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35412A2" w14:textId="77777777" w:rsidR="00E720EB" w:rsidRPr="00A85BFE" w:rsidRDefault="00E720EB" w:rsidP="00E720EB">
      <w:pPr>
        <w:pStyle w:val="Header"/>
        <w:jc w:val="right"/>
        <w:rPr>
          <w:rFonts w:ascii="Arial" w:hAnsi="Arial" w:cs="Arial"/>
          <w:b/>
          <w:bCs/>
          <w:sz w:val="28"/>
          <w:szCs w:val="28"/>
        </w:rPr>
      </w:pPr>
      <w:r w:rsidRPr="00A406E5">
        <w:rPr>
          <w:rFonts w:ascii="Arial" w:hAnsi="Arial" w:cs="Arial"/>
          <w:noProof/>
        </w:rPr>
        <w:drawing>
          <wp:anchor distT="0" distB="0" distL="114300" distR="114300" simplePos="0" relativeHeight="251659264" behindDoc="0" locked="0" layoutInCell="1" allowOverlap="1" wp14:anchorId="44E85813" wp14:editId="2087A2CD">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Pr>
          <w:rFonts w:ascii="Arial" w:hAnsi="Arial" w:cs="Arial"/>
        </w:rPr>
        <w:t xml:space="preserve"> </w:t>
      </w:r>
      <w:r>
        <w:rPr>
          <w:rFonts w:ascii="Arial" w:hAnsi="Arial" w:cs="Arial"/>
        </w:rPr>
        <w:br w:type="textWrapping" w:clear="all"/>
      </w:r>
      <w:r w:rsidRPr="6D4D0207">
        <w:rPr>
          <w:rFonts w:ascii="Arial" w:hAnsi="Arial" w:cs="Arial"/>
          <w:b/>
          <w:bCs/>
          <w:sz w:val="28"/>
          <w:szCs w:val="28"/>
        </w:rPr>
        <w:t>APPENDIX GA36c</w:t>
      </w:r>
    </w:p>
    <w:p w14:paraId="672A6659" w14:textId="77777777" w:rsidR="00E720EB" w:rsidRPr="00A406E5" w:rsidRDefault="00E720EB" w:rsidP="00E720EB">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E720EB" w:rsidRPr="00A406E5" w14:paraId="48A8E818" w14:textId="77777777" w:rsidTr="008A0C31">
        <w:tc>
          <w:tcPr>
            <w:tcW w:w="9922" w:type="dxa"/>
            <w:shd w:val="clear" w:color="auto" w:fill="C0C0C0"/>
          </w:tcPr>
          <w:p w14:paraId="5986FFCC" w14:textId="77777777" w:rsidR="00E720EB" w:rsidRPr="00A406E5" w:rsidRDefault="00E720EB" w:rsidP="008A0C31">
            <w:pPr>
              <w:pStyle w:val="Heading4"/>
              <w:rPr>
                <w:rFonts w:ascii="Arial" w:hAnsi="Arial" w:cs="Arial"/>
                <w:b/>
                <w:bCs/>
              </w:rPr>
            </w:pPr>
            <w:r w:rsidRPr="6D4D0207">
              <w:rPr>
                <w:rFonts w:ascii="Arial" w:hAnsi="Arial" w:cs="Arial"/>
                <w:b/>
                <w:bCs/>
              </w:rPr>
              <w:t xml:space="preserve">LEVEL 6 ASSESSMENT SPECIFICATION </w:t>
            </w:r>
          </w:p>
        </w:tc>
      </w:tr>
    </w:tbl>
    <w:p w14:paraId="0A37501D" w14:textId="77777777" w:rsidR="00E720EB" w:rsidRPr="00A406E5" w:rsidRDefault="00E720EB" w:rsidP="00E720EB">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E720EB" w:rsidRPr="00A406E5" w14:paraId="2030923C" w14:textId="77777777" w:rsidTr="008A0C31">
        <w:tc>
          <w:tcPr>
            <w:tcW w:w="2093" w:type="dxa"/>
            <w:shd w:val="clear" w:color="auto" w:fill="auto"/>
          </w:tcPr>
          <w:p w14:paraId="6C8DD3D4" w14:textId="77777777" w:rsidR="00E720EB" w:rsidRPr="00A406E5" w:rsidRDefault="00E720EB" w:rsidP="008A0C31">
            <w:pPr>
              <w:spacing w:before="120" w:after="120"/>
              <w:jc w:val="both"/>
              <w:rPr>
                <w:rFonts w:ascii="Arial" w:hAnsi="Arial" w:cs="Arial"/>
                <w:b/>
                <w:bCs/>
                <w:sz w:val="22"/>
                <w:szCs w:val="22"/>
              </w:rPr>
            </w:pPr>
            <w:r w:rsidRPr="6D4D0207">
              <w:rPr>
                <w:rFonts w:ascii="Arial" w:hAnsi="Arial" w:cs="Arial"/>
                <w:b/>
                <w:bCs/>
                <w:sz w:val="22"/>
                <w:szCs w:val="22"/>
              </w:rPr>
              <w:t>Student name:</w:t>
            </w:r>
          </w:p>
        </w:tc>
        <w:tc>
          <w:tcPr>
            <w:tcW w:w="3293" w:type="dxa"/>
          </w:tcPr>
          <w:p w14:paraId="21D6B549" w14:textId="77777777" w:rsidR="00E720EB" w:rsidRPr="00A406E5" w:rsidRDefault="00E720EB" w:rsidP="008A0C31">
            <w:pPr>
              <w:spacing w:before="120" w:after="120"/>
              <w:jc w:val="both"/>
              <w:rPr>
                <w:rFonts w:ascii="Arial" w:hAnsi="Arial" w:cs="Arial"/>
                <w:b/>
                <w:sz w:val="22"/>
                <w:szCs w:val="22"/>
              </w:rPr>
            </w:pPr>
            <w:r>
              <w:rPr>
                <w:rFonts w:ascii="Arial" w:hAnsi="Arial" w:cs="Arial"/>
                <w:b/>
                <w:sz w:val="22"/>
                <w:szCs w:val="22"/>
              </w:rPr>
              <w:t>Luke Gareth Kinsey</w:t>
            </w:r>
          </w:p>
        </w:tc>
        <w:tc>
          <w:tcPr>
            <w:tcW w:w="2268" w:type="dxa"/>
            <w:shd w:val="clear" w:color="auto" w:fill="D9D9D9" w:themeFill="background1" w:themeFillShade="D9"/>
          </w:tcPr>
          <w:p w14:paraId="3C4FC877" w14:textId="77777777" w:rsidR="00E720EB" w:rsidRPr="00A406E5" w:rsidRDefault="00E720EB" w:rsidP="008A0C31">
            <w:pPr>
              <w:spacing w:before="120" w:after="120"/>
              <w:jc w:val="both"/>
              <w:rPr>
                <w:rFonts w:ascii="Arial" w:hAnsi="Arial" w:cs="Arial"/>
                <w:b/>
                <w:bCs/>
                <w:sz w:val="22"/>
                <w:szCs w:val="22"/>
              </w:rPr>
            </w:pPr>
            <w:r w:rsidRPr="6D4D0207">
              <w:rPr>
                <w:rFonts w:ascii="Arial" w:hAnsi="Arial" w:cs="Arial"/>
                <w:b/>
                <w:bCs/>
                <w:sz w:val="22"/>
                <w:szCs w:val="22"/>
              </w:rPr>
              <w:t>Student ID number:</w:t>
            </w:r>
          </w:p>
        </w:tc>
        <w:tc>
          <w:tcPr>
            <w:tcW w:w="2268" w:type="dxa"/>
          </w:tcPr>
          <w:p w14:paraId="13FD5334" w14:textId="77777777" w:rsidR="00E720EB" w:rsidRPr="00A406E5" w:rsidRDefault="00E720EB" w:rsidP="008A0C31">
            <w:pPr>
              <w:spacing w:before="120" w:after="120"/>
              <w:jc w:val="both"/>
              <w:rPr>
                <w:rFonts w:ascii="Arial" w:hAnsi="Arial" w:cs="Arial"/>
                <w:b/>
                <w:sz w:val="22"/>
                <w:szCs w:val="22"/>
              </w:rPr>
            </w:pPr>
            <w:r>
              <w:rPr>
                <w:rFonts w:ascii="Arial" w:hAnsi="Arial" w:cs="Arial"/>
                <w:b/>
                <w:sz w:val="22"/>
                <w:szCs w:val="22"/>
              </w:rPr>
              <w:t>1703089</w:t>
            </w:r>
          </w:p>
        </w:tc>
      </w:tr>
      <w:tr w:rsidR="00E720EB" w:rsidRPr="00A406E5" w14:paraId="2AF1D69C" w14:textId="77777777" w:rsidTr="008A0C31">
        <w:tc>
          <w:tcPr>
            <w:tcW w:w="2093" w:type="dxa"/>
            <w:shd w:val="clear" w:color="auto" w:fill="auto"/>
          </w:tcPr>
          <w:p w14:paraId="41F3D19D" w14:textId="77777777" w:rsidR="00E720EB" w:rsidRPr="00A406E5" w:rsidRDefault="00E720EB" w:rsidP="008A0C31">
            <w:pPr>
              <w:spacing w:before="120" w:after="120"/>
              <w:jc w:val="both"/>
              <w:rPr>
                <w:rFonts w:ascii="Arial" w:hAnsi="Arial" w:cs="Arial"/>
                <w:b/>
                <w:bCs/>
                <w:sz w:val="22"/>
                <w:szCs w:val="22"/>
              </w:rPr>
            </w:pPr>
            <w:r w:rsidRPr="6D4D0207">
              <w:rPr>
                <w:rFonts w:ascii="Arial" w:hAnsi="Arial" w:cs="Arial"/>
                <w:b/>
                <w:bCs/>
                <w:sz w:val="22"/>
                <w:szCs w:val="22"/>
              </w:rPr>
              <w:t>Programme:</w:t>
            </w:r>
          </w:p>
        </w:tc>
        <w:tc>
          <w:tcPr>
            <w:tcW w:w="7829" w:type="dxa"/>
            <w:gridSpan w:val="3"/>
          </w:tcPr>
          <w:p w14:paraId="6AC84601" w14:textId="77777777" w:rsidR="00E720EB" w:rsidRPr="00A406E5" w:rsidRDefault="00E720EB" w:rsidP="008A0C31">
            <w:pPr>
              <w:spacing w:before="120" w:after="120"/>
              <w:jc w:val="both"/>
              <w:rPr>
                <w:rFonts w:ascii="Arial" w:hAnsi="Arial" w:cs="Arial"/>
                <w:b/>
                <w:sz w:val="22"/>
                <w:szCs w:val="22"/>
              </w:rPr>
            </w:pPr>
            <w:r>
              <w:rPr>
                <w:rFonts w:ascii="Arial" w:hAnsi="Arial" w:cs="Arial"/>
                <w:b/>
                <w:sz w:val="22"/>
                <w:szCs w:val="22"/>
              </w:rPr>
              <w:t>Primary</w:t>
            </w:r>
          </w:p>
        </w:tc>
      </w:tr>
      <w:tr w:rsidR="00E720EB" w:rsidRPr="00A406E5" w14:paraId="7EB7F54C" w14:textId="77777777" w:rsidTr="008A0C31">
        <w:tc>
          <w:tcPr>
            <w:tcW w:w="2093" w:type="dxa"/>
            <w:shd w:val="clear" w:color="auto" w:fill="auto"/>
          </w:tcPr>
          <w:p w14:paraId="4637B2E8" w14:textId="77777777" w:rsidR="00E720EB" w:rsidRPr="00A406E5" w:rsidRDefault="00E720EB" w:rsidP="008A0C31">
            <w:pPr>
              <w:spacing w:before="120" w:after="120"/>
              <w:jc w:val="both"/>
              <w:rPr>
                <w:rFonts w:ascii="Arial" w:hAnsi="Arial" w:cs="Arial"/>
                <w:b/>
                <w:bCs/>
                <w:sz w:val="22"/>
                <w:szCs w:val="22"/>
              </w:rPr>
            </w:pPr>
            <w:r w:rsidRPr="6D4D0207">
              <w:rPr>
                <w:rFonts w:ascii="Arial" w:hAnsi="Arial" w:cs="Arial"/>
                <w:b/>
                <w:bCs/>
                <w:sz w:val="22"/>
                <w:szCs w:val="22"/>
              </w:rPr>
              <w:t>Module:</w:t>
            </w:r>
          </w:p>
        </w:tc>
        <w:tc>
          <w:tcPr>
            <w:tcW w:w="7829" w:type="dxa"/>
            <w:gridSpan w:val="3"/>
            <w:shd w:val="clear" w:color="auto" w:fill="auto"/>
          </w:tcPr>
          <w:p w14:paraId="6468581E" w14:textId="77777777" w:rsidR="00E720EB" w:rsidRPr="00A406E5" w:rsidRDefault="00E720EB" w:rsidP="008A0C31">
            <w:pPr>
              <w:spacing w:before="120" w:after="120"/>
              <w:jc w:val="both"/>
              <w:rPr>
                <w:rFonts w:ascii="Arial" w:hAnsi="Arial" w:cs="Arial"/>
                <w:b/>
                <w:sz w:val="22"/>
                <w:szCs w:val="22"/>
              </w:rPr>
            </w:pPr>
            <w:r>
              <w:rPr>
                <w:rFonts w:ascii="Arial" w:hAnsi="Arial" w:cs="Arial"/>
                <w:b/>
                <w:sz w:val="22"/>
                <w:szCs w:val="22"/>
              </w:rPr>
              <w:t>Principles of Pedagogy</w:t>
            </w:r>
          </w:p>
        </w:tc>
      </w:tr>
      <w:tr w:rsidR="00E720EB" w:rsidRPr="00A406E5" w14:paraId="5BA13B12" w14:textId="77777777" w:rsidTr="008A0C31">
        <w:tc>
          <w:tcPr>
            <w:tcW w:w="2093" w:type="dxa"/>
            <w:shd w:val="clear" w:color="auto" w:fill="auto"/>
          </w:tcPr>
          <w:p w14:paraId="74E18756" w14:textId="77777777" w:rsidR="00E720EB" w:rsidRPr="00A406E5" w:rsidRDefault="00E720EB" w:rsidP="008A0C31">
            <w:pPr>
              <w:spacing w:before="120" w:after="120"/>
              <w:jc w:val="both"/>
              <w:rPr>
                <w:rFonts w:ascii="Arial" w:hAnsi="Arial" w:cs="Arial"/>
                <w:b/>
                <w:bCs/>
                <w:sz w:val="22"/>
                <w:szCs w:val="22"/>
              </w:rPr>
            </w:pPr>
            <w:r w:rsidRPr="6D4D0207">
              <w:rPr>
                <w:rFonts w:ascii="Arial" w:hAnsi="Arial" w:cs="Arial"/>
                <w:b/>
                <w:bCs/>
                <w:sz w:val="22"/>
                <w:szCs w:val="22"/>
              </w:rPr>
              <w:t>Module code:</w:t>
            </w:r>
          </w:p>
        </w:tc>
        <w:tc>
          <w:tcPr>
            <w:tcW w:w="3293" w:type="dxa"/>
          </w:tcPr>
          <w:p w14:paraId="1FAD9878" w14:textId="77777777" w:rsidR="00E720EB" w:rsidRPr="00A406E5" w:rsidRDefault="00E720EB" w:rsidP="008A0C31">
            <w:pPr>
              <w:spacing w:before="120" w:after="120"/>
              <w:jc w:val="both"/>
              <w:rPr>
                <w:rFonts w:ascii="Arial" w:hAnsi="Arial" w:cs="Arial"/>
                <w:b/>
                <w:sz w:val="22"/>
                <w:szCs w:val="22"/>
              </w:rPr>
            </w:pPr>
            <w:r w:rsidRPr="00C3119F">
              <w:rPr>
                <w:rFonts w:ascii="Arial" w:hAnsi="Arial" w:cs="Arial"/>
                <w:b/>
                <w:sz w:val="22"/>
                <w:szCs w:val="22"/>
              </w:rPr>
              <w:t>M6X01438/C</w:t>
            </w:r>
          </w:p>
        </w:tc>
        <w:tc>
          <w:tcPr>
            <w:tcW w:w="2268" w:type="dxa"/>
            <w:shd w:val="clear" w:color="auto" w:fill="D9D9D9" w:themeFill="background1" w:themeFillShade="D9"/>
          </w:tcPr>
          <w:p w14:paraId="139436D1" w14:textId="77777777" w:rsidR="00E720EB" w:rsidRPr="004D5E9B" w:rsidRDefault="00E720EB" w:rsidP="008A0C31">
            <w:pPr>
              <w:pStyle w:val="Heading2"/>
              <w:rPr>
                <w:rFonts w:ascii="Arial" w:hAnsi="Arial" w:cs="Arial"/>
                <w:sz w:val="22"/>
                <w:szCs w:val="22"/>
              </w:rPr>
            </w:pPr>
            <w:r w:rsidRPr="6D4D0207">
              <w:rPr>
                <w:rFonts w:ascii="Arial" w:hAnsi="Arial" w:cs="Arial"/>
                <w:sz w:val="22"/>
                <w:szCs w:val="22"/>
              </w:rPr>
              <w:t>Contribution to Overall Module Assessment (%):</w:t>
            </w:r>
          </w:p>
        </w:tc>
        <w:tc>
          <w:tcPr>
            <w:tcW w:w="2268" w:type="dxa"/>
          </w:tcPr>
          <w:p w14:paraId="135237C8" w14:textId="77777777" w:rsidR="00E720EB" w:rsidRPr="00A406E5" w:rsidRDefault="00E720EB" w:rsidP="008A0C31">
            <w:pPr>
              <w:spacing w:before="120" w:after="120"/>
              <w:jc w:val="both"/>
              <w:rPr>
                <w:rFonts w:ascii="Arial" w:hAnsi="Arial" w:cs="Arial"/>
                <w:b/>
                <w:sz w:val="22"/>
                <w:szCs w:val="22"/>
              </w:rPr>
            </w:pPr>
            <w:r>
              <w:rPr>
                <w:rFonts w:ascii="Arial" w:hAnsi="Arial" w:cs="Arial"/>
                <w:b/>
                <w:sz w:val="22"/>
                <w:szCs w:val="22"/>
              </w:rPr>
              <w:t>100%</w:t>
            </w:r>
          </w:p>
        </w:tc>
      </w:tr>
      <w:tr w:rsidR="00E720EB" w:rsidRPr="00A406E5" w14:paraId="34ECF3F6" w14:textId="77777777" w:rsidTr="008A0C31">
        <w:tc>
          <w:tcPr>
            <w:tcW w:w="2093" w:type="dxa"/>
            <w:shd w:val="clear" w:color="auto" w:fill="auto"/>
          </w:tcPr>
          <w:p w14:paraId="3FF314A3" w14:textId="77777777" w:rsidR="00E720EB" w:rsidRPr="00A406E5" w:rsidRDefault="00E720EB" w:rsidP="008A0C31">
            <w:pPr>
              <w:spacing w:before="120" w:after="120"/>
              <w:jc w:val="both"/>
              <w:rPr>
                <w:rFonts w:ascii="Arial" w:hAnsi="Arial" w:cs="Arial"/>
                <w:b/>
                <w:bCs/>
                <w:sz w:val="22"/>
                <w:szCs w:val="22"/>
              </w:rPr>
            </w:pPr>
            <w:r w:rsidRPr="6D4D0207">
              <w:rPr>
                <w:rFonts w:ascii="Arial" w:hAnsi="Arial" w:cs="Arial"/>
                <w:b/>
                <w:bCs/>
                <w:sz w:val="22"/>
                <w:szCs w:val="22"/>
              </w:rPr>
              <w:t>Lecturer:</w:t>
            </w:r>
          </w:p>
        </w:tc>
        <w:tc>
          <w:tcPr>
            <w:tcW w:w="3293" w:type="dxa"/>
          </w:tcPr>
          <w:p w14:paraId="28BF6D27" w14:textId="77777777" w:rsidR="00E720EB" w:rsidRPr="00A406E5" w:rsidRDefault="00E720EB" w:rsidP="008A0C31">
            <w:pPr>
              <w:spacing w:before="120" w:after="120"/>
              <w:jc w:val="both"/>
              <w:rPr>
                <w:rFonts w:ascii="Arial" w:hAnsi="Arial" w:cs="Arial"/>
                <w:b/>
                <w:sz w:val="22"/>
                <w:szCs w:val="22"/>
              </w:rPr>
            </w:pPr>
            <w:proofErr w:type="spellStart"/>
            <w:r>
              <w:rPr>
                <w:rFonts w:ascii="Arial" w:hAnsi="Arial" w:cs="Arial"/>
                <w:b/>
                <w:sz w:val="22"/>
                <w:szCs w:val="22"/>
              </w:rPr>
              <w:t>Siân</w:t>
            </w:r>
            <w:proofErr w:type="spellEnd"/>
            <w:r>
              <w:rPr>
                <w:rFonts w:ascii="Arial" w:hAnsi="Arial" w:cs="Arial"/>
                <w:b/>
                <w:sz w:val="22"/>
                <w:szCs w:val="22"/>
              </w:rPr>
              <w:t xml:space="preserve"> Brooks</w:t>
            </w:r>
          </w:p>
        </w:tc>
        <w:tc>
          <w:tcPr>
            <w:tcW w:w="2268" w:type="dxa"/>
            <w:shd w:val="clear" w:color="auto" w:fill="D9D9D9" w:themeFill="background1" w:themeFillShade="D9"/>
          </w:tcPr>
          <w:p w14:paraId="705E3C71" w14:textId="77777777" w:rsidR="00E720EB" w:rsidRPr="00A406E5" w:rsidRDefault="00E720EB" w:rsidP="008A0C31">
            <w:pPr>
              <w:spacing w:before="120" w:after="120"/>
              <w:jc w:val="both"/>
              <w:rPr>
                <w:rFonts w:ascii="Arial" w:hAnsi="Arial" w:cs="Arial"/>
                <w:b/>
                <w:bCs/>
                <w:sz w:val="22"/>
                <w:szCs w:val="22"/>
              </w:rPr>
            </w:pPr>
            <w:r w:rsidRPr="6D4D0207">
              <w:rPr>
                <w:rFonts w:ascii="Arial" w:hAnsi="Arial" w:cs="Arial"/>
                <w:b/>
                <w:bCs/>
                <w:sz w:val="22"/>
                <w:szCs w:val="22"/>
              </w:rPr>
              <w:t>Internal Verifier:</w:t>
            </w:r>
          </w:p>
        </w:tc>
        <w:tc>
          <w:tcPr>
            <w:tcW w:w="2268" w:type="dxa"/>
          </w:tcPr>
          <w:p w14:paraId="2A7E9201" w14:textId="77777777" w:rsidR="00E720EB" w:rsidRPr="00A406E5" w:rsidRDefault="00E720EB" w:rsidP="008A0C31">
            <w:pPr>
              <w:spacing w:before="120" w:after="120"/>
              <w:jc w:val="both"/>
              <w:rPr>
                <w:rFonts w:ascii="Arial" w:hAnsi="Arial" w:cs="Arial"/>
                <w:b/>
                <w:sz w:val="22"/>
                <w:szCs w:val="22"/>
              </w:rPr>
            </w:pPr>
            <w:proofErr w:type="spellStart"/>
            <w:r>
              <w:rPr>
                <w:rFonts w:ascii="Arial" w:hAnsi="Arial" w:cs="Arial"/>
                <w:b/>
                <w:sz w:val="22"/>
                <w:szCs w:val="22"/>
              </w:rPr>
              <w:t>Siân</w:t>
            </w:r>
            <w:proofErr w:type="spellEnd"/>
            <w:r>
              <w:rPr>
                <w:rFonts w:ascii="Arial" w:hAnsi="Arial" w:cs="Arial"/>
                <w:b/>
                <w:sz w:val="22"/>
                <w:szCs w:val="22"/>
              </w:rPr>
              <w:t xml:space="preserve"> Brooks</w:t>
            </w:r>
          </w:p>
        </w:tc>
      </w:tr>
      <w:tr w:rsidR="00E720EB" w:rsidRPr="00A406E5" w14:paraId="15165170" w14:textId="77777777" w:rsidTr="008A0C31">
        <w:tc>
          <w:tcPr>
            <w:tcW w:w="2093" w:type="dxa"/>
            <w:shd w:val="clear" w:color="auto" w:fill="auto"/>
          </w:tcPr>
          <w:p w14:paraId="52A86BA1" w14:textId="77777777" w:rsidR="00E720EB" w:rsidRPr="00A406E5" w:rsidRDefault="00E720EB" w:rsidP="008A0C31">
            <w:pPr>
              <w:spacing w:before="120" w:after="120"/>
              <w:jc w:val="both"/>
              <w:rPr>
                <w:rFonts w:ascii="Arial" w:hAnsi="Arial" w:cs="Arial"/>
                <w:b/>
                <w:bCs/>
                <w:sz w:val="22"/>
                <w:szCs w:val="22"/>
              </w:rPr>
            </w:pPr>
            <w:r w:rsidRPr="6D4D0207">
              <w:rPr>
                <w:rFonts w:ascii="Arial" w:hAnsi="Arial" w:cs="Arial"/>
                <w:b/>
                <w:bCs/>
                <w:sz w:val="22"/>
                <w:szCs w:val="22"/>
              </w:rPr>
              <w:t>Assignment Title:</w:t>
            </w:r>
          </w:p>
        </w:tc>
        <w:tc>
          <w:tcPr>
            <w:tcW w:w="3293" w:type="dxa"/>
          </w:tcPr>
          <w:p w14:paraId="3F2D8EE3" w14:textId="77777777" w:rsidR="00E720EB" w:rsidRPr="00A406E5" w:rsidRDefault="00E720EB" w:rsidP="008A0C31">
            <w:pPr>
              <w:spacing w:before="120" w:after="120"/>
              <w:jc w:val="both"/>
              <w:rPr>
                <w:rFonts w:ascii="Arial" w:hAnsi="Arial" w:cs="Arial"/>
                <w:b/>
                <w:sz w:val="22"/>
                <w:szCs w:val="22"/>
              </w:rPr>
            </w:pPr>
            <w:r w:rsidRPr="00C3119F">
              <w:rPr>
                <w:rFonts w:ascii="Arial" w:hAnsi="Arial" w:cs="Arial"/>
                <w:b/>
                <w:sz w:val="22"/>
                <w:szCs w:val="22"/>
              </w:rPr>
              <w:t>‘Describe a learning event which has happened during your recent school experience. Reflect upon what took place, connecting events to theories of learning and teaching. Make recommendations about how you could improve your own practice in the light of this. Produce a poster to illustrate how you would develop the elements of an effective learning environment.’</w:t>
            </w:r>
          </w:p>
        </w:tc>
        <w:tc>
          <w:tcPr>
            <w:tcW w:w="2268" w:type="dxa"/>
            <w:shd w:val="clear" w:color="auto" w:fill="auto"/>
          </w:tcPr>
          <w:p w14:paraId="6785B3D4" w14:textId="77777777" w:rsidR="00E720EB" w:rsidRPr="00A406E5" w:rsidRDefault="00E720EB" w:rsidP="008A0C31">
            <w:pPr>
              <w:spacing w:before="120" w:after="120"/>
              <w:jc w:val="both"/>
              <w:rPr>
                <w:rFonts w:ascii="Arial" w:hAnsi="Arial" w:cs="Arial"/>
                <w:b/>
                <w:bCs/>
                <w:sz w:val="22"/>
                <w:szCs w:val="22"/>
              </w:rPr>
            </w:pPr>
            <w:r w:rsidRPr="6D4D0207">
              <w:rPr>
                <w:rFonts w:ascii="Arial" w:hAnsi="Arial" w:cs="Arial"/>
                <w:b/>
                <w:bCs/>
                <w:sz w:val="22"/>
                <w:szCs w:val="22"/>
              </w:rPr>
              <w:t>Word count (or equivalent):</w:t>
            </w:r>
          </w:p>
        </w:tc>
        <w:tc>
          <w:tcPr>
            <w:tcW w:w="2268" w:type="dxa"/>
          </w:tcPr>
          <w:p w14:paraId="6AF8C113" w14:textId="77777777" w:rsidR="00E720EB" w:rsidRPr="00A406E5" w:rsidRDefault="00E720EB" w:rsidP="008A0C31">
            <w:pPr>
              <w:spacing w:before="120" w:after="120"/>
              <w:jc w:val="both"/>
              <w:rPr>
                <w:rFonts w:ascii="Arial" w:hAnsi="Arial" w:cs="Arial"/>
                <w:b/>
                <w:sz w:val="22"/>
                <w:szCs w:val="22"/>
              </w:rPr>
            </w:pPr>
            <w:r>
              <w:rPr>
                <w:rFonts w:ascii="Arial" w:hAnsi="Arial" w:cs="Arial"/>
                <w:b/>
                <w:sz w:val="22"/>
                <w:szCs w:val="22"/>
              </w:rPr>
              <w:t>5,000 or equivalent.</w:t>
            </w:r>
          </w:p>
        </w:tc>
      </w:tr>
      <w:tr w:rsidR="00E720EB" w:rsidRPr="00A406E5" w14:paraId="22429F67" w14:textId="77777777" w:rsidTr="008A0C31">
        <w:tc>
          <w:tcPr>
            <w:tcW w:w="2093" w:type="dxa"/>
            <w:shd w:val="clear" w:color="auto" w:fill="auto"/>
          </w:tcPr>
          <w:p w14:paraId="466EA6CF" w14:textId="77777777" w:rsidR="00E720EB" w:rsidRPr="00A406E5" w:rsidRDefault="00E720EB" w:rsidP="008A0C31">
            <w:pPr>
              <w:spacing w:before="120" w:after="120"/>
              <w:jc w:val="both"/>
              <w:rPr>
                <w:rFonts w:ascii="Arial" w:hAnsi="Arial" w:cs="Arial"/>
                <w:b/>
                <w:bCs/>
                <w:sz w:val="22"/>
                <w:szCs w:val="22"/>
              </w:rPr>
            </w:pPr>
            <w:r w:rsidRPr="6D4D0207">
              <w:rPr>
                <w:rFonts w:ascii="Arial" w:hAnsi="Arial" w:cs="Arial"/>
                <w:b/>
                <w:bCs/>
                <w:sz w:val="22"/>
                <w:szCs w:val="22"/>
              </w:rPr>
              <w:t>Submission deadline:</w:t>
            </w:r>
          </w:p>
        </w:tc>
        <w:tc>
          <w:tcPr>
            <w:tcW w:w="3293" w:type="dxa"/>
            <w:shd w:val="clear" w:color="auto" w:fill="auto"/>
          </w:tcPr>
          <w:p w14:paraId="368F85F6" w14:textId="77777777" w:rsidR="00E720EB" w:rsidRPr="00A406E5" w:rsidRDefault="00E720EB" w:rsidP="008A0C31">
            <w:pPr>
              <w:spacing w:before="120" w:after="120"/>
              <w:jc w:val="both"/>
              <w:rPr>
                <w:rFonts w:ascii="Arial" w:hAnsi="Arial" w:cs="Arial"/>
                <w:b/>
                <w:sz w:val="22"/>
                <w:szCs w:val="22"/>
              </w:rPr>
            </w:pPr>
            <w:r>
              <w:rPr>
                <w:rFonts w:ascii="Arial" w:hAnsi="Arial" w:cs="Arial"/>
                <w:b/>
                <w:sz w:val="22"/>
                <w:szCs w:val="22"/>
              </w:rPr>
              <w:t>17/10/</w:t>
            </w:r>
            <w:r w:rsidRPr="002E793B">
              <w:rPr>
                <w:rFonts w:ascii="Arial" w:hAnsi="Arial" w:cs="Arial"/>
                <w:b/>
                <w:sz w:val="22"/>
                <w:szCs w:val="22"/>
              </w:rPr>
              <w:t>18 (23.59)</w:t>
            </w:r>
          </w:p>
          <w:p w14:paraId="5DAB6C7B" w14:textId="77777777" w:rsidR="00E720EB" w:rsidRPr="00A406E5" w:rsidRDefault="00E720EB" w:rsidP="008A0C31">
            <w:pPr>
              <w:spacing w:before="120" w:after="120"/>
              <w:jc w:val="both"/>
              <w:rPr>
                <w:rFonts w:ascii="Arial" w:hAnsi="Arial" w:cs="Arial"/>
                <w:b/>
                <w:sz w:val="22"/>
                <w:szCs w:val="22"/>
              </w:rPr>
            </w:pPr>
          </w:p>
        </w:tc>
        <w:tc>
          <w:tcPr>
            <w:tcW w:w="2268" w:type="dxa"/>
            <w:shd w:val="clear" w:color="auto" w:fill="auto"/>
          </w:tcPr>
          <w:p w14:paraId="6BDACCC6" w14:textId="77777777" w:rsidR="00E720EB" w:rsidRPr="00A406E5" w:rsidRDefault="00E720EB" w:rsidP="008A0C31">
            <w:pPr>
              <w:spacing w:before="120" w:after="120"/>
              <w:jc w:val="both"/>
              <w:rPr>
                <w:rFonts w:ascii="Arial" w:hAnsi="Arial" w:cs="Arial"/>
                <w:b/>
                <w:bCs/>
                <w:sz w:val="22"/>
                <w:szCs w:val="22"/>
              </w:rPr>
            </w:pPr>
            <w:r w:rsidRPr="6D4D0207">
              <w:rPr>
                <w:rFonts w:ascii="Arial" w:hAnsi="Arial" w:cs="Arial"/>
                <w:b/>
                <w:bCs/>
                <w:sz w:val="22"/>
                <w:szCs w:val="22"/>
              </w:rPr>
              <w:t>Return date of provisional marks &amp; written feedback:</w:t>
            </w:r>
          </w:p>
        </w:tc>
        <w:tc>
          <w:tcPr>
            <w:tcW w:w="2268" w:type="dxa"/>
          </w:tcPr>
          <w:p w14:paraId="6554C743" w14:textId="77777777" w:rsidR="00E720EB" w:rsidRPr="00A406E5" w:rsidRDefault="00E720EB" w:rsidP="008A0C31">
            <w:pPr>
              <w:spacing w:before="120" w:after="120"/>
              <w:jc w:val="both"/>
              <w:rPr>
                <w:rFonts w:ascii="Arial" w:hAnsi="Arial" w:cs="Arial"/>
                <w:b/>
                <w:sz w:val="22"/>
                <w:szCs w:val="22"/>
              </w:rPr>
            </w:pPr>
            <w:r>
              <w:rPr>
                <w:rFonts w:ascii="Arial" w:hAnsi="Arial" w:cs="Arial"/>
                <w:b/>
                <w:sz w:val="22"/>
                <w:szCs w:val="22"/>
              </w:rPr>
              <w:t>14/11/18</w:t>
            </w:r>
          </w:p>
        </w:tc>
      </w:tr>
      <w:tr w:rsidR="00E720EB" w:rsidRPr="00A406E5" w14:paraId="79C72E96" w14:textId="77777777" w:rsidTr="008A0C31">
        <w:tc>
          <w:tcPr>
            <w:tcW w:w="2093" w:type="dxa"/>
            <w:shd w:val="clear" w:color="auto" w:fill="auto"/>
          </w:tcPr>
          <w:p w14:paraId="6A379CE2" w14:textId="77777777" w:rsidR="00E720EB" w:rsidRPr="00A406E5" w:rsidRDefault="00E720EB" w:rsidP="008A0C31">
            <w:pPr>
              <w:spacing w:before="120" w:after="120"/>
              <w:jc w:val="both"/>
              <w:rPr>
                <w:rFonts w:ascii="Arial" w:hAnsi="Arial" w:cs="Arial"/>
                <w:b/>
                <w:bCs/>
                <w:sz w:val="22"/>
                <w:szCs w:val="22"/>
              </w:rPr>
            </w:pPr>
            <w:r w:rsidRPr="6D4D0207">
              <w:rPr>
                <w:rFonts w:ascii="Arial" w:hAnsi="Arial" w:cs="Arial"/>
                <w:b/>
                <w:bCs/>
                <w:sz w:val="22"/>
                <w:szCs w:val="22"/>
              </w:rPr>
              <w:t>Submission method:</w:t>
            </w:r>
          </w:p>
        </w:tc>
        <w:tc>
          <w:tcPr>
            <w:tcW w:w="7829" w:type="dxa"/>
            <w:gridSpan w:val="3"/>
            <w:shd w:val="clear" w:color="auto" w:fill="auto"/>
          </w:tcPr>
          <w:p w14:paraId="2AB8615B" w14:textId="77777777" w:rsidR="00E720EB" w:rsidRPr="00A406E5" w:rsidRDefault="00E720EB" w:rsidP="008A0C31">
            <w:pPr>
              <w:rPr>
                <w:rFonts w:ascii="Arial" w:hAnsi="Arial" w:cs="Arial"/>
                <w:sz w:val="22"/>
                <w:szCs w:val="22"/>
              </w:rPr>
            </w:pPr>
            <w:r w:rsidRPr="6D4D0207">
              <w:rPr>
                <w:rFonts w:ascii="Arial" w:hAnsi="Arial" w:cs="Arial"/>
                <w:sz w:val="22"/>
                <w:szCs w:val="22"/>
              </w:rPr>
              <w:t xml:space="preserve">All written assessments, where practical and possible, must be submitted via </w:t>
            </w:r>
            <w:proofErr w:type="spellStart"/>
            <w:r w:rsidRPr="6D4D0207">
              <w:rPr>
                <w:rFonts w:ascii="Arial" w:hAnsi="Arial" w:cs="Arial"/>
                <w:sz w:val="22"/>
                <w:szCs w:val="22"/>
              </w:rPr>
              <w:t>Turnitin</w:t>
            </w:r>
            <w:proofErr w:type="spellEnd"/>
            <w:r w:rsidRPr="6D4D0207">
              <w:rPr>
                <w:rFonts w:ascii="Arial" w:hAnsi="Arial" w:cs="Arial"/>
                <w:sz w:val="22"/>
                <w:szCs w:val="22"/>
              </w:rPr>
              <w:t xml:space="preserve"> unless otherwise instructed by the Lecturer. (Please DO NOT put this assessment specification into </w:t>
            </w:r>
            <w:proofErr w:type="spellStart"/>
            <w:r w:rsidRPr="6D4D0207">
              <w:rPr>
                <w:rFonts w:ascii="Arial" w:hAnsi="Arial" w:cs="Arial"/>
                <w:sz w:val="22"/>
                <w:szCs w:val="22"/>
              </w:rPr>
              <w:t>Turnitin</w:t>
            </w:r>
            <w:proofErr w:type="spellEnd"/>
            <w:r w:rsidRPr="6D4D0207">
              <w:rPr>
                <w:rFonts w:ascii="Arial" w:hAnsi="Arial" w:cs="Arial"/>
                <w:sz w:val="22"/>
                <w:szCs w:val="22"/>
              </w:rPr>
              <w:t xml:space="preserve"> or it will match many similarities with other students’ submissions.)</w:t>
            </w:r>
          </w:p>
          <w:p w14:paraId="6CA437AE" w14:textId="77777777" w:rsidR="00E720EB" w:rsidRPr="00A406E5" w:rsidRDefault="00E720EB" w:rsidP="008A0C31">
            <w:pPr>
              <w:spacing w:before="120" w:after="120"/>
              <w:jc w:val="both"/>
              <w:rPr>
                <w:rFonts w:ascii="Arial" w:hAnsi="Arial" w:cs="Arial"/>
                <w:b/>
                <w:bCs/>
                <w:sz w:val="22"/>
                <w:szCs w:val="22"/>
              </w:rPr>
            </w:pPr>
            <w:r w:rsidRPr="6D4D0207">
              <w:rPr>
                <w:rFonts w:ascii="Arial" w:hAnsi="Arial" w:cs="Arial"/>
                <w:b/>
                <w:bCs/>
                <w:sz w:val="22"/>
                <w:szCs w:val="22"/>
              </w:rPr>
              <w:t xml:space="preserve">Alternative submission method (if applicable): </w:t>
            </w:r>
          </w:p>
          <w:p w14:paraId="03BD02B5" w14:textId="77777777" w:rsidR="00E720EB" w:rsidRPr="00A406E5" w:rsidRDefault="00E720EB" w:rsidP="008A0C31">
            <w:pPr>
              <w:spacing w:before="120" w:after="120"/>
              <w:jc w:val="both"/>
              <w:rPr>
                <w:rFonts w:ascii="Arial" w:hAnsi="Arial" w:cs="Arial"/>
                <w:b/>
                <w:bCs/>
                <w:sz w:val="22"/>
                <w:szCs w:val="22"/>
              </w:rPr>
            </w:pPr>
            <w:r w:rsidRPr="6D4D0207">
              <w:rPr>
                <w:rFonts w:ascii="Arial" w:hAnsi="Arial" w:cs="Arial"/>
                <w:b/>
                <w:bCs/>
                <w:sz w:val="22"/>
                <w:szCs w:val="22"/>
              </w:rPr>
              <w:t xml:space="preserve">Late submission of the assessment will result in a late penalty mark.  </w:t>
            </w:r>
            <w:r w:rsidRPr="6D4D0207">
              <w:rPr>
                <w:rFonts w:ascii="Arial" w:hAnsi="Arial" w:cs="Arial"/>
                <w:sz w:val="22"/>
                <w:szCs w:val="22"/>
              </w:rPr>
              <w:t>Penalties for late submission: Up to one week late, maximum mark of 40%.  Over one week late, 0%.  Only the Extenuating Circumstances Panel may approve a change to submission dates.</w:t>
            </w:r>
          </w:p>
        </w:tc>
      </w:tr>
      <w:tr w:rsidR="00E720EB" w:rsidRPr="00A406E5" w14:paraId="3B46F762" w14:textId="77777777" w:rsidTr="008A0C31">
        <w:tc>
          <w:tcPr>
            <w:tcW w:w="2093" w:type="dxa"/>
            <w:shd w:val="clear" w:color="auto" w:fill="auto"/>
          </w:tcPr>
          <w:p w14:paraId="706B766E" w14:textId="77777777" w:rsidR="00E720EB" w:rsidRPr="00A406E5" w:rsidRDefault="00E720EB" w:rsidP="008A0C31">
            <w:pPr>
              <w:spacing w:before="120" w:after="120"/>
              <w:rPr>
                <w:rFonts w:ascii="Arial" w:hAnsi="Arial" w:cs="Arial"/>
                <w:b/>
                <w:bCs/>
                <w:sz w:val="22"/>
                <w:szCs w:val="22"/>
              </w:rPr>
            </w:pPr>
            <w:r w:rsidRPr="6D4D0207">
              <w:rPr>
                <w:rFonts w:ascii="Arial" w:hAnsi="Arial" w:cs="Arial"/>
                <w:b/>
                <w:bCs/>
                <w:sz w:val="22"/>
                <w:szCs w:val="22"/>
              </w:rPr>
              <w:t>Academic honesty / referencing:</w:t>
            </w:r>
          </w:p>
        </w:tc>
        <w:tc>
          <w:tcPr>
            <w:tcW w:w="7829" w:type="dxa"/>
            <w:gridSpan w:val="3"/>
            <w:shd w:val="clear" w:color="auto" w:fill="auto"/>
          </w:tcPr>
          <w:p w14:paraId="7B28B162" w14:textId="77777777" w:rsidR="00E720EB" w:rsidRPr="00A406E5" w:rsidRDefault="00E720EB" w:rsidP="008A0C31">
            <w:pPr>
              <w:spacing w:before="120" w:after="120"/>
              <w:jc w:val="both"/>
              <w:rPr>
                <w:rFonts w:ascii="Arial" w:hAnsi="Arial" w:cs="Arial"/>
                <w:sz w:val="22"/>
                <w:szCs w:val="22"/>
              </w:rPr>
            </w:pPr>
            <w:r w:rsidRPr="6D4D0207">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14:paraId="5A39BBE3" w14:textId="27C11341" w:rsidR="00E720EB" w:rsidRDefault="00E720EB" w:rsidP="00E720EB">
      <w:pPr>
        <w:rPr>
          <w:rFonts w:ascii="Arial" w:hAnsi="Arial" w:cs="Arial"/>
          <w:sz w:val="32"/>
        </w:rPr>
      </w:pPr>
    </w:p>
    <w:p w14:paraId="41C8F396" w14:textId="77777777" w:rsidR="00E720EB" w:rsidRPr="00A406E5" w:rsidRDefault="00E720EB" w:rsidP="00E720EB">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E720EB" w:rsidRPr="00A406E5" w14:paraId="0EF62BE5" w14:textId="77777777" w:rsidTr="008A0C31">
        <w:tc>
          <w:tcPr>
            <w:tcW w:w="9747" w:type="dxa"/>
            <w:shd w:val="clear" w:color="auto" w:fill="auto"/>
          </w:tcPr>
          <w:p w14:paraId="56A566BF" w14:textId="77777777" w:rsidR="00E720EB" w:rsidRPr="00A406E5" w:rsidRDefault="00E720EB" w:rsidP="008A0C31">
            <w:pPr>
              <w:rPr>
                <w:rFonts w:ascii="Arial" w:hAnsi="Arial" w:cs="Arial"/>
                <w:b/>
                <w:bCs/>
                <w:sz w:val="22"/>
                <w:szCs w:val="22"/>
              </w:rPr>
            </w:pPr>
            <w:r w:rsidRPr="6D4D0207">
              <w:rPr>
                <w:rFonts w:ascii="Arial" w:hAnsi="Arial" w:cs="Arial"/>
                <w:b/>
                <w:bCs/>
                <w:sz w:val="22"/>
                <w:szCs w:val="22"/>
              </w:rPr>
              <w:t xml:space="preserve">Module Learning Outcomes </w:t>
            </w:r>
          </w:p>
          <w:p w14:paraId="463D1B2E" w14:textId="77777777" w:rsidR="00E720EB" w:rsidRPr="00A406E5" w:rsidRDefault="00E720EB" w:rsidP="008A0C31">
            <w:pPr>
              <w:rPr>
                <w:rFonts w:ascii="Arial" w:hAnsi="Arial" w:cs="Arial"/>
                <w:sz w:val="22"/>
                <w:szCs w:val="22"/>
              </w:rPr>
            </w:pPr>
            <w:r w:rsidRPr="6D4D0207">
              <w:rPr>
                <w:rFonts w:ascii="Arial" w:hAnsi="Arial" w:cs="Arial"/>
                <w:b/>
                <w:bCs/>
                <w:sz w:val="22"/>
                <w:szCs w:val="22"/>
              </w:rPr>
              <w:t>(from module syllabus)</w:t>
            </w:r>
          </w:p>
        </w:tc>
      </w:tr>
      <w:tr w:rsidR="00E720EB" w:rsidRPr="00A406E5" w14:paraId="5E185D28" w14:textId="77777777" w:rsidTr="008A0C31">
        <w:tc>
          <w:tcPr>
            <w:tcW w:w="9747" w:type="dxa"/>
          </w:tcPr>
          <w:p w14:paraId="72A3D3EC" w14:textId="77777777" w:rsidR="00E720EB" w:rsidRPr="00A406E5" w:rsidRDefault="00E720EB" w:rsidP="008A0C31">
            <w:pPr>
              <w:rPr>
                <w:rFonts w:ascii="Arial" w:hAnsi="Arial" w:cs="Arial"/>
                <w:sz w:val="22"/>
                <w:szCs w:val="22"/>
              </w:rPr>
            </w:pPr>
          </w:p>
          <w:p w14:paraId="622DCEB0" w14:textId="77777777" w:rsidR="00E720EB" w:rsidRPr="00C3119F" w:rsidRDefault="00E720EB" w:rsidP="008A0C31">
            <w:pPr>
              <w:ind w:left="360"/>
              <w:rPr>
                <w:rFonts w:ascii="Arial" w:hAnsi="Arial" w:cs="Arial"/>
                <w:sz w:val="22"/>
                <w:szCs w:val="22"/>
              </w:rPr>
            </w:pPr>
            <w:r w:rsidRPr="00C3119F">
              <w:rPr>
                <w:rFonts w:ascii="Arial" w:hAnsi="Arial" w:cs="Arial"/>
                <w:sz w:val="22"/>
                <w:szCs w:val="22"/>
              </w:rPr>
              <w:t>1.</w:t>
            </w:r>
            <w:r w:rsidRPr="00C3119F">
              <w:rPr>
                <w:rFonts w:ascii="Arial" w:hAnsi="Arial" w:cs="Arial"/>
                <w:sz w:val="22"/>
                <w:szCs w:val="22"/>
              </w:rPr>
              <w:tab/>
              <w:t>understand, synthesise and evaluate the main theories that underpinning learning, behaviour and assessment in the primary school</w:t>
            </w:r>
          </w:p>
          <w:p w14:paraId="61510FBA" w14:textId="77777777" w:rsidR="00E720EB" w:rsidRPr="00C3119F" w:rsidRDefault="00E720EB" w:rsidP="008A0C31">
            <w:pPr>
              <w:ind w:left="360"/>
              <w:rPr>
                <w:rFonts w:ascii="Arial" w:hAnsi="Arial" w:cs="Arial"/>
                <w:sz w:val="22"/>
                <w:szCs w:val="22"/>
              </w:rPr>
            </w:pPr>
            <w:r w:rsidRPr="00C3119F">
              <w:rPr>
                <w:rFonts w:ascii="Arial" w:hAnsi="Arial" w:cs="Arial"/>
                <w:sz w:val="22"/>
                <w:szCs w:val="22"/>
              </w:rPr>
              <w:t>2.</w:t>
            </w:r>
            <w:r w:rsidRPr="00C3119F">
              <w:rPr>
                <w:rFonts w:ascii="Arial" w:hAnsi="Arial" w:cs="Arial"/>
                <w:sz w:val="22"/>
                <w:szCs w:val="22"/>
              </w:rPr>
              <w:tab/>
              <w:t>reflect critically on how learning theories inform the planning and provision of high quality learning environments, demonstrating a clear understanding of how theory and practice are interrelated</w:t>
            </w:r>
          </w:p>
          <w:p w14:paraId="394A60CC" w14:textId="77777777" w:rsidR="00E720EB" w:rsidRPr="00A406E5" w:rsidRDefault="00E720EB" w:rsidP="008A0C31">
            <w:pPr>
              <w:ind w:left="360"/>
              <w:rPr>
                <w:rFonts w:ascii="Arial" w:hAnsi="Arial" w:cs="Arial"/>
                <w:sz w:val="22"/>
                <w:szCs w:val="22"/>
              </w:rPr>
            </w:pPr>
            <w:r w:rsidRPr="00C3119F">
              <w:rPr>
                <w:rFonts w:ascii="Arial" w:hAnsi="Arial" w:cs="Arial"/>
                <w:sz w:val="22"/>
                <w:szCs w:val="22"/>
              </w:rPr>
              <w:t>3.</w:t>
            </w:r>
            <w:r w:rsidRPr="00C3119F">
              <w:rPr>
                <w:rFonts w:ascii="Arial" w:hAnsi="Arial" w:cs="Arial"/>
                <w:sz w:val="22"/>
                <w:szCs w:val="22"/>
              </w:rPr>
              <w:tab/>
              <w:t>organise knowledge and learning through the use of a range of information sources, and present work appropriately.</w:t>
            </w:r>
          </w:p>
          <w:p w14:paraId="0D0B940D" w14:textId="77777777" w:rsidR="00E720EB" w:rsidRPr="00A406E5" w:rsidRDefault="00E720EB" w:rsidP="008A0C31">
            <w:pPr>
              <w:rPr>
                <w:rFonts w:ascii="Arial" w:hAnsi="Arial" w:cs="Arial"/>
                <w:sz w:val="22"/>
                <w:szCs w:val="22"/>
              </w:rPr>
            </w:pPr>
          </w:p>
        </w:tc>
      </w:tr>
    </w:tbl>
    <w:p w14:paraId="44EAFD9C" w14:textId="4501B958" w:rsidR="00E720EB" w:rsidRDefault="00E720EB" w:rsidP="79A911D9">
      <w:pPr>
        <w:rPr>
          <w:rFonts w:ascii="Arial" w:hAnsi="Arial" w:cs="Arial"/>
          <w:b/>
          <w:bCs/>
        </w:rPr>
      </w:pPr>
    </w:p>
    <w:p w14:paraId="6E303584" w14:textId="48493715" w:rsidR="00D937C6" w:rsidRDefault="00D937C6" w:rsidP="79A911D9">
      <w:pPr>
        <w:rPr>
          <w:rFonts w:ascii="Arial" w:hAnsi="Arial" w:cs="Arial"/>
          <w:b/>
          <w:bCs/>
        </w:rPr>
      </w:pPr>
    </w:p>
    <w:p w14:paraId="3BD2E963" w14:textId="1FB26719" w:rsidR="00D937C6" w:rsidRDefault="00D937C6" w:rsidP="79A911D9">
      <w:pPr>
        <w:rPr>
          <w:rFonts w:ascii="Arial" w:hAnsi="Arial" w:cs="Arial"/>
          <w:b/>
          <w:bCs/>
        </w:rPr>
      </w:pPr>
    </w:p>
    <w:p w14:paraId="1A29E07C" w14:textId="7D45F9E4" w:rsidR="00D937C6" w:rsidRDefault="00D937C6" w:rsidP="79A911D9">
      <w:pPr>
        <w:rPr>
          <w:rFonts w:ascii="Arial" w:hAnsi="Arial" w:cs="Arial"/>
          <w:b/>
          <w:bCs/>
        </w:rPr>
      </w:pPr>
    </w:p>
    <w:p w14:paraId="0090AB6C" w14:textId="55F36760" w:rsidR="00D937C6" w:rsidRDefault="00D937C6" w:rsidP="79A911D9">
      <w:pPr>
        <w:rPr>
          <w:rFonts w:ascii="Arial" w:hAnsi="Arial" w:cs="Arial"/>
          <w:b/>
          <w:bCs/>
        </w:rPr>
      </w:pPr>
    </w:p>
    <w:p w14:paraId="75D1B92B" w14:textId="34C3EE91" w:rsidR="00D937C6" w:rsidRDefault="00D937C6" w:rsidP="79A911D9">
      <w:pPr>
        <w:rPr>
          <w:rFonts w:ascii="Arial" w:hAnsi="Arial" w:cs="Arial"/>
          <w:b/>
          <w:bCs/>
        </w:rPr>
      </w:pPr>
    </w:p>
    <w:p w14:paraId="5BA4111B" w14:textId="5FA528DF" w:rsidR="00D937C6" w:rsidRDefault="00D937C6" w:rsidP="79A911D9">
      <w:pPr>
        <w:rPr>
          <w:rFonts w:ascii="Arial" w:hAnsi="Arial" w:cs="Arial"/>
          <w:b/>
          <w:bCs/>
        </w:rPr>
      </w:pPr>
    </w:p>
    <w:p w14:paraId="5E1DD192" w14:textId="0E3CDE25" w:rsidR="00D937C6" w:rsidRDefault="00D937C6" w:rsidP="79A911D9">
      <w:pPr>
        <w:rPr>
          <w:rFonts w:ascii="Arial" w:hAnsi="Arial" w:cs="Arial"/>
          <w:b/>
          <w:bCs/>
        </w:rPr>
      </w:pPr>
    </w:p>
    <w:p w14:paraId="5022FBFF" w14:textId="66239662" w:rsidR="00D937C6" w:rsidRDefault="00D937C6" w:rsidP="79A911D9">
      <w:pPr>
        <w:rPr>
          <w:rFonts w:ascii="Arial" w:hAnsi="Arial" w:cs="Arial"/>
          <w:b/>
          <w:bCs/>
        </w:rPr>
      </w:pPr>
    </w:p>
    <w:p w14:paraId="7E4D24CF" w14:textId="427FD082" w:rsidR="00D937C6" w:rsidRDefault="00D937C6" w:rsidP="79A911D9">
      <w:pPr>
        <w:rPr>
          <w:rFonts w:ascii="Arial" w:hAnsi="Arial" w:cs="Arial"/>
          <w:b/>
          <w:bCs/>
        </w:rPr>
      </w:pPr>
    </w:p>
    <w:p w14:paraId="3C6EE823" w14:textId="23DD5D8E" w:rsidR="00D937C6" w:rsidRDefault="00D937C6" w:rsidP="79A911D9">
      <w:pPr>
        <w:rPr>
          <w:rFonts w:ascii="Arial" w:hAnsi="Arial" w:cs="Arial"/>
          <w:b/>
          <w:bCs/>
        </w:rPr>
      </w:pPr>
    </w:p>
    <w:p w14:paraId="7E5AE39B" w14:textId="20C7E14A" w:rsidR="00D937C6" w:rsidRDefault="00D937C6" w:rsidP="79A911D9">
      <w:pPr>
        <w:rPr>
          <w:rFonts w:ascii="Arial" w:hAnsi="Arial" w:cs="Arial"/>
          <w:b/>
          <w:bCs/>
        </w:rPr>
      </w:pPr>
    </w:p>
    <w:p w14:paraId="2F1A92E6" w14:textId="780AB763" w:rsidR="00D937C6" w:rsidRDefault="00D937C6" w:rsidP="79A911D9">
      <w:pPr>
        <w:rPr>
          <w:rFonts w:ascii="Arial" w:hAnsi="Arial" w:cs="Arial"/>
          <w:b/>
          <w:bCs/>
        </w:rPr>
      </w:pPr>
    </w:p>
    <w:p w14:paraId="4E2A3B36" w14:textId="102A500F" w:rsidR="00D937C6" w:rsidRDefault="00D937C6" w:rsidP="79A911D9">
      <w:pPr>
        <w:rPr>
          <w:rFonts w:ascii="Arial" w:hAnsi="Arial" w:cs="Arial"/>
          <w:b/>
          <w:bCs/>
        </w:rPr>
      </w:pPr>
    </w:p>
    <w:p w14:paraId="424E198E" w14:textId="05BD651F" w:rsidR="00D937C6" w:rsidRDefault="00D937C6" w:rsidP="79A911D9">
      <w:pPr>
        <w:rPr>
          <w:rFonts w:ascii="Arial" w:hAnsi="Arial" w:cs="Arial"/>
          <w:b/>
          <w:bCs/>
        </w:rPr>
      </w:pPr>
    </w:p>
    <w:p w14:paraId="4DDD03E4" w14:textId="788C5C86" w:rsidR="00D937C6" w:rsidRDefault="00D937C6" w:rsidP="79A911D9">
      <w:pPr>
        <w:rPr>
          <w:rFonts w:ascii="Arial" w:hAnsi="Arial" w:cs="Arial"/>
          <w:b/>
          <w:bCs/>
        </w:rPr>
      </w:pPr>
    </w:p>
    <w:p w14:paraId="3BC67977" w14:textId="41DE8B0D" w:rsidR="00D937C6" w:rsidRDefault="00D937C6" w:rsidP="79A911D9">
      <w:pPr>
        <w:rPr>
          <w:rFonts w:ascii="Arial" w:hAnsi="Arial" w:cs="Arial"/>
          <w:b/>
          <w:bCs/>
        </w:rPr>
      </w:pPr>
    </w:p>
    <w:p w14:paraId="1189517C" w14:textId="7C34E5BB" w:rsidR="00D937C6" w:rsidRDefault="00D937C6" w:rsidP="79A911D9">
      <w:pPr>
        <w:rPr>
          <w:rFonts w:ascii="Arial" w:hAnsi="Arial" w:cs="Arial"/>
          <w:b/>
          <w:bCs/>
        </w:rPr>
      </w:pPr>
    </w:p>
    <w:p w14:paraId="145E33D8" w14:textId="2B34FFF1" w:rsidR="00D937C6" w:rsidRDefault="00D937C6" w:rsidP="79A911D9">
      <w:pPr>
        <w:rPr>
          <w:rFonts w:ascii="Arial" w:hAnsi="Arial" w:cs="Arial"/>
          <w:b/>
          <w:bCs/>
        </w:rPr>
      </w:pPr>
    </w:p>
    <w:p w14:paraId="2B4B845D" w14:textId="7D1FAF86" w:rsidR="00D937C6" w:rsidRDefault="00D937C6" w:rsidP="79A911D9">
      <w:pPr>
        <w:rPr>
          <w:rFonts w:ascii="Arial" w:hAnsi="Arial" w:cs="Arial"/>
          <w:b/>
          <w:bCs/>
        </w:rPr>
      </w:pPr>
    </w:p>
    <w:p w14:paraId="439DB31F" w14:textId="37436E66" w:rsidR="00D937C6" w:rsidRDefault="00D937C6" w:rsidP="79A911D9">
      <w:pPr>
        <w:rPr>
          <w:rFonts w:ascii="Arial" w:hAnsi="Arial" w:cs="Arial"/>
          <w:b/>
          <w:bCs/>
        </w:rPr>
      </w:pPr>
    </w:p>
    <w:p w14:paraId="30EF0257" w14:textId="47FCDF92" w:rsidR="00D937C6" w:rsidRDefault="00D937C6" w:rsidP="79A911D9">
      <w:pPr>
        <w:rPr>
          <w:rFonts w:ascii="Arial" w:hAnsi="Arial" w:cs="Arial"/>
          <w:b/>
          <w:bCs/>
        </w:rPr>
      </w:pPr>
    </w:p>
    <w:p w14:paraId="4B19B5A3" w14:textId="5B83986B" w:rsidR="00D937C6" w:rsidRDefault="00D937C6" w:rsidP="79A911D9">
      <w:pPr>
        <w:rPr>
          <w:rFonts w:ascii="Arial" w:hAnsi="Arial" w:cs="Arial"/>
          <w:b/>
          <w:bCs/>
        </w:rPr>
      </w:pPr>
    </w:p>
    <w:p w14:paraId="627B30D0" w14:textId="6D40C916" w:rsidR="00D937C6" w:rsidRDefault="00D937C6" w:rsidP="79A911D9">
      <w:pPr>
        <w:rPr>
          <w:rFonts w:ascii="Arial" w:hAnsi="Arial" w:cs="Arial"/>
          <w:b/>
          <w:bCs/>
        </w:rPr>
      </w:pPr>
    </w:p>
    <w:p w14:paraId="696F55C3" w14:textId="2586A805" w:rsidR="00D937C6" w:rsidRDefault="00D937C6" w:rsidP="79A911D9">
      <w:pPr>
        <w:rPr>
          <w:rFonts w:ascii="Arial" w:hAnsi="Arial" w:cs="Arial"/>
          <w:b/>
          <w:bCs/>
        </w:rPr>
      </w:pPr>
    </w:p>
    <w:p w14:paraId="39E88C74" w14:textId="757930B9" w:rsidR="00D937C6" w:rsidRDefault="00D937C6" w:rsidP="79A911D9">
      <w:pPr>
        <w:rPr>
          <w:rFonts w:ascii="Arial" w:hAnsi="Arial" w:cs="Arial"/>
          <w:b/>
          <w:bCs/>
        </w:rPr>
      </w:pPr>
    </w:p>
    <w:p w14:paraId="454F266A" w14:textId="7153C3CB" w:rsidR="00D937C6" w:rsidRDefault="00D937C6" w:rsidP="79A911D9">
      <w:pPr>
        <w:rPr>
          <w:rFonts w:ascii="Arial" w:hAnsi="Arial" w:cs="Arial"/>
          <w:b/>
          <w:bCs/>
        </w:rPr>
      </w:pPr>
    </w:p>
    <w:p w14:paraId="358B3F5A" w14:textId="42C24FC9" w:rsidR="00D937C6" w:rsidRDefault="00D937C6" w:rsidP="79A911D9">
      <w:pPr>
        <w:rPr>
          <w:rFonts w:ascii="Arial" w:hAnsi="Arial" w:cs="Arial"/>
          <w:b/>
          <w:bCs/>
        </w:rPr>
      </w:pPr>
    </w:p>
    <w:p w14:paraId="337B9D19" w14:textId="1EF20281" w:rsidR="00D937C6" w:rsidRDefault="00D937C6" w:rsidP="79A911D9">
      <w:pPr>
        <w:rPr>
          <w:rFonts w:ascii="Arial" w:hAnsi="Arial" w:cs="Arial"/>
          <w:b/>
          <w:bCs/>
        </w:rPr>
      </w:pPr>
    </w:p>
    <w:p w14:paraId="4556CD0E" w14:textId="611829C1" w:rsidR="00D937C6" w:rsidRDefault="00D937C6" w:rsidP="79A911D9">
      <w:pPr>
        <w:rPr>
          <w:rFonts w:ascii="Arial" w:hAnsi="Arial" w:cs="Arial"/>
          <w:b/>
          <w:bCs/>
        </w:rPr>
      </w:pPr>
    </w:p>
    <w:p w14:paraId="7706B870" w14:textId="63FA22D7" w:rsidR="00D937C6" w:rsidRDefault="00D937C6" w:rsidP="79A911D9">
      <w:pPr>
        <w:rPr>
          <w:rFonts w:ascii="Arial" w:hAnsi="Arial" w:cs="Arial"/>
          <w:b/>
          <w:bCs/>
        </w:rPr>
      </w:pPr>
    </w:p>
    <w:p w14:paraId="0E178FEA" w14:textId="49CA985B" w:rsidR="00D937C6" w:rsidRDefault="00D937C6" w:rsidP="79A911D9">
      <w:pPr>
        <w:rPr>
          <w:rFonts w:ascii="Arial" w:hAnsi="Arial" w:cs="Arial"/>
          <w:b/>
          <w:bCs/>
        </w:rPr>
      </w:pPr>
    </w:p>
    <w:p w14:paraId="7C43C35B" w14:textId="49340B0E" w:rsidR="00D937C6" w:rsidRDefault="00D937C6" w:rsidP="79A911D9">
      <w:pPr>
        <w:rPr>
          <w:rFonts w:ascii="Arial" w:hAnsi="Arial" w:cs="Arial"/>
          <w:b/>
          <w:bCs/>
        </w:rPr>
      </w:pPr>
    </w:p>
    <w:p w14:paraId="6C98F272" w14:textId="527875F8" w:rsidR="00D937C6" w:rsidRDefault="00D937C6" w:rsidP="79A911D9">
      <w:pPr>
        <w:rPr>
          <w:rFonts w:ascii="Arial" w:hAnsi="Arial" w:cs="Arial"/>
          <w:b/>
          <w:bCs/>
        </w:rPr>
      </w:pPr>
    </w:p>
    <w:p w14:paraId="72528109" w14:textId="5E15BCBF" w:rsidR="00D937C6" w:rsidRDefault="00D937C6" w:rsidP="79A911D9">
      <w:pPr>
        <w:rPr>
          <w:rFonts w:ascii="Arial" w:hAnsi="Arial" w:cs="Arial"/>
          <w:b/>
          <w:bCs/>
        </w:rPr>
      </w:pPr>
    </w:p>
    <w:p w14:paraId="02F6C47B" w14:textId="037E5E88" w:rsidR="00D937C6" w:rsidRDefault="00D937C6" w:rsidP="79A911D9">
      <w:pPr>
        <w:rPr>
          <w:rFonts w:ascii="Arial" w:hAnsi="Arial" w:cs="Arial"/>
          <w:b/>
          <w:bCs/>
        </w:rPr>
      </w:pPr>
    </w:p>
    <w:p w14:paraId="21FD3DF5" w14:textId="39F96028" w:rsidR="00D937C6" w:rsidRDefault="00D937C6" w:rsidP="79A911D9">
      <w:pPr>
        <w:rPr>
          <w:rFonts w:ascii="Arial" w:hAnsi="Arial" w:cs="Arial"/>
          <w:b/>
          <w:bCs/>
        </w:rPr>
      </w:pPr>
    </w:p>
    <w:p w14:paraId="2EEAAF01" w14:textId="3B787EAB" w:rsidR="00D937C6" w:rsidRDefault="00D937C6" w:rsidP="79A911D9">
      <w:pPr>
        <w:rPr>
          <w:rFonts w:ascii="Arial" w:hAnsi="Arial" w:cs="Arial"/>
          <w:b/>
          <w:bCs/>
        </w:rPr>
      </w:pPr>
    </w:p>
    <w:p w14:paraId="18A02FA1" w14:textId="11B6A246" w:rsidR="00D937C6" w:rsidRDefault="00D937C6" w:rsidP="79A911D9">
      <w:pPr>
        <w:rPr>
          <w:rFonts w:ascii="Arial" w:hAnsi="Arial" w:cs="Arial"/>
          <w:b/>
          <w:bCs/>
        </w:rPr>
      </w:pPr>
    </w:p>
    <w:p w14:paraId="267C2462" w14:textId="0E71D313" w:rsidR="00D937C6" w:rsidRDefault="00D937C6" w:rsidP="79A911D9">
      <w:pPr>
        <w:rPr>
          <w:rFonts w:ascii="Arial" w:hAnsi="Arial" w:cs="Arial"/>
          <w:b/>
          <w:bCs/>
        </w:rPr>
      </w:pPr>
    </w:p>
    <w:p w14:paraId="3FBB2C7C" w14:textId="7E2BA5CE" w:rsidR="00D937C6" w:rsidRDefault="00D937C6" w:rsidP="79A911D9">
      <w:pPr>
        <w:rPr>
          <w:rFonts w:ascii="Arial" w:hAnsi="Arial" w:cs="Arial"/>
          <w:b/>
          <w:bCs/>
        </w:rPr>
      </w:pPr>
    </w:p>
    <w:p w14:paraId="6B84BDC1" w14:textId="022632C8" w:rsidR="00D937C6" w:rsidRDefault="00D937C6" w:rsidP="79A911D9">
      <w:pPr>
        <w:rPr>
          <w:rFonts w:ascii="Arial" w:hAnsi="Arial" w:cs="Arial"/>
          <w:b/>
          <w:bCs/>
        </w:rPr>
      </w:pPr>
    </w:p>
    <w:p w14:paraId="0E76C859" w14:textId="6D63677D" w:rsidR="00D937C6" w:rsidRDefault="00D937C6" w:rsidP="79A911D9">
      <w:pPr>
        <w:rPr>
          <w:rFonts w:ascii="Arial" w:hAnsi="Arial" w:cs="Arial"/>
          <w:b/>
          <w:bCs/>
        </w:rPr>
      </w:pPr>
    </w:p>
    <w:p w14:paraId="5A2824BF" w14:textId="350C6C8C" w:rsidR="00D937C6" w:rsidRDefault="00D937C6" w:rsidP="79A911D9">
      <w:pPr>
        <w:rPr>
          <w:rFonts w:ascii="Arial" w:hAnsi="Arial" w:cs="Arial"/>
          <w:b/>
          <w:bCs/>
        </w:rPr>
      </w:pPr>
    </w:p>
    <w:p w14:paraId="38ACF8B9" w14:textId="77777777" w:rsidR="00404096" w:rsidRPr="00A406E5" w:rsidRDefault="00404096" w:rsidP="79A911D9">
      <w:pPr>
        <w:rPr>
          <w:rFonts w:ascii="Arial" w:hAnsi="Arial" w:cs="Arial"/>
          <w:b/>
          <w:bCs/>
        </w:rPr>
      </w:pPr>
    </w:p>
    <w:p w14:paraId="687FD854" w14:textId="4D801701" w:rsidR="00E720EB" w:rsidRPr="00A406E5" w:rsidRDefault="00E720EB" w:rsidP="79A911D9">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D937C6" w:rsidRPr="00A406E5" w14:paraId="1BFBB6DD" w14:textId="77777777" w:rsidTr="008A0C31">
        <w:trPr>
          <w:jc w:val="center"/>
        </w:trPr>
        <w:tc>
          <w:tcPr>
            <w:tcW w:w="10670" w:type="dxa"/>
            <w:shd w:val="clear" w:color="auto" w:fill="BFBFBF" w:themeFill="background1" w:themeFillShade="BF"/>
          </w:tcPr>
          <w:p w14:paraId="6179E2B9" w14:textId="77777777" w:rsidR="00D937C6" w:rsidRPr="00A406E5" w:rsidRDefault="00D937C6" w:rsidP="008A0C31">
            <w:pPr>
              <w:rPr>
                <w:rFonts w:ascii="Arial" w:hAnsi="Arial" w:cs="Arial"/>
              </w:rPr>
            </w:pPr>
            <w:r w:rsidRPr="6D4D0207">
              <w:rPr>
                <w:rFonts w:ascii="Arial" w:hAnsi="Arial" w:cs="Arial"/>
                <w:sz w:val="32"/>
                <w:szCs w:val="32"/>
              </w:rPr>
              <w:lastRenderedPageBreak/>
              <w:br w:type="page"/>
            </w:r>
            <w:r w:rsidRPr="6D4D0207">
              <w:rPr>
                <w:rFonts w:ascii="Arial" w:hAnsi="Arial" w:cs="Arial"/>
                <w:b/>
                <w:bCs/>
                <w:caps/>
                <w:sz w:val="40"/>
                <w:szCs w:val="40"/>
              </w:rPr>
              <w:t xml:space="preserve">     Student FEEDBACK FORM</w:t>
            </w:r>
          </w:p>
        </w:tc>
      </w:tr>
    </w:tbl>
    <w:p w14:paraId="623A0765" w14:textId="09832BE2" w:rsidR="00D937C6" w:rsidRPr="00D937C6" w:rsidRDefault="00D937C6" w:rsidP="00D937C6">
      <w:pPr>
        <w:pStyle w:val="BodyText1"/>
        <w:tabs>
          <w:tab w:val="clear" w:pos="720"/>
          <w:tab w:val="clear" w:pos="1440"/>
        </w:tabs>
        <w:jc w:val="both"/>
        <w:rPr>
          <w:rFonts w:ascii="Arial" w:hAnsi="Arial" w:cs="Arial"/>
          <w:sz w:val="20"/>
        </w:rPr>
        <w:sectPr w:rsidR="00D937C6" w:rsidRPr="00D937C6" w:rsidSect="00D937C6">
          <w:headerReference w:type="default" r:id="rId9"/>
          <w:footerReference w:type="default" r:id="rId10"/>
          <w:type w:val="continuous"/>
          <w:pgSz w:w="11894" w:h="16834"/>
          <w:pgMar w:top="720" w:right="720" w:bottom="720" w:left="720" w:header="706" w:footer="454" w:gutter="0"/>
          <w:paperSrc w:first="1" w:other="1"/>
          <w:cols w:space="720"/>
          <w:docGrid w:linePitch="272"/>
        </w:sectPr>
      </w:pPr>
      <w:r w:rsidRPr="6D4D0207">
        <w:rPr>
          <w:rFonts w:ascii="Arial" w:hAnsi="Arial" w:cs="Arial"/>
          <w:sz w:val="20"/>
        </w:rPr>
        <w:t xml:space="preserve">This section details the </w:t>
      </w:r>
      <w:r w:rsidRPr="6D4D0207">
        <w:rPr>
          <w:rFonts w:ascii="Arial" w:hAnsi="Arial" w:cs="Arial"/>
          <w:i/>
          <w:iCs/>
          <w:sz w:val="20"/>
        </w:rPr>
        <w:t>extent</w:t>
      </w:r>
      <w:r w:rsidRPr="6D4D0207">
        <w:rPr>
          <w:rFonts w:ascii="Arial" w:hAnsi="Arial" w:cs="Arial"/>
          <w:sz w:val="20"/>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w:t>
      </w:r>
      <w:r w:rsidR="000A7B05">
        <w:rPr>
          <w:rFonts w:ascii="Arial" w:hAnsi="Arial" w:cs="Arial"/>
          <w:sz w:val="20"/>
        </w:rPr>
        <w:t>it from development/improvement.</w:t>
      </w:r>
    </w:p>
    <w:tbl>
      <w:tblPr>
        <w:tblpPr w:leftFromText="180" w:rightFromText="180" w:vertAnchor="text" w:horzAnchor="margin" w:tblpY="73"/>
        <w:tblW w:w="5000" w:type="pct"/>
        <w:tblLayout w:type="fixed"/>
        <w:tblLook w:val="04A0" w:firstRow="1" w:lastRow="0" w:firstColumn="1" w:lastColumn="0" w:noHBand="0" w:noVBand="1"/>
      </w:tblPr>
      <w:tblGrid>
        <w:gridCol w:w="8708"/>
        <w:gridCol w:w="869"/>
        <w:gridCol w:w="867"/>
      </w:tblGrid>
      <w:tr w:rsidR="000A7B05" w:rsidRPr="00A406E5" w14:paraId="6CEACC6C" w14:textId="77777777" w:rsidTr="000A7B05">
        <w:trPr>
          <w:trHeight w:val="1002"/>
        </w:trPr>
        <w:tc>
          <w:tcPr>
            <w:tcW w:w="4169" w:type="pct"/>
            <w:tcBorders>
              <w:top w:val="single" w:sz="4" w:space="0" w:color="auto"/>
              <w:left w:val="single" w:sz="4" w:space="0" w:color="auto"/>
              <w:right w:val="single" w:sz="4" w:space="0" w:color="auto"/>
            </w:tcBorders>
            <w:shd w:val="clear" w:color="auto" w:fill="BFBFBF" w:themeFill="background1" w:themeFillShade="BF"/>
            <w:vAlign w:val="center"/>
          </w:tcPr>
          <w:p w14:paraId="0AF058F0" w14:textId="77777777" w:rsidR="000A7B05" w:rsidRPr="00A406E5" w:rsidRDefault="000A7B05" w:rsidP="000A7B05">
            <w:pPr>
              <w:rPr>
                <w:rFonts w:ascii="Arial" w:hAnsi="Arial" w:cs="Arial"/>
                <w:b/>
                <w:bCs/>
                <w:sz w:val="22"/>
                <w:szCs w:val="22"/>
              </w:rPr>
            </w:pPr>
            <w:r w:rsidRPr="6D4D0207">
              <w:rPr>
                <w:rFonts w:ascii="Arial" w:hAnsi="Arial" w:cs="Arial"/>
                <w:b/>
                <w:bCs/>
                <w:sz w:val="22"/>
                <w:szCs w:val="22"/>
              </w:rPr>
              <w:t xml:space="preserve">Generic Assessment Criteria </w:t>
            </w:r>
          </w:p>
        </w:tc>
        <w:tc>
          <w:tcPr>
            <w:tcW w:w="416" w:type="pct"/>
            <w:tcBorders>
              <w:top w:val="single" w:sz="4" w:space="0" w:color="auto"/>
              <w:left w:val="single" w:sz="4" w:space="0" w:color="auto"/>
              <w:right w:val="single" w:sz="4" w:space="0" w:color="auto"/>
            </w:tcBorders>
            <w:shd w:val="clear" w:color="auto" w:fill="BFBFBF" w:themeFill="background1" w:themeFillShade="BF"/>
            <w:textDirection w:val="btLr"/>
          </w:tcPr>
          <w:p w14:paraId="4190B5B2" w14:textId="77777777" w:rsidR="000A7B05" w:rsidRPr="00A85BFE" w:rsidRDefault="000A7B05" w:rsidP="000A7B05">
            <w:pPr>
              <w:ind w:left="34" w:right="113"/>
              <w:jc w:val="center"/>
              <w:rPr>
                <w:rFonts w:ascii="Arial" w:hAnsi="Arial" w:cs="Arial"/>
                <w:b/>
                <w:bCs/>
                <w:sz w:val="18"/>
                <w:szCs w:val="18"/>
              </w:rPr>
            </w:pPr>
            <w:r w:rsidRPr="6D4D0207">
              <w:rPr>
                <w:rFonts w:ascii="Arial" w:hAnsi="Arial" w:cs="Arial"/>
                <w:b/>
                <w:bCs/>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hemeFill="background1" w:themeFillShade="BF"/>
            <w:textDirection w:val="btLr"/>
            <w:vAlign w:val="center"/>
          </w:tcPr>
          <w:p w14:paraId="67974494" w14:textId="77777777" w:rsidR="000A7B05" w:rsidRPr="00A85BFE" w:rsidRDefault="000A7B05" w:rsidP="000A7B05">
            <w:pPr>
              <w:ind w:left="113" w:right="113"/>
              <w:jc w:val="center"/>
              <w:rPr>
                <w:rFonts w:ascii="Arial" w:hAnsi="Arial" w:cs="Arial"/>
                <w:b/>
                <w:bCs/>
                <w:sz w:val="18"/>
                <w:szCs w:val="18"/>
              </w:rPr>
            </w:pPr>
            <w:r w:rsidRPr="6D4D0207">
              <w:rPr>
                <w:rFonts w:ascii="Arial" w:hAnsi="Arial" w:cs="Arial"/>
                <w:b/>
                <w:bCs/>
                <w:sz w:val="18"/>
                <w:szCs w:val="18"/>
              </w:rPr>
              <w:t xml:space="preserve">Marks </w:t>
            </w:r>
          </w:p>
          <w:p w14:paraId="312ED694" w14:textId="77777777" w:rsidR="000A7B05" w:rsidRPr="00A85BFE" w:rsidRDefault="000A7B05" w:rsidP="000A7B05">
            <w:pPr>
              <w:ind w:left="113" w:right="113"/>
              <w:jc w:val="center"/>
              <w:rPr>
                <w:rFonts w:ascii="Arial" w:hAnsi="Arial" w:cs="Arial"/>
                <w:b/>
                <w:bCs/>
                <w:sz w:val="18"/>
                <w:szCs w:val="18"/>
              </w:rPr>
            </w:pPr>
            <w:r w:rsidRPr="6D4D0207">
              <w:rPr>
                <w:rFonts w:ascii="Arial" w:hAnsi="Arial" w:cs="Arial"/>
                <w:b/>
                <w:bCs/>
                <w:sz w:val="18"/>
                <w:szCs w:val="18"/>
              </w:rPr>
              <w:t>awarded</w:t>
            </w:r>
          </w:p>
        </w:tc>
      </w:tr>
      <w:tr w:rsidR="000A7B05" w:rsidRPr="00A406E5" w14:paraId="05D2D232" w14:textId="77777777" w:rsidTr="000A7B05">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06B13137" w14:textId="77777777" w:rsidR="000A7B05" w:rsidRPr="00A406E5" w:rsidRDefault="000A7B05" w:rsidP="000A7B05">
            <w:pPr>
              <w:rPr>
                <w:rFonts w:ascii="Arial" w:hAnsi="Arial" w:cs="Arial"/>
                <w:b/>
                <w:bCs/>
                <w:sz w:val="16"/>
                <w:szCs w:val="16"/>
              </w:rPr>
            </w:pPr>
            <w:r w:rsidRPr="6D4D0207">
              <w:rPr>
                <w:rFonts w:ascii="Arial" w:hAnsi="Arial" w:cs="Arial"/>
                <w:b/>
                <w:bCs/>
              </w:rPr>
              <w:t>1. Engagement with Literature Skills</w:t>
            </w:r>
          </w:p>
          <w:p w14:paraId="56B9C6B2" w14:textId="77777777" w:rsidR="000A7B05" w:rsidRPr="00A406E5" w:rsidRDefault="000A7B05" w:rsidP="000A7B05">
            <w:pPr>
              <w:spacing w:after="120"/>
              <w:rPr>
                <w:rFonts w:ascii="Arial" w:hAnsi="Arial" w:cs="Arial"/>
                <w:sz w:val="14"/>
                <w:szCs w:val="14"/>
              </w:rPr>
            </w:pPr>
            <w:r w:rsidRPr="6D4D0207">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300891F4" w14:textId="77777777" w:rsidR="000A7B05" w:rsidRPr="00A406E5" w:rsidRDefault="000A7B05" w:rsidP="000A7B05">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53D3F7B6" w14:textId="77777777" w:rsidR="000A7B05" w:rsidRPr="00A406E5" w:rsidRDefault="000A7B05" w:rsidP="000A7B05">
            <w:pPr>
              <w:jc w:val="center"/>
              <w:rPr>
                <w:rFonts w:ascii="Arial" w:hAnsi="Arial" w:cs="Arial"/>
                <w:sz w:val="32"/>
              </w:rPr>
            </w:pPr>
          </w:p>
        </w:tc>
      </w:tr>
      <w:tr w:rsidR="000A7B05" w:rsidRPr="00A406E5" w14:paraId="212130D6" w14:textId="77777777" w:rsidTr="000A7B05">
        <w:trPr>
          <w:trHeight w:val="450"/>
        </w:trPr>
        <w:tc>
          <w:tcPr>
            <w:tcW w:w="4169" w:type="pct"/>
            <w:vMerge w:val="restart"/>
            <w:tcBorders>
              <w:top w:val="single" w:sz="4" w:space="0" w:color="auto"/>
              <w:left w:val="single" w:sz="4" w:space="0" w:color="auto"/>
              <w:right w:val="single" w:sz="4" w:space="0" w:color="auto"/>
            </w:tcBorders>
          </w:tcPr>
          <w:p w14:paraId="03D669D0" w14:textId="77777777" w:rsidR="000A7B05" w:rsidRPr="00A406E5" w:rsidRDefault="000A7B05" w:rsidP="000A7B05">
            <w:pPr>
              <w:spacing w:after="120"/>
              <w:rPr>
                <w:rFonts w:ascii="Arial" w:hAnsi="Arial" w:cs="Arial"/>
                <w:sz w:val="14"/>
                <w:szCs w:val="14"/>
              </w:rPr>
            </w:pPr>
          </w:p>
          <w:p w14:paraId="53A5F307" w14:textId="77777777" w:rsidR="000A7B05" w:rsidRPr="00A406E5" w:rsidRDefault="000A7B05" w:rsidP="000A7B05">
            <w:pPr>
              <w:spacing w:after="120"/>
              <w:rPr>
                <w:rFonts w:ascii="Arial" w:hAnsi="Arial" w:cs="Arial"/>
                <w:sz w:val="14"/>
                <w:szCs w:val="14"/>
              </w:rPr>
            </w:pPr>
          </w:p>
          <w:p w14:paraId="206942AA" w14:textId="77777777" w:rsidR="000A7B05" w:rsidRPr="00A406E5" w:rsidRDefault="000A7B05" w:rsidP="000A7B05">
            <w:pPr>
              <w:spacing w:after="120"/>
              <w:rPr>
                <w:rFonts w:ascii="Arial" w:hAnsi="Arial" w:cs="Arial"/>
                <w:sz w:val="14"/>
                <w:szCs w:val="14"/>
              </w:rPr>
            </w:pPr>
          </w:p>
          <w:p w14:paraId="012F358D" w14:textId="77777777" w:rsidR="000A7B05" w:rsidRPr="00A406E5" w:rsidRDefault="000A7B05" w:rsidP="000A7B05">
            <w:pPr>
              <w:spacing w:after="120"/>
              <w:rPr>
                <w:rFonts w:ascii="Arial" w:hAnsi="Arial" w:cs="Arial"/>
                <w:sz w:val="14"/>
                <w:szCs w:val="14"/>
              </w:rPr>
            </w:pPr>
          </w:p>
          <w:p w14:paraId="0B2601C5" w14:textId="77777777" w:rsidR="000A7B05" w:rsidRPr="00A406E5" w:rsidRDefault="000A7B05" w:rsidP="000A7B05">
            <w:pPr>
              <w:spacing w:after="120"/>
              <w:rPr>
                <w:rFonts w:ascii="Arial" w:hAnsi="Arial" w:cs="Arial"/>
                <w:sz w:val="14"/>
                <w:szCs w:val="14"/>
              </w:rPr>
            </w:pPr>
          </w:p>
          <w:p w14:paraId="4C1EA81A" w14:textId="77777777" w:rsidR="000A7B05" w:rsidRPr="00A406E5" w:rsidRDefault="000A7B05" w:rsidP="000A7B05">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F23C200" w14:textId="77777777" w:rsidR="000A7B05" w:rsidRPr="00A406E5" w:rsidRDefault="000A7B05" w:rsidP="000A7B05">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29D66659" w14:textId="77777777" w:rsidR="000A7B05" w:rsidRPr="00A406E5" w:rsidRDefault="000A7B05" w:rsidP="000A7B05">
            <w:pPr>
              <w:jc w:val="center"/>
              <w:rPr>
                <w:rFonts w:ascii="Arial" w:hAnsi="Arial" w:cs="Arial"/>
                <w:sz w:val="32"/>
              </w:rPr>
            </w:pPr>
          </w:p>
        </w:tc>
      </w:tr>
      <w:tr w:rsidR="000A7B05" w:rsidRPr="00A406E5" w14:paraId="6C260516" w14:textId="77777777" w:rsidTr="000A7B05">
        <w:trPr>
          <w:trHeight w:val="451"/>
        </w:trPr>
        <w:tc>
          <w:tcPr>
            <w:tcW w:w="4169" w:type="pct"/>
            <w:vMerge/>
            <w:tcBorders>
              <w:left w:val="single" w:sz="4" w:space="0" w:color="auto"/>
              <w:bottom w:val="single" w:sz="4" w:space="0" w:color="auto"/>
              <w:right w:val="single" w:sz="4" w:space="0" w:color="auto"/>
            </w:tcBorders>
          </w:tcPr>
          <w:p w14:paraId="115B46AE" w14:textId="77777777" w:rsidR="000A7B05" w:rsidRPr="00A406E5" w:rsidRDefault="000A7B05" w:rsidP="000A7B05">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5B338E1" w14:textId="77777777" w:rsidR="000A7B05" w:rsidRPr="00A406E5" w:rsidRDefault="000A7B05" w:rsidP="000A7B05">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779A0E5D" w14:textId="77777777" w:rsidR="000A7B05" w:rsidRPr="00A406E5" w:rsidRDefault="000A7B05" w:rsidP="000A7B05">
            <w:pPr>
              <w:jc w:val="center"/>
              <w:rPr>
                <w:rFonts w:ascii="Arial" w:hAnsi="Arial" w:cs="Arial"/>
                <w:sz w:val="32"/>
              </w:rPr>
            </w:pPr>
          </w:p>
        </w:tc>
      </w:tr>
      <w:tr w:rsidR="000A7B05" w:rsidRPr="00A406E5" w14:paraId="5D0D50EC" w14:textId="77777777" w:rsidTr="000A7B05">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099E0E36" w14:textId="77777777" w:rsidR="000A7B05" w:rsidRPr="00A406E5" w:rsidRDefault="000A7B05" w:rsidP="000A7B05">
            <w:pPr>
              <w:rPr>
                <w:rFonts w:ascii="Arial" w:hAnsi="Arial" w:cs="Arial"/>
                <w:b/>
                <w:bCs/>
              </w:rPr>
            </w:pPr>
            <w:r w:rsidRPr="6D4D0207">
              <w:rPr>
                <w:rFonts w:ascii="Arial" w:hAnsi="Arial" w:cs="Arial"/>
                <w:b/>
                <w:bCs/>
              </w:rPr>
              <w:t>2. Knowledge and Understanding Skills</w:t>
            </w:r>
          </w:p>
          <w:p w14:paraId="0F93F2C7" w14:textId="77777777" w:rsidR="000A7B05" w:rsidRPr="00A406E5" w:rsidRDefault="000A7B05" w:rsidP="000A7B05">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39D588DF" w14:textId="77777777" w:rsidR="000A7B05" w:rsidRPr="00A406E5" w:rsidRDefault="000A7B05" w:rsidP="000A7B05">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4FF09EEA" w14:textId="77777777" w:rsidR="000A7B05" w:rsidRPr="00A406E5" w:rsidRDefault="000A7B05" w:rsidP="000A7B05">
            <w:pPr>
              <w:jc w:val="center"/>
              <w:rPr>
                <w:rFonts w:ascii="Arial" w:hAnsi="Arial" w:cs="Arial"/>
                <w:sz w:val="32"/>
              </w:rPr>
            </w:pPr>
          </w:p>
        </w:tc>
      </w:tr>
      <w:tr w:rsidR="000A7B05" w:rsidRPr="00A406E5" w14:paraId="169152FB" w14:textId="77777777" w:rsidTr="000A7B05">
        <w:trPr>
          <w:trHeight w:val="450"/>
        </w:trPr>
        <w:tc>
          <w:tcPr>
            <w:tcW w:w="4169" w:type="pct"/>
            <w:vMerge w:val="restart"/>
            <w:tcBorders>
              <w:top w:val="single" w:sz="4" w:space="0" w:color="auto"/>
              <w:left w:val="single" w:sz="4" w:space="0" w:color="auto"/>
              <w:right w:val="single" w:sz="4" w:space="0" w:color="auto"/>
            </w:tcBorders>
          </w:tcPr>
          <w:p w14:paraId="62E6465F" w14:textId="77777777" w:rsidR="000A7B05" w:rsidRPr="00A406E5" w:rsidRDefault="000A7B05" w:rsidP="000A7B05">
            <w:pPr>
              <w:spacing w:after="120"/>
              <w:rPr>
                <w:rFonts w:ascii="Arial" w:hAnsi="Arial" w:cs="Arial"/>
                <w:sz w:val="14"/>
                <w:szCs w:val="14"/>
              </w:rPr>
            </w:pPr>
          </w:p>
          <w:p w14:paraId="3726A625" w14:textId="77777777" w:rsidR="000A7B05" w:rsidRPr="00A406E5" w:rsidRDefault="000A7B05" w:rsidP="000A7B05">
            <w:pPr>
              <w:spacing w:after="120"/>
              <w:rPr>
                <w:rFonts w:ascii="Arial" w:hAnsi="Arial" w:cs="Arial"/>
                <w:sz w:val="14"/>
                <w:szCs w:val="14"/>
              </w:rPr>
            </w:pPr>
          </w:p>
          <w:p w14:paraId="60C0A80A" w14:textId="77777777" w:rsidR="000A7B05" w:rsidRPr="00A406E5" w:rsidRDefault="000A7B05" w:rsidP="000A7B05">
            <w:pPr>
              <w:spacing w:after="120"/>
              <w:rPr>
                <w:rFonts w:ascii="Arial" w:hAnsi="Arial" w:cs="Arial"/>
                <w:sz w:val="14"/>
                <w:szCs w:val="14"/>
              </w:rPr>
            </w:pPr>
          </w:p>
          <w:p w14:paraId="59FB763A" w14:textId="77777777" w:rsidR="000A7B05" w:rsidRPr="00A406E5" w:rsidRDefault="000A7B05" w:rsidP="000A7B05">
            <w:pPr>
              <w:spacing w:after="120"/>
              <w:rPr>
                <w:rFonts w:ascii="Arial" w:hAnsi="Arial" w:cs="Arial"/>
                <w:sz w:val="14"/>
                <w:szCs w:val="14"/>
              </w:rPr>
            </w:pPr>
          </w:p>
          <w:p w14:paraId="1EF36CCF" w14:textId="77777777" w:rsidR="000A7B05" w:rsidRPr="00A406E5" w:rsidRDefault="000A7B05" w:rsidP="000A7B05">
            <w:pPr>
              <w:spacing w:after="120"/>
              <w:rPr>
                <w:rFonts w:ascii="Arial" w:hAnsi="Arial" w:cs="Arial"/>
                <w:sz w:val="14"/>
                <w:szCs w:val="14"/>
              </w:rPr>
            </w:pPr>
          </w:p>
          <w:p w14:paraId="7BA1FD97" w14:textId="77777777" w:rsidR="000A7B05" w:rsidRPr="00A406E5" w:rsidRDefault="000A7B05" w:rsidP="000A7B05">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08A7322" w14:textId="77777777" w:rsidR="000A7B05" w:rsidRPr="00A406E5" w:rsidRDefault="000A7B05" w:rsidP="000A7B05">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2A6F9AC5" w14:textId="77777777" w:rsidR="000A7B05" w:rsidRPr="00A406E5" w:rsidRDefault="000A7B05" w:rsidP="000A7B05">
            <w:pPr>
              <w:jc w:val="center"/>
              <w:rPr>
                <w:rFonts w:ascii="Arial" w:hAnsi="Arial" w:cs="Arial"/>
                <w:sz w:val="32"/>
              </w:rPr>
            </w:pPr>
          </w:p>
        </w:tc>
      </w:tr>
      <w:tr w:rsidR="000A7B05" w:rsidRPr="00A406E5" w14:paraId="30EA475B" w14:textId="77777777" w:rsidTr="000A7B05">
        <w:trPr>
          <w:trHeight w:val="451"/>
        </w:trPr>
        <w:tc>
          <w:tcPr>
            <w:tcW w:w="4169" w:type="pct"/>
            <w:vMerge/>
            <w:tcBorders>
              <w:left w:val="single" w:sz="4" w:space="0" w:color="auto"/>
              <w:bottom w:val="single" w:sz="4" w:space="0" w:color="auto"/>
              <w:right w:val="single" w:sz="4" w:space="0" w:color="auto"/>
            </w:tcBorders>
          </w:tcPr>
          <w:p w14:paraId="602931BC" w14:textId="77777777" w:rsidR="000A7B05" w:rsidRPr="00A406E5" w:rsidRDefault="000A7B05" w:rsidP="000A7B05">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765EF3C" w14:textId="77777777" w:rsidR="000A7B05" w:rsidRPr="00A406E5" w:rsidRDefault="000A7B05" w:rsidP="000A7B05">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0C97A6E5" w14:textId="77777777" w:rsidR="000A7B05" w:rsidRPr="00A406E5" w:rsidRDefault="000A7B05" w:rsidP="000A7B05">
            <w:pPr>
              <w:jc w:val="center"/>
              <w:rPr>
                <w:rFonts w:ascii="Arial" w:hAnsi="Arial" w:cs="Arial"/>
                <w:sz w:val="32"/>
              </w:rPr>
            </w:pPr>
          </w:p>
        </w:tc>
      </w:tr>
      <w:tr w:rsidR="000A7B05" w:rsidRPr="00A406E5" w14:paraId="21E89A71" w14:textId="77777777" w:rsidTr="000A7B05">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26C02F53" w14:textId="77777777" w:rsidR="000A7B05" w:rsidRPr="00A406E5" w:rsidRDefault="000A7B05" w:rsidP="000A7B05">
            <w:pPr>
              <w:rPr>
                <w:rFonts w:ascii="Arial" w:hAnsi="Arial" w:cs="Arial"/>
                <w:b/>
                <w:bCs/>
                <w:sz w:val="16"/>
                <w:szCs w:val="16"/>
              </w:rPr>
            </w:pPr>
            <w:r w:rsidRPr="6D4D0207">
              <w:rPr>
                <w:rFonts w:ascii="Arial" w:hAnsi="Arial" w:cs="Arial"/>
                <w:b/>
                <w:bCs/>
              </w:rPr>
              <w:t>3. Cognitive and Intellectual Skills</w:t>
            </w:r>
          </w:p>
          <w:p w14:paraId="35E43EA5" w14:textId="77777777" w:rsidR="000A7B05" w:rsidRPr="00A406E5" w:rsidRDefault="000A7B05" w:rsidP="000A7B05">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10442253" w14:textId="77777777" w:rsidR="000A7B05" w:rsidRPr="00A406E5" w:rsidRDefault="000A7B05" w:rsidP="000A7B05">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20E59096" w14:textId="77777777" w:rsidR="000A7B05" w:rsidRPr="00A406E5" w:rsidRDefault="000A7B05" w:rsidP="000A7B05">
            <w:pPr>
              <w:jc w:val="center"/>
              <w:rPr>
                <w:rFonts w:ascii="Arial" w:hAnsi="Arial" w:cs="Arial"/>
                <w:sz w:val="32"/>
              </w:rPr>
            </w:pPr>
          </w:p>
        </w:tc>
      </w:tr>
      <w:tr w:rsidR="000A7B05" w:rsidRPr="00A406E5" w14:paraId="74FC2F5C" w14:textId="77777777" w:rsidTr="000A7B05">
        <w:trPr>
          <w:trHeight w:val="450"/>
        </w:trPr>
        <w:tc>
          <w:tcPr>
            <w:tcW w:w="4169" w:type="pct"/>
            <w:vMerge w:val="restart"/>
            <w:tcBorders>
              <w:top w:val="single" w:sz="4" w:space="0" w:color="auto"/>
              <w:left w:val="single" w:sz="4" w:space="0" w:color="auto"/>
              <w:right w:val="single" w:sz="4" w:space="0" w:color="auto"/>
            </w:tcBorders>
          </w:tcPr>
          <w:p w14:paraId="7379B39E" w14:textId="77777777" w:rsidR="000A7B05" w:rsidRPr="00A406E5" w:rsidRDefault="000A7B05" w:rsidP="000A7B05">
            <w:pPr>
              <w:spacing w:after="120"/>
              <w:rPr>
                <w:rFonts w:ascii="Arial" w:hAnsi="Arial" w:cs="Arial"/>
                <w:sz w:val="14"/>
                <w:szCs w:val="14"/>
              </w:rPr>
            </w:pPr>
          </w:p>
          <w:p w14:paraId="1EECBB0C" w14:textId="77777777" w:rsidR="000A7B05" w:rsidRPr="00A406E5" w:rsidRDefault="000A7B05" w:rsidP="000A7B05">
            <w:pPr>
              <w:spacing w:after="120"/>
              <w:rPr>
                <w:rFonts w:ascii="Arial" w:hAnsi="Arial" w:cs="Arial"/>
                <w:sz w:val="14"/>
                <w:szCs w:val="14"/>
              </w:rPr>
            </w:pPr>
          </w:p>
          <w:p w14:paraId="7AD07E91" w14:textId="77777777" w:rsidR="000A7B05" w:rsidRPr="00A406E5" w:rsidRDefault="000A7B05" w:rsidP="000A7B05">
            <w:pPr>
              <w:spacing w:after="120"/>
              <w:rPr>
                <w:rFonts w:ascii="Arial" w:hAnsi="Arial" w:cs="Arial"/>
                <w:sz w:val="14"/>
                <w:szCs w:val="14"/>
              </w:rPr>
            </w:pPr>
          </w:p>
          <w:p w14:paraId="2B947E42" w14:textId="77777777" w:rsidR="000A7B05" w:rsidRPr="00A406E5" w:rsidRDefault="000A7B05" w:rsidP="000A7B05">
            <w:pPr>
              <w:spacing w:after="120"/>
              <w:rPr>
                <w:rFonts w:ascii="Arial" w:hAnsi="Arial" w:cs="Arial"/>
                <w:sz w:val="14"/>
                <w:szCs w:val="14"/>
              </w:rPr>
            </w:pPr>
          </w:p>
          <w:p w14:paraId="7ABC6DEF" w14:textId="77777777" w:rsidR="000A7B05" w:rsidRPr="00A406E5" w:rsidRDefault="000A7B05" w:rsidP="000A7B05">
            <w:pPr>
              <w:spacing w:after="120"/>
              <w:rPr>
                <w:rFonts w:ascii="Arial" w:hAnsi="Arial" w:cs="Arial"/>
                <w:sz w:val="14"/>
                <w:szCs w:val="14"/>
              </w:rPr>
            </w:pPr>
          </w:p>
          <w:p w14:paraId="29D2605D" w14:textId="77777777" w:rsidR="000A7B05" w:rsidRPr="00A406E5" w:rsidRDefault="000A7B05" w:rsidP="000A7B05">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6C7910D" w14:textId="77777777" w:rsidR="000A7B05" w:rsidRPr="00A406E5" w:rsidRDefault="000A7B05" w:rsidP="000A7B05">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31145B38" w14:textId="77777777" w:rsidR="000A7B05" w:rsidRPr="00A406E5" w:rsidRDefault="000A7B05" w:rsidP="000A7B05">
            <w:pPr>
              <w:jc w:val="center"/>
              <w:rPr>
                <w:rFonts w:ascii="Arial" w:hAnsi="Arial" w:cs="Arial"/>
                <w:sz w:val="32"/>
              </w:rPr>
            </w:pPr>
          </w:p>
        </w:tc>
      </w:tr>
      <w:tr w:rsidR="000A7B05" w:rsidRPr="00A406E5" w14:paraId="7CAE6635" w14:textId="77777777" w:rsidTr="000A7B05">
        <w:trPr>
          <w:trHeight w:val="451"/>
        </w:trPr>
        <w:tc>
          <w:tcPr>
            <w:tcW w:w="4169" w:type="pct"/>
            <w:vMerge/>
            <w:tcBorders>
              <w:left w:val="single" w:sz="4" w:space="0" w:color="auto"/>
              <w:bottom w:val="single" w:sz="4" w:space="0" w:color="auto"/>
              <w:right w:val="single" w:sz="4" w:space="0" w:color="auto"/>
            </w:tcBorders>
          </w:tcPr>
          <w:p w14:paraId="09B1C939" w14:textId="77777777" w:rsidR="000A7B05" w:rsidRPr="00A406E5" w:rsidRDefault="000A7B05" w:rsidP="000A7B05">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481394C" w14:textId="77777777" w:rsidR="000A7B05" w:rsidRPr="00A406E5" w:rsidRDefault="000A7B05" w:rsidP="000A7B05">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6C7FC4D1" w14:textId="77777777" w:rsidR="000A7B05" w:rsidRPr="00A406E5" w:rsidRDefault="000A7B05" w:rsidP="000A7B05">
            <w:pPr>
              <w:jc w:val="center"/>
              <w:rPr>
                <w:rFonts w:ascii="Arial" w:hAnsi="Arial" w:cs="Arial"/>
                <w:sz w:val="32"/>
              </w:rPr>
            </w:pPr>
          </w:p>
        </w:tc>
      </w:tr>
      <w:tr w:rsidR="000A7B05" w:rsidRPr="00A406E5" w14:paraId="109E2EFD" w14:textId="77777777" w:rsidTr="000A7B05">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4993E8D4" w14:textId="77777777" w:rsidR="000A7B05" w:rsidRPr="00A406E5" w:rsidRDefault="000A7B05" w:rsidP="000A7B05">
            <w:pPr>
              <w:rPr>
                <w:rFonts w:ascii="Arial" w:hAnsi="Arial" w:cs="Arial"/>
                <w:b/>
                <w:bCs/>
                <w:sz w:val="16"/>
                <w:szCs w:val="16"/>
              </w:rPr>
            </w:pPr>
            <w:r w:rsidRPr="6D4D0207">
              <w:rPr>
                <w:rFonts w:ascii="Arial" w:hAnsi="Arial" w:cs="Arial"/>
                <w:b/>
                <w:bCs/>
              </w:rPr>
              <w:t>4. Practical Application Skills</w:t>
            </w:r>
          </w:p>
          <w:p w14:paraId="4A57E44F" w14:textId="77777777" w:rsidR="000A7B05" w:rsidRPr="00A406E5" w:rsidRDefault="000A7B05" w:rsidP="000A7B05">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28DE75A1" w14:textId="77777777" w:rsidR="000A7B05" w:rsidRPr="00A406E5" w:rsidRDefault="000A7B05" w:rsidP="000A7B05">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79536D8A" w14:textId="77777777" w:rsidR="000A7B05" w:rsidRPr="00A406E5" w:rsidRDefault="000A7B05" w:rsidP="000A7B05">
            <w:pPr>
              <w:jc w:val="center"/>
              <w:rPr>
                <w:rFonts w:ascii="Arial" w:hAnsi="Arial" w:cs="Arial"/>
                <w:sz w:val="32"/>
              </w:rPr>
            </w:pPr>
          </w:p>
        </w:tc>
      </w:tr>
      <w:tr w:rsidR="000A7B05" w:rsidRPr="00A406E5" w14:paraId="0430428A" w14:textId="77777777" w:rsidTr="000A7B05">
        <w:trPr>
          <w:trHeight w:val="451"/>
        </w:trPr>
        <w:tc>
          <w:tcPr>
            <w:tcW w:w="4169" w:type="pct"/>
            <w:vMerge w:val="restart"/>
            <w:tcBorders>
              <w:top w:val="single" w:sz="4" w:space="0" w:color="auto"/>
              <w:left w:val="single" w:sz="4" w:space="0" w:color="auto"/>
              <w:right w:val="single" w:sz="4" w:space="0" w:color="auto"/>
            </w:tcBorders>
          </w:tcPr>
          <w:p w14:paraId="1F7D4A19" w14:textId="77777777" w:rsidR="000A7B05" w:rsidRPr="00A406E5" w:rsidRDefault="000A7B05" w:rsidP="000A7B05">
            <w:pPr>
              <w:spacing w:after="120"/>
              <w:rPr>
                <w:rFonts w:ascii="Arial" w:hAnsi="Arial" w:cs="Arial"/>
                <w:sz w:val="14"/>
                <w:szCs w:val="14"/>
              </w:rPr>
            </w:pPr>
          </w:p>
          <w:p w14:paraId="24905EAD" w14:textId="77777777" w:rsidR="000A7B05" w:rsidRPr="00A406E5" w:rsidRDefault="000A7B05" w:rsidP="000A7B05">
            <w:pPr>
              <w:spacing w:after="120"/>
              <w:rPr>
                <w:rFonts w:ascii="Arial" w:hAnsi="Arial" w:cs="Arial"/>
                <w:sz w:val="14"/>
                <w:szCs w:val="14"/>
              </w:rPr>
            </w:pPr>
          </w:p>
          <w:p w14:paraId="518CD229" w14:textId="77777777" w:rsidR="000A7B05" w:rsidRPr="00A406E5" w:rsidRDefault="000A7B05" w:rsidP="000A7B05">
            <w:pPr>
              <w:spacing w:after="120"/>
              <w:rPr>
                <w:rFonts w:ascii="Arial" w:hAnsi="Arial" w:cs="Arial"/>
                <w:sz w:val="14"/>
                <w:szCs w:val="14"/>
              </w:rPr>
            </w:pPr>
          </w:p>
          <w:p w14:paraId="22675B65" w14:textId="77777777" w:rsidR="000A7B05" w:rsidRPr="00A406E5" w:rsidRDefault="000A7B05" w:rsidP="000A7B05">
            <w:pPr>
              <w:spacing w:after="120"/>
              <w:rPr>
                <w:rFonts w:ascii="Arial" w:hAnsi="Arial" w:cs="Arial"/>
                <w:sz w:val="14"/>
                <w:szCs w:val="14"/>
              </w:rPr>
            </w:pPr>
          </w:p>
          <w:p w14:paraId="7229E5C4" w14:textId="77777777" w:rsidR="000A7B05" w:rsidRPr="00A406E5" w:rsidRDefault="000A7B05" w:rsidP="000A7B05">
            <w:pPr>
              <w:spacing w:after="120"/>
              <w:rPr>
                <w:rFonts w:ascii="Arial" w:hAnsi="Arial" w:cs="Arial"/>
                <w:sz w:val="14"/>
                <w:szCs w:val="14"/>
              </w:rPr>
            </w:pPr>
          </w:p>
          <w:p w14:paraId="4C607342" w14:textId="77777777" w:rsidR="000A7B05" w:rsidRPr="00A406E5" w:rsidRDefault="000A7B05" w:rsidP="000A7B05">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B3289EA" w14:textId="77777777" w:rsidR="000A7B05" w:rsidRPr="00A406E5" w:rsidRDefault="000A7B05" w:rsidP="000A7B05">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4CE18ECE" w14:textId="77777777" w:rsidR="000A7B05" w:rsidRPr="00A406E5" w:rsidRDefault="000A7B05" w:rsidP="000A7B05">
            <w:pPr>
              <w:jc w:val="center"/>
              <w:rPr>
                <w:rFonts w:ascii="Arial" w:hAnsi="Arial" w:cs="Arial"/>
                <w:sz w:val="32"/>
              </w:rPr>
            </w:pPr>
          </w:p>
        </w:tc>
      </w:tr>
      <w:tr w:rsidR="000A7B05" w:rsidRPr="00A406E5" w14:paraId="2DC3DB29" w14:textId="77777777" w:rsidTr="000A7B05">
        <w:trPr>
          <w:trHeight w:val="450"/>
        </w:trPr>
        <w:tc>
          <w:tcPr>
            <w:tcW w:w="4169" w:type="pct"/>
            <w:vMerge/>
            <w:tcBorders>
              <w:left w:val="single" w:sz="4" w:space="0" w:color="auto"/>
              <w:bottom w:val="single" w:sz="4" w:space="0" w:color="auto"/>
              <w:right w:val="single" w:sz="4" w:space="0" w:color="auto"/>
            </w:tcBorders>
          </w:tcPr>
          <w:p w14:paraId="4A756978" w14:textId="77777777" w:rsidR="000A7B05" w:rsidRPr="00A406E5" w:rsidRDefault="000A7B05" w:rsidP="000A7B05">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55C096C" w14:textId="77777777" w:rsidR="000A7B05" w:rsidRPr="00A406E5" w:rsidRDefault="000A7B05" w:rsidP="000A7B05">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06E22C22" w14:textId="77777777" w:rsidR="000A7B05" w:rsidRPr="00A406E5" w:rsidRDefault="000A7B05" w:rsidP="000A7B05">
            <w:pPr>
              <w:jc w:val="center"/>
              <w:rPr>
                <w:rFonts w:ascii="Arial" w:hAnsi="Arial" w:cs="Arial"/>
                <w:sz w:val="32"/>
              </w:rPr>
            </w:pPr>
          </w:p>
        </w:tc>
      </w:tr>
      <w:tr w:rsidR="000A7B05" w:rsidRPr="00A406E5" w14:paraId="1F831222" w14:textId="77777777" w:rsidTr="000A7B05">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4DBB8052" w14:textId="77777777" w:rsidR="000A7B05" w:rsidRPr="00A406E5" w:rsidRDefault="000A7B05" w:rsidP="000A7B05">
            <w:pPr>
              <w:rPr>
                <w:rFonts w:ascii="Arial" w:hAnsi="Arial" w:cs="Arial"/>
                <w:b/>
                <w:bCs/>
                <w:sz w:val="16"/>
                <w:szCs w:val="16"/>
              </w:rPr>
            </w:pPr>
            <w:r w:rsidRPr="6D4D0207">
              <w:rPr>
                <w:rFonts w:ascii="Arial" w:hAnsi="Arial" w:cs="Arial"/>
                <w:b/>
                <w:bCs/>
              </w:rPr>
              <w:t>5. Transferable Skills for Life and Professional Practice</w:t>
            </w:r>
          </w:p>
          <w:p w14:paraId="2D36AE1F" w14:textId="77777777" w:rsidR="000A7B05" w:rsidRPr="00A406E5" w:rsidRDefault="000A7B05" w:rsidP="000A7B05">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25C2970E" w14:textId="77777777" w:rsidR="000A7B05" w:rsidRPr="00A406E5" w:rsidRDefault="000A7B05" w:rsidP="000A7B05">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3529CBFA" w14:textId="77777777" w:rsidR="000A7B05" w:rsidRPr="00A406E5" w:rsidRDefault="000A7B05" w:rsidP="000A7B05">
            <w:pPr>
              <w:jc w:val="center"/>
              <w:rPr>
                <w:rFonts w:ascii="Arial" w:hAnsi="Arial" w:cs="Arial"/>
                <w:sz w:val="32"/>
              </w:rPr>
            </w:pPr>
          </w:p>
        </w:tc>
      </w:tr>
      <w:tr w:rsidR="000A7B05" w:rsidRPr="00A406E5" w14:paraId="25EE5932" w14:textId="77777777" w:rsidTr="000A7B05">
        <w:trPr>
          <w:trHeight w:val="451"/>
        </w:trPr>
        <w:tc>
          <w:tcPr>
            <w:tcW w:w="4169" w:type="pct"/>
            <w:vMerge w:val="restart"/>
            <w:tcBorders>
              <w:top w:val="single" w:sz="4" w:space="0" w:color="auto"/>
              <w:left w:val="single" w:sz="4" w:space="0" w:color="auto"/>
              <w:right w:val="single" w:sz="4" w:space="0" w:color="auto"/>
            </w:tcBorders>
          </w:tcPr>
          <w:p w14:paraId="025B73CD" w14:textId="77777777" w:rsidR="000A7B05" w:rsidRPr="00A406E5" w:rsidRDefault="000A7B05" w:rsidP="000A7B05">
            <w:pPr>
              <w:spacing w:after="120"/>
              <w:rPr>
                <w:rFonts w:ascii="Arial" w:hAnsi="Arial" w:cs="Arial"/>
                <w:sz w:val="14"/>
                <w:szCs w:val="14"/>
              </w:rPr>
            </w:pPr>
          </w:p>
          <w:p w14:paraId="097643F6" w14:textId="77777777" w:rsidR="000A7B05" w:rsidRPr="00A406E5" w:rsidRDefault="000A7B05" w:rsidP="000A7B05">
            <w:pPr>
              <w:spacing w:after="120"/>
              <w:rPr>
                <w:rFonts w:ascii="Arial" w:hAnsi="Arial" w:cs="Arial"/>
                <w:sz w:val="14"/>
                <w:szCs w:val="14"/>
              </w:rPr>
            </w:pPr>
          </w:p>
          <w:p w14:paraId="1919E899" w14:textId="77777777" w:rsidR="000A7B05" w:rsidRPr="00A406E5" w:rsidRDefault="000A7B05" w:rsidP="000A7B05">
            <w:pPr>
              <w:spacing w:after="120"/>
              <w:rPr>
                <w:rFonts w:ascii="Arial" w:hAnsi="Arial" w:cs="Arial"/>
                <w:sz w:val="14"/>
                <w:szCs w:val="14"/>
              </w:rPr>
            </w:pPr>
          </w:p>
          <w:p w14:paraId="11FCF0D8" w14:textId="77777777" w:rsidR="000A7B05" w:rsidRPr="00A406E5" w:rsidRDefault="000A7B05" w:rsidP="000A7B05">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FB04CB3" w14:textId="77777777" w:rsidR="000A7B05" w:rsidRPr="00A406E5" w:rsidRDefault="000A7B05" w:rsidP="000A7B05">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197B3008" w14:textId="77777777" w:rsidR="000A7B05" w:rsidRPr="00A406E5" w:rsidRDefault="000A7B05" w:rsidP="000A7B05">
            <w:pPr>
              <w:jc w:val="center"/>
              <w:rPr>
                <w:rFonts w:ascii="Arial" w:hAnsi="Arial" w:cs="Arial"/>
                <w:sz w:val="32"/>
              </w:rPr>
            </w:pPr>
          </w:p>
        </w:tc>
      </w:tr>
      <w:tr w:rsidR="000A7B05" w:rsidRPr="00A406E5" w14:paraId="227B3EFB" w14:textId="77777777" w:rsidTr="000A7B05">
        <w:trPr>
          <w:trHeight w:val="450"/>
        </w:trPr>
        <w:tc>
          <w:tcPr>
            <w:tcW w:w="4169" w:type="pct"/>
            <w:vMerge/>
            <w:tcBorders>
              <w:left w:val="single" w:sz="4" w:space="0" w:color="auto"/>
              <w:bottom w:val="single" w:sz="4" w:space="0" w:color="auto"/>
              <w:right w:val="single" w:sz="4" w:space="0" w:color="auto"/>
            </w:tcBorders>
          </w:tcPr>
          <w:p w14:paraId="43E08A6C" w14:textId="77777777" w:rsidR="000A7B05" w:rsidRPr="00A406E5" w:rsidRDefault="000A7B05" w:rsidP="000A7B05">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82B3CB9" w14:textId="77777777" w:rsidR="000A7B05" w:rsidRPr="00A406E5" w:rsidRDefault="000A7B05" w:rsidP="000A7B05">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4DC53B28" w14:textId="77777777" w:rsidR="000A7B05" w:rsidRPr="00A406E5" w:rsidRDefault="000A7B05" w:rsidP="000A7B05">
            <w:pPr>
              <w:jc w:val="center"/>
              <w:rPr>
                <w:rFonts w:ascii="Arial" w:hAnsi="Arial" w:cs="Arial"/>
                <w:sz w:val="32"/>
              </w:rPr>
            </w:pPr>
          </w:p>
        </w:tc>
      </w:tr>
    </w:tbl>
    <w:p w14:paraId="673A9ED5" w14:textId="77777777" w:rsidR="00D937C6" w:rsidRPr="00A406E5" w:rsidRDefault="00D937C6" w:rsidP="00D937C6">
      <w:pPr>
        <w:rPr>
          <w:rFonts w:ascii="Arial" w:hAnsi="Arial" w:cs="Arial"/>
          <w:b/>
          <w:sz w:val="22"/>
          <w:szCs w:val="22"/>
        </w:rPr>
      </w:pPr>
    </w:p>
    <w:tbl>
      <w:tblPr>
        <w:tblpPr w:leftFromText="180" w:rightFromText="180" w:vertAnchor="text" w:horzAnchor="margin" w:tblpY="5"/>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0A7B05" w:rsidRPr="00A406E5" w14:paraId="0DA39918" w14:textId="77777777" w:rsidTr="000A7B05">
        <w:trPr>
          <w:cantSplit/>
        </w:trPr>
        <w:tc>
          <w:tcPr>
            <w:tcW w:w="6062" w:type="dxa"/>
            <w:vMerge w:val="restart"/>
            <w:shd w:val="clear" w:color="auto" w:fill="auto"/>
            <w:vAlign w:val="center"/>
          </w:tcPr>
          <w:p w14:paraId="5E5298F7" w14:textId="77777777" w:rsidR="000A7B05" w:rsidRPr="00A406E5" w:rsidRDefault="000A7B05" w:rsidP="000A7B05">
            <w:pPr>
              <w:rPr>
                <w:rFonts w:ascii="Arial" w:hAnsi="Arial" w:cs="Arial"/>
                <w:sz w:val="16"/>
                <w:szCs w:val="16"/>
              </w:rPr>
            </w:pPr>
            <w:r w:rsidRPr="6D4D0207">
              <w:rPr>
                <w:rFonts w:ascii="Arial" w:hAnsi="Arial" w:cs="Arial"/>
                <w:b/>
                <w:bCs/>
                <w:sz w:val="22"/>
                <w:szCs w:val="22"/>
              </w:rPr>
              <w:t xml:space="preserve">Assessment Mark </w:t>
            </w:r>
            <w:r w:rsidRPr="6D4D0207">
              <w:rPr>
                <w:rFonts w:ascii="Arial" w:hAnsi="Arial" w:cs="Arial"/>
                <w:sz w:val="22"/>
                <w:szCs w:val="22"/>
              </w:rPr>
              <w:t>(</w:t>
            </w:r>
            <w:r w:rsidRPr="6D4D0207">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clear" w:color="auto" w:fill="auto"/>
            <w:vAlign w:val="bottom"/>
          </w:tcPr>
          <w:p w14:paraId="21C32023" w14:textId="77777777" w:rsidR="000A7B05" w:rsidRPr="00A406E5" w:rsidRDefault="000A7B05" w:rsidP="000A7B05">
            <w:pPr>
              <w:rPr>
                <w:rFonts w:ascii="Arial" w:hAnsi="Arial" w:cs="Arial"/>
                <w:b/>
                <w:bCs/>
                <w:sz w:val="16"/>
                <w:szCs w:val="16"/>
              </w:rPr>
            </w:pPr>
            <w:r w:rsidRPr="6D4D0207">
              <w:rPr>
                <w:rFonts w:ascii="Arial" w:hAnsi="Arial" w:cs="Arial"/>
                <w:b/>
                <w:bCs/>
                <w:sz w:val="16"/>
                <w:szCs w:val="16"/>
              </w:rPr>
              <w:t>Late Submission Penalties (tick if appropriate)</w:t>
            </w:r>
          </w:p>
        </w:tc>
        <w:tc>
          <w:tcPr>
            <w:tcW w:w="1060" w:type="dxa"/>
            <w:vMerge w:val="restart"/>
            <w:vAlign w:val="center"/>
          </w:tcPr>
          <w:p w14:paraId="55B4A17A" w14:textId="77777777" w:rsidR="000A7B05" w:rsidRPr="00A406E5" w:rsidRDefault="000A7B05" w:rsidP="000A7B05">
            <w:pPr>
              <w:jc w:val="right"/>
              <w:rPr>
                <w:rFonts w:ascii="Arial" w:hAnsi="Arial" w:cs="Arial"/>
                <w:b/>
                <w:bCs/>
              </w:rPr>
            </w:pPr>
            <w:r w:rsidRPr="6D4D0207">
              <w:rPr>
                <w:rFonts w:ascii="Arial" w:hAnsi="Arial" w:cs="Arial"/>
                <w:b/>
                <w:bCs/>
              </w:rPr>
              <w:t>%</w:t>
            </w:r>
          </w:p>
        </w:tc>
      </w:tr>
      <w:tr w:rsidR="000A7B05" w:rsidRPr="00A406E5" w14:paraId="553B4CED" w14:textId="77777777" w:rsidTr="000A7B05">
        <w:trPr>
          <w:cantSplit/>
        </w:trPr>
        <w:tc>
          <w:tcPr>
            <w:tcW w:w="6062" w:type="dxa"/>
            <w:vMerge/>
            <w:vAlign w:val="bottom"/>
          </w:tcPr>
          <w:p w14:paraId="5834E40A" w14:textId="77777777" w:rsidR="000A7B05" w:rsidRPr="00A406E5" w:rsidRDefault="000A7B05" w:rsidP="000A7B05">
            <w:pPr>
              <w:rPr>
                <w:rFonts w:ascii="Arial" w:hAnsi="Arial" w:cs="Arial"/>
              </w:rPr>
            </w:pPr>
          </w:p>
        </w:tc>
        <w:tc>
          <w:tcPr>
            <w:tcW w:w="2903" w:type="dxa"/>
            <w:vAlign w:val="bottom"/>
          </w:tcPr>
          <w:p w14:paraId="001D47ED" w14:textId="77777777" w:rsidR="000A7B05" w:rsidRPr="00A406E5" w:rsidRDefault="000A7B05" w:rsidP="000A7B05">
            <w:pPr>
              <w:rPr>
                <w:rFonts w:ascii="Arial" w:hAnsi="Arial" w:cs="Arial"/>
                <w:b/>
                <w:bCs/>
                <w:sz w:val="16"/>
                <w:szCs w:val="16"/>
              </w:rPr>
            </w:pPr>
            <w:r w:rsidRPr="6D4D0207">
              <w:rPr>
                <w:rFonts w:ascii="Arial" w:hAnsi="Arial" w:cs="Arial"/>
                <w:sz w:val="16"/>
                <w:szCs w:val="16"/>
              </w:rPr>
              <w:t>Up to 1 week late (</w:t>
            </w:r>
            <w:r w:rsidRPr="6D4D0207">
              <w:rPr>
                <w:rFonts w:ascii="Arial" w:hAnsi="Arial" w:cs="Arial"/>
                <w:sz w:val="12"/>
                <w:szCs w:val="12"/>
              </w:rPr>
              <w:t>40% Max)</w:t>
            </w:r>
          </w:p>
        </w:tc>
        <w:tc>
          <w:tcPr>
            <w:tcW w:w="641" w:type="dxa"/>
            <w:vAlign w:val="bottom"/>
          </w:tcPr>
          <w:p w14:paraId="7E5CFEF9" w14:textId="77777777" w:rsidR="000A7B05" w:rsidRPr="00A406E5" w:rsidRDefault="000A7B05" w:rsidP="000A7B05">
            <w:pPr>
              <w:jc w:val="center"/>
              <w:rPr>
                <w:rFonts w:ascii="Arial" w:hAnsi="Arial" w:cs="Arial"/>
                <w:sz w:val="12"/>
                <w:szCs w:val="12"/>
              </w:rPr>
            </w:pPr>
          </w:p>
        </w:tc>
        <w:tc>
          <w:tcPr>
            <w:tcW w:w="1060" w:type="dxa"/>
            <w:vMerge/>
            <w:vAlign w:val="bottom"/>
          </w:tcPr>
          <w:p w14:paraId="50AE9948" w14:textId="77777777" w:rsidR="000A7B05" w:rsidRPr="00A406E5" w:rsidRDefault="000A7B05" w:rsidP="000A7B05">
            <w:pPr>
              <w:ind w:leftChars="71" w:left="142"/>
              <w:rPr>
                <w:rFonts w:ascii="Arial" w:hAnsi="Arial" w:cs="Arial"/>
              </w:rPr>
            </w:pPr>
          </w:p>
        </w:tc>
      </w:tr>
      <w:tr w:rsidR="000A7B05" w:rsidRPr="00A406E5" w14:paraId="799E8230" w14:textId="77777777" w:rsidTr="000A7B05">
        <w:trPr>
          <w:cantSplit/>
        </w:trPr>
        <w:tc>
          <w:tcPr>
            <w:tcW w:w="6062" w:type="dxa"/>
            <w:vMerge/>
            <w:vAlign w:val="bottom"/>
          </w:tcPr>
          <w:p w14:paraId="5F02FDE8" w14:textId="77777777" w:rsidR="000A7B05" w:rsidRPr="00A406E5" w:rsidRDefault="000A7B05" w:rsidP="000A7B05">
            <w:pPr>
              <w:rPr>
                <w:rFonts w:ascii="Arial" w:hAnsi="Arial" w:cs="Arial"/>
              </w:rPr>
            </w:pPr>
          </w:p>
        </w:tc>
        <w:tc>
          <w:tcPr>
            <w:tcW w:w="2903" w:type="dxa"/>
            <w:vAlign w:val="bottom"/>
          </w:tcPr>
          <w:p w14:paraId="10D39702" w14:textId="77777777" w:rsidR="000A7B05" w:rsidRPr="00A406E5" w:rsidRDefault="000A7B05" w:rsidP="000A7B05">
            <w:pPr>
              <w:rPr>
                <w:rFonts w:ascii="Arial" w:hAnsi="Arial" w:cs="Arial"/>
                <w:b/>
                <w:bCs/>
                <w:sz w:val="16"/>
                <w:szCs w:val="16"/>
              </w:rPr>
            </w:pPr>
            <w:r w:rsidRPr="6D4D0207">
              <w:rPr>
                <w:rFonts w:ascii="Arial" w:hAnsi="Arial" w:cs="Arial"/>
                <w:sz w:val="16"/>
                <w:szCs w:val="16"/>
              </w:rPr>
              <w:t>Over 1 week late (</w:t>
            </w:r>
            <w:r w:rsidRPr="6D4D0207">
              <w:rPr>
                <w:rFonts w:ascii="Arial" w:hAnsi="Arial" w:cs="Arial"/>
                <w:sz w:val="12"/>
                <w:szCs w:val="12"/>
              </w:rPr>
              <w:t>0%)</w:t>
            </w:r>
          </w:p>
        </w:tc>
        <w:tc>
          <w:tcPr>
            <w:tcW w:w="641" w:type="dxa"/>
            <w:vAlign w:val="bottom"/>
          </w:tcPr>
          <w:p w14:paraId="2054E685" w14:textId="77777777" w:rsidR="000A7B05" w:rsidRPr="00A406E5" w:rsidRDefault="000A7B05" w:rsidP="000A7B05">
            <w:pPr>
              <w:jc w:val="center"/>
              <w:rPr>
                <w:rFonts w:ascii="Arial" w:hAnsi="Arial" w:cs="Arial"/>
                <w:sz w:val="12"/>
                <w:szCs w:val="12"/>
              </w:rPr>
            </w:pPr>
          </w:p>
        </w:tc>
        <w:tc>
          <w:tcPr>
            <w:tcW w:w="1060" w:type="dxa"/>
            <w:vMerge/>
            <w:vAlign w:val="bottom"/>
          </w:tcPr>
          <w:p w14:paraId="741C3808" w14:textId="77777777" w:rsidR="000A7B05" w:rsidRPr="00A406E5" w:rsidRDefault="000A7B05" w:rsidP="000A7B05">
            <w:pPr>
              <w:ind w:firstLineChars="141" w:firstLine="282"/>
              <w:rPr>
                <w:rFonts w:ascii="Arial" w:hAnsi="Arial" w:cs="Arial"/>
              </w:rPr>
            </w:pPr>
          </w:p>
        </w:tc>
      </w:tr>
    </w:tbl>
    <w:p w14:paraId="291E09E1" w14:textId="50F5723C" w:rsidR="00D937C6" w:rsidRDefault="00D937C6" w:rsidP="00D937C6">
      <w:pPr>
        <w:rPr>
          <w:rFonts w:ascii="Arial" w:hAnsi="Arial" w:cs="Arial"/>
        </w:rPr>
      </w:pPr>
    </w:p>
    <w:p w14:paraId="1C0157D6" w14:textId="568CA0A9" w:rsidR="006A068D" w:rsidRDefault="006A068D" w:rsidP="00E720EB">
      <w:pPr>
        <w:rPr>
          <w:rFonts w:ascii="Arial" w:hAnsi="Arial" w:cs="Arial"/>
        </w:rPr>
      </w:pPr>
    </w:p>
    <w:p w14:paraId="57C15CD0" w14:textId="59328B28" w:rsidR="00D008AF" w:rsidRDefault="00D008AF" w:rsidP="00E720EB">
      <w:pPr>
        <w:rPr>
          <w:rFonts w:ascii="Arial" w:hAnsi="Arial" w:cs="Arial"/>
          <w:vanish/>
        </w:rPr>
        <w:sectPr w:rsidR="00D008AF" w:rsidSect="008A0C31">
          <w:headerReference w:type="default" r:id="rId11"/>
          <w:footerReference w:type="default" r:id="rId12"/>
          <w:type w:val="continuous"/>
          <w:pgSz w:w="11894" w:h="16834"/>
          <w:pgMar w:top="720" w:right="720" w:bottom="720" w:left="720" w:header="706" w:footer="706" w:gutter="0"/>
          <w:paperSrc w:first="1" w:other="1"/>
          <w:cols w:space="720"/>
        </w:sectPr>
      </w:pPr>
    </w:p>
    <w:p w14:paraId="6AFA0F36" w14:textId="481B0623" w:rsidR="00D008AF" w:rsidRPr="00D008AF" w:rsidRDefault="00D008AF" w:rsidP="00D008AF">
      <w:pPr>
        <w:spacing w:line="360" w:lineRule="auto"/>
        <w:jc w:val="both"/>
        <w:rPr>
          <w:rFonts w:ascii="Arial" w:hAnsi="Arial" w:cs="Arial"/>
          <w:b/>
          <w:sz w:val="24"/>
          <w:szCs w:val="24"/>
          <w:u w:val="single"/>
        </w:rPr>
      </w:pPr>
    </w:p>
    <w:p w14:paraId="36A48C6F" w14:textId="77777777" w:rsidR="00D008AF" w:rsidRPr="00D008AF" w:rsidRDefault="00D008AF" w:rsidP="00D008AF">
      <w:pPr>
        <w:spacing w:before="120" w:after="120"/>
        <w:jc w:val="both"/>
        <w:rPr>
          <w:rFonts w:ascii="Arial" w:hAnsi="Arial" w:cs="Arial"/>
          <w:b/>
          <w:sz w:val="24"/>
          <w:szCs w:val="24"/>
        </w:rPr>
      </w:pPr>
      <w:r w:rsidRPr="00D008AF">
        <w:rPr>
          <w:rFonts w:ascii="Arial" w:hAnsi="Arial" w:cs="Arial"/>
          <w:b/>
          <w:sz w:val="24"/>
          <w:szCs w:val="24"/>
        </w:rPr>
        <w:t>‘Describe a learning event which has happened during your recent school experience. Reflect upon what took place, connecting events to theories of learning and teaching. Make recommendations about how you could improve your own practice in the light of this. Produce a poster to illustrate how you would develop the elements of an effective learning environment.’</w:t>
      </w:r>
    </w:p>
    <w:p w14:paraId="1D28A74B" w14:textId="77777777" w:rsidR="00D008AF" w:rsidRDefault="00D008AF" w:rsidP="00E46918">
      <w:pPr>
        <w:spacing w:line="360" w:lineRule="auto"/>
        <w:jc w:val="both"/>
        <w:rPr>
          <w:rFonts w:ascii="Arial" w:hAnsi="Arial" w:cs="Arial"/>
          <w:b/>
          <w:sz w:val="32"/>
          <w:szCs w:val="32"/>
          <w:u w:val="single"/>
        </w:rPr>
      </w:pPr>
    </w:p>
    <w:p w14:paraId="6C5B5550" w14:textId="5B5669E0" w:rsidR="00A10C53" w:rsidRDefault="00D008AF" w:rsidP="00E46918">
      <w:pPr>
        <w:spacing w:line="360" w:lineRule="auto"/>
        <w:jc w:val="both"/>
        <w:rPr>
          <w:rFonts w:ascii="Arial" w:hAnsi="Arial" w:cs="Arial"/>
          <w:b/>
          <w:sz w:val="32"/>
          <w:szCs w:val="32"/>
          <w:u w:val="single"/>
        </w:rPr>
      </w:pPr>
      <w:r>
        <w:rPr>
          <w:rFonts w:ascii="Arial" w:hAnsi="Arial" w:cs="Arial"/>
          <w:b/>
          <w:sz w:val="32"/>
          <w:szCs w:val="32"/>
          <w:u w:val="single"/>
        </w:rPr>
        <w:t>I</w:t>
      </w:r>
      <w:r w:rsidR="00361A66">
        <w:rPr>
          <w:rFonts w:ascii="Arial" w:hAnsi="Arial" w:cs="Arial"/>
          <w:b/>
          <w:sz w:val="32"/>
          <w:szCs w:val="32"/>
          <w:u w:val="single"/>
        </w:rPr>
        <w:t>ntroduction:</w:t>
      </w:r>
    </w:p>
    <w:p w14:paraId="3691E7B2" w14:textId="77777777" w:rsidR="00361A66" w:rsidRDefault="00361A66" w:rsidP="00E46918">
      <w:pPr>
        <w:spacing w:line="360" w:lineRule="auto"/>
        <w:jc w:val="both"/>
        <w:rPr>
          <w:rFonts w:ascii="Arial" w:hAnsi="Arial" w:cs="Arial"/>
          <w:b/>
          <w:sz w:val="32"/>
          <w:szCs w:val="32"/>
          <w:u w:val="single"/>
        </w:rPr>
      </w:pPr>
    </w:p>
    <w:p w14:paraId="6225289B" w14:textId="1A30590C" w:rsidR="003D442D" w:rsidRDefault="00361A66" w:rsidP="00E46918">
      <w:pPr>
        <w:spacing w:line="360" w:lineRule="auto"/>
        <w:jc w:val="both"/>
        <w:rPr>
          <w:rFonts w:ascii="Arial" w:hAnsi="Arial" w:cs="Arial"/>
          <w:sz w:val="24"/>
          <w:szCs w:val="24"/>
        </w:rPr>
      </w:pPr>
      <w:r>
        <w:rPr>
          <w:rFonts w:ascii="Arial" w:hAnsi="Arial" w:cs="Arial"/>
          <w:sz w:val="24"/>
          <w:szCs w:val="24"/>
        </w:rPr>
        <w:tab/>
      </w:r>
      <w:r w:rsidR="00612B26">
        <w:rPr>
          <w:rFonts w:ascii="Arial" w:hAnsi="Arial" w:cs="Arial"/>
          <w:sz w:val="24"/>
          <w:szCs w:val="24"/>
        </w:rPr>
        <w:t xml:space="preserve">During this </w:t>
      </w:r>
      <w:r w:rsidR="00DA2549">
        <w:rPr>
          <w:rFonts w:ascii="Arial" w:hAnsi="Arial" w:cs="Arial"/>
          <w:sz w:val="24"/>
          <w:szCs w:val="24"/>
        </w:rPr>
        <w:t>assignment,</w:t>
      </w:r>
      <w:r w:rsidR="00612B26">
        <w:rPr>
          <w:rFonts w:ascii="Arial" w:hAnsi="Arial" w:cs="Arial"/>
          <w:sz w:val="24"/>
          <w:szCs w:val="24"/>
        </w:rPr>
        <w:t xml:space="preserve"> I will</w:t>
      </w:r>
      <w:r w:rsidR="00FD4FAC">
        <w:rPr>
          <w:rFonts w:ascii="Arial" w:hAnsi="Arial" w:cs="Arial"/>
          <w:sz w:val="24"/>
          <w:szCs w:val="24"/>
        </w:rPr>
        <w:t xml:space="preserve"> </w:t>
      </w:r>
      <w:r w:rsidR="00DA2549">
        <w:rPr>
          <w:rFonts w:ascii="Arial" w:hAnsi="Arial" w:cs="Arial"/>
          <w:sz w:val="24"/>
          <w:szCs w:val="24"/>
        </w:rPr>
        <w:t xml:space="preserve">detail a learning </w:t>
      </w:r>
      <w:r w:rsidR="00763F5C">
        <w:rPr>
          <w:rFonts w:ascii="Arial" w:hAnsi="Arial" w:cs="Arial"/>
          <w:sz w:val="24"/>
          <w:szCs w:val="24"/>
        </w:rPr>
        <w:t>event that</w:t>
      </w:r>
      <w:r w:rsidR="00DA2549">
        <w:rPr>
          <w:rFonts w:ascii="Arial" w:hAnsi="Arial" w:cs="Arial"/>
          <w:sz w:val="24"/>
          <w:szCs w:val="24"/>
        </w:rPr>
        <w:t xml:space="preserve"> took place whilst I was on a recent school visit. I will </w:t>
      </w:r>
      <w:r w:rsidR="00CE4426">
        <w:rPr>
          <w:rFonts w:ascii="Arial" w:hAnsi="Arial" w:cs="Arial"/>
          <w:sz w:val="24"/>
          <w:szCs w:val="24"/>
        </w:rPr>
        <w:t xml:space="preserve">then </w:t>
      </w:r>
      <w:r w:rsidR="00DA2549">
        <w:rPr>
          <w:rFonts w:ascii="Arial" w:hAnsi="Arial" w:cs="Arial"/>
          <w:sz w:val="24"/>
          <w:szCs w:val="24"/>
        </w:rPr>
        <w:t xml:space="preserve">analyse the learning theories adopted during this particular event. </w:t>
      </w:r>
      <w:r w:rsidR="00A070D8">
        <w:rPr>
          <w:rFonts w:ascii="Arial" w:hAnsi="Arial" w:cs="Arial"/>
          <w:sz w:val="24"/>
          <w:szCs w:val="24"/>
        </w:rPr>
        <w:t>The main t</w:t>
      </w:r>
      <w:r w:rsidR="003D6A49">
        <w:rPr>
          <w:rFonts w:ascii="Arial" w:hAnsi="Arial" w:cs="Arial"/>
          <w:sz w:val="24"/>
          <w:szCs w:val="24"/>
        </w:rPr>
        <w:t xml:space="preserve">heory that will be analysed will </w:t>
      </w:r>
      <w:r w:rsidR="00A070D8">
        <w:rPr>
          <w:rFonts w:ascii="Arial" w:hAnsi="Arial" w:cs="Arial"/>
          <w:sz w:val="24"/>
          <w:szCs w:val="24"/>
        </w:rPr>
        <w:t>be the ‘social constructivists’ th</w:t>
      </w:r>
      <w:r w:rsidR="00901D98">
        <w:rPr>
          <w:rFonts w:ascii="Arial" w:hAnsi="Arial" w:cs="Arial"/>
          <w:sz w:val="24"/>
          <w:szCs w:val="24"/>
        </w:rPr>
        <w:t>eory, made famous</w:t>
      </w:r>
      <w:r w:rsidR="00B06FD8">
        <w:rPr>
          <w:rFonts w:ascii="Arial" w:hAnsi="Arial" w:cs="Arial"/>
          <w:sz w:val="24"/>
          <w:szCs w:val="24"/>
        </w:rPr>
        <w:t xml:space="preserve"> from the ideas that came from </w:t>
      </w:r>
      <w:r w:rsidR="00901D98">
        <w:rPr>
          <w:rFonts w:ascii="Arial" w:hAnsi="Arial" w:cs="Arial"/>
          <w:sz w:val="24"/>
          <w:szCs w:val="24"/>
        </w:rPr>
        <w:t>Vygotsky (1978)</w:t>
      </w:r>
      <w:r w:rsidR="003D6A49">
        <w:rPr>
          <w:rFonts w:ascii="Arial" w:hAnsi="Arial" w:cs="Arial"/>
          <w:sz w:val="24"/>
          <w:szCs w:val="24"/>
        </w:rPr>
        <w:t>.</w:t>
      </w:r>
      <w:r w:rsidR="00A070D8">
        <w:rPr>
          <w:rFonts w:ascii="Arial" w:hAnsi="Arial" w:cs="Arial"/>
          <w:sz w:val="24"/>
          <w:szCs w:val="24"/>
        </w:rPr>
        <w:t xml:space="preserve"> </w:t>
      </w:r>
      <w:r w:rsidR="00DA2549">
        <w:rPr>
          <w:rFonts w:ascii="Arial" w:hAnsi="Arial" w:cs="Arial"/>
          <w:sz w:val="24"/>
          <w:szCs w:val="24"/>
        </w:rPr>
        <w:t xml:space="preserve">Finally, I will describe my ideal learning environment and the benefits it would have upon my teaching. </w:t>
      </w:r>
    </w:p>
    <w:p w14:paraId="381B3A02" w14:textId="77777777" w:rsidR="003D442D" w:rsidRDefault="003D442D" w:rsidP="003D442D">
      <w:pPr>
        <w:spacing w:line="360" w:lineRule="auto"/>
        <w:ind w:firstLine="720"/>
        <w:jc w:val="both"/>
        <w:rPr>
          <w:rFonts w:ascii="Arial" w:hAnsi="Arial" w:cs="Arial"/>
          <w:sz w:val="24"/>
          <w:szCs w:val="24"/>
        </w:rPr>
      </w:pPr>
    </w:p>
    <w:p w14:paraId="066C4D4C" w14:textId="77777777" w:rsidR="006F3A3D" w:rsidRDefault="00DA2549" w:rsidP="006F3A3D">
      <w:pPr>
        <w:spacing w:line="360" w:lineRule="auto"/>
        <w:ind w:firstLine="720"/>
        <w:jc w:val="both"/>
        <w:rPr>
          <w:rFonts w:ascii="Arial" w:hAnsi="Arial" w:cs="Arial"/>
          <w:sz w:val="24"/>
          <w:szCs w:val="24"/>
        </w:rPr>
      </w:pPr>
      <w:r>
        <w:rPr>
          <w:rFonts w:ascii="Arial" w:hAnsi="Arial" w:cs="Arial"/>
          <w:sz w:val="24"/>
          <w:szCs w:val="24"/>
        </w:rPr>
        <w:t xml:space="preserve">The </w:t>
      </w:r>
      <w:r w:rsidR="008A0C31">
        <w:rPr>
          <w:rFonts w:ascii="Arial" w:hAnsi="Arial" w:cs="Arial"/>
          <w:sz w:val="24"/>
          <w:szCs w:val="24"/>
        </w:rPr>
        <w:t>setting</w:t>
      </w:r>
      <w:r w:rsidR="00CE4426">
        <w:rPr>
          <w:rFonts w:ascii="Arial" w:hAnsi="Arial" w:cs="Arial"/>
          <w:sz w:val="24"/>
          <w:szCs w:val="24"/>
        </w:rPr>
        <w:t xml:space="preserve"> that I visited</w:t>
      </w:r>
      <w:r w:rsidR="003D442D">
        <w:rPr>
          <w:rFonts w:ascii="Arial" w:hAnsi="Arial" w:cs="Arial"/>
          <w:sz w:val="24"/>
          <w:szCs w:val="24"/>
        </w:rPr>
        <w:t xml:space="preserve"> was</w:t>
      </w:r>
      <w:r>
        <w:rPr>
          <w:rFonts w:ascii="Arial" w:hAnsi="Arial" w:cs="Arial"/>
          <w:sz w:val="24"/>
          <w:szCs w:val="24"/>
        </w:rPr>
        <w:t xml:space="preserve"> a </w:t>
      </w:r>
      <w:r w:rsidR="00B83A21">
        <w:rPr>
          <w:rFonts w:ascii="Arial" w:hAnsi="Arial" w:cs="Arial"/>
          <w:sz w:val="24"/>
          <w:szCs w:val="24"/>
        </w:rPr>
        <w:t xml:space="preserve">large </w:t>
      </w:r>
      <w:r w:rsidR="008A0C31">
        <w:rPr>
          <w:rFonts w:ascii="Arial" w:hAnsi="Arial" w:cs="Arial"/>
          <w:sz w:val="24"/>
          <w:szCs w:val="24"/>
        </w:rPr>
        <w:t>Primary S</w:t>
      </w:r>
      <w:r w:rsidR="00B83A21">
        <w:rPr>
          <w:rFonts w:ascii="Arial" w:hAnsi="Arial" w:cs="Arial"/>
          <w:sz w:val="24"/>
          <w:szCs w:val="24"/>
        </w:rPr>
        <w:t>chool within South Wales.</w:t>
      </w:r>
      <w:r w:rsidR="003D442D">
        <w:rPr>
          <w:rFonts w:ascii="Arial" w:hAnsi="Arial" w:cs="Arial"/>
          <w:sz w:val="24"/>
          <w:szCs w:val="24"/>
        </w:rPr>
        <w:t xml:space="preserve"> It caters for pupils aged 3-11 years ol</w:t>
      </w:r>
      <w:r w:rsidR="009C6A27">
        <w:rPr>
          <w:rFonts w:ascii="Arial" w:hAnsi="Arial" w:cs="Arial"/>
          <w:sz w:val="24"/>
          <w:szCs w:val="24"/>
        </w:rPr>
        <w:t>d and the average percentage of</w:t>
      </w:r>
      <w:r w:rsidR="003D442D">
        <w:rPr>
          <w:rFonts w:ascii="Arial" w:hAnsi="Arial" w:cs="Arial"/>
          <w:sz w:val="24"/>
          <w:szCs w:val="24"/>
        </w:rPr>
        <w:t xml:space="preserve"> pupils that qualify for ‘free school meals’ is 33.6%.</w:t>
      </w:r>
      <w:r w:rsidR="008A0C31">
        <w:rPr>
          <w:rFonts w:ascii="Arial" w:hAnsi="Arial" w:cs="Arial"/>
          <w:sz w:val="24"/>
          <w:szCs w:val="24"/>
        </w:rPr>
        <w:t xml:space="preserve"> </w:t>
      </w:r>
      <w:r w:rsidR="00B83A21">
        <w:rPr>
          <w:rFonts w:ascii="Arial" w:hAnsi="Arial" w:cs="Arial"/>
          <w:sz w:val="24"/>
          <w:szCs w:val="24"/>
        </w:rPr>
        <w:t>Whilst I was observing around</w:t>
      </w:r>
      <w:r w:rsidR="00CE4426">
        <w:rPr>
          <w:rFonts w:ascii="Arial" w:hAnsi="Arial" w:cs="Arial"/>
          <w:sz w:val="24"/>
          <w:szCs w:val="24"/>
        </w:rPr>
        <w:t xml:space="preserve"> the school and</w:t>
      </w:r>
      <w:r w:rsidR="00B83A21">
        <w:rPr>
          <w:rFonts w:ascii="Arial" w:hAnsi="Arial" w:cs="Arial"/>
          <w:sz w:val="24"/>
          <w:szCs w:val="24"/>
        </w:rPr>
        <w:t xml:space="preserve"> within classrooms</w:t>
      </w:r>
      <w:r w:rsidR="00CE4426">
        <w:rPr>
          <w:rFonts w:ascii="Arial" w:hAnsi="Arial" w:cs="Arial"/>
          <w:sz w:val="24"/>
          <w:szCs w:val="24"/>
        </w:rPr>
        <w:t xml:space="preserve"> I made sure I adhered to the ethical guidelines purposed by BERA (2018).</w:t>
      </w:r>
      <w:r w:rsidR="00120BE0">
        <w:rPr>
          <w:rFonts w:ascii="Arial" w:hAnsi="Arial" w:cs="Arial"/>
          <w:sz w:val="24"/>
          <w:szCs w:val="24"/>
        </w:rPr>
        <w:t xml:space="preserve"> In accordance to </w:t>
      </w:r>
      <w:r w:rsidR="00A070D8">
        <w:rPr>
          <w:rFonts w:ascii="Arial" w:hAnsi="Arial" w:cs="Arial"/>
          <w:sz w:val="24"/>
          <w:szCs w:val="24"/>
        </w:rPr>
        <w:t xml:space="preserve">this, </w:t>
      </w:r>
      <w:r w:rsidR="00B83A21">
        <w:rPr>
          <w:rFonts w:ascii="Arial" w:hAnsi="Arial" w:cs="Arial"/>
          <w:sz w:val="24"/>
          <w:szCs w:val="24"/>
        </w:rPr>
        <w:t>the pupil I o</w:t>
      </w:r>
      <w:r w:rsidR="008A0C31">
        <w:rPr>
          <w:rFonts w:ascii="Arial" w:hAnsi="Arial" w:cs="Arial"/>
          <w:sz w:val="24"/>
          <w:szCs w:val="24"/>
        </w:rPr>
        <w:t>bserved will be named ‘Child X’ and I will use the pseudonym ‘Teacher A’ to refer to the classroom teacher.</w:t>
      </w:r>
      <w:r w:rsidR="006F3A3D">
        <w:rPr>
          <w:rFonts w:ascii="Arial" w:hAnsi="Arial" w:cs="Arial"/>
          <w:sz w:val="24"/>
          <w:szCs w:val="24"/>
        </w:rPr>
        <w:t xml:space="preserve"> </w:t>
      </w:r>
    </w:p>
    <w:p w14:paraId="75D22A11" w14:textId="77777777" w:rsidR="005638DB" w:rsidRDefault="005638DB" w:rsidP="006F3A3D">
      <w:pPr>
        <w:spacing w:line="360" w:lineRule="auto"/>
        <w:jc w:val="both"/>
        <w:rPr>
          <w:rFonts w:ascii="Arial" w:hAnsi="Arial" w:cs="Arial"/>
          <w:sz w:val="24"/>
          <w:szCs w:val="24"/>
        </w:rPr>
      </w:pPr>
    </w:p>
    <w:p w14:paraId="1FFBF6A5" w14:textId="3F8F418A" w:rsidR="000A7B05" w:rsidRDefault="000A7B05" w:rsidP="006F3A3D">
      <w:pPr>
        <w:spacing w:line="360" w:lineRule="auto"/>
        <w:jc w:val="both"/>
        <w:rPr>
          <w:rFonts w:ascii="Arial" w:hAnsi="Arial" w:cs="Arial"/>
          <w:sz w:val="24"/>
          <w:szCs w:val="24"/>
        </w:rPr>
      </w:pPr>
      <w:r>
        <w:rPr>
          <w:rFonts w:ascii="Arial" w:hAnsi="Arial" w:cs="Arial"/>
          <w:b/>
          <w:sz w:val="32"/>
          <w:szCs w:val="32"/>
          <w:u w:val="single"/>
        </w:rPr>
        <w:t>Part 1 – Observation:</w:t>
      </w:r>
    </w:p>
    <w:p w14:paraId="65741928" w14:textId="31F5F3AA" w:rsidR="000A7B05" w:rsidRDefault="000A7B05" w:rsidP="000A7B05">
      <w:pPr>
        <w:spacing w:line="360" w:lineRule="auto"/>
        <w:jc w:val="both"/>
        <w:rPr>
          <w:rFonts w:ascii="Arial" w:hAnsi="Arial" w:cs="Arial"/>
          <w:sz w:val="24"/>
          <w:szCs w:val="24"/>
        </w:rPr>
      </w:pPr>
    </w:p>
    <w:p w14:paraId="0DBB3553" w14:textId="6BE5F4A9" w:rsidR="00B06FD8" w:rsidRDefault="000A7B05" w:rsidP="000A7B05">
      <w:pPr>
        <w:spacing w:line="360" w:lineRule="auto"/>
        <w:jc w:val="both"/>
        <w:rPr>
          <w:rFonts w:ascii="Arial" w:hAnsi="Arial" w:cs="Arial"/>
          <w:sz w:val="24"/>
          <w:szCs w:val="24"/>
          <w:shd w:val="clear" w:color="auto" w:fill="FFFFFF"/>
        </w:rPr>
      </w:pPr>
      <w:r>
        <w:rPr>
          <w:rFonts w:ascii="Arial" w:hAnsi="Arial" w:cs="Arial"/>
          <w:sz w:val="24"/>
          <w:szCs w:val="24"/>
        </w:rPr>
        <w:tab/>
      </w:r>
      <w:r w:rsidR="00A070D8">
        <w:rPr>
          <w:rFonts w:ascii="Arial" w:hAnsi="Arial" w:cs="Arial"/>
          <w:sz w:val="24"/>
          <w:szCs w:val="24"/>
        </w:rPr>
        <w:t xml:space="preserve">I was given the opportunity to observe pupils within a mixed aged class, </w:t>
      </w:r>
      <w:r w:rsidR="00B83A21">
        <w:rPr>
          <w:rFonts w:ascii="Arial" w:hAnsi="Arial" w:cs="Arial"/>
          <w:sz w:val="24"/>
          <w:szCs w:val="24"/>
        </w:rPr>
        <w:t>with ag</w:t>
      </w:r>
      <w:r w:rsidR="00A070D8">
        <w:rPr>
          <w:rFonts w:ascii="Arial" w:hAnsi="Arial" w:cs="Arial"/>
          <w:sz w:val="24"/>
          <w:szCs w:val="24"/>
        </w:rPr>
        <w:t xml:space="preserve">e ranges between seven and nine </w:t>
      </w:r>
      <w:r w:rsidR="00B83A21">
        <w:rPr>
          <w:rFonts w:ascii="Arial" w:hAnsi="Arial" w:cs="Arial"/>
          <w:sz w:val="24"/>
          <w:szCs w:val="24"/>
        </w:rPr>
        <w:t>years old. The specific observation technique that I chose to adopt was</w:t>
      </w:r>
      <w:r w:rsidR="00A070D8">
        <w:rPr>
          <w:rFonts w:ascii="Arial" w:hAnsi="Arial" w:cs="Arial"/>
          <w:sz w:val="24"/>
          <w:szCs w:val="24"/>
        </w:rPr>
        <w:t xml:space="preserve"> ’</w:t>
      </w:r>
      <w:r w:rsidR="004F531C">
        <w:rPr>
          <w:rFonts w:ascii="Arial" w:hAnsi="Arial" w:cs="Arial"/>
          <w:sz w:val="24"/>
          <w:szCs w:val="24"/>
        </w:rPr>
        <w:t>T</w:t>
      </w:r>
      <w:r w:rsidR="00B83A21">
        <w:rPr>
          <w:rFonts w:ascii="Arial" w:hAnsi="Arial" w:cs="Arial"/>
          <w:sz w:val="24"/>
          <w:szCs w:val="24"/>
        </w:rPr>
        <w:t xml:space="preserve">arget </w:t>
      </w:r>
      <w:r w:rsidR="004F531C">
        <w:rPr>
          <w:rFonts w:ascii="Arial" w:hAnsi="Arial" w:cs="Arial"/>
          <w:sz w:val="24"/>
          <w:szCs w:val="24"/>
        </w:rPr>
        <w:t>C</w:t>
      </w:r>
      <w:r w:rsidR="00A070D8">
        <w:rPr>
          <w:rFonts w:ascii="Arial" w:hAnsi="Arial" w:cs="Arial"/>
          <w:sz w:val="24"/>
          <w:szCs w:val="24"/>
        </w:rPr>
        <w:t>hild’ (</w:t>
      </w:r>
      <w:proofErr w:type="spellStart"/>
      <w:r w:rsidR="00B83A21" w:rsidRPr="000A7B05">
        <w:rPr>
          <w:rFonts w:ascii="Arial" w:hAnsi="Arial" w:cs="Arial"/>
          <w:sz w:val="24"/>
          <w:szCs w:val="24"/>
          <w:shd w:val="clear" w:color="auto" w:fill="FFFFFF"/>
        </w:rPr>
        <w:t>P</w:t>
      </w:r>
      <w:r w:rsidR="00B83A21">
        <w:rPr>
          <w:rFonts w:ascii="Arial" w:hAnsi="Arial" w:cs="Arial"/>
          <w:sz w:val="24"/>
          <w:szCs w:val="24"/>
          <w:shd w:val="clear" w:color="auto" w:fill="FFFFFF"/>
        </w:rPr>
        <w:t>apatheodorou</w:t>
      </w:r>
      <w:proofErr w:type="spellEnd"/>
      <w:r w:rsidR="00B83A21">
        <w:rPr>
          <w:rFonts w:ascii="Arial" w:hAnsi="Arial" w:cs="Arial"/>
          <w:sz w:val="24"/>
          <w:szCs w:val="24"/>
          <w:shd w:val="clear" w:color="auto" w:fill="FFFFFF"/>
        </w:rPr>
        <w:t>, 2013)</w:t>
      </w:r>
      <w:r w:rsidR="00B06FD8">
        <w:rPr>
          <w:rFonts w:ascii="Arial" w:hAnsi="Arial" w:cs="Arial"/>
          <w:sz w:val="24"/>
          <w:szCs w:val="24"/>
          <w:shd w:val="clear" w:color="auto" w:fill="FFFFFF"/>
        </w:rPr>
        <w:t xml:space="preserve"> (Please see Appendix 1 for observation notes)</w:t>
      </w:r>
      <w:r w:rsidR="00B83A21">
        <w:rPr>
          <w:rFonts w:ascii="Arial" w:hAnsi="Arial" w:cs="Arial"/>
          <w:sz w:val="24"/>
          <w:szCs w:val="24"/>
          <w:shd w:val="clear" w:color="auto" w:fill="FFFFFF"/>
        </w:rPr>
        <w:t xml:space="preserve">. </w:t>
      </w:r>
      <w:r w:rsidR="00427C4B">
        <w:rPr>
          <w:rFonts w:ascii="Arial" w:hAnsi="Arial" w:cs="Arial"/>
          <w:sz w:val="24"/>
          <w:szCs w:val="24"/>
          <w:shd w:val="clear" w:color="auto" w:fill="FFFFFF"/>
        </w:rPr>
        <w:t xml:space="preserve">I chose this specific approach as </w:t>
      </w:r>
      <w:r w:rsidR="00996DE2">
        <w:rPr>
          <w:rFonts w:ascii="Arial" w:hAnsi="Arial" w:cs="Arial"/>
          <w:sz w:val="24"/>
          <w:szCs w:val="24"/>
          <w:shd w:val="clear" w:color="auto" w:fill="FFFFFF"/>
        </w:rPr>
        <w:t xml:space="preserve">it allowed me to concentrate fully on the pupil’s behaviour and actions that I was interested in observing </w:t>
      </w:r>
      <w:r w:rsidR="00996DE2">
        <w:rPr>
          <w:rFonts w:ascii="Arial" w:hAnsi="Arial" w:cs="Arial"/>
          <w:sz w:val="24"/>
          <w:szCs w:val="24"/>
        </w:rPr>
        <w:t>(</w:t>
      </w:r>
      <w:proofErr w:type="spellStart"/>
      <w:r w:rsidR="00996DE2" w:rsidRPr="000A7B05">
        <w:rPr>
          <w:rFonts w:ascii="Arial" w:hAnsi="Arial" w:cs="Arial"/>
          <w:sz w:val="24"/>
          <w:szCs w:val="24"/>
          <w:shd w:val="clear" w:color="auto" w:fill="FFFFFF"/>
        </w:rPr>
        <w:t>P</w:t>
      </w:r>
      <w:r w:rsidR="00996DE2">
        <w:rPr>
          <w:rFonts w:ascii="Arial" w:hAnsi="Arial" w:cs="Arial"/>
          <w:sz w:val="24"/>
          <w:szCs w:val="24"/>
          <w:shd w:val="clear" w:color="auto" w:fill="FFFFFF"/>
        </w:rPr>
        <w:t>apatheodorou</w:t>
      </w:r>
      <w:proofErr w:type="spellEnd"/>
      <w:r w:rsidR="00996DE2">
        <w:rPr>
          <w:rFonts w:ascii="Arial" w:hAnsi="Arial" w:cs="Arial"/>
          <w:sz w:val="24"/>
          <w:szCs w:val="24"/>
          <w:shd w:val="clear" w:color="auto" w:fill="FFFFFF"/>
        </w:rPr>
        <w:t xml:space="preserve">, 2013). After the observation I </w:t>
      </w:r>
      <w:r w:rsidR="00927A40">
        <w:rPr>
          <w:rFonts w:ascii="Arial" w:hAnsi="Arial" w:cs="Arial"/>
          <w:sz w:val="24"/>
          <w:szCs w:val="24"/>
          <w:shd w:val="clear" w:color="auto" w:fill="FFFFFF"/>
        </w:rPr>
        <w:t xml:space="preserve">used one of the lenses proposed by Brookfield (1995) to reflect upon my chosen technique. I </w:t>
      </w:r>
      <w:r w:rsidR="00996DE2">
        <w:rPr>
          <w:rFonts w:ascii="Arial" w:hAnsi="Arial" w:cs="Arial"/>
          <w:sz w:val="24"/>
          <w:szCs w:val="24"/>
          <w:shd w:val="clear" w:color="auto" w:fill="FFFFFF"/>
        </w:rPr>
        <w:t xml:space="preserve">felt that although it did allow me to draw my whole attention to Child X, it did prove difficult to apply the codes whilst </w:t>
      </w:r>
      <w:r w:rsidR="00996DE2">
        <w:rPr>
          <w:rFonts w:ascii="Arial" w:hAnsi="Arial" w:cs="Arial"/>
          <w:sz w:val="24"/>
          <w:szCs w:val="24"/>
          <w:shd w:val="clear" w:color="auto" w:fill="FFFFFF"/>
        </w:rPr>
        <w:lastRenderedPageBreak/>
        <w:t>trying to listen to everything that Child X was saying</w:t>
      </w:r>
      <w:r w:rsidR="0092215C">
        <w:rPr>
          <w:rFonts w:ascii="Arial" w:hAnsi="Arial" w:cs="Arial"/>
          <w:sz w:val="24"/>
          <w:szCs w:val="24"/>
          <w:shd w:val="clear" w:color="auto" w:fill="FFFFFF"/>
        </w:rPr>
        <w:t xml:space="preserve"> </w:t>
      </w:r>
      <w:r w:rsidR="0092215C">
        <w:rPr>
          <w:rFonts w:ascii="Arial" w:hAnsi="Arial" w:cs="Arial"/>
          <w:sz w:val="24"/>
          <w:szCs w:val="24"/>
        </w:rPr>
        <w:t>(</w:t>
      </w:r>
      <w:proofErr w:type="spellStart"/>
      <w:r w:rsidR="0092215C" w:rsidRPr="000A7B05">
        <w:rPr>
          <w:rFonts w:ascii="Arial" w:hAnsi="Arial" w:cs="Arial"/>
          <w:sz w:val="24"/>
          <w:szCs w:val="24"/>
          <w:shd w:val="clear" w:color="auto" w:fill="FFFFFF"/>
        </w:rPr>
        <w:t>P</w:t>
      </w:r>
      <w:r w:rsidR="0092215C">
        <w:rPr>
          <w:rFonts w:ascii="Arial" w:hAnsi="Arial" w:cs="Arial"/>
          <w:sz w:val="24"/>
          <w:szCs w:val="24"/>
          <w:shd w:val="clear" w:color="auto" w:fill="FFFFFF"/>
        </w:rPr>
        <w:t>apatheodorou</w:t>
      </w:r>
      <w:proofErr w:type="spellEnd"/>
      <w:r w:rsidR="0092215C">
        <w:rPr>
          <w:rFonts w:ascii="Arial" w:hAnsi="Arial" w:cs="Arial"/>
          <w:sz w:val="24"/>
          <w:szCs w:val="24"/>
          <w:shd w:val="clear" w:color="auto" w:fill="FFFFFF"/>
        </w:rPr>
        <w:t>, 2013)</w:t>
      </w:r>
      <w:r w:rsidR="00996DE2">
        <w:rPr>
          <w:rFonts w:ascii="Arial" w:hAnsi="Arial" w:cs="Arial"/>
          <w:sz w:val="24"/>
          <w:szCs w:val="24"/>
          <w:shd w:val="clear" w:color="auto" w:fill="FFFFFF"/>
        </w:rPr>
        <w:t xml:space="preserve">. I feel that this was still the best technique for me to use, however I </w:t>
      </w:r>
      <w:r w:rsidR="0092215C">
        <w:rPr>
          <w:rFonts w:ascii="Arial" w:hAnsi="Arial" w:cs="Arial"/>
          <w:sz w:val="24"/>
          <w:szCs w:val="24"/>
          <w:shd w:val="clear" w:color="auto" w:fill="FFFFFF"/>
        </w:rPr>
        <w:t>would need more practice before using it again in a formal observation.</w:t>
      </w:r>
    </w:p>
    <w:p w14:paraId="3934338A" w14:textId="77777777" w:rsidR="00B06FD8" w:rsidRDefault="00B06FD8" w:rsidP="000A7B05">
      <w:pPr>
        <w:spacing w:line="360" w:lineRule="auto"/>
        <w:jc w:val="both"/>
        <w:rPr>
          <w:rFonts w:ascii="Arial" w:hAnsi="Arial" w:cs="Arial"/>
          <w:sz w:val="24"/>
          <w:szCs w:val="24"/>
          <w:shd w:val="clear" w:color="auto" w:fill="FFFFFF"/>
        </w:rPr>
      </w:pPr>
    </w:p>
    <w:p w14:paraId="43919C52" w14:textId="3B637874" w:rsidR="000A7B05" w:rsidRDefault="0092215C" w:rsidP="005D641C">
      <w:pPr>
        <w:spacing w:line="360" w:lineRule="auto"/>
        <w:ind w:firstLine="720"/>
        <w:jc w:val="both"/>
        <w:rPr>
          <w:rFonts w:ascii="Arial" w:hAnsi="Arial" w:cs="Arial"/>
          <w:sz w:val="24"/>
          <w:szCs w:val="24"/>
          <w:shd w:val="clear" w:color="auto" w:fill="FFFFFF"/>
        </w:rPr>
      </w:pPr>
      <w:r>
        <w:rPr>
          <w:rFonts w:ascii="Arial" w:hAnsi="Arial" w:cs="Arial"/>
          <w:sz w:val="24"/>
          <w:szCs w:val="24"/>
          <w:shd w:val="clear" w:color="auto" w:fill="FFFFFF"/>
        </w:rPr>
        <w:t xml:space="preserve">My observation began when Teacher A </w:t>
      </w:r>
      <w:r w:rsidR="00334954">
        <w:rPr>
          <w:rFonts w:ascii="Arial" w:hAnsi="Arial" w:cs="Arial"/>
          <w:sz w:val="24"/>
          <w:szCs w:val="24"/>
          <w:shd w:val="clear" w:color="auto" w:fill="FFFFFF"/>
        </w:rPr>
        <w:t>asked all pupils to come to the carpet to start their numeracy lesson. The topic was ‘place value’</w:t>
      </w:r>
      <w:r w:rsidR="00120BE0">
        <w:rPr>
          <w:rFonts w:ascii="Arial" w:hAnsi="Arial" w:cs="Arial"/>
          <w:sz w:val="24"/>
          <w:szCs w:val="24"/>
          <w:shd w:val="clear" w:color="auto" w:fill="FFFFFF"/>
        </w:rPr>
        <w:t xml:space="preserve"> and T</w:t>
      </w:r>
      <w:r w:rsidR="00334954">
        <w:rPr>
          <w:rFonts w:ascii="Arial" w:hAnsi="Arial" w:cs="Arial"/>
          <w:sz w:val="24"/>
          <w:szCs w:val="24"/>
          <w:shd w:val="clear" w:color="auto" w:fill="FFFFFF"/>
        </w:rPr>
        <w:t xml:space="preserve">eacher A </w:t>
      </w:r>
      <w:r w:rsidR="00120BE0">
        <w:rPr>
          <w:rFonts w:ascii="Arial" w:hAnsi="Arial" w:cs="Arial"/>
          <w:sz w:val="24"/>
          <w:szCs w:val="24"/>
          <w:shd w:val="clear" w:color="auto" w:fill="FFFFFF"/>
        </w:rPr>
        <w:t xml:space="preserve">put up a random number </w:t>
      </w:r>
      <w:r w:rsidR="006A1084">
        <w:rPr>
          <w:rFonts w:ascii="Arial" w:hAnsi="Arial" w:cs="Arial"/>
          <w:sz w:val="24"/>
          <w:szCs w:val="24"/>
          <w:shd w:val="clear" w:color="auto" w:fill="FFFFFF"/>
        </w:rPr>
        <w:t>on the interactive white board and proposed the question “What is the biggest numb</w:t>
      </w:r>
      <w:r w:rsidR="00B06FD8">
        <w:rPr>
          <w:rFonts w:ascii="Arial" w:hAnsi="Arial" w:cs="Arial"/>
          <w:sz w:val="24"/>
          <w:szCs w:val="24"/>
          <w:shd w:val="clear" w:color="auto" w:fill="FFFFFF"/>
        </w:rPr>
        <w:t>er you can make with these digits</w:t>
      </w:r>
      <w:r w:rsidR="00683667">
        <w:rPr>
          <w:rFonts w:ascii="Arial" w:hAnsi="Arial" w:cs="Arial"/>
          <w:sz w:val="24"/>
          <w:szCs w:val="24"/>
          <w:shd w:val="clear" w:color="auto" w:fill="FFFFFF"/>
        </w:rPr>
        <w:t xml:space="preserve">?” </w:t>
      </w:r>
      <w:r w:rsidR="00246529">
        <w:rPr>
          <w:rFonts w:ascii="Arial" w:hAnsi="Arial" w:cs="Arial"/>
          <w:sz w:val="24"/>
          <w:szCs w:val="24"/>
          <w:shd w:val="clear" w:color="auto" w:fill="FFFFFF"/>
        </w:rPr>
        <w:t>(The number on the screen was 50</w:t>
      </w:r>
      <w:r w:rsidR="00683667">
        <w:rPr>
          <w:rFonts w:ascii="Arial" w:hAnsi="Arial" w:cs="Arial"/>
          <w:sz w:val="24"/>
          <w:szCs w:val="24"/>
          <w:shd w:val="clear" w:color="auto" w:fill="FFFFFF"/>
        </w:rPr>
        <w:t>98)</w:t>
      </w:r>
      <w:r w:rsidR="006A1084">
        <w:rPr>
          <w:rFonts w:ascii="Arial" w:hAnsi="Arial" w:cs="Arial"/>
          <w:sz w:val="24"/>
          <w:szCs w:val="24"/>
          <w:shd w:val="clear" w:color="auto" w:fill="FFFFFF"/>
        </w:rPr>
        <w:t>. Once this question was asked</w:t>
      </w:r>
      <w:r w:rsidR="00605412">
        <w:rPr>
          <w:rFonts w:ascii="Arial" w:hAnsi="Arial" w:cs="Arial"/>
          <w:sz w:val="24"/>
          <w:szCs w:val="24"/>
          <w:shd w:val="clear" w:color="auto" w:fill="FFFFFF"/>
        </w:rPr>
        <w:t>,</w:t>
      </w:r>
      <w:r w:rsidR="006A1084">
        <w:rPr>
          <w:rFonts w:ascii="Arial" w:hAnsi="Arial" w:cs="Arial"/>
          <w:sz w:val="24"/>
          <w:szCs w:val="24"/>
          <w:shd w:val="clear" w:color="auto" w:fill="FFFFFF"/>
        </w:rPr>
        <w:t xml:space="preserve"> </w:t>
      </w:r>
      <w:r>
        <w:rPr>
          <w:rFonts w:ascii="Arial" w:hAnsi="Arial" w:cs="Arial"/>
          <w:sz w:val="24"/>
          <w:szCs w:val="24"/>
          <w:shd w:val="clear" w:color="auto" w:fill="FFFFFF"/>
        </w:rPr>
        <w:t>Teacher A</w:t>
      </w:r>
      <w:r w:rsidR="00605412">
        <w:rPr>
          <w:rFonts w:ascii="Arial" w:hAnsi="Arial" w:cs="Arial"/>
          <w:sz w:val="24"/>
          <w:szCs w:val="24"/>
          <w:shd w:val="clear" w:color="auto" w:fill="FFFFFF"/>
        </w:rPr>
        <w:t xml:space="preserve"> told the pupils to </w:t>
      </w:r>
      <w:r w:rsidR="004F531C">
        <w:rPr>
          <w:rFonts w:ascii="Arial" w:hAnsi="Arial" w:cs="Arial"/>
          <w:sz w:val="24"/>
          <w:szCs w:val="24"/>
          <w:shd w:val="clear" w:color="auto" w:fill="FFFFFF"/>
        </w:rPr>
        <w:t>think</w:t>
      </w:r>
      <w:r w:rsidR="00605412">
        <w:rPr>
          <w:rFonts w:ascii="Arial" w:hAnsi="Arial" w:cs="Arial"/>
          <w:sz w:val="24"/>
          <w:szCs w:val="24"/>
          <w:shd w:val="clear" w:color="auto" w:fill="FFFFFF"/>
        </w:rPr>
        <w:t xml:space="preserve"> for a couple of minutes on their own about what the correct answer could be. </w:t>
      </w:r>
      <w:r w:rsidR="00B06FD8">
        <w:rPr>
          <w:rFonts w:ascii="Arial" w:hAnsi="Arial" w:cs="Arial"/>
          <w:sz w:val="24"/>
          <w:szCs w:val="24"/>
          <w:shd w:val="clear" w:color="auto" w:fill="FFFFFF"/>
        </w:rPr>
        <w:t xml:space="preserve">I watched Child X concentrate on the screen and scan across </w:t>
      </w:r>
      <w:r w:rsidR="00683667">
        <w:rPr>
          <w:rFonts w:ascii="Arial" w:hAnsi="Arial" w:cs="Arial"/>
          <w:sz w:val="24"/>
          <w:szCs w:val="24"/>
          <w:shd w:val="clear" w:color="auto" w:fill="FFFFFF"/>
        </w:rPr>
        <w:t>the digits five times.</w:t>
      </w:r>
      <w:r w:rsidR="005D641C">
        <w:rPr>
          <w:rFonts w:ascii="Arial" w:hAnsi="Arial" w:cs="Arial"/>
          <w:sz w:val="24"/>
          <w:szCs w:val="24"/>
          <w:shd w:val="clear" w:color="auto" w:fill="FFFFFF"/>
        </w:rPr>
        <w:t xml:space="preserve"> I saw Child X point their finger towards the screen and mimic moving the digits into place. T</w:t>
      </w:r>
      <w:r w:rsidR="00605412">
        <w:rPr>
          <w:rFonts w:ascii="Arial" w:hAnsi="Arial" w:cs="Arial"/>
          <w:sz w:val="24"/>
          <w:szCs w:val="24"/>
          <w:shd w:val="clear" w:color="auto" w:fill="FFFFFF"/>
        </w:rPr>
        <w:t xml:space="preserve">eacher A then </w:t>
      </w:r>
      <w:r w:rsidR="005D641C">
        <w:rPr>
          <w:rFonts w:ascii="Arial" w:hAnsi="Arial" w:cs="Arial"/>
          <w:sz w:val="24"/>
          <w:szCs w:val="24"/>
          <w:shd w:val="clear" w:color="auto" w:fill="FFFFFF"/>
        </w:rPr>
        <w:t>praised the whole class for their “Quiet thinking time” and then asked them to</w:t>
      </w:r>
      <w:r w:rsidR="00605412">
        <w:rPr>
          <w:rFonts w:ascii="Arial" w:hAnsi="Arial" w:cs="Arial"/>
          <w:sz w:val="24"/>
          <w:szCs w:val="24"/>
          <w:shd w:val="clear" w:color="auto" w:fill="FFFFFF"/>
        </w:rPr>
        <w:t xml:space="preserve"> “Turn to your partners and discuss what you think is the biggest number”. Child X turned to their right</w:t>
      </w:r>
      <w:r w:rsidR="005D641C">
        <w:rPr>
          <w:rFonts w:ascii="Arial" w:hAnsi="Arial" w:cs="Arial"/>
          <w:sz w:val="24"/>
          <w:szCs w:val="24"/>
          <w:shd w:val="clear" w:color="auto" w:fill="FFFFFF"/>
        </w:rPr>
        <w:t xml:space="preserve"> and started discussing what they thought could be the correct answer to the question. I heard Child X </w:t>
      </w:r>
      <w:r>
        <w:rPr>
          <w:rFonts w:ascii="Arial" w:hAnsi="Arial" w:cs="Arial"/>
          <w:sz w:val="24"/>
          <w:szCs w:val="24"/>
          <w:shd w:val="clear" w:color="auto" w:fill="FFFFFF"/>
        </w:rPr>
        <w:t>say,</w:t>
      </w:r>
      <w:r w:rsidR="005D641C">
        <w:rPr>
          <w:rFonts w:ascii="Arial" w:hAnsi="Arial" w:cs="Arial"/>
          <w:sz w:val="24"/>
          <w:szCs w:val="24"/>
          <w:shd w:val="clear" w:color="auto" w:fill="FFFFFF"/>
        </w:rPr>
        <w:t xml:space="preserve"> “I think ‘9’</w:t>
      </w:r>
      <w:r>
        <w:rPr>
          <w:rFonts w:ascii="Arial" w:hAnsi="Arial" w:cs="Arial"/>
          <w:sz w:val="24"/>
          <w:szCs w:val="24"/>
          <w:shd w:val="clear" w:color="auto" w:fill="FFFFFF"/>
        </w:rPr>
        <w:t xml:space="preserve"> should go at the start</w:t>
      </w:r>
      <w:r w:rsidR="005D641C">
        <w:rPr>
          <w:rFonts w:ascii="Arial" w:hAnsi="Arial" w:cs="Arial"/>
          <w:sz w:val="24"/>
          <w:szCs w:val="24"/>
          <w:shd w:val="clear" w:color="auto" w:fill="FFFFFF"/>
        </w:rPr>
        <w:t xml:space="preserve"> because it is the biggest number”, their partner agreed. </w:t>
      </w:r>
      <w:r w:rsidR="00085944">
        <w:rPr>
          <w:rFonts w:ascii="Arial" w:hAnsi="Arial" w:cs="Arial"/>
          <w:sz w:val="24"/>
          <w:szCs w:val="24"/>
          <w:shd w:val="clear" w:color="auto" w:fill="FFFFFF"/>
        </w:rPr>
        <w:t xml:space="preserve">Child X then asked their partner “Do you think </w:t>
      </w:r>
      <w:r w:rsidR="000C0DC7">
        <w:rPr>
          <w:rFonts w:ascii="Arial" w:hAnsi="Arial" w:cs="Arial"/>
          <w:sz w:val="24"/>
          <w:szCs w:val="24"/>
          <w:shd w:val="clear" w:color="auto" w:fill="FFFFFF"/>
        </w:rPr>
        <w:t xml:space="preserve">that ‘8’ should go next because it’s the next biggest number?”, their partner nodded and approved. </w:t>
      </w:r>
      <w:r w:rsidR="00101405">
        <w:rPr>
          <w:rFonts w:ascii="Arial" w:hAnsi="Arial" w:cs="Arial"/>
          <w:sz w:val="24"/>
          <w:szCs w:val="24"/>
          <w:shd w:val="clear" w:color="auto" w:fill="FFFFFF"/>
        </w:rPr>
        <w:t>Child X and their partner then discussed which order the last two digits should go in. A</w:t>
      </w:r>
      <w:r w:rsidR="00246529">
        <w:rPr>
          <w:rFonts w:ascii="Arial" w:hAnsi="Arial" w:cs="Arial"/>
          <w:sz w:val="24"/>
          <w:szCs w:val="24"/>
          <w:shd w:val="clear" w:color="auto" w:fill="FFFFFF"/>
        </w:rPr>
        <w:t>fter three minutes of discussion</w:t>
      </w:r>
      <w:r w:rsidR="00FC69F6">
        <w:rPr>
          <w:rFonts w:ascii="Arial" w:hAnsi="Arial" w:cs="Arial"/>
          <w:sz w:val="24"/>
          <w:szCs w:val="24"/>
          <w:shd w:val="clear" w:color="auto" w:fill="FFFFFF"/>
        </w:rPr>
        <w:t xml:space="preserve">, Teacher A observed that </w:t>
      </w:r>
      <w:r w:rsidR="00101405">
        <w:rPr>
          <w:rFonts w:ascii="Arial" w:hAnsi="Arial" w:cs="Arial"/>
          <w:sz w:val="24"/>
          <w:szCs w:val="24"/>
          <w:shd w:val="clear" w:color="auto" w:fill="FFFFFF"/>
        </w:rPr>
        <w:t xml:space="preserve">majority of the pupils had finished their discussions and used a countdown of ‘Tri, </w:t>
      </w:r>
      <w:proofErr w:type="spellStart"/>
      <w:r w:rsidR="00101405">
        <w:rPr>
          <w:rFonts w:ascii="Arial" w:hAnsi="Arial" w:cs="Arial"/>
          <w:sz w:val="24"/>
          <w:szCs w:val="24"/>
          <w:shd w:val="clear" w:color="auto" w:fill="FFFFFF"/>
        </w:rPr>
        <w:t>Dau</w:t>
      </w:r>
      <w:proofErr w:type="spellEnd"/>
      <w:r w:rsidR="00101405">
        <w:rPr>
          <w:rFonts w:ascii="Arial" w:hAnsi="Arial" w:cs="Arial"/>
          <w:sz w:val="24"/>
          <w:szCs w:val="24"/>
          <w:shd w:val="clear" w:color="auto" w:fill="FFFFFF"/>
        </w:rPr>
        <w:t xml:space="preserve">, Un’ to </w:t>
      </w:r>
      <w:r w:rsidR="00FC69F6">
        <w:rPr>
          <w:rFonts w:ascii="Arial" w:hAnsi="Arial" w:cs="Arial"/>
          <w:sz w:val="24"/>
          <w:szCs w:val="24"/>
          <w:shd w:val="clear" w:color="auto" w:fill="FFFFFF"/>
        </w:rPr>
        <w:t>quieten</w:t>
      </w:r>
      <w:r w:rsidR="00101405">
        <w:rPr>
          <w:rFonts w:ascii="Arial" w:hAnsi="Arial" w:cs="Arial"/>
          <w:sz w:val="24"/>
          <w:szCs w:val="24"/>
          <w:shd w:val="clear" w:color="auto" w:fill="FFFFFF"/>
        </w:rPr>
        <w:t xml:space="preserve"> all the pupils and bring their attention to the interactive white board. </w:t>
      </w:r>
      <w:r w:rsidR="00FC69F6">
        <w:rPr>
          <w:rFonts w:ascii="Arial" w:hAnsi="Arial" w:cs="Arial"/>
          <w:sz w:val="24"/>
          <w:szCs w:val="24"/>
          <w:shd w:val="clear" w:color="auto" w:fill="FFFFFF"/>
        </w:rPr>
        <w:t xml:space="preserve">Teacher A then </w:t>
      </w:r>
      <w:r w:rsidR="009C717C">
        <w:rPr>
          <w:rFonts w:ascii="Arial" w:hAnsi="Arial" w:cs="Arial"/>
          <w:sz w:val="24"/>
          <w:szCs w:val="24"/>
          <w:shd w:val="clear" w:color="auto" w:fill="FFFFFF"/>
        </w:rPr>
        <w:t>asked,</w:t>
      </w:r>
      <w:r w:rsidR="00FC69F6">
        <w:rPr>
          <w:rFonts w:ascii="Arial" w:hAnsi="Arial" w:cs="Arial"/>
          <w:sz w:val="24"/>
          <w:szCs w:val="24"/>
          <w:shd w:val="clear" w:color="auto" w:fill="FFFFFF"/>
        </w:rPr>
        <w:t xml:space="preserve"> “Who thinks they know what the biggest number is?”. Child X put their hand up along with 8 other pupils in the class. Teacher A chose Child X to answer, and Child X </w:t>
      </w:r>
      <w:r w:rsidR="009C717C">
        <w:rPr>
          <w:rFonts w:ascii="Arial" w:hAnsi="Arial" w:cs="Arial"/>
          <w:sz w:val="24"/>
          <w:szCs w:val="24"/>
          <w:shd w:val="clear" w:color="auto" w:fill="FFFFFF"/>
        </w:rPr>
        <w:t>said,</w:t>
      </w:r>
      <w:r w:rsidR="00FC69F6">
        <w:rPr>
          <w:rFonts w:ascii="Arial" w:hAnsi="Arial" w:cs="Arial"/>
          <w:sz w:val="24"/>
          <w:szCs w:val="24"/>
          <w:shd w:val="clear" w:color="auto" w:fill="FFFFFF"/>
        </w:rPr>
        <w:t xml:space="preserve"> “Nine thousand, eight hundred and</w:t>
      </w:r>
      <w:r w:rsidR="00246529">
        <w:rPr>
          <w:rFonts w:ascii="Arial" w:hAnsi="Arial" w:cs="Arial"/>
          <w:sz w:val="24"/>
          <w:szCs w:val="24"/>
          <w:shd w:val="clear" w:color="auto" w:fill="FFFFFF"/>
        </w:rPr>
        <w:t xml:space="preserve"> fifty</w:t>
      </w:r>
      <w:r w:rsidR="00FC69F6">
        <w:rPr>
          <w:rFonts w:ascii="Arial" w:hAnsi="Arial" w:cs="Arial"/>
          <w:sz w:val="24"/>
          <w:szCs w:val="24"/>
          <w:shd w:val="clear" w:color="auto" w:fill="FFFFFF"/>
        </w:rPr>
        <w:t>”. Teacher A praised Child X for giving the correct answer and put a ‘Dojo Point’ on</w:t>
      </w:r>
      <w:r w:rsidR="00D36D3A">
        <w:rPr>
          <w:rFonts w:ascii="Arial" w:hAnsi="Arial" w:cs="Arial"/>
          <w:sz w:val="24"/>
          <w:szCs w:val="24"/>
          <w:shd w:val="clear" w:color="auto" w:fill="FFFFFF"/>
        </w:rPr>
        <w:t xml:space="preserve"> Child X’s avatar on the class </w:t>
      </w:r>
      <w:r w:rsidR="00FC69F6">
        <w:rPr>
          <w:rFonts w:ascii="Arial" w:hAnsi="Arial" w:cs="Arial"/>
          <w:sz w:val="24"/>
          <w:szCs w:val="24"/>
          <w:shd w:val="clear" w:color="auto" w:fill="FFFFFF"/>
        </w:rPr>
        <w:t>‘Dojo’ website.</w:t>
      </w:r>
      <w:r w:rsidR="0080705A">
        <w:rPr>
          <w:rFonts w:ascii="Arial" w:hAnsi="Arial" w:cs="Arial"/>
          <w:sz w:val="24"/>
          <w:szCs w:val="24"/>
          <w:shd w:val="clear" w:color="auto" w:fill="FFFFFF"/>
        </w:rPr>
        <w:t xml:space="preserve"> </w:t>
      </w:r>
    </w:p>
    <w:p w14:paraId="17D03A9D" w14:textId="2A6549F7" w:rsidR="0080705A" w:rsidRDefault="0080705A" w:rsidP="005D641C">
      <w:pPr>
        <w:spacing w:line="360" w:lineRule="auto"/>
        <w:ind w:firstLine="720"/>
        <w:jc w:val="both"/>
        <w:rPr>
          <w:rFonts w:ascii="Arial" w:hAnsi="Arial" w:cs="Arial"/>
          <w:sz w:val="24"/>
          <w:szCs w:val="24"/>
          <w:shd w:val="clear" w:color="auto" w:fill="FFFFFF"/>
        </w:rPr>
      </w:pPr>
    </w:p>
    <w:p w14:paraId="4B34E636" w14:textId="44DA85CA" w:rsidR="00641DF5" w:rsidRDefault="0080705A" w:rsidP="00967A24">
      <w:pPr>
        <w:spacing w:line="360" w:lineRule="auto"/>
        <w:ind w:firstLine="720"/>
        <w:jc w:val="both"/>
        <w:rPr>
          <w:rFonts w:ascii="Arial" w:hAnsi="Arial" w:cs="Arial"/>
          <w:sz w:val="24"/>
          <w:szCs w:val="24"/>
          <w:shd w:val="clear" w:color="auto" w:fill="FFFFFF"/>
        </w:rPr>
      </w:pPr>
      <w:r>
        <w:rPr>
          <w:rFonts w:ascii="Arial" w:hAnsi="Arial" w:cs="Arial"/>
          <w:sz w:val="24"/>
          <w:szCs w:val="24"/>
          <w:shd w:val="clear" w:color="auto" w:fill="FFFFFF"/>
        </w:rPr>
        <w:t xml:space="preserve">I specifically chose this part of the lesson </w:t>
      </w:r>
      <w:r w:rsidR="00915752">
        <w:rPr>
          <w:rFonts w:ascii="Arial" w:hAnsi="Arial" w:cs="Arial"/>
          <w:sz w:val="24"/>
          <w:szCs w:val="24"/>
          <w:shd w:val="clear" w:color="auto" w:fill="FFFFFF"/>
        </w:rPr>
        <w:t xml:space="preserve">to observe because I feel that questioning is an essential </w:t>
      </w:r>
      <w:r w:rsidR="00D0080C">
        <w:rPr>
          <w:rFonts w:ascii="Arial" w:hAnsi="Arial" w:cs="Arial"/>
          <w:sz w:val="24"/>
          <w:szCs w:val="24"/>
          <w:shd w:val="clear" w:color="auto" w:fill="FFFFFF"/>
        </w:rPr>
        <w:t>part o</w:t>
      </w:r>
      <w:r w:rsidR="00927A40">
        <w:rPr>
          <w:rFonts w:ascii="Arial" w:hAnsi="Arial" w:cs="Arial"/>
          <w:sz w:val="24"/>
          <w:szCs w:val="24"/>
          <w:shd w:val="clear" w:color="auto" w:fill="FFFFFF"/>
        </w:rPr>
        <w:t>f a teacher’s role (Black</w:t>
      </w:r>
      <w:r w:rsidR="00C6635F">
        <w:rPr>
          <w:rFonts w:ascii="Arial" w:hAnsi="Arial" w:cs="Arial"/>
          <w:sz w:val="24"/>
          <w:szCs w:val="24"/>
          <w:shd w:val="clear" w:color="auto" w:fill="FFFFFF"/>
        </w:rPr>
        <w:t xml:space="preserve"> </w:t>
      </w:r>
      <w:r w:rsidR="00144934">
        <w:rPr>
          <w:rFonts w:ascii="Arial" w:hAnsi="Arial" w:cs="Arial"/>
          <w:i/>
          <w:sz w:val="24"/>
          <w:szCs w:val="24"/>
          <w:shd w:val="clear" w:color="auto" w:fill="FFFFFF"/>
        </w:rPr>
        <w:t>et al.</w:t>
      </w:r>
      <w:r w:rsidR="00C6635F">
        <w:rPr>
          <w:rFonts w:ascii="Arial" w:hAnsi="Arial" w:cs="Arial"/>
          <w:i/>
          <w:sz w:val="24"/>
          <w:szCs w:val="24"/>
          <w:shd w:val="clear" w:color="auto" w:fill="FFFFFF"/>
        </w:rPr>
        <w:t>,</w:t>
      </w:r>
      <w:r w:rsidR="00144934">
        <w:rPr>
          <w:rFonts w:ascii="Arial" w:hAnsi="Arial" w:cs="Arial"/>
          <w:i/>
          <w:sz w:val="24"/>
          <w:szCs w:val="24"/>
          <w:shd w:val="clear" w:color="auto" w:fill="FFFFFF"/>
        </w:rPr>
        <w:t xml:space="preserve"> </w:t>
      </w:r>
      <w:r w:rsidR="00144934">
        <w:rPr>
          <w:rFonts w:ascii="Arial" w:hAnsi="Arial" w:cs="Arial"/>
          <w:sz w:val="24"/>
          <w:szCs w:val="24"/>
          <w:shd w:val="clear" w:color="auto" w:fill="FFFFFF"/>
        </w:rPr>
        <w:t>2003</w:t>
      </w:r>
      <w:r w:rsidR="00927A40">
        <w:rPr>
          <w:rFonts w:ascii="Arial" w:hAnsi="Arial" w:cs="Arial"/>
          <w:sz w:val="24"/>
          <w:szCs w:val="24"/>
          <w:shd w:val="clear" w:color="auto" w:fill="FFFFFF"/>
        </w:rPr>
        <w:t xml:space="preserve">). I was also intrigued to observe the notion of ‘wait time’ that was discussed in Rowe </w:t>
      </w:r>
      <w:r w:rsidR="006E2EF2">
        <w:rPr>
          <w:rFonts w:ascii="Arial" w:hAnsi="Arial" w:cs="Arial"/>
          <w:sz w:val="24"/>
          <w:szCs w:val="24"/>
          <w:shd w:val="clear" w:color="auto" w:fill="FFFFFF"/>
        </w:rPr>
        <w:t>(1974). In her</w:t>
      </w:r>
      <w:r w:rsidR="00246529">
        <w:rPr>
          <w:rFonts w:ascii="Arial" w:hAnsi="Arial" w:cs="Arial"/>
          <w:sz w:val="24"/>
          <w:szCs w:val="24"/>
          <w:shd w:val="clear" w:color="auto" w:fill="FFFFFF"/>
        </w:rPr>
        <w:t xml:space="preserve"> </w:t>
      </w:r>
      <w:r w:rsidR="006E2EF2">
        <w:rPr>
          <w:rFonts w:ascii="Arial" w:hAnsi="Arial" w:cs="Arial"/>
          <w:sz w:val="24"/>
          <w:szCs w:val="24"/>
          <w:shd w:val="clear" w:color="auto" w:fill="FFFFFF"/>
        </w:rPr>
        <w:t>study she</w:t>
      </w:r>
      <w:r w:rsidR="00246529">
        <w:rPr>
          <w:rFonts w:ascii="Arial" w:hAnsi="Arial" w:cs="Arial"/>
          <w:sz w:val="24"/>
          <w:szCs w:val="24"/>
          <w:shd w:val="clear" w:color="auto" w:fill="FFFFFF"/>
        </w:rPr>
        <w:t xml:space="preserve"> found that on average </w:t>
      </w:r>
      <w:r w:rsidR="007A44AD">
        <w:rPr>
          <w:rFonts w:ascii="Arial" w:hAnsi="Arial" w:cs="Arial"/>
          <w:sz w:val="24"/>
          <w:szCs w:val="24"/>
          <w:shd w:val="clear" w:color="auto" w:fill="FFFFFF"/>
        </w:rPr>
        <w:t xml:space="preserve">pupils were given 0.9 seconds of </w:t>
      </w:r>
      <w:r w:rsidR="006E2EF2">
        <w:rPr>
          <w:rFonts w:ascii="Arial" w:hAnsi="Arial" w:cs="Arial"/>
          <w:sz w:val="24"/>
          <w:szCs w:val="24"/>
          <w:shd w:val="clear" w:color="auto" w:fill="FFFFFF"/>
        </w:rPr>
        <w:t>‘</w:t>
      </w:r>
      <w:r w:rsidR="007A44AD">
        <w:rPr>
          <w:rFonts w:ascii="Arial" w:hAnsi="Arial" w:cs="Arial"/>
          <w:sz w:val="24"/>
          <w:szCs w:val="24"/>
          <w:shd w:val="clear" w:color="auto" w:fill="FFFFFF"/>
        </w:rPr>
        <w:t>thinking time</w:t>
      </w:r>
      <w:r w:rsidR="006E2EF2">
        <w:rPr>
          <w:rFonts w:ascii="Arial" w:hAnsi="Arial" w:cs="Arial"/>
          <w:sz w:val="24"/>
          <w:szCs w:val="24"/>
          <w:shd w:val="clear" w:color="auto" w:fill="FFFFFF"/>
        </w:rPr>
        <w:t>’</w:t>
      </w:r>
      <w:r w:rsidR="007A44AD">
        <w:rPr>
          <w:rFonts w:ascii="Arial" w:hAnsi="Arial" w:cs="Arial"/>
          <w:sz w:val="24"/>
          <w:szCs w:val="24"/>
          <w:shd w:val="clear" w:color="auto" w:fill="FFFFFF"/>
        </w:rPr>
        <w:t xml:space="preserve"> before the class teacher interfered and chos</w:t>
      </w:r>
      <w:r w:rsidR="006E2EF2">
        <w:rPr>
          <w:rFonts w:ascii="Arial" w:hAnsi="Arial" w:cs="Arial"/>
          <w:sz w:val="24"/>
          <w:szCs w:val="24"/>
          <w:shd w:val="clear" w:color="auto" w:fill="FFFFFF"/>
        </w:rPr>
        <w:t xml:space="preserve">e a pupil to answer the question. She then concluded that if teachers give their pupils sufficient time to deliberate on the question </w:t>
      </w:r>
      <w:r w:rsidR="006E2EF2">
        <w:rPr>
          <w:rFonts w:ascii="Arial" w:hAnsi="Arial" w:cs="Arial"/>
          <w:sz w:val="24"/>
          <w:szCs w:val="24"/>
          <w:shd w:val="clear" w:color="auto" w:fill="FFFFFF"/>
        </w:rPr>
        <w:lastRenderedPageBreak/>
        <w:t xml:space="preserve">then more pupils were </w:t>
      </w:r>
      <w:r w:rsidR="00A90DDA">
        <w:rPr>
          <w:rFonts w:ascii="Arial" w:hAnsi="Arial" w:cs="Arial"/>
          <w:sz w:val="24"/>
          <w:szCs w:val="24"/>
          <w:shd w:val="clear" w:color="auto" w:fill="FFFFFF"/>
        </w:rPr>
        <w:t>engaged,</w:t>
      </w:r>
      <w:r w:rsidR="006E2EF2">
        <w:rPr>
          <w:rFonts w:ascii="Arial" w:hAnsi="Arial" w:cs="Arial"/>
          <w:sz w:val="24"/>
          <w:szCs w:val="24"/>
          <w:shd w:val="clear" w:color="auto" w:fill="FFFFFF"/>
        </w:rPr>
        <w:t xml:space="preserve"> and more were willing to get involved in answe</w:t>
      </w:r>
      <w:r w:rsidR="00967A24">
        <w:rPr>
          <w:rFonts w:ascii="Arial" w:hAnsi="Arial" w:cs="Arial"/>
          <w:sz w:val="24"/>
          <w:szCs w:val="24"/>
          <w:shd w:val="clear" w:color="auto" w:fill="FFFFFF"/>
        </w:rPr>
        <w:t>ring the questions (Rowe</w:t>
      </w:r>
      <w:r w:rsidR="002E3921">
        <w:rPr>
          <w:rFonts w:ascii="Arial" w:hAnsi="Arial" w:cs="Arial"/>
          <w:sz w:val="24"/>
          <w:szCs w:val="24"/>
          <w:shd w:val="clear" w:color="auto" w:fill="FFFFFF"/>
        </w:rPr>
        <w:t>,</w:t>
      </w:r>
      <w:r w:rsidR="00967A24">
        <w:rPr>
          <w:rFonts w:ascii="Arial" w:hAnsi="Arial" w:cs="Arial"/>
          <w:sz w:val="24"/>
          <w:szCs w:val="24"/>
          <w:shd w:val="clear" w:color="auto" w:fill="FFFFFF"/>
        </w:rPr>
        <w:t xml:space="preserve"> 1974). I felt as though the pupils in the situation that I observed were given appropriate </w:t>
      </w:r>
      <w:r w:rsidR="00641DF5">
        <w:rPr>
          <w:rFonts w:ascii="Arial" w:hAnsi="Arial" w:cs="Arial"/>
          <w:sz w:val="24"/>
          <w:szCs w:val="24"/>
          <w:shd w:val="clear" w:color="auto" w:fill="FFFFFF"/>
        </w:rPr>
        <w:t>time to think about the question.</w:t>
      </w:r>
    </w:p>
    <w:p w14:paraId="3F91D74D" w14:textId="77777777" w:rsidR="00641DF5" w:rsidRDefault="00641DF5" w:rsidP="00967A24">
      <w:pPr>
        <w:spacing w:line="360" w:lineRule="auto"/>
        <w:ind w:firstLine="720"/>
        <w:jc w:val="both"/>
        <w:rPr>
          <w:rFonts w:ascii="Arial" w:hAnsi="Arial" w:cs="Arial"/>
          <w:sz w:val="24"/>
          <w:szCs w:val="24"/>
          <w:shd w:val="clear" w:color="auto" w:fill="FFFFFF"/>
        </w:rPr>
      </w:pPr>
    </w:p>
    <w:p w14:paraId="0E2A708B" w14:textId="38816A1A" w:rsidR="005366BB" w:rsidRDefault="00641DF5" w:rsidP="005366BB">
      <w:pPr>
        <w:spacing w:line="360" w:lineRule="auto"/>
        <w:ind w:firstLine="720"/>
        <w:jc w:val="both"/>
        <w:rPr>
          <w:rFonts w:ascii="Arial" w:hAnsi="Arial" w:cs="Arial"/>
          <w:sz w:val="24"/>
          <w:szCs w:val="24"/>
          <w:shd w:val="clear" w:color="auto" w:fill="FFFFFF"/>
        </w:rPr>
      </w:pPr>
      <w:r>
        <w:rPr>
          <w:rFonts w:ascii="Arial" w:hAnsi="Arial" w:cs="Arial"/>
          <w:sz w:val="24"/>
          <w:szCs w:val="24"/>
          <w:shd w:val="clear" w:color="auto" w:fill="FFFFFF"/>
        </w:rPr>
        <w:t>I was very interested to see that Teacher A adopted a ‘think-pair-share’ app</w:t>
      </w:r>
      <w:r w:rsidR="002A2031">
        <w:rPr>
          <w:rFonts w:ascii="Arial" w:hAnsi="Arial" w:cs="Arial"/>
          <w:sz w:val="24"/>
          <w:szCs w:val="24"/>
          <w:shd w:val="clear" w:color="auto" w:fill="FFFFFF"/>
        </w:rPr>
        <w:t xml:space="preserve">roach to answering the question. I was also interested in </w:t>
      </w:r>
      <w:r>
        <w:rPr>
          <w:rFonts w:ascii="Arial" w:hAnsi="Arial" w:cs="Arial"/>
          <w:sz w:val="24"/>
          <w:szCs w:val="24"/>
          <w:shd w:val="clear" w:color="auto" w:fill="FFFFFF"/>
        </w:rPr>
        <w:t xml:space="preserve">how the pupils were going to respond to this method. </w:t>
      </w:r>
      <w:proofErr w:type="spellStart"/>
      <w:r>
        <w:rPr>
          <w:rFonts w:ascii="Arial" w:hAnsi="Arial" w:cs="Arial"/>
          <w:sz w:val="24"/>
          <w:szCs w:val="24"/>
          <w:shd w:val="clear" w:color="auto" w:fill="FFFFFF"/>
        </w:rPr>
        <w:t>Kagan</w:t>
      </w:r>
      <w:proofErr w:type="spellEnd"/>
      <w:r>
        <w:rPr>
          <w:rFonts w:ascii="Arial" w:hAnsi="Arial" w:cs="Arial"/>
          <w:sz w:val="24"/>
          <w:szCs w:val="24"/>
          <w:shd w:val="clear" w:color="auto" w:fill="FFFFFF"/>
        </w:rPr>
        <w:t xml:space="preserve"> (2009) identified this approach as having five distinct properties in making it a success. </w:t>
      </w:r>
      <w:r w:rsidR="00151C32">
        <w:rPr>
          <w:rFonts w:ascii="Arial" w:hAnsi="Arial" w:cs="Arial"/>
          <w:sz w:val="24"/>
          <w:szCs w:val="24"/>
          <w:shd w:val="clear" w:color="auto" w:fill="FFFFFF"/>
        </w:rPr>
        <w:t xml:space="preserve">The First stage of the model is that the teacher needs to divide the class into pairs randomly. Then a question is proposed or asked by the teacher to the whole class. The question needs to have several possible answers to initiate higher level thinking. Pupils are then given time to </w:t>
      </w:r>
      <w:r w:rsidR="002A2031">
        <w:rPr>
          <w:rFonts w:ascii="Arial" w:hAnsi="Arial" w:cs="Arial"/>
          <w:sz w:val="24"/>
          <w:szCs w:val="24"/>
          <w:shd w:val="clear" w:color="auto" w:fill="FFFFFF"/>
        </w:rPr>
        <w:t xml:space="preserve">answer the question on their own (better known as the ‘think’ segment of the approach). The fourth element is the ‘pair’ part of the </w:t>
      </w:r>
      <w:r w:rsidR="00D36D3A">
        <w:rPr>
          <w:rFonts w:ascii="Arial" w:hAnsi="Arial" w:cs="Arial"/>
          <w:sz w:val="24"/>
          <w:szCs w:val="24"/>
          <w:shd w:val="clear" w:color="auto" w:fill="FFFFFF"/>
        </w:rPr>
        <w:t xml:space="preserve">model, where pupils discuss the question </w:t>
      </w:r>
      <w:r w:rsidR="002A2031">
        <w:rPr>
          <w:rFonts w:ascii="Arial" w:hAnsi="Arial" w:cs="Arial"/>
          <w:sz w:val="24"/>
          <w:szCs w:val="24"/>
          <w:shd w:val="clear" w:color="auto" w:fill="FFFFFF"/>
        </w:rPr>
        <w:t xml:space="preserve">in the pairs the teacher chose in stage one. The </w:t>
      </w:r>
      <w:r w:rsidR="008C1632">
        <w:rPr>
          <w:rFonts w:ascii="Arial" w:hAnsi="Arial" w:cs="Arial"/>
          <w:sz w:val="24"/>
          <w:szCs w:val="24"/>
          <w:shd w:val="clear" w:color="auto" w:fill="FFFFFF"/>
        </w:rPr>
        <w:t xml:space="preserve">final stage is </w:t>
      </w:r>
      <w:r w:rsidR="00A3524C">
        <w:rPr>
          <w:rFonts w:ascii="Arial" w:hAnsi="Arial" w:cs="Arial"/>
          <w:sz w:val="24"/>
          <w:szCs w:val="24"/>
          <w:shd w:val="clear" w:color="auto" w:fill="FFFFFF"/>
        </w:rPr>
        <w:t xml:space="preserve">the ‘share’ section of the approach, this is where the teacher gives the learners chance to feedback to the whole class with their answer to the original question. </w:t>
      </w:r>
      <w:r w:rsidR="002C21DC">
        <w:rPr>
          <w:rFonts w:ascii="Arial" w:hAnsi="Arial" w:cs="Arial"/>
          <w:sz w:val="24"/>
          <w:szCs w:val="24"/>
          <w:shd w:val="clear" w:color="auto" w:fill="FFFFFF"/>
        </w:rPr>
        <w:t xml:space="preserve">From my observations during the learning event, I </w:t>
      </w:r>
      <w:r w:rsidR="0029681B">
        <w:rPr>
          <w:rFonts w:ascii="Arial" w:hAnsi="Arial" w:cs="Arial"/>
          <w:sz w:val="24"/>
          <w:szCs w:val="24"/>
          <w:shd w:val="clear" w:color="auto" w:fill="FFFFFF"/>
        </w:rPr>
        <w:t>feel</w:t>
      </w:r>
      <w:r w:rsidR="00C21D1D">
        <w:rPr>
          <w:rFonts w:ascii="Arial" w:hAnsi="Arial" w:cs="Arial"/>
          <w:sz w:val="24"/>
          <w:szCs w:val="24"/>
          <w:shd w:val="clear" w:color="auto" w:fill="FFFFFF"/>
        </w:rPr>
        <w:t xml:space="preserve"> that the teacher followed most of the</w:t>
      </w:r>
      <w:r w:rsidR="0029681B">
        <w:rPr>
          <w:rFonts w:ascii="Arial" w:hAnsi="Arial" w:cs="Arial"/>
          <w:sz w:val="24"/>
          <w:szCs w:val="24"/>
          <w:shd w:val="clear" w:color="auto" w:fill="FFFFFF"/>
        </w:rPr>
        <w:t xml:space="preserve"> stages correctly.</w:t>
      </w:r>
      <w:r w:rsidR="00C21D1D">
        <w:rPr>
          <w:rFonts w:ascii="Arial" w:hAnsi="Arial" w:cs="Arial"/>
          <w:sz w:val="24"/>
          <w:szCs w:val="24"/>
          <w:shd w:val="clear" w:color="auto" w:fill="FFFFFF"/>
        </w:rPr>
        <w:t xml:space="preserve"> The pupils were very engaged during the whole process. </w:t>
      </w:r>
      <w:r w:rsidR="0029681B">
        <w:rPr>
          <w:rFonts w:ascii="Arial" w:hAnsi="Arial" w:cs="Arial"/>
          <w:sz w:val="24"/>
          <w:szCs w:val="24"/>
          <w:shd w:val="clear" w:color="auto" w:fill="FFFFFF"/>
        </w:rPr>
        <w:t xml:space="preserve">My </w:t>
      </w:r>
      <w:r w:rsidR="00C21D1D">
        <w:rPr>
          <w:rFonts w:ascii="Arial" w:hAnsi="Arial" w:cs="Arial"/>
          <w:sz w:val="24"/>
          <w:szCs w:val="24"/>
          <w:shd w:val="clear" w:color="auto" w:fill="FFFFFF"/>
        </w:rPr>
        <w:t>only critique of Teacher A’s approach</w:t>
      </w:r>
      <w:r w:rsidR="0029681B">
        <w:rPr>
          <w:rFonts w:ascii="Arial" w:hAnsi="Arial" w:cs="Arial"/>
          <w:sz w:val="24"/>
          <w:szCs w:val="24"/>
          <w:shd w:val="clear" w:color="auto" w:fill="FFFFFF"/>
        </w:rPr>
        <w:t xml:space="preserve"> would be that </w:t>
      </w:r>
      <w:r w:rsidR="00C21D1D">
        <w:rPr>
          <w:rFonts w:ascii="Arial" w:hAnsi="Arial" w:cs="Arial"/>
          <w:sz w:val="24"/>
          <w:szCs w:val="24"/>
          <w:shd w:val="clear" w:color="auto" w:fill="FFFFFF"/>
        </w:rPr>
        <w:t xml:space="preserve">they did not follow stage one to its entirety. The pupils were not specifically allocated </w:t>
      </w:r>
      <w:r w:rsidR="003C78A0">
        <w:rPr>
          <w:rFonts w:ascii="Arial" w:hAnsi="Arial" w:cs="Arial"/>
          <w:sz w:val="24"/>
          <w:szCs w:val="24"/>
          <w:shd w:val="clear" w:color="auto" w:fill="FFFFFF"/>
        </w:rPr>
        <w:t xml:space="preserve">into </w:t>
      </w:r>
      <w:r w:rsidR="00C21D1D">
        <w:rPr>
          <w:rFonts w:ascii="Arial" w:hAnsi="Arial" w:cs="Arial"/>
          <w:sz w:val="24"/>
          <w:szCs w:val="24"/>
          <w:shd w:val="clear" w:color="auto" w:fill="FFFFFF"/>
        </w:rPr>
        <w:t>random pairs. However, as I was coming into the class a m</w:t>
      </w:r>
      <w:r w:rsidR="00763F5C">
        <w:rPr>
          <w:rFonts w:ascii="Arial" w:hAnsi="Arial" w:cs="Arial"/>
          <w:sz w:val="24"/>
          <w:szCs w:val="24"/>
          <w:shd w:val="clear" w:color="auto" w:fill="FFFFFF"/>
        </w:rPr>
        <w:t>onth after the school term began</w:t>
      </w:r>
      <w:r w:rsidR="003C78A0">
        <w:rPr>
          <w:rFonts w:ascii="Arial" w:hAnsi="Arial" w:cs="Arial"/>
          <w:sz w:val="24"/>
          <w:szCs w:val="24"/>
          <w:shd w:val="clear" w:color="auto" w:fill="FFFFFF"/>
        </w:rPr>
        <w:t>, T</w:t>
      </w:r>
      <w:r w:rsidR="00C21D1D">
        <w:rPr>
          <w:rFonts w:ascii="Arial" w:hAnsi="Arial" w:cs="Arial"/>
          <w:sz w:val="24"/>
          <w:szCs w:val="24"/>
          <w:shd w:val="clear" w:color="auto" w:fill="FFFFFF"/>
        </w:rPr>
        <w:t>eacher A may have already assigned their random pairings beforehand.</w:t>
      </w:r>
    </w:p>
    <w:p w14:paraId="4FE9FEB6" w14:textId="5EDD6521" w:rsidR="005366BB" w:rsidRDefault="005366BB" w:rsidP="005366BB">
      <w:pPr>
        <w:spacing w:line="360" w:lineRule="auto"/>
        <w:ind w:firstLine="720"/>
        <w:jc w:val="both"/>
        <w:rPr>
          <w:rFonts w:ascii="Arial" w:hAnsi="Arial" w:cs="Arial"/>
          <w:sz w:val="24"/>
          <w:szCs w:val="24"/>
          <w:shd w:val="clear" w:color="auto" w:fill="FFFFFF"/>
        </w:rPr>
      </w:pPr>
    </w:p>
    <w:p w14:paraId="27D9FA4A" w14:textId="241F5A4B" w:rsidR="004A2915" w:rsidRDefault="005366BB" w:rsidP="00840307">
      <w:pPr>
        <w:spacing w:line="360" w:lineRule="auto"/>
        <w:ind w:firstLine="720"/>
        <w:jc w:val="both"/>
        <w:rPr>
          <w:rFonts w:ascii="Arial" w:hAnsi="Arial" w:cs="Arial"/>
          <w:sz w:val="24"/>
          <w:szCs w:val="24"/>
          <w:shd w:val="clear" w:color="auto" w:fill="FFFFFF"/>
        </w:rPr>
      </w:pPr>
      <w:r>
        <w:rPr>
          <w:rFonts w:ascii="Arial" w:hAnsi="Arial" w:cs="Arial"/>
          <w:sz w:val="24"/>
          <w:szCs w:val="24"/>
          <w:shd w:val="clear" w:color="auto" w:fill="FFFFFF"/>
        </w:rPr>
        <w:t xml:space="preserve">Although the benefits of using the ‘think-pair-share’ approach are mostly linked to pupils learning development, </w:t>
      </w:r>
      <w:r w:rsidR="00601CC6">
        <w:rPr>
          <w:rFonts w:ascii="Arial" w:hAnsi="Arial" w:cs="Arial"/>
          <w:sz w:val="24"/>
          <w:szCs w:val="24"/>
          <w:shd w:val="clear" w:color="auto" w:fill="FFFFFF"/>
        </w:rPr>
        <w:t>teachers ca</w:t>
      </w:r>
      <w:r w:rsidR="002E3921">
        <w:rPr>
          <w:rFonts w:ascii="Arial" w:hAnsi="Arial" w:cs="Arial"/>
          <w:sz w:val="24"/>
          <w:szCs w:val="24"/>
          <w:shd w:val="clear" w:color="auto" w:fill="FFFFFF"/>
        </w:rPr>
        <w:t>n still profit from use of</w:t>
      </w:r>
      <w:r w:rsidR="00601CC6">
        <w:rPr>
          <w:rFonts w:ascii="Arial" w:hAnsi="Arial" w:cs="Arial"/>
          <w:sz w:val="24"/>
          <w:szCs w:val="24"/>
          <w:shd w:val="clear" w:color="auto" w:fill="FFFFFF"/>
        </w:rPr>
        <w:t xml:space="preserve"> the strategy (</w:t>
      </w:r>
      <w:proofErr w:type="spellStart"/>
      <w:r w:rsidR="00601CC6">
        <w:rPr>
          <w:rFonts w:ascii="Arial" w:hAnsi="Arial" w:cs="Arial"/>
          <w:sz w:val="24"/>
          <w:szCs w:val="24"/>
          <w:shd w:val="clear" w:color="auto" w:fill="FFFFFF"/>
        </w:rPr>
        <w:t>Sugiarto</w:t>
      </w:r>
      <w:proofErr w:type="spellEnd"/>
      <w:r w:rsidR="002E3921">
        <w:rPr>
          <w:rFonts w:ascii="Arial" w:hAnsi="Arial" w:cs="Arial"/>
          <w:sz w:val="24"/>
          <w:szCs w:val="24"/>
          <w:shd w:val="clear" w:color="auto" w:fill="FFFFFF"/>
        </w:rPr>
        <w:t xml:space="preserve"> and </w:t>
      </w:r>
      <w:proofErr w:type="spellStart"/>
      <w:r w:rsidR="002E3921">
        <w:rPr>
          <w:rFonts w:ascii="Arial" w:hAnsi="Arial" w:cs="Arial"/>
          <w:sz w:val="24"/>
          <w:szCs w:val="24"/>
          <w:shd w:val="clear" w:color="auto" w:fill="FFFFFF"/>
        </w:rPr>
        <w:t>Sumarsono</w:t>
      </w:r>
      <w:proofErr w:type="spellEnd"/>
      <w:r w:rsidR="002E3921">
        <w:rPr>
          <w:rFonts w:ascii="Arial" w:hAnsi="Arial" w:cs="Arial"/>
          <w:sz w:val="24"/>
          <w:szCs w:val="24"/>
          <w:shd w:val="clear" w:color="auto" w:fill="FFFFFF"/>
        </w:rPr>
        <w:t>, 2014)</w:t>
      </w:r>
      <w:r w:rsidR="000D5448">
        <w:rPr>
          <w:rFonts w:ascii="Arial" w:hAnsi="Arial" w:cs="Arial"/>
          <w:sz w:val="24"/>
          <w:szCs w:val="24"/>
          <w:shd w:val="clear" w:color="auto" w:fill="FFFFFF"/>
        </w:rPr>
        <w:t xml:space="preserve">. </w:t>
      </w:r>
      <w:proofErr w:type="spellStart"/>
      <w:r w:rsidR="000D5448">
        <w:rPr>
          <w:rFonts w:ascii="Arial" w:hAnsi="Arial" w:cs="Arial"/>
          <w:sz w:val="24"/>
          <w:szCs w:val="24"/>
          <w:shd w:val="clear" w:color="auto" w:fill="FFFFFF"/>
        </w:rPr>
        <w:t>Sugiarto</w:t>
      </w:r>
      <w:proofErr w:type="spellEnd"/>
      <w:r w:rsidR="000D5448">
        <w:rPr>
          <w:rFonts w:ascii="Arial" w:hAnsi="Arial" w:cs="Arial"/>
          <w:sz w:val="24"/>
          <w:szCs w:val="24"/>
          <w:shd w:val="clear" w:color="auto" w:fill="FFFFFF"/>
        </w:rPr>
        <w:t xml:space="preserve"> and </w:t>
      </w:r>
      <w:proofErr w:type="spellStart"/>
      <w:r w:rsidR="000D5448">
        <w:rPr>
          <w:rFonts w:ascii="Arial" w:hAnsi="Arial" w:cs="Arial"/>
          <w:sz w:val="24"/>
          <w:szCs w:val="24"/>
          <w:shd w:val="clear" w:color="auto" w:fill="FFFFFF"/>
        </w:rPr>
        <w:t>Sumarsono</w:t>
      </w:r>
      <w:proofErr w:type="spellEnd"/>
      <w:r w:rsidR="000D5448">
        <w:rPr>
          <w:rFonts w:ascii="Arial" w:hAnsi="Arial" w:cs="Arial"/>
          <w:sz w:val="24"/>
          <w:szCs w:val="24"/>
          <w:shd w:val="clear" w:color="auto" w:fill="FFFFFF"/>
        </w:rPr>
        <w:t xml:space="preserve"> (2014) believe</w:t>
      </w:r>
      <w:r w:rsidR="003F244B">
        <w:rPr>
          <w:rFonts w:ascii="Arial" w:hAnsi="Arial" w:cs="Arial"/>
          <w:sz w:val="24"/>
          <w:szCs w:val="24"/>
          <w:shd w:val="clear" w:color="auto" w:fill="FFFFFF"/>
        </w:rPr>
        <w:t>d</w:t>
      </w:r>
      <w:r w:rsidR="000D5448">
        <w:rPr>
          <w:rFonts w:ascii="Arial" w:hAnsi="Arial" w:cs="Arial"/>
          <w:sz w:val="24"/>
          <w:szCs w:val="24"/>
          <w:shd w:val="clear" w:color="auto" w:fill="FFFFFF"/>
        </w:rPr>
        <w:t xml:space="preserve"> that </w:t>
      </w:r>
      <w:r w:rsidR="00FC5F1F">
        <w:rPr>
          <w:rFonts w:ascii="Arial" w:hAnsi="Arial" w:cs="Arial"/>
          <w:sz w:val="24"/>
          <w:szCs w:val="24"/>
          <w:shd w:val="clear" w:color="auto" w:fill="FFFFFF"/>
        </w:rPr>
        <w:t>using the approach, switches the teacher’s role from being the person with all the information an</w:t>
      </w:r>
      <w:r w:rsidR="00F007F6">
        <w:rPr>
          <w:rFonts w:ascii="Arial" w:hAnsi="Arial" w:cs="Arial"/>
          <w:sz w:val="24"/>
          <w:szCs w:val="24"/>
          <w:shd w:val="clear" w:color="auto" w:fill="FFFFFF"/>
        </w:rPr>
        <w:t>d knowledge, to a facilitator. T</w:t>
      </w:r>
      <w:r w:rsidR="00841919">
        <w:rPr>
          <w:rFonts w:ascii="Arial" w:hAnsi="Arial" w:cs="Arial"/>
          <w:sz w:val="24"/>
          <w:szCs w:val="24"/>
          <w:shd w:val="clear" w:color="auto" w:fill="FFFFFF"/>
        </w:rPr>
        <w:t>eachers</w:t>
      </w:r>
      <w:r w:rsidR="00F007F6">
        <w:rPr>
          <w:rFonts w:ascii="Arial" w:hAnsi="Arial" w:cs="Arial"/>
          <w:sz w:val="24"/>
          <w:szCs w:val="24"/>
          <w:shd w:val="clear" w:color="auto" w:fill="FFFFFF"/>
        </w:rPr>
        <w:t xml:space="preserve"> can also assess</w:t>
      </w:r>
      <w:r w:rsidR="00FC5F1F">
        <w:rPr>
          <w:rFonts w:ascii="Arial" w:hAnsi="Arial" w:cs="Arial"/>
          <w:sz w:val="24"/>
          <w:szCs w:val="24"/>
          <w:shd w:val="clear" w:color="auto" w:fill="FFFFFF"/>
        </w:rPr>
        <w:t xml:space="preserve"> the whole class’s understanding through use of</w:t>
      </w:r>
      <w:r w:rsidR="00BA6C13">
        <w:rPr>
          <w:rFonts w:ascii="Arial" w:hAnsi="Arial" w:cs="Arial"/>
          <w:sz w:val="24"/>
          <w:szCs w:val="24"/>
          <w:shd w:val="clear" w:color="auto" w:fill="FFFFFF"/>
        </w:rPr>
        <w:t xml:space="preserve"> the</w:t>
      </w:r>
      <w:r w:rsidR="00FC5F1F">
        <w:rPr>
          <w:rFonts w:ascii="Arial" w:hAnsi="Arial" w:cs="Arial"/>
          <w:sz w:val="24"/>
          <w:szCs w:val="24"/>
          <w:shd w:val="clear" w:color="auto" w:fill="FFFFFF"/>
        </w:rPr>
        <w:t xml:space="preserve"> ‘think-pair-share’</w:t>
      </w:r>
      <w:r w:rsidR="00841919">
        <w:rPr>
          <w:rFonts w:ascii="Arial" w:hAnsi="Arial" w:cs="Arial"/>
          <w:sz w:val="24"/>
          <w:szCs w:val="24"/>
          <w:shd w:val="clear" w:color="auto" w:fill="FFFFFF"/>
        </w:rPr>
        <w:t xml:space="preserve"> model</w:t>
      </w:r>
      <w:r w:rsidR="00F007F6">
        <w:rPr>
          <w:rFonts w:ascii="Arial" w:hAnsi="Arial" w:cs="Arial"/>
          <w:sz w:val="24"/>
          <w:szCs w:val="24"/>
          <w:shd w:val="clear" w:color="auto" w:fill="FFFFFF"/>
        </w:rPr>
        <w:t xml:space="preserve"> alongside open-ended questions</w:t>
      </w:r>
      <w:r w:rsidR="00841919">
        <w:rPr>
          <w:rFonts w:ascii="Arial" w:hAnsi="Arial" w:cs="Arial"/>
          <w:sz w:val="24"/>
          <w:szCs w:val="24"/>
          <w:shd w:val="clear" w:color="auto" w:fill="FFFFFF"/>
        </w:rPr>
        <w:t>. This links very closely to Black</w:t>
      </w:r>
      <w:r w:rsidR="003C5A05">
        <w:rPr>
          <w:rFonts w:ascii="Arial" w:hAnsi="Arial" w:cs="Arial"/>
          <w:sz w:val="24"/>
          <w:szCs w:val="24"/>
          <w:shd w:val="clear" w:color="auto" w:fill="FFFFFF"/>
        </w:rPr>
        <w:t xml:space="preserve"> </w:t>
      </w:r>
      <w:r w:rsidR="003C5A05" w:rsidRPr="003C5A05">
        <w:rPr>
          <w:rFonts w:ascii="Arial" w:hAnsi="Arial" w:cs="Arial"/>
          <w:i/>
          <w:sz w:val="24"/>
          <w:szCs w:val="24"/>
          <w:shd w:val="clear" w:color="auto" w:fill="FFFFFF"/>
        </w:rPr>
        <w:t>et al.’s</w:t>
      </w:r>
      <w:r w:rsidR="00144934">
        <w:rPr>
          <w:rFonts w:ascii="Arial" w:hAnsi="Arial" w:cs="Arial"/>
          <w:sz w:val="24"/>
          <w:szCs w:val="24"/>
          <w:shd w:val="clear" w:color="auto" w:fill="FFFFFF"/>
        </w:rPr>
        <w:t xml:space="preserve"> (2003</w:t>
      </w:r>
      <w:r w:rsidR="003C5A05">
        <w:rPr>
          <w:rFonts w:ascii="Arial" w:hAnsi="Arial" w:cs="Arial"/>
          <w:sz w:val="24"/>
          <w:szCs w:val="24"/>
          <w:shd w:val="clear" w:color="auto" w:fill="FFFFFF"/>
        </w:rPr>
        <w:t>) book</w:t>
      </w:r>
      <w:r w:rsidR="00763F5C">
        <w:rPr>
          <w:rFonts w:ascii="Arial" w:hAnsi="Arial" w:cs="Arial"/>
          <w:sz w:val="24"/>
          <w:szCs w:val="24"/>
          <w:shd w:val="clear" w:color="auto" w:fill="FFFFFF"/>
        </w:rPr>
        <w:t xml:space="preserve"> ‘Assessment for Learning’. In their book they </w:t>
      </w:r>
      <w:r w:rsidR="00DF393B">
        <w:rPr>
          <w:rFonts w:ascii="Arial" w:hAnsi="Arial" w:cs="Arial"/>
          <w:sz w:val="24"/>
          <w:szCs w:val="24"/>
          <w:shd w:val="clear" w:color="auto" w:fill="FFFFFF"/>
        </w:rPr>
        <w:t>discuss the importance of open ended questions and how they can im</w:t>
      </w:r>
      <w:r w:rsidR="006904A6">
        <w:rPr>
          <w:rFonts w:ascii="Arial" w:hAnsi="Arial" w:cs="Arial"/>
          <w:sz w:val="24"/>
          <w:szCs w:val="24"/>
          <w:shd w:val="clear" w:color="auto" w:fill="FFFFFF"/>
        </w:rPr>
        <w:t>pact on the teacher’s assessment of the learners. They suggest that the question the teacher asks needs encourage deeper thought and pote</w:t>
      </w:r>
      <w:r w:rsidR="001357C3">
        <w:rPr>
          <w:rFonts w:ascii="Arial" w:hAnsi="Arial" w:cs="Arial"/>
          <w:sz w:val="24"/>
          <w:szCs w:val="24"/>
          <w:shd w:val="clear" w:color="auto" w:fill="FFFFFF"/>
        </w:rPr>
        <w:t>ntially allow for conversation;</w:t>
      </w:r>
      <w:r w:rsidR="006904A6">
        <w:rPr>
          <w:rFonts w:ascii="Arial" w:hAnsi="Arial" w:cs="Arial"/>
          <w:sz w:val="24"/>
          <w:szCs w:val="24"/>
          <w:shd w:val="clear" w:color="auto" w:fill="FFFFFF"/>
        </w:rPr>
        <w:t xml:space="preserve"> if the teacher wants to </w:t>
      </w:r>
      <w:r w:rsidR="004932E8">
        <w:rPr>
          <w:rFonts w:ascii="Arial" w:hAnsi="Arial" w:cs="Arial"/>
          <w:sz w:val="24"/>
          <w:szCs w:val="24"/>
          <w:shd w:val="clear" w:color="auto" w:fill="FFFFFF"/>
        </w:rPr>
        <w:t>have a more in-depth</w:t>
      </w:r>
      <w:r w:rsidR="00035083">
        <w:rPr>
          <w:rFonts w:ascii="Arial" w:hAnsi="Arial" w:cs="Arial"/>
          <w:sz w:val="24"/>
          <w:szCs w:val="24"/>
          <w:shd w:val="clear" w:color="auto" w:fill="FFFFFF"/>
        </w:rPr>
        <w:t xml:space="preserve"> response from their </w:t>
      </w:r>
      <w:r w:rsidR="00035083">
        <w:rPr>
          <w:rFonts w:ascii="Arial" w:hAnsi="Arial" w:cs="Arial"/>
          <w:sz w:val="24"/>
          <w:szCs w:val="24"/>
          <w:shd w:val="clear" w:color="auto" w:fill="FFFFFF"/>
        </w:rPr>
        <w:lastRenderedPageBreak/>
        <w:t>learners</w:t>
      </w:r>
      <w:r w:rsidR="004932E8">
        <w:rPr>
          <w:rFonts w:ascii="Arial" w:hAnsi="Arial" w:cs="Arial"/>
          <w:sz w:val="24"/>
          <w:szCs w:val="24"/>
          <w:shd w:val="clear" w:color="auto" w:fill="FFFFFF"/>
        </w:rPr>
        <w:t xml:space="preserve"> (Black </w:t>
      </w:r>
      <w:r w:rsidR="004932E8">
        <w:rPr>
          <w:rFonts w:ascii="Arial" w:hAnsi="Arial" w:cs="Arial"/>
          <w:i/>
          <w:sz w:val="24"/>
          <w:szCs w:val="24"/>
          <w:shd w:val="clear" w:color="auto" w:fill="FFFFFF"/>
        </w:rPr>
        <w:t xml:space="preserve">et al., </w:t>
      </w:r>
      <w:r w:rsidR="003C78A0">
        <w:rPr>
          <w:rFonts w:ascii="Arial" w:hAnsi="Arial" w:cs="Arial"/>
          <w:sz w:val="24"/>
          <w:szCs w:val="24"/>
          <w:shd w:val="clear" w:color="auto" w:fill="FFFFFF"/>
        </w:rPr>
        <w:t>2003). T</w:t>
      </w:r>
      <w:r w:rsidR="0009797C">
        <w:rPr>
          <w:rFonts w:ascii="Arial" w:hAnsi="Arial" w:cs="Arial"/>
          <w:sz w:val="24"/>
          <w:szCs w:val="24"/>
          <w:shd w:val="clear" w:color="auto" w:fill="FFFFFF"/>
        </w:rPr>
        <w:t>hese two elements link back to stages two and four of the ‘think-pair-share’ strategy (</w:t>
      </w:r>
      <w:proofErr w:type="spellStart"/>
      <w:r w:rsidR="0009797C">
        <w:rPr>
          <w:rFonts w:ascii="Arial" w:hAnsi="Arial" w:cs="Arial"/>
          <w:sz w:val="24"/>
          <w:szCs w:val="24"/>
          <w:shd w:val="clear" w:color="auto" w:fill="FFFFFF"/>
        </w:rPr>
        <w:t>Kagan</w:t>
      </w:r>
      <w:proofErr w:type="spellEnd"/>
      <w:r w:rsidR="0009797C">
        <w:rPr>
          <w:rFonts w:ascii="Arial" w:hAnsi="Arial" w:cs="Arial"/>
          <w:sz w:val="24"/>
          <w:szCs w:val="24"/>
          <w:shd w:val="clear" w:color="auto" w:fill="FFFFFF"/>
        </w:rPr>
        <w:t>, 2009).</w:t>
      </w:r>
      <w:r w:rsidR="00AA0DCA">
        <w:rPr>
          <w:rFonts w:ascii="Arial" w:hAnsi="Arial" w:cs="Arial"/>
          <w:sz w:val="24"/>
          <w:szCs w:val="24"/>
          <w:shd w:val="clear" w:color="auto" w:fill="FFFFFF"/>
        </w:rPr>
        <w:t xml:space="preserve"> It is the conversation element that I feel is most important. Black </w:t>
      </w:r>
      <w:r w:rsidR="00AA0DCA">
        <w:rPr>
          <w:rFonts w:ascii="Arial" w:hAnsi="Arial" w:cs="Arial"/>
          <w:i/>
          <w:sz w:val="24"/>
          <w:szCs w:val="24"/>
          <w:shd w:val="clear" w:color="auto" w:fill="FFFFFF"/>
        </w:rPr>
        <w:t xml:space="preserve">et al. </w:t>
      </w:r>
      <w:r w:rsidR="00AA0DCA">
        <w:rPr>
          <w:rFonts w:ascii="Arial" w:hAnsi="Arial" w:cs="Arial"/>
          <w:sz w:val="24"/>
          <w:szCs w:val="24"/>
          <w:shd w:val="clear" w:color="auto" w:fill="FFFFFF"/>
        </w:rPr>
        <w:t>(2003) fou</w:t>
      </w:r>
      <w:r w:rsidR="00C06450">
        <w:rPr>
          <w:rFonts w:ascii="Arial" w:hAnsi="Arial" w:cs="Arial"/>
          <w:sz w:val="24"/>
          <w:szCs w:val="24"/>
          <w:shd w:val="clear" w:color="auto" w:fill="FFFFFF"/>
        </w:rPr>
        <w:t>nd that when students were given the</w:t>
      </w:r>
      <w:r w:rsidR="00AA0DCA">
        <w:rPr>
          <w:rFonts w:ascii="Arial" w:hAnsi="Arial" w:cs="Arial"/>
          <w:sz w:val="24"/>
          <w:szCs w:val="24"/>
          <w:shd w:val="clear" w:color="auto" w:fill="FFFFFF"/>
        </w:rPr>
        <w:t xml:space="preserve"> chance to converse with one another when trying to answer questions, the responsibility began to be shared amongst the whole class. This </w:t>
      </w:r>
      <w:r w:rsidR="00C06450">
        <w:rPr>
          <w:rFonts w:ascii="Arial" w:hAnsi="Arial" w:cs="Arial"/>
          <w:sz w:val="24"/>
          <w:szCs w:val="24"/>
          <w:shd w:val="clear" w:color="auto" w:fill="FFFFFF"/>
        </w:rPr>
        <w:t xml:space="preserve">shared responsibility, supported </w:t>
      </w:r>
      <w:r w:rsidR="00AA0DCA">
        <w:rPr>
          <w:rFonts w:ascii="Arial" w:hAnsi="Arial" w:cs="Arial"/>
          <w:sz w:val="24"/>
          <w:szCs w:val="24"/>
          <w:shd w:val="clear" w:color="auto" w:fill="FFFFFF"/>
        </w:rPr>
        <w:t>pupils</w:t>
      </w:r>
      <w:r w:rsidR="00C06450">
        <w:rPr>
          <w:rFonts w:ascii="Arial" w:hAnsi="Arial" w:cs="Arial"/>
          <w:sz w:val="24"/>
          <w:szCs w:val="24"/>
          <w:shd w:val="clear" w:color="auto" w:fill="FFFFFF"/>
        </w:rPr>
        <w:t xml:space="preserve"> in becoming</w:t>
      </w:r>
      <w:r w:rsidR="00AA0DCA">
        <w:rPr>
          <w:rFonts w:ascii="Arial" w:hAnsi="Arial" w:cs="Arial"/>
          <w:sz w:val="24"/>
          <w:szCs w:val="24"/>
          <w:shd w:val="clear" w:color="auto" w:fill="FFFFFF"/>
        </w:rPr>
        <w:t xml:space="preserve"> more confident in answering questions</w:t>
      </w:r>
      <w:r w:rsidR="00C06450">
        <w:rPr>
          <w:rFonts w:ascii="Arial" w:hAnsi="Arial" w:cs="Arial"/>
          <w:sz w:val="24"/>
          <w:szCs w:val="24"/>
          <w:shd w:val="clear" w:color="auto" w:fill="FFFFFF"/>
        </w:rPr>
        <w:t>,</w:t>
      </w:r>
      <w:r w:rsidR="00AA0DCA">
        <w:rPr>
          <w:rFonts w:ascii="Arial" w:hAnsi="Arial" w:cs="Arial"/>
          <w:sz w:val="24"/>
          <w:szCs w:val="24"/>
          <w:shd w:val="clear" w:color="auto" w:fill="FFFFFF"/>
        </w:rPr>
        <w:t xml:space="preserve"> as they felt if they made a mistake their peers would aid them in finding the correct answer.</w:t>
      </w:r>
      <w:r w:rsidR="0009797C">
        <w:rPr>
          <w:rFonts w:ascii="Arial" w:hAnsi="Arial" w:cs="Arial"/>
          <w:sz w:val="24"/>
          <w:szCs w:val="24"/>
          <w:shd w:val="clear" w:color="auto" w:fill="FFFFFF"/>
        </w:rPr>
        <w:t xml:space="preserve"> </w:t>
      </w:r>
      <w:r w:rsidR="00C06450">
        <w:rPr>
          <w:rFonts w:ascii="Arial" w:hAnsi="Arial" w:cs="Arial"/>
          <w:sz w:val="24"/>
          <w:szCs w:val="24"/>
          <w:shd w:val="clear" w:color="auto" w:fill="FFFFFF"/>
        </w:rPr>
        <w:t>The ‘share’ aspect (stage five) of the ‘think-pair-share’ model (</w:t>
      </w:r>
      <w:proofErr w:type="spellStart"/>
      <w:r w:rsidR="00C06450">
        <w:rPr>
          <w:rFonts w:ascii="Arial" w:hAnsi="Arial" w:cs="Arial"/>
          <w:sz w:val="24"/>
          <w:szCs w:val="24"/>
          <w:shd w:val="clear" w:color="auto" w:fill="FFFFFF"/>
        </w:rPr>
        <w:t>Kagan</w:t>
      </w:r>
      <w:proofErr w:type="spellEnd"/>
      <w:r w:rsidR="00C06450">
        <w:rPr>
          <w:rFonts w:ascii="Arial" w:hAnsi="Arial" w:cs="Arial"/>
          <w:sz w:val="24"/>
          <w:szCs w:val="24"/>
          <w:shd w:val="clear" w:color="auto" w:fill="FFFFFF"/>
        </w:rPr>
        <w:t xml:space="preserve">, 2009) can </w:t>
      </w:r>
      <w:r w:rsidR="004932E8">
        <w:rPr>
          <w:rFonts w:ascii="Arial" w:hAnsi="Arial" w:cs="Arial"/>
          <w:sz w:val="24"/>
          <w:szCs w:val="24"/>
          <w:shd w:val="clear" w:color="auto" w:fill="FFFFFF"/>
        </w:rPr>
        <w:t>allow the teacher to “</w:t>
      </w:r>
      <w:r w:rsidR="004932E8" w:rsidRPr="004932E8">
        <w:rPr>
          <w:rFonts w:ascii="Arial" w:hAnsi="Arial" w:cs="Arial"/>
          <w:i/>
          <w:sz w:val="24"/>
          <w:szCs w:val="24"/>
          <w:shd w:val="clear" w:color="auto" w:fill="FFFFFF"/>
        </w:rPr>
        <w:t>plan the next steps in learning</w:t>
      </w:r>
      <w:r w:rsidR="004932E8">
        <w:rPr>
          <w:rFonts w:ascii="Arial" w:hAnsi="Arial" w:cs="Arial"/>
          <w:sz w:val="24"/>
          <w:szCs w:val="24"/>
          <w:shd w:val="clear" w:color="auto" w:fill="FFFFFF"/>
        </w:rPr>
        <w:t xml:space="preserve">” (Black </w:t>
      </w:r>
      <w:r w:rsidR="004932E8">
        <w:rPr>
          <w:rFonts w:ascii="Arial" w:hAnsi="Arial" w:cs="Arial"/>
          <w:i/>
          <w:sz w:val="24"/>
          <w:szCs w:val="24"/>
          <w:shd w:val="clear" w:color="auto" w:fill="FFFFFF"/>
        </w:rPr>
        <w:t xml:space="preserve">et al., </w:t>
      </w:r>
      <w:r w:rsidR="004932E8">
        <w:rPr>
          <w:rFonts w:ascii="Arial" w:hAnsi="Arial" w:cs="Arial"/>
          <w:sz w:val="24"/>
          <w:szCs w:val="24"/>
          <w:shd w:val="clear" w:color="auto" w:fill="FFFFFF"/>
        </w:rPr>
        <w:t>2003, pp. 41)</w:t>
      </w:r>
      <w:r w:rsidR="00C06450">
        <w:rPr>
          <w:rFonts w:ascii="Arial" w:hAnsi="Arial" w:cs="Arial"/>
          <w:sz w:val="24"/>
          <w:szCs w:val="24"/>
          <w:shd w:val="clear" w:color="auto" w:fill="FFFFFF"/>
        </w:rPr>
        <w:t>. This is because the teacher</w:t>
      </w:r>
      <w:r w:rsidR="004932E8">
        <w:rPr>
          <w:rFonts w:ascii="Arial" w:hAnsi="Arial" w:cs="Arial"/>
          <w:sz w:val="24"/>
          <w:szCs w:val="24"/>
          <w:shd w:val="clear" w:color="auto" w:fill="FFFFFF"/>
        </w:rPr>
        <w:t xml:space="preserve"> can use the answers given</w:t>
      </w:r>
      <w:r w:rsidR="00C06450">
        <w:rPr>
          <w:rFonts w:ascii="Arial" w:hAnsi="Arial" w:cs="Arial"/>
          <w:sz w:val="24"/>
          <w:szCs w:val="24"/>
          <w:shd w:val="clear" w:color="auto" w:fill="FFFFFF"/>
        </w:rPr>
        <w:t xml:space="preserve"> by the pupil/s</w:t>
      </w:r>
      <w:r w:rsidR="004932E8">
        <w:rPr>
          <w:rFonts w:ascii="Arial" w:hAnsi="Arial" w:cs="Arial"/>
          <w:sz w:val="24"/>
          <w:szCs w:val="24"/>
          <w:shd w:val="clear" w:color="auto" w:fill="FFFFFF"/>
        </w:rPr>
        <w:t xml:space="preserve"> as a form of formative assessment (Black </w:t>
      </w:r>
      <w:r w:rsidR="004932E8">
        <w:rPr>
          <w:rFonts w:ascii="Arial" w:hAnsi="Arial" w:cs="Arial"/>
          <w:i/>
          <w:sz w:val="24"/>
          <w:szCs w:val="24"/>
          <w:shd w:val="clear" w:color="auto" w:fill="FFFFFF"/>
        </w:rPr>
        <w:t xml:space="preserve">et al., </w:t>
      </w:r>
      <w:r w:rsidR="003C78A0">
        <w:rPr>
          <w:rFonts w:ascii="Arial" w:hAnsi="Arial" w:cs="Arial"/>
          <w:sz w:val="24"/>
          <w:szCs w:val="24"/>
          <w:shd w:val="clear" w:color="auto" w:fill="FFFFFF"/>
        </w:rPr>
        <w:t xml:space="preserve">2003). </w:t>
      </w:r>
    </w:p>
    <w:p w14:paraId="61D7B9CC" w14:textId="77777777" w:rsidR="00840307" w:rsidRDefault="00840307" w:rsidP="00840307">
      <w:pPr>
        <w:spacing w:line="360" w:lineRule="auto"/>
        <w:ind w:firstLine="720"/>
        <w:jc w:val="both"/>
        <w:rPr>
          <w:rFonts w:ascii="Arial" w:hAnsi="Arial" w:cs="Arial"/>
          <w:sz w:val="24"/>
          <w:szCs w:val="24"/>
          <w:shd w:val="clear" w:color="auto" w:fill="FFFFFF"/>
        </w:rPr>
      </w:pPr>
    </w:p>
    <w:p w14:paraId="3B8E8345" w14:textId="1D630C1B" w:rsidR="004A2915" w:rsidRDefault="004A2915" w:rsidP="00642EEB">
      <w:pPr>
        <w:spacing w:line="360" w:lineRule="auto"/>
        <w:ind w:firstLine="720"/>
        <w:jc w:val="both"/>
        <w:rPr>
          <w:rFonts w:ascii="Arial" w:hAnsi="Arial" w:cs="Arial"/>
          <w:sz w:val="24"/>
          <w:szCs w:val="24"/>
          <w:shd w:val="clear" w:color="auto" w:fill="FFFFFF"/>
        </w:rPr>
      </w:pPr>
      <w:r>
        <w:rPr>
          <w:rFonts w:ascii="Arial" w:hAnsi="Arial" w:cs="Arial"/>
          <w:sz w:val="24"/>
          <w:szCs w:val="24"/>
          <w:shd w:val="clear" w:color="auto" w:fill="FFFFFF"/>
        </w:rPr>
        <w:t xml:space="preserve">To summarise, I feel that the use of the ‘think-pair-share’ approach worked very well in getting the pupils to answer Teacher A’s question. Teacher A followed the steps detailed by </w:t>
      </w:r>
      <w:proofErr w:type="spellStart"/>
      <w:r>
        <w:rPr>
          <w:rFonts w:ascii="Arial" w:hAnsi="Arial" w:cs="Arial"/>
          <w:sz w:val="24"/>
          <w:szCs w:val="24"/>
          <w:shd w:val="clear" w:color="auto" w:fill="FFFFFF"/>
        </w:rPr>
        <w:t>Kagan</w:t>
      </w:r>
      <w:proofErr w:type="spellEnd"/>
      <w:r>
        <w:rPr>
          <w:rFonts w:ascii="Arial" w:hAnsi="Arial" w:cs="Arial"/>
          <w:sz w:val="24"/>
          <w:szCs w:val="24"/>
          <w:shd w:val="clear" w:color="auto" w:fill="FFFFFF"/>
        </w:rPr>
        <w:t xml:space="preserve"> (2009) correctly and was able to formatively assess the pupils with the answers that we</w:t>
      </w:r>
      <w:r w:rsidR="00D048E5">
        <w:rPr>
          <w:rFonts w:ascii="Arial" w:hAnsi="Arial" w:cs="Arial"/>
          <w:sz w:val="24"/>
          <w:szCs w:val="24"/>
          <w:shd w:val="clear" w:color="auto" w:fill="FFFFFF"/>
        </w:rPr>
        <w:t xml:space="preserve">re given. More specifically, Teacher A gave the pupils time to interact with each other come up with an answer to the question. This chance to interact is underpinned by a specific learning theory called ‘Social Constructivism’. </w:t>
      </w:r>
    </w:p>
    <w:p w14:paraId="4A1F3D85" w14:textId="77777777" w:rsidR="006F3A3D" w:rsidRDefault="006F3A3D" w:rsidP="006F3A3D">
      <w:pPr>
        <w:spacing w:line="360" w:lineRule="auto"/>
        <w:jc w:val="both"/>
        <w:rPr>
          <w:rFonts w:ascii="Arial" w:hAnsi="Arial" w:cs="Arial"/>
          <w:sz w:val="24"/>
          <w:szCs w:val="24"/>
          <w:shd w:val="clear" w:color="auto" w:fill="FFFFFF"/>
        </w:rPr>
      </w:pPr>
    </w:p>
    <w:p w14:paraId="14C36EF4" w14:textId="77777777" w:rsidR="001B3E2D" w:rsidRDefault="001B3E2D" w:rsidP="00E30525">
      <w:pPr>
        <w:spacing w:line="360" w:lineRule="auto"/>
        <w:jc w:val="both"/>
        <w:rPr>
          <w:rFonts w:ascii="Arial" w:hAnsi="Arial" w:cs="Arial"/>
          <w:b/>
          <w:sz w:val="32"/>
          <w:szCs w:val="32"/>
          <w:u w:val="single"/>
          <w:shd w:val="clear" w:color="auto" w:fill="FFFFFF"/>
        </w:rPr>
      </w:pPr>
    </w:p>
    <w:p w14:paraId="2844153B" w14:textId="1873279D" w:rsidR="00E30525" w:rsidRDefault="00CD76CC" w:rsidP="00E30525">
      <w:pPr>
        <w:spacing w:line="360" w:lineRule="auto"/>
        <w:jc w:val="both"/>
        <w:rPr>
          <w:rFonts w:ascii="Arial" w:hAnsi="Arial" w:cs="Arial"/>
          <w:sz w:val="24"/>
          <w:szCs w:val="24"/>
          <w:shd w:val="clear" w:color="auto" w:fill="FFFFFF"/>
        </w:rPr>
      </w:pPr>
      <w:r>
        <w:rPr>
          <w:rFonts w:ascii="Arial" w:hAnsi="Arial" w:cs="Arial"/>
          <w:b/>
          <w:sz w:val="32"/>
          <w:szCs w:val="32"/>
          <w:u w:val="single"/>
          <w:shd w:val="clear" w:color="auto" w:fill="FFFFFF"/>
        </w:rPr>
        <w:t>Part 2 – Connection to Theory:</w:t>
      </w:r>
    </w:p>
    <w:p w14:paraId="330C5D71" w14:textId="77777777" w:rsidR="00E30525" w:rsidRDefault="00E30525" w:rsidP="00E30525">
      <w:pPr>
        <w:spacing w:line="360" w:lineRule="auto"/>
        <w:jc w:val="both"/>
        <w:rPr>
          <w:rFonts w:ascii="Arial" w:hAnsi="Arial" w:cs="Arial"/>
          <w:sz w:val="24"/>
          <w:szCs w:val="24"/>
          <w:shd w:val="clear" w:color="auto" w:fill="FFFFFF"/>
        </w:rPr>
      </w:pPr>
    </w:p>
    <w:p w14:paraId="7A0E7DFD" w14:textId="15C2308A" w:rsidR="00E30525" w:rsidRDefault="008D65DC" w:rsidP="00E30525">
      <w:pPr>
        <w:spacing w:line="360" w:lineRule="auto"/>
        <w:ind w:firstLine="720"/>
        <w:jc w:val="both"/>
        <w:rPr>
          <w:rFonts w:ascii="Arial" w:hAnsi="Arial" w:cs="Arial"/>
          <w:sz w:val="24"/>
          <w:szCs w:val="24"/>
          <w:shd w:val="clear" w:color="auto" w:fill="FFFFFF"/>
        </w:rPr>
      </w:pPr>
      <w:r>
        <w:rPr>
          <w:rFonts w:ascii="Arial" w:hAnsi="Arial" w:cs="Arial"/>
          <w:sz w:val="24"/>
          <w:szCs w:val="24"/>
          <w:shd w:val="clear" w:color="auto" w:fill="FFFFFF"/>
        </w:rPr>
        <w:t>The purpose of this section will be to analyse the two main learning theories that were used during the learning event</w:t>
      </w:r>
      <w:r w:rsidR="00551690">
        <w:rPr>
          <w:rFonts w:ascii="Arial" w:hAnsi="Arial" w:cs="Arial"/>
          <w:sz w:val="24"/>
          <w:szCs w:val="24"/>
          <w:shd w:val="clear" w:color="auto" w:fill="FFFFFF"/>
        </w:rPr>
        <w:t xml:space="preserve"> which I observed</w:t>
      </w:r>
      <w:r>
        <w:rPr>
          <w:rFonts w:ascii="Arial" w:hAnsi="Arial" w:cs="Arial"/>
          <w:sz w:val="24"/>
          <w:szCs w:val="24"/>
          <w:shd w:val="clear" w:color="auto" w:fill="FFFFFF"/>
        </w:rPr>
        <w:t>. These theories will be critiqued in terms of their appropriateness for learning development.</w:t>
      </w:r>
      <w:r w:rsidR="00551690">
        <w:rPr>
          <w:rFonts w:ascii="Arial" w:hAnsi="Arial" w:cs="Arial"/>
          <w:sz w:val="24"/>
          <w:szCs w:val="24"/>
          <w:shd w:val="clear" w:color="auto" w:fill="FFFFFF"/>
        </w:rPr>
        <w:t xml:space="preserve"> Considering </w:t>
      </w:r>
      <w:r w:rsidR="00710BDE">
        <w:rPr>
          <w:rFonts w:ascii="Arial" w:hAnsi="Arial" w:cs="Arial"/>
          <w:sz w:val="24"/>
          <w:szCs w:val="24"/>
          <w:shd w:val="clear" w:color="auto" w:fill="FFFFFF"/>
        </w:rPr>
        <w:t xml:space="preserve">these </w:t>
      </w:r>
      <w:r w:rsidR="00551690">
        <w:rPr>
          <w:rFonts w:ascii="Arial" w:hAnsi="Arial" w:cs="Arial"/>
          <w:sz w:val="24"/>
          <w:szCs w:val="24"/>
          <w:shd w:val="clear" w:color="auto" w:fill="FFFFFF"/>
        </w:rPr>
        <w:t>critiques,</w:t>
      </w:r>
      <w:r w:rsidR="00710BDE">
        <w:rPr>
          <w:rFonts w:ascii="Arial" w:hAnsi="Arial" w:cs="Arial"/>
          <w:sz w:val="24"/>
          <w:szCs w:val="24"/>
          <w:shd w:val="clear" w:color="auto" w:fill="FFFFFF"/>
        </w:rPr>
        <w:t xml:space="preserve"> I </w:t>
      </w:r>
      <w:r w:rsidR="00551690">
        <w:rPr>
          <w:rFonts w:ascii="Arial" w:hAnsi="Arial" w:cs="Arial"/>
          <w:sz w:val="24"/>
          <w:szCs w:val="24"/>
          <w:shd w:val="clear" w:color="auto" w:fill="FFFFFF"/>
        </w:rPr>
        <w:t>will discuss how these theories may impact on a child’s future development.</w:t>
      </w:r>
    </w:p>
    <w:p w14:paraId="593EE5E2" w14:textId="77777777" w:rsidR="00551690" w:rsidRDefault="00551690" w:rsidP="00E30525">
      <w:pPr>
        <w:spacing w:line="360" w:lineRule="auto"/>
        <w:ind w:firstLine="720"/>
        <w:jc w:val="both"/>
        <w:rPr>
          <w:rFonts w:ascii="Arial" w:hAnsi="Arial" w:cs="Arial"/>
          <w:sz w:val="24"/>
          <w:szCs w:val="24"/>
          <w:shd w:val="clear" w:color="auto" w:fill="FFFFFF"/>
        </w:rPr>
      </w:pPr>
    </w:p>
    <w:p w14:paraId="5924D5C0" w14:textId="4C6AF414" w:rsidR="00642EEB" w:rsidRDefault="00642EEB" w:rsidP="00E30525">
      <w:pPr>
        <w:spacing w:line="360" w:lineRule="auto"/>
        <w:ind w:firstLine="720"/>
        <w:jc w:val="both"/>
        <w:rPr>
          <w:rFonts w:ascii="Arial" w:hAnsi="Arial" w:cs="Arial"/>
          <w:sz w:val="24"/>
          <w:szCs w:val="24"/>
          <w:shd w:val="clear" w:color="auto" w:fill="FFFFFF"/>
        </w:rPr>
      </w:pPr>
      <w:r>
        <w:rPr>
          <w:rFonts w:ascii="Arial" w:hAnsi="Arial" w:cs="Arial"/>
          <w:sz w:val="24"/>
          <w:szCs w:val="24"/>
          <w:shd w:val="clear" w:color="auto" w:fill="FFFFFF"/>
        </w:rPr>
        <w:t>It was stated earlier</w:t>
      </w:r>
      <w:r w:rsidR="005A017E">
        <w:rPr>
          <w:rFonts w:ascii="Arial" w:hAnsi="Arial" w:cs="Arial"/>
          <w:sz w:val="24"/>
          <w:szCs w:val="24"/>
          <w:shd w:val="clear" w:color="auto" w:fill="FFFFFF"/>
        </w:rPr>
        <w:t>,</w:t>
      </w:r>
      <w:r>
        <w:rPr>
          <w:rFonts w:ascii="Arial" w:hAnsi="Arial" w:cs="Arial"/>
          <w:sz w:val="24"/>
          <w:szCs w:val="24"/>
          <w:shd w:val="clear" w:color="auto" w:fill="FFFFFF"/>
        </w:rPr>
        <w:t xml:space="preserve"> that conversation is vital in learners developing. This thought has previously been d</w:t>
      </w:r>
      <w:r w:rsidR="008B2D2E">
        <w:rPr>
          <w:rFonts w:ascii="Arial" w:hAnsi="Arial" w:cs="Arial"/>
          <w:sz w:val="24"/>
          <w:szCs w:val="24"/>
          <w:shd w:val="clear" w:color="auto" w:fill="FFFFFF"/>
        </w:rPr>
        <w:t>iscussed by Vygotsky (1978) who felt that learning is completed through social interaction with others.</w:t>
      </w:r>
      <w:r w:rsidR="00977263">
        <w:rPr>
          <w:rFonts w:ascii="Arial" w:hAnsi="Arial" w:cs="Arial"/>
          <w:sz w:val="24"/>
          <w:szCs w:val="24"/>
          <w:shd w:val="clear" w:color="auto" w:fill="FFFFFF"/>
        </w:rPr>
        <w:t xml:space="preserve"> Vygotsky has been described as a social constructivist after he </w:t>
      </w:r>
      <w:r w:rsidR="00725F13">
        <w:rPr>
          <w:rFonts w:ascii="Arial" w:hAnsi="Arial" w:cs="Arial"/>
          <w:sz w:val="24"/>
          <w:szCs w:val="24"/>
          <w:shd w:val="clear" w:color="auto" w:fill="FFFFFF"/>
        </w:rPr>
        <w:t>created a model</w:t>
      </w:r>
      <w:r w:rsidR="005A017E">
        <w:rPr>
          <w:rFonts w:ascii="Arial" w:hAnsi="Arial" w:cs="Arial"/>
          <w:sz w:val="24"/>
          <w:szCs w:val="24"/>
          <w:shd w:val="clear" w:color="auto" w:fill="FFFFFF"/>
        </w:rPr>
        <w:t xml:space="preserve"> </w:t>
      </w:r>
      <w:r w:rsidR="00725F13">
        <w:rPr>
          <w:rFonts w:ascii="Arial" w:hAnsi="Arial" w:cs="Arial"/>
          <w:sz w:val="24"/>
          <w:szCs w:val="24"/>
          <w:shd w:val="clear" w:color="auto" w:fill="FFFFFF"/>
        </w:rPr>
        <w:t>which allows a teacher to identify what</w:t>
      </w:r>
      <w:r w:rsidR="00977263">
        <w:rPr>
          <w:rFonts w:ascii="Arial" w:hAnsi="Arial" w:cs="Arial"/>
          <w:sz w:val="24"/>
          <w:szCs w:val="24"/>
          <w:shd w:val="clear" w:color="auto" w:fill="FFFFFF"/>
        </w:rPr>
        <w:t xml:space="preserve"> </w:t>
      </w:r>
      <w:r w:rsidR="00725F13">
        <w:rPr>
          <w:rFonts w:ascii="Arial" w:hAnsi="Arial" w:cs="Arial"/>
          <w:sz w:val="24"/>
          <w:szCs w:val="24"/>
          <w:shd w:val="clear" w:color="auto" w:fill="FFFFFF"/>
        </w:rPr>
        <w:t>the learner can do independently and wha</w:t>
      </w:r>
      <w:r w:rsidR="00867675">
        <w:rPr>
          <w:rFonts w:ascii="Arial" w:hAnsi="Arial" w:cs="Arial"/>
          <w:sz w:val="24"/>
          <w:szCs w:val="24"/>
          <w:shd w:val="clear" w:color="auto" w:fill="FFFFFF"/>
        </w:rPr>
        <w:t>t the learner has not yet learnt</w:t>
      </w:r>
      <w:r w:rsidR="00977263">
        <w:rPr>
          <w:rFonts w:ascii="Arial" w:hAnsi="Arial" w:cs="Arial"/>
          <w:sz w:val="24"/>
          <w:szCs w:val="24"/>
          <w:shd w:val="clear" w:color="auto" w:fill="FFFFFF"/>
        </w:rPr>
        <w:t xml:space="preserve"> (Grigg, 2010)</w:t>
      </w:r>
      <w:r w:rsidR="00725F13">
        <w:rPr>
          <w:rFonts w:ascii="Arial" w:hAnsi="Arial" w:cs="Arial"/>
          <w:sz w:val="24"/>
          <w:szCs w:val="24"/>
          <w:shd w:val="clear" w:color="auto" w:fill="FFFFFF"/>
        </w:rPr>
        <w:t>. The gap between these two known variables is the ‘zone of proximal development</w:t>
      </w:r>
      <w:r w:rsidR="00867675">
        <w:rPr>
          <w:rFonts w:ascii="Arial" w:hAnsi="Arial" w:cs="Arial"/>
          <w:sz w:val="24"/>
          <w:szCs w:val="24"/>
          <w:shd w:val="clear" w:color="auto" w:fill="FFFFFF"/>
        </w:rPr>
        <w:t>’</w:t>
      </w:r>
      <w:r w:rsidR="005A017E">
        <w:rPr>
          <w:rFonts w:ascii="Arial" w:hAnsi="Arial" w:cs="Arial"/>
          <w:sz w:val="24"/>
          <w:szCs w:val="24"/>
          <w:shd w:val="clear" w:color="auto" w:fill="FFFFFF"/>
        </w:rPr>
        <w:t xml:space="preserve"> </w:t>
      </w:r>
      <w:r w:rsidR="005A017E">
        <w:rPr>
          <w:rFonts w:ascii="Arial" w:hAnsi="Arial" w:cs="Arial"/>
          <w:sz w:val="24"/>
          <w:szCs w:val="24"/>
          <w:shd w:val="clear" w:color="auto" w:fill="FFFFFF"/>
        </w:rPr>
        <w:lastRenderedPageBreak/>
        <w:t>(Vygotsky, 1978)</w:t>
      </w:r>
      <w:r w:rsidR="00867675">
        <w:rPr>
          <w:rFonts w:ascii="Arial" w:hAnsi="Arial" w:cs="Arial"/>
          <w:sz w:val="24"/>
          <w:szCs w:val="24"/>
          <w:shd w:val="clear" w:color="auto" w:fill="FFFFFF"/>
        </w:rPr>
        <w:t xml:space="preserve">. In this zone, it is important that an adult or another pupil is involved </w:t>
      </w:r>
      <w:r w:rsidR="00985CC6">
        <w:rPr>
          <w:rFonts w:ascii="Arial" w:hAnsi="Arial" w:cs="Arial"/>
          <w:sz w:val="24"/>
          <w:szCs w:val="24"/>
          <w:shd w:val="clear" w:color="auto" w:fill="FFFFFF"/>
        </w:rPr>
        <w:t>to aid learning. I</w:t>
      </w:r>
      <w:r w:rsidR="002F363A">
        <w:rPr>
          <w:rFonts w:ascii="Arial" w:hAnsi="Arial" w:cs="Arial"/>
          <w:sz w:val="24"/>
          <w:szCs w:val="24"/>
          <w:shd w:val="clear" w:color="auto" w:fill="FFFFFF"/>
        </w:rPr>
        <w:t xml:space="preserve">t is </w:t>
      </w:r>
      <w:r w:rsidR="00985CC6">
        <w:rPr>
          <w:rFonts w:ascii="Arial" w:hAnsi="Arial" w:cs="Arial"/>
          <w:sz w:val="24"/>
          <w:szCs w:val="24"/>
          <w:shd w:val="clear" w:color="auto" w:fill="FFFFFF"/>
        </w:rPr>
        <w:t xml:space="preserve">also </w:t>
      </w:r>
      <w:r w:rsidR="002F363A">
        <w:rPr>
          <w:rFonts w:ascii="Arial" w:hAnsi="Arial" w:cs="Arial"/>
          <w:sz w:val="24"/>
          <w:szCs w:val="24"/>
          <w:shd w:val="clear" w:color="auto" w:fill="FFFFFF"/>
        </w:rPr>
        <w:t>important that the teacher sets out a structure or framework of suppo</w:t>
      </w:r>
      <w:r w:rsidR="00551690">
        <w:rPr>
          <w:rFonts w:ascii="Arial" w:hAnsi="Arial" w:cs="Arial"/>
          <w:sz w:val="24"/>
          <w:szCs w:val="24"/>
          <w:shd w:val="clear" w:color="auto" w:fill="FFFFFF"/>
        </w:rPr>
        <w:t>rt for the learner (Grigg, 2010</w:t>
      </w:r>
      <w:r w:rsidR="002F363A">
        <w:rPr>
          <w:rFonts w:ascii="Arial" w:hAnsi="Arial" w:cs="Arial"/>
          <w:sz w:val="24"/>
          <w:szCs w:val="24"/>
          <w:shd w:val="clear" w:color="auto" w:fill="FFFFFF"/>
        </w:rPr>
        <w:t>).</w:t>
      </w:r>
      <w:r w:rsidR="001F15AE">
        <w:rPr>
          <w:rFonts w:ascii="Arial" w:hAnsi="Arial" w:cs="Arial"/>
          <w:sz w:val="24"/>
          <w:szCs w:val="24"/>
          <w:shd w:val="clear" w:color="auto" w:fill="FFFFFF"/>
        </w:rPr>
        <w:t xml:space="preserve"> This framework allows the learner to have all the help that they need to get through </w:t>
      </w:r>
      <w:r w:rsidR="001D26D8">
        <w:rPr>
          <w:rFonts w:ascii="Arial" w:hAnsi="Arial" w:cs="Arial"/>
          <w:sz w:val="24"/>
          <w:szCs w:val="24"/>
          <w:shd w:val="clear" w:color="auto" w:fill="FFFFFF"/>
        </w:rPr>
        <w:t xml:space="preserve">the zone </w:t>
      </w:r>
      <w:r w:rsidR="005A017E">
        <w:rPr>
          <w:rFonts w:ascii="Arial" w:hAnsi="Arial" w:cs="Arial"/>
          <w:sz w:val="24"/>
          <w:szCs w:val="24"/>
          <w:shd w:val="clear" w:color="auto" w:fill="FFFFFF"/>
        </w:rPr>
        <w:t>(Harland, 2003)</w:t>
      </w:r>
      <w:r w:rsidR="00985CC6">
        <w:rPr>
          <w:rFonts w:ascii="Arial" w:hAnsi="Arial" w:cs="Arial"/>
          <w:sz w:val="24"/>
          <w:szCs w:val="24"/>
          <w:shd w:val="clear" w:color="auto" w:fill="FFFFFF"/>
        </w:rPr>
        <w:t xml:space="preserve">. Harland </w:t>
      </w:r>
      <w:r w:rsidR="00977263">
        <w:rPr>
          <w:rFonts w:ascii="Arial" w:hAnsi="Arial" w:cs="Arial"/>
          <w:sz w:val="24"/>
          <w:szCs w:val="24"/>
          <w:shd w:val="clear" w:color="auto" w:fill="FFFFFF"/>
        </w:rPr>
        <w:t>(2003)</w:t>
      </w:r>
      <w:r w:rsidR="00985CC6">
        <w:rPr>
          <w:rFonts w:ascii="Arial" w:hAnsi="Arial" w:cs="Arial"/>
          <w:sz w:val="24"/>
          <w:szCs w:val="24"/>
          <w:shd w:val="clear" w:color="auto" w:fill="FFFFFF"/>
        </w:rPr>
        <w:t xml:space="preserve"> </w:t>
      </w:r>
      <w:r w:rsidR="00977263">
        <w:rPr>
          <w:rFonts w:ascii="Arial" w:hAnsi="Arial" w:cs="Arial"/>
          <w:sz w:val="24"/>
          <w:szCs w:val="24"/>
          <w:shd w:val="clear" w:color="auto" w:fill="FFFFFF"/>
        </w:rPr>
        <w:t>suggests that m</w:t>
      </w:r>
      <w:r w:rsidR="00985CC6">
        <w:rPr>
          <w:rFonts w:ascii="Arial" w:hAnsi="Arial" w:cs="Arial"/>
          <w:sz w:val="24"/>
          <w:szCs w:val="24"/>
          <w:shd w:val="clear" w:color="auto" w:fill="FFFFFF"/>
        </w:rPr>
        <w:t xml:space="preserve">ore support should be given at the beginning </w:t>
      </w:r>
      <w:r w:rsidR="00977263">
        <w:rPr>
          <w:rFonts w:ascii="Arial" w:hAnsi="Arial" w:cs="Arial"/>
          <w:sz w:val="24"/>
          <w:szCs w:val="24"/>
          <w:shd w:val="clear" w:color="auto" w:fill="FFFFFF"/>
        </w:rPr>
        <w:t xml:space="preserve">of the </w:t>
      </w:r>
      <w:r w:rsidR="005A017E">
        <w:rPr>
          <w:rFonts w:ascii="Arial" w:hAnsi="Arial" w:cs="Arial"/>
          <w:sz w:val="24"/>
          <w:szCs w:val="24"/>
          <w:shd w:val="clear" w:color="auto" w:fill="FFFFFF"/>
        </w:rPr>
        <w:t>zone, with less provision occurring</w:t>
      </w:r>
      <w:r w:rsidR="00977263">
        <w:rPr>
          <w:rFonts w:ascii="Arial" w:hAnsi="Arial" w:cs="Arial"/>
          <w:sz w:val="24"/>
          <w:szCs w:val="24"/>
          <w:shd w:val="clear" w:color="auto" w:fill="FFFFFF"/>
        </w:rPr>
        <w:t xml:space="preserve"> near the end of the zone to resemble independence. </w:t>
      </w:r>
      <w:r w:rsidR="001D26D8">
        <w:rPr>
          <w:rFonts w:ascii="Arial" w:hAnsi="Arial" w:cs="Arial"/>
          <w:sz w:val="24"/>
          <w:szCs w:val="24"/>
          <w:shd w:val="clear" w:color="auto" w:fill="FFFFFF"/>
        </w:rPr>
        <w:t>Linking this back to the learning event that occurred in the primary school, Teacher A gave the pupils chance to talk to each other which could have aided in Child X getting through the ‘zone of proximal development’.</w:t>
      </w:r>
      <w:r w:rsidR="00551690">
        <w:rPr>
          <w:rFonts w:ascii="Arial" w:hAnsi="Arial" w:cs="Arial"/>
          <w:sz w:val="24"/>
          <w:szCs w:val="24"/>
          <w:shd w:val="clear" w:color="auto" w:fill="FFFFFF"/>
        </w:rPr>
        <w:t xml:space="preserve"> </w:t>
      </w:r>
    </w:p>
    <w:p w14:paraId="3E227BE8" w14:textId="4BF8488D" w:rsidR="00D87564" w:rsidRDefault="00D87564" w:rsidP="00E30525">
      <w:pPr>
        <w:spacing w:line="360" w:lineRule="auto"/>
        <w:ind w:firstLine="720"/>
        <w:jc w:val="both"/>
        <w:rPr>
          <w:rFonts w:ascii="Arial" w:hAnsi="Arial" w:cs="Arial"/>
          <w:sz w:val="24"/>
          <w:szCs w:val="24"/>
          <w:shd w:val="clear" w:color="auto" w:fill="FFFFFF"/>
        </w:rPr>
      </w:pPr>
    </w:p>
    <w:p w14:paraId="0F0417D3" w14:textId="41311A39" w:rsidR="00D87564" w:rsidRDefault="00C74EB1" w:rsidP="00E30525">
      <w:pPr>
        <w:spacing w:line="360" w:lineRule="auto"/>
        <w:ind w:firstLine="720"/>
        <w:jc w:val="both"/>
        <w:rPr>
          <w:rFonts w:ascii="Arial" w:hAnsi="Arial" w:cs="Arial"/>
          <w:sz w:val="24"/>
          <w:szCs w:val="24"/>
          <w:shd w:val="clear" w:color="auto" w:fill="FFFFFF"/>
        </w:rPr>
      </w:pPr>
      <w:r>
        <w:rPr>
          <w:rFonts w:ascii="Arial" w:hAnsi="Arial" w:cs="Arial"/>
          <w:sz w:val="24"/>
          <w:szCs w:val="24"/>
          <w:shd w:val="clear" w:color="auto" w:fill="FFFFFF"/>
        </w:rPr>
        <w:t>There are many advantages that come from teachers using a social constructivist</w:t>
      </w:r>
      <w:r w:rsidR="004C3E23">
        <w:rPr>
          <w:rFonts w:ascii="Arial" w:hAnsi="Arial" w:cs="Arial"/>
          <w:sz w:val="24"/>
          <w:szCs w:val="24"/>
          <w:shd w:val="clear" w:color="auto" w:fill="FFFFFF"/>
        </w:rPr>
        <w:t xml:space="preserve"> approach to child development. </w:t>
      </w:r>
      <w:r w:rsidR="00A91175">
        <w:rPr>
          <w:rFonts w:ascii="Arial" w:hAnsi="Arial" w:cs="Arial"/>
          <w:sz w:val="24"/>
          <w:szCs w:val="24"/>
          <w:shd w:val="clear" w:color="auto" w:fill="FFFFFF"/>
        </w:rPr>
        <w:t xml:space="preserve">Beck and </w:t>
      </w:r>
      <w:proofErr w:type="spellStart"/>
      <w:r w:rsidR="00A91175">
        <w:rPr>
          <w:rFonts w:ascii="Arial" w:hAnsi="Arial" w:cs="Arial"/>
          <w:sz w:val="24"/>
          <w:szCs w:val="24"/>
          <w:shd w:val="clear" w:color="auto" w:fill="FFFFFF"/>
        </w:rPr>
        <w:t>Kosnik</w:t>
      </w:r>
      <w:proofErr w:type="spellEnd"/>
      <w:r w:rsidR="00A91175">
        <w:rPr>
          <w:rFonts w:ascii="Arial" w:hAnsi="Arial" w:cs="Arial"/>
          <w:sz w:val="24"/>
          <w:szCs w:val="24"/>
          <w:shd w:val="clear" w:color="auto" w:fill="FFFFFF"/>
        </w:rPr>
        <w:t xml:space="preserve"> (2006) state</w:t>
      </w:r>
      <w:r w:rsidR="004C3E23">
        <w:rPr>
          <w:rFonts w:ascii="Arial" w:hAnsi="Arial" w:cs="Arial"/>
          <w:sz w:val="24"/>
          <w:szCs w:val="24"/>
          <w:shd w:val="clear" w:color="auto" w:fill="FFFFFF"/>
        </w:rPr>
        <w:t>,</w:t>
      </w:r>
      <w:r w:rsidR="00A91175">
        <w:rPr>
          <w:rFonts w:ascii="Arial" w:hAnsi="Arial" w:cs="Arial"/>
          <w:sz w:val="24"/>
          <w:szCs w:val="24"/>
          <w:shd w:val="clear" w:color="auto" w:fill="FFFFFF"/>
        </w:rPr>
        <w:t xml:space="preserve"> that when </w:t>
      </w:r>
      <w:r w:rsidR="00F9242B">
        <w:rPr>
          <w:rFonts w:ascii="Arial" w:hAnsi="Arial" w:cs="Arial"/>
          <w:sz w:val="24"/>
          <w:szCs w:val="24"/>
          <w:shd w:val="clear" w:color="auto" w:fill="FFFFFF"/>
        </w:rPr>
        <w:t>teachers</w:t>
      </w:r>
      <w:r w:rsidR="004C3E23">
        <w:rPr>
          <w:rFonts w:ascii="Arial" w:hAnsi="Arial" w:cs="Arial"/>
          <w:sz w:val="24"/>
          <w:szCs w:val="24"/>
          <w:shd w:val="clear" w:color="auto" w:fill="FFFFFF"/>
        </w:rPr>
        <w:t xml:space="preserve"> allow their environments t</w:t>
      </w:r>
      <w:r w:rsidR="00A91175">
        <w:rPr>
          <w:rFonts w:ascii="Arial" w:hAnsi="Arial" w:cs="Arial"/>
          <w:sz w:val="24"/>
          <w:szCs w:val="24"/>
          <w:shd w:val="clear" w:color="auto" w:fill="FFFFFF"/>
        </w:rPr>
        <w:t>o be relaxed and secure, pupils tend to feel more included and equal</w:t>
      </w:r>
      <w:r w:rsidR="00374BF3">
        <w:rPr>
          <w:rFonts w:ascii="Arial" w:hAnsi="Arial" w:cs="Arial"/>
          <w:sz w:val="24"/>
          <w:szCs w:val="24"/>
          <w:shd w:val="clear" w:color="auto" w:fill="FFFFFF"/>
        </w:rPr>
        <w:t>,</w:t>
      </w:r>
      <w:r w:rsidR="004C3E23">
        <w:rPr>
          <w:rFonts w:ascii="Arial" w:hAnsi="Arial" w:cs="Arial"/>
          <w:sz w:val="24"/>
          <w:szCs w:val="24"/>
          <w:shd w:val="clear" w:color="auto" w:fill="FFFFFF"/>
        </w:rPr>
        <w:t xml:space="preserve"> leading to th</w:t>
      </w:r>
      <w:r w:rsidR="00374BF3">
        <w:rPr>
          <w:rFonts w:ascii="Arial" w:hAnsi="Arial" w:cs="Arial"/>
          <w:sz w:val="24"/>
          <w:szCs w:val="24"/>
          <w:shd w:val="clear" w:color="auto" w:fill="FFFFFF"/>
        </w:rPr>
        <w:t>em engaging more in discussions</w:t>
      </w:r>
      <w:r w:rsidR="00F9242B">
        <w:rPr>
          <w:rFonts w:ascii="Arial" w:hAnsi="Arial" w:cs="Arial"/>
          <w:sz w:val="24"/>
          <w:szCs w:val="24"/>
          <w:shd w:val="clear" w:color="auto" w:fill="FFFFFF"/>
        </w:rPr>
        <w:t xml:space="preserve">. </w:t>
      </w:r>
      <w:r w:rsidR="00374BF3">
        <w:rPr>
          <w:rFonts w:ascii="Arial" w:hAnsi="Arial" w:cs="Arial"/>
          <w:sz w:val="24"/>
          <w:szCs w:val="24"/>
          <w:shd w:val="clear" w:color="auto" w:fill="FFFFFF"/>
        </w:rPr>
        <w:t>In addition, the approach can be used as a good indicator in</w:t>
      </w:r>
      <w:r w:rsidR="00F9242B">
        <w:rPr>
          <w:rFonts w:ascii="Arial" w:hAnsi="Arial" w:cs="Arial"/>
          <w:sz w:val="24"/>
          <w:szCs w:val="24"/>
          <w:shd w:val="clear" w:color="auto" w:fill="FFFFFF"/>
        </w:rPr>
        <w:t xml:space="preserve"> formatively assess</w:t>
      </w:r>
      <w:r w:rsidR="00374BF3">
        <w:rPr>
          <w:rFonts w:ascii="Arial" w:hAnsi="Arial" w:cs="Arial"/>
          <w:sz w:val="24"/>
          <w:szCs w:val="24"/>
          <w:shd w:val="clear" w:color="auto" w:fill="FFFFFF"/>
        </w:rPr>
        <w:t>ing</w:t>
      </w:r>
      <w:r w:rsidR="00F9242B">
        <w:rPr>
          <w:rFonts w:ascii="Arial" w:hAnsi="Arial" w:cs="Arial"/>
          <w:sz w:val="24"/>
          <w:szCs w:val="24"/>
          <w:shd w:val="clear" w:color="auto" w:fill="FFFFFF"/>
        </w:rPr>
        <w:t xml:space="preserve"> pupils</w:t>
      </w:r>
      <w:r w:rsidR="00374BF3">
        <w:rPr>
          <w:rFonts w:ascii="Arial" w:hAnsi="Arial" w:cs="Arial"/>
          <w:sz w:val="24"/>
          <w:szCs w:val="24"/>
          <w:shd w:val="clear" w:color="auto" w:fill="FFFFFF"/>
        </w:rPr>
        <w:t xml:space="preserve">. This is because teachers can listen to discussions that learners have with their peers, thus gaining an understanding of what they have learnt (Black </w:t>
      </w:r>
      <w:r w:rsidR="00374BF3">
        <w:rPr>
          <w:rFonts w:ascii="Arial" w:hAnsi="Arial" w:cs="Arial"/>
          <w:i/>
          <w:sz w:val="24"/>
          <w:szCs w:val="24"/>
          <w:shd w:val="clear" w:color="auto" w:fill="FFFFFF"/>
        </w:rPr>
        <w:t xml:space="preserve">et al., </w:t>
      </w:r>
      <w:r w:rsidR="00374BF3">
        <w:rPr>
          <w:rFonts w:ascii="Arial" w:hAnsi="Arial" w:cs="Arial"/>
          <w:sz w:val="24"/>
          <w:szCs w:val="24"/>
          <w:shd w:val="clear" w:color="auto" w:fill="FFFFFF"/>
        </w:rPr>
        <w:t>2003).</w:t>
      </w:r>
      <w:r w:rsidR="008E17F6">
        <w:rPr>
          <w:rFonts w:ascii="Arial" w:hAnsi="Arial" w:cs="Arial"/>
          <w:sz w:val="24"/>
          <w:szCs w:val="24"/>
          <w:shd w:val="clear" w:color="auto" w:fill="FFFFFF"/>
        </w:rPr>
        <w:t xml:space="preserve"> The theory moves away from the traditional approach that the adult in the classroom has all the answers. It draws upon previous</w:t>
      </w:r>
      <w:r w:rsidR="005D41BB">
        <w:rPr>
          <w:rFonts w:ascii="Arial" w:hAnsi="Arial" w:cs="Arial"/>
          <w:sz w:val="24"/>
          <w:szCs w:val="24"/>
          <w:shd w:val="clear" w:color="auto" w:fill="FFFFFF"/>
        </w:rPr>
        <w:t xml:space="preserve"> learning that the pupil has gone through and promotes the learner to come up with their own answers (Grigg, 2010).</w:t>
      </w:r>
      <w:r w:rsidR="00E7449C">
        <w:rPr>
          <w:rFonts w:ascii="Arial" w:hAnsi="Arial" w:cs="Arial"/>
          <w:sz w:val="24"/>
          <w:szCs w:val="24"/>
          <w:shd w:val="clear" w:color="auto" w:fill="FFFFFF"/>
        </w:rPr>
        <w:t xml:space="preserve"> Furthermore, it allows pupils to take ownership of their learning instead of relying on significant others giving them information (Grigg, 2010).</w:t>
      </w:r>
    </w:p>
    <w:p w14:paraId="517EC46C" w14:textId="074239EE" w:rsidR="00F9242B" w:rsidRDefault="00F9242B" w:rsidP="00E30525">
      <w:pPr>
        <w:spacing w:line="360" w:lineRule="auto"/>
        <w:ind w:firstLine="720"/>
        <w:jc w:val="both"/>
        <w:rPr>
          <w:rFonts w:ascii="Arial" w:hAnsi="Arial" w:cs="Arial"/>
          <w:sz w:val="24"/>
          <w:szCs w:val="24"/>
          <w:shd w:val="clear" w:color="auto" w:fill="FFFFFF"/>
        </w:rPr>
      </w:pPr>
    </w:p>
    <w:p w14:paraId="12B51902" w14:textId="728E0FAF" w:rsidR="00F9242B" w:rsidRDefault="00F45D7B" w:rsidP="00E30525">
      <w:pPr>
        <w:spacing w:line="360" w:lineRule="auto"/>
        <w:ind w:firstLine="720"/>
        <w:jc w:val="both"/>
        <w:rPr>
          <w:rFonts w:ascii="Arial" w:hAnsi="Arial" w:cs="Arial"/>
          <w:sz w:val="24"/>
          <w:szCs w:val="24"/>
          <w:shd w:val="clear" w:color="auto" w:fill="FFFFFF"/>
        </w:rPr>
      </w:pPr>
      <w:r>
        <w:rPr>
          <w:rFonts w:ascii="Arial" w:hAnsi="Arial" w:cs="Arial"/>
          <w:sz w:val="24"/>
          <w:szCs w:val="24"/>
          <w:shd w:val="clear" w:color="auto" w:fill="FFFFFF"/>
        </w:rPr>
        <w:t xml:space="preserve"> As well as its advantages, the social constructivists theory does contain its negatives. The approach relies on a learner working with someone that is of a higher intellect (Grigg, 2010). This could cause issues during learning</w:t>
      </w:r>
      <w:r w:rsidR="005D346E">
        <w:rPr>
          <w:rFonts w:ascii="Arial" w:hAnsi="Arial" w:cs="Arial"/>
          <w:sz w:val="24"/>
          <w:szCs w:val="24"/>
          <w:shd w:val="clear" w:color="auto" w:fill="FFFFFF"/>
        </w:rPr>
        <w:t>, if pupils are grouped at the same ability. The approach allows for pupils to learn at different paces and is very individual to their spe</w:t>
      </w:r>
      <w:r w:rsidR="000E3386">
        <w:rPr>
          <w:rFonts w:ascii="Arial" w:hAnsi="Arial" w:cs="Arial"/>
          <w:sz w:val="24"/>
          <w:szCs w:val="24"/>
          <w:shd w:val="clear" w:color="auto" w:fill="FFFFFF"/>
        </w:rPr>
        <w:t>cific learning needs. This in theory is a positive but if the support within the ‘zone of proximal development’ is similar for all learners then the approach will be less effective (Grigg, 2010). In addition</w:t>
      </w:r>
      <w:r w:rsidR="00043960">
        <w:rPr>
          <w:rFonts w:ascii="Arial" w:hAnsi="Arial" w:cs="Arial"/>
          <w:sz w:val="24"/>
          <w:szCs w:val="24"/>
          <w:shd w:val="clear" w:color="auto" w:fill="FFFFFF"/>
        </w:rPr>
        <w:t>,</w:t>
      </w:r>
      <w:r w:rsidR="00142675">
        <w:rPr>
          <w:rFonts w:ascii="Arial" w:hAnsi="Arial" w:cs="Arial"/>
          <w:sz w:val="24"/>
          <w:szCs w:val="24"/>
          <w:shd w:val="clear" w:color="auto" w:fill="FFFFFF"/>
        </w:rPr>
        <w:t xml:space="preserve"> the pupil is at the heart of the learning. This could have a negative effect upon the children if too much pressure is put onto them</w:t>
      </w:r>
      <w:r w:rsidR="004375E9">
        <w:rPr>
          <w:rFonts w:ascii="Arial" w:hAnsi="Arial" w:cs="Arial"/>
          <w:sz w:val="24"/>
          <w:szCs w:val="24"/>
          <w:shd w:val="clear" w:color="auto" w:fill="FFFFFF"/>
        </w:rPr>
        <w:t xml:space="preserve"> </w:t>
      </w:r>
      <w:r w:rsidR="002A745F">
        <w:rPr>
          <w:rFonts w:ascii="Arial" w:hAnsi="Arial" w:cs="Arial"/>
          <w:sz w:val="24"/>
          <w:szCs w:val="24"/>
          <w:shd w:val="clear" w:color="auto" w:fill="FFFFFF"/>
        </w:rPr>
        <w:t xml:space="preserve">for </w:t>
      </w:r>
      <w:r w:rsidR="004375E9">
        <w:rPr>
          <w:rFonts w:ascii="Arial" w:hAnsi="Arial" w:cs="Arial"/>
          <w:sz w:val="24"/>
          <w:szCs w:val="24"/>
          <w:shd w:val="clear" w:color="auto" w:fill="FFFFFF"/>
        </w:rPr>
        <w:t>having responsibility for learning</w:t>
      </w:r>
      <w:r w:rsidR="000E3386">
        <w:rPr>
          <w:rFonts w:ascii="Arial" w:hAnsi="Arial" w:cs="Arial"/>
          <w:sz w:val="24"/>
          <w:szCs w:val="24"/>
          <w:shd w:val="clear" w:color="auto" w:fill="FFFFFF"/>
        </w:rPr>
        <w:t>. Moreover, the theory is very time consuming to get correct</w:t>
      </w:r>
      <w:r w:rsidR="004375E9">
        <w:rPr>
          <w:rFonts w:ascii="Arial" w:hAnsi="Arial" w:cs="Arial"/>
          <w:sz w:val="24"/>
          <w:szCs w:val="24"/>
          <w:shd w:val="clear" w:color="auto" w:fill="FFFFFF"/>
        </w:rPr>
        <w:t xml:space="preserve"> (Bartlett and Burton, 2012)</w:t>
      </w:r>
      <w:r w:rsidR="000E3386">
        <w:rPr>
          <w:rFonts w:ascii="Arial" w:hAnsi="Arial" w:cs="Arial"/>
          <w:sz w:val="24"/>
          <w:szCs w:val="24"/>
          <w:shd w:val="clear" w:color="auto" w:fill="FFFFFF"/>
        </w:rPr>
        <w:t>. First the</w:t>
      </w:r>
      <w:r w:rsidR="00043960">
        <w:rPr>
          <w:rFonts w:ascii="Arial" w:hAnsi="Arial" w:cs="Arial"/>
          <w:sz w:val="24"/>
          <w:szCs w:val="24"/>
          <w:shd w:val="clear" w:color="auto" w:fill="FFFFFF"/>
        </w:rPr>
        <w:t xml:space="preserve"> teacher needs to individually plan the support frameworks for the individual needs of the pupils. </w:t>
      </w:r>
      <w:r w:rsidR="00043960">
        <w:rPr>
          <w:rFonts w:ascii="Arial" w:hAnsi="Arial" w:cs="Arial"/>
          <w:sz w:val="24"/>
          <w:szCs w:val="24"/>
          <w:shd w:val="clear" w:color="auto" w:fill="FFFFFF"/>
        </w:rPr>
        <w:lastRenderedPageBreak/>
        <w:t>Secondly, the learners need to practise</w:t>
      </w:r>
      <w:r w:rsidR="000E3386">
        <w:rPr>
          <w:rFonts w:ascii="Arial" w:hAnsi="Arial" w:cs="Arial"/>
          <w:sz w:val="24"/>
          <w:szCs w:val="24"/>
          <w:shd w:val="clear" w:color="auto" w:fill="FFFFFF"/>
        </w:rPr>
        <w:t xml:space="preserve"> </w:t>
      </w:r>
      <w:r w:rsidR="00043960">
        <w:rPr>
          <w:rFonts w:ascii="Arial" w:hAnsi="Arial" w:cs="Arial"/>
          <w:sz w:val="24"/>
          <w:szCs w:val="24"/>
          <w:shd w:val="clear" w:color="auto" w:fill="FFFFFF"/>
        </w:rPr>
        <w:t>and have a lot of experience in having high quality discussions so that the teacher can fully trust the children in having responsibility for their own learning</w:t>
      </w:r>
      <w:r w:rsidR="00697CAA">
        <w:rPr>
          <w:rFonts w:ascii="Arial" w:hAnsi="Arial" w:cs="Arial"/>
          <w:sz w:val="24"/>
          <w:szCs w:val="24"/>
          <w:shd w:val="clear" w:color="auto" w:fill="FFFFFF"/>
        </w:rPr>
        <w:t xml:space="preserve"> (Bartlett and Burton, 2012)</w:t>
      </w:r>
      <w:r w:rsidR="00043960">
        <w:rPr>
          <w:rFonts w:ascii="Arial" w:hAnsi="Arial" w:cs="Arial"/>
          <w:sz w:val="24"/>
          <w:szCs w:val="24"/>
          <w:shd w:val="clear" w:color="auto" w:fill="FFFFFF"/>
        </w:rPr>
        <w:t xml:space="preserve">. Overall, </w:t>
      </w:r>
      <w:r w:rsidR="004F38D8">
        <w:rPr>
          <w:rFonts w:ascii="Arial" w:hAnsi="Arial" w:cs="Arial"/>
          <w:sz w:val="24"/>
          <w:szCs w:val="24"/>
          <w:shd w:val="clear" w:color="auto" w:fill="FFFFFF"/>
        </w:rPr>
        <w:t>during the learning event that was observed, the pupils were very engaged when they could interact with their partner in working out a problem. This led to a high rate of participation (hands up) when the teacher asked the learners to respond to the original question. Later on in the same lesson, it was very apparent when Teacher A gave another problem to the class, but did not allow them to interact with their partner, only half as many pupils were confident enough to try and give an answer.</w:t>
      </w:r>
    </w:p>
    <w:p w14:paraId="27FE69BA" w14:textId="662ABB1E" w:rsidR="00244DEA" w:rsidRDefault="00244DEA" w:rsidP="00E30525">
      <w:pPr>
        <w:spacing w:line="360" w:lineRule="auto"/>
        <w:ind w:firstLine="720"/>
        <w:jc w:val="both"/>
        <w:rPr>
          <w:rFonts w:ascii="Arial" w:hAnsi="Arial" w:cs="Arial"/>
          <w:sz w:val="24"/>
          <w:szCs w:val="24"/>
          <w:shd w:val="clear" w:color="auto" w:fill="FFFFFF"/>
        </w:rPr>
      </w:pPr>
    </w:p>
    <w:p w14:paraId="105950BB" w14:textId="20AA38DD" w:rsidR="00244DEA" w:rsidRDefault="00244DEA" w:rsidP="00913B5A">
      <w:pPr>
        <w:spacing w:line="360" w:lineRule="auto"/>
        <w:ind w:firstLine="720"/>
        <w:jc w:val="both"/>
        <w:rPr>
          <w:rFonts w:ascii="Arial" w:hAnsi="Arial" w:cs="Arial"/>
          <w:sz w:val="24"/>
          <w:szCs w:val="24"/>
          <w:shd w:val="clear" w:color="auto" w:fill="FFFFFF"/>
        </w:rPr>
      </w:pPr>
      <w:r>
        <w:rPr>
          <w:rFonts w:ascii="Arial" w:hAnsi="Arial" w:cs="Arial"/>
          <w:sz w:val="24"/>
          <w:szCs w:val="24"/>
          <w:shd w:val="clear" w:color="auto" w:fill="FFFFFF"/>
        </w:rPr>
        <w:t xml:space="preserve">The other theory that was identified during the observation was the ‘Behaviourists’ approach. This </w:t>
      </w:r>
      <w:r w:rsidR="00697CAA">
        <w:rPr>
          <w:rFonts w:ascii="Arial" w:hAnsi="Arial" w:cs="Arial"/>
          <w:sz w:val="24"/>
          <w:szCs w:val="24"/>
          <w:shd w:val="clear" w:color="auto" w:fill="FFFFFF"/>
        </w:rPr>
        <w:t xml:space="preserve">theory </w:t>
      </w:r>
      <w:r w:rsidR="001D22E4">
        <w:rPr>
          <w:rFonts w:ascii="Arial" w:hAnsi="Arial" w:cs="Arial"/>
          <w:sz w:val="24"/>
          <w:szCs w:val="24"/>
          <w:shd w:val="clear" w:color="auto" w:fill="FFFFFF"/>
        </w:rPr>
        <w:t xml:space="preserve">focusses on modelling and shaping desirable behaviour (Bartlett and Burton, 2012). </w:t>
      </w:r>
      <w:r w:rsidR="00090C71">
        <w:rPr>
          <w:rFonts w:ascii="Arial" w:hAnsi="Arial" w:cs="Arial"/>
          <w:sz w:val="24"/>
          <w:szCs w:val="24"/>
          <w:shd w:val="clear" w:color="auto" w:fill="FFFFFF"/>
        </w:rPr>
        <w:t xml:space="preserve">Thorndike (1911) was one of the first psychologists to </w:t>
      </w:r>
      <w:r w:rsidR="00E372C2">
        <w:rPr>
          <w:rFonts w:ascii="Arial" w:hAnsi="Arial" w:cs="Arial"/>
          <w:sz w:val="24"/>
          <w:szCs w:val="24"/>
          <w:shd w:val="clear" w:color="auto" w:fill="FFFFFF"/>
        </w:rPr>
        <w:t>investigate</w:t>
      </w:r>
      <w:r w:rsidR="00090C71">
        <w:rPr>
          <w:rFonts w:ascii="Arial" w:hAnsi="Arial" w:cs="Arial"/>
          <w:sz w:val="24"/>
          <w:szCs w:val="24"/>
          <w:shd w:val="clear" w:color="auto" w:fill="FFFFFF"/>
        </w:rPr>
        <w:t xml:space="preserve"> the importance of behaviour. He found that if a behaviour has a positive result, it will most likely be repeated (Pound, 2006). </w:t>
      </w:r>
      <w:r w:rsidR="00E372C2">
        <w:rPr>
          <w:rFonts w:ascii="Arial" w:hAnsi="Arial" w:cs="Arial"/>
          <w:sz w:val="24"/>
          <w:szCs w:val="24"/>
          <w:shd w:val="clear" w:color="auto" w:fill="FFFFFF"/>
        </w:rPr>
        <w:t>Thorndike’s results led to other researchers to continue to test this theory. Pavlov (1927) is probably most famous for his experiment involving dogs. Whilst Pavlov (1927) was feeding his dogs, he would associate a sound with their food being delivered. It led to the dogs linking food to whenever the sound was played. One day the sound was played, and the food did not arrive, this led to Pavlov’s dogs starting to salivate</w:t>
      </w:r>
      <w:r w:rsidR="00913B5A">
        <w:rPr>
          <w:rFonts w:ascii="Arial" w:hAnsi="Arial" w:cs="Arial"/>
          <w:sz w:val="24"/>
          <w:szCs w:val="24"/>
          <w:shd w:val="clear" w:color="auto" w:fill="FFFFFF"/>
        </w:rPr>
        <w:t xml:space="preserve"> (Bartlett and Burton, 2012). </w:t>
      </w:r>
      <w:r w:rsidR="005529C4">
        <w:rPr>
          <w:rFonts w:ascii="Arial" w:hAnsi="Arial" w:cs="Arial"/>
          <w:sz w:val="24"/>
          <w:szCs w:val="24"/>
          <w:shd w:val="clear" w:color="auto" w:fill="FFFFFF"/>
        </w:rPr>
        <w:t xml:space="preserve">Three decades later, a scientist by the name of </w:t>
      </w:r>
      <w:proofErr w:type="spellStart"/>
      <w:r w:rsidR="005529C4">
        <w:rPr>
          <w:rFonts w:ascii="Arial" w:hAnsi="Arial" w:cs="Arial"/>
          <w:sz w:val="24"/>
          <w:szCs w:val="24"/>
          <w:shd w:val="clear" w:color="auto" w:fill="FFFFFF"/>
        </w:rPr>
        <w:t>Burrhus</w:t>
      </w:r>
      <w:proofErr w:type="spellEnd"/>
      <w:r w:rsidR="005529C4">
        <w:rPr>
          <w:rFonts w:ascii="Arial" w:hAnsi="Arial" w:cs="Arial"/>
          <w:sz w:val="24"/>
          <w:szCs w:val="24"/>
          <w:shd w:val="clear" w:color="auto" w:fill="FFFFFF"/>
        </w:rPr>
        <w:t xml:space="preserve"> Skinner (1957) became one</w:t>
      </w:r>
      <w:r w:rsidR="001D22E4">
        <w:rPr>
          <w:rFonts w:ascii="Arial" w:hAnsi="Arial" w:cs="Arial"/>
          <w:sz w:val="24"/>
          <w:szCs w:val="24"/>
          <w:shd w:val="clear" w:color="auto" w:fill="FFFFFF"/>
        </w:rPr>
        <w:t xml:space="preserve"> of the main researche</w:t>
      </w:r>
      <w:r w:rsidR="005529C4">
        <w:rPr>
          <w:rFonts w:ascii="Arial" w:hAnsi="Arial" w:cs="Arial"/>
          <w:sz w:val="24"/>
          <w:szCs w:val="24"/>
          <w:shd w:val="clear" w:color="auto" w:fill="FFFFFF"/>
        </w:rPr>
        <w:t>s in the field of behaviourist theory. He</w:t>
      </w:r>
      <w:r w:rsidR="00E418D1">
        <w:rPr>
          <w:rFonts w:ascii="Arial" w:hAnsi="Arial" w:cs="Arial"/>
          <w:sz w:val="24"/>
          <w:szCs w:val="24"/>
          <w:shd w:val="clear" w:color="auto" w:fill="FFFFFF"/>
        </w:rPr>
        <w:t xml:space="preserve"> found that</w:t>
      </w:r>
      <w:r w:rsidR="001D22E4">
        <w:rPr>
          <w:rFonts w:ascii="Arial" w:hAnsi="Arial" w:cs="Arial"/>
          <w:sz w:val="24"/>
          <w:szCs w:val="24"/>
          <w:shd w:val="clear" w:color="auto" w:fill="FFFFFF"/>
        </w:rPr>
        <w:t xml:space="preserve"> </w:t>
      </w:r>
      <w:r w:rsidR="00E418D1">
        <w:rPr>
          <w:rFonts w:ascii="Arial" w:hAnsi="Arial" w:cs="Arial"/>
          <w:sz w:val="24"/>
          <w:szCs w:val="24"/>
          <w:shd w:val="clear" w:color="auto" w:fill="FFFFFF"/>
        </w:rPr>
        <w:t>dividing</w:t>
      </w:r>
      <w:r w:rsidR="00854B51">
        <w:rPr>
          <w:rFonts w:ascii="Arial" w:hAnsi="Arial" w:cs="Arial"/>
          <w:sz w:val="24"/>
          <w:szCs w:val="24"/>
          <w:shd w:val="clear" w:color="auto" w:fill="FFFFFF"/>
        </w:rPr>
        <w:t xml:space="preserve"> tas</w:t>
      </w:r>
      <w:r w:rsidR="005529C4">
        <w:rPr>
          <w:rFonts w:ascii="Arial" w:hAnsi="Arial" w:cs="Arial"/>
          <w:sz w:val="24"/>
          <w:szCs w:val="24"/>
          <w:shd w:val="clear" w:color="auto" w:fill="FFFFFF"/>
        </w:rPr>
        <w:t>ks into smaller parts and including</w:t>
      </w:r>
      <w:r w:rsidR="00E418D1">
        <w:rPr>
          <w:rFonts w:ascii="Arial" w:hAnsi="Arial" w:cs="Arial"/>
          <w:sz w:val="24"/>
          <w:szCs w:val="24"/>
          <w:shd w:val="clear" w:color="auto" w:fill="FFFFFF"/>
        </w:rPr>
        <w:t xml:space="preserve"> a reward at the</w:t>
      </w:r>
      <w:r w:rsidR="00854B51">
        <w:rPr>
          <w:rFonts w:ascii="Arial" w:hAnsi="Arial" w:cs="Arial"/>
          <w:sz w:val="24"/>
          <w:szCs w:val="24"/>
          <w:shd w:val="clear" w:color="auto" w:fill="FFFFFF"/>
        </w:rPr>
        <w:t xml:space="preserve"> end </w:t>
      </w:r>
      <w:r w:rsidR="00E418D1">
        <w:rPr>
          <w:rFonts w:ascii="Arial" w:hAnsi="Arial" w:cs="Arial"/>
          <w:sz w:val="24"/>
          <w:szCs w:val="24"/>
          <w:shd w:val="clear" w:color="auto" w:fill="FFFFFF"/>
        </w:rPr>
        <w:t>of each</w:t>
      </w:r>
      <w:r w:rsidR="005529C4">
        <w:rPr>
          <w:rFonts w:ascii="Arial" w:hAnsi="Arial" w:cs="Arial"/>
          <w:sz w:val="24"/>
          <w:szCs w:val="24"/>
          <w:shd w:val="clear" w:color="auto" w:fill="FFFFFF"/>
        </w:rPr>
        <w:t xml:space="preserve"> of these</w:t>
      </w:r>
      <w:r w:rsidR="00E418D1">
        <w:rPr>
          <w:rFonts w:ascii="Arial" w:hAnsi="Arial" w:cs="Arial"/>
          <w:sz w:val="24"/>
          <w:szCs w:val="24"/>
          <w:shd w:val="clear" w:color="auto" w:fill="FFFFFF"/>
        </w:rPr>
        <w:t xml:space="preserve"> task</w:t>
      </w:r>
      <w:r w:rsidR="005529C4">
        <w:rPr>
          <w:rFonts w:ascii="Arial" w:hAnsi="Arial" w:cs="Arial"/>
          <w:sz w:val="24"/>
          <w:szCs w:val="24"/>
          <w:shd w:val="clear" w:color="auto" w:fill="FFFFFF"/>
        </w:rPr>
        <w:t>s</w:t>
      </w:r>
      <w:r w:rsidR="00E418D1">
        <w:rPr>
          <w:rFonts w:ascii="Arial" w:hAnsi="Arial" w:cs="Arial"/>
          <w:sz w:val="24"/>
          <w:szCs w:val="24"/>
          <w:shd w:val="clear" w:color="auto" w:fill="FFFFFF"/>
        </w:rPr>
        <w:t xml:space="preserve">, </w:t>
      </w:r>
      <w:r w:rsidR="005529C4">
        <w:rPr>
          <w:rFonts w:ascii="Arial" w:hAnsi="Arial" w:cs="Arial"/>
          <w:sz w:val="24"/>
          <w:szCs w:val="24"/>
          <w:shd w:val="clear" w:color="auto" w:fill="FFFFFF"/>
        </w:rPr>
        <w:t>reinforces desired behaviour</w:t>
      </w:r>
      <w:r w:rsidR="00854B51">
        <w:rPr>
          <w:rFonts w:ascii="Arial" w:hAnsi="Arial" w:cs="Arial"/>
          <w:sz w:val="24"/>
          <w:szCs w:val="24"/>
          <w:shd w:val="clear" w:color="auto" w:fill="FFFFFF"/>
        </w:rPr>
        <w:t xml:space="preserve"> (Pound, 2006)</w:t>
      </w:r>
      <w:r w:rsidR="00E418D1">
        <w:rPr>
          <w:rFonts w:ascii="Arial" w:hAnsi="Arial" w:cs="Arial"/>
          <w:sz w:val="24"/>
          <w:szCs w:val="24"/>
          <w:shd w:val="clear" w:color="auto" w:fill="FFFFFF"/>
        </w:rPr>
        <w:t xml:space="preserve">. </w:t>
      </w:r>
    </w:p>
    <w:p w14:paraId="3D542916" w14:textId="60B910AD" w:rsidR="005529C4" w:rsidRDefault="005529C4" w:rsidP="00913B5A">
      <w:pPr>
        <w:spacing w:line="360" w:lineRule="auto"/>
        <w:ind w:firstLine="720"/>
        <w:jc w:val="both"/>
        <w:rPr>
          <w:rFonts w:ascii="Arial" w:hAnsi="Arial" w:cs="Arial"/>
          <w:sz w:val="24"/>
          <w:szCs w:val="24"/>
          <w:shd w:val="clear" w:color="auto" w:fill="FFFFFF"/>
        </w:rPr>
      </w:pPr>
    </w:p>
    <w:p w14:paraId="36C194F7" w14:textId="5054DF87" w:rsidR="005529C4" w:rsidRDefault="005529C4" w:rsidP="00913B5A">
      <w:pPr>
        <w:spacing w:line="360" w:lineRule="auto"/>
        <w:ind w:firstLine="720"/>
        <w:jc w:val="both"/>
        <w:rPr>
          <w:rFonts w:ascii="Arial" w:hAnsi="Arial" w:cs="Arial"/>
          <w:sz w:val="24"/>
          <w:szCs w:val="24"/>
          <w:shd w:val="clear" w:color="auto" w:fill="FFFFFF"/>
        </w:rPr>
      </w:pPr>
      <w:r>
        <w:rPr>
          <w:rFonts w:ascii="Arial" w:hAnsi="Arial" w:cs="Arial"/>
          <w:sz w:val="24"/>
          <w:szCs w:val="24"/>
          <w:shd w:val="clear" w:color="auto" w:fill="FFFFFF"/>
        </w:rPr>
        <w:t xml:space="preserve">As with the social constructivists theory, the behaviourists theory has many </w:t>
      </w:r>
      <w:r w:rsidR="00AD76D0">
        <w:rPr>
          <w:rFonts w:ascii="Arial" w:hAnsi="Arial" w:cs="Arial"/>
          <w:sz w:val="24"/>
          <w:szCs w:val="24"/>
          <w:shd w:val="clear" w:color="auto" w:fill="FFFFFF"/>
        </w:rPr>
        <w:t>positives</w:t>
      </w:r>
      <w:r>
        <w:rPr>
          <w:rFonts w:ascii="Arial" w:hAnsi="Arial" w:cs="Arial"/>
          <w:sz w:val="24"/>
          <w:szCs w:val="24"/>
          <w:shd w:val="clear" w:color="auto" w:fill="FFFFFF"/>
        </w:rPr>
        <w:t>.</w:t>
      </w:r>
      <w:r w:rsidR="00AD76D0">
        <w:rPr>
          <w:rFonts w:ascii="Arial" w:hAnsi="Arial" w:cs="Arial"/>
          <w:sz w:val="24"/>
          <w:szCs w:val="24"/>
          <w:shd w:val="clear" w:color="auto" w:fill="FFFFFF"/>
        </w:rPr>
        <w:t xml:space="preserve"> It works incredibly well to get children to learn anything that requires a lot of repetition, for example times tables (Pound, 2006). </w:t>
      </w:r>
      <w:r w:rsidR="001770BC">
        <w:rPr>
          <w:rFonts w:ascii="Arial" w:hAnsi="Arial" w:cs="Arial"/>
          <w:sz w:val="24"/>
          <w:szCs w:val="24"/>
          <w:shd w:val="clear" w:color="auto" w:fill="FFFFFF"/>
        </w:rPr>
        <w:t xml:space="preserve">It </w:t>
      </w:r>
      <w:r w:rsidR="00B81BF1">
        <w:rPr>
          <w:rFonts w:ascii="Arial" w:hAnsi="Arial" w:cs="Arial"/>
          <w:sz w:val="24"/>
          <w:szCs w:val="24"/>
          <w:shd w:val="clear" w:color="auto" w:fill="FFFFFF"/>
        </w:rPr>
        <w:t xml:space="preserve">has a focus of </w:t>
      </w:r>
      <w:r w:rsidR="009D725E">
        <w:rPr>
          <w:rFonts w:ascii="Arial" w:hAnsi="Arial" w:cs="Arial"/>
          <w:sz w:val="24"/>
          <w:szCs w:val="24"/>
          <w:shd w:val="clear" w:color="auto" w:fill="FFFFFF"/>
        </w:rPr>
        <w:t>rewards which can engage learners into portraying a desired behaviour (Grigg, 2010).</w:t>
      </w:r>
      <w:r w:rsidR="0091502E">
        <w:rPr>
          <w:rFonts w:ascii="Arial" w:hAnsi="Arial" w:cs="Arial"/>
          <w:sz w:val="24"/>
          <w:szCs w:val="24"/>
          <w:shd w:val="clear" w:color="auto" w:fill="FFFFFF"/>
        </w:rPr>
        <w:t xml:space="preserve"> It aids the teacher within their own classroom management, </w:t>
      </w:r>
      <w:proofErr w:type="gramStart"/>
      <w:r w:rsidR="0091502E">
        <w:rPr>
          <w:rFonts w:ascii="Arial" w:hAnsi="Arial" w:cs="Arial"/>
          <w:sz w:val="24"/>
          <w:szCs w:val="24"/>
          <w:shd w:val="clear" w:color="auto" w:fill="FFFFFF"/>
        </w:rPr>
        <w:t>through the use of</w:t>
      </w:r>
      <w:proofErr w:type="gramEnd"/>
      <w:r w:rsidR="0091502E">
        <w:rPr>
          <w:rFonts w:ascii="Arial" w:hAnsi="Arial" w:cs="Arial"/>
          <w:sz w:val="24"/>
          <w:szCs w:val="24"/>
          <w:shd w:val="clear" w:color="auto" w:fill="FFFFFF"/>
        </w:rPr>
        <w:t xml:space="preserve"> rules that pupils will be praised for sticking to and punished if they break (Pound, 2006).</w:t>
      </w:r>
      <w:r w:rsidR="0094192A">
        <w:rPr>
          <w:rFonts w:ascii="Arial" w:hAnsi="Arial" w:cs="Arial"/>
          <w:sz w:val="24"/>
          <w:szCs w:val="24"/>
          <w:shd w:val="clear" w:color="auto" w:fill="FFFFFF"/>
        </w:rPr>
        <w:t xml:space="preserve"> </w:t>
      </w:r>
      <w:r w:rsidR="005A6DE5">
        <w:rPr>
          <w:rFonts w:ascii="Arial" w:hAnsi="Arial" w:cs="Arial"/>
          <w:sz w:val="24"/>
          <w:szCs w:val="24"/>
          <w:shd w:val="clear" w:color="auto" w:fill="FFFFFF"/>
        </w:rPr>
        <w:t>The approach can keep pupils motivated if they know that they will be praised and rewarded for good behaviour (</w:t>
      </w:r>
      <w:proofErr w:type="spellStart"/>
      <w:r w:rsidR="005A6DE5">
        <w:rPr>
          <w:rFonts w:ascii="Arial" w:hAnsi="Arial" w:cs="Arial"/>
          <w:sz w:val="24"/>
          <w:szCs w:val="24"/>
          <w:shd w:val="clear" w:color="auto" w:fill="FFFFFF"/>
        </w:rPr>
        <w:t>Siochrú</w:t>
      </w:r>
      <w:proofErr w:type="spellEnd"/>
      <w:r w:rsidR="005A6DE5">
        <w:rPr>
          <w:rFonts w:ascii="Arial" w:hAnsi="Arial" w:cs="Arial"/>
          <w:sz w:val="24"/>
          <w:szCs w:val="24"/>
          <w:shd w:val="clear" w:color="auto" w:fill="FFFFFF"/>
        </w:rPr>
        <w:t>, 2018).</w:t>
      </w:r>
      <w:r w:rsidR="0043654E">
        <w:rPr>
          <w:rFonts w:ascii="Arial" w:hAnsi="Arial" w:cs="Arial"/>
          <w:sz w:val="24"/>
          <w:szCs w:val="24"/>
          <w:shd w:val="clear" w:color="auto" w:fill="FFFFFF"/>
        </w:rPr>
        <w:t xml:space="preserve"> It is a simplistic view that doesn’t </w:t>
      </w:r>
      <w:proofErr w:type="gramStart"/>
      <w:r w:rsidR="0043654E">
        <w:rPr>
          <w:rFonts w:ascii="Arial" w:hAnsi="Arial" w:cs="Arial"/>
          <w:sz w:val="24"/>
          <w:szCs w:val="24"/>
          <w:shd w:val="clear" w:color="auto" w:fill="FFFFFF"/>
        </w:rPr>
        <w:t>take into account</w:t>
      </w:r>
      <w:proofErr w:type="gramEnd"/>
      <w:r w:rsidR="004C272B">
        <w:rPr>
          <w:rFonts w:ascii="Arial" w:hAnsi="Arial" w:cs="Arial"/>
          <w:sz w:val="24"/>
          <w:szCs w:val="24"/>
          <w:shd w:val="clear" w:color="auto" w:fill="FFFFFF"/>
        </w:rPr>
        <w:t xml:space="preserve"> any </w:t>
      </w:r>
      <w:r w:rsidR="004C272B">
        <w:rPr>
          <w:rFonts w:ascii="Arial" w:hAnsi="Arial" w:cs="Arial"/>
          <w:sz w:val="24"/>
          <w:szCs w:val="24"/>
          <w:shd w:val="clear" w:color="auto" w:fill="FFFFFF"/>
        </w:rPr>
        <w:lastRenderedPageBreak/>
        <w:t>complexities (Pound 2006), this in turn means that following this approach isn’t as time-consuming as following a social constructivists approach.</w:t>
      </w:r>
    </w:p>
    <w:p w14:paraId="0C45D871" w14:textId="6E8D3054" w:rsidR="00B81BF1" w:rsidRDefault="00B81BF1" w:rsidP="00913B5A">
      <w:pPr>
        <w:spacing w:line="360" w:lineRule="auto"/>
        <w:ind w:firstLine="720"/>
        <w:jc w:val="both"/>
        <w:rPr>
          <w:rFonts w:ascii="Arial" w:hAnsi="Arial" w:cs="Arial"/>
          <w:sz w:val="24"/>
          <w:szCs w:val="24"/>
          <w:shd w:val="clear" w:color="auto" w:fill="FFFFFF"/>
        </w:rPr>
      </w:pPr>
    </w:p>
    <w:p w14:paraId="3983F915" w14:textId="146C8322" w:rsidR="00B81BF1" w:rsidRDefault="00B81BF1" w:rsidP="00913B5A">
      <w:pPr>
        <w:spacing w:line="360" w:lineRule="auto"/>
        <w:ind w:firstLine="720"/>
        <w:jc w:val="both"/>
        <w:rPr>
          <w:rFonts w:ascii="Arial" w:hAnsi="Arial" w:cs="Arial"/>
          <w:sz w:val="24"/>
          <w:szCs w:val="24"/>
          <w:shd w:val="clear" w:color="auto" w:fill="FFFFFF"/>
        </w:rPr>
      </w:pPr>
      <w:r>
        <w:rPr>
          <w:rFonts w:ascii="Arial" w:hAnsi="Arial" w:cs="Arial"/>
          <w:sz w:val="24"/>
          <w:szCs w:val="24"/>
          <w:shd w:val="clear" w:color="auto" w:fill="FFFFFF"/>
        </w:rPr>
        <w:t>As well as its advantages, there are authors that have criticised this theory. Grigg (2010) suggests that certain children may take part in activitie</w:t>
      </w:r>
      <w:r w:rsidR="002A745F">
        <w:rPr>
          <w:rFonts w:ascii="Arial" w:hAnsi="Arial" w:cs="Arial"/>
          <w:sz w:val="24"/>
          <w:szCs w:val="24"/>
          <w:shd w:val="clear" w:color="auto" w:fill="FFFFFF"/>
        </w:rPr>
        <w:t>s for the love of the activity</w:t>
      </w:r>
      <w:r>
        <w:rPr>
          <w:rFonts w:ascii="Arial" w:hAnsi="Arial" w:cs="Arial"/>
          <w:sz w:val="24"/>
          <w:szCs w:val="24"/>
          <w:shd w:val="clear" w:color="auto" w:fill="FFFFFF"/>
        </w:rPr>
        <w:t xml:space="preserve"> instead of the though</w:t>
      </w:r>
      <w:r w:rsidR="00863579">
        <w:rPr>
          <w:rFonts w:ascii="Arial" w:hAnsi="Arial" w:cs="Arial"/>
          <w:sz w:val="24"/>
          <w:szCs w:val="24"/>
          <w:shd w:val="clear" w:color="auto" w:fill="FFFFFF"/>
        </w:rPr>
        <w:t xml:space="preserve">t of a reward at the end of it. Furnham (2008) </w:t>
      </w:r>
      <w:r w:rsidR="00496B2F">
        <w:rPr>
          <w:rFonts w:ascii="Arial" w:hAnsi="Arial" w:cs="Arial"/>
          <w:sz w:val="24"/>
          <w:szCs w:val="24"/>
          <w:shd w:val="clear" w:color="auto" w:fill="FFFFFF"/>
        </w:rPr>
        <w:t>undertook a study that investigated the rates at which learner’s work. They found that</w:t>
      </w:r>
      <w:r w:rsidR="00B74560">
        <w:rPr>
          <w:rFonts w:ascii="Arial" w:hAnsi="Arial" w:cs="Arial"/>
          <w:sz w:val="24"/>
          <w:szCs w:val="24"/>
          <w:shd w:val="clear" w:color="auto" w:fill="FFFFFF"/>
        </w:rPr>
        <w:t xml:space="preserve"> learners who are not rewarded end up working at a quicker rate </w:t>
      </w:r>
      <w:r w:rsidR="00496B2F">
        <w:rPr>
          <w:rFonts w:ascii="Arial" w:hAnsi="Arial" w:cs="Arial"/>
          <w:sz w:val="24"/>
          <w:szCs w:val="24"/>
          <w:shd w:val="clear" w:color="auto" w:fill="FFFFFF"/>
        </w:rPr>
        <w:t xml:space="preserve">than those who are rewarded. Some </w:t>
      </w:r>
      <w:r w:rsidR="00840307">
        <w:rPr>
          <w:rFonts w:ascii="Arial" w:hAnsi="Arial" w:cs="Arial"/>
          <w:sz w:val="24"/>
          <w:szCs w:val="24"/>
          <w:shd w:val="clear" w:color="auto" w:fill="FFFFFF"/>
        </w:rPr>
        <w:t>of the findings from the</w:t>
      </w:r>
      <w:r w:rsidR="002A745F">
        <w:rPr>
          <w:rFonts w:ascii="Arial" w:hAnsi="Arial" w:cs="Arial"/>
          <w:sz w:val="24"/>
          <w:szCs w:val="24"/>
          <w:shd w:val="clear" w:color="auto" w:fill="FFFFFF"/>
        </w:rPr>
        <w:t xml:space="preserve"> behaviourist theory founders</w:t>
      </w:r>
      <w:r w:rsidR="00840307">
        <w:rPr>
          <w:rFonts w:ascii="Arial" w:hAnsi="Arial" w:cs="Arial"/>
          <w:sz w:val="24"/>
          <w:szCs w:val="24"/>
          <w:shd w:val="clear" w:color="auto" w:fill="FFFFFF"/>
        </w:rPr>
        <w:t xml:space="preserve"> must be viewed with slight caution. The reason for this is </w:t>
      </w:r>
      <w:proofErr w:type="gramStart"/>
      <w:r w:rsidR="00840307">
        <w:rPr>
          <w:rFonts w:ascii="Arial" w:hAnsi="Arial" w:cs="Arial"/>
          <w:sz w:val="24"/>
          <w:szCs w:val="24"/>
          <w:shd w:val="clear" w:color="auto" w:fill="FFFFFF"/>
        </w:rPr>
        <w:t>due to the fact that</w:t>
      </w:r>
      <w:proofErr w:type="gramEnd"/>
      <w:r w:rsidR="00840307">
        <w:rPr>
          <w:rFonts w:ascii="Arial" w:hAnsi="Arial" w:cs="Arial"/>
          <w:sz w:val="24"/>
          <w:szCs w:val="24"/>
          <w:shd w:val="clear" w:color="auto" w:fill="FFFFFF"/>
        </w:rPr>
        <w:t xml:space="preserve"> majority of the studies experimented on animals to gain </w:t>
      </w:r>
      <w:r w:rsidR="00F02BB8">
        <w:rPr>
          <w:rFonts w:ascii="Arial" w:hAnsi="Arial" w:cs="Arial"/>
          <w:sz w:val="24"/>
          <w:szCs w:val="24"/>
          <w:shd w:val="clear" w:color="auto" w:fill="FFFFFF"/>
        </w:rPr>
        <w:t>their results</w:t>
      </w:r>
      <w:r w:rsidR="00840307">
        <w:rPr>
          <w:rFonts w:ascii="Arial" w:hAnsi="Arial" w:cs="Arial"/>
          <w:sz w:val="24"/>
          <w:szCs w:val="24"/>
          <w:shd w:val="clear" w:color="auto" w:fill="FFFFFF"/>
        </w:rPr>
        <w:t xml:space="preserve"> (Pound, 2006).</w:t>
      </w:r>
      <w:r w:rsidR="00F02BB8">
        <w:rPr>
          <w:rFonts w:ascii="Arial" w:hAnsi="Arial" w:cs="Arial"/>
          <w:sz w:val="24"/>
          <w:szCs w:val="24"/>
          <w:shd w:val="clear" w:color="auto" w:fill="FFFFFF"/>
        </w:rPr>
        <w:t xml:space="preserve"> The approach does not allow for all learning </w:t>
      </w:r>
      <w:r w:rsidR="009D725E">
        <w:rPr>
          <w:rFonts w:ascii="Arial" w:hAnsi="Arial" w:cs="Arial"/>
          <w:sz w:val="24"/>
          <w:szCs w:val="24"/>
          <w:shd w:val="clear" w:color="auto" w:fill="FFFFFF"/>
        </w:rPr>
        <w:t xml:space="preserve">to take place, for example in pieces of work where learners are asked to use their imagination (Grigg, 2010). </w:t>
      </w:r>
      <w:r w:rsidR="0091502E">
        <w:rPr>
          <w:rFonts w:ascii="Arial" w:hAnsi="Arial" w:cs="Arial"/>
          <w:sz w:val="24"/>
          <w:szCs w:val="24"/>
          <w:shd w:val="clear" w:color="auto" w:fill="FFFFFF"/>
        </w:rPr>
        <w:t xml:space="preserve">Although this method is far from perfection, it cannot be disregarded totally. In the learning event that was observed, behaviourist traits underpinned Teacher A’s ability to keep the pupils on task. Teacher A used ‘dojo points’ to reinforce desired </w:t>
      </w:r>
      <w:r w:rsidR="00EA3671">
        <w:rPr>
          <w:rFonts w:ascii="Arial" w:hAnsi="Arial" w:cs="Arial"/>
          <w:sz w:val="24"/>
          <w:szCs w:val="24"/>
          <w:shd w:val="clear" w:color="auto" w:fill="FFFFFF"/>
        </w:rPr>
        <w:t xml:space="preserve">behaviour and it worked extremely well. Studies from Doll </w:t>
      </w:r>
      <w:r w:rsidR="00EA3671">
        <w:rPr>
          <w:rFonts w:ascii="Arial" w:hAnsi="Arial" w:cs="Arial"/>
          <w:i/>
          <w:sz w:val="24"/>
          <w:szCs w:val="24"/>
          <w:shd w:val="clear" w:color="auto" w:fill="FFFFFF"/>
        </w:rPr>
        <w:t xml:space="preserve">et al. </w:t>
      </w:r>
      <w:r w:rsidR="00EA3671">
        <w:rPr>
          <w:rFonts w:ascii="Arial" w:hAnsi="Arial" w:cs="Arial"/>
          <w:sz w:val="24"/>
          <w:szCs w:val="24"/>
          <w:shd w:val="clear" w:color="auto" w:fill="FFFFFF"/>
        </w:rPr>
        <w:t>(2013) has also found the importance of using ‘dojo points’ to impact learning behaviour. Once Child X was given a ‘dojo’ for getting the answer to Teacher A’s ‘place value’ question correct, they were more eng</w:t>
      </w:r>
      <w:r w:rsidR="0094192A">
        <w:rPr>
          <w:rFonts w:ascii="Arial" w:hAnsi="Arial" w:cs="Arial"/>
          <w:sz w:val="24"/>
          <w:szCs w:val="24"/>
          <w:shd w:val="clear" w:color="auto" w:fill="FFFFFF"/>
        </w:rPr>
        <w:t>aged and willing to participate in later questions that Teacher A asked throughout the day.</w:t>
      </w:r>
    </w:p>
    <w:p w14:paraId="0EF30B1C" w14:textId="4F0FDC73" w:rsidR="00B44E14" w:rsidRDefault="00B44E14" w:rsidP="00B44E14">
      <w:pPr>
        <w:spacing w:line="360" w:lineRule="auto"/>
        <w:jc w:val="both"/>
        <w:rPr>
          <w:rFonts w:ascii="Arial" w:hAnsi="Arial" w:cs="Arial"/>
          <w:sz w:val="24"/>
          <w:szCs w:val="24"/>
          <w:shd w:val="clear" w:color="auto" w:fill="FFFFFF"/>
        </w:rPr>
      </w:pPr>
    </w:p>
    <w:p w14:paraId="2E88FC13" w14:textId="5FB3E3D4" w:rsidR="00D10DFA" w:rsidRDefault="00D10DFA" w:rsidP="00B44E14">
      <w:pPr>
        <w:spacing w:line="360" w:lineRule="auto"/>
        <w:jc w:val="both"/>
        <w:rPr>
          <w:rFonts w:ascii="Arial" w:hAnsi="Arial" w:cs="Arial"/>
          <w:sz w:val="24"/>
          <w:szCs w:val="24"/>
          <w:shd w:val="clear" w:color="auto" w:fill="FFFFFF"/>
        </w:rPr>
      </w:pPr>
      <w:r>
        <w:rPr>
          <w:rFonts w:ascii="Arial" w:hAnsi="Arial" w:cs="Arial"/>
          <w:sz w:val="24"/>
          <w:szCs w:val="24"/>
          <w:shd w:val="clear" w:color="auto" w:fill="FFFFFF"/>
        </w:rPr>
        <w:tab/>
        <w:t xml:space="preserve">With the information that has been gathered, </w:t>
      </w:r>
      <w:proofErr w:type="gramStart"/>
      <w:r>
        <w:rPr>
          <w:rFonts w:ascii="Arial" w:hAnsi="Arial" w:cs="Arial"/>
          <w:sz w:val="24"/>
          <w:szCs w:val="24"/>
          <w:shd w:val="clear" w:color="auto" w:fill="FFFFFF"/>
        </w:rPr>
        <w:t>in regard to</w:t>
      </w:r>
      <w:proofErr w:type="gramEnd"/>
      <w:r>
        <w:rPr>
          <w:rFonts w:ascii="Arial" w:hAnsi="Arial" w:cs="Arial"/>
          <w:sz w:val="24"/>
          <w:szCs w:val="24"/>
          <w:shd w:val="clear" w:color="auto" w:fill="FFFFFF"/>
        </w:rPr>
        <w:t xml:space="preserve"> the learning theories that were identified during the learning event, I feel that it would be beneficial to implement a mixture of learning theories into my practice. This is due to the evidence that social interaction and rewarding pupils both had a positive effect upon Child X. However, I would still approach both theories with caution and only apply the theories or theory that would work best with the pupils I work with in the future. With these pupils in mind, I will detail my ideal lea</w:t>
      </w:r>
      <w:r w:rsidR="001B3E2D">
        <w:rPr>
          <w:rFonts w:ascii="Arial" w:hAnsi="Arial" w:cs="Arial"/>
          <w:sz w:val="24"/>
          <w:szCs w:val="24"/>
          <w:shd w:val="clear" w:color="auto" w:fill="FFFFFF"/>
        </w:rPr>
        <w:t>rning environment in the following part of the assignment.</w:t>
      </w:r>
    </w:p>
    <w:p w14:paraId="02401658" w14:textId="77777777" w:rsidR="005638DB" w:rsidRDefault="005638DB" w:rsidP="00B44E14">
      <w:pPr>
        <w:spacing w:line="360" w:lineRule="auto"/>
        <w:jc w:val="both"/>
        <w:rPr>
          <w:rFonts w:ascii="Arial" w:hAnsi="Arial" w:cs="Arial"/>
          <w:sz w:val="24"/>
          <w:szCs w:val="24"/>
          <w:shd w:val="clear" w:color="auto" w:fill="FFFFFF"/>
        </w:rPr>
      </w:pPr>
    </w:p>
    <w:p w14:paraId="779615F3" w14:textId="77777777" w:rsidR="001B3E2D" w:rsidRDefault="001B3E2D" w:rsidP="00B44E14">
      <w:pPr>
        <w:spacing w:line="360" w:lineRule="auto"/>
        <w:jc w:val="both"/>
        <w:rPr>
          <w:rFonts w:ascii="Arial" w:hAnsi="Arial" w:cs="Arial"/>
          <w:b/>
          <w:sz w:val="32"/>
          <w:szCs w:val="32"/>
          <w:u w:val="single"/>
          <w:shd w:val="clear" w:color="auto" w:fill="FFFFFF"/>
        </w:rPr>
      </w:pPr>
    </w:p>
    <w:p w14:paraId="2EBBE44B" w14:textId="77777777" w:rsidR="001B3E2D" w:rsidRDefault="001B3E2D" w:rsidP="00B44E14">
      <w:pPr>
        <w:spacing w:line="360" w:lineRule="auto"/>
        <w:jc w:val="both"/>
        <w:rPr>
          <w:rFonts w:ascii="Arial" w:hAnsi="Arial" w:cs="Arial"/>
          <w:b/>
          <w:sz w:val="32"/>
          <w:szCs w:val="32"/>
          <w:u w:val="single"/>
          <w:shd w:val="clear" w:color="auto" w:fill="FFFFFF"/>
        </w:rPr>
      </w:pPr>
    </w:p>
    <w:p w14:paraId="0734C949" w14:textId="77777777" w:rsidR="001B3E2D" w:rsidRDefault="001B3E2D" w:rsidP="00B44E14">
      <w:pPr>
        <w:spacing w:line="360" w:lineRule="auto"/>
        <w:jc w:val="both"/>
        <w:rPr>
          <w:rFonts w:ascii="Arial" w:hAnsi="Arial" w:cs="Arial"/>
          <w:b/>
          <w:sz w:val="32"/>
          <w:szCs w:val="32"/>
          <w:u w:val="single"/>
          <w:shd w:val="clear" w:color="auto" w:fill="FFFFFF"/>
        </w:rPr>
      </w:pPr>
    </w:p>
    <w:p w14:paraId="4F132196" w14:textId="0397F932" w:rsidR="00B44E14" w:rsidRDefault="00A77A52" w:rsidP="00B44E14">
      <w:pPr>
        <w:spacing w:line="360" w:lineRule="auto"/>
        <w:jc w:val="both"/>
        <w:rPr>
          <w:rFonts w:ascii="Arial" w:hAnsi="Arial" w:cs="Arial"/>
          <w:b/>
          <w:sz w:val="32"/>
          <w:szCs w:val="32"/>
          <w:u w:val="single"/>
          <w:shd w:val="clear" w:color="auto" w:fill="FFFFFF"/>
        </w:rPr>
      </w:pPr>
      <w:r>
        <w:rPr>
          <w:rFonts w:ascii="Arial" w:hAnsi="Arial" w:cs="Arial"/>
          <w:b/>
          <w:sz w:val="32"/>
          <w:szCs w:val="32"/>
          <w:u w:val="single"/>
          <w:shd w:val="clear" w:color="auto" w:fill="FFFFFF"/>
        </w:rPr>
        <w:lastRenderedPageBreak/>
        <w:t xml:space="preserve">Part 3 - </w:t>
      </w:r>
      <w:r w:rsidR="00AA4C37">
        <w:rPr>
          <w:rFonts w:ascii="Arial" w:hAnsi="Arial" w:cs="Arial"/>
          <w:b/>
          <w:sz w:val="32"/>
          <w:szCs w:val="32"/>
          <w:u w:val="single"/>
          <w:shd w:val="clear" w:color="auto" w:fill="FFFFFF"/>
        </w:rPr>
        <w:t xml:space="preserve">My Ideal Learning </w:t>
      </w:r>
      <w:r w:rsidR="000B4100">
        <w:rPr>
          <w:rFonts w:ascii="Arial" w:hAnsi="Arial" w:cs="Arial"/>
          <w:b/>
          <w:sz w:val="32"/>
          <w:szCs w:val="32"/>
          <w:u w:val="single"/>
          <w:shd w:val="clear" w:color="auto" w:fill="FFFFFF"/>
        </w:rPr>
        <w:t xml:space="preserve">Environment: </w:t>
      </w:r>
    </w:p>
    <w:p w14:paraId="2C6B8CB1" w14:textId="60A70350" w:rsidR="005638DB" w:rsidRDefault="005638DB" w:rsidP="00B44E14">
      <w:pPr>
        <w:spacing w:line="360" w:lineRule="auto"/>
        <w:jc w:val="both"/>
        <w:rPr>
          <w:noProof/>
        </w:rPr>
      </w:pPr>
    </w:p>
    <w:p w14:paraId="2AC3B6B2" w14:textId="77777777" w:rsidR="0058363A" w:rsidRDefault="0058363A" w:rsidP="00B44E14">
      <w:pPr>
        <w:spacing w:line="360" w:lineRule="auto"/>
        <w:jc w:val="both"/>
        <w:rPr>
          <w:noProof/>
        </w:rPr>
      </w:pPr>
    </w:p>
    <w:p w14:paraId="304E3507" w14:textId="0236FB18" w:rsidR="00AA4C37" w:rsidRPr="00AA4C37" w:rsidRDefault="0058363A" w:rsidP="00B44E14">
      <w:pPr>
        <w:spacing w:line="360" w:lineRule="auto"/>
        <w:jc w:val="both"/>
        <w:rPr>
          <w:rFonts w:ascii="Arial" w:hAnsi="Arial" w:cs="Arial"/>
          <w:sz w:val="24"/>
          <w:szCs w:val="24"/>
          <w:shd w:val="clear" w:color="auto" w:fill="FFFFFF"/>
        </w:rPr>
      </w:pPr>
      <w:r>
        <w:rPr>
          <w:noProof/>
        </w:rPr>
        <w:drawing>
          <wp:inline distT="0" distB="0" distL="0" distR="0" wp14:anchorId="2751B943" wp14:editId="06615FDB">
            <wp:extent cx="6257925" cy="3600665"/>
            <wp:effectExtent l="19050" t="19050" r="9525" b="1905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srcRect l="23101" t="22167" r="10756" b="10148"/>
                    <a:stretch/>
                  </pic:blipFill>
                  <pic:spPr bwMode="auto">
                    <a:xfrm>
                      <a:off x="0" y="0"/>
                      <a:ext cx="6275984" cy="3611056"/>
                    </a:xfrm>
                    <a:prstGeom prst="rect">
                      <a:avLst/>
                    </a:prstGeom>
                    <a:ln>
                      <a:solidFill>
                        <a:schemeClr val="tx1"/>
                      </a:solidFill>
                    </a:ln>
                    <a:extLst>
                      <a:ext uri="{53640926-AAD7-44D8-BBD7-CCE9431645EC}">
                        <a14:shadowObscured xmlns:a14="http://schemas.microsoft.com/office/drawing/2010/main"/>
                      </a:ext>
                    </a:extLst>
                  </pic:spPr>
                </pic:pic>
              </a:graphicData>
            </a:graphic>
          </wp:inline>
        </w:drawing>
      </w:r>
      <w:r>
        <w:rPr>
          <w:noProof/>
        </w:rPr>
        <w:t xml:space="preserve"> </w:t>
      </w:r>
    </w:p>
    <w:p w14:paraId="736C36CD" w14:textId="0C22A5ED" w:rsidR="001D26D8" w:rsidRDefault="001D26D8" w:rsidP="00642EEB">
      <w:pPr>
        <w:spacing w:line="360" w:lineRule="auto"/>
        <w:ind w:firstLine="720"/>
        <w:jc w:val="both"/>
        <w:rPr>
          <w:rFonts w:ascii="Arial" w:hAnsi="Arial" w:cs="Arial"/>
          <w:sz w:val="24"/>
          <w:szCs w:val="24"/>
          <w:shd w:val="clear" w:color="auto" w:fill="FFFFFF"/>
        </w:rPr>
      </w:pPr>
    </w:p>
    <w:p w14:paraId="284426A1" w14:textId="598AA46F" w:rsidR="005638DB" w:rsidRDefault="005638DB" w:rsidP="00642EEB">
      <w:pPr>
        <w:spacing w:line="360" w:lineRule="auto"/>
        <w:ind w:firstLine="720"/>
        <w:jc w:val="both"/>
        <w:rPr>
          <w:rFonts w:ascii="Arial" w:hAnsi="Arial" w:cs="Arial"/>
          <w:sz w:val="24"/>
          <w:szCs w:val="24"/>
          <w:shd w:val="clear" w:color="auto" w:fill="FFFFFF"/>
        </w:rPr>
      </w:pPr>
    </w:p>
    <w:p w14:paraId="3EC8AD87" w14:textId="3571BB44" w:rsidR="005638DB" w:rsidRDefault="005638DB" w:rsidP="005638DB">
      <w:pPr>
        <w:spacing w:line="360" w:lineRule="auto"/>
        <w:ind w:firstLine="720"/>
        <w:jc w:val="both"/>
        <w:rPr>
          <w:rFonts w:ascii="Arial" w:hAnsi="Arial" w:cs="Arial"/>
          <w:sz w:val="24"/>
          <w:szCs w:val="24"/>
          <w:shd w:val="clear" w:color="auto" w:fill="FFFFFF"/>
        </w:rPr>
      </w:pPr>
      <w:r>
        <w:rPr>
          <w:rFonts w:ascii="Arial" w:hAnsi="Arial" w:cs="Arial"/>
          <w:sz w:val="24"/>
          <w:szCs w:val="24"/>
          <w:shd w:val="clear" w:color="auto" w:fill="FFFFFF"/>
        </w:rPr>
        <w:t xml:space="preserve">The year group I chose to base my ideal learning environment </w:t>
      </w:r>
      <w:r w:rsidR="0058363A">
        <w:rPr>
          <w:rFonts w:ascii="Arial" w:hAnsi="Arial" w:cs="Arial"/>
          <w:sz w:val="24"/>
          <w:szCs w:val="24"/>
          <w:shd w:val="clear" w:color="auto" w:fill="FFFFFF"/>
        </w:rPr>
        <w:t xml:space="preserve">around </w:t>
      </w:r>
      <w:r>
        <w:rPr>
          <w:rFonts w:ascii="Arial" w:hAnsi="Arial" w:cs="Arial"/>
          <w:sz w:val="24"/>
          <w:szCs w:val="24"/>
          <w:shd w:val="clear" w:color="auto" w:fill="FFFFFF"/>
        </w:rPr>
        <w:t>was yea</w:t>
      </w:r>
      <w:r w:rsidR="00BF2D94">
        <w:rPr>
          <w:rFonts w:ascii="Arial" w:hAnsi="Arial" w:cs="Arial"/>
          <w:sz w:val="24"/>
          <w:szCs w:val="24"/>
          <w:shd w:val="clear" w:color="auto" w:fill="FFFFFF"/>
        </w:rPr>
        <w:t>r 3</w:t>
      </w:r>
      <w:r>
        <w:rPr>
          <w:rFonts w:ascii="Arial" w:hAnsi="Arial" w:cs="Arial"/>
          <w:sz w:val="24"/>
          <w:szCs w:val="24"/>
          <w:shd w:val="clear" w:color="auto" w:fill="FFFFFF"/>
        </w:rPr>
        <w:t>.</w:t>
      </w:r>
      <w:r w:rsidR="0058363A">
        <w:rPr>
          <w:rFonts w:ascii="Arial" w:hAnsi="Arial" w:cs="Arial"/>
          <w:sz w:val="24"/>
          <w:szCs w:val="24"/>
          <w:shd w:val="clear" w:color="auto" w:fill="FFFFFF"/>
        </w:rPr>
        <w:t xml:space="preserve"> This was</w:t>
      </w:r>
      <w:r w:rsidR="0017176D">
        <w:rPr>
          <w:rFonts w:ascii="Arial" w:hAnsi="Arial" w:cs="Arial"/>
          <w:sz w:val="24"/>
          <w:szCs w:val="24"/>
          <w:shd w:val="clear" w:color="auto" w:fill="FFFFFF"/>
        </w:rPr>
        <w:t xml:space="preserve"> because I am very interested in the transition</w:t>
      </w:r>
      <w:r w:rsidR="002A4218">
        <w:rPr>
          <w:rFonts w:ascii="Arial" w:hAnsi="Arial" w:cs="Arial"/>
          <w:sz w:val="24"/>
          <w:szCs w:val="24"/>
          <w:shd w:val="clear" w:color="auto" w:fill="FFFFFF"/>
        </w:rPr>
        <w:t xml:space="preserve"> from Foundation Phase to Key Stage </w:t>
      </w:r>
      <w:r w:rsidR="00B13875">
        <w:rPr>
          <w:rFonts w:ascii="Arial" w:hAnsi="Arial" w:cs="Arial"/>
          <w:sz w:val="24"/>
          <w:szCs w:val="24"/>
          <w:shd w:val="clear" w:color="auto" w:fill="FFFFFF"/>
        </w:rPr>
        <w:t>Two and</w:t>
      </w:r>
      <w:r w:rsidR="002A4218">
        <w:rPr>
          <w:rFonts w:ascii="Arial" w:hAnsi="Arial" w:cs="Arial"/>
          <w:sz w:val="24"/>
          <w:szCs w:val="24"/>
          <w:shd w:val="clear" w:color="auto" w:fill="FFFFFF"/>
        </w:rPr>
        <w:t xml:space="preserve"> feel that it is a very crucial time in </w:t>
      </w:r>
      <w:r w:rsidR="0058363A">
        <w:rPr>
          <w:rFonts w:ascii="Arial" w:hAnsi="Arial" w:cs="Arial"/>
          <w:sz w:val="24"/>
          <w:szCs w:val="24"/>
          <w:shd w:val="clear" w:color="auto" w:fill="FFFFFF"/>
        </w:rPr>
        <w:t>pupil development.</w:t>
      </w:r>
      <w:r>
        <w:rPr>
          <w:rFonts w:ascii="Arial" w:hAnsi="Arial" w:cs="Arial"/>
          <w:sz w:val="24"/>
          <w:szCs w:val="24"/>
          <w:shd w:val="clear" w:color="auto" w:fill="FFFFFF"/>
        </w:rPr>
        <w:t xml:space="preserve"> </w:t>
      </w:r>
      <w:r w:rsidR="004B5919">
        <w:rPr>
          <w:rFonts w:ascii="Arial" w:hAnsi="Arial" w:cs="Arial"/>
          <w:sz w:val="24"/>
          <w:szCs w:val="24"/>
          <w:shd w:val="clear" w:color="auto" w:fill="FFFFFF"/>
        </w:rPr>
        <w:t xml:space="preserve">My environment has included the six areas </w:t>
      </w:r>
      <w:r w:rsidR="0018424C">
        <w:rPr>
          <w:rFonts w:ascii="Arial" w:hAnsi="Arial" w:cs="Arial"/>
          <w:sz w:val="24"/>
          <w:szCs w:val="24"/>
          <w:shd w:val="clear" w:color="auto" w:fill="FFFFFF"/>
        </w:rPr>
        <w:t xml:space="preserve">of learning and experience (coloured squares around the outside of the main classroom) proposed by Donaldson (2015). </w:t>
      </w:r>
      <w:proofErr w:type="gramStart"/>
      <w:r w:rsidR="0018424C">
        <w:rPr>
          <w:rFonts w:ascii="Arial" w:hAnsi="Arial" w:cs="Arial"/>
          <w:sz w:val="24"/>
          <w:szCs w:val="24"/>
          <w:shd w:val="clear" w:color="auto" w:fill="FFFFFF"/>
        </w:rPr>
        <w:t xml:space="preserve">With this </w:t>
      </w:r>
      <w:r w:rsidR="001B3E2D">
        <w:rPr>
          <w:rFonts w:ascii="Arial" w:hAnsi="Arial" w:cs="Arial"/>
          <w:sz w:val="24"/>
          <w:szCs w:val="24"/>
          <w:shd w:val="clear" w:color="auto" w:fill="FFFFFF"/>
        </w:rPr>
        <w:t>in mind, my</w:t>
      </w:r>
      <w:proofErr w:type="gramEnd"/>
      <w:r w:rsidR="0018424C">
        <w:rPr>
          <w:rFonts w:ascii="Arial" w:hAnsi="Arial" w:cs="Arial"/>
          <w:sz w:val="24"/>
          <w:szCs w:val="24"/>
          <w:shd w:val="clear" w:color="auto" w:fill="FFFFFF"/>
        </w:rPr>
        <w:t xml:space="preserve"> environment</w:t>
      </w:r>
      <w:r w:rsidR="001B3E2D">
        <w:rPr>
          <w:rFonts w:ascii="Arial" w:hAnsi="Arial" w:cs="Arial"/>
          <w:sz w:val="24"/>
          <w:szCs w:val="24"/>
          <w:shd w:val="clear" w:color="auto" w:fill="FFFFFF"/>
        </w:rPr>
        <w:t xml:space="preserve"> has taken on</w:t>
      </w:r>
      <w:r w:rsidR="0018424C">
        <w:rPr>
          <w:rFonts w:ascii="Arial" w:hAnsi="Arial" w:cs="Arial"/>
          <w:sz w:val="24"/>
          <w:szCs w:val="24"/>
          <w:shd w:val="clear" w:color="auto" w:fill="FFFFFF"/>
        </w:rPr>
        <w:t xml:space="preserve"> the four main purposes (‘</w:t>
      </w:r>
      <w:r w:rsidR="0018424C" w:rsidRPr="002A4218">
        <w:rPr>
          <w:rFonts w:ascii="Arial" w:hAnsi="Arial" w:cs="Arial"/>
          <w:sz w:val="24"/>
          <w:szCs w:val="24"/>
        </w:rPr>
        <w:t>ambitious, capable learners</w:t>
      </w:r>
      <w:r w:rsidR="0018424C">
        <w:rPr>
          <w:rFonts w:ascii="Arial" w:hAnsi="Arial" w:cs="Arial"/>
          <w:sz w:val="24"/>
          <w:szCs w:val="24"/>
        </w:rPr>
        <w:t>’,</w:t>
      </w:r>
      <w:r w:rsidR="0018424C">
        <w:t xml:space="preserve"> </w:t>
      </w:r>
      <w:r w:rsidR="0018424C">
        <w:rPr>
          <w:rFonts w:ascii="Arial" w:hAnsi="Arial" w:cs="Arial"/>
          <w:sz w:val="24"/>
          <w:szCs w:val="24"/>
        </w:rPr>
        <w:t>‘</w:t>
      </w:r>
      <w:r w:rsidR="0018424C" w:rsidRPr="002A4218">
        <w:rPr>
          <w:rFonts w:ascii="Arial" w:hAnsi="Arial" w:cs="Arial"/>
          <w:sz w:val="24"/>
          <w:szCs w:val="24"/>
        </w:rPr>
        <w:t>enterprising, creative contributors</w:t>
      </w:r>
      <w:r w:rsidR="0018424C">
        <w:rPr>
          <w:rFonts w:ascii="Arial" w:hAnsi="Arial" w:cs="Arial"/>
          <w:sz w:val="24"/>
          <w:szCs w:val="24"/>
        </w:rPr>
        <w:t>’, ‘</w:t>
      </w:r>
      <w:r w:rsidR="0018424C" w:rsidRPr="002A4218">
        <w:rPr>
          <w:rFonts w:ascii="Arial" w:hAnsi="Arial" w:cs="Arial"/>
          <w:sz w:val="24"/>
          <w:szCs w:val="24"/>
        </w:rPr>
        <w:t>ethical, informed citizens</w:t>
      </w:r>
      <w:r w:rsidR="0018424C">
        <w:rPr>
          <w:rFonts w:ascii="Arial" w:hAnsi="Arial" w:cs="Arial"/>
          <w:sz w:val="24"/>
          <w:szCs w:val="24"/>
        </w:rPr>
        <w:t>’ and ‘healthy and confident individuals</w:t>
      </w:r>
      <w:r w:rsidR="00F55980">
        <w:rPr>
          <w:rFonts w:ascii="Arial" w:hAnsi="Arial" w:cs="Arial"/>
          <w:sz w:val="24"/>
          <w:szCs w:val="24"/>
        </w:rPr>
        <w:t>’) and</w:t>
      </w:r>
      <w:r w:rsidR="001B3E2D">
        <w:rPr>
          <w:rFonts w:ascii="Arial" w:hAnsi="Arial" w:cs="Arial"/>
          <w:sz w:val="24"/>
          <w:szCs w:val="24"/>
        </w:rPr>
        <w:t xml:space="preserve"> these </w:t>
      </w:r>
      <w:r w:rsidR="0018424C">
        <w:rPr>
          <w:rFonts w:ascii="Arial" w:hAnsi="Arial" w:cs="Arial"/>
          <w:sz w:val="24"/>
          <w:szCs w:val="24"/>
        </w:rPr>
        <w:t xml:space="preserve">would be </w:t>
      </w:r>
      <w:r w:rsidR="005D2AE5">
        <w:rPr>
          <w:rFonts w:ascii="Arial" w:hAnsi="Arial" w:cs="Arial"/>
          <w:sz w:val="24"/>
          <w:szCs w:val="24"/>
        </w:rPr>
        <w:t>apparent within all learn</w:t>
      </w:r>
      <w:r w:rsidR="001B3E2D">
        <w:rPr>
          <w:rFonts w:ascii="Arial" w:hAnsi="Arial" w:cs="Arial"/>
          <w:sz w:val="24"/>
          <w:szCs w:val="24"/>
        </w:rPr>
        <w:t>ing that took place within it (Donaldson, 2015)</w:t>
      </w:r>
      <w:r w:rsidR="0018424C">
        <w:rPr>
          <w:rFonts w:ascii="Arial" w:hAnsi="Arial" w:cs="Arial"/>
          <w:sz w:val="24"/>
          <w:szCs w:val="24"/>
        </w:rPr>
        <w:t>.</w:t>
      </w:r>
      <w:r w:rsidR="0018424C">
        <w:rPr>
          <w:rFonts w:ascii="Arial" w:hAnsi="Arial" w:cs="Arial"/>
          <w:sz w:val="24"/>
          <w:szCs w:val="24"/>
          <w:shd w:val="clear" w:color="auto" w:fill="FFFFFF"/>
        </w:rPr>
        <w:t xml:space="preserve"> </w:t>
      </w:r>
      <w:r>
        <w:rPr>
          <w:rFonts w:ascii="Arial" w:hAnsi="Arial" w:cs="Arial"/>
          <w:sz w:val="24"/>
          <w:szCs w:val="24"/>
          <w:shd w:val="clear" w:color="auto" w:fill="FFFFFF"/>
        </w:rPr>
        <w:t>The main areas I</w:t>
      </w:r>
      <w:r w:rsidR="005D2AE5">
        <w:rPr>
          <w:rFonts w:ascii="Arial" w:hAnsi="Arial" w:cs="Arial"/>
          <w:sz w:val="24"/>
          <w:szCs w:val="24"/>
          <w:shd w:val="clear" w:color="auto" w:fill="FFFFFF"/>
        </w:rPr>
        <w:t xml:space="preserve"> wish to discuss within my classroom</w:t>
      </w:r>
      <w:r>
        <w:rPr>
          <w:rFonts w:ascii="Arial" w:hAnsi="Arial" w:cs="Arial"/>
          <w:sz w:val="24"/>
          <w:szCs w:val="24"/>
          <w:shd w:val="clear" w:color="auto" w:fill="FFFFFF"/>
        </w:rPr>
        <w:t xml:space="preserve"> are, health and wellbeing, the chance for cooperative learning,</w:t>
      </w:r>
      <w:r w:rsidR="00FC07FC">
        <w:rPr>
          <w:rFonts w:ascii="Arial" w:hAnsi="Arial" w:cs="Arial"/>
          <w:sz w:val="24"/>
          <w:szCs w:val="24"/>
          <w:shd w:val="clear" w:color="auto" w:fill="FFFFFF"/>
        </w:rPr>
        <w:t xml:space="preserve"> the use of the outdoors</w:t>
      </w:r>
      <w:r w:rsidR="0017176D">
        <w:rPr>
          <w:rFonts w:ascii="Arial" w:hAnsi="Arial" w:cs="Arial"/>
          <w:sz w:val="24"/>
          <w:szCs w:val="24"/>
          <w:shd w:val="clear" w:color="auto" w:fill="FFFFFF"/>
        </w:rPr>
        <w:t xml:space="preserve"> and the importance of play</w:t>
      </w:r>
      <w:r>
        <w:rPr>
          <w:rFonts w:ascii="Arial" w:hAnsi="Arial" w:cs="Arial"/>
          <w:sz w:val="24"/>
          <w:szCs w:val="24"/>
          <w:shd w:val="clear" w:color="auto" w:fill="FFFFFF"/>
        </w:rPr>
        <w:t>.</w:t>
      </w:r>
      <w:r w:rsidR="002D5346">
        <w:rPr>
          <w:rFonts w:ascii="Arial" w:hAnsi="Arial" w:cs="Arial"/>
          <w:sz w:val="24"/>
          <w:szCs w:val="24"/>
          <w:shd w:val="clear" w:color="auto" w:fill="FFFFFF"/>
        </w:rPr>
        <w:t xml:space="preserve"> I will justify my reasons for these areas be</w:t>
      </w:r>
      <w:r w:rsidR="005D2AE5">
        <w:rPr>
          <w:rFonts w:ascii="Arial" w:hAnsi="Arial" w:cs="Arial"/>
          <w:sz w:val="24"/>
          <w:szCs w:val="24"/>
          <w:shd w:val="clear" w:color="auto" w:fill="FFFFFF"/>
        </w:rPr>
        <w:t>ing vital for child development with previous research.</w:t>
      </w:r>
    </w:p>
    <w:p w14:paraId="2DADD2C9" w14:textId="007C2F62" w:rsidR="00BF2D94" w:rsidRDefault="00BF2D94" w:rsidP="005638DB">
      <w:pPr>
        <w:spacing w:line="360" w:lineRule="auto"/>
        <w:ind w:firstLine="720"/>
        <w:jc w:val="both"/>
        <w:rPr>
          <w:rFonts w:ascii="Arial" w:hAnsi="Arial" w:cs="Arial"/>
          <w:sz w:val="24"/>
          <w:szCs w:val="24"/>
          <w:shd w:val="clear" w:color="auto" w:fill="FFFFFF"/>
        </w:rPr>
      </w:pPr>
    </w:p>
    <w:p w14:paraId="37326538" w14:textId="795C62C5" w:rsidR="00BF2D94" w:rsidRPr="000B5C79" w:rsidRDefault="0017176D" w:rsidP="005638DB">
      <w:pPr>
        <w:spacing w:line="360" w:lineRule="auto"/>
        <w:ind w:firstLine="720"/>
        <w:jc w:val="both"/>
        <w:rPr>
          <w:rFonts w:ascii="Arial" w:hAnsi="Arial" w:cs="Arial"/>
          <w:sz w:val="24"/>
          <w:szCs w:val="24"/>
          <w:shd w:val="clear" w:color="auto" w:fill="FFFFFF"/>
        </w:rPr>
      </w:pPr>
      <w:r>
        <w:rPr>
          <w:rFonts w:ascii="Arial" w:hAnsi="Arial" w:cs="Arial"/>
          <w:sz w:val="24"/>
          <w:szCs w:val="24"/>
          <w:shd w:val="clear" w:color="auto" w:fill="FFFFFF"/>
        </w:rPr>
        <w:lastRenderedPageBreak/>
        <w:t xml:space="preserve">I have </w:t>
      </w:r>
      <w:r w:rsidR="0058363A">
        <w:rPr>
          <w:rFonts w:ascii="Arial" w:hAnsi="Arial" w:cs="Arial"/>
          <w:sz w:val="24"/>
          <w:szCs w:val="24"/>
          <w:shd w:val="clear" w:color="auto" w:fill="FFFFFF"/>
        </w:rPr>
        <w:t xml:space="preserve">chosen </w:t>
      </w:r>
      <w:r w:rsidR="00EE7F17">
        <w:rPr>
          <w:rFonts w:ascii="Arial" w:hAnsi="Arial" w:cs="Arial"/>
          <w:sz w:val="24"/>
          <w:szCs w:val="24"/>
          <w:shd w:val="clear" w:color="auto" w:fill="FFFFFF"/>
        </w:rPr>
        <w:t xml:space="preserve">to discuss </w:t>
      </w:r>
      <w:r w:rsidR="0058363A">
        <w:rPr>
          <w:rFonts w:ascii="Arial" w:hAnsi="Arial" w:cs="Arial"/>
          <w:sz w:val="24"/>
          <w:szCs w:val="24"/>
          <w:shd w:val="clear" w:color="auto" w:fill="FFFFFF"/>
        </w:rPr>
        <w:t>play</w:t>
      </w:r>
      <w:r w:rsidR="002D5346">
        <w:rPr>
          <w:rFonts w:ascii="Arial" w:hAnsi="Arial" w:cs="Arial"/>
          <w:sz w:val="24"/>
          <w:szCs w:val="24"/>
          <w:shd w:val="clear" w:color="auto" w:fill="FFFFFF"/>
        </w:rPr>
        <w:t xml:space="preserve"> because it</w:t>
      </w:r>
      <w:r w:rsidR="00BF2D94">
        <w:rPr>
          <w:rFonts w:ascii="Arial" w:hAnsi="Arial" w:cs="Arial"/>
          <w:sz w:val="24"/>
          <w:szCs w:val="24"/>
          <w:shd w:val="clear" w:color="auto" w:fill="FFFFFF"/>
        </w:rPr>
        <w:t xml:space="preserve"> </w:t>
      </w:r>
      <w:r w:rsidR="00FC07FC">
        <w:rPr>
          <w:rFonts w:ascii="Arial" w:hAnsi="Arial" w:cs="Arial"/>
          <w:sz w:val="24"/>
          <w:szCs w:val="24"/>
          <w:shd w:val="clear" w:color="auto" w:fill="FFFFFF"/>
        </w:rPr>
        <w:t>is an essential part for</w:t>
      </w:r>
      <w:r w:rsidR="00BF2D94">
        <w:rPr>
          <w:rFonts w:ascii="Arial" w:hAnsi="Arial" w:cs="Arial"/>
          <w:sz w:val="24"/>
          <w:szCs w:val="24"/>
          <w:shd w:val="clear" w:color="auto" w:fill="FFFFFF"/>
        </w:rPr>
        <w:t xml:space="preserve"> children learning and developing</w:t>
      </w:r>
      <w:r>
        <w:rPr>
          <w:rFonts w:ascii="Arial" w:hAnsi="Arial" w:cs="Arial"/>
          <w:sz w:val="24"/>
          <w:szCs w:val="24"/>
          <w:shd w:val="clear" w:color="auto" w:fill="FFFFFF"/>
        </w:rPr>
        <w:t xml:space="preserve"> (reference)</w:t>
      </w:r>
      <w:r w:rsidR="00BF2D94">
        <w:rPr>
          <w:rFonts w:ascii="Arial" w:hAnsi="Arial" w:cs="Arial"/>
          <w:sz w:val="24"/>
          <w:szCs w:val="24"/>
          <w:shd w:val="clear" w:color="auto" w:fill="FFFFFF"/>
        </w:rPr>
        <w:t>.</w:t>
      </w:r>
      <w:r w:rsidR="002D5346">
        <w:rPr>
          <w:rFonts w:ascii="Arial" w:hAnsi="Arial" w:cs="Arial"/>
          <w:sz w:val="24"/>
          <w:szCs w:val="24"/>
          <w:shd w:val="clear" w:color="auto" w:fill="FFFFFF"/>
        </w:rPr>
        <w:t xml:space="preserve"> It is </w:t>
      </w:r>
      <w:r w:rsidR="00FC07FC">
        <w:rPr>
          <w:rFonts w:ascii="Arial" w:hAnsi="Arial" w:cs="Arial"/>
          <w:sz w:val="24"/>
          <w:szCs w:val="24"/>
          <w:shd w:val="clear" w:color="auto" w:fill="FFFFFF"/>
        </w:rPr>
        <w:t xml:space="preserve">heavily used throughout the ‘Foundation Phase Framework’ (Welsh Government, 2015) </w:t>
      </w:r>
      <w:r w:rsidR="000B1C81">
        <w:rPr>
          <w:rFonts w:ascii="Arial" w:hAnsi="Arial" w:cs="Arial"/>
          <w:sz w:val="24"/>
          <w:szCs w:val="24"/>
          <w:shd w:val="clear" w:color="auto" w:fill="FFFFFF"/>
        </w:rPr>
        <w:t xml:space="preserve">to assist and develop learning </w:t>
      </w:r>
      <w:r w:rsidR="00FC07FC">
        <w:rPr>
          <w:rFonts w:ascii="Arial" w:hAnsi="Arial" w:cs="Arial"/>
          <w:sz w:val="24"/>
          <w:szCs w:val="24"/>
          <w:shd w:val="clear" w:color="auto" w:fill="FFFFFF"/>
        </w:rPr>
        <w:t>but does not seem as much of a priority within Key Stage Two.</w:t>
      </w:r>
      <w:r w:rsidR="000B1C81">
        <w:rPr>
          <w:rFonts w:ascii="Arial" w:hAnsi="Arial" w:cs="Arial"/>
          <w:sz w:val="24"/>
          <w:szCs w:val="24"/>
          <w:shd w:val="clear" w:color="auto" w:fill="FFFFFF"/>
        </w:rPr>
        <w:t xml:space="preserve"> This does seem bizarre as it is every child’s right</w:t>
      </w:r>
      <w:r w:rsidR="00BF2D94">
        <w:rPr>
          <w:rFonts w:ascii="Arial" w:hAnsi="Arial" w:cs="Arial"/>
          <w:sz w:val="24"/>
          <w:szCs w:val="24"/>
          <w:shd w:val="clear" w:color="auto" w:fill="FFFFFF"/>
        </w:rPr>
        <w:t xml:space="preserve"> t</w:t>
      </w:r>
      <w:r>
        <w:rPr>
          <w:rFonts w:ascii="Arial" w:hAnsi="Arial" w:cs="Arial"/>
          <w:sz w:val="24"/>
          <w:szCs w:val="24"/>
          <w:shd w:val="clear" w:color="auto" w:fill="FFFFFF"/>
        </w:rPr>
        <w:t xml:space="preserve">hat </w:t>
      </w:r>
      <w:r w:rsidR="000B1C81">
        <w:rPr>
          <w:rFonts w:ascii="Arial" w:hAnsi="Arial" w:cs="Arial"/>
          <w:sz w:val="24"/>
          <w:szCs w:val="24"/>
          <w:shd w:val="clear" w:color="auto" w:fill="FFFFFF"/>
        </w:rPr>
        <w:t xml:space="preserve">they have opportunity to engage themselves within “play and recreational activities” (United Nations: Article 31 pp. 10, 1989). What I feel is more important within Article 31 is that it emphasises that play must be “participated freely” (United Nations: Article 31 pp. 10, 1989). </w:t>
      </w:r>
      <w:r w:rsidR="00EE7F17">
        <w:rPr>
          <w:rFonts w:ascii="Arial" w:hAnsi="Arial" w:cs="Arial"/>
          <w:sz w:val="24"/>
          <w:szCs w:val="24"/>
          <w:shd w:val="clear" w:color="auto" w:fill="FFFFFF"/>
        </w:rPr>
        <w:t>It is for that very reason that within my environment</w:t>
      </w:r>
      <w:r w:rsidR="00384C56">
        <w:rPr>
          <w:rFonts w:ascii="Arial" w:hAnsi="Arial" w:cs="Arial"/>
          <w:sz w:val="24"/>
          <w:szCs w:val="24"/>
          <w:shd w:val="clear" w:color="auto" w:fill="FFFFFF"/>
        </w:rPr>
        <w:t xml:space="preserve">, </w:t>
      </w:r>
      <w:r w:rsidR="00EE7F17">
        <w:rPr>
          <w:rFonts w:ascii="Arial" w:hAnsi="Arial" w:cs="Arial"/>
          <w:sz w:val="24"/>
          <w:szCs w:val="24"/>
          <w:shd w:val="clear" w:color="auto" w:fill="FFFFFF"/>
        </w:rPr>
        <w:t>there is half of the classroom size</w:t>
      </w:r>
      <w:r w:rsidR="00384C56">
        <w:rPr>
          <w:rFonts w:ascii="Arial" w:hAnsi="Arial" w:cs="Arial"/>
          <w:sz w:val="24"/>
          <w:szCs w:val="24"/>
          <w:shd w:val="clear" w:color="auto" w:fill="FFFFFF"/>
        </w:rPr>
        <w:t xml:space="preserve"> that is</w:t>
      </w:r>
      <w:r w:rsidR="00EE7F17">
        <w:rPr>
          <w:rFonts w:ascii="Arial" w:hAnsi="Arial" w:cs="Arial"/>
          <w:sz w:val="24"/>
          <w:szCs w:val="24"/>
          <w:shd w:val="clear" w:color="auto" w:fill="FFFFFF"/>
        </w:rPr>
        <w:t xml:space="preserve"> dedicated to ‘free play’ (Peach coloured area). Within this</w:t>
      </w:r>
      <w:r w:rsidR="003B5649">
        <w:rPr>
          <w:rFonts w:ascii="Arial" w:hAnsi="Arial" w:cs="Arial"/>
          <w:sz w:val="24"/>
          <w:szCs w:val="24"/>
          <w:shd w:val="clear" w:color="auto" w:fill="FFFFFF"/>
        </w:rPr>
        <w:t xml:space="preserve"> space</w:t>
      </w:r>
      <w:r w:rsidR="00EE7F17">
        <w:rPr>
          <w:rFonts w:ascii="Arial" w:hAnsi="Arial" w:cs="Arial"/>
          <w:sz w:val="24"/>
          <w:szCs w:val="24"/>
          <w:shd w:val="clear" w:color="auto" w:fill="FFFFFF"/>
        </w:rPr>
        <w:t xml:space="preserve"> pupils would have chance to role play as the</w:t>
      </w:r>
      <w:r w:rsidR="003B5649">
        <w:rPr>
          <w:rFonts w:ascii="Arial" w:hAnsi="Arial" w:cs="Arial"/>
          <w:sz w:val="24"/>
          <w:szCs w:val="24"/>
          <w:shd w:val="clear" w:color="auto" w:fill="FFFFFF"/>
        </w:rPr>
        <w:t>re would be costumes and props.</w:t>
      </w:r>
      <w:r w:rsidR="00EE7F17">
        <w:rPr>
          <w:rFonts w:ascii="Arial" w:hAnsi="Arial" w:cs="Arial"/>
          <w:sz w:val="24"/>
          <w:szCs w:val="24"/>
          <w:shd w:val="clear" w:color="auto" w:fill="FFFFFF"/>
        </w:rPr>
        <w:t xml:space="preserve"> </w:t>
      </w:r>
      <w:r w:rsidR="00F55980">
        <w:rPr>
          <w:rFonts w:ascii="Arial" w:hAnsi="Arial" w:cs="Arial"/>
          <w:sz w:val="24"/>
          <w:szCs w:val="24"/>
          <w:shd w:val="clear" w:color="auto" w:fill="FFFFFF"/>
        </w:rPr>
        <w:t xml:space="preserve">Vygotsky (1978) also suggested that play has the potential for children to learn at their most optimum. This could be down to the fact that they would be improving their social and communication skills as well as their problem-solving skills. </w:t>
      </w:r>
      <w:r w:rsidR="00765398">
        <w:rPr>
          <w:rFonts w:ascii="Arial" w:hAnsi="Arial" w:cs="Arial"/>
          <w:sz w:val="24"/>
          <w:szCs w:val="24"/>
          <w:shd w:val="clear" w:color="auto" w:fill="FFFFFF"/>
        </w:rPr>
        <w:t>The benefits of play</w:t>
      </w:r>
      <w:r w:rsidR="00384C56">
        <w:rPr>
          <w:rFonts w:ascii="Arial" w:hAnsi="Arial" w:cs="Arial"/>
          <w:sz w:val="24"/>
          <w:szCs w:val="24"/>
          <w:shd w:val="clear" w:color="auto" w:fill="FFFFFF"/>
        </w:rPr>
        <w:t xml:space="preserve"> can also</w:t>
      </w:r>
      <w:r w:rsidR="00765398">
        <w:rPr>
          <w:rFonts w:ascii="Arial" w:hAnsi="Arial" w:cs="Arial"/>
          <w:sz w:val="24"/>
          <w:szCs w:val="24"/>
          <w:shd w:val="clear" w:color="auto" w:fill="FFFFFF"/>
        </w:rPr>
        <w:t xml:space="preserve"> lead to pupils and learners developing better (Sheridan </w:t>
      </w:r>
      <w:r w:rsidR="00765398">
        <w:rPr>
          <w:rFonts w:ascii="Arial" w:hAnsi="Arial" w:cs="Arial"/>
          <w:i/>
          <w:sz w:val="24"/>
          <w:szCs w:val="24"/>
          <w:shd w:val="clear" w:color="auto" w:fill="FFFFFF"/>
        </w:rPr>
        <w:t>et al.,</w:t>
      </w:r>
      <w:r w:rsidR="00765398">
        <w:rPr>
          <w:rFonts w:ascii="Arial" w:hAnsi="Arial" w:cs="Arial"/>
          <w:sz w:val="24"/>
          <w:szCs w:val="24"/>
          <w:shd w:val="clear" w:color="auto" w:fill="FFFFFF"/>
        </w:rPr>
        <w:t xml:space="preserve"> 1999). </w:t>
      </w:r>
      <w:r w:rsidR="00384C56">
        <w:rPr>
          <w:rFonts w:ascii="Arial" w:hAnsi="Arial" w:cs="Arial"/>
          <w:sz w:val="24"/>
          <w:szCs w:val="24"/>
          <w:shd w:val="clear" w:color="auto" w:fill="FFFFFF"/>
        </w:rPr>
        <w:t>The areas they can develop are, physical, cognitive, emotional and linguistical.</w:t>
      </w:r>
      <w:r w:rsidR="00C80462">
        <w:rPr>
          <w:rFonts w:ascii="Arial" w:hAnsi="Arial" w:cs="Arial"/>
          <w:sz w:val="24"/>
          <w:szCs w:val="24"/>
          <w:shd w:val="clear" w:color="auto" w:fill="FFFFFF"/>
        </w:rPr>
        <w:t xml:space="preserve"> Through playing with</w:t>
      </w:r>
      <w:r w:rsidR="00384C56">
        <w:rPr>
          <w:rFonts w:ascii="Arial" w:hAnsi="Arial" w:cs="Arial"/>
          <w:sz w:val="24"/>
          <w:szCs w:val="24"/>
          <w:shd w:val="clear" w:color="auto" w:fill="FFFFFF"/>
        </w:rPr>
        <w:t xml:space="preserve"> objects</w:t>
      </w:r>
      <w:r w:rsidR="00C80462">
        <w:rPr>
          <w:rFonts w:ascii="Arial" w:hAnsi="Arial" w:cs="Arial"/>
          <w:sz w:val="24"/>
          <w:szCs w:val="24"/>
          <w:shd w:val="clear" w:color="auto" w:fill="FFFFFF"/>
        </w:rPr>
        <w:t xml:space="preserve"> or toys</w:t>
      </w:r>
      <w:r w:rsidR="00384C56">
        <w:rPr>
          <w:rFonts w:ascii="Arial" w:hAnsi="Arial" w:cs="Arial"/>
          <w:sz w:val="24"/>
          <w:szCs w:val="24"/>
          <w:shd w:val="clear" w:color="auto" w:fill="FFFFFF"/>
        </w:rPr>
        <w:t xml:space="preserve"> children can improve their gross and fine motor skills. When </w:t>
      </w:r>
      <w:r w:rsidR="00C80462">
        <w:rPr>
          <w:rFonts w:ascii="Arial" w:hAnsi="Arial" w:cs="Arial"/>
          <w:sz w:val="24"/>
          <w:szCs w:val="24"/>
          <w:shd w:val="clear" w:color="auto" w:fill="FFFFFF"/>
        </w:rPr>
        <w:t xml:space="preserve">children play they use their creativity and imagination, which in turn develops logical reasoning. Through playing with </w:t>
      </w:r>
      <w:r w:rsidR="00B55829">
        <w:rPr>
          <w:rFonts w:ascii="Arial" w:hAnsi="Arial" w:cs="Arial"/>
          <w:sz w:val="24"/>
          <w:szCs w:val="24"/>
          <w:shd w:val="clear" w:color="auto" w:fill="FFFFFF"/>
        </w:rPr>
        <w:t>other</w:t>
      </w:r>
      <w:r w:rsidR="00C80462">
        <w:rPr>
          <w:rFonts w:ascii="Arial" w:hAnsi="Arial" w:cs="Arial"/>
          <w:sz w:val="24"/>
          <w:szCs w:val="24"/>
          <w:shd w:val="clear" w:color="auto" w:fill="FFFFFF"/>
        </w:rPr>
        <w:t xml:space="preserve"> pupils can improve empathy towards others. In </w:t>
      </w:r>
      <w:r w:rsidR="00B55829">
        <w:rPr>
          <w:rFonts w:ascii="Arial" w:hAnsi="Arial" w:cs="Arial"/>
          <w:sz w:val="24"/>
          <w:szCs w:val="24"/>
          <w:shd w:val="clear" w:color="auto" w:fill="FFFFFF"/>
        </w:rPr>
        <w:t xml:space="preserve">addition, </w:t>
      </w:r>
      <w:r w:rsidR="00C80462">
        <w:rPr>
          <w:rFonts w:ascii="Arial" w:hAnsi="Arial" w:cs="Arial"/>
          <w:sz w:val="24"/>
          <w:szCs w:val="24"/>
          <w:shd w:val="clear" w:color="auto" w:fill="FFFFFF"/>
        </w:rPr>
        <w:t>whilst playing</w:t>
      </w:r>
      <w:r w:rsidR="00B55829">
        <w:rPr>
          <w:rFonts w:ascii="Arial" w:hAnsi="Arial" w:cs="Arial"/>
          <w:sz w:val="24"/>
          <w:szCs w:val="24"/>
          <w:shd w:val="clear" w:color="auto" w:fill="FFFFFF"/>
        </w:rPr>
        <w:t>,</w:t>
      </w:r>
      <w:r w:rsidR="00C80462">
        <w:rPr>
          <w:rFonts w:ascii="Arial" w:hAnsi="Arial" w:cs="Arial"/>
          <w:sz w:val="24"/>
          <w:szCs w:val="24"/>
          <w:shd w:val="clear" w:color="auto" w:fill="FFFFFF"/>
        </w:rPr>
        <w:t xml:space="preserve"> children will increase their language in many ways, such as </w:t>
      </w:r>
      <w:r w:rsidR="000B5C79">
        <w:rPr>
          <w:rFonts w:ascii="Arial" w:hAnsi="Arial" w:cs="Arial"/>
          <w:sz w:val="24"/>
          <w:szCs w:val="24"/>
          <w:shd w:val="clear" w:color="auto" w:fill="FFFFFF"/>
        </w:rPr>
        <w:t xml:space="preserve">declaring their opinions (Sheridan </w:t>
      </w:r>
      <w:r w:rsidR="000B5C79">
        <w:rPr>
          <w:rFonts w:ascii="Arial" w:hAnsi="Arial" w:cs="Arial"/>
          <w:i/>
          <w:sz w:val="24"/>
          <w:szCs w:val="24"/>
          <w:shd w:val="clear" w:color="auto" w:fill="FFFFFF"/>
        </w:rPr>
        <w:t xml:space="preserve">et al., </w:t>
      </w:r>
      <w:r w:rsidR="000B5C79">
        <w:rPr>
          <w:rFonts w:ascii="Arial" w:hAnsi="Arial" w:cs="Arial"/>
          <w:sz w:val="24"/>
          <w:szCs w:val="24"/>
          <w:shd w:val="clear" w:color="auto" w:fill="FFFFFF"/>
        </w:rPr>
        <w:t xml:space="preserve">1999). Sheridan </w:t>
      </w:r>
      <w:r w:rsidR="000B5C79">
        <w:rPr>
          <w:rFonts w:ascii="Arial" w:hAnsi="Arial" w:cs="Arial"/>
          <w:i/>
          <w:sz w:val="24"/>
          <w:szCs w:val="24"/>
          <w:shd w:val="clear" w:color="auto" w:fill="FFFFFF"/>
        </w:rPr>
        <w:t xml:space="preserve">et al. </w:t>
      </w:r>
      <w:r w:rsidR="000B5C79">
        <w:rPr>
          <w:rFonts w:ascii="Arial" w:hAnsi="Arial" w:cs="Arial"/>
          <w:sz w:val="24"/>
          <w:szCs w:val="24"/>
          <w:shd w:val="clear" w:color="auto" w:fill="FFFFFF"/>
        </w:rPr>
        <w:t>(1999) has even described play as being as important</w:t>
      </w:r>
      <w:r w:rsidR="00B55829">
        <w:rPr>
          <w:rFonts w:ascii="Arial" w:hAnsi="Arial" w:cs="Arial"/>
          <w:sz w:val="24"/>
          <w:szCs w:val="24"/>
          <w:shd w:val="clear" w:color="auto" w:fill="FFFFFF"/>
        </w:rPr>
        <w:t xml:space="preserve"> as</w:t>
      </w:r>
      <w:r w:rsidR="000B5C79">
        <w:rPr>
          <w:rFonts w:ascii="Arial" w:hAnsi="Arial" w:cs="Arial"/>
          <w:sz w:val="24"/>
          <w:szCs w:val="24"/>
          <w:shd w:val="clear" w:color="auto" w:fill="FFFFFF"/>
        </w:rPr>
        <w:t xml:space="preserve"> food and shelter. Linking in the social constructivists approach, play allows the child to be in total control of the situation</w:t>
      </w:r>
      <w:r w:rsidR="00B55829">
        <w:rPr>
          <w:rFonts w:ascii="Arial" w:hAnsi="Arial" w:cs="Arial"/>
          <w:sz w:val="24"/>
          <w:szCs w:val="24"/>
          <w:shd w:val="clear" w:color="auto" w:fill="FFFFFF"/>
        </w:rPr>
        <w:t xml:space="preserve"> and the teacher merely needs to be a facilitator (Pound, 2006).</w:t>
      </w:r>
      <w:r w:rsidR="00177D5E">
        <w:rPr>
          <w:rFonts w:ascii="Arial" w:hAnsi="Arial" w:cs="Arial"/>
          <w:sz w:val="24"/>
          <w:szCs w:val="24"/>
          <w:shd w:val="clear" w:color="auto" w:fill="FFFFFF"/>
        </w:rPr>
        <w:t xml:space="preserve"> </w:t>
      </w:r>
      <w:r w:rsidR="001F3828">
        <w:rPr>
          <w:rFonts w:ascii="Arial" w:hAnsi="Arial" w:cs="Arial"/>
          <w:sz w:val="24"/>
          <w:szCs w:val="24"/>
          <w:shd w:val="clear" w:color="auto" w:fill="FFFFFF"/>
        </w:rPr>
        <w:t xml:space="preserve">This would be a view that I would want to take into the classroom. </w:t>
      </w:r>
      <w:proofErr w:type="gramStart"/>
      <w:r w:rsidR="001F3828">
        <w:rPr>
          <w:rFonts w:ascii="Arial" w:hAnsi="Arial" w:cs="Arial"/>
          <w:sz w:val="24"/>
          <w:szCs w:val="24"/>
          <w:shd w:val="clear" w:color="auto" w:fill="FFFFFF"/>
        </w:rPr>
        <w:t>With this in mind, I</w:t>
      </w:r>
      <w:proofErr w:type="gramEnd"/>
      <w:r w:rsidR="001F3828">
        <w:rPr>
          <w:rFonts w:ascii="Arial" w:hAnsi="Arial" w:cs="Arial"/>
          <w:sz w:val="24"/>
          <w:szCs w:val="24"/>
          <w:shd w:val="clear" w:color="auto" w:fill="FFFFFF"/>
        </w:rPr>
        <w:t xml:space="preserve"> would not restrict the learners just to the ‘free play’ area and they would be able to roam and use any space they wished. </w:t>
      </w:r>
      <w:r w:rsidR="00900881">
        <w:rPr>
          <w:rFonts w:ascii="Arial" w:hAnsi="Arial" w:cs="Arial"/>
          <w:sz w:val="24"/>
          <w:szCs w:val="24"/>
          <w:shd w:val="clear" w:color="auto" w:fill="FFFFFF"/>
        </w:rPr>
        <w:t xml:space="preserve"> I would</w:t>
      </w:r>
      <w:r w:rsidR="001F3828">
        <w:rPr>
          <w:rFonts w:ascii="Arial" w:hAnsi="Arial" w:cs="Arial"/>
          <w:sz w:val="24"/>
          <w:szCs w:val="24"/>
          <w:shd w:val="clear" w:color="auto" w:fill="FFFFFF"/>
        </w:rPr>
        <w:t xml:space="preserve"> also</w:t>
      </w:r>
      <w:r w:rsidR="00900881">
        <w:rPr>
          <w:rFonts w:ascii="Arial" w:hAnsi="Arial" w:cs="Arial"/>
          <w:sz w:val="24"/>
          <w:szCs w:val="24"/>
          <w:shd w:val="clear" w:color="auto" w:fill="FFFFFF"/>
        </w:rPr>
        <w:t xml:space="preserve"> follow</w:t>
      </w:r>
      <w:r w:rsidR="00337BE8">
        <w:rPr>
          <w:rFonts w:ascii="Arial" w:hAnsi="Arial" w:cs="Arial"/>
          <w:sz w:val="24"/>
          <w:szCs w:val="24"/>
          <w:shd w:val="clear" w:color="auto" w:fill="FFFFFF"/>
        </w:rPr>
        <w:t xml:space="preserve"> some</w:t>
      </w:r>
      <w:r w:rsidR="00900881">
        <w:rPr>
          <w:rFonts w:ascii="Arial" w:hAnsi="Arial" w:cs="Arial"/>
          <w:sz w:val="24"/>
          <w:szCs w:val="24"/>
          <w:shd w:val="clear" w:color="auto" w:fill="FFFFFF"/>
        </w:rPr>
        <w:t xml:space="preserve"> the advice given by Bruce </w:t>
      </w:r>
      <w:r w:rsidR="001F3828">
        <w:rPr>
          <w:rFonts w:ascii="Arial" w:hAnsi="Arial" w:cs="Arial"/>
          <w:sz w:val="24"/>
          <w:szCs w:val="24"/>
          <w:shd w:val="clear" w:color="auto" w:fill="FFFFFF"/>
        </w:rPr>
        <w:t xml:space="preserve">(2011). These include </w:t>
      </w:r>
      <w:r w:rsidR="00337BE8">
        <w:rPr>
          <w:rFonts w:ascii="Arial" w:hAnsi="Arial" w:cs="Arial"/>
          <w:sz w:val="24"/>
          <w:szCs w:val="24"/>
          <w:shd w:val="clear" w:color="auto" w:fill="FFFFFF"/>
        </w:rPr>
        <w:t>putting no time constraints on play, I would join in but not take charge and I will be relaxed in my approach to play.</w:t>
      </w:r>
    </w:p>
    <w:p w14:paraId="04C33F29" w14:textId="515AB659" w:rsidR="007430B4" w:rsidRDefault="007430B4" w:rsidP="005638DB">
      <w:pPr>
        <w:spacing w:line="360" w:lineRule="auto"/>
        <w:ind w:firstLine="720"/>
        <w:jc w:val="both"/>
        <w:rPr>
          <w:rFonts w:ascii="Arial" w:hAnsi="Arial" w:cs="Arial"/>
          <w:sz w:val="24"/>
          <w:szCs w:val="24"/>
          <w:shd w:val="clear" w:color="auto" w:fill="FFFFFF"/>
        </w:rPr>
      </w:pPr>
    </w:p>
    <w:p w14:paraId="201265DA" w14:textId="08812EAE" w:rsidR="007430B4" w:rsidRDefault="00053196" w:rsidP="005638DB">
      <w:pPr>
        <w:spacing w:line="360" w:lineRule="auto"/>
        <w:ind w:firstLine="720"/>
        <w:jc w:val="both"/>
        <w:rPr>
          <w:rFonts w:ascii="Arial" w:hAnsi="Arial" w:cs="Arial"/>
          <w:sz w:val="24"/>
          <w:szCs w:val="24"/>
          <w:shd w:val="clear" w:color="auto" w:fill="FFFFFF"/>
        </w:rPr>
      </w:pPr>
      <w:r>
        <w:rPr>
          <w:rFonts w:ascii="Arial" w:hAnsi="Arial" w:cs="Arial"/>
          <w:sz w:val="24"/>
          <w:szCs w:val="24"/>
          <w:shd w:val="clear" w:color="auto" w:fill="FFFFFF"/>
        </w:rPr>
        <w:t>During my observation at the primary school I visited</w:t>
      </w:r>
      <w:r w:rsidR="00D53AE7">
        <w:rPr>
          <w:rFonts w:ascii="Arial" w:hAnsi="Arial" w:cs="Arial"/>
          <w:sz w:val="24"/>
          <w:szCs w:val="24"/>
          <w:shd w:val="clear" w:color="auto" w:fill="FFFFFF"/>
        </w:rPr>
        <w:t>,</w:t>
      </w:r>
      <w:r>
        <w:rPr>
          <w:rFonts w:ascii="Arial" w:hAnsi="Arial" w:cs="Arial"/>
          <w:sz w:val="24"/>
          <w:szCs w:val="24"/>
          <w:shd w:val="clear" w:color="auto" w:fill="FFFFFF"/>
        </w:rPr>
        <w:t xml:space="preserve"> I saw how well c</w:t>
      </w:r>
      <w:r w:rsidR="007430B4">
        <w:rPr>
          <w:rFonts w:ascii="Arial" w:hAnsi="Arial" w:cs="Arial"/>
          <w:sz w:val="24"/>
          <w:szCs w:val="24"/>
          <w:shd w:val="clear" w:color="auto" w:fill="FFFFFF"/>
        </w:rPr>
        <w:t>ooperative learning</w:t>
      </w:r>
      <w:r>
        <w:rPr>
          <w:rFonts w:ascii="Arial" w:hAnsi="Arial" w:cs="Arial"/>
          <w:sz w:val="24"/>
          <w:szCs w:val="24"/>
          <w:shd w:val="clear" w:color="auto" w:fill="FFFFFF"/>
        </w:rPr>
        <w:t xml:space="preserve"> (think-pair-share</w:t>
      </w:r>
      <w:r w:rsidR="009C6D37">
        <w:rPr>
          <w:rFonts w:ascii="Arial" w:hAnsi="Arial" w:cs="Arial"/>
          <w:sz w:val="24"/>
          <w:szCs w:val="24"/>
          <w:shd w:val="clear" w:color="auto" w:fill="FFFFFF"/>
        </w:rPr>
        <w:t xml:space="preserve"> strategy</w:t>
      </w:r>
      <w:r>
        <w:rPr>
          <w:rFonts w:ascii="Arial" w:hAnsi="Arial" w:cs="Arial"/>
          <w:sz w:val="24"/>
          <w:szCs w:val="24"/>
          <w:shd w:val="clear" w:color="auto" w:fill="FFFFFF"/>
        </w:rPr>
        <w:t>) can work</w:t>
      </w:r>
      <w:r w:rsidR="007430B4">
        <w:rPr>
          <w:rFonts w:ascii="Arial" w:hAnsi="Arial" w:cs="Arial"/>
          <w:sz w:val="24"/>
          <w:szCs w:val="24"/>
          <w:shd w:val="clear" w:color="auto" w:fill="FFFFFF"/>
        </w:rPr>
        <w:t>.</w:t>
      </w:r>
      <w:r>
        <w:rPr>
          <w:rFonts w:ascii="Arial" w:hAnsi="Arial" w:cs="Arial"/>
          <w:sz w:val="24"/>
          <w:szCs w:val="24"/>
          <w:shd w:val="clear" w:color="auto" w:fill="FFFFFF"/>
        </w:rPr>
        <w:t xml:space="preserve"> Within my environment</w:t>
      </w:r>
      <w:r w:rsidR="009C6D37">
        <w:rPr>
          <w:rFonts w:ascii="Arial" w:hAnsi="Arial" w:cs="Arial"/>
          <w:sz w:val="24"/>
          <w:szCs w:val="24"/>
          <w:shd w:val="clear" w:color="auto" w:fill="FFFFFF"/>
        </w:rPr>
        <w:t xml:space="preserve"> </w:t>
      </w:r>
      <w:r>
        <w:rPr>
          <w:rFonts w:ascii="Arial" w:hAnsi="Arial" w:cs="Arial"/>
          <w:sz w:val="24"/>
          <w:szCs w:val="24"/>
          <w:shd w:val="clear" w:color="auto" w:fill="FFFFFF"/>
        </w:rPr>
        <w:t>the chance for pupils to learn and study collaboratively</w:t>
      </w:r>
      <w:r w:rsidR="009C6D37">
        <w:rPr>
          <w:rFonts w:ascii="Arial" w:hAnsi="Arial" w:cs="Arial"/>
          <w:sz w:val="24"/>
          <w:szCs w:val="24"/>
          <w:shd w:val="clear" w:color="auto" w:fill="FFFFFF"/>
        </w:rPr>
        <w:t xml:space="preserve"> will be one of the main approaches I will take </w:t>
      </w:r>
      <w:r w:rsidR="00551259">
        <w:rPr>
          <w:rFonts w:ascii="Arial" w:hAnsi="Arial" w:cs="Arial"/>
          <w:sz w:val="24"/>
          <w:szCs w:val="24"/>
          <w:shd w:val="clear" w:color="auto" w:fill="FFFFFF"/>
        </w:rPr>
        <w:t>in</w:t>
      </w:r>
      <w:r w:rsidR="009C6D37">
        <w:rPr>
          <w:rFonts w:ascii="Arial" w:hAnsi="Arial" w:cs="Arial"/>
          <w:sz w:val="24"/>
          <w:szCs w:val="24"/>
          <w:shd w:val="clear" w:color="auto" w:fill="FFFFFF"/>
        </w:rPr>
        <w:t>to my teaching.</w:t>
      </w:r>
      <w:r>
        <w:rPr>
          <w:rFonts w:ascii="Arial" w:hAnsi="Arial" w:cs="Arial"/>
          <w:sz w:val="24"/>
          <w:szCs w:val="24"/>
          <w:shd w:val="clear" w:color="auto" w:fill="FFFFFF"/>
        </w:rPr>
        <w:t xml:space="preserve"> </w:t>
      </w:r>
      <w:r w:rsidR="00D53AE7">
        <w:rPr>
          <w:rFonts w:ascii="Arial" w:hAnsi="Arial" w:cs="Arial"/>
          <w:sz w:val="24"/>
          <w:szCs w:val="24"/>
          <w:shd w:val="clear" w:color="auto" w:fill="FFFFFF"/>
        </w:rPr>
        <w:t xml:space="preserve">I have set up smaller group tables that are for no more than two children, and I have placed a larger group table in the middle that would cater </w:t>
      </w:r>
      <w:r w:rsidR="00D53AE7">
        <w:rPr>
          <w:rFonts w:ascii="Arial" w:hAnsi="Arial" w:cs="Arial"/>
          <w:sz w:val="24"/>
          <w:szCs w:val="24"/>
          <w:shd w:val="clear" w:color="auto" w:fill="FFFFFF"/>
        </w:rPr>
        <w:lastRenderedPageBreak/>
        <w:t>for a group size of no more than 10</w:t>
      </w:r>
      <w:r w:rsidR="00D31887">
        <w:rPr>
          <w:rFonts w:ascii="Arial" w:hAnsi="Arial" w:cs="Arial"/>
          <w:sz w:val="24"/>
          <w:szCs w:val="24"/>
          <w:shd w:val="clear" w:color="auto" w:fill="FFFFFF"/>
        </w:rPr>
        <w:t xml:space="preserve"> pupils</w:t>
      </w:r>
      <w:r w:rsidR="003B1330">
        <w:rPr>
          <w:rFonts w:ascii="Arial" w:hAnsi="Arial" w:cs="Arial"/>
          <w:sz w:val="24"/>
          <w:szCs w:val="24"/>
          <w:shd w:val="clear" w:color="auto" w:fill="FFFFFF"/>
        </w:rPr>
        <w:t>.</w:t>
      </w:r>
      <w:r w:rsidR="00D31887">
        <w:rPr>
          <w:rFonts w:ascii="Arial" w:hAnsi="Arial" w:cs="Arial"/>
          <w:sz w:val="24"/>
          <w:szCs w:val="24"/>
          <w:shd w:val="clear" w:color="auto" w:fill="FFFFFF"/>
        </w:rPr>
        <w:t xml:space="preserve"> The </w:t>
      </w:r>
      <w:r w:rsidR="00551259">
        <w:rPr>
          <w:rFonts w:ascii="Arial" w:hAnsi="Arial" w:cs="Arial"/>
          <w:sz w:val="24"/>
          <w:szCs w:val="24"/>
          <w:shd w:val="clear" w:color="auto" w:fill="FFFFFF"/>
        </w:rPr>
        <w:t xml:space="preserve">research has found that cooperative learning needs to be initiated in the correct way to get the best out of the approach. </w:t>
      </w:r>
      <w:proofErr w:type="spellStart"/>
      <w:r w:rsidR="00551259">
        <w:rPr>
          <w:rFonts w:ascii="Arial" w:hAnsi="Arial" w:cs="Arial"/>
          <w:sz w:val="24"/>
          <w:szCs w:val="24"/>
          <w:shd w:val="clear" w:color="auto" w:fill="FFFFFF"/>
        </w:rPr>
        <w:t>Slavin</w:t>
      </w:r>
      <w:proofErr w:type="spellEnd"/>
      <w:r w:rsidR="00551259">
        <w:rPr>
          <w:rFonts w:ascii="Arial" w:hAnsi="Arial" w:cs="Arial"/>
          <w:sz w:val="24"/>
          <w:szCs w:val="24"/>
          <w:shd w:val="clear" w:color="auto" w:fill="FFFFFF"/>
        </w:rPr>
        <w:t xml:space="preserve"> (2014) states that group learning should not include learners that are randomly placed together, and that the activity cannot be brief. </w:t>
      </w:r>
      <w:r w:rsidR="005D0E9B">
        <w:rPr>
          <w:rFonts w:ascii="Arial" w:hAnsi="Arial" w:cs="Arial"/>
          <w:sz w:val="24"/>
          <w:szCs w:val="24"/>
          <w:shd w:val="clear" w:color="auto" w:fill="FFFFFF"/>
        </w:rPr>
        <w:t>It is the role of the teacher to assign pupils to groups that they feel is going to get the most out of the learning method (</w:t>
      </w:r>
      <w:proofErr w:type="spellStart"/>
      <w:r w:rsidR="005D0E9B">
        <w:rPr>
          <w:rFonts w:ascii="Arial" w:hAnsi="Arial" w:cs="Arial"/>
          <w:sz w:val="24"/>
          <w:szCs w:val="24"/>
          <w:shd w:val="clear" w:color="auto" w:fill="FFFFFF"/>
        </w:rPr>
        <w:t>Slavin</w:t>
      </w:r>
      <w:proofErr w:type="spellEnd"/>
      <w:r w:rsidR="005D0E9B">
        <w:rPr>
          <w:rFonts w:ascii="Arial" w:hAnsi="Arial" w:cs="Arial"/>
          <w:sz w:val="24"/>
          <w:szCs w:val="24"/>
          <w:shd w:val="clear" w:color="auto" w:fill="FFFFFF"/>
        </w:rPr>
        <w:t xml:space="preserve">, 2014). This could include placing learners that are from different </w:t>
      </w:r>
      <w:r w:rsidR="00177B91">
        <w:rPr>
          <w:rFonts w:ascii="Arial" w:hAnsi="Arial" w:cs="Arial"/>
          <w:sz w:val="24"/>
          <w:szCs w:val="24"/>
          <w:shd w:val="clear" w:color="auto" w:fill="FFFFFF"/>
        </w:rPr>
        <w:t xml:space="preserve">socio-economic </w:t>
      </w:r>
      <w:r w:rsidR="005D0E9B">
        <w:rPr>
          <w:rFonts w:ascii="Arial" w:hAnsi="Arial" w:cs="Arial"/>
          <w:sz w:val="24"/>
          <w:szCs w:val="24"/>
          <w:shd w:val="clear" w:color="auto" w:fill="FFFFFF"/>
        </w:rPr>
        <w:t>backgrounds, different ethnical backgrounds and different intellectual levels. The reason f</w:t>
      </w:r>
      <w:r w:rsidR="006B5BC8">
        <w:rPr>
          <w:rFonts w:ascii="Arial" w:hAnsi="Arial" w:cs="Arial"/>
          <w:sz w:val="24"/>
          <w:szCs w:val="24"/>
          <w:shd w:val="clear" w:color="auto" w:fill="FFFFFF"/>
        </w:rPr>
        <w:t>or arranging groups in this way, especially with primary school childr</w:t>
      </w:r>
      <w:r w:rsidR="00177B91">
        <w:rPr>
          <w:rFonts w:ascii="Arial" w:hAnsi="Arial" w:cs="Arial"/>
          <w:sz w:val="24"/>
          <w:szCs w:val="24"/>
          <w:shd w:val="clear" w:color="auto" w:fill="FFFFFF"/>
        </w:rPr>
        <w:t>en is to break down stereotypes, aid in richer conversations due to di</w:t>
      </w:r>
      <w:r w:rsidR="0037179E">
        <w:rPr>
          <w:rFonts w:ascii="Arial" w:hAnsi="Arial" w:cs="Arial"/>
          <w:sz w:val="24"/>
          <w:szCs w:val="24"/>
          <w:shd w:val="clear" w:color="auto" w:fill="FFFFFF"/>
        </w:rPr>
        <w:t>fferent concrete experiences. It would also</w:t>
      </w:r>
      <w:r w:rsidR="00177B91">
        <w:rPr>
          <w:rFonts w:ascii="Arial" w:hAnsi="Arial" w:cs="Arial"/>
          <w:sz w:val="24"/>
          <w:szCs w:val="24"/>
          <w:shd w:val="clear" w:color="auto" w:fill="FFFFFF"/>
        </w:rPr>
        <w:t xml:space="preserve"> </w:t>
      </w:r>
      <w:r w:rsidR="0037179E">
        <w:rPr>
          <w:rFonts w:ascii="Arial" w:hAnsi="Arial" w:cs="Arial"/>
          <w:sz w:val="24"/>
          <w:szCs w:val="24"/>
          <w:shd w:val="clear" w:color="auto" w:fill="FFFFFF"/>
        </w:rPr>
        <w:t xml:space="preserve">allow for the ‘zone of proximal development’ to be used in it optimal way as pupils who are at a higher level will be able to assist in their peers making their way through the zone. Another approach that can make cooperative learning a success is having a goal to aim for within the group. </w:t>
      </w:r>
      <w:r w:rsidR="00B1610B">
        <w:rPr>
          <w:rFonts w:ascii="Arial" w:hAnsi="Arial" w:cs="Arial"/>
          <w:sz w:val="24"/>
          <w:szCs w:val="24"/>
          <w:shd w:val="clear" w:color="auto" w:fill="FFFFFF"/>
        </w:rPr>
        <w:t>This gives all the learners an incentive and should result in a great depth of work being produced (</w:t>
      </w:r>
      <w:proofErr w:type="spellStart"/>
      <w:r w:rsidR="00B1610B">
        <w:rPr>
          <w:rFonts w:ascii="Arial" w:hAnsi="Arial" w:cs="Arial"/>
          <w:sz w:val="24"/>
          <w:szCs w:val="24"/>
          <w:shd w:val="clear" w:color="auto" w:fill="FFFFFF"/>
        </w:rPr>
        <w:t>Slavin</w:t>
      </w:r>
      <w:proofErr w:type="spellEnd"/>
      <w:r w:rsidR="00B1610B">
        <w:rPr>
          <w:rFonts w:ascii="Arial" w:hAnsi="Arial" w:cs="Arial"/>
          <w:sz w:val="24"/>
          <w:szCs w:val="24"/>
          <w:shd w:val="clear" w:color="auto" w:fill="FFFFFF"/>
        </w:rPr>
        <w:t>, 2014). Although ability levels should differ within a group, it is very important that each member of the group has some sort of accountability towards the final piece of work (</w:t>
      </w:r>
      <w:proofErr w:type="spellStart"/>
      <w:r w:rsidR="00B1610B">
        <w:rPr>
          <w:rFonts w:ascii="Arial" w:hAnsi="Arial" w:cs="Arial"/>
          <w:sz w:val="24"/>
          <w:szCs w:val="24"/>
          <w:shd w:val="clear" w:color="auto" w:fill="FFFFFF"/>
        </w:rPr>
        <w:t>Slavin</w:t>
      </w:r>
      <w:proofErr w:type="spellEnd"/>
      <w:r w:rsidR="00B1610B">
        <w:rPr>
          <w:rFonts w:ascii="Arial" w:hAnsi="Arial" w:cs="Arial"/>
          <w:sz w:val="24"/>
          <w:szCs w:val="24"/>
          <w:shd w:val="clear" w:color="auto" w:fill="FFFFFF"/>
        </w:rPr>
        <w:t>, 2014). This could be demonstrated by the teacher giving the team a goal that specifically needs all learners to contribute to the activity (</w:t>
      </w:r>
      <w:proofErr w:type="spellStart"/>
      <w:r w:rsidR="00B1610B">
        <w:rPr>
          <w:rFonts w:ascii="Arial" w:hAnsi="Arial" w:cs="Arial"/>
          <w:sz w:val="24"/>
          <w:szCs w:val="24"/>
          <w:shd w:val="clear" w:color="auto" w:fill="FFFFFF"/>
        </w:rPr>
        <w:t>Slavin</w:t>
      </w:r>
      <w:proofErr w:type="spellEnd"/>
      <w:r w:rsidR="00B1610B">
        <w:rPr>
          <w:rFonts w:ascii="Arial" w:hAnsi="Arial" w:cs="Arial"/>
          <w:sz w:val="24"/>
          <w:szCs w:val="24"/>
          <w:shd w:val="clear" w:color="auto" w:fill="FFFFFF"/>
        </w:rPr>
        <w:t xml:space="preserve">, 2014). </w:t>
      </w:r>
      <w:r w:rsidR="00A77A52">
        <w:rPr>
          <w:rFonts w:ascii="Arial" w:hAnsi="Arial" w:cs="Arial"/>
          <w:sz w:val="24"/>
          <w:szCs w:val="24"/>
          <w:shd w:val="clear" w:color="auto" w:fill="FFFFFF"/>
        </w:rPr>
        <w:t>With the way that I have set out my ideal classroom I feel that it would work well for the think-pair-share approach that was observed in the school</w:t>
      </w:r>
      <w:r w:rsidR="00B1610B">
        <w:rPr>
          <w:rFonts w:ascii="Arial" w:hAnsi="Arial" w:cs="Arial"/>
          <w:sz w:val="24"/>
          <w:szCs w:val="24"/>
          <w:shd w:val="clear" w:color="auto" w:fill="FFFFFF"/>
        </w:rPr>
        <w:t xml:space="preserve"> </w:t>
      </w:r>
      <w:r w:rsidR="00A77A52">
        <w:rPr>
          <w:rFonts w:ascii="Arial" w:hAnsi="Arial" w:cs="Arial"/>
          <w:sz w:val="24"/>
          <w:szCs w:val="24"/>
          <w:shd w:val="clear" w:color="auto" w:fill="FFFFFF"/>
        </w:rPr>
        <w:t>I went to. This is because the tables are specifically for the pairs to discuss their thoughts and then the group table could be used for all the groups coming together and sharing ideas.</w:t>
      </w:r>
    </w:p>
    <w:p w14:paraId="1187D5DC" w14:textId="02FE8061" w:rsidR="00D1762E" w:rsidRDefault="00D1762E" w:rsidP="005638DB">
      <w:pPr>
        <w:spacing w:line="360" w:lineRule="auto"/>
        <w:ind w:firstLine="720"/>
        <w:jc w:val="both"/>
        <w:rPr>
          <w:rFonts w:ascii="Arial" w:hAnsi="Arial" w:cs="Arial"/>
          <w:sz w:val="24"/>
          <w:szCs w:val="24"/>
          <w:shd w:val="clear" w:color="auto" w:fill="FFFFFF"/>
        </w:rPr>
      </w:pPr>
    </w:p>
    <w:p w14:paraId="788FBC1D" w14:textId="684626BC" w:rsidR="000F415E" w:rsidRDefault="000F415E" w:rsidP="005638DB">
      <w:pPr>
        <w:spacing w:line="360" w:lineRule="auto"/>
        <w:ind w:firstLine="720"/>
        <w:jc w:val="both"/>
        <w:rPr>
          <w:rFonts w:ascii="Arial" w:hAnsi="Arial" w:cs="Arial"/>
          <w:sz w:val="24"/>
          <w:szCs w:val="24"/>
          <w:shd w:val="clear" w:color="auto" w:fill="FFFFFF"/>
        </w:rPr>
      </w:pPr>
      <w:r>
        <w:rPr>
          <w:rFonts w:ascii="Arial" w:hAnsi="Arial" w:cs="Arial"/>
          <w:sz w:val="24"/>
          <w:szCs w:val="24"/>
          <w:shd w:val="clear" w:color="auto" w:fill="FFFFFF"/>
        </w:rPr>
        <w:t xml:space="preserve">Health and Wellbeing </w:t>
      </w:r>
    </w:p>
    <w:p w14:paraId="6648F9BF" w14:textId="18A21378" w:rsidR="00337BE8" w:rsidRDefault="00337BE8" w:rsidP="005638DB">
      <w:pPr>
        <w:spacing w:line="360" w:lineRule="auto"/>
        <w:ind w:firstLine="720"/>
        <w:jc w:val="both"/>
        <w:rPr>
          <w:rFonts w:ascii="Arial" w:hAnsi="Arial" w:cs="Arial"/>
          <w:sz w:val="24"/>
          <w:szCs w:val="24"/>
          <w:shd w:val="clear" w:color="auto" w:fill="FFFFFF"/>
        </w:rPr>
      </w:pPr>
    </w:p>
    <w:p w14:paraId="1CD19878" w14:textId="665DE7B6" w:rsidR="00337BE8" w:rsidRDefault="00337BE8" w:rsidP="005638DB">
      <w:pPr>
        <w:spacing w:line="360" w:lineRule="auto"/>
        <w:ind w:firstLine="720"/>
        <w:jc w:val="both"/>
        <w:rPr>
          <w:rFonts w:ascii="Arial" w:hAnsi="Arial" w:cs="Arial"/>
          <w:sz w:val="24"/>
          <w:szCs w:val="24"/>
          <w:shd w:val="clear" w:color="auto" w:fill="FFFFFF"/>
        </w:rPr>
      </w:pPr>
      <w:r>
        <w:rPr>
          <w:rFonts w:ascii="Arial" w:hAnsi="Arial" w:cs="Arial"/>
          <w:sz w:val="24"/>
          <w:szCs w:val="24"/>
          <w:shd w:val="clear" w:color="auto" w:fill="FFFFFF"/>
        </w:rPr>
        <w:t xml:space="preserve">Outdoor learning </w:t>
      </w:r>
    </w:p>
    <w:p w14:paraId="3772BF73" w14:textId="77777777" w:rsidR="00D1762E" w:rsidRDefault="00D1762E" w:rsidP="005638DB">
      <w:pPr>
        <w:spacing w:line="360" w:lineRule="auto"/>
        <w:ind w:firstLine="720"/>
        <w:jc w:val="both"/>
        <w:rPr>
          <w:rFonts w:ascii="Arial" w:hAnsi="Arial" w:cs="Arial"/>
          <w:sz w:val="24"/>
          <w:szCs w:val="24"/>
          <w:shd w:val="clear" w:color="auto" w:fill="FFFFFF"/>
        </w:rPr>
      </w:pPr>
    </w:p>
    <w:p w14:paraId="185D94DE" w14:textId="77777777" w:rsidR="00642EEB" w:rsidRDefault="00642EEB" w:rsidP="00CD76CC">
      <w:pPr>
        <w:spacing w:line="360" w:lineRule="auto"/>
        <w:jc w:val="both"/>
        <w:rPr>
          <w:rFonts w:ascii="Arial" w:hAnsi="Arial" w:cs="Arial"/>
          <w:sz w:val="24"/>
          <w:szCs w:val="24"/>
          <w:shd w:val="clear" w:color="auto" w:fill="FFFFFF"/>
        </w:rPr>
      </w:pPr>
    </w:p>
    <w:p w14:paraId="2D3291E2" w14:textId="08134EEA" w:rsidR="00CD76CC" w:rsidRDefault="00CD76CC" w:rsidP="00CD76CC">
      <w:pPr>
        <w:spacing w:line="360" w:lineRule="auto"/>
        <w:jc w:val="both"/>
        <w:rPr>
          <w:rFonts w:ascii="Arial" w:hAnsi="Arial" w:cs="Arial"/>
          <w:sz w:val="24"/>
          <w:szCs w:val="24"/>
          <w:shd w:val="clear" w:color="auto" w:fill="FFFFFF"/>
        </w:rPr>
      </w:pPr>
    </w:p>
    <w:p w14:paraId="67C7293E" w14:textId="3CCE8DA0" w:rsidR="00CD76CC" w:rsidRPr="00CD76CC" w:rsidRDefault="00CD76CC" w:rsidP="00CD76CC">
      <w:pPr>
        <w:spacing w:line="360" w:lineRule="auto"/>
        <w:jc w:val="both"/>
        <w:rPr>
          <w:rFonts w:ascii="Arial" w:hAnsi="Arial" w:cs="Arial"/>
          <w:sz w:val="24"/>
          <w:szCs w:val="24"/>
          <w:shd w:val="clear" w:color="auto" w:fill="FFFFFF"/>
        </w:rPr>
      </w:pPr>
    </w:p>
    <w:p w14:paraId="0A35DCCD" w14:textId="0F412A8B" w:rsidR="003D442D" w:rsidRDefault="003D442D" w:rsidP="003D442D">
      <w:pPr>
        <w:spacing w:line="360" w:lineRule="auto"/>
        <w:ind w:firstLine="720"/>
        <w:jc w:val="both"/>
        <w:rPr>
          <w:rFonts w:ascii="Arial" w:hAnsi="Arial" w:cs="Arial"/>
          <w:sz w:val="24"/>
          <w:szCs w:val="24"/>
        </w:rPr>
      </w:pPr>
    </w:p>
    <w:p w14:paraId="5209C121" w14:textId="77777777" w:rsidR="003D442D" w:rsidRDefault="003D442D" w:rsidP="003D442D">
      <w:pPr>
        <w:spacing w:line="360" w:lineRule="auto"/>
        <w:ind w:firstLine="720"/>
        <w:jc w:val="both"/>
        <w:rPr>
          <w:rFonts w:ascii="Arial" w:hAnsi="Arial" w:cs="Arial"/>
          <w:sz w:val="24"/>
          <w:szCs w:val="24"/>
        </w:rPr>
      </w:pPr>
    </w:p>
    <w:p w14:paraId="78D3E347" w14:textId="24B95A14" w:rsidR="00DA2549" w:rsidRPr="00361A66" w:rsidRDefault="003D442D" w:rsidP="00E46918">
      <w:pPr>
        <w:spacing w:line="360" w:lineRule="auto"/>
        <w:jc w:val="both"/>
        <w:rPr>
          <w:rFonts w:ascii="Arial" w:hAnsi="Arial" w:cs="Arial"/>
          <w:sz w:val="24"/>
          <w:szCs w:val="24"/>
        </w:rPr>
      </w:pPr>
      <w:r>
        <w:rPr>
          <w:rFonts w:ascii="Arial" w:hAnsi="Arial" w:cs="Arial"/>
          <w:sz w:val="24"/>
          <w:szCs w:val="24"/>
        </w:rPr>
        <w:t xml:space="preserve"> </w:t>
      </w:r>
    </w:p>
    <w:p w14:paraId="526770CE" w14:textId="77777777" w:rsidR="00361A66" w:rsidRDefault="00361A66" w:rsidP="00E46918">
      <w:pPr>
        <w:spacing w:line="360" w:lineRule="auto"/>
        <w:jc w:val="both"/>
        <w:rPr>
          <w:rFonts w:ascii="Arial" w:hAnsi="Arial" w:cs="Arial"/>
          <w:b/>
          <w:sz w:val="32"/>
          <w:szCs w:val="32"/>
          <w:u w:val="single"/>
        </w:rPr>
      </w:pPr>
    </w:p>
    <w:p w14:paraId="7CBEED82" w14:textId="77777777" w:rsidR="00361A66" w:rsidRDefault="00361A66" w:rsidP="00E46918">
      <w:pPr>
        <w:spacing w:line="360" w:lineRule="auto"/>
        <w:jc w:val="both"/>
        <w:rPr>
          <w:rFonts w:ascii="Arial" w:hAnsi="Arial" w:cs="Arial"/>
          <w:b/>
          <w:sz w:val="32"/>
          <w:szCs w:val="32"/>
          <w:u w:val="single"/>
        </w:rPr>
      </w:pPr>
    </w:p>
    <w:p w14:paraId="6E36661F" w14:textId="3D4875AA" w:rsidR="00361A66" w:rsidRDefault="00A77A52" w:rsidP="00E46918">
      <w:pPr>
        <w:spacing w:line="360" w:lineRule="auto"/>
        <w:jc w:val="both"/>
        <w:rPr>
          <w:rFonts w:ascii="Arial" w:hAnsi="Arial" w:cs="Arial"/>
          <w:b/>
          <w:sz w:val="32"/>
          <w:szCs w:val="32"/>
          <w:u w:val="single"/>
        </w:rPr>
      </w:pPr>
      <w:r>
        <w:rPr>
          <w:rFonts w:ascii="Arial" w:hAnsi="Arial" w:cs="Arial"/>
          <w:b/>
          <w:sz w:val="32"/>
          <w:szCs w:val="32"/>
          <w:u w:val="single"/>
        </w:rPr>
        <w:t>Appendix 1 - Field Notes:</w:t>
      </w:r>
    </w:p>
    <w:p w14:paraId="5E1F3248" w14:textId="5CAC4D60" w:rsidR="00A77A52" w:rsidRDefault="00A77A52" w:rsidP="00E46918">
      <w:pPr>
        <w:spacing w:line="360" w:lineRule="auto"/>
        <w:jc w:val="both"/>
        <w:rPr>
          <w:rFonts w:ascii="Arial" w:hAnsi="Arial" w:cs="Arial"/>
          <w:b/>
          <w:sz w:val="32"/>
          <w:szCs w:val="32"/>
          <w:u w:val="single"/>
        </w:rPr>
      </w:pPr>
    </w:p>
    <w:tbl>
      <w:tblPr>
        <w:tblStyle w:val="TableGrid"/>
        <w:tblW w:w="0" w:type="auto"/>
        <w:tblLook w:val="04A0" w:firstRow="1" w:lastRow="0" w:firstColumn="1" w:lastColumn="0" w:noHBand="0" w:noVBand="1"/>
      </w:tblPr>
      <w:tblGrid>
        <w:gridCol w:w="1150"/>
        <w:gridCol w:w="3365"/>
        <w:gridCol w:w="2252"/>
      </w:tblGrid>
      <w:tr w:rsidR="00E80D61" w14:paraId="18B7B853" w14:textId="77777777" w:rsidTr="00E80D61">
        <w:tc>
          <w:tcPr>
            <w:tcW w:w="1150" w:type="dxa"/>
          </w:tcPr>
          <w:p w14:paraId="2B3984B2" w14:textId="1AF3ACE2" w:rsidR="00E80D61" w:rsidRPr="00E80D61" w:rsidRDefault="00E80D61" w:rsidP="00E46918">
            <w:pPr>
              <w:spacing w:line="360" w:lineRule="auto"/>
              <w:jc w:val="both"/>
              <w:rPr>
                <w:rFonts w:ascii="Arial" w:hAnsi="Arial" w:cs="Arial"/>
                <w:sz w:val="24"/>
                <w:szCs w:val="24"/>
              </w:rPr>
            </w:pPr>
            <w:r w:rsidRPr="00E80D61">
              <w:rPr>
                <w:rFonts w:ascii="Arial" w:hAnsi="Arial" w:cs="Arial"/>
                <w:sz w:val="24"/>
                <w:szCs w:val="24"/>
              </w:rPr>
              <w:t>Time</w:t>
            </w:r>
          </w:p>
        </w:tc>
        <w:tc>
          <w:tcPr>
            <w:tcW w:w="3365" w:type="dxa"/>
          </w:tcPr>
          <w:p w14:paraId="58A47A94" w14:textId="42824056" w:rsidR="00E80D61" w:rsidRPr="00E80D61" w:rsidRDefault="00E80D61" w:rsidP="00E46918">
            <w:pPr>
              <w:spacing w:line="360" w:lineRule="auto"/>
              <w:jc w:val="both"/>
              <w:rPr>
                <w:rFonts w:ascii="Arial" w:hAnsi="Arial" w:cs="Arial"/>
                <w:sz w:val="24"/>
                <w:szCs w:val="24"/>
              </w:rPr>
            </w:pPr>
            <w:r w:rsidRPr="00E80D61">
              <w:rPr>
                <w:rFonts w:ascii="Arial" w:hAnsi="Arial" w:cs="Arial"/>
                <w:sz w:val="24"/>
                <w:szCs w:val="24"/>
              </w:rPr>
              <w:t>Description</w:t>
            </w:r>
          </w:p>
        </w:tc>
        <w:tc>
          <w:tcPr>
            <w:tcW w:w="2252" w:type="dxa"/>
          </w:tcPr>
          <w:p w14:paraId="38FF5868" w14:textId="2F3F89DF" w:rsidR="00E80D61" w:rsidRPr="00E80D61" w:rsidRDefault="00E80D61" w:rsidP="00E46918">
            <w:pPr>
              <w:spacing w:line="360" w:lineRule="auto"/>
              <w:jc w:val="both"/>
              <w:rPr>
                <w:rFonts w:ascii="Arial" w:hAnsi="Arial" w:cs="Arial"/>
                <w:sz w:val="24"/>
                <w:szCs w:val="24"/>
              </w:rPr>
            </w:pPr>
            <w:r>
              <w:rPr>
                <w:rFonts w:ascii="Arial" w:hAnsi="Arial" w:cs="Arial"/>
                <w:sz w:val="24"/>
                <w:szCs w:val="24"/>
              </w:rPr>
              <w:t>Language</w:t>
            </w:r>
          </w:p>
        </w:tc>
      </w:tr>
      <w:tr w:rsidR="00E80D61" w14:paraId="430E8D5A" w14:textId="77777777" w:rsidTr="00E80D61">
        <w:tc>
          <w:tcPr>
            <w:tcW w:w="1150" w:type="dxa"/>
          </w:tcPr>
          <w:p w14:paraId="5B271062" w14:textId="47C49EC5" w:rsidR="00E80D61" w:rsidRPr="00E80D61" w:rsidRDefault="00E80D61" w:rsidP="00E46918">
            <w:pPr>
              <w:spacing w:line="360" w:lineRule="auto"/>
              <w:jc w:val="both"/>
              <w:rPr>
                <w:rFonts w:ascii="Arial" w:hAnsi="Arial" w:cs="Arial"/>
                <w:sz w:val="24"/>
                <w:szCs w:val="24"/>
              </w:rPr>
            </w:pPr>
            <w:r w:rsidRPr="00E80D61">
              <w:rPr>
                <w:rFonts w:ascii="Arial" w:hAnsi="Arial" w:cs="Arial"/>
                <w:sz w:val="24"/>
                <w:szCs w:val="24"/>
              </w:rPr>
              <w:t>10:00am</w:t>
            </w:r>
          </w:p>
        </w:tc>
        <w:tc>
          <w:tcPr>
            <w:tcW w:w="3365" w:type="dxa"/>
          </w:tcPr>
          <w:p w14:paraId="04AC5D57" w14:textId="65748009" w:rsidR="00E80D61" w:rsidRPr="00E80D61" w:rsidRDefault="00E80D61" w:rsidP="00E80D61">
            <w:pPr>
              <w:spacing w:line="360" w:lineRule="auto"/>
              <w:jc w:val="both"/>
              <w:rPr>
                <w:rFonts w:ascii="Arial" w:hAnsi="Arial" w:cs="Arial"/>
                <w:sz w:val="24"/>
                <w:szCs w:val="24"/>
              </w:rPr>
            </w:pPr>
            <w:r>
              <w:rPr>
                <w:rFonts w:ascii="Arial" w:hAnsi="Arial" w:cs="Arial"/>
                <w:sz w:val="24"/>
                <w:szCs w:val="24"/>
              </w:rPr>
              <w:t>TC scans over the number on the interactive whiteboard 5 times.</w:t>
            </w:r>
          </w:p>
        </w:tc>
        <w:tc>
          <w:tcPr>
            <w:tcW w:w="2252" w:type="dxa"/>
          </w:tcPr>
          <w:p w14:paraId="63858EFF" w14:textId="1CA6472A" w:rsidR="00E80D61" w:rsidRPr="00E80D61" w:rsidRDefault="00E80D61" w:rsidP="00E46918">
            <w:pPr>
              <w:spacing w:line="360" w:lineRule="auto"/>
              <w:jc w:val="both"/>
              <w:rPr>
                <w:rFonts w:ascii="Arial" w:hAnsi="Arial" w:cs="Arial"/>
                <w:sz w:val="24"/>
                <w:szCs w:val="24"/>
              </w:rPr>
            </w:pPr>
            <w:r>
              <w:rPr>
                <w:rFonts w:ascii="Arial" w:hAnsi="Arial" w:cs="Arial"/>
                <w:sz w:val="24"/>
                <w:szCs w:val="24"/>
              </w:rPr>
              <w:t>TC thinking on own.</w:t>
            </w:r>
          </w:p>
        </w:tc>
      </w:tr>
      <w:tr w:rsidR="00E80D61" w14:paraId="0410E9DA" w14:textId="77777777" w:rsidTr="00E80D61">
        <w:tc>
          <w:tcPr>
            <w:tcW w:w="1150" w:type="dxa"/>
          </w:tcPr>
          <w:p w14:paraId="20518A24" w14:textId="3086968D" w:rsidR="00E80D61" w:rsidRPr="00E80D61" w:rsidRDefault="00E80D61" w:rsidP="00E46918">
            <w:pPr>
              <w:spacing w:line="360" w:lineRule="auto"/>
              <w:jc w:val="both"/>
              <w:rPr>
                <w:rFonts w:ascii="Arial" w:hAnsi="Arial" w:cs="Arial"/>
                <w:sz w:val="24"/>
                <w:szCs w:val="24"/>
              </w:rPr>
            </w:pPr>
            <w:r>
              <w:rPr>
                <w:rFonts w:ascii="Arial" w:hAnsi="Arial" w:cs="Arial"/>
                <w:sz w:val="24"/>
                <w:szCs w:val="24"/>
              </w:rPr>
              <w:t>10:01am</w:t>
            </w:r>
          </w:p>
        </w:tc>
        <w:tc>
          <w:tcPr>
            <w:tcW w:w="3365" w:type="dxa"/>
          </w:tcPr>
          <w:p w14:paraId="732D55C0" w14:textId="71FFA2C8" w:rsidR="00E80D61" w:rsidRPr="00E80D61" w:rsidRDefault="00E80D61" w:rsidP="00E46918">
            <w:pPr>
              <w:spacing w:line="360" w:lineRule="auto"/>
              <w:jc w:val="both"/>
              <w:rPr>
                <w:rFonts w:ascii="Arial" w:hAnsi="Arial" w:cs="Arial"/>
                <w:sz w:val="24"/>
                <w:szCs w:val="24"/>
              </w:rPr>
            </w:pPr>
            <w:r>
              <w:rPr>
                <w:rFonts w:ascii="Arial" w:hAnsi="Arial" w:cs="Arial"/>
                <w:sz w:val="24"/>
                <w:szCs w:val="24"/>
              </w:rPr>
              <w:t>TC mimics finger, moving the digits into place.</w:t>
            </w:r>
          </w:p>
        </w:tc>
        <w:tc>
          <w:tcPr>
            <w:tcW w:w="2252" w:type="dxa"/>
          </w:tcPr>
          <w:p w14:paraId="2D3F9C50" w14:textId="697084DF" w:rsidR="00E80D61" w:rsidRPr="00E80D61" w:rsidRDefault="00E80D61" w:rsidP="00E46918">
            <w:pPr>
              <w:spacing w:line="360" w:lineRule="auto"/>
              <w:jc w:val="both"/>
              <w:rPr>
                <w:rFonts w:ascii="Arial" w:hAnsi="Arial" w:cs="Arial"/>
                <w:sz w:val="24"/>
                <w:szCs w:val="24"/>
              </w:rPr>
            </w:pPr>
            <w:r>
              <w:rPr>
                <w:rFonts w:ascii="Arial" w:hAnsi="Arial" w:cs="Arial"/>
                <w:sz w:val="24"/>
                <w:szCs w:val="24"/>
              </w:rPr>
              <w:t>TC thinking on own.</w:t>
            </w:r>
          </w:p>
        </w:tc>
      </w:tr>
      <w:tr w:rsidR="00E80D61" w14:paraId="1B11007F" w14:textId="77777777" w:rsidTr="00E80D61">
        <w:tc>
          <w:tcPr>
            <w:tcW w:w="1150" w:type="dxa"/>
          </w:tcPr>
          <w:p w14:paraId="17E80B77" w14:textId="24488174" w:rsidR="00E80D61" w:rsidRPr="00E80D61" w:rsidRDefault="00E80D61" w:rsidP="00E46918">
            <w:pPr>
              <w:spacing w:line="360" w:lineRule="auto"/>
              <w:jc w:val="both"/>
              <w:rPr>
                <w:rFonts w:ascii="Arial" w:hAnsi="Arial" w:cs="Arial"/>
                <w:sz w:val="24"/>
                <w:szCs w:val="24"/>
              </w:rPr>
            </w:pPr>
            <w:r>
              <w:rPr>
                <w:rFonts w:ascii="Arial" w:hAnsi="Arial" w:cs="Arial"/>
                <w:sz w:val="24"/>
                <w:szCs w:val="24"/>
              </w:rPr>
              <w:t>10:02am</w:t>
            </w:r>
          </w:p>
        </w:tc>
        <w:tc>
          <w:tcPr>
            <w:tcW w:w="3365" w:type="dxa"/>
          </w:tcPr>
          <w:p w14:paraId="3C0CA1B5" w14:textId="73A2C91C" w:rsidR="00E80D61" w:rsidRPr="00E80D61" w:rsidRDefault="00E80D61" w:rsidP="00E46918">
            <w:pPr>
              <w:spacing w:line="360" w:lineRule="auto"/>
              <w:jc w:val="both"/>
              <w:rPr>
                <w:rFonts w:ascii="Arial" w:hAnsi="Arial" w:cs="Arial"/>
                <w:sz w:val="24"/>
                <w:szCs w:val="24"/>
              </w:rPr>
            </w:pPr>
            <w:r>
              <w:rPr>
                <w:rFonts w:ascii="Arial" w:hAnsi="Arial" w:cs="Arial"/>
                <w:sz w:val="24"/>
                <w:szCs w:val="24"/>
              </w:rPr>
              <w:t>T tells TC to turn to partner and discuss.</w:t>
            </w:r>
          </w:p>
        </w:tc>
        <w:tc>
          <w:tcPr>
            <w:tcW w:w="2252" w:type="dxa"/>
          </w:tcPr>
          <w:p w14:paraId="4BA46F8D" w14:textId="2F36EEB6" w:rsidR="00E80D61" w:rsidRPr="00E80D61" w:rsidRDefault="00E80D61" w:rsidP="00E46918">
            <w:pPr>
              <w:spacing w:line="360" w:lineRule="auto"/>
              <w:jc w:val="both"/>
              <w:rPr>
                <w:rFonts w:ascii="Arial" w:hAnsi="Arial" w:cs="Arial"/>
                <w:sz w:val="24"/>
                <w:szCs w:val="24"/>
              </w:rPr>
            </w:pPr>
            <w:r>
              <w:rPr>
                <w:rFonts w:ascii="Arial" w:hAnsi="Arial" w:cs="Arial"/>
                <w:sz w:val="24"/>
                <w:szCs w:val="24"/>
              </w:rPr>
              <w:t>T and TC.</w:t>
            </w:r>
          </w:p>
        </w:tc>
      </w:tr>
      <w:tr w:rsidR="00E80D61" w14:paraId="1345FCAE" w14:textId="77777777" w:rsidTr="00E80D61">
        <w:tc>
          <w:tcPr>
            <w:tcW w:w="1150" w:type="dxa"/>
          </w:tcPr>
          <w:p w14:paraId="6CB1A304" w14:textId="30689CEA" w:rsidR="00E80D61" w:rsidRDefault="00E80D61" w:rsidP="00E46918">
            <w:pPr>
              <w:spacing w:line="360" w:lineRule="auto"/>
              <w:jc w:val="both"/>
              <w:rPr>
                <w:rFonts w:ascii="Arial" w:hAnsi="Arial" w:cs="Arial"/>
                <w:sz w:val="24"/>
                <w:szCs w:val="24"/>
              </w:rPr>
            </w:pPr>
            <w:r>
              <w:rPr>
                <w:rFonts w:ascii="Arial" w:hAnsi="Arial" w:cs="Arial"/>
                <w:sz w:val="24"/>
                <w:szCs w:val="24"/>
              </w:rPr>
              <w:t>10:02am</w:t>
            </w:r>
          </w:p>
        </w:tc>
        <w:tc>
          <w:tcPr>
            <w:tcW w:w="3365" w:type="dxa"/>
          </w:tcPr>
          <w:p w14:paraId="75C7C470" w14:textId="470A2F6F" w:rsidR="00E80D61" w:rsidRDefault="00E80D61" w:rsidP="00E46918">
            <w:pPr>
              <w:spacing w:line="360" w:lineRule="auto"/>
              <w:jc w:val="both"/>
              <w:rPr>
                <w:rFonts w:ascii="Arial" w:hAnsi="Arial" w:cs="Arial"/>
                <w:sz w:val="24"/>
                <w:szCs w:val="24"/>
              </w:rPr>
            </w:pPr>
            <w:r>
              <w:rPr>
                <w:rFonts w:ascii="Arial" w:hAnsi="Arial" w:cs="Arial"/>
                <w:sz w:val="24"/>
                <w:szCs w:val="24"/>
              </w:rPr>
              <w:t>TC tells C that 9 should go first.</w:t>
            </w:r>
          </w:p>
        </w:tc>
        <w:tc>
          <w:tcPr>
            <w:tcW w:w="2252" w:type="dxa"/>
          </w:tcPr>
          <w:p w14:paraId="0BC803C9" w14:textId="6CCA7D54" w:rsidR="00E80D61" w:rsidRDefault="00E80D61" w:rsidP="00E46918">
            <w:pPr>
              <w:spacing w:line="360" w:lineRule="auto"/>
              <w:jc w:val="both"/>
              <w:rPr>
                <w:rFonts w:ascii="Arial" w:hAnsi="Arial" w:cs="Arial"/>
                <w:sz w:val="24"/>
                <w:szCs w:val="24"/>
              </w:rPr>
            </w:pPr>
            <w:r>
              <w:rPr>
                <w:rFonts w:ascii="Arial" w:hAnsi="Arial" w:cs="Arial"/>
                <w:sz w:val="24"/>
                <w:szCs w:val="24"/>
              </w:rPr>
              <w:t>TC and C.</w:t>
            </w:r>
          </w:p>
        </w:tc>
      </w:tr>
      <w:tr w:rsidR="00E80D61" w14:paraId="478C3A2F" w14:textId="77777777" w:rsidTr="00E80D61">
        <w:tc>
          <w:tcPr>
            <w:tcW w:w="1150" w:type="dxa"/>
          </w:tcPr>
          <w:p w14:paraId="208806F1" w14:textId="38FEDBBF" w:rsidR="00E80D61" w:rsidRDefault="00E80D61" w:rsidP="00E46918">
            <w:pPr>
              <w:spacing w:line="360" w:lineRule="auto"/>
              <w:jc w:val="both"/>
              <w:rPr>
                <w:rFonts w:ascii="Arial" w:hAnsi="Arial" w:cs="Arial"/>
                <w:sz w:val="24"/>
                <w:szCs w:val="24"/>
              </w:rPr>
            </w:pPr>
            <w:r>
              <w:rPr>
                <w:rFonts w:ascii="Arial" w:hAnsi="Arial" w:cs="Arial"/>
                <w:sz w:val="24"/>
                <w:szCs w:val="24"/>
              </w:rPr>
              <w:t>10:03am</w:t>
            </w:r>
          </w:p>
        </w:tc>
        <w:tc>
          <w:tcPr>
            <w:tcW w:w="3365" w:type="dxa"/>
          </w:tcPr>
          <w:p w14:paraId="1D7F0087" w14:textId="011C4B43" w:rsidR="00E80D61" w:rsidRDefault="00E80D61" w:rsidP="00E46918">
            <w:pPr>
              <w:spacing w:line="360" w:lineRule="auto"/>
              <w:jc w:val="both"/>
              <w:rPr>
                <w:rFonts w:ascii="Arial" w:hAnsi="Arial" w:cs="Arial"/>
                <w:sz w:val="24"/>
                <w:szCs w:val="24"/>
              </w:rPr>
            </w:pPr>
            <w:r>
              <w:rPr>
                <w:rFonts w:ascii="Arial" w:hAnsi="Arial" w:cs="Arial"/>
                <w:sz w:val="24"/>
                <w:szCs w:val="24"/>
              </w:rPr>
              <w:t>TC tells C that 8 should go next</w:t>
            </w:r>
          </w:p>
        </w:tc>
        <w:tc>
          <w:tcPr>
            <w:tcW w:w="2252" w:type="dxa"/>
          </w:tcPr>
          <w:p w14:paraId="2C43FEA1" w14:textId="3BE4A62C" w:rsidR="00E80D61" w:rsidRDefault="00E80D61" w:rsidP="00E46918">
            <w:pPr>
              <w:spacing w:line="360" w:lineRule="auto"/>
              <w:jc w:val="both"/>
              <w:rPr>
                <w:rFonts w:ascii="Arial" w:hAnsi="Arial" w:cs="Arial"/>
                <w:sz w:val="24"/>
                <w:szCs w:val="24"/>
              </w:rPr>
            </w:pPr>
            <w:r>
              <w:rPr>
                <w:rFonts w:ascii="Arial" w:hAnsi="Arial" w:cs="Arial"/>
                <w:sz w:val="24"/>
                <w:szCs w:val="24"/>
              </w:rPr>
              <w:t>TC and C</w:t>
            </w:r>
            <w:r w:rsidR="000B4100">
              <w:rPr>
                <w:rFonts w:ascii="Arial" w:hAnsi="Arial" w:cs="Arial"/>
                <w:sz w:val="24"/>
                <w:szCs w:val="24"/>
              </w:rPr>
              <w:t>.</w:t>
            </w:r>
          </w:p>
        </w:tc>
      </w:tr>
      <w:tr w:rsidR="00E80D61" w14:paraId="5BD1DF50" w14:textId="77777777" w:rsidTr="00E80D61">
        <w:tc>
          <w:tcPr>
            <w:tcW w:w="1150" w:type="dxa"/>
          </w:tcPr>
          <w:p w14:paraId="276288DB" w14:textId="6DEB2A7B" w:rsidR="00E80D61" w:rsidRDefault="00E80D61" w:rsidP="00E46918">
            <w:pPr>
              <w:spacing w:line="360" w:lineRule="auto"/>
              <w:jc w:val="both"/>
              <w:rPr>
                <w:rFonts w:ascii="Arial" w:hAnsi="Arial" w:cs="Arial"/>
                <w:sz w:val="24"/>
                <w:szCs w:val="24"/>
              </w:rPr>
            </w:pPr>
            <w:r>
              <w:rPr>
                <w:rFonts w:ascii="Arial" w:hAnsi="Arial" w:cs="Arial"/>
                <w:sz w:val="24"/>
                <w:szCs w:val="24"/>
              </w:rPr>
              <w:t>10:04am</w:t>
            </w:r>
          </w:p>
        </w:tc>
        <w:tc>
          <w:tcPr>
            <w:tcW w:w="3365" w:type="dxa"/>
          </w:tcPr>
          <w:p w14:paraId="0A290624" w14:textId="09BBFB81" w:rsidR="00E80D61" w:rsidRDefault="00E80D61" w:rsidP="00E46918">
            <w:pPr>
              <w:spacing w:line="360" w:lineRule="auto"/>
              <w:jc w:val="both"/>
              <w:rPr>
                <w:rFonts w:ascii="Arial" w:hAnsi="Arial" w:cs="Arial"/>
                <w:sz w:val="24"/>
                <w:szCs w:val="24"/>
              </w:rPr>
            </w:pPr>
            <w:r>
              <w:rPr>
                <w:rFonts w:ascii="Arial" w:hAnsi="Arial" w:cs="Arial"/>
                <w:sz w:val="24"/>
                <w:szCs w:val="24"/>
              </w:rPr>
              <w:t>C and TC discuss what order the last two number should go in.</w:t>
            </w:r>
          </w:p>
        </w:tc>
        <w:tc>
          <w:tcPr>
            <w:tcW w:w="2252" w:type="dxa"/>
          </w:tcPr>
          <w:p w14:paraId="62DD389E" w14:textId="4DC7BB8D" w:rsidR="00E80D61" w:rsidRDefault="00E80D61" w:rsidP="00E46918">
            <w:pPr>
              <w:spacing w:line="360" w:lineRule="auto"/>
              <w:jc w:val="both"/>
              <w:rPr>
                <w:rFonts w:ascii="Arial" w:hAnsi="Arial" w:cs="Arial"/>
                <w:sz w:val="24"/>
                <w:szCs w:val="24"/>
              </w:rPr>
            </w:pPr>
            <w:r>
              <w:rPr>
                <w:rFonts w:ascii="Arial" w:hAnsi="Arial" w:cs="Arial"/>
                <w:sz w:val="24"/>
                <w:szCs w:val="24"/>
              </w:rPr>
              <w:t>C and TC</w:t>
            </w:r>
            <w:r w:rsidR="000B4100">
              <w:rPr>
                <w:rFonts w:ascii="Arial" w:hAnsi="Arial" w:cs="Arial"/>
                <w:sz w:val="24"/>
                <w:szCs w:val="24"/>
              </w:rPr>
              <w:t>.</w:t>
            </w:r>
          </w:p>
        </w:tc>
      </w:tr>
      <w:tr w:rsidR="00E80D61" w14:paraId="0FB9F4AE" w14:textId="77777777" w:rsidTr="00E80D61">
        <w:tc>
          <w:tcPr>
            <w:tcW w:w="1150" w:type="dxa"/>
          </w:tcPr>
          <w:p w14:paraId="311290AD" w14:textId="17A39152" w:rsidR="00E80D61" w:rsidRDefault="00E80D61" w:rsidP="00E46918">
            <w:pPr>
              <w:spacing w:line="360" w:lineRule="auto"/>
              <w:jc w:val="both"/>
              <w:rPr>
                <w:rFonts w:ascii="Arial" w:hAnsi="Arial" w:cs="Arial"/>
                <w:sz w:val="24"/>
                <w:szCs w:val="24"/>
              </w:rPr>
            </w:pPr>
            <w:r>
              <w:rPr>
                <w:rFonts w:ascii="Arial" w:hAnsi="Arial" w:cs="Arial"/>
                <w:sz w:val="24"/>
                <w:szCs w:val="24"/>
              </w:rPr>
              <w:t>10:05am</w:t>
            </w:r>
          </w:p>
        </w:tc>
        <w:tc>
          <w:tcPr>
            <w:tcW w:w="3365" w:type="dxa"/>
          </w:tcPr>
          <w:p w14:paraId="30450681" w14:textId="6D983B3F" w:rsidR="00E80D61" w:rsidRDefault="00E80D61" w:rsidP="00E46918">
            <w:pPr>
              <w:spacing w:line="360" w:lineRule="auto"/>
              <w:jc w:val="both"/>
              <w:rPr>
                <w:rFonts w:ascii="Arial" w:hAnsi="Arial" w:cs="Arial"/>
                <w:sz w:val="24"/>
                <w:szCs w:val="24"/>
              </w:rPr>
            </w:pPr>
            <w:r>
              <w:rPr>
                <w:rFonts w:ascii="Arial" w:hAnsi="Arial" w:cs="Arial"/>
                <w:sz w:val="24"/>
                <w:szCs w:val="24"/>
              </w:rPr>
              <w:t>T asks pupils who can answer the question. TC puts hand up</w:t>
            </w:r>
            <w:r w:rsidR="000B4100">
              <w:rPr>
                <w:rFonts w:ascii="Arial" w:hAnsi="Arial" w:cs="Arial"/>
                <w:sz w:val="24"/>
                <w:szCs w:val="24"/>
              </w:rPr>
              <w:t>.</w:t>
            </w:r>
          </w:p>
        </w:tc>
        <w:tc>
          <w:tcPr>
            <w:tcW w:w="2252" w:type="dxa"/>
          </w:tcPr>
          <w:p w14:paraId="63174B8B" w14:textId="0272FAB3" w:rsidR="00E80D61" w:rsidRDefault="00E80D61" w:rsidP="00E46918">
            <w:pPr>
              <w:spacing w:line="360" w:lineRule="auto"/>
              <w:jc w:val="both"/>
              <w:rPr>
                <w:rFonts w:ascii="Arial" w:hAnsi="Arial" w:cs="Arial"/>
                <w:sz w:val="24"/>
                <w:szCs w:val="24"/>
              </w:rPr>
            </w:pPr>
            <w:r>
              <w:rPr>
                <w:rFonts w:ascii="Arial" w:hAnsi="Arial" w:cs="Arial"/>
                <w:sz w:val="24"/>
                <w:szCs w:val="24"/>
              </w:rPr>
              <w:t>T and TC</w:t>
            </w:r>
            <w:r w:rsidR="000B4100">
              <w:rPr>
                <w:rFonts w:ascii="Arial" w:hAnsi="Arial" w:cs="Arial"/>
                <w:sz w:val="24"/>
                <w:szCs w:val="24"/>
              </w:rPr>
              <w:t>.</w:t>
            </w:r>
          </w:p>
        </w:tc>
      </w:tr>
      <w:tr w:rsidR="00E80D61" w14:paraId="6F96D618" w14:textId="77777777" w:rsidTr="00E80D61">
        <w:tc>
          <w:tcPr>
            <w:tcW w:w="1150" w:type="dxa"/>
          </w:tcPr>
          <w:p w14:paraId="147EDBFC" w14:textId="555EDE86" w:rsidR="00E80D61" w:rsidRDefault="00E80D61" w:rsidP="00E46918">
            <w:pPr>
              <w:spacing w:line="360" w:lineRule="auto"/>
              <w:jc w:val="both"/>
              <w:rPr>
                <w:rFonts w:ascii="Arial" w:hAnsi="Arial" w:cs="Arial"/>
                <w:sz w:val="24"/>
                <w:szCs w:val="24"/>
              </w:rPr>
            </w:pPr>
            <w:r>
              <w:rPr>
                <w:rFonts w:ascii="Arial" w:hAnsi="Arial" w:cs="Arial"/>
                <w:sz w:val="24"/>
                <w:szCs w:val="24"/>
              </w:rPr>
              <w:t>10:05am</w:t>
            </w:r>
          </w:p>
        </w:tc>
        <w:tc>
          <w:tcPr>
            <w:tcW w:w="3365" w:type="dxa"/>
          </w:tcPr>
          <w:p w14:paraId="61CA1B9A" w14:textId="0425DEE5" w:rsidR="00E80D61" w:rsidRDefault="00E80D61" w:rsidP="00E46918">
            <w:pPr>
              <w:spacing w:line="360" w:lineRule="auto"/>
              <w:jc w:val="both"/>
              <w:rPr>
                <w:rFonts w:ascii="Arial" w:hAnsi="Arial" w:cs="Arial"/>
                <w:sz w:val="24"/>
                <w:szCs w:val="24"/>
              </w:rPr>
            </w:pPr>
            <w:r>
              <w:rPr>
                <w:rFonts w:ascii="Arial" w:hAnsi="Arial" w:cs="Arial"/>
                <w:sz w:val="24"/>
                <w:szCs w:val="24"/>
              </w:rPr>
              <w:t>TC says 9850 and get it right</w:t>
            </w:r>
            <w:r w:rsidR="000B4100">
              <w:rPr>
                <w:rFonts w:ascii="Arial" w:hAnsi="Arial" w:cs="Arial"/>
                <w:sz w:val="24"/>
                <w:szCs w:val="24"/>
              </w:rPr>
              <w:t>.</w:t>
            </w:r>
          </w:p>
        </w:tc>
        <w:tc>
          <w:tcPr>
            <w:tcW w:w="2252" w:type="dxa"/>
          </w:tcPr>
          <w:p w14:paraId="2191C09C" w14:textId="10085CC7" w:rsidR="00E80D61" w:rsidRDefault="00E80D61" w:rsidP="00E46918">
            <w:pPr>
              <w:spacing w:line="360" w:lineRule="auto"/>
              <w:jc w:val="both"/>
              <w:rPr>
                <w:rFonts w:ascii="Arial" w:hAnsi="Arial" w:cs="Arial"/>
                <w:sz w:val="24"/>
                <w:szCs w:val="24"/>
              </w:rPr>
            </w:pPr>
            <w:r>
              <w:rPr>
                <w:rFonts w:ascii="Arial" w:hAnsi="Arial" w:cs="Arial"/>
                <w:sz w:val="24"/>
                <w:szCs w:val="24"/>
              </w:rPr>
              <w:t>TC and T</w:t>
            </w:r>
            <w:r w:rsidR="000B4100">
              <w:rPr>
                <w:rFonts w:ascii="Arial" w:hAnsi="Arial" w:cs="Arial"/>
                <w:sz w:val="24"/>
                <w:szCs w:val="24"/>
              </w:rPr>
              <w:t>.</w:t>
            </w:r>
          </w:p>
        </w:tc>
      </w:tr>
      <w:tr w:rsidR="00E80D61" w14:paraId="6931098D" w14:textId="77777777" w:rsidTr="00E80D61">
        <w:tc>
          <w:tcPr>
            <w:tcW w:w="1150" w:type="dxa"/>
          </w:tcPr>
          <w:p w14:paraId="7B30C249" w14:textId="6BB185E3" w:rsidR="00E80D61" w:rsidRDefault="00E80D61" w:rsidP="00E46918">
            <w:pPr>
              <w:spacing w:line="360" w:lineRule="auto"/>
              <w:jc w:val="both"/>
              <w:rPr>
                <w:rFonts w:ascii="Arial" w:hAnsi="Arial" w:cs="Arial"/>
                <w:sz w:val="24"/>
                <w:szCs w:val="24"/>
              </w:rPr>
            </w:pPr>
            <w:r>
              <w:rPr>
                <w:rFonts w:ascii="Arial" w:hAnsi="Arial" w:cs="Arial"/>
                <w:sz w:val="24"/>
                <w:szCs w:val="24"/>
              </w:rPr>
              <w:t>10:05am</w:t>
            </w:r>
          </w:p>
        </w:tc>
        <w:tc>
          <w:tcPr>
            <w:tcW w:w="3365" w:type="dxa"/>
          </w:tcPr>
          <w:p w14:paraId="189A5CA3" w14:textId="441484B5" w:rsidR="00E80D61" w:rsidRDefault="00E80D61" w:rsidP="00E46918">
            <w:pPr>
              <w:spacing w:line="360" w:lineRule="auto"/>
              <w:jc w:val="both"/>
              <w:rPr>
                <w:rFonts w:ascii="Arial" w:hAnsi="Arial" w:cs="Arial"/>
                <w:sz w:val="24"/>
                <w:szCs w:val="24"/>
              </w:rPr>
            </w:pPr>
            <w:r>
              <w:rPr>
                <w:rFonts w:ascii="Arial" w:hAnsi="Arial" w:cs="Arial"/>
                <w:sz w:val="24"/>
                <w:szCs w:val="24"/>
              </w:rPr>
              <w:t>T</w:t>
            </w:r>
            <w:r w:rsidR="000B4100">
              <w:rPr>
                <w:rFonts w:ascii="Arial" w:hAnsi="Arial" w:cs="Arial"/>
                <w:sz w:val="24"/>
                <w:szCs w:val="24"/>
              </w:rPr>
              <w:t xml:space="preserve"> gives TC and dojo point.</w:t>
            </w:r>
          </w:p>
        </w:tc>
        <w:tc>
          <w:tcPr>
            <w:tcW w:w="2252" w:type="dxa"/>
          </w:tcPr>
          <w:p w14:paraId="74E0A544" w14:textId="0B0B1AEC" w:rsidR="00E80D61" w:rsidRDefault="000B4100" w:rsidP="00E46918">
            <w:pPr>
              <w:spacing w:line="360" w:lineRule="auto"/>
              <w:jc w:val="both"/>
              <w:rPr>
                <w:rFonts w:ascii="Arial" w:hAnsi="Arial" w:cs="Arial"/>
                <w:sz w:val="24"/>
                <w:szCs w:val="24"/>
              </w:rPr>
            </w:pPr>
            <w:r>
              <w:rPr>
                <w:rFonts w:ascii="Arial" w:hAnsi="Arial" w:cs="Arial"/>
                <w:sz w:val="24"/>
                <w:szCs w:val="24"/>
              </w:rPr>
              <w:t>T and TC.</w:t>
            </w:r>
          </w:p>
        </w:tc>
      </w:tr>
    </w:tbl>
    <w:p w14:paraId="366587A1" w14:textId="5C466DAD" w:rsidR="00A77A52" w:rsidRDefault="00A77A52" w:rsidP="00E46918">
      <w:pPr>
        <w:spacing w:line="360" w:lineRule="auto"/>
        <w:jc w:val="both"/>
        <w:rPr>
          <w:rFonts w:ascii="Arial" w:hAnsi="Arial" w:cs="Arial"/>
          <w:b/>
          <w:sz w:val="32"/>
          <w:szCs w:val="32"/>
          <w:u w:val="single"/>
        </w:rPr>
      </w:pPr>
    </w:p>
    <w:p w14:paraId="14EA6AC7" w14:textId="28F3BF65" w:rsidR="000B4100" w:rsidRDefault="000B4100" w:rsidP="00E46918">
      <w:pPr>
        <w:spacing w:line="360" w:lineRule="auto"/>
        <w:jc w:val="both"/>
        <w:rPr>
          <w:rFonts w:ascii="Arial" w:hAnsi="Arial" w:cs="Arial"/>
          <w:b/>
          <w:sz w:val="32"/>
          <w:szCs w:val="32"/>
          <w:u w:val="single"/>
        </w:rPr>
      </w:pPr>
      <w:r>
        <w:rPr>
          <w:rFonts w:ascii="Arial" w:hAnsi="Arial" w:cs="Arial"/>
          <w:b/>
          <w:sz w:val="32"/>
          <w:szCs w:val="32"/>
          <w:u w:val="single"/>
        </w:rPr>
        <w:t>Codes:</w:t>
      </w:r>
      <w:bookmarkStart w:id="0" w:name="_GoBack"/>
      <w:bookmarkEnd w:id="0"/>
    </w:p>
    <w:p w14:paraId="38645DC7" w14:textId="5269EE68" w:rsidR="00361A66" w:rsidRPr="000B4100" w:rsidRDefault="000B4100" w:rsidP="000B4100">
      <w:pPr>
        <w:pStyle w:val="ListParagraph"/>
        <w:numPr>
          <w:ilvl w:val="0"/>
          <w:numId w:val="3"/>
        </w:numPr>
        <w:spacing w:line="360" w:lineRule="auto"/>
        <w:jc w:val="both"/>
        <w:rPr>
          <w:rFonts w:ascii="Arial" w:hAnsi="Arial" w:cs="Arial"/>
          <w:sz w:val="32"/>
          <w:szCs w:val="32"/>
        </w:rPr>
      </w:pPr>
      <w:r w:rsidRPr="000B4100">
        <w:rPr>
          <w:rFonts w:ascii="Arial" w:hAnsi="Arial" w:cs="Arial"/>
          <w:sz w:val="32"/>
          <w:szCs w:val="32"/>
        </w:rPr>
        <w:t>TC – Child X.</w:t>
      </w:r>
    </w:p>
    <w:p w14:paraId="436089E4" w14:textId="44EBFEF2" w:rsidR="000B4100" w:rsidRPr="000B4100" w:rsidRDefault="000B4100" w:rsidP="000B4100">
      <w:pPr>
        <w:pStyle w:val="ListParagraph"/>
        <w:numPr>
          <w:ilvl w:val="0"/>
          <w:numId w:val="3"/>
        </w:numPr>
        <w:spacing w:line="360" w:lineRule="auto"/>
        <w:jc w:val="both"/>
        <w:rPr>
          <w:rFonts w:ascii="Arial" w:hAnsi="Arial" w:cs="Arial"/>
          <w:sz w:val="32"/>
          <w:szCs w:val="32"/>
        </w:rPr>
      </w:pPr>
      <w:r w:rsidRPr="000B4100">
        <w:rPr>
          <w:rFonts w:ascii="Arial" w:hAnsi="Arial" w:cs="Arial"/>
          <w:sz w:val="32"/>
          <w:szCs w:val="32"/>
        </w:rPr>
        <w:t>T – Teacher.</w:t>
      </w:r>
    </w:p>
    <w:p w14:paraId="6C81D758" w14:textId="0AFBD43F" w:rsidR="000B4100" w:rsidRPr="000B4100" w:rsidRDefault="000B4100" w:rsidP="000B4100">
      <w:pPr>
        <w:pStyle w:val="ListParagraph"/>
        <w:numPr>
          <w:ilvl w:val="0"/>
          <w:numId w:val="3"/>
        </w:numPr>
        <w:spacing w:line="360" w:lineRule="auto"/>
        <w:jc w:val="both"/>
        <w:rPr>
          <w:rFonts w:ascii="Arial" w:hAnsi="Arial" w:cs="Arial"/>
          <w:sz w:val="32"/>
          <w:szCs w:val="32"/>
        </w:rPr>
      </w:pPr>
      <w:r w:rsidRPr="000B4100">
        <w:rPr>
          <w:rFonts w:ascii="Arial" w:hAnsi="Arial" w:cs="Arial"/>
          <w:sz w:val="32"/>
          <w:szCs w:val="32"/>
        </w:rPr>
        <w:t>C – Child X’s partner.</w:t>
      </w:r>
    </w:p>
    <w:p w14:paraId="135E58C4" w14:textId="3BE03F26" w:rsidR="00361A66" w:rsidRDefault="00361A66" w:rsidP="00E46918">
      <w:pPr>
        <w:spacing w:line="360" w:lineRule="auto"/>
        <w:jc w:val="both"/>
        <w:rPr>
          <w:rFonts w:ascii="Arial" w:hAnsi="Arial" w:cs="Arial"/>
          <w:b/>
          <w:sz w:val="32"/>
          <w:szCs w:val="32"/>
          <w:u w:val="single"/>
        </w:rPr>
      </w:pPr>
    </w:p>
    <w:p w14:paraId="4785A991" w14:textId="77777777" w:rsidR="00404096" w:rsidRDefault="00404096" w:rsidP="00E46918">
      <w:pPr>
        <w:spacing w:line="360" w:lineRule="auto"/>
        <w:jc w:val="both"/>
        <w:rPr>
          <w:rFonts w:ascii="Arial" w:hAnsi="Arial" w:cs="Arial"/>
          <w:b/>
          <w:sz w:val="32"/>
          <w:szCs w:val="32"/>
          <w:u w:val="single"/>
        </w:rPr>
      </w:pPr>
    </w:p>
    <w:p w14:paraId="1E25CA42" w14:textId="6C530221" w:rsidR="00361A66" w:rsidRDefault="00361A66" w:rsidP="00E46918">
      <w:pPr>
        <w:spacing w:line="360" w:lineRule="auto"/>
        <w:jc w:val="both"/>
        <w:rPr>
          <w:rFonts w:ascii="Arial" w:hAnsi="Arial" w:cs="Arial"/>
          <w:b/>
          <w:sz w:val="32"/>
          <w:szCs w:val="32"/>
          <w:u w:val="single"/>
        </w:rPr>
      </w:pPr>
      <w:r>
        <w:rPr>
          <w:rFonts w:ascii="Arial" w:hAnsi="Arial" w:cs="Arial"/>
          <w:b/>
          <w:sz w:val="32"/>
          <w:szCs w:val="32"/>
          <w:u w:val="single"/>
        </w:rPr>
        <w:t>Reference List:</w:t>
      </w:r>
    </w:p>
    <w:p w14:paraId="69E2BB2B" w14:textId="77777777" w:rsidR="00361A66" w:rsidRPr="00144934" w:rsidRDefault="00361A66" w:rsidP="00786D6C">
      <w:pPr>
        <w:spacing w:line="360" w:lineRule="auto"/>
        <w:jc w:val="both"/>
        <w:rPr>
          <w:rFonts w:ascii="Arial" w:hAnsi="Arial" w:cs="Arial"/>
          <w:sz w:val="24"/>
          <w:szCs w:val="24"/>
          <w:shd w:val="clear" w:color="auto" w:fill="FFFFFF"/>
        </w:rPr>
      </w:pPr>
    </w:p>
    <w:p w14:paraId="4A4FDB12" w14:textId="50D5D268" w:rsidR="00697CAA" w:rsidRDefault="00697CAA" w:rsidP="00EF102F">
      <w:pPr>
        <w:spacing w:line="360" w:lineRule="auto"/>
        <w:jc w:val="both"/>
        <w:rPr>
          <w:rFonts w:ascii="Arial" w:hAnsi="Arial" w:cs="Arial"/>
          <w:sz w:val="24"/>
          <w:szCs w:val="24"/>
          <w:shd w:val="clear" w:color="auto" w:fill="FFFFFF"/>
        </w:rPr>
      </w:pPr>
      <w:r>
        <w:rPr>
          <w:rFonts w:ascii="Arial" w:hAnsi="Arial" w:cs="Arial"/>
          <w:sz w:val="24"/>
          <w:szCs w:val="24"/>
          <w:shd w:val="clear" w:color="auto" w:fill="FFFFFF"/>
        </w:rPr>
        <w:t xml:space="preserve">Bartlett, S. and Burton, D. (2012) </w:t>
      </w:r>
      <w:r>
        <w:rPr>
          <w:rFonts w:ascii="Arial" w:hAnsi="Arial" w:cs="Arial"/>
          <w:i/>
          <w:sz w:val="24"/>
          <w:szCs w:val="24"/>
          <w:shd w:val="clear" w:color="auto" w:fill="FFFFFF"/>
        </w:rPr>
        <w:t>Introduction to Education Studies.</w:t>
      </w:r>
      <w:r>
        <w:rPr>
          <w:rFonts w:ascii="Arial" w:hAnsi="Arial" w:cs="Arial"/>
          <w:sz w:val="24"/>
          <w:szCs w:val="24"/>
          <w:shd w:val="clear" w:color="auto" w:fill="FFFFFF"/>
        </w:rPr>
        <w:t xml:space="preserve"> 3</w:t>
      </w:r>
      <w:r w:rsidRPr="00697CAA">
        <w:rPr>
          <w:rFonts w:ascii="Arial" w:hAnsi="Arial" w:cs="Arial"/>
          <w:sz w:val="24"/>
          <w:szCs w:val="24"/>
          <w:shd w:val="clear" w:color="auto" w:fill="FFFFFF"/>
          <w:vertAlign w:val="superscript"/>
        </w:rPr>
        <w:t>rd</w:t>
      </w:r>
      <w:r>
        <w:rPr>
          <w:rFonts w:ascii="Arial" w:hAnsi="Arial" w:cs="Arial"/>
          <w:sz w:val="24"/>
          <w:szCs w:val="24"/>
          <w:shd w:val="clear" w:color="auto" w:fill="FFFFFF"/>
        </w:rPr>
        <w:t xml:space="preserve"> ed. London: SAGE.</w:t>
      </w:r>
    </w:p>
    <w:p w14:paraId="7E77E65B" w14:textId="53FB9CAC" w:rsidR="00E71D47" w:rsidRPr="00F620D3" w:rsidRDefault="00E71D47" w:rsidP="00E71D47">
      <w:pPr>
        <w:spacing w:line="360" w:lineRule="auto"/>
        <w:jc w:val="both"/>
        <w:rPr>
          <w:rFonts w:ascii="Arial" w:hAnsi="Arial" w:cs="Arial"/>
          <w:sz w:val="24"/>
          <w:szCs w:val="24"/>
          <w:shd w:val="clear" w:color="auto" w:fill="FFFFFF"/>
        </w:rPr>
      </w:pPr>
    </w:p>
    <w:p w14:paraId="58CD3874" w14:textId="77777777" w:rsidR="00E71D47" w:rsidRPr="00F620D3" w:rsidRDefault="00E71D47" w:rsidP="00E71D47">
      <w:pPr>
        <w:pStyle w:val="Heading1"/>
        <w:shd w:val="clear" w:color="auto" w:fill="FFFFFF"/>
        <w:spacing w:before="0"/>
        <w:jc w:val="both"/>
        <w:rPr>
          <w:rFonts w:ascii="Arial" w:hAnsi="Arial" w:cs="Arial"/>
          <w:color w:val="auto"/>
          <w:sz w:val="24"/>
          <w:szCs w:val="24"/>
        </w:rPr>
      </w:pPr>
      <w:r w:rsidRPr="00F620D3">
        <w:rPr>
          <w:rFonts w:ascii="Arial" w:hAnsi="Arial" w:cs="Arial"/>
          <w:color w:val="auto"/>
          <w:sz w:val="24"/>
          <w:szCs w:val="24"/>
        </w:rPr>
        <w:t xml:space="preserve">Beck, C. and </w:t>
      </w:r>
      <w:proofErr w:type="spellStart"/>
      <w:r w:rsidRPr="00F620D3">
        <w:rPr>
          <w:rFonts w:ascii="Arial" w:hAnsi="Arial" w:cs="Arial"/>
          <w:color w:val="auto"/>
          <w:sz w:val="24"/>
          <w:szCs w:val="24"/>
        </w:rPr>
        <w:t>Kosnik</w:t>
      </w:r>
      <w:proofErr w:type="spellEnd"/>
      <w:r w:rsidRPr="00F620D3">
        <w:rPr>
          <w:rFonts w:ascii="Arial" w:hAnsi="Arial" w:cs="Arial"/>
          <w:color w:val="auto"/>
          <w:sz w:val="24"/>
          <w:szCs w:val="24"/>
        </w:rPr>
        <w:t xml:space="preserve">, C. (2006) </w:t>
      </w:r>
      <w:r w:rsidRPr="00F620D3">
        <w:rPr>
          <w:rFonts w:ascii="Arial" w:hAnsi="Arial" w:cs="Arial"/>
          <w:i/>
          <w:color w:val="auto"/>
          <w:sz w:val="24"/>
          <w:szCs w:val="24"/>
        </w:rPr>
        <w:t xml:space="preserve">Innovations in Teacher Education: A Social Constructivist Approach. </w:t>
      </w:r>
      <w:r w:rsidRPr="00F620D3">
        <w:rPr>
          <w:rFonts w:ascii="Arial" w:hAnsi="Arial" w:cs="Arial"/>
          <w:color w:val="auto"/>
          <w:sz w:val="24"/>
          <w:szCs w:val="24"/>
        </w:rPr>
        <w:t>New York: State University of New York Press.</w:t>
      </w:r>
    </w:p>
    <w:p w14:paraId="509A5385" w14:textId="76B646DA" w:rsidR="00697CAA" w:rsidRPr="00697CAA" w:rsidRDefault="00697CAA" w:rsidP="00EF102F">
      <w:pPr>
        <w:spacing w:line="360" w:lineRule="auto"/>
        <w:jc w:val="both"/>
        <w:rPr>
          <w:rFonts w:ascii="Arial" w:hAnsi="Arial" w:cs="Arial"/>
          <w:sz w:val="24"/>
          <w:szCs w:val="24"/>
          <w:shd w:val="clear" w:color="auto" w:fill="FFFFFF"/>
        </w:rPr>
      </w:pPr>
    </w:p>
    <w:p w14:paraId="7662D9F8" w14:textId="24862BED" w:rsidR="00065CC2" w:rsidRPr="00927A40" w:rsidRDefault="00065CC2" w:rsidP="00EF102F">
      <w:pPr>
        <w:spacing w:line="360" w:lineRule="auto"/>
        <w:jc w:val="both"/>
        <w:rPr>
          <w:rFonts w:ascii="Arial" w:hAnsi="Arial" w:cs="Arial"/>
          <w:sz w:val="24"/>
          <w:szCs w:val="24"/>
          <w:shd w:val="clear" w:color="auto" w:fill="FFFFFF"/>
        </w:rPr>
      </w:pPr>
      <w:r w:rsidRPr="00144934">
        <w:rPr>
          <w:rFonts w:ascii="Arial" w:hAnsi="Arial" w:cs="Arial"/>
          <w:sz w:val="24"/>
          <w:szCs w:val="24"/>
          <w:shd w:val="clear" w:color="auto" w:fill="FFFFFF"/>
        </w:rPr>
        <w:t>Black, P.</w:t>
      </w:r>
      <w:r w:rsidR="00144934" w:rsidRPr="00144934">
        <w:rPr>
          <w:rFonts w:ascii="Arial" w:hAnsi="Arial" w:cs="Arial"/>
          <w:sz w:val="24"/>
          <w:szCs w:val="24"/>
          <w:shd w:val="clear" w:color="auto" w:fill="FFFFFF"/>
        </w:rPr>
        <w:t xml:space="preserve">, </w:t>
      </w:r>
      <w:r w:rsidR="00144934" w:rsidRPr="00144934">
        <w:rPr>
          <w:rFonts w:ascii="Arial" w:hAnsi="Arial" w:cs="Arial"/>
          <w:sz w:val="24"/>
          <w:szCs w:val="24"/>
        </w:rPr>
        <w:t>Harrison, C., Lee, C., Marshall, B. and William, D.</w:t>
      </w:r>
      <w:r w:rsidRPr="00144934">
        <w:rPr>
          <w:rFonts w:ascii="Arial" w:hAnsi="Arial" w:cs="Arial"/>
          <w:sz w:val="24"/>
          <w:szCs w:val="24"/>
          <w:shd w:val="clear" w:color="auto" w:fill="FFFFFF"/>
        </w:rPr>
        <w:t xml:space="preserve"> </w:t>
      </w:r>
      <w:r w:rsidR="00601CC6">
        <w:rPr>
          <w:rFonts w:ascii="Arial" w:hAnsi="Arial" w:cs="Arial"/>
          <w:sz w:val="24"/>
          <w:szCs w:val="24"/>
          <w:shd w:val="clear" w:color="auto" w:fill="FFFFFF"/>
        </w:rPr>
        <w:t>(</w:t>
      </w:r>
      <w:r w:rsidR="00144934">
        <w:rPr>
          <w:rFonts w:ascii="Arial" w:hAnsi="Arial" w:cs="Arial"/>
          <w:sz w:val="24"/>
          <w:szCs w:val="24"/>
          <w:shd w:val="clear" w:color="auto" w:fill="FFFFFF"/>
        </w:rPr>
        <w:t>2003</w:t>
      </w:r>
      <w:r w:rsidR="00601CC6">
        <w:rPr>
          <w:rFonts w:ascii="Arial" w:hAnsi="Arial" w:cs="Arial"/>
          <w:sz w:val="24"/>
          <w:szCs w:val="24"/>
          <w:shd w:val="clear" w:color="auto" w:fill="FFFFFF"/>
        </w:rPr>
        <w:t>)</w:t>
      </w:r>
      <w:r w:rsidRPr="00927A40">
        <w:rPr>
          <w:rFonts w:ascii="Arial" w:hAnsi="Arial" w:cs="Arial"/>
          <w:sz w:val="24"/>
          <w:szCs w:val="24"/>
          <w:shd w:val="clear" w:color="auto" w:fill="FFFFFF"/>
        </w:rPr>
        <w:t> </w:t>
      </w:r>
      <w:r w:rsidRPr="00927A40">
        <w:rPr>
          <w:rFonts w:ascii="Arial" w:hAnsi="Arial" w:cs="Arial"/>
          <w:i/>
          <w:iCs/>
          <w:sz w:val="24"/>
          <w:szCs w:val="24"/>
          <w:shd w:val="clear" w:color="auto" w:fill="FFFFFF"/>
        </w:rPr>
        <w:t>Assessment for Learning</w:t>
      </w:r>
      <w:r w:rsidR="00144934">
        <w:rPr>
          <w:rFonts w:ascii="Arial" w:hAnsi="Arial" w:cs="Arial"/>
          <w:i/>
          <w:iCs/>
          <w:sz w:val="24"/>
          <w:szCs w:val="24"/>
          <w:shd w:val="clear" w:color="auto" w:fill="FFFFFF"/>
        </w:rPr>
        <w:t>: Putting it into practice</w:t>
      </w:r>
      <w:r w:rsidRPr="00927A40">
        <w:rPr>
          <w:rFonts w:ascii="Arial" w:hAnsi="Arial" w:cs="Arial"/>
          <w:i/>
          <w:iCs/>
          <w:sz w:val="24"/>
          <w:szCs w:val="24"/>
          <w:shd w:val="clear" w:color="auto" w:fill="FFFFFF"/>
        </w:rPr>
        <w:t>. </w:t>
      </w:r>
      <w:r w:rsidRPr="00927A40">
        <w:rPr>
          <w:rFonts w:ascii="Arial" w:hAnsi="Arial" w:cs="Arial"/>
          <w:sz w:val="24"/>
          <w:szCs w:val="24"/>
          <w:shd w:val="clear" w:color="auto" w:fill="FFFFFF"/>
        </w:rPr>
        <w:t>Maidenhead: Ma</w:t>
      </w:r>
      <w:r w:rsidR="00144934">
        <w:rPr>
          <w:rFonts w:ascii="Arial" w:hAnsi="Arial" w:cs="Arial"/>
          <w:sz w:val="24"/>
          <w:szCs w:val="24"/>
          <w:shd w:val="clear" w:color="auto" w:fill="FFFFFF"/>
        </w:rPr>
        <w:t>idenhead: Open University Press.</w:t>
      </w:r>
    </w:p>
    <w:p w14:paraId="61F91096" w14:textId="77777777" w:rsidR="00065CC2" w:rsidRPr="00927A40" w:rsidRDefault="00065CC2" w:rsidP="00EF102F">
      <w:pPr>
        <w:spacing w:line="360" w:lineRule="auto"/>
        <w:jc w:val="both"/>
        <w:rPr>
          <w:rFonts w:ascii="Arial" w:hAnsi="Arial" w:cs="Arial"/>
          <w:sz w:val="24"/>
          <w:szCs w:val="24"/>
          <w:shd w:val="clear" w:color="auto" w:fill="FFFFFF"/>
        </w:rPr>
      </w:pPr>
    </w:p>
    <w:p w14:paraId="58B4244E" w14:textId="3B85E6EF" w:rsidR="009C1194" w:rsidRPr="00927A40" w:rsidRDefault="00786D6C" w:rsidP="00EF102F">
      <w:pPr>
        <w:spacing w:line="360" w:lineRule="auto"/>
        <w:jc w:val="both"/>
        <w:rPr>
          <w:rFonts w:ascii="Arial" w:hAnsi="Arial" w:cs="Arial"/>
          <w:sz w:val="24"/>
          <w:szCs w:val="24"/>
          <w:shd w:val="clear" w:color="auto" w:fill="FFFFFF"/>
        </w:rPr>
      </w:pPr>
      <w:r w:rsidRPr="00927A40">
        <w:rPr>
          <w:rFonts w:ascii="Arial" w:hAnsi="Arial" w:cs="Arial"/>
          <w:sz w:val="24"/>
          <w:szCs w:val="24"/>
          <w:shd w:val="clear" w:color="auto" w:fill="FFFFFF"/>
        </w:rPr>
        <w:t xml:space="preserve">British Educational Research Association (BERA). </w:t>
      </w:r>
      <w:r w:rsidR="00601CC6">
        <w:rPr>
          <w:rFonts w:ascii="Arial" w:hAnsi="Arial" w:cs="Arial"/>
          <w:sz w:val="24"/>
          <w:szCs w:val="24"/>
          <w:shd w:val="clear" w:color="auto" w:fill="FFFFFF"/>
        </w:rPr>
        <w:t>(</w:t>
      </w:r>
      <w:r w:rsidRPr="00927A40">
        <w:rPr>
          <w:rFonts w:ascii="Arial" w:hAnsi="Arial" w:cs="Arial"/>
          <w:sz w:val="24"/>
          <w:szCs w:val="24"/>
          <w:shd w:val="clear" w:color="auto" w:fill="FFFFFF"/>
        </w:rPr>
        <w:t>2018</w:t>
      </w:r>
      <w:r w:rsidR="00601CC6">
        <w:rPr>
          <w:rFonts w:ascii="Arial" w:hAnsi="Arial" w:cs="Arial"/>
          <w:sz w:val="24"/>
          <w:szCs w:val="24"/>
          <w:shd w:val="clear" w:color="auto" w:fill="FFFFFF"/>
        </w:rPr>
        <w:t>)</w:t>
      </w:r>
      <w:r w:rsidRPr="00927A40">
        <w:rPr>
          <w:rFonts w:ascii="Arial" w:hAnsi="Arial" w:cs="Arial"/>
          <w:sz w:val="24"/>
          <w:szCs w:val="24"/>
          <w:shd w:val="clear" w:color="auto" w:fill="FFFFFF"/>
        </w:rPr>
        <w:t xml:space="preserve"> </w:t>
      </w:r>
      <w:r w:rsidRPr="00927A40">
        <w:rPr>
          <w:rStyle w:val="Emphasis"/>
          <w:color w:val="auto"/>
        </w:rPr>
        <w:t>Ethical guidelines for educational research</w:t>
      </w:r>
      <w:r w:rsidRPr="00927A40">
        <w:rPr>
          <w:rFonts w:ascii="Arial" w:hAnsi="Arial" w:cs="Arial"/>
          <w:sz w:val="24"/>
          <w:szCs w:val="24"/>
          <w:shd w:val="clear" w:color="auto" w:fill="FFFFFF"/>
        </w:rPr>
        <w:t>. 4</w:t>
      </w:r>
      <w:r w:rsidRPr="00927A40">
        <w:rPr>
          <w:rFonts w:ascii="Arial" w:hAnsi="Arial" w:cs="Arial"/>
          <w:sz w:val="24"/>
          <w:szCs w:val="24"/>
          <w:shd w:val="clear" w:color="auto" w:fill="FFFFFF"/>
          <w:vertAlign w:val="superscript"/>
        </w:rPr>
        <w:t>th</w:t>
      </w:r>
      <w:r w:rsidRPr="00927A40">
        <w:rPr>
          <w:rFonts w:ascii="Arial" w:hAnsi="Arial" w:cs="Arial"/>
          <w:sz w:val="24"/>
          <w:szCs w:val="24"/>
          <w:shd w:val="clear" w:color="auto" w:fill="FFFFFF"/>
        </w:rPr>
        <w:t xml:space="preserve"> ed. Available at: </w:t>
      </w:r>
      <w:hyperlink r:id="rId14" w:history="1">
        <w:r w:rsidRPr="00927A40">
          <w:rPr>
            <w:rStyle w:val="Hyperlink"/>
            <w:rFonts w:ascii="Arial" w:hAnsi="Arial" w:cs="Arial"/>
            <w:color w:val="auto"/>
            <w:sz w:val="24"/>
            <w:szCs w:val="24"/>
            <w:u w:val="none"/>
            <w:shd w:val="clear" w:color="auto" w:fill="FFFFFF"/>
          </w:rPr>
          <w:t>https://www.bera.ac.uk/researchers-resources/publications/ethical-guidelines-for-educational-research-2018</w:t>
        </w:r>
      </w:hyperlink>
      <w:r w:rsidRPr="00927A40">
        <w:rPr>
          <w:rFonts w:ascii="Arial" w:hAnsi="Arial" w:cs="Arial"/>
          <w:sz w:val="24"/>
          <w:szCs w:val="24"/>
          <w:shd w:val="clear" w:color="auto" w:fill="FFFFFF"/>
        </w:rPr>
        <w:t xml:space="preserve"> (Accessed: 30</w:t>
      </w:r>
      <w:r w:rsidRPr="00927A40">
        <w:rPr>
          <w:rFonts w:ascii="Arial" w:hAnsi="Arial" w:cs="Arial"/>
          <w:sz w:val="24"/>
          <w:szCs w:val="24"/>
          <w:shd w:val="clear" w:color="auto" w:fill="FFFFFF"/>
          <w:vertAlign w:val="superscript"/>
        </w:rPr>
        <w:t>th</w:t>
      </w:r>
      <w:r w:rsidR="00F55959">
        <w:rPr>
          <w:rFonts w:ascii="Arial" w:hAnsi="Arial" w:cs="Arial"/>
          <w:sz w:val="24"/>
          <w:szCs w:val="24"/>
          <w:shd w:val="clear" w:color="auto" w:fill="FFFFFF"/>
        </w:rPr>
        <w:t xml:space="preserve"> September 2018).</w:t>
      </w:r>
      <w:r w:rsidRPr="00927A40">
        <w:rPr>
          <w:rFonts w:ascii="Arial" w:hAnsi="Arial" w:cs="Arial"/>
          <w:sz w:val="24"/>
          <w:szCs w:val="24"/>
          <w:shd w:val="clear" w:color="auto" w:fill="FFFFFF"/>
        </w:rPr>
        <w:t xml:space="preserve"> </w:t>
      </w:r>
    </w:p>
    <w:p w14:paraId="6F06924A" w14:textId="77777777" w:rsidR="00E71D47" w:rsidRDefault="00E71D47" w:rsidP="00F620D3">
      <w:pPr>
        <w:spacing w:line="360" w:lineRule="auto"/>
        <w:jc w:val="both"/>
        <w:rPr>
          <w:rFonts w:ascii="Arial" w:hAnsi="Arial" w:cs="Arial"/>
          <w:sz w:val="24"/>
          <w:szCs w:val="24"/>
          <w:shd w:val="clear" w:color="auto" w:fill="FFFFFF"/>
        </w:rPr>
      </w:pPr>
    </w:p>
    <w:p w14:paraId="67DB7B24" w14:textId="40288F19" w:rsidR="00F620D3" w:rsidRDefault="00927A40" w:rsidP="00F620D3">
      <w:pPr>
        <w:spacing w:line="360" w:lineRule="auto"/>
        <w:jc w:val="both"/>
        <w:rPr>
          <w:rFonts w:ascii="Arial" w:hAnsi="Arial" w:cs="Arial"/>
          <w:sz w:val="24"/>
          <w:szCs w:val="24"/>
          <w:shd w:val="clear" w:color="auto" w:fill="FFFFFF"/>
        </w:rPr>
      </w:pPr>
      <w:r w:rsidRPr="00F620D3">
        <w:rPr>
          <w:rFonts w:ascii="Arial" w:hAnsi="Arial" w:cs="Arial"/>
          <w:sz w:val="24"/>
          <w:szCs w:val="24"/>
          <w:shd w:val="clear" w:color="auto" w:fill="FFFFFF"/>
        </w:rPr>
        <w:t xml:space="preserve">Brookfield, S.D. </w:t>
      </w:r>
      <w:r w:rsidR="00601CC6" w:rsidRPr="00F620D3">
        <w:rPr>
          <w:rFonts w:ascii="Arial" w:hAnsi="Arial" w:cs="Arial"/>
          <w:sz w:val="24"/>
          <w:szCs w:val="24"/>
          <w:shd w:val="clear" w:color="auto" w:fill="FFFFFF"/>
        </w:rPr>
        <w:t>(</w:t>
      </w:r>
      <w:r w:rsidRPr="00F620D3">
        <w:rPr>
          <w:rFonts w:ascii="Arial" w:hAnsi="Arial" w:cs="Arial"/>
          <w:sz w:val="24"/>
          <w:szCs w:val="24"/>
          <w:shd w:val="clear" w:color="auto" w:fill="FFFFFF"/>
        </w:rPr>
        <w:t>1995</w:t>
      </w:r>
      <w:r w:rsidR="00601CC6" w:rsidRPr="00F620D3">
        <w:rPr>
          <w:rFonts w:ascii="Arial" w:hAnsi="Arial" w:cs="Arial"/>
          <w:sz w:val="24"/>
          <w:szCs w:val="24"/>
          <w:shd w:val="clear" w:color="auto" w:fill="FFFFFF"/>
        </w:rPr>
        <w:t>)</w:t>
      </w:r>
      <w:r w:rsidRPr="00F620D3">
        <w:rPr>
          <w:rFonts w:ascii="Arial" w:hAnsi="Arial" w:cs="Arial"/>
          <w:sz w:val="24"/>
          <w:szCs w:val="24"/>
          <w:shd w:val="clear" w:color="auto" w:fill="FFFFFF"/>
        </w:rPr>
        <w:t xml:space="preserve"> </w:t>
      </w:r>
      <w:r w:rsidRPr="00F620D3">
        <w:rPr>
          <w:rFonts w:ascii="Arial" w:hAnsi="Arial" w:cs="Arial"/>
          <w:i/>
          <w:sz w:val="24"/>
          <w:szCs w:val="24"/>
          <w:shd w:val="clear" w:color="auto" w:fill="FFFFFF"/>
        </w:rPr>
        <w:t>Becoming a Critically Reflective Teacher</w:t>
      </w:r>
      <w:r w:rsidRPr="00F620D3">
        <w:rPr>
          <w:rFonts w:ascii="Arial" w:hAnsi="Arial" w:cs="Arial"/>
          <w:sz w:val="24"/>
          <w:szCs w:val="24"/>
          <w:shd w:val="clear" w:color="auto" w:fill="FFFFFF"/>
        </w:rPr>
        <w:t>. San Francisco, CA: Jossey-Bass</w:t>
      </w:r>
      <w:r w:rsidR="002F363A" w:rsidRPr="00F620D3">
        <w:rPr>
          <w:rFonts w:ascii="Arial" w:hAnsi="Arial" w:cs="Arial"/>
          <w:sz w:val="24"/>
          <w:szCs w:val="24"/>
          <w:shd w:val="clear" w:color="auto" w:fill="FFFFFF"/>
        </w:rPr>
        <w:t>.</w:t>
      </w:r>
    </w:p>
    <w:p w14:paraId="19FE7F97" w14:textId="537173BC" w:rsidR="00E71D47" w:rsidRPr="00E71D47" w:rsidRDefault="00E71D47" w:rsidP="00F620D3">
      <w:pPr>
        <w:spacing w:line="360" w:lineRule="auto"/>
        <w:jc w:val="both"/>
        <w:rPr>
          <w:rFonts w:ascii="Arial" w:hAnsi="Arial" w:cs="Arial"/>
          <w:sz w:val="24"/>
          <w:szCs w:val="24"/>
          <w:shd w:val="clear" w:color="auto" w:fill="FFFFFF"/>
        </w:rPr>
      </w:pPr>
    </w:p>
    <w:p w14:paraId="4271CFC2" w14:textId="01ACFD8E" w:rsidR="00E71D47" w:rsidRPr="00E71D47" w:rsidRDefault="00E71D47" w:rsidP="00F620D3">
      <w:pPr>
        <w:spacing w:line="360" w:lineRule="auto"/>
        <w:jc w:val="both"/>
        <w:rPr>
          <w:rFonts w:ascii="Arial" w:hAnsi="Arial" w:cs="Arial"/>
          <w:sz w:val="24"/>
          <w:szCs w:val="24"/>
          <w:shd w:val="clear" w:color="auto" w:fill="FFFFFF"/>
        </w:rPr>
      </w:pPr>
      <w:r w:rsidRPr="00E71D47">
        <w:rPr>
          <w:rFonts w:ascii="Arial" w:hAnsi="Arial" w:cs="Arial"/>
          <w:sz w:val="24"/>
          <w:szCs w:val="24"/>
          <w:shd w:val="clear" w:color="auto" w:fill="FFFFFF"/>
        </w:rPr>
        <w:t>Bruce, T. (2011)</w:t>
      </w:r>
      <w:r w:rsidRPr="00E71D47">
        <w:rPr>
          <w:rFonts w:ascii="Arial" w:hAnsi="Arial" w:cs="Arial"/>
          <w:sz w:val="24"/>
          <w:szCs w:val="24"/>
          <w:shd w:val="clear" w:color="auto" w:fill="FFFFFF"/>
        </w:rPr>
        <w:t> </w:t>
      </w:r>
      <w:r w:rsidRPr="00E71D47">
        <w:rPr>
          <w:rFonts w:ascii="Arial" w:hAnsi="Arial" w:cs="Arial"/>
          <w:i/>
          <w:iCs/>
          <w:sz w:val="24"/>
          <w:szCs w:val="24"/>
          <w:shd w:val="clear" w:color="auto" w:fill="FFFFFF"/>
        </w:rPr>
        <w:t>Learning through play.</w:t>
      </w:r>
      <w:r w:rsidRPr="00E71D47">
        <w:rPr>
          <w:rFonts w:ascii="Arial" w:hAnsi="Arial" w:cs="Arial"/>
          <w:i/>
          <w:iCs/>
          <w:sz w:val="24"/>
          <w:szCs w:val="24"/>
          <w:shd w:val="clear" w:color="auto" w:fill="FFFFFF"/>
        </w:rPr>
        <w:t xml:space="preserve"> </w:t>
      </w:r>
      <w:r w:rsidRPr="00E71D47">
        <w:rPr>
          <w:rFonts w:ascii="Arial" w:hAnsi="Arial" w:cs="Arial"/>
          <w:sz w:val="24"/>
          <w:szCs w:val="24"/>
          <w:shd w:val="clear" w:color="auto" w:fill="FFFFFF"/>
        </w:rPr>
        <w:t xml:space="preserve">London: </w:t>
      </w:r>
      <w:r w:rsidRPr="00E71D47">
        <w:rPr>
          <w:rFonts w:ascii="Arial" w:hAnsi="Arial" w:cs="Arial"/>
          <w:sz w:val="24"/>
          <w:szCs w:val="24"/>
          <w:shd w:val="clear" w:color="auto" w:fill="FFFFFF"/>
        </w:rPr>
        <w:t>Hodder Education.</w:t>
      </w:r>
    </w:p>
    <w:p w14:paraId="57C0D796" w14:textId="4AEBD329" w:rsidR="00EF102F" w:rsidRDefault="00EF102F" w:rsidP="00EF102F">
      <w:pPr>
        <w:spacing w:line="360" w:lineRule="auto"/>
        <w:jc w:val="both"/>
        <w:rPr>
          <w:rFonts w:ascii="Arial" w:hAnsi="Arial" w:cs="Arial"/>
          <w:sz w:val="24"/>
          <w:szCs w:val="24"/>
          <w:shd w:val="clear" w:color="auto" w:fill="FFFFFF"/>
        </w:rPr>
      </w:pPr>
    </w:p>
    <w:p w14:paraId="5410B3BF" w14:textId="4C056C83" w:rsidR="00EA3671" w:rsidRDefault="000C5EF8" w:rsidP="00EF102F">
      <w:pPr>
        <w:spacing w:line="360" w:lineRule="auto"/>
        <w:jc w:val="both"/>
        <w:rPr>
          <w:rFonts w:ascii="Arial" w:hAnsi="Arial" w:cs="Arial"/>
          <w:sz w:val="24"/>
          <w:szCs w:val="24"/>
          <w:shd w:val="clear" w:color="auto" w:fill="FFFFFF"/>
        </w:rPr>
      </w:pPr>
      <w:r>
        <w:rPr>
          <w:rFonts w:ascii="Arial" w:hAnsi="Arial" w:cs="Arial"/>
          <w:sz w:val="24"/>
          <w:szCs w:val="24"/>
          <w:shd w:val="clear" w:color="auto" w:fill="FFFFFF"/>
        </w:rPr>
        <w:t xml:space="preserve">Doll, C., McLaughlin, T.F. and </w:t>
      </w:r>
      <w:proofErr w:type="spellStart"/>
      <w:r w:rsidR="00EA3671" w:rsidRPr="00EA3671">
        <w:rPr>
          <w:rFonts w:ascii="Arial" w:hAnsi="Arial" w:cs="Arial"/>
          <w:sz w:val="24"/>
          <w:szCs w:val="24"/>
          <w:shd w:val="clear" w:color="auto" w:fill="FFFFFF"/>
        </w:rPr>
        <w:t>Barretto</w:t>
      </w:r>
      <w:proofErr w:type="spellEnd"/>
      <w:r w:rsidR="00EA3671" w:rsidRPr="00EA3671">
        <w:rPr>
          <w:rFonts w:ascii="Arial" w:hAnsi="Arial" w:cs="Arial"/>
          <w:sz w:val="24"/>
          <w:szCs w:val="24"/>
          <w:shd w:val="clear" w:color="auto" w:fill="FFFFFF"/>
        </w:rPr>
        <w:t xml:space="preserve">, A. (2013) The token economy: A recent review and evaluation. </w:t>
      </w:r>
      <w:r w:rsidR="00EA3671" w:rsidRPr="000C5EF8">
        <w:rPr>
          <w:rFonts w:ascii="Arial" w:hAnsi="Arial" w:cs="Arial"/>
          <w:i/>
          <w:sz w:val="24"/>
          <w:szCs w:val="24"/>
          <w:shd w:val="clear" w:color="auto" w:fill="FFFFFF"/>
        </w:rPr>
        <w:t>Inter- national Journal of Basic and Applied Science</w:t>
      </w:r>
      <w:r>
        <w:rPr>
          <w:rFonts w:ascii="Arial" w:hAnsi="Arial" w:cs="Arial"/>
          <w:sz w:val="24"/>
          <w:szCs w:val="24"/>
          <w:shd w:val="clear" w:color="auto" w:fill="FFFFFF"/>
        </w:rPr>
        <w:t xml:space="preserve"> 2,1:</w:t>
      </w:r>
      <w:r w:rsidR="00EA3671" w:rsidRPr="00EA3671">
        <w:rPr>
          <w:rFonts w:ascii="Arial" w:hAnsi="Arial" w:cs="Arial"/>
          <w:sz w:val="24"/>
          <w:szCs w:val="24"/>
          <w:shd w:val="clear" w:color="auto" w:fill="FFFFFF"/>
        </w:rPr>
        <w:t xml:space="preserve"> pp. 131–149.</w:t>
      </w:r>
    </w:p>
    <w:p w14:paraId="0720B4A9" w14:textId="77777777" w:rsidR="002A4218" w:rsidRPr="00EA3671" w:rsidRDefault="002A4218" w:rsidP="00EF102F">
      <w:pPr>
        <w:spacing w:line="360" w:lineRule="auto"/>
        <w:jc w:val="both"/>
        <w:rPr>
          <w:rFonts w:ascii="Arial" w:hAnsi="Arial" w:cs="Arial"/>
          <w:sz w:val="24"/>
          <w:szCs w:val="24"/>
          <w:shd w:val="clear" w:color="auto" w:fill="FFFFFF"/>
        </w:rPr>
      </w:pPr>
    </w:p>
    <w:p w14:paraId="2D59B99B" w14:textId="31D3951D" w:rsidR="00EF102F" w:rsidRDefault="00EF102F" w:rsidP="00EF102F">
      <w:pPr>
        <w:spacing w:line="360" w:lineRule="auto"/>
        <w:jc w:val="both"/>
        <w:rPr>
          <w:rStyle w:val="selectable"/>
          <w:rFonts w:ascii="Arial" w:hAnsi="Arial" w:cs="Arial"/>
          <w:sz w:val="24"/>
          <w:szCs w:val="24"/>
          <w:shd w:val="clear" w:color="auto" w:fill="FFFFFF"/>
        </w:rPr>
      </w:pPr>
      <w:r w:rsidRPr="00065CC2">
        <w:rPr>
          <w:rStyle w:val="Strong"/>
          <w:rFonts w:ascii="Arial" w:hAnsi="Arial" w:cs="Arial"/>
          <w:b w:val="0"/>
          <w:sz w:val="24"/>
          <w:szCs w:val="24"/>
          <w:shd w:val="clear" w:color="auto" w:fill="FFFFFF"/>
        </w:rPr>
        <w:t> </w:t>
      </w:r>
      <w:r w:rsidR="00065CC2" w:rsidRPr="00065CC2">
        <w:rPr>
          <w:rStyle w:val="selectable"/>
          <w:rFonts w:ascii="Arial" w:hAnsi="Arial" w:cs="Arial"/>
          <w:sz w:val="24"/>
          <w:szCs w:val="24"/>
          <w:shd w:val="clear" w:color="auto" w:fill="FFFFFF"/>
        </w:rPr>
        <w:t xml:space="preserve">Donaldson, G. </w:t>
      </w:r>
      <w:r w:rsidR="00601CC6">
        <w:rPr>
          <w:rStyle w:val="selectable"/>
          <w:rFonts w:ascii="Arial" w:hAnsi="Arial" w:cs="Arial"/>
          <w:sz w:val="24"/>
          <w:szCs w:val="24"/>
          <w:shd w:val="clear" w:color="auto" w:fill="FFFFFF"/>
        </w:rPr>
        <w:t>(</w:t>
      </w:r>
      <w:r w:rsidR="00065CC2" w:rsidRPr="00065CC2">
        <w:rPr>
          <w:rStyle w:val="selectable"/>
          <w:rFonts w:ascii="Arial" w:hAnsi="Arial" w:cs="Arial"/>
          <w:sz w:val="24"/>
          <w:szCs w:val="24"/>
          <w:shd w:val="clear" w:color="auto" w:fill="FFFFFF"/>
        </w:rPr>
        <w:t>2015</w:t>
      </w:r>
      <w:r w:rsidR="00601CC6">
        <w:rPr>
          <w:rStyle w:val="selectable"/>
          <w:rFonts w:ascii="Arial" w:hAnsi="Arial" w:cs="Arial"/>
          <w:sz w:val="24"/>
          <w:szCs w:val="24"/>
          <w:shd w:val="clear" w:color="auto" w:fill="FFFFFF"/>
        </w:rPr>
        <w:t>)</w:t>
      </w:r>
      <w:r w:rsidRPr="00065CC2">
        <w:rPr>
          <w:rStyle w:val="selectable"/>
          <w:rFonts w:ascii="Arial" w:hAnsi="Arial" w:cs="Arial"/>
          <w:sz w:val="24"/>
          <w:szCs w:val="24"/>
          <w:shd w:val="clear" w:color="auto" w:fill="FFFFFF"/>
        </w:rPr>
        <w:t> </w:t>
      </w:r>
      <w:r w:rsidRPr="00065CC2">
        <w:rPr>
          <w:rStyle w:val="selectable"/>
          <w:rFonts w:ascii="Arial" w:hAnsi="Arial" w:cs="Arial"/>
          <w:i/>
          <w:iCs/>
          <w:sz w:val="24"/>
          <w:szCs w:val="24"/>
          <w:shd w:val="clear" w:color="auto" w:fill="FFFFFF"/>
        </w:rPr>
        <w:t>Successful Futures: Independent review of curriculum and assessment arrangements in Wales</w:t>
      </w:r>
      <w:r w:rsidRPr="00065CC2">
        <w:rPr>
          <w:rStyle w:val="selectable"/>
          <w:rFonts w:ascii="Arial" w:hAnsi="Arial" w:cs="Arial"/>
          <w:sz w:val="24"/>
          <w:szCs w:val="24"/>
          <w:shd w:val="clear" w:color="auto" w:fill="FFFFFF"/>
        </w:rPr>
        <w:t xml:space="preserve">. </w:t>
      </w:r>
      <w:proofErr w:type="spellStart"/>
      <w:r w:rsidRPr="00065CC2">
        <w:rPr>
          <w:rStyle w:val="selectable"/>
          <w:rFonts w:ascii="Arial" w:hAnsi="Arial" w:cs="Arial"/>
          <w:sz w:val="24"/>
          <w:szCs w:val="24"/>
          <w:shd w:val="clear" w:color="auto" w:fill="FFFFFF"/>
        </w:rPr>
        <w:t>Caerdydd</w:t>
      </w:r>
      <w:proofErr w:type="spellEnd"/>
      <w:r w:rsidRPr="00065CC2">
        <w:rPr>
          <w:rStyle w:val="selectable"/>
          <w:rFonts w:ascii="Arial" w:hAnsi="Arial" w:cs="Arial"/>
          <w:sz w:val="24"/>
          <w:szCs w:val="24"/>
          <w:shd w:val="clear" w:color="auto" w:fill="FFFFFF"/>
        </w:rPr>
        <w:t xml:space="preserve">: </w:t>
      </w:r>
      <w:proofErr w:type="spellStart"/>
      <w:r w:rsidRPr="00065CC2">
        <w:rPr>
          <w:rStyle w:val="selectable"/>
          <w:rFonts w:ascii="Arial" w:hAnsi="Arial" w:cs="Arial"/>
          <w:sz w:val="24"/>
          <w:szCs w:val="24"/>
          <w:shd w:val="clear" w:color="auto" w:fill="FFFFFF"/>
        </w:rPr>
        <w:t>Llywodraeth</w:t>
      </w:r>
      <w:proofErr w:type="spellEnd"/>
      <w:r w:rsidRPr="00065CC2">
        <w:rPr>
          <w:rStyle w:val="selectable"/>
          <w:rFonts w:ascii="Arial" w:hAnsi="Arial" w:cs="Arial"/>
          <w:sz w:val="24"/>
          <w:szCs w:val="24"/>
          <w:shd w:val="clear" w:color="auto" w:fill="FFFFFF"/>
        </w:rPr>
        <w:t xml:space="preserve"> </w:t>
      </w:r>
      <w:proofErr w:type="spellStart"/>
      <w:r w:rsidRPr="00065CC2">
        <w:rPr>
          <w:rStyle w:val="selectable"/>
          <w:rFonts w:ascii="Arial" w:hAnsi="Arial" w:cs="Arial"/>
          <w:sz w:val="24"/>
          <w:szCs w:val="24"/>
          <w:shd w:val="clear" w:color="auto" w:fill="FFFFFF"/>
        </w:rPr>
        <w:t>Cenedlaethol</w:t>
      </w:r>
      <w:proofErr w:type="spellEnd"/>
      <w:r w:rsidRPr="00065CC2">
        <w:rPr>
          <w:rStyle w:val="selectable"/>
          <w:rFonts w:ascii="Arial" w:hAnsi="Arial" w:cs="Arial"/>
          <w:sz w:val="24"/>
          <w:szCs w:val="24"/>
          <w:shd w:val="clear" w:color="auto" w:fill="FFFFFF"/>
        </w:rPr>
        <w:t xml:space="preserve"> </w:t>
      </w:r>
      <w:proofErr w:type="spellStart"/>
      <w:r w:rsidRPr="00065CC2">
        <w:rPr>
          <w:rStyle w:val="selectable"/>
          <w:rFonts w:ascii="Arial" w:hAnsi="Arial" w:cs="Arial"/>
          <w:sz w:val="24"/>
          <w:szCs w:val="24"/>
          <w:shd w:val="clear" w:color="auto" w:fill="FFFFFF"/>
        </w:rPr>
        <w:t>Cymru</w:t>
      </w:r>
      <w:proofErr w:type="spellEnd"/>
      <w:r w:rsidRPr="00065CC2">
        <w:rPr>
          <w:rStyle w:val="selectable"/>
          <w:rFonts w:ascii="Arial" w:hAnsi="Arial" w:cs="Arial"/>
          <w:sz w:val="24"/>
          <w:szCs w:val="24"/>
          <w:shd w:val="clear" w:color="auto" w:fill="FFFFFF"/>
        </w:rPr>
        <w:t>.</w:t>
      </w:r>
    </w:p>
    <w:p w14:paraId="1D0C461D" w14:textId="7AEA926F" w:rsidR="00840307" w:rsidRDefault="00840307" w:rsidP="00EF102F">
      <w:pPr>
        <w:spacing w:line="360" w:lineRule="auto"/>
        <w:jc w:val="both"/>
        <w:rPr>
          <w:rStyle w:val="selectable"/>
          <w:rFonts w:ascii="Arial" w:hAnsi="Arial" w:cs="Arial"/>
          <w:sz w:val="24"/>
          <w:szCs w:val="24"/>
          <w:shd w:val="clear" w:color="auto" w:fill="FFFFFF"/>
        </w:rPr>
      </w:pPr>
    </w:p>
    <w:p w14:paraId="1400AC9B" w14:textId="6953555F" w:rsidR="00840307" w:rsidRPr="008E409A" w:rsidRDefault="00840307" w:rsidP="00EF102F">
      <w:pPr>
        <w:spacing w:line="360" w:lineRule="auto"/>
        <w:jc w:val="both"/>
        <w:rPr>
          <w:rStyle w:val="selectable"/>
          <w:rFonts w:ascii="Arial" w:hAnsi="Arial" w:cs="Arial"/>
          <w:sz w:val="24"/>
          <w:szCs w:val="24"/>
          <w:shd w:val="clear" w:color="auto" w:fill="FFFFFF"/>
        </w:rPr>
      </w:pPr>
      <w:r w:rsidRPr="008E409A">
        <w:rPr>
          <w:rFonts w:ascii="Arial" w:hAnsi="Arial" w:cs="Arial"/>
          <w:sz w:val="24"/>
          <w:szCs w:val="24"/>
          <w:shd w:val="clear" w:color="auto" w:fill="FFFFFF"/>
        </w:rPr>
        <w:t xml:space="preserve">Furnham, A. (2008) </w:t>
      </w:r>
      <w:r w:rsidRPr="008E409A">
        <w:rPr>
          <w:rFonts w:ascii="Arial" w:hAnsi="Arial" w:cs="Arial"/>
          <w:i/>
          <w:sz w:val="24"/>
          <w:szCs w:val="24"/>
          <w:shd w:val="clear" w:color="auto" w:fill="FFFFFF"/>
        </w:rPr>
        <w:t>50 Psycholog</w:t>
      </w:r>
      <w:r w:rsidR="008E409A" w:rsidRPr="008E409A">
        <w:rPr>
          <w:rFonts w:ascii="Arial" w:hAnsi="Arial" w:cs="Arial"/>
          <w:i/>
          <w:sz w:val="24"/>
          <w:szCs w:val="24"/>
          <w:shd w:val="clear" w:color="auto" w:fill="FFFFFF"/>
        </w:rPr>
        <w:t xml:space="preserve">y Ideas You Really Need </w:t>
      </w:r>
      <w:proofErr w:type="gramStart"/>
      <w:r w:rsidR="008E409A" w:rsidRPr="008E409A">
        <w:rPr>
          <w:rFonts w:ascii="Arial" w:hAnsi="Arial" w:cs="Arial"/>
          <w:i/>
          <w:sz w:val="24"/>
          <w:szCs w:val="24"/>
          <w:shd w:val="clear" w:color="auto" w:fill="FFFFFF"/>
        </w:rPr>
        <w:t>To</w:t>
      </w:r>
      <w:proofErr w:type="gramEnd"/>
      <w:r w:rsidR="008E409A" w:rsidRPr="008E409A">
        <w:rPr>
          <w:rFonts w:ascii="Arial" w:hAnsi="Arial" w:cs="Arial"/>
          <w:i/>
          <w:sz w:val="24"/>
          <w:szCs w:val="24"/>
          <w:shd w:val="clear" w:color="auto" w:fill="FFFFFF"/>
        </w:rPr>
        <w:t xml:space="preserve"> Know.</w:t>
      </w:r>
      <w:r w:rsidRPr="008E409A">
        <w:rPr>
          <w:rFonts w:ascii="Arial" w:hAnsi="Arial" w:cs="Arial"/>
          <w:sz w:val="24"/>
          <w:szCs w:val="24"/>
          <w:shd w:val="clear" w:color="auto" w:fill="FFFFFF"/>
        </w:rPr>
        <w:t xml:space="preserve"> London: Quercus.</w:t>
      </w:r>
    </w:p>
    <w:p w14:paraId="02AF6247" w14:textId="1D5A008E" w:rsidR="00065CC2" w:rsidRPr="00FF6C07" w:rsidRDefault="00065CC2" w:rsidP="00F620D3">
      <w:pPr>
        <w:spacing w:line="360" w:lineRule="auto"/>
        <w:jc w:val="both"/>
        <w:rPr>
          <w:rStyle w:val="selectable"/>
          <w:rFonts w:ascii="Arial" w:hAnsi="Arial" w:cs="Arial"/>
          <w:sz w:val="24"/>
          <w:szCs w:val="24"/>
          <w:shd w:val="clear" w:color="auto" w:fill="FFFFFF"/>
        </w:rPr>
      </w:pPr>
    </w:p>
    <w:p w14:paraId="6AEE8B49" w14:textId="1FDD3448" w:rsidR="00967A24" w:rsidRDefault="00065CC2" w:rsidP="00F620D3">
      <w:pPr>
        <w:pStyle w:val="NormalWeb"/>
        <w:shd w:val="clear" w:color="auto" w:fill="FFFFFF"/>
        <w:spacing w:before="0" w:beforeAutospacing="0" w:after="173" w:afterAutospacing="0"/>
        <w:jc w:val="both"/>
        <w:rPr>
          <w:rFonts w:ascii="Arial" w:hAnsi="Arial" w:cs="Arial"/>
        </w:rPr>
      </w:pPr>
      <w:r w:rsidRPr="00FF6C07">
        <w:rPr>
          <w:rFonts w:ascii="Arial" w:hAnsi="Arial" w:cs="Arial"/>
        </w:rPr>
        <w:t xml:space="preserve">Grigg, R. </w:t>
      </w:r>
      <w:r w:rsidR="00601CC6" w:rsidRPr="00FF6C07">
        <w:rPr>
          <w:rFonts w:ascii="Arial" w:hAnsi="Arial" w:cs="Arial"/>
        </w:rPr>
        <w:t>(</w:t>
      </w:r>
      <w:r w:rsidRPr="00FF6C07">
        <w:rPr>
          <w:rFonts w:ascii="Arial" w:hAnsi="Arial" w:cs="Arial"/>
        </w:rPr>
        <w:t>2010</w:t>
      </w:r>
      <w:r w:rsidR="00601CC6" w:rsidRPr="00FF6C07">
        <w:rPr>
          <w:rFonts w:ascii="Arial" w:hAnsi="Arial" w:cs="Arial"/>
        </w:rPr>
        <w:t>)</w:t>
      </w:r>
      <w:r w:rsidRPr="00FF6C07">
        <w:rPr>
          <w:rFonts w:ascii="Arial" w:hAnsi="Arial" w:cs="Arial"/>
        </w:rPr>
        <w:t> </w:t>
      </w:r>
      <w:r w:rsidRPr="00FF6C07">
        <w:rPr>
          <w:rFonts w:ascii="Arial" w:hAnsi="Arial" w:cs="Arial"/>
          <w:i/>
          <w:iCs/>
        </w:rPr>
        <w:t xml:space="preserve">Becoming an outstanding primary school </w:t>
      </w:r>
      <w:r w:rsidR="00F620D3">
        <w:rPr>
          <w:rFonts w:ascii="Arial" w:hAnsi="Arial" w:cs="Arial"/>
          <w:i/>
          <w:iCs/>
        </w:rPr>
        <w:t xml:space="preserve">teacher. </w:t>
      </w:r>
      <w:r w:rsidR="00F620D3">
        <w:rPr>
          <w:rFonts w:ascii="Arial" w:hAnsi="Arial" w:cs="Arial"/>
        </w:rPr>
        <w:t xml:space="preserve">Harlow: </w:t>
      </w:r>
      <w:r w:rsidR="00642EEB">
        <w:rPr>
          <w:rFonts w:ascii="Arial" w:hAnsi="Arial" w:cs="Arial"/>
        </w:rPr>
        <w:t>Longman.</w:t>
      </w:r>
    </w:p>
    <w:p w14:paraId="0940C0FA" w14:textId="418007A2" w:rsidR="00985CC6" w:rsidRPr="00985CC6" w:rsidRDefault="00985CC6" w:rsidP="00985CC6">
      <w:pPr>
        <w:spacing w:line="360" w:lineRule="auto"/>
        <w:jc w:val="both"/>
        <w:rPr>
          <w:rFonts w:ascii="Arial" w:hAnsi="Arial" w:cs="Arial"/>
          <w:sz w:val="24"/>
          <w:szCs w:val="24"/>
          <w:shd w:val="clear" w:color="auto" w:fill="FFFFFF"/>
        </w:rPr>
      </w:pPr>
    </w:p>
    <w:p w14:paraId="1437F35E" w14:textId="77777777" w:rsidR="00985CC6" w:rsidRPr="00985CC6" w:rsidRDefault="00985CC6" w:rsidP="00985CC6">
      <w:pPr>
        <w:spacing w:line="360" w:lineRule="auto"/>
        <w:jc w:val="both"/>
        <w:rPr>
          <w:rFonts w:ascii="Arial" w:hAnsi="Arial" w:cs="Arial"/>
          <w:sz w:val="24"/>
          <w:szCs w:val="24"/>
        </w:rPr>
      </w:pPr>
      <w:r w:rsidRPr="00985CC6">
        <w:rPr>
          <w:rFonts w:ascii="Arial" w:hAnsi="Arial" w:cs="Arial"/>
          <w:sz w:val="24"/>
          <w:szCs w:val="24"/>
        </w:rPr>
        <w:lastRenderedPageBreak/>
        <w:t xml:space="preserve">Harland, T. (2003) Vygotsky’s Zone of Proximal Development and Problem-based Learning: linking a theoretical concept with practice through action research. </w:t>
      </w:r>
      <w:r w:rsidRPr="00985CC6">
        <w:rPr>
          <w:rFonts w:ascii="Arial" w:hAnsi="Arial" w:cs="Arial"/>
          <w:i/>
          <w:sz w:val="24"/>
          <w:szCs w:val="24"/>
        </w:rPr>
        <w:t xml:space="preserve">Teaching in Higher Education, </w:t>
      </w:r>
      <w:r w:rsidRPr="00985CC6">
        <w:rPr>
          <w:rFonts w:ascii="Arial" w:hAnsi="Arial" w:cs="Arial"/>
          <w:sz w:val="24"/>
          <w:szCs w:val="24"/>
        </w:rPr>
        <w:t>8,2: pp. 263-272.</w:t>
      </w:r>
    </w:p>
    <w:p w14:paraId="0A6ED266" w14:textId="67B1AB50" w:rsidR="00642EEB" w:rsidRPr="008B2D2E" w:rsidRDefault="00642EEB" w:rsidP="00065CC2">
      <w:pPr>
        <w:pStyle w:val="NormalWeb"/>
        <w:shd w:val="clear" w:color="auto" w:fill="FFFFFF"/>
        <w:spacing w:before="0" w:beforeAutospacing="0" w:after="173" w:afterAutospacing="0"/>
        <w:rPr>
          <w:rFonts w:ascii="Arial" w:hAnsi="Arial" w:cs="Arial"/>
        </w:rPr>
      </w:pPr>
    </w:p>
    <w:p w14:paraId="21D47F91" w14:textId="3C017977" w:rsidR="009969B9" w:rsidRPr="009969B9" w:rsidRDefault="00144934" w:rsidP="00065CC2">
      <w:pPr>
        <w:pStyle w:val="NormalWeb"/>
        <w:shd w:val="clear" w:color="auto" w:fill="FFFFFF"/>
        <w:spacing w:before="0" w:beforeAutospacing="0" w:after="173" w:afterAutospacing="0"/>
        <w:rPr>
          <w:rFonts w:ascii="Arial" w:hAnsi="Arial" w:cs="Arial"/>
        </w:rPr>
      </w:pPr>
      <w:proofErr w:type="spellStart"/>
      <w:r w:rsidRPr="008B2D2E">
        <w:rPr>
          <w:rFonts w:ascii="Arial" w:hAnsi="Arial" w:cs="Arial"/>
        </w:rPr>
        <w:t>Kagan</w:t>
      </w:r>
      <w:proofErr w:type="spellEnd"/>
      <w:r w:rsidRPr="008B2D2E">
        <w:rPr>
          <w:rFonts w:ascii="Arial" w:hAnsi="Arial" w:cs="Arial"/>
        </w:rPr>
        <w:t>, S. and</w:t>
      </w:r>
      <w:r w:rsidR="00967A24" w:rsidRPr="008B2D2E">
        <w:rPr>
          <w:rFonts w:ascii="Arial" w:hAnsi="Arial" w:cs="Arial"/>
        </w:rPr>
        <w:t xml:space="preserve"> </w:t>
      </w:r>
      <w:proofErr w:type="spellStart"/>
      <w:r w:rsidR="00967A24" w:rsidRPr="008B2D2E">
        <w:rPr>
          <w:rFonts w:ascii="Arial" w:hAnsi="Arial" w:cs="Arial"/>
        </w:rPr>
        <w:t>Kagan</w:t>
      </w:r>
      <w:proofErr w:type="spellEnd"/>
      <w:r w:rsidR="00967A24" w:rsidRPr="008B2D2E">
        <w:rPr>
          <w:rFonts w:ascii="Arial" w:hAnsi="Arial" w:cs="Arial"/>
        </w:rPr>
        <w:t xml:space="preserve">, M. </w:t>
      </w:r>
      <w:r w:rsidR="00601CC6" w:rsidRPr="008B2D2E">
        <w:rPr>
          <w:rFonts w:ascii="Arial" w:hAnsi="Arial" w:cs="Arial"/>
        </w:rPr>
        <w:t>(</w:t>
      </w:r>
      <w:r w:rsidR="00967A24" w:rsidRPr="008B2D2E">
        <w:rPr>
          <w:rFonts w:ascii="Arial" w:hAnsi="Arial" w:cs="Arial"/>
        </w:rPr>
        <w:t>2009</w:t>
      </w:r>
      <w:r w:rsidR="00601CC6" w:rsidRPr="008B2D2E">
        <w:rPr>
          <w:rFonts w:ascii="Arial" w:hAnsi="Arial" w:cs="Arial"/>
        </w:rPr>
        <w:t>)</w:t>
      </w:r>
      <w:r w:rsidR="00967A24" w:rsidRPr="008B2D2E">
        <w:rPr>
          <w:rFonts w:ascii="Arial" w:hAnsi="Arial" w:cs="Arial"/>
        </w:rPr>
        <w:t xml:space="preserve"> </w:t>
      </w:r>
      <w:proofErr w:type="spellStart"/>
      <w:r w:rsidR="00967A24" w:rsidRPr="008B2D2E">
        <w:rPr>
          <w:rFonts w:ascii="Arial" w:hAnsi="Arial" w:cs="Arial"/>
          <w:i/>
        </w:rPr>
        <w:t>Kagan</w:t>
      </w:r>
      <w:proofErr w:type="spellEnd"/>
      <w:r w:rsidR="00967A24" w:rsidRPr="008B2D2E">
        <w:rPr>
          <w:rFonts w:ascii="Arial" w:hAnsi="Arial" w:cs="Arial"/>
          <w:i/>
        </w:rPr>
        <w:t xml:space="preserve"> Cooperative Learning</w:t>
      </w:r>
      <w:r w:rsidR="00967A24" w:rsidRPr="008B2D2E">
        <w:rPr>
          <w:rFonts w:ascii="Arial" w:hAnsi="Arial" w:cs="Arial"/>
        </w:rPr>
        <w:t xml:space="preserve">. </w:t>
      </w:r>
      <w:proofErr w:type="spellStart"/>
      <w:r w:rsidR="00967A24" w:rsidRPr="008B2D2E">
        <w:rPr>
          <w:rFonts w:ascii="Arial" w:hAnsi="Arial" w:cs="Arial"/>
        </w:rPr>
        <w:t>Kagan</w:t>
      </w:r>
      <w:proofErr w:type="spellEnd"/>
      <w:r w:rsidR="00967A24" w:rsidRPr="008B2D2E">
        <w:rPr>
          <w:rFonts w:ascii="Arial" w:hAnsi="Arial" w:cs="Arial"/>
        </w:rPr>
        <w:t xml:space="preserve"> Publishing.</w:t>
      </w:r>
    </w:p>
    <w:p w14:paraId="68D7CEE8" w14:textId="7D040F3E" w:rsidR="00065CC2" w:rsidRPr="0091569F" w:rsidRDefault="00065CC2" w:rsidP="00FE7FCA">
      <w:pPr>
        <w:pStyle w:val="z-TopofForm"/>
        <w:jc w:val="left"/>
        <w:rPr>
          <w:sz w:val="24"/>
          <w:szCs w:val="24"/>
        </w:rPr>
      </w:pPr>
      <w:r w:rsidRPr="0091569F">
        <w:rPr>
          <w:sz w:val="24"/>
          <w:szCs w:val="24"/>
        </w:rPr>
        <w:t>Top of Form</w:t>
      </w:r>
    </w:p>
    <w:p w14:paraId="3A2995B0" w14:textId="77777777" w:rsidR="00065CC2" w:rsidRPr="0091569F" w:rsidRDefault="00065CC2" w:rsidP="00065CC2">
      <w:pPr>
        <w:pStyle w:val="z-BottomofForm"/>
        <w:rPr>
          <w:sz w:val="24"/>
          <w:szCs w:val="24"/>
        </w:rPr>
      </w:pPr>
      <w:r w:rsidRPr="0091569F">
        <w:rPr>
          <w:sz w:val="24"/>
          <w:szCs w:val="24"/>
        </w:rPr>
        <w:t>Bottom of Form</w:t>
      </w:r>
    </w:p>
    <w:p w14:paraId="0D142F6F" w14:textId="26485746" w:rsidR="00361A66" w:rsidRPr="0091569F" w:rsidRDefault="00361A66" w:rsidP="00EF102F">
      <w:pPr>
        <w:spacing w:line="360" w:lineRule="auto"/>
        <w:jc w:val="both"/>
        <w:rPr>
          <w:rFonts w:ascii="Arial" w:hAnsi="Arial" w:cs="Arial"/>
          <w:sz w:val="24"/>
          <w:szCs w:val="24"/>
        </w:rPr>
      </w:pPr>
    </w:p>
    <w:p w14:paraId="24025F49" w14:textId="25576A0D" w:rsidR="009C1194" w:rsidRPr="00B25031" w:rsidRDefault="00DF4BC2" w:rsidP="00EF102F">
      <w:pPr>
        <w:spacing w:line="360" w:lineRule="auto"/>
        <w:jc w:val="both"/>
        <w:rPr>
          <w:rFonts w:ascii="Arial" w:hAnsi="Arial" w:cs="Arial"/>
          <w:sz w:val="24"/>
          <w:szCs w:val="24"/>
          <w:shd w:val="clear" w:color="auto" w:fill="FFFFFF"/>
        </w:rPr>
      </w:pPr>
      <w:proofErr w:type="spellStart"/>
      <w:r w:rsidRPr="00B25031">
        <w:rPr>
          <w:rFonts w:ascii="Arial" w:hAnsi="Arial" w:cs="Arial"/>
          <w:sz w:val="24"/>
          <w:szCs w:val="24"/>
          <w:shd w:val="clear" w:color="auto" w:fill="FFFFFF"/>
        </w:rPr>
        <w:t>P</w:t>
      </w:r>
      <w:r w:rsidR="00786D6C" w:rsidRPr="00B25031">
        <w:rPr>
          <w:rFonts w:ascii="Arial" w:hAnsi="Arial" w:cs="Arial"/>
          <w:sz w:val="24"/>
          <w:szCs w:val="24"/>
          <w:shd w:val="clear" w:color="auto" w:fill="FFFFFF"/>
        </w:rPr>
        <w:t>apatheodorou</w:t>
      </w:r>
      <w:proofErr w:type="spellEnd"/>
      <w:r w:rsidR="00786D6C" w:rsidRPr="00B25031">
        <w:rPr>
          <w:rFonts w:ascii="Arial" w:hAnsi="Arial" w:cs="Arial"/>
          <w:sz w:val="24"/>
          <w:szCs w:val="24"/>
          <w:shd w:val="clear" w:color="auto" w:fill="FFFFFF"/>
        </w:rPr>
        <w:t>, T.</w:t>
      </w:r>
      <w:r w:rsidRPr="00B25031">
        <w:rPr>
          <w:rFonts w:ascii="Arial" w:hAnsi="Arial" w:cs="Arial"/>
          <w:sz w:val="24"/>
          <w:szCs w:val="24"/>
          <w:shd w:val="clear" w:color="auto" w:fill="FFFFFF"/>
        </w:rPr>
        <w:t xml:space="preserve"> </w:t>
      </w:r>
      <w:r w:rsidR="00601CC6" w:rsidRPr="00B25031">
        <w:rPr>
          <w:rFonts w:ascii="Arial" w:hAnsi="Arial" w:cs="Arial"/>
          <w:sz w:val="24"/>
          <w:szCs w:val="24"/>
          <w:shd w:val="clear" w:color="auto" w:fill="FFFFFF"/>
        </w:rPr>
        <w:t>(</w:t>
      </w:r>
      <w:r w:rsidRPr="00B25031">
        <w:rPr>
          <w:rFonts w:ascii="Arial" w:hAnsi="Arial" w:cs="Arial"/>
          <w:sz w:val="24"/>
          <w:szCs w:val="24"/>
          <w:shd w:val="clear" w:color="auto" w:fill="FFFFFF"/>
        </w:rPr>
        <w:t>2013</w:t>
      </w:r>
      <w:r w:rsidR="00601CC6" w:rsidRPr="00B25031">
        <w:rPr>
          <w:rFonts w:ascii="Arial" w:hAnsi="Arial" w:cs="Arial"/>
          <w:sz w:val="24"/>
          <w:szCs w:val="24"/>
          <w:shd w:val="clear" w:color="auto" w:fill="FFFFFF"/>
        </w:rPr>
        <w:t>)</w:t>
      </w:r>
      <w:r w:rsidRPr="00B25031">
        <w:rPr>
          <w:rFonts w:ascii="Arial" w:hAnsi="Arial" w:cs="Arial"/>
          <w:sz w:val="24"/>
          <w:szCs w:val="24"/>
          <w:shd w:val="clear" w:color="auto" w:fill="FFFFFF"/>
        </w:rPr>
        <w:t> </w:t>
      </w:r>
      <w:bookmarkStart w:id="1" w:name="_Hlk527186271"/>
      <w:r w:rsidRPr="00B25031">
        <w:rPr>
          <w:rFonts w:ascii="Arial" w:hAnsi="Arial" w:cs="Arial"/>
          <w:i/>
          <w:iCs/>
          <w:sz w:val="24"/>
          <w:szCs w:val="24"/>
          <w:shd w:val="clear" w:color="auto" w:fill="FFFFFF"/>
        </w:rPr>
        <w:t>Child observation for learning and research</w:t>
      </w:r>
      <w:bookmarkEnd w:id="1"/>
      <w:r w:rsidRPr="00B25031">
        <w:rPr>
          <w:rFonts w:ascii="Arial" w:hAnsi="Arial" w:cs="Arial"/>
          <w:i/>
          <w:iCs/>
          <w:sz w:val="24"/>
          <w:szCs w:val="24"/>
          <w:shd w:val="clear" w:color="auto" w:fill="FFFFFF"/>
        </w:rPr>
        <w:t>. </w:t>
      </w:r>
      <w:r w:rsidR="00B25031" w:rsidRPr="00B25031">
        <w:rPr>
          <w:rFonts w:ascii="Arial" w:hAnsi="Arial" w:cs="Arial"/>
          <w:sz w:val="24"/>
          <w:szCs w:val="24"/>
          <w:shd w:val="clear" w:color="auto" w:fill="FFFFFF"/>
        </w:rPr>
        <w:t>Oxfordshire, England; New York</w:t>
      </w:r>
      <w:r w:rsidRPr="00B25031">
        <w:rPr>
          <w:rFonts w:ascii="Arial" w:hAnsi="Arial" w:cs="Arial"/>
          <w:sz w:val="24"/>
          <w:szCs w:val="24"/>
          <w:shd w:val="clear" w:color="auto" w:fill="FFFFFF"/>
        </w:rPr>
        <w:t>: Routledge.</w:t>
      </w:r>
    </w:p>
    <w:p w14:paraId="1672FA81" w14:textId="497BDE3D" w:rsidR="00B25031" w:rsidRPr="00B25031" w:rsidRDefault="00B25031" w:rsidP="00EF102F">
      <w:pPr>
        <w:spacing w:line="360" w:lineRule="auto"/>
        <w:jc w:val="both"/>
        <w:rPr>
          <w:rFonts w:ascii="Arial" w:hAnsi="Arial" w:cs="Arial"/>
          <w:sz w:val="24"/>
          <w:szCs w:val="24"/>
          <w:shd w:val="clear" w:color="auto" w:fill="FFFFFF"/>
        </w:rPr>
      </w:pPr>
    </w:p>
    <w:p w14:paraId="30099C5C" w14:textId="6A35AA3F" w:rsidR="00B25031" w:rsidRPr="00B25031" w:rsidRDefault="00B25031" w:rsidP="00EF102F">
      <w:pPr>
        <w:spacing w:line="360" w:lineRule="auto"/>
        <w:jc w:val="both"/>
        <w:rPr>
          <w:rFonts w:ascii="Arial" w:hAnsi="Arial" w:cs="Arial"/>
          <w:sz w:val="24"/>
          <w:szCs w:val="24"/>
          <w:shd w:val="clear" w:color="auto" w:fill="FFFFFF"/>
        </w:rPr>
      </w:pPr>
      <w:r w:rsidRPr="00B25031">
        <w:rPr>
          <w:rFonts w:ascii="Arial" w:hAnsi="Arial" w:cs="Arial"/>
          <w:sz w:val="24"/>
          <w:szCs w:val="24"/>
          <w:shd w:val="clear" w:color="auto" w:fill="FFFFFF"/>
        </w:rPr>
        <w:t>Pound, L. (2006) </w:t>
      </w:r>
      <w:r w:rsidRPr="00B25031">
        <w:rPr>
          <w:rFonts w:ascii="Arial" w:hAnsi="Arial" w:cs="Arial"/>
          <w:i/>
          <w:iCs/>
          <w:sz w:val="24"/>
          <w:szCs w:val="24"/>
          <w:shd w:val="clear" w:color="auto" w:fill="FFFFFF"/>
        </w:rPr>
        <w:t xml:space="preserve">How children learn. </w:t>
      </w:r>
      <w:r w:rsidRPr="00B25031">
        <w:rPr>
          <w:rFonts w:ascii="Arial" w:hAnsi="Arial" w:cs="Arial"/>
          <w:sz w:val="24"/>
          <w:szCs w:val="24"/>
          <w:shd w:val="clear" w:color="auto" w:fill="FFFFFF"/>
        </w:rPr>
        <w:t>London: Practical Pre-School Books.</w:t>
      </w:r>
    </w:p>
    <w:p w14:paraId="0A3F5E94" w14:textId="3C1C1CD2" w:rsidR="006E2EF2" w:rsidRPr="006E2EF2" w:rsidRDefault="006E2EF2" w:rsidP="00EF102F">
      <w:pPr>
        <w:spacing w:line="360" w:lineRule="auto"/>
        <w:jc w:val="both"/>
        <w:rPr>
          <w:rFonts w:ascii="Arial" w:hAnsi="Arial" w:cs="Arial"/>
          <w:sz w:val="24"/>
          <w:szCs w:val="24"/>
          <w:shd w:val="clear" w:color="auto" w:fill="FFFFFF"/>
        </w:rPr>
      </w:pPr>
    </w:p>
    <w:p w14:paraId="1D8A81F4" w14:textId="41E3759D" w:rsidR="006E2EF2" w:rsidRDefault="006E2EF2" w:rsidP="00EF102F">
      <w:pPr>
        <w:spacing w:line="360" w:lineRule="auto"/>
        <w:jc w:val="both"/>
        <w:rPr>
          <w:rFonts w:ascii="Arial" w:hAnsi="Arial" w:cs="Arial"/>
          <w:sz w:val="24"/>
          <w:szCs w:val="24"/>
          <w:shd w:val="clear" w:color="auto" w:fill="FFFFFF"/>
        </w:rPr>
      </w:pPr>
      <w:r w:rsidRPr="002E3921">
        <w:rPr>
          <w:rFonts w:ascii="Arial" w:hAnsi="Arial" w:cs="Arial"/>
          <w:sz w:val="24"/>
          <w:szCs w:val="24"/>
          <w:shd w:val="clear" w:color="auto" w:fill="FFFFFF"/>
        </w:rPr>
        <w:t xml:space="preserve">Rowe, M.B. </w:t>
      </w:r>
      <w:r w:rsidR="00601CC6" w:rsidRPr="002E3921">
        <w:rPr>
          <w:rFonts w:ascii="Arial" w:hAnsi="Arial" w:cs="Arial"/>
          <w:sz w:val="24"/>
          <w:szCs w:val="24"/>
          <w:shd w:val="clear" w:color="auto" w:fill="FFFFFF"/>
        </w:rPr>
        <w:t>(</w:t>
      </w:r>
      <w:r w:rsidRPr="002E3921">
        <w:rPr>
          <w:rFonts w:ascii="Arial" w:hAnsi="Arial" w:cs="Arial"/>
          <w:sz w:val="24"/>
          <w:szCs w:val="24"/>
          <w:shd w:val="clear" w:color="auto" w:fill="FFFFFF"/>
        </w:rPr>
        <w:t>1974</w:t>
      </w:r>
      <w:r w:rsidR="00601CC6" w:rsidRPr="002E3921">
        <w:rPr>
          <w:rFonts w:ascii="Arial" w:hAnsi="Arial" w:cs="Arial"/>
          <w:sz w:val="24"/>
          <w:szCs w:val="24"/>
          <w:shd w:val="clear" w:color="auto" w:fill="FFFFFF"/>
        </w:rPr>
        <w:t>)</w:t>
      </w:r>
      <w:r w:rsidRPr="002E3921">
        <w:rPr>
          <w:rFonts w:ascii="Arial" w:hAnsi="Arial" w:cs="Arial"/>
          <w:sz w:val="24"/>
          <w:szCs w:val="24"/>
          <w:shd w:val="clear" w:color="auto" w:fill="FFFFFF"/>
        </w:rPr>
        <w:t xml:space="preserve"> Wait time and rewards as instructional variables, their influence on language, logic and fate control. </w:t>
      </w:r>
      <w:r w:rsidRPr="002E3921">
        <w:rPr>
          <w:rFonts w:ascii="Arial" w:hAnsi="Arial" w:cs="Arial"/>
          <w:i/>
          <w:sz w:val="24"/>
          <w:szCs w:val="24"/>
          <w:shd w:val="clear" w:color="auto" w:fill="FFFFFF"/>
        </w:rPr>
        <w:t>Journal of Research in Science Teaching</w:t>
      </w:r>
      <w:r w:rsidRPr="002E3921">
        <w:rPr>
          <w:rFonts w:ascii="Arial" w:hAnsi="Arial" w:cs="Arial"/>
          <w:sz w:val="24"/>
          <w:szCs w:val="24"/>
          <w:shd w:val="clear" w:color="auto" w:fill="FFFFFF"/>
        </w:rPr>
        <w:t xml:space="preserve">, 11: </w:t>
      </w:r>
      <w:r w:rsidR="002E3921">
        <w:rPr>
          <w:rFonts w:ascii="Arial" w:hAnsi="Arial" w:cs="Arial"/>
          <w:sz w:val="24"/>
          <w:szCs w:val="24"/>
          <w:shd w:val="clear" w:color="auto" w:fill="FFFFFF"/>
        </w:rPr>
        <w:t xml:space="preserve">pp. </w:t>
      </w:r>
      <w:r w:rsidRPr="002E3921">
        <w:rPr>
          <w:rFonts w:ascii="Arial" w:hAnsi="Arial" w:cs="Arial"/>
          <w:sz w:val="24"/>
          <w:szCs w:val="24"/>
          <w:shd w:val="clear" w:color="auto" w:fill="FFFFFF"/>
        </w:rPr>
        <w:t>81–94.</w:t>
      </w:r>
    </w:p>
    <w:p w14:paraId="4E23CC98" w14:textId="77777777" w:rsidR="00D53AE7" w:rsidRDefault="00D53AE7" w:rsidP="00EF102F">
      <w:pPr>
        <w:spacing w:line="360" w:lineRule="auto"/>
        <w:jc w:val="both"/>
        <w:rPr>
          <w:rFonts w:ascii="Arial" w:hAnsi="Arial" w:cs="Arial"/>
          <w:sz w:val="24"/>
          <w:szCs w:val="24"/>
          <w:shd w:val="clear" w:color="auto" w:fill="FFFFFF"/>
        </w:rPr>
      </w:pPr>
    </w:p>
    <w:p w14:paraId="7A593E7D" w14:textId="4CBF395F" w:rsidR="00337BE8" w:rsidRDefault="00337BE8" w:rsidP="00EF102F">
      <w:pPr>
        <w:spacing w:line="360" w:lineRule="auto"/>
        <w:jc w:val="both"/>
        <w:rPr>
          <w:rFonts w:ascii="Arial" w:hAnsi="Arial" w:cs="Arial"/>
          <w:sz w:val="24"/>
          <w:szCs w:val="24"/>
          <w:shd w:val="clear" w:color="auto" w:fill="FFFFFF"/>
        </w:rPr>
      </w:pPr>
      <w:r w:rsidRPr="009969B9">
        <w:rPr>
          <w:rFonts w:ascii="Arial" w:hAnsi="Arial" w:cs="Arial"/>
          <w:sz w:val="24"/>
          <w:szCs w:val="24"/>
          <w:shd w:val="clear" w:color="auto" w:fill="FFFFFF"/>
        </w:rPr>
        <w:t xml:space="preserve">Sheridan, M. D., Harding, J. and </w:t>
      </w:r>
      <w:proofErr w:type="spellStart"/>
      <w:r w:rsidRPr="009969B9">
        <w:rPr>
          <w:rFonts w:ascii="Arial" w:hAnsi="Arial" w:cs="Arial"/>
          <w:sz w:val="24"/>
          <w:szCs w:val="24"/>
          <w:shd w:val="clear" w:color="auto" w:fill="FFFFFF"/>
        </w:rPr>
        <w:t>Meldon</w:t>
      </w:r>
      <w:proofErr w:type="spellEnd"/>
      <w:r w:rsidRPr="009969B9">
        <w:rPr>
          <w:rFonts w:ascii="Arial" w:hAnsi="Arial" w:cs="Arial"/>
          <w:sz w:val="24"/>
          <w:szCs w:val="24"/>
          <w:shd w:val="clear" w:color="auto" w:fill="FFFFFF"/>
        </w:rPr>
        <w:t>-Smith, L. (1999) </w:t>
      </w:r>
      <w:r w:rsidRPr="009969B9">
        <w:rPr>
          <w:rFonts w:ascii="Arial" w:hAnsi="Arial" w:cs="Arial"/>
          <w:i/>
          <w:iCs/>
          <w:sz w:val="24"/>
          <w:szCs w:val="24"/>
          <w:shd w:val="clear" w:color="auto" w:fill="FFFFFF"/>
        </w:rPr>
        <w:t xml:space="preserve">Play in early </w:t>
      </w:r>
      <w:r w:rsidRPr="009969B9">
        <w:rPr>
          <w:rFonts w:ascii="Arial" w:hAnsi="Arial" w:cs="Arial"/>
          <w:i/>
          <w:iCs/>
          <w:shd w:val="clear" w:color="auto" w:fill="FFFFFF"/>
        </w:rPr>
        <w:t>childhood:</w:t>
      </w:r>
      <w:r w:rsidRPr="009969B9">
        <w:rPr>
          <w:rFonts w:ascii="Arial" w:hAnsi="Arial" w:cs="Arial"/>
          <w:i/>
          <w:iCs/>
          <w:sz w:val="24"/>
          <w:szCs w:val="24"/>
          <w:shd w:val="clear" w:color="auto" w:fill="FFFFFF"/>
        </w:rPr>
        <w:t xml:space="preserve"> from birth to six years. </w:t>
      </w:r>
      <w:r w:rsidRPr="009969B9">
        <w:rPr>
          <w:rFonts w:ascii="Arial" w:hAnsi="Arial" w:cs="Arial"/>
          <w:sz w:val="24"/>
          <w:szCs w:val="24"/>
          <w:shd w:val="clear" w:color="auto" w:fill="FFFFFF"/>
        </w:rPr>
        <w:t>2nd ed. London: Routledge</w:t>
      </w:r>
      <w:r w:rsidRPr="009969B9">
        <w:rPr>
          <w:rFonts w:ascii="Arial" w:hAnsi="Arial" w:cs="Arial"/>
          <w:sz w:val="24"/>
          <w:szCs w:val="24"/>
          <w:shd w:val="clear" w:color="auto" w:fill="F3F3F3"/>
        </w:rPr>
        <w:t>.</w:t>
      </w:r>
    </w:p>
    <w:p w14:paraId="2D39A5D7" w14:textId="179BE81F" w:rsidR="006A5F0B" w:rsidRDefault="006A5F0B" w:rsidP="00EF102F">
      <w:pPr>
        <w:spacing w:line="360" w:lineRule="auto"/>
        <w:jc w:val="both"/>
        <w:rPr>
          <w:rFonts w:ascii="Arial" w:hAnsi="Arial" w:cs="Arial"/>
          <w:sz w:val="24"/>
          <w:szCs w:val="24"/>
          <w:shd w:val="clear" w:color="auto" w:fill="FFFFFF"/>
        </w:rPr>
      </w:pPr>
    </w:p>
    <w:p w14:paraId="5324BDE2" w14:textId="19E843B6" w:rsidR="006A5F0B" w:rsidRPr="00E55646" w:rsidRDefault="00E55646" w:rsidP="00EF102F">
      <w:pPr>
        <w:spacing w:line="360" w:lineRule="auto"/>
        <w:jc w:val="both"/>
        <w:rPr>
          <w:rFonts w:ascii="Arial" w:hAnsi="Arial" w:cs="Arial"/>
          <w:sz w:val="24"/>
          <w:szCs w:val="24"/>
          <w:shd w:val="clear" w:color="auto" w:fill="FFFFFF"/>
        </w:rPr>
      </w:pPr>
      <w:proofErr w:type="spellStart"/>
      <w:r w:rsidRPr="00E55646">
        <w:rPr>
          <w:rFonts w:ascii="Arial" w:hAnsi="Arial" w:cs="Arial"/>
          <w:sz w:val="24"/>
          <w:szCs w:val="24"/>
          <w:shd w:val="clear" w:color="auto" w:fill="FFFFFF"/>
        </w:rPr>
        <w:t>Siochrú</w:t>
      </w:r>
      <w:proofErr w:type="spellEnd"/>
      <w:r w:rsidR="00BD1302">
        <w:rPr>
          <w:rFonts w:ascii="Arial" w:hAnsi="Arial" w:cs="Arial"/>
          <w:sz w:val="24"/>
          <w:szCs w:val="24"/>
          <w:shd w:val="clear" w:color="auto" w:fill="FFFFFF"/>
        </w:rPr>
        <w:t>, C.</w:t>
      </w:r>
      <w:r w:rsidR="006A5F0B" w:rsidRPr="00E55646">
        <w:rPr>
          <w:rFonts w:ascii="Arial" w:hAnsi="Arial" w:cs="Arial"/>
          <w:sz w:val="24"/>
          <w:szCs w:val="24"/>
          <w:shd w:val="clear" w:color="auto" w:fill="FFFFFF"/>
        </w:rPr>
        <w:t xml:space="preserve"> </w:t>
      </w:r>
      <w:r w:rsidRPr="00E55646">
        <w:rPr>
          <w:rFonts w:ascii="Arial" w:hAnsi="Arial" w:cs="Arial"/>
          <w:sz w:val="24"/>
          <w:szCs w:val="24"/>
          <w:shd w:val="clear" w:color="auto" w:fill="FFFFFF"/>
        </w:rPr>
        <w:t>Ó. (2018)</w:t>
      </w:r>
      <w:r w:rsidR="006A5F0B" w:rsidRPr="00E55646">
        <w:rPr>
          <w:rFonts w:ascii="Arial" w:hAnsi="Arial" w:cs="Arial"/>
          <w:sz w:val="24"/>
          <w:szCs w:val="24"/>
          <w:shd w:val="clear" w:color="auto" w:fill="FFFFFF"/>
        </w:rPr>
        <w:t> </w:t>
      </w:r>
      <w:r w:rsidR="006A5F0B" w:rsidRPr="00E55646">
        <w:rPr>
          <w:rFonts w:ascii="Arial" w:hAnsi="Arial" w:cs="Arial"/>
          <w:i/>
          <w:iCs/>
          <w:sz w:val="24"/>
          <w:szCs w:val="24"/>
          <w:shd w:val="clear" w:color="auto" w:fill="FFFFFF"/>
        </w:rPr>
        <w:t>Psycho</w:t>
      </w:r>
      <w:r w:rsidRPr="00E55646">
        <w:rPr>
          <w:rFonts w:ascii="Arial" w:hAnsi="Arial" w:cs="Arial"/>
          <w:i/>
          <w:iCs/>
          <w:sz w:val="24"/>
          <w:szCs w:val="24"/>
          <w:shd w:val="clear" w:color="auto" w:fill="FFFFFF"/>
        </w:rPr>
        <w:t xml:space="preserve">logy and the Study of Education: </w:t>
      </w:r>
      <w:r w:rsidR="006A5F0B" w:rsidRPr="00E55646">
        <w:rPr>
          <w:rFonts w:ascii="Arial" w:hAnsi="Arial" w:cs="Arial"/>
          <w:i/>
          <w:iCs/>
          <w:sz w:val="24"/>
          <w:szCs w:val="24"/>
          <w:shd w:val="clear" w:color="auto" w:fill="FFFFFF"/>
        </w:rPr>
        <w:t>Critical Perspectives on Developing Theories.</w:t>
      </w:r>
      <w:r w:rsidRPr="00E55646">
        <w:rPr>
          <w:rFonts w:ascii="Arial" w:hAnsi="Arial" w:cs="Arial"/>
          <w:i/>
          <w:iCs/>
          <w:sz w:val="24"/>
          <w:szCs w:val="24"/>
          <w:shd w:val="clear" w:color="auto" w:fill="FFFFFF"/>
        </w:rPr>
        <w:t xml:space="preserve"> </w:t>
      </w:r>
      <w:r w:rsidRPr="00E55646">
        <w:rPr>
          <w:rFonts w:ascii="Arial" w:hAnsi="Arial" w:cs="Arial"/>
          <w:sz w:val="24"/>
          <w:szCs w:val="24"/>
          <w:shd w:val="clear" w:color="auto" w:fill="FFFFFF"/>
        </w:rPr>
        <w:t xml:space="preserve"> London</w:t>
      </w:r>
      <w:r w:rsidR="006A5F0B" w:rsidRPr="00E55646">
        <w:rPr>
          <w:rFonts w:ascii="Arial" w:hAnsi="Arial" w:cs="Arial"/>
          <w:sz w:val="24"/>
          <w:szCs w:val="24"/>
          <w:shd w:val="clear" w:color="auto" w:fill="FFFFFF"/>
        </w:rPr>
        <w:t>: Taylor and Francis.</w:t>
      </w:r>
    </w:p>
    <w:p w14:paraId="64DEF911" w14:textId="5434002A" w:rsidR="00E418D1" w:rsidRPr="00E55646" w:rsidRDefault="00E418D1" w:rsidP="00EF102F">
      <w:pPr>
        <w:spacing w:line="360" w:lineRule="auto"/>
        <w:jc w:val="both"/>
        <w:rPr>
          <w:rFonts w:ascii="Arial" w:hAnsi="Arial" w:cs="Arial"/>
          <w:sz w:val="24"/>
          <w:szCs w:val="24"/>
          <w:shd w:val="clear" w:color="auto" w:fill="FFFFFF"/>
        </w:rPr>
      </w:pPr>
    </w:p>
    <w:p w14:paraId="69F73C19" w14:textId="4E6CD03D" w:rsidR="00E418D1" w:rsidRDefault="00E418D1" w:rsidP="00EF102F">
      <w:pPr>
        <w:spacing w:line="360" w:lineRule="auto"/>
        <w:jc w:val="both"/>
        <w:rPr>
          <w:rFonts w:ascii="Arial" w:hAnsi="Arial" w:cs="Arial"/>
          <w:sz w:val="24"/>
          <w:szCs w:val="24"/>
          <w:shd w:val="clear" w:color="auto" w:fill="FFFFFF"/>
        </w:rPr>
      </w:pPr>
      <w:r w:rsidRPr="00E55646">
        <w:rPr>
          <w:rFonts w:ascii="Arial" w:hAnsi="Arial" w:cs="Arial"/>
          <w:sz w:val="24"/>
          <w:szCs w:val="24"/>
          <w:shd w:val="clear" w:color="auto" w:fill="FFFFFF"/>
        </w:rPr>
        <w:t xml:space="preserve">Skinner, B. (1957) </w:t>
      </w:r>
      <w:r w:rsidRPr="00E55646">
        <w:rPr>
          <w:rFonts w:ascii="Arial" w:hAnsi="Arial" w:cs="Arial"/>
          <w:i/>
          <w:sz w:val="24"/>
          <w:szCs w:val="24"/>
          <w:shd w:val="clear" w:color="auto" w:fill="FFFFFF"/>
        </w:rPr>
        <w:t>Verbal Behaviour.</w:t>
      </w:r>
      <w:r w:rsidRPr="00E55646">
        <w:rPr>
          <w:rFonts w:ascii="Arial" w:hAnsi="Arial" w:cs="Arial"/>
          <w:sz w:val="24"/>
          <w:szCs w:val="24"/>
          <w:shd w:val="clear" w:color="auto" w:fill="FFFFFF"/>
        </w:rPr>
        <w:t xml:space="preserve"> New York: Appleton-Century-Crofts.</w:t>
      </w:r>
    </w:p>
    <w:p w14:paraId="3F7D9904" w14:textId="5063F4A9" w:rsidR="00D53AE7" w:rsidRDefault="00D53AE7" w:rsidP="00EF102F">
      <w:pPr>
        <w:spacing w:line="360" w:lineRule="auto"/>
        <w:jc w:val="both"/>
        <w:rPr>
          <w:rFonts w:ascii="Arial" w:hAnsi="Arial" w:cs="Arial"/>
          <w:sz w:val="24"/>
          <w:szCs w:val="24"/>
          <w:shd w:val="clear" w:color="auto" w:fill="FFFFFF"/>
        </w:rPr>
      </w:pPr>
    </w:p>
    <w:p w14:paraId="25ADD8CE" w14:textId="648333BC" w:rsidR="00D53AE7" w:rsidRPr="00BD1302" w:rsidRDefault="00BD1302" w:rsidP="00EF102F">
      <w:pPr>
        <w:spacing w:line="360" w:lineRule="auto"/>
        <w:jc w:val="both"/>
        <w:rPr>
          <w:rFonts w:ascii="Arial" w:hAnsi="Arial" w:cs="Arial"/>
          <w:sz w:val="24"/>
          <w:szCs w:val="24"/>
          <w:shd w:val="clear" w:color="auto" w:fill="FFFFFF"/>
        </w:rPr>
      </w:pPr>
      <w:proofErr w:type="spellStart"/>
      <w:r w:rsidRPr="00BD1302">
        <w:rPr>
          <w:rFonts w:ascii="Arial" w:hAnsi="Arial" w:cs="Arial"/>
          <w:sz w:val="24"/>
          <w:szCs w:val="24"/>
          <w:shd w:val="clear" w:color="auto" w:fill="FFFFFF"/>
        </w:rPr>
        <w:t>Slavin</w:t>
      </w:r>
      <w:proofErr w:type="spellEnd"/>
      <w:r w:rsidR="00D53AE7" w:rsidRPr="00BD1302">
        <w:rPr>
          <w:rFonts w:ascii="Arial" w:hAnsi="Arial" w:cs="Arial"/>
          <w:sz w:val="24"/>
          <w:szCs w:val="24"/>
          <w:shd w:val="clear" w:color="auto" w:fill="FFFFFF"/>
        </w:rPr>
        <w:t>, R.</w:t>
      </w:r>
      <w:r w:rsidRPr="00BD1302">
        <w:rPr>
          <w:rFonts w:ascii="Arial" w:hAnsi="Arial" w:cs="Arial"/>
          <w:sz w:val="24"/>
          <w:szCs w:val="24"/>
          <w:shd w:val="clear" w:color="auto" w:fill="FFFFFF"/>
        </w:rPr>
        <w:t xml:space="preserve"> E.</w:t>
      </w:r>
      <w:r w:rsidR="00D53AE7" w:rsidRPr="00BD1302">
        <w:rPr>
          <w:rFonts w:ascii="Arial" w:hAnsi="Arial" w:cs="Arial"/>
          <w:sz w:val="24"/>
          <w:szCs w:val="24"/>
          <w:shd w:val="clear" w:color="auto" w:fill="FFFFFF"/>
        </w:rPr>
        <w:t xml:space="preserve"> </w:t>
      </w:r>
      <w:r w:rsidRPr="00BD1302">
        <w:rPr>
          <w:rFonts w:ascii="Arial" w:hAnsi="Arial" w:cs="Arial"/>
          <w:sz w:val="24"/>
          <w:szCs w:val="24"/>
          <w:shd w:val="clear" w:color="auto" w:fill="FFFFFF"/>
        </w:rPr>
        <w:t xml:space="preserve">(2014) </w:t>
      </w:r>
      <w:r w:rsidR="00D53AE7" w:rsidRPr="00BD1302">
        <w:rPr>
          <w:rFonts w:ascii="Arial" w:hAnsi="Arial" w:cs="Arial"/>
          <w:sz w:val="24"/>
          <w:szCs w:val="24"/>
          <w:shd w:val="clear" w:color="auto" w:fill="FFFFFF"/>
        </w:rPr>
        <w:t>Making Cooperative Learning POWERFUL. </w:t>
      </w:r>
      <w:r w:rsidR="00D53AE7" w:rsidRPr="00BD1302">
        <w:rPr>
          <w:rFonts w:ascii="Arial" w:hAnsi="Arial" w:cs="Arial"/>
          <w:i/>
          <w:iCs/>
          <w:sz w:val="24"/>
          <w:szCs w:val="24"/>
          <w:shd w:val="clear" w:color="auto" w:fill="FFFFFF"/>
        </w:rPr>
        <w:t>Educational Leadership, </w:t>
      </w:r>
      <w:r w:rsidR="00D53AE7" w:rsidRPr="00BD1302">
        <w:rPr>
          <w:rFonts w:ascii="Arial" w:hAnsi="Arial" w:cs="Arial"/>
          <w:bCs/>
          <w:sz w:val="24"/>
          <w:szCs w:val="24"/>
          <w:shd w:val="clear" w:color="auto" w:fill="FFFFFF"/>
        </w:rPr>
        <w:t>72</w:t>
      </w:r>
      <w:r w:rsidRPr="00BD1302">
        <w:rPr>
          <w:rFonts w:ascii="Arial" w:hAnsi="Arial" w:cs="Arial"/>
          <w:bCs/>
          <w:sz w:val="24"/>
          <w:szCs w:val="24"/>
          <w:shd w:val="clear" w:color="auto" w:fill="FFFFFF"/>
        </w:rPr>
        <w:t>,</w:t>
      </w:r>
      <w:r w:rsidRPr="00BD1302">
        <w:rPr>
          <w:rFonts w:ascii="Arial" w:hAnsi="Arial" w:cs="Arial"/>
          <w:sz w:val="24"/>
          <w:szCs w:val="24"/>
          <w:shd w:val="clear" w:color="auto" w:fill="FFFFFF"/>
        </w:rPr>
        <w:t xml:space="preserve">2: </w:t>
      </w:r>
      <w:r w:rsidR="00D53AE7" w:rsidRPr="00BD1302">
        <w:rPr>
          <w:rFonts w:ascii="Arial" w:hAnsi="Arial" w:cs="Arial"/>
          <w:sz w:val="24"/>
          <w:szCs w:val="24"/>
          <w:shd w:val="clear" w:color="auto" w:fill="FFFFFF"/>
        </w:rPr>
        <w:t>pp. 22-27.</w:t>
      </w:r>
    </w:p>
    <w:p w14:paraId="530288BB" w14:textId="23445D5B" w:rsidR="00B000EE" w:rsidRPr="00E55646" w:rsidRDefault="00B000EE" w:rsidP="00EF102F">
      <w:pPr>
        <w:spacing w:line="360" w:lineRule="auto"/>
        <w:jc w:val="both"/>
        <w:rPr>
          <w:rFonts w:ascii="Arial" w:hAnsi="Arial" w:cs="Arial"/>
          <w:sz w:val="24"/>
          <w:szCs w:val="24"/>
          <w:shd w:val="clear" w:color="auto" w:fill="FFFFFF"/>
        </w:rPr>
      </w:pPr>
    </w:p>
    <w:p w14:paraId="10BE235C" w14:textId="12B29E0B" w:rsidR="00B000EE" w:rsidRPr="002E3921" w:rsidRDefault="00B000EE" w:rsidP="00EF102F">
      <w:pPr>
        <w:spacing w:line="360" w:lineRule="auto"/>
        <w:jc w:val="both"/>
        <w:rPr>
          <w:rFonts w:ascii="Arial" w:hAnsi="Arial" w:cs="Arial"/>
          <w:sz w:val="24"/>
          <w:szCs w:val="24"/>
          <w:shd w:val="clear" w:color="auto" w:fill="FFFFFF"/>
        </w:rPr>
      </w:pPr>
      <w:proofErr w:type="spellStart"/>
      <w:r w:rsidRPr="002E3921">
        <w:rPr>
          <w:rFonts w:ascii="Arial" w:hAnsi="Arial" w:cs="Arial"/>
          <w:sz w:val="24"/>
          <w:szCs w:val="24"/>
          <w:shd w:val="clear" w:color="auto" w:fill="FFFFFF"/>
        </w:rPr>
        <w:t>Sugiarto</w:t>
      </w:r>
      <w:proofErr w:type="spellEnd"/>
      <w:r w:rsidRPr="002E3921">
        <w:rPr>
          <w:rFonts w:ascii="Arial" w:hAnsi="Arial" w:cs="Arial"/>
          <w:sz w:val="24"/>
          <w:szCs w:val="24"/>
          <w:shd w:val="clear" w:color="auto" w:fill="FFFFFF"/>
        </w:rPr>
        <w:t xml:space="preserve">, D. and </w:t>
      </w:r>
      <w:proofErr w:type="spellStart"/>
      <w:r w:rsidRPr="002E3921">
        <w:rPr>
          <w:rFonts w:ascii="Arial" w:hAnsi="Arial" w:cs="Arial"/>
          <w:sz w:val="24"/>
          <w:szCs w:val="24"/>
          <w:shd w:val="clear" w:color="auto" w:fill="FFFFFF"/>
        </w:rPr>
        <w:t>Sumarsono</w:t>
      </w:r>
      <w:proofErr w:type="spellEnd"/>
      <w:r w:rsidRPr="002E3921">
        <w:rPr>
          <w:rFonts w:ascii="Arial" w:hAnsi="Arial" w:cs="Arial"/>
          <w:sz w:val="24"/>
          <w:szCs w:val="24"/>
          <w:shd w:val="clear" w:color="auto" w:fill="FFFFFF"/>
        </w:rPr>
        <w:t>, P. (2014) The Implementation of Think-Pair-Share Model</w:t>
      </w:r>
      <w:r w:rsidR="002E3921">
        <w:rPr>
          <w:rFonts w:ascii="Arial" w:hAnsi="Arial" w:cs="Arial"/>
          <w:sz w:val="24"/>
          <w:szCs w:val="24"/>
        </w:rPr>
        <w:t xml:space="preserve"> </w:t>
      </w:r>
      <w:r w:rsidRPr="002E3921">
        <w:rPr>
          <w:rFonts w:ascii="Arial" w:hAnsi="Arial" w:cs="Arial"/>
          <w:sz w:val="24"/>
          <w:szCs w:val="24"/>
          <w:shd w:val="clear" w:color="auto" w:fill="FFFFFF"/>
        </w:rPr>
        <w:t>to Improve Students’ Ability in Reading Narrative Texts</w:t>
      </w:r>
      <w:r w:rsidRPr="002E3921">
        <w:rPr>
          <w:rFonts w:ascii="Arial" w:hAnsi="Arial" w:cs="Arial"/>
          <w:i/>
          <w:sz w:val="24"/>
          <w:szCs w:val="24"/>
          <w:shd w:val="clear" w:color="auto" w:fill="FFFFFF"/>
        </w:rPr>
        <w:t xml:space="preserve">. </w:t>
      </w:r>
      <w:r w:rsidRPr="002E3921">
        <w:rPr>
          <w:rFonts w:ascii="Arial" w:hAnsi="Arial" w:cs="Arial"/>
          <w:i/>
          <w:iCs/>
          <w:sz w:val="24"/>
          <w:szCs w:val="24"/>
          <w:shd w:val="clear" w:color="auto" w:fill="FFFFFF"/>
        </w:rPr>
        <w:t> International Journal of English and Education</w:t>
      </w:r>
      <w:r w:rsidR="002E3921">
        <w:rPr>
          <w:rFonts w:ascii="Arial" w:hAnsi="Arial" w:cs="Arial"/>
          <w:i/>
          <w:iCs/>
          <w:sz w:val="24"/>
          <w:szCs w:val="24"/>
          <w:shd w:val="clear" w:color="auto" w:fill="FFFFFF"/>
        </w:rPr>
        <w:t>,</w:t>
      </w:r>
      <w:r w:rsidRPr="002E3921">
        <w:rPr>
          <w:rFonts w:ascii="Arial" w:hAnsi="Arial" w:cs="Arial"/>
          <w:i/>
          <w:iCs/>
          <w:sz w:val="24"/>
          <w:szCs w:val="24"/>
          <w:shd w:val="clear" w:color="auto" w:fill="FFFFFF"/>
        </w:rPr>
        <w:t> </w:t>
      </w:r>
      <w:r w:rsidRPr="002E3921">
        <w:rPr>
          <w:rFonts w:ascii="Arial" w:hAnsi="Arial" w:cs="Arial"/>
          <w:bCs/>
          <w:sz w:val="24"/>
          <w:szCs w:val="24"/>
          <w:shd w:val="clear" w:color="auto" w:fill="FFFFFF"/>
        </w:rPr>
        <w:t>3</w:t>
      </w:r>
      <w:r w:rsidR="002E3921">
        <w:rPr>
          <w:rFonts w:ascii="Arial" w:hAnsi="Arial" w:cs="Arial"/>
          <w:sz w:val="24"/>
          <w:szCs w:val="24"/>
          <w:shd w:val="clear" w:color="auto" w:fill="FFFFFF"/>
        </w:rPr>
        <w:t xml:space="preserve">,3: pp. </w:t>
      </w:r>
      <w:r w:rsidRPr="002E3921">
        <w:rPr>
          <w:rFonts w:ascii="Arial" w:hAnsi="Arial" w:cs="Arial"/>
          <w:sz w:val="24"/>
          <w:szCs w:val="24"/>
          <w:shd w:val="clear" w:color="auto" w:fill="FFFFFF"/>
        </w:rPr>
        <w:t>206-215.</w:t>
      </w:r>
    </w:p>
    <w:p w14:paraId="305DC500" w14:textId="03D39D1A" w:rsidR="0091569F" w:rsidRPr="00ED5639" w:rsidRDefault="0091569F" w:rsidP="00EF102F">
      <w:pPr>
        <w:spacing w:line="360" w:lineRule="auto"/>
        <w:jc w:val="both"/>
        <w:rPr>
          <w:rFonts w:ascii="Arial" w:hAnsi="Arial" w:cs="Arial"/>
          <w:sz w:val="24"/>
          <w:szCs w:val="24"/>
          <w:shd w:val="clear" w:color="auto" w:fill="FFFFFF"/>
        </w:rPr>
      </w:pPr>
    </w:p>
    <w:p w14:paraId="683EAFB5" w14:textId="588BB027" w:rsidR="00ED5639" w:rsidRDefault="00ED5639" w:rsidP="00EF102F">
      <w:pPr>
        <w:spacing w:line="360" w:lineRule="auto"/>
        <w:jc w:val="both"/>
        <w:rPr>
          <w:rFonts w:ascii="Arial" w:hAnsi="Arial" w:cs="Arial"/>
          <w:sz w:val="24"/>
          <w:szCs w:val="24"/>
        </w:rPr>
      </w:pPr>
      <w:r>
        <w:rPr>
          <w:rFonts w:ascii="Arial" w:hAnsi="Arial" w:cs="Arial"/>
          <w:sz w:val="24"/>
          <w:szCs w:val="24"/>
        </w:rPr>
        <w:t>Thorndike, E. L. (1911)</w:t>
      </w:r>
      <w:r w:rsidRPr="00ED5639">
        <w:rPr>
          <w:rFonts w:ascii="Arial" w:hAnsi="Arial" w:cs="Arial"/>
          <w:sz w:val="24"/>
          <w:szCs w:val="24"/>
        </w:rPr>
        <w:t xml:space="preserve"> </w:t>
      </w:r>
      <w:r w:rsidRPr="00ED5639">
        <w:rPr>
          <w:rFonts w:ascii="Arial" w:hAnsi="Arial" w:cs="Arial"/>
          <w:i/>
          <w:sz w:val="24"/>
          <w:szCs w:val="24"/>
        </w:rPr>
        <w:t>Animal intelligence.</w:t>
      </w:r>
      <w:r>
        <w:rPr>
          <w:rFonts w:ascii="Arial" w:hAnsi="Arial" w:cs="Arial"/>
          <w:sz w:val="24"/>
          <w:szCs w:val="24"/>
        </w:rPr>
        <w:t xml:space="preserve"> New York: Macmillan.</w:t>
      </w:r>
    </w:p>
    <w:p w14:paraId="01F1A109" w14:textId="2DBB9A15" w:rsidR="0082556F" w:rsidRDefault="0082556F" w:rsidP="00EF102F">
      <w:pPr>
        <w:spacing w:line="360" w:lineRule="auto"/>
        <w:jc w:val="both"/>
        <w:rPr>
          <w:rFonts w:ascii="Arial" w:hAnsi="Arial" w:cs="Arial"/>
          <w:sz w:val="24"/>
          <w:szCs w:val="24"/>
        </w:rPr>
      </w:pPr>
    </w:p>
    <w:p w14:paraId="1112D9DF" w14:textId="2E1494B4" w:rsidR="0082556F" w:rsidRPr="0082556F" w:rsidRDefault="0082556F" w:rsidP="00EF102F">
      <w:pPr>
        <w:spacing w:line="360" w:lineRule="auto"/>
        <w:jc w:val="both"/>
        <w:rPr>
          <w:rFonts w:ascii="Arial" w:hAnsi="Arial" w:cs="Arial"/>
          <w:sz w:val="24"/>
          <w:szCs w:val="24"/>
          <w:shd w:val="clear" w:color="auto" w:fill="FFFFFF"/>
        </w:rPr>
      </w:pPr>
      <w:r>
        <w:rPr>
          <w:rFonts w:ascii="Arial" w:hAnsi="Arial" w:cs="Arial"/>
          <w:sz w:val="24"/>
          <w:szCs w:val="24"/>
        </w:rPr>
        <w:lastRenderedPageBreak/>
        <w:t xml:space="preserve">United Nations. (1989) </w:t>
      </w:r>
      <w:r w:rsidRPr="0082556F">
        <w:rPr>
          <w:rFonts w:ascii="Arial" w:hAnsi="Arial" w:cs="Arial"/>
          <w:i/>
          <w:color w:val="1E1E1E"/>
          <w:sz w:val="26"/>
          <w:szCs w:val="26"/>
          <w:shd w:val="clear" w:color="auto" w:fill="FFFFFF"/>
        </w:rPr>
        <w:t>Convention on the Rights of the Child</w:t>
      </w:r>
      <w:r>
        <w:rPr>
          <w:rFonts w:ascii="Arial" w:hAnsi="Arial" w:cs="Arial"/>
          <w:i/>
          <w:color w:val="1E1E1E"/>
          <w:sz w:val="26"/>
          <w:szCs w:val="26"/>
          <w:shd w:val="clear" w:color="auto" w:fill="FFFFFF"/>
        </w:rPr>
        <w:t xml:space="preserve">. </w:t>
      </w:r>
      <w:r>
        <w:rPr>
          <w:rFonts w:ascii="Arial" w:hAnsi="Arial" w:cs="Arial"/>
          <w:color w:val="1E1E1E"/>
          <w:sz w:val="26"/>
          <w:szCs w:val="26"/>
          <w:shd w:val="clear" w:color="auto" w:fill="FFFFFF"/>
        </w:rPr>
        <w:t xml:space="preserve">Available at: </w:t>
      </w:r>
      <w:hyperlink r:id="rId15" w:history="1">
        <w:r w:rsidRPr="0082556F">
          <w:rPr>
            <w:rStyle w:val="Hyperlink"/>
            <w:rFonts w:ascii="Arial" w:hAnsi="Arial" w:cs="Arial"/>
            <w:color w:val="auto"/>
            <w:sz w:val="26"/>
            <w:szCs w:val="26"/>
            <w:u w:val="none"/>
            <w:shd w:val="clear" w:color="auto" w:fill="FFFFFF"/>
          </w:rPr>
          <w:t>https://www.unicef.org.uk/what-we-do/un-convention-child-rights/</w:t>
        </w:r>
      </w:hyperlink>
      <w:r>
        <w:rPr>
          <w:rFonts w:ascii="Arial" w:hAnsi="Arial" w:cs="Arial"/>
          <w:color w:val="1E1E1E"/>
          <w:sz w:val="26"/>
          <w:szCs w:val="26"/>
          <w:shd w:val="clear" w:color="auto" w:fill="FFFFFF"/>
        </w:rPr>
        <w:t xml:space="preserve"> (Accessed on: 16</w:t>
      </w:r>
      <w:r w:rsidRPr="0082556F">
        <w:rPr>
          <w:rFonts w:ascii="Arial" w:hAnsi="Arial" w:cs="Arial"/>
          <w:color w:val="1E1E1E"/>
          <w:sz w:val="26"/>
          <w:szCs w:val="26"/>
          <w:shd w:val="clear" w:color="auto" w:fill="FFFFFF"/>
          <w:vertAlign w:val="superscript"/>
        </w:rPr>
        <w:t>th</w:t>
      </w:r>
      <w:r>
        <w:rPr>
          <w:rFonts w:ascii="Arial" w:hAnsi="Arial" w:cs="Arial"/>
          <w:color w:val="1E1E1E"/>
          <w:sz w:val="26"/>
          <w:szCs w:val="26"/>
          <w:shd w:val="clear" w:color="auto" w:fill="FFFFFF"/>
        </w:rPr>
        <w:t xml:space="preserve"> October 2018).</w:t>
      </w:r>
    </w:p>
    <w:p w14:paraId="7BA1A8BF" w14:textId="77777777" w:rsidR="00ED5639" w:rsidRPr="0091569F" w:rsidRDefault="00ED5639" w:rsidP="00EF102F">
      <w:pPr>
        <w:spacing w:line="360" w:lineRule="auto"/>
        <w:jc w:val="both"/>
        <w:rPr>
          <w:rFonts w:ascii="Arial" w:hAnsi="Arial" w:cs="Arial"/>
          <w:sz w:val="24"/>
          <w:szCs w:val="24"/>
          <w:shd w:val="clear" w:color="auto" w:fill="FFFFFF"/>
        </w:rPr>
      </w:pPr>
    </w:p>
    <w:p w14:paraId="02C8D231" w14:textId="29D755C5" w:rsidR="0091569F" w:rsidRDefault="0091569F" w:rsidP="00EF102F">
      <w:pPr>
        <w:spacing w:line="360" w:lineRule="auto"/>
        <w:jc w:val="both"/>
        <w:rPr>
          <w:rFonts w:ascii="Arial" w:hAnsi="Arial" w:cs="Arial"/>
          <w:sz w:val="24"/>
          <w:szCs w:val="24"/>
          <w:shd w:val="clear" w:color="auto" w:fill="FFFFFF"/>
        </w:rPr>
      </w:pPr>
      <w:r w:rsidRPr="0091569F">
        <w:rPr>
          <w:rFonts w:ascii="Arial" w:hAnsi="Arial" w:cs="Arial"/>
          <w:sz w:val="24"/>
          <w:szCs w:val="24"/>
          <w:shd w:val="clear" w:color="auto" w:fill="FFFFFF"/>
        </w:rPr>
        <w:t>Vygot</w:t>
      </w:r>
      <w:r w:rsidR="006E2EF2">
        <w:rPr>
          <w:rFonts w:ascii="Arial" w:hAnsi="Arial" w:cs="Arial"/>
          <w:sz w:val="24"/>
          <w:szCs w:val="24"/>
          <w:shd w:val="clear" w:color="auto" w:fill="FFFFFF"/>
        </w:rPr>
        <w:t xml:space="preserve">sky, L. </w:t>
      </w:r>
      <w:r w:rsidR="00F55959">
        <w:rPr>
          <w:rFonts w:ascii="Arial" w:hAnsi="Arial" w:cs="Arial"/>
          <w:sz w:val="24"/>
          <w:szCs w:val="24"/>
          <w:shd w:val="clear" w:color="auto" w:fill="FFFFFF"/>
        </w:rPr>
        <w:t>(</w:t>
      </w:r>
      <w:r w:rsidR="006E2EF2">
        <w:rPr>
          <w:rFonts w:ascii="Arial" w:hAnsi="Arial" w:cs="Arial"/>
          <w:sz w:val="24"/>
          <w:szCs w:val="24"/>
          <w:shd w:val="clear" w:color="auto" w:fill="FFFFFF"/>
        </w:rPr>
        <w:t>1978</w:t>
      </w:r>
      <w:r w:rsidR="00F55959">
        <w:rPr>
          <w:rFonts w:ascii="Arial" w:hAnsi="Arial" w:cs="Arial"/>
          <w:sz w:val="24"/>
          <w:szCs w:val="24"/>
          <w:shd w:val="clear" w:color="auto" w:fill="FFFFFF"/>
        </w:rPr>
        <w:t>)</w:t>
      </w:r>
      <w:r w:rsidR="006E2EF2">
        <w:rPr>
          <w:rFonts w:ascii="Arial" w:hAnsi="Arial" w:cs="Arial"/>
          <w:sz w:val="24"/>
          <w:szCs w:val="24"/>
          <w:shd w:val="clear" w:color="auto" w:fill="FFFFFF"/>
        </w:rPr>
        <w:t xml:space="preserve"> </w:t>
      </w:r>
      <w:r w:rsidR="006E2EF2" w:rsidRPr="006E2EF2">
        <w:rPr>
          <w:rFonts w:ascii="Arial" w:hAnsi="Arial" w:cs="Arial"/>
          <w:i/>
          <w:sz w:val="24"/>
          <w:szCs w:val="24"/>
          <w:shd w:val="clear" w:color="auto" w:fill="FFFFFF"/>
        </w:rPr>
        <w:t xml:space="preserve">Mind in </w:t>
      </w:r>
      <w:r w:rsidR="006E2EF2" w:rsidRPr="001D3479">
        <w:rPr>
          <w:rFonts w:ascii="Arial" w:hAnsi="Arial" w:cs="Arial"/>
          <w:i/>
          <w:sz w:val="24"/>
          <w:szCs w:val="24"/>
          <w:shd w:val="clear" w:color="auto" w:fill="FFFFFF"/>
        </w:rPr>
        <w:t>Society</w:t>
      </w:r>
      <w:r w:rsidR="00ED1E45" w:rsidRPr="001D3479">
        <w:rPr>
          <w:rFonts w:ascii="Arial" w:hAnsi="Arial" w:cs="Arial"/>
          <w:i/>
          <w:sz w:val="24"/>
          <w:szCs w:val="24"/>
        </w:rPr>
        <w:t>: the development of higher mental processes</w:t>
      </w:r>
      <w:r w:rsidR="001D3479" w:rsidRPr="001D3479">
        <w:rPr>
          <w:rFonts w:ascii="Arial" w:hAnsi="Arial" w:cs="Arial"/>
          <w:i/>
          <w:sz w:val="24"/>
          <w:szCs w:val="24"/>
        </w:rPr>
        <w:t>.</w:t>
      </w:r>
      <w:r w:rsidR="006E2EF2" w:rsidRPr="001D3479">
        <w:rPr>
          <w:rFonts w:ascii="Arial" w:hAnsi="Arial" w:cs="Arial"/>
          <w:sz w:val="24"/>
          <w:szCs w:val="24"/>
          <w:shd w:val="clear" w:color="auto" w:fill="FFFFFF"/>
        </w:rPr>
        <w:t xml:space="preserve"> </w:t>
      </w:r>
      <w:r w:rsidRPr="0091569F">
        <w:rPr>
          <w:rFonts w:ascii="Arial" w:hAnsi="Arial" w:cs="Arial"/>
          <w:sz w:val="24"/>
          <w:szCs w:val="24"/>
          <w:shd w:val="clear" w:color="auto" w:fill="FFFFFF"/>
        </w:rPr>
        <w:t>Cambridge, MA: Harvard University Press.</w:t>
      </w:r>
    </w:p>
    <w:p w14:paraId="4502408E" w14:textId="02736733" w:rsidR="00FC07FC" w:rsidRDefault="00FC07FC" w:rsidP="00EF102F">
      <w:pPr>
        <w:spacing w:line="360" w:lineRule="auto"/>
        <w:jc w:val="both"/>
        <w:rPr>
          <w:rFonts w:ascii="Arial" w:hAnsi="Arial" w:cs="Arial"/>
          <w:sz w:val="24"/>
          <w:szCs w:val="24"/>
          <w:shd w:val="clear" w:color="auto" w:fill="FFFFFF"/>
        </w:rPr>
      </w:pPr>
    </w:p>
    <w:p w14:paraId="204ABA50" w14:textId="485D5DD9" w:rsidR="00FC07FC" w:rsidRPr="00FC07FC" w:rsidRDefault="00FC07FC" w:rsidP="00EF102F">
      <w:pPr>
        <w:spacing w:line="360" w:lineRule="auto"/>
        <w:jc w:val="both"/>
        <w:rPr>
          <w:rFonts w:ascii="Arial" w:hAnsi="Arial" w:cs="Arial"/>
          <w:sz w:val="24"/>
          <w:szCs w:val="24"/>
          <w:shd w:val="clear" w:color="auto" w:fill="FFFFFF"/>
        </w:rPr>
      </w:pPr>
      <w:r>
        <w:rPr>
          <w:rFonts w:ascii="Arial" w:hAnsi="Arial" w:cs="Arial"/>
          <w:sz w:val="24"/>
          <w:szCs w:val="24"/>
          <w:shd w:val="clear" w:color="auto" w:fill="FFFFFF"/>
        </w:rPr>
        <w:t xml:space="preserve">Welsh Government. (2015) </w:t>
      </w:r>
      <w:r>
        <w:rPr>
          <w:rFonts w:ascii="Arial" w:hAnsi="Arial" w:cs="Arial"/>
          <w:i/>
          <w:sz w:val="24"/>
          <w:szCs w:val="24"/>
          <w:shd w:val="clear" w:color="auto" w:fill="FFFFFF"/>
        </w:rPr>
        <w:t xml:space="preserve">Curriculum for Wales: Foundation Phase Framework. </w:t>
      </w:r>
      <w:r>
        <w:rPr>
          <w:rFonts w:ascii="Arial" w:hAnsi="Arial" w:cs="Arial"/>
          <w:sz w:val="24"/>
          <w:szCs w:val="24"/>
          <w:shd w:val="clear" w:color="auto" w:fill="FFFFFF"/>
        </w:rPr>
        <w:t xml:space="preserve">Available at: </w:t>
      </w:r>
      <w:hyperlink r:id="rId16" w:history="1">
        <w:r w:rsidRPr="00FC07FC">
          <w:rPr>
            <w:rStyle w:val="Hyperlink"/>
            <w:rFonts w:ascii="Arial" w:hAnsi="Arial" w:cs="Arial"/>
            <w:color w:val="auto"/>
            <w:sz w:val="24"/>
            <w:szCs w:val="24"/>
            <w:u w:val="none"/>
          </w:rPr>
          <w:t>www.gov.wales/learning</w:t>
        </w:r>
      </w:hyperlink>
      <w:r>
        <w:rPr>
          <w:rFonts w:ascii="Arial" w:hAnsi="Arial" w:cs="Arial"/>
          <w:color w:val="000000"/>
          <w:sz w:val="24"/>
          <w:szCs w:val="24"/>
        </w:rPr>
        <w:t xml:space="preserve"> (Accessed on: 13</w:t>
      </w:r>
      <w:r w:rsidRPr="00FC07FC">
        <w:rPr>
          <w:rFonts w:ascii="Arial" w:hAnsi="Arial" w:cs="Arial"/>
          <w:color w:val="000000"/>
          <w:sz w:val="24"/>
          <w:szCs w:val="24"/>
          <w:vertAlign w:val="superscript"/>
        </w:rPr>
        <w:t>th</w:t>
      </w:r>
      <w:r>
        <w:rPr>
          <w:rFonts w:ascii="Arial" w:hAnsi="Arial" w:cs="Arial"/>
          <w:color w:val="000000"/>
          <w:sz w:val="24"/>
          <w:szCs w:val="24"/>
        </w:rPr>
        <w:t xml:space="preserve"> October 2018).</w:t>
      </w:r>
    </w:p>
    <w:p w14:paraId="1077DB43" w14:textId="42CDD577" w:rsidR="00985CC6" w:rsidRPr="00985CC6" w:rsidRDefault="00985CC6" w:rsidP="00EF102F">
      <w:pPr>
        <w:spacing w:line="360" w:lineRule="auto"/>
        <w:jc w:val="both"/>
        <w:rPr>
          <w:rFonts w:ascii="Arial" w:hAnsi="Arial" w:cs="Arial"/>
          <w:sz w:val="24"/>
          <w:szCs w:val="24"/>
        </w:rPr>
      </w:pPr>
    </w:p>
    <w:sectPr w:rsidR="00985CC6" w:rsidRPr="00985CC6">
      <w:headerReference w:type="default" r:id="rId17"/>
      <w:footerReference w:type="default" r:id="rId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99D33DF" w14:textId="77777777" w:rsidR="00B71B07" w:rsidRDefault="00B71B07" w:rsidP="00E46918">
      <w:r>
        <w:separator/>
      </w:r>
    </w:p>
  </w:endnote>
  <w:endnote w:type="continuationSeparator" w:id="0">
    <w:p w14:paraId="50E61ED7" w14:textId="77777777" w:rsidR="00B71B07" w:rsidRDefault="00B71B07" w:rsidP="00E4691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156642987"/>
      <w:docPartObj>
        <w:docPartGallery w:val="Page Numbers (Bottom of Page)"/>
        <w:docPartUnique/>
      </w:docPartObj>
    </w:sdtPr>
    <w:sdtEndPr>
      <w:rPr>
        <w:noProof/>
      </w:rPr>
    </w:sdtEndPr>
    <w:sdtContent>
      <w:p w14:paraId="536856BF" w14:textId="50814B3C" w:rsidR="004C272B" w:rsidRDefault="004C272B">
        <w:pPr>
          <w:pStyle w:val="Footer"/>
        </w:pPr>
        <w:r>
          <w:fldChar w:fldCharType="begin"/>
        </w:r>
        <w:r>
          <w:instrText xml:space="preserve"> PAGE   \* MERGEFORMAT </w:instrText>
        </w:r>
        <w:r>
          <w:fldChar w:fldCharType="separate"/>
        </w:r>
        <w:r>
          <w:rPr>
            <w:noProof/>
          </w:rPr>
          <w:t>3</w:t>
        </w:r>
        <w:r>
          <w:rPr>
            <w:noProof/>
          </w:rPr>
          <w:fldChar w:fldCharType="end"/>
        </w:r>
      </w:p>
    </w:sdtContent>
  </w:sdt>
  <w:p w14:paraId="4BF784C4" w14:textId="77777777" w:rsidR="004C272B" w:rsidRDefault="004C272B">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CB648E9" w14:textId="77777777" w:rsidR="004C272B" w:rsidRDefault="004C272B">
    <w:pPr>
      <w:pStyle w:val="Footer"/>
      <w:jc w:val="right"/>
      <w:rPr>
        <w:sz w:val="16"/>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737199534"/>
      <w:docPartObj>
        <w:docPartGallery w:val="Page Numbers (Bottom of Page)"/>
        <w:docPartUnique/>
      </w:docPartObj>
    </w:sdtPr>
    <w:sdtEndPr>
      <w:rPr>
        <w:noProof/>
      </w:rPr>
    </w:sdtEndPr>
    <w:sdtContent>
      <w:p w14:paraId="2903CBC8" w14:textId="3B24BFE7" w:rsidR="004C272B" w:rsidRDefault="004C272B">
        <w:pPr>
          <w:pStyle w:val="Footer"/>
        </w:pPr>
        <w:r>
          <w:fldChar w:fldCharType="begin"/>
        </w:r>
        <w:r>
          <w:instrText xml:space="preserve"> PAGE   \* MERGEFORMAT </w:instrText>
        </w:r>
        <w:r>
          <w:fldChar w:fldCharType="separate"/>
        </w:r>
        <w:r>
          <w:rPr>
            <w:noProof/>
          </w:rPr>
          <w:t>9</w:t>
        </w:r>
        <w:r>
          <w:rPr>
            <w:noProof/>
          </w:rPr>
          <w:fldChar w:fldCharType="end"/>
        </w:r>
      </w:p>
    </w:sdtContent>
  </w:sdt>
  <w:p w14:paraId="4475AD14" w14:textId="77777777" w:rsidR="004C272B" w:rsidRDefault="004C272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D55C5AC" w14:textId="77777777" w:rsidR="00B71B07" w:rsidRDefault="00B71B07" w:rsidP="00E46918">
      <w:r>
        <w:separator/>
      </w:r>
    </w:p>
  </w:footnote>
  <w:footnote w:type="continuationSeparator" w:id="0">
    <w:p w14:paraId="746FFB06" w14:textId="77777777" w:rsidR="00B71B07" w:rsidRDefault="00B71B07" w:rsidP="00E46918">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tbl>
    <w:tblPr>
      <w:tblW w:w="0" w:type="auto"/>
      <w:tblLayout w:type="fixed"/>
      <w:tblLook w:val="04A0" w:firstRow="1" w:lastRow="0" w:firstColumn="1" w:lastColumn="0" w:noHBand="0" w:noVBand="1"/>
    </w:tblPr>
    <w:tblGrid>
      <w:gridCol w:w="3485"/>
      <w:gridCol w:w="3485"/>
      <w:gridCol w:w="3485"/>
    </w:tblGrid>
    <w:tr w:rsidR="004C272B" w14:paraId="02BA39F3" w14:textId="77777777" w:rsidTr="79A911D9">
      <w:tc>
        <w:tcPr>
          <w:tcW w:w="3485" w:type="dxa"/>
        </w:tcPr>
        <w:p w14:paraId="300FF10E" w14:textId="77777777" w:rsidR="004C272B" w:rsidRDefault="004C272B" w:rsidP="000A7B05">
          <w:pPr>
            <w:pStyle w:val="Header"/>
          </w:pPr>
          <w:r>
            <w:t>Student Number: 1703089</w:t>
          </w:r>
        </w:p>
        <w:p w14:paraId="006DBFA7" w14:textId="77777777" w:rsidR="004C272B" w:rsidRDefault="004C272B" w:rsidP="79A911D9">
          <w:pPr>
            <w:pStyle w:val="Header"/>
            <w:ind w:left="-115"/>
          </w:pPr>
        </w:p>
      </w:tc>
      <w:tc>
        <w:tcPr>
          <w:tcW w:w="3485" w:type="dxa"/>
        </w:tcPr>
        <w:p w14:paraId="0D5E2504" w14:textId="77777777" w:rsidR="004C272B" w:rsidRDefault="004C272B" w:rsidP="79A911D9">
          <w:pPr>
            <w:pStyle w:val="Header"/>
            <w:jc w:val="center"/>
          </w:pPr>
        </w:p>
      </w:tc>
      <w:tc>
        <w:tcPr>
          <w:tcW w:w="3485" w:type="dxa"/>
        </w:tcPr>
        <w:p w14:paraId="6FBEB888" w14:textId="77777777" w:rsidR="004C272B" w:rsidRDefault="004C272B" w:rsidP="79A911D9">
          <w:pPr>
            <w:pStyle w:val="Header"/>
            <w:ind w:right="-115"/>
            <w:jc w:val="right"/>
          </w:pPr>
        </w:p>
      </w:tc>
    </w:tr>
  </w:tbl>
  <w:p w14:paraId="3D4DD6CD" w14:textId="77777777" w:rsidR="004C272B" w:rsidRDefault="004C272B" w:rsidP="79A911D9">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tbl>
    <w:tblPr>
      <w:tblW w:w="0" w:type="auto"/>
      <w:tblLayout w:type="fixed"/>
      <w:tblLook w:val="04A0" w:firstRow="1" w:lastRow="0" w:firstColumn="1" w:lastColumn="0" w:noHBand="0" w:noVBand="1"/>
    </w:tblPr>
    <w:tblGrid>
      <w:gridCol w:w="3485"/>
      <w:gridCol w:w="3485"/>
      <w:gridCol w:w="3485"/>
    </w:tblGrid>
    <w:tr w:rsidR="004C272B" w14:paraId="3DFF73B3" w14:textId="77777777" w:rsidTr="79A911D9">
      <w:tc>
        <w:tcPr>
          <w:tcW w:w="3485" w:type="dxa"/>
        </w:tcPr>
        <w:p w14:paraId="4D7D2FFF" w14:textId="0D055B38" w:rsidR="004C272B" w:rsidRDefault="004C272B" w:rsidP="79A911D9">
          <w:pPr>
            <w:pStyle w:val="Header"/>
            <w:ind w:left="-115"/>
          </w:pPr>
        </w:p>
      </w:tc>
      <w:tc>
        <w:tcPr>
          <w:tcW w:w="3485" w:type="dxa"/>
        </w:tcPr>
        <w:p w14:paraId="7970D2D6" w14:textId="428ABD6C" w:rsidR="004C272B" w:rsidRDefault="004C272B" w:rsidP="79A911D9">
          <w:pPr>
            <w:pStyle w:val="Header"/>
            <w:jc w:val="center"/>
          </w:pPr>
        </w:p>
      </w:tc>
      <w:tc>
        <w:tcPr>
          <w:tcW w:w="3485" w:type="dxa"/>
        </w:tcPr>
        <w:p w14:paraId="6357EBAD" w14:textId="20713F63" w:rsidR="004C272B" w:rsidRDefault="004C272B" w:rsidP="79A911D9">
          <w:pPr>
            <w:pStyle w:val="Header"/>
            <w:ind w:right="-115"/>
            <w:jc w:val="right"/>
          </w:pPr>
        </w:p>
      </w:tc>
    </w:tr>
  </w:tbl>
  <w:p w14:paraId="50135601" w14:textId="5303B3E2" w:rsidR="004C272B" w:rsidRDefault="004C272B" w:rsidP="79A911D9">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9D1269C" w14:textId="77777777" w:rsidR="004C272B" w:rsidRDefault="004C272B">
    <w:pPr>
      <w:pStyle w:val="Header"/>
    </w:pPr>
    <w:r>
      <w:t>Student Number: 1703089</w:t>
    </w:r>
  </w:p>
  <w:p w14:paraId="120C4E94" w14:textId="77777777" w:rsidR="004C272B" w:rsidRDefault="004C272B">
    <w:pPr>
      <w:pStyle w:val="Header"/>
    </w:pPr>
  </w:p>
  <w:p w14:paraId="42AFC42D" w14:textId="77777777" w:rsidR="004C272B" w:rsidRDefault="004C272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625124C"/>
    <w:multiLevelType w:val="hybridMultilevel"/>
    <w:tmpl w:val="564E483E"/>
    <w:lvl w:ilvl="0" w:tplc="08090001">
      <w:start w:val="1"/>
      <w:numFmt w:val="bullet"/>
      <w:lvlText w:val=""/>
      <w:lvlJc w:val="left"/>
      <w:pPr>
        <w:ind w:left="1500" w:hanging="360"/>
      </w:pPr>
      <w:rPr>
        <w:rFonts w:ascii="Symbol" w:hAnsi="Symbol" w:hint="default"/>
      </w:rPr>
    </w:lvl>
    <w:lvl w:ilvl="1" w:tplc="08090003" w:tentative="1">
      <w:start w:val="1"/>
      <w:numFmt w:val="bullet"/>
      <w:lvlText w:val="o"/>
      <w:lvlJc w:val="left"/>
      <w:pPr>
        <w:ind w:left="2220" w:hanging="360"/>
      </w:pPr>
      <w:rPr>
        <w:rFonts w:ascii="Courier New" w:hAnsi="Courier New" w:cs="Courier New" w:hint="default"/>
      </w:rPr>
    </w:lvl>
    <w:lvl w:ilvl="2" w:tplc="08090005" w:tentative="1">
      <w:start w:val="1"/>
      <w:numFmt w:val="bullet"/>
      <w:lvlText w:val=""/>
      <w:lvlJc w:val="left"/>
      <w:pPr>
        <w:ind w:left="2940" w:hanging="360"/>
      </w:pPr>
      <w:rPr>
        <w:rFonts w:ascii="Wingdings" w:hAnsi="Wingdings" w:hint="default"/>
      </w:rPr>
    </w:lvl>
    <w:lvl w:ilvl="3" w:tplc="08090001" w:tentative="1">
      <w:start w:val="1"/>
      <w:numFmt w:val="bullet"/>
      <w:lvlText w:val=""/>
      <w:lvlJc w:val="left"/>
      <w:pPr>
        <w:ind w:left="3660" w:hanging="360"/>
      </w:pPr>
      <w:rPr>
        <w:rFonts w:ascii="Symbol" w:hAnsi="Symbol" w:hint="default"/>
      </w:rPr>
    </w:lvl>
    <w:lvl w:ilvl="4" w:tplc="08090003" w:tentative="1">
      <w:start w:val="1"/>
      <w:numFmt w:val="bullet"/>
      <w:lvlText w:val="o"/>
      <w:lvlJc w:val="left"/>
      <w:pPr>
        <w:ind w:left="4380" w:hanging="360"/>
      </w:pPr>
      <w:rPr>
        <w:rFonts w:ascii="Courier New" w:hAnsi="Courier New" w:cs="Courier New" w:hint="default"/>
      </w:rPr>
    </w:lvl>
    <w:lvl w:ilvl="5" w:tplc="08090005" w:tentative="1">
      <w:start w:val="1"/>
      <w:numFmt w:val="bullet"/>
      <w:lvlText w:val=""/>
      <w:lvlJc w:val="left"/>
      <w:pPr>
        <w:ind w:left="5100" w:hanging="360"/>
      </w:pPr>
      <w:rPr>
        <w:rFonts w:ascii="Wingdings" w:hAnsi="Wingdings" w:hint="default"/>
      </w:rPr>
    </w:lvl>
    <w:lvl w:ilvl="6" w:tplc="08090001" w:tentative="1">
      <w:start w:val="1"/>
      <w:numFmt w:val="bullet"/>
      <w:lvlText w:val=""/>
      <w:lvlJc w:val="left"/>
      <w:pPr>
        <w:ind w:left="5820" w:hanging="360"/>
      </w:pPr>
      <w:rPr>
        <w:rFonts w:ascii="Symbol" w:hAnsi="Symbol" w:hint="default"/>
      </w:rPr>
    </w:lvl>
    <w:lvl w:ilvl="7" w:tplc="08090003" w:tentative="1">
      <w:start w:val="1"/>
      <w:numFmt w:val="bullet"/>
      <w:lvlText w:val="o"/>
      <w:lvlJc w:val="left"/>
      <w:pPr>
        <w:ind w:left="6540" w:hanging="360"/>
      </w:pPr>
      <w:rPr>
        <w:rFonts w:ascii="Courier New" w:hAnsi="Courier New" w:cs="Courier New" w:hint="default"/>
      </w:rPr>
    </w:lvl>
    <w:lvl w:ilvl="8" w:tplc="08090005" w:tentative="1">
      <w:start w:val="1"/>
      <w:numFmt w:val="bullet"/>
      <w:lvlText w:val=""/>
      <w:lvlJc w:val="left"/>
      <w:pPr>
        <w:ind w:left="7260" w:hanging="360"/>
      </w:pPr>
      <w:rPr>
        <w:rFonts w:ascii="Wingdings" w:hAnsi="Wingdings" w:hint="default"/>
      </w:rPr>
    </w:lvl>
  </w:abstractNum>
  <w:abstractNum w:abstractNumId="1"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A097075"/>
    <w:multiLevelType w:val="hybridMultilevel"/>
    <w:tmpl w:val="B5CCDD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activeWritingStyle w:appName="MSWord" w:lang="en-GB" w:vendorID="64" w:dllVersion="6" w:nlCheck="1" w:checkStyle="0"/>
  <w:activeWritingStyle w:appName="MSWord" w:lang="en-GB" w:vendorID="64" w:dllVersion="0" w:nlCheck="1" w:checkStyle="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46918"/>
    <w:rsid w:val="00035083"/>
    <w:rsid w:val="00043960"/>
    <w:rsid w:val="00053196"/>
    <w:rsid w:val="00065CC2"/>
    <w:rsid w:val="00070D9E"/>
    <w:rsid w:val="00085944"/>
    <w:rsid w:val="00090C71"/>
    <w:rsid w:val="00092F6E"/>
    <w:rsid w:val="0009797C"/>
    <w:rsid w:val="000A7B05"/>
    <w:rsid w:val="000B1C81"/>
    <w:rsid w:val="000B4100"/>
    <w:rsid w:val="000B5C79"/>
    <w:rsid w:val="000C0DC7"/>
    <w:rsid w:val="000C5EF8"/>
    <w:rsid w:val="000D5448"/>
    <w:rsid w:val="000E3386"/>
    <w:rsid w:val="000F415E"/>
    <w:rsid w:val="00100E5B"/>
    <w:rsid w:val="00101405"/>
    <w:rsid w:val="001058D1"/>
    <w:rsid w:val="00120BE0"/>
    <w:rsid w:val="001357C3"/>
    <w:rsid w:val="00142675"/>
    <w:rsid w:val="00144934"/>
    <w:rsid w:val="0014621F"/>
    <w:rsid w:val="00151C32"/>
    <w:rsid w:val="0017176D"/>
    <w:rsid w:val="001770BC"/>
    <w:rsid w:val="00177B91"/>
    <w:rsid w:val="00177D5E"/>
    <w:rsid w:val="0018424C"/>
    <w:rsid w:val="001A0978"/>
    <w:rsid w:val="001B3E2D"/>
    <w:rsid w:val="001B6B2A"/>
    <w:rsid w:val="001D22E4"/>
    <w:rsid w:val="001D26D8"/>
    <w:rsid w:val="001D3479"/>
    <w:rsid w:val="001F15AE"/>
    <w:rsid w:val="001F3828"/>
    <w:rsid w:val="0022541C"/>
    <w:rsid w:val="00244DEA"/>
    <w:rsid w:val="00246529"/>
    <w:rsid w:val="0029681B"/>
    <w:rsid w:val="0029712A"/>
    <w:rsid w:val="002A2031"/>
    <w:rsid w:val="002A4218"/>
    <w:rsid w:val="002A745F"/>
    <w:rsid w:val="002C21DC"/>
    <w:rsid w:val="002D5346"/>
    <w:rsid w:val="002E1A8B"/>
    <w:rsid w:val="002E3921"/>
    <w:rsid w:val="002F363A"/>
    <w:rsid w:val="00334954"/>
    <w:rsid w:val="00337BE8"/>
    <w:rsid w:val="00361A66"/>
    <w:rsid w:val="0037179E"/>
    <w:rsid w:val="00374BF3"/>
    <w:rsid w:val="00384C56"/>
    <w:rsid w:val="00391C18"/>
    <w:rsid w:val="003B1330"/>
    <w:rsid w:val="003B5649"/>
    <w:rsid w:val="003C5A05"/>
    <w:rsid w:val="003C78A0"/>
    <w:rsid w:val="003D442D"/>
    <w:rsid w:val="003D6A49"/>
    <w:rsid w:val="003F244B"/>
    <w:rsid w:val="003F3D5B"/>
    <w:rsid w:val="00404096"/>
    <w:rsid w:val="00417AA8"/>
    <w:rsid w:val="00427C4B"/>
    <w:rsid w:val="0043654E"/>
    <w:rsid w:val="004375E9"/>
    <w:rsid w:val="00440CEC"/>
    <w:rsid w:val="004932E8"/>
    <w:rsid w:val="00496B2F"/>
    <w:rsid w:val="004A2915"/>
    <w:rsid w:val="004A2E9B"/>
    <w:rsid w:val="004B5919"/>
    <w:rsid w:val="004C272B"/>
    <w:rsid w:val="004C3E23"/>
    <w:rsid w:val="004F38D8"/>
    <w:rsid w:val="004F531C"/>
    <w:rsid w:val="005366BB"/>
    <w:rsid w:val="00551259"/>
    <w:rsid w:val="00551690"/>
    <w:rsid w:val="005529C4"/>
    <w:rsid w:val="005638DB"/>
    <w:rsid w:val="0058363A"/>
    <w:rsid w:val="005A017E"/>
    <w:rsid w:val="005A6DE5"/>
    <w:rsid w:val="005C5F34"/>
    <w:rsid w:val="005D0E9B"/>
    <w:rsid w:val="005D2AE5"/>
    <w:rsid w:val="005D346E"/>
    <w:rsid w:val="005D41BB"/>
    <w:rsid w:val="005D641C"/>
    <w:rsid w:val="005E7F3B"/>
    <w:rsid w:val="00601915"/>
    <w:rsid w:val="00601CC6"/>
    <w:rsid w:val="00605412"/>
    <w:rsid w:val="00612B26"/>
    <w:rsid w:val="006262A9"/>
    <w:rsid w:val="00641DF5"/>
    <w:rsid w:val="00642EEB"/>
    <w:rsid w:val="00683667"/>
    <w:rsid w:val="006904A6"/>
    <w:rsid w:val="00697CAA"/>
    <w:rsid w:val="006A068D"/>
    <w:rsid w:val="006A1084"/>
    <w:rsid w:val="006A3B18"/>
    <w:rsid w:val="006A5F0B"/>
    <w:rsid w:val="006B5BC8"/>
    <w:rsid w:val="006E2EF2"/>
    <w:rsid w:val="006F3A3D"/>
    <w:rsid w:val="00710BDE"/>
    <w:rsid w:val="00725F13"/>
    <w:rsid w:val="007430B4"/>
    <w:rsid w:val="00763F5C"/>
    <w:rsid w:val="00765398"/>
    <w:rsid w:val="00786D6C"/>
    <w:rsid w:val="007A44AD"/>
    <w:rsid w:val="007F5F8E"/>
    <w:rsid w:val="007F60B7"/>
    <w:rsid w:val="007F7F71"/>
    <w:rsid w:val="0080705A"/>
    <w:rsid w:val="0082556F"/>
    <w:rsid w:val="00840307"/>
    <w:rsid w:val="00840653"/>
    <w:rsid w:val="00841919"/>
    <w:rsid w:val="008430F9"/>
    <w:rsid w:val="00854B51"/>
    <w:rsid w:val="008634E0"/>
    <w:rsid w:val="00863579"/>
    <w:rsid w:val="00867675"/>
    <w:rsid w:val="008736BF"/>
    <w:rsid w:val="008A0C31"/>
    <w:rsid w:val="008B2D2E"/>
    <w:rsid w:val="008C1632"/>
    <w:rsid w:val="008D60D5"/>
    <w:rsid w:val="008D65DC"/>
    <w:rsid w:val="008E17F6"/>
    <w:rsid w:val="008E409A"/>
    <w:rsid w:val="00900881"/>
    <w:rsid w:val="00901D98"/>
    <w:rsid w:val="00913B5A"/>
    <w:rsid w:val="0091502E"/>
    <w:rsid w:val="0091569F"/>
    <w:rsid w:val="00915752"/>
    <w:rsid w:val="0092215C"/>
    <w:rsid w:val="00927A40"/>
    <w:rsid w:val="0094192A"/>
    <w:rsid w:val="00967A24"/>
    <w:rsid w:val="00977263"/>
    <w:rsid w:val="00985CC6"/>
    <w:rsid w:val="00990441"/>
    <w:rsid w:val="009969B9"/>
    <w:rsid w:val="00996DE2"/>
    <w:rsid w:val="009C1194"/>
    <w:rsid w:val="009C6A27"/>
    <w:rsid w:val="009C6D37"/>
    <w:rsid w:val="009C717C"/>
    <w:rsid w:val="009D725E"/>
    <w:rsid w:val="00A070D8"/>
    <w:rsid w:val="00A10C53"/>
    <w:rsid w:val="00A3524C"/>
    <w:rsid w:val="00A412F6"/>
    <w:rsid w:val="00A77A52"/>
    <w:rsid w:val="00A90DDA"/>
    <w:rsid w:val="00A91175"/>
    <w:rsid w:val="00AA0DCA"/>
    <w:rsid w:val="00AA4C37"/>
    <w:rsid w:val="00AD76D0"/>
    <w:rsid w:val="00B000EE"/>
    <w:rsid w:val="00B06FD8"/>
    <w:rsid w:val="00B13875"/>
    <w:rsid w:val="00B1610B"/>
    <w:rsid w:val="00B2220C"/>
    <w:rsid w:val="00B25031"/>
    <w:rsid w:val="00B44E14"/>
    <w:rsid w:val="00B44EF4"/>
    <w:rsid w:val="00B55829"/>
    <w:rsid w:val="00B71B07"/>
    <w:rsid w:val="00B74560"/>
    <w:rsid w:val="00B81BF1"/>
    <w:rsid w:val="00B83A21"/>
    <w:rsid w:val="00BA6C13"/>
    <w:rsid w:val="00BD1302"/>
    <w:rsid w:val="00BF2D94"/>
    <w:rsid w:val="00C000AA"/>
    <w:rsid w:val="00C06450"/>
    <w:rsid w:val="00C21D1D"/>
    <w:rsid w:val="00C40C02"/>
    <w:rsid w:val="00C6635F"/>
    <w:rsid w:val="00C72365"/>
    <w:rsid w:val="00C74EB1"/>
    <w:rsid w:val="00C80462"/>
    <w:rsid w:val="00CD76CC"/>
    <w:rsid w:val="00CE4426"/>
    <w:rsid w:val="00D0080C"/>
    <w:rsid w:val="00D008AF"/>
    <w:rsid w:val="00D048E5"/>
    <w:rsid w:val="00D10DFA"/>
    <w:rsid w:val="00D1762E"/>
    <w:rsid w:val="00D31887"/>
    <w:rsid w:val="00D36D3A"/>
    <w:rsid w:val="00D53AE7"/>
    <w:rsid w:val="00D87564"/>
    <w:rsid w:val="00D937C6"/>
    <w:rsid w:val="00DA2549"/>
    <w:rsid w:val="00DF393B"/>
    <w:rsid w:val="00DF4BC2"/>
    <w:rsid w:val="00E30525"/>
    <w:rsid w:val="00E372C2"/>
    <w:rsid w:val="00E418D1"/>
    <w:rsid w:val="00E46918"/>
    <w:rsid w:val="00E55646"/>
    <w:rsid w:val="00E71D47"/>
    <w:rsid w:val="00E720EB"/>
    <w:rsid w:val="00E7449C"/>
    <w:rsid w:val="00E80D61"/>
    <w:rsid w:val="00E84FC7"/>
    <w:rsid w:val="00E85121"/>
    <w:rsid w:val="00EA3671"/>
    <w:rsid w:val="00ED1E45"/>
    <w:rsid w:val="00ED5639"/>
    <w:rsid w:val="00EE7F17"/>
    <w:rsid w:val="00EF102F"/>
    <w:rsid w:val="00F007F6"/>
    <w:rsid w:val="00F02BB8"/>
    <w:rsid w:val="00F45D7B"/>
    <w:rsid w:val="00F46487"/>
    <w:rsid w:val="00F55959"/>
    <w:rsid w:val="00F55980"/>
    <w:rsid w:val="00F620D3"/>
    <w:rsid w:val="00F9014C"/>
    <w:rsid w:val="00F9242B"/>
    <w:rsid w:val="00FC07FC"/>
    <w:rsid w:val="00FC08CF"/>
    <w:rsid w:val="00FC3C00"/>
    <w:rsid w:val="00FC5F1F"/>
    <w:rsid w:val="00FC69F6"/>
    <w:rsid w:val="00FD4FAC"/>
    <w:rsid w:val="00FE2A43"/>
    <w:rsid w:val="00FE7FCA"/>
    <w:rsid w:val="00FF6C07"/>
    <w:rsid w:val="79A911D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527BE4"/>
  <w15:chartTrackingRefBased/>
  <w15:docId w15:val="{4F2E9FE0-5406-44D1-A8B6-DC3388ADD3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5">
    <w:lsdException w:name="Normal" w:uiPriority="0"/>
    <w:lsdException w:name="heading 1" w:uiPriority="9" w:qFormat="1"/>
    <w:lsdException w:name="heading 2" w:semiHidden="1" w:uiPriority="0"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rsid w:val="00E46918"/>
    <w:pPr>
      <w:spacing w:after="0" w:line="240" w:lineRule="auto"/>
    </w:pPr>
    <w:rPr>
      <w:rFonts w:ascii="Times New Roman" w:eastAsia="Times New Roman" w:hAnsi="Times New Roman" w:cs="Times New Roman"/>
      <w:sz w:val="20"/>
      <w:szCs w:val="20"/>
      <w:lang w:eastAsia="en-GB"/>
    </w:rPr>
  </w:style>
  <w:style w:type="paragraph" w:styleId="Heading1">
    <w:name w:val="heading 1"/>
    <w:basedOn w:val="Normal"/>
    <w:next w:val="Normal"/>
    <w:link w:val="Heading1Char"/>
    <w:uiPriority w:val="9"/>
    <w:qFormat/>
    <w:rsid w:val="00F620D3"/>
    <w:pPr>
      <w:keepNext/>
      <w:keepLines/>
      <w:spacing w:before="240"/>
      <w:outlineLvl w:val="0"/>
    </w:pPr>
    <w:rPr>
      <w:rFonts w:asciiTheme="majorHAnsi" w:eastAsiaTheme="majorEastAsia" w:hAnsiTheme="majorHAnsi" w:cstheme="majorBidi"/>
      <w:color w:val="365F91" w:themeColor="accent1" w:themeShade="BF"/>
      <w:sz w:val="32"/>
      <w:szCs w:val="32"/>
    </w:rPr>
  </w:style>
  <w:style w:type="paragraph" w:styleId="Heading2">
    <w:name w:val="heading 2"/>
    <w:basedOn w:val="Normal"/>
    <w:next w:val="Normal"/>
    <w:link w:val="Heading2Char"/>
    <w:qFormat/>
    <w:rsid w:val="00E46918"/>
    <w:pPr>
      <w:keepNext/>
      <w:jc w:val="both"/>
      <w:outlineLvl w:val="1"/>
    </w:pPr>
    <w:rPr>
      <w:b/>
      <w:sz w:val="24"/>
    </w:rPr>
  </w:style>
  <w:style w:type="paragraph" w:styleId="Heading4">
    <w:name w:val="heading 4"/>
    <w:basedOn w:val="Normal"/>
    <w:next w:val="Normal"/>
    <w:link w:val="Heading4Char"/>
    <w:qFormat/>
    <w:rsid w:val="00E46918"/>
    <w:pPr>
      <w:keepNext/>
      <w:spacing w:before="120" w:after="120"/>
      <w:jc w:val="center"/>
      <w:outlineLvl w:val="3"/>
    </w:pPr>
    <w:rPr>
      <w:sz w:val="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nhideWhenUsed/>
    <w:rsid w:val="00E46918"/>
    <w:pPr>
      <w:tabs>
        <w:tab w:val="center" w:pos="4513"/>
        <w:tab w:val="right" w:pos="9026"/>
      </w:tabs>
    </w:pPr>
  </w:style>
  <w:style w:type="character" w:customStyle="1" w:styleId="HeaderChar">
    <w:name w:val="Header Char"/>
    <w:basedOn w:val="DefaultParagraphFont"/>
    <w:link w:val="Header"/>
    <w:rsid w:val="00E46918"/>
  </w:style>
  <w:style w:type="paragraph" w:styleId="Footer">
    <w:name w:val="footer"/>
    <w:basedOn w:val="Normal"/>
    <w:link w:val="FooterChar"/>
    <w:uiPriority w:val="99"/>
    <w:unhideWhenUsed/>
    <w:rsid w:val="00E46918"/>
    <w:pPr>
      <w:tabs>
        <w:tab w:val="center" w:pos="4513"/>
        <w:tab w:val="right" w:pos="9026"/>
      </w:tabs>
    </w:pPr>
  </w:style>
  <w:style w:type="character" w:customStyle="1" w:styleId="FooterChar">
    <w:name w:val="Footer Char"/>
    <w:basedOn w:val="DefaultParagraphFont"/>
    <w:link w:val="Footer"/>
    <w:uiPriority w:val="99"/>
    <w:rsid w:val="00E46918"/>
  </w:style>
  <w:style w:type="character" w:customStyle="1" w:styleId="Heading2Char">
    <w:name w:val="Heading 2 Char"/>
    <w:basedOn w:val="DefaultParagraphFont"/>
    <w:link w:val="Heading2"/>
    <w:rsid w:val="00E46918"/>
    <w:rPr>
      <w:rFonts w:ascii="Times New Roman" w:eastAsia="Times New Roman" w:hAnsi="Times New Roman" w:cs="Times New Roman"/>
      <w:b/>
      <w:sz w:val="24"/>
      <w:szCs w:val="20"/>
      <w:lang w:eastAsia="en-GB"/>
    </w:rPr>
  </w:style>
  <w:style w:type="character" w:customStyle="1" w:styleId="Heading4Char">
    <w:name w:val="Heading 4 Char"/>
    <w:basedOn w:val="DefaultParagraphFont"/>
    <w:link w:val="Heading4"/>
    <w:rsid w:val="00E46918"/>
    <w:rPr>
      <w:rFonts w:ascii="Times New Roman" w:eastAsia="Times New Roman" w:hAnsi="Times New Roman" w:cs="Times New Roman"/>
      <w:sz w:val="40"/>
      <w:szCs w:val="20"/>
      <w:lang w:eastAsia="en-GB"/>
    </w:rPr>
  </w:style>
  <w:style w:type="paragraph" w:customStyle="1" w:styleId="BodyText1">
    <w:name w:val="Body Text1"/>
    <w:basedOn w:val="Normal"/>
    <w:rsid w:val="00E720EB"/>
    <w:pPr>
      <w:tabs>
        <w:tab w:val="left" w:pos="720"/>
        <w:tab w:val="left" w:pos="1440"/>
      </w:tabs>
    </w:pPr>
    <w:rPr>
      <w:rFonts w:ascii="CG Times (WN)" w:hAnsi="CG Times (WN)"/>
      <w:sz w:val="24"/>
      <w:lang w:eastAsia="en-US"/>
    </w:rPr>
  </w:style>
  <w:style w:type="paragraph" w:styleId="ListParagraph">
    <w:name w:val="List Paragraph"/>
    <w:basedOn w:val="Normal"/>
    <w:uiPriority w:val="34"/>
    <w:qFormat/>
    <w:rsid w:val="00E720EB"/>
    <w:pPr>
      <w:ind w:left="720"/>
      <w:contextualSpacing/>
    </w:pPr>
  </w:style>
  <w:style w:type="paragraph" w:customStyle="1" w:styleId="paragraph">
    <w:name w:val="paragraph"/>
    <w:basedOn w:val="Normal"/>
    <w:rsid w:val="00E720EB"/>
    <w:pPr>
      <w:spacing w:before="100" w:beforeAutospacing="1" w:after="100" w:afterAutospacing="1"/>
    </w:pPr>
    <w:rPr>
      <w:sz w:val="24"/>
      <w:szCs w:val="24"/>
    </w:rPr>
  </w:style>
  <w:style w:type="character" w:styleId="Emphasis">
    <w:name w:val="Emphasis"/>
    <w:basedOn w:val="DefaultParagraphFont"/>
    <w:uiPriority w:val="20"/>
    <w:rsid w:val="00EF102F"/>
    <w:rPr>
      <w:rFonts w:ascii="Arial" w:hAnsi="Arial" w:cs="Arial"/>
      <w:i/>
      <w:iCs/>
      <w:color w:val="333333"/>
      <w:sz w:val="24"/>
      <w:szCs w:val="24"/>
      <w:shd w:val="clear" w:color="auto" w:fill="FFFFFF"/>
    </w:rPr>
  </w:style>
  <w:style w:type="character" w:styleId="Hyperlink">
    <w:name w:val="Hyperlink"/>
    <w:basedOn w:val="DefaultParagraphFont"/>
    <w:uiPriority w:val="99"/>
    <w:unhideWhenUsed/>
    <w:rsid w:val="00786D6C"/>
    <w:rPr>
      <w:color w:val="0000FF"/>
      <w:u w:val="single"/>
    </w:rPr>
  </w:style>
  <w:style w:type="character" w:customStyle="1" w:styleId="UnresolvedMention1">
    <w:name w:val="Unresolved Mention1"/>
    <w:basedOn w:val="DefaultParagraphFont"/>
    <w:uiPriority w:val="99"/>
    <w:semiHidden/>
    <w:unhideWhenUsed/>
    <w:rsid w:val="00786D6C"/>
    <w:rPr>
      <w:color w:val="808080"/>
      <w:shd w:val="clear" w:color="auto" w:fill="E6E6E6"/>
    </w:rPr>
  </w:style>
  <w:style w:type="character" w:styleId="Strong">
    <w:name w:val="Strong"/>
    <w:basedOn w:val="DefaultParagraphFont"/>
    <w:uiPriority w:val="22"/>
    <w:qFormat/>
    <w:rsid w:val="00EF102F"/>
    <w:rPr>
      <w:b/>
      <w:bCs/>
    </w:rPr>
  </w:style>
  <w:style w:type="character" w:customStyle="1" w:styleId="selectable">
    <w:name w:val="selectable"/>
    <w:basedOn w:val="DefaultParagraphFont"/>
    <w:rsid w:val="00EF102F"/>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NormalWeb">
    <w:name w:val="Normal (Web)"/>
    <w:basedOn w:val="Normal"/>
    <w:uiPriority w:val="99"/>
    <w:unhideWhenUsed/>
    <w:rsid w:val="00065CC2"/>
    <w:pPr>
      <w:spacing w:before="100" w:beforeAutospacing="1" w:after="100" w:afterAutospacing="1"/>
    </w:pPr>
    <w:rPr>
      <w:sz w:val="24"/>
      <w:szCs w:val="24"/>
    </w:rPr>
  </w:style>
  <w:style w:type="paragraph" w:styleId="z-TopofForm">
    <w:name w:val="HTML Top of Form"/>
    <w:basedOn w:val="Normal"/>
    <w:next w:val="Normal"/>
    <w:link w:val="z-TopofFormChar"/>
    <w:hidden/>
    <w:uiPriority w:val="99"/>
    <w:semiHidden/>
    <w:unhideWhenUsed/>
    <w:rsid w:val="00065CC2"/>
    <w:pPr>
      <w:pBdr>
        <w:bottom w:val="single" w:sz="6" w:space="1" w:color="auto"/>
      </w:pBdr>
      <w:jc w:val="center"/>
    </w:pPr>
    <w:rPr>
      <w:rFonts w:ascii="Arial" w:hAnsi="Arial" w:cs="Arial"/>
      <w:vanish/>
      <w:sz w:val="16"/>
      <w:szCs w:val="16"/>
    </w:rPr>
  </w:style>
  <w:style w:type="character" w:customStyle="1" w:styleId="z-TopofFormChar">
    <w:name w:val="z-Top of Form Char"/>
    <w:basedOn w:val="DefaultParagraphFont"/>
    <w:link w:val="z-TopofForm"/>
    <w:uiPriority w:val="99"/>
    <w:semiHidden/>
    <w:rsid w:val="00065CC2"/>
    <w:rPr>
      <w:rFonts w:ascii="Arial" w:eastAsia="Times New Roman" w:hAnsi="Arial" w:cs="Arial"/>
      <w:vanish/>
      <w:sz w:val="16"/>
      <w:szCs w:val="16"/>
      <w:lang w:eastAsia="en-GB"/>
    </w:rPr>
  </w:style>
  <w:style w:type="paragraph" w:styleId="z-BottomofForm">
    <w:name w:val="HTML Bottom of Form"/>
    <w:basedOn w:val="Normal"/>
    <w:next w:val="Normal"/>
    <w:link w:val="z-BottomofFormChar"/>
    <w:hidden/>
    <w:uiPriority w:val="99"/>
    <w:semiHidden/>
    <w:unhideWhenUsed/>
    <w:rsid w:val="00065CC2"/>
    <w:pPr>
      <w:pBdr>
        <w:top w:val="single" w:sz="6" w:space="1" w:color="auto"/>
      </w:pBdr>
      <w:jc w:val="center"/>
    </w:pPr>
    <w:rPr>
      <w:rFonts w:ascii="Arial" w:hAnsi="Arial" w:cs="Arial"/>
      <w:vanish/>
      <w:sz w:val="16"/>
      <w:szCs w:val="16"/>
    </w:rPr>
  </w:style>
  <w:style w:type="character" w:customStyle="1" w:styleId="z-BottomofFormChar">
    <w:name w:val="z-Bottom of Form Char"/>
    <w:basedOn w:val="DefaultParagraphFont"/>
    <w:link w:val="z-BottomofForm"/>
    <w:uiPriority w:val="99"/>
    <w:semiHidden/>
    <w:rsid w:val="00065CC2"/>
    <w:rPr>
      <w:rFonts w:ascii="Arial" w:eastAsia="Times New Roman" w:hAnsi="Arial" w:cs="Arial"/>
      <w:vanish/>
      <w:sz w:val="16"/>
      <w:szCs w:val="16"/>
      <w:lang w:eastAsia="en-GB"/>
    </w:rPr>
  </w:style>
  <w:style w:type="character" w:customStyle="1" w:styleId="Heading1Char">
    <w:name w:val="Heading 1 Char"/>
    <w:basedOn w:val="DefaultParagraphFont"/>
    <w:link w:val="Heading1"/>
    <w:uiPriority w:val="9"/>
    <w:rsid w:val="00F620D3"/>
    <w:rPr>
      <w:rFonts w:asciiTheme="majorHAnsi" w:eastAsiaTheme="majorEastAsia" w:hAnsiTheme="majorHAnsi" w:cstheme="majorBidi"/>
      <w:color w:val="365F91" w:themeColor="accent1" w:themeShade="BF"/>
      <w:sz w:val="32"/>
      <w:szCs w:val="32"/>
      <w:lang w:eastAsia="en-GB"/>
    </w:rPr>
  </w:style>
  <w:style w:type="character" w:styleId="UnresolvedMention">
    <w:name w:val="Unresolved Mention"/>
    <w:basedOn w:val="DefaultParagraphFont"/>
    <w:uiPriority w:val="99"/>
    <w:semiHidden/>
    <w:unhideWhenUsed/>
    <w:rsid w:val="0082556F"/>
    <w:rPr>
      <w:color w:val="808080"/>
      <w:shd w:val="clear" w:color="auto" w:fill="E6E6E6"/>
    </w:rPr>
  </w:style>
  <w:style w:type="character" w:customStyle="1" w:styleId="media-delimiter">
    <w:name w:val="media-delimiter"/>
    <w:basedOn w:val="DefaultParagraphFont"/>
    <w:rsid w:val="009969B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49185627">
      <w:bodyDiv w:val="1"/>
      <w:marLeft w:val="0"/>
      <w:marRight w:val="0"/>
      <w:marTop w:val="0"/>
      <w:marBottom w:val="0"/>
      <w:divBdr>
        <w:top w:val="none" w:sz="0" w:space="0" w:color="auto"/>
        <w:left w:val="none" w:sz="0" w:space="0" w:color="auto"/>
        <w:bottom w:val="none" w:sz="0" w:space="0" w:color="auto"/>
        <w:right w:val="none" w:sz="0" w:space="0" w:color="auto"/>
      </w:divBdr>
      <w:divsChild>
        <w:div w:id="741563640">
          <w:marLeft w:val="0"/>
          <w:marRight w:val="0"/>
          <w:marTop w:val="0"/>
          <w:marBottom w:val="0"/>
          <w:divBdr>
            <w:top w:val="none" w:sz="0" w:space="0" w:color="auto"/>
            <w:left w:val="none" w:sz="0" w:space="0" w:color="auto"/>
            <w:bottom w:val="none" w:sz="0" w:space="0" w:color="auto"/>
            <w:right w:val="none" w:sz="0" w:space="0" w:color="auto"/>
          </w:divBdr>
          <w:divsChild>
            <w:div w:id="271982275">
              <w:marLeft w:val="0"/>
              <w:marRight w:val="0"/>
              <w:marTop w:val="0"/>
              <w:marBottom w:val="0"/>
              <w:divBdr>
                <w:top w:val="none" w:sz="0" w:space="0" w:color="auto"/>
                <w:left w:val="none" w:sz="0" w:space="0" w:color="auto"/>
                <w:bottom w:val="none" w:sz="0" w:space="0" w:color="auto"/>
                <w:right w:val="none" w:sz="0" w:space="0" w:color="auto"/>
              </w:divBdr>
              <w:divsChild>
                <w:div w:id="1580139971">
                  <w:marLeft w:val="0"/>
                  <w:marRight w:val="0"/>
                  <w:marTop w:val="0"/>
                  <w:marBottom w:val="0"/>
                  <w:divBdr>
                    <w:top w:val="none" w:sz="0" w:space="0" w:color="auto"/>
                    <w:left w:val="none" w:sz="0" w:space="0" w:color="auto"/>
                    <w:bottom w:val="none" w:sz="0" w:space="0" w:color="auto"/>
                    <w:right w:val="none" w:sz="0" w:space="0" w:color="auto"/>
                  </w:divBdr>
                  <w:divsChild>
                    <w:div w:id="1310091097">
                      <w:marLeft w:val="0"/>
                      <w:marRight w:val="0"/>
                      <w:marTop w:val="0"/>
                      <w:marBottom w:val="0"/>
                      <w:divBdr>
                        <w:top w:val="none" w:sz="0" w:space="0" w:color="auto"/>
                        <w:left w:val="none" w:sz="0" w:space="0" w:color="auto"/>
                        <w:bottom w:val="none" w:sz="0" w:space="0" w:color="auto"/>
                        <w:right w:val="none" w:sz="0" w:space="0" w:color="auto"/>
                      </w:divBdr>
                      <w:divsChild>
                        <w:div w:id="129566629">
                          <w:marLeft w:val="0"/>
                          <w:marRight w:val="0"/>
                          <w:marTop w:val="0"/>
                          <w:marBottom w:val="0"/>
                          <w:divBdr>
                            <w:top w:val="none" w:sz="0" w:space="0" w:color="auto"/>
                            <w:left w:val="none" w:sz="0" w:space="0" w:color="auto"/>
                            <w:bottom w:val="none" w:sz="0" w:space="0" w:color="auto"/>
                            <w:right w:val="none" w:sz="0" w:space="0" w:color="auto"/>
                          </w:divBdr>
                          <w:divsChild>
                            <w:div w:id="225145190">
                              <w:marLeft w:val="0"/>
                              <w:marRight w:val="0"/>
                              <w:marTop w:val="0"/>
                              <w:marBottom w:val="0"/>
                              <w:divBdr>
                                <w:top w:val="none" w:sz="0" w:space="0" w:color="auto"/>
                                <w:left w:val="none" w:sz="0" w:space="0" w:color="auto"/>
                                <w:bottom w:val="none" w:sz="0" w:space="0" w:color="auto"/>
                                <w:right w:val="none" w:sz="0" w:space="0" w:color="auto"/>
                              </w:divBdr>
                              <w:divsChild>
                                <w:div w:id="1025249211">
                                  <w:marLeft w:val="-225"/>
                                  <w:marRight w:val="-225"/>
                                  <w:marTop w:val="0"/>
                                  <w:marBottom w:val="0"/>
                                  <w:divBdr>
                                    <w:top w:val="none" w:sz="0" w:space="0" w:color="auto"/>
                                    <w:left w:val="none" w:sz="0" w:space="0" w:color="auto"/>
                                    <w:bottom w:val="none" w:sz="0" w:space="0" w:color="auto"/>
                                    <w:right w:val="none" w:sz="0" w:space="0" w:color="auto"/>
                                  </w:divBdr>
                                  <w:divsChild>
                                    <w:div w:id="118763511">
                                      <w:marLeft w:val="3190"/>
                                      <w:marRight w:val="0"/>
                                      <w:marTop w:val="0"/>
                                      <w:marBottom w:val="0"/>
                                      <w:divBdr>
                                        <w:top w:val="none" w:sz="0" w:space="0" w:color="auto"/>
                                        <w:left w:val="none" w:sz="0" w:space="0" w:color="auto"/>
                                        <w:bottom w:val="none" w:sz="0" w:space="0" w:color="auto"/>
                                        <w:right w:val="none" w:sz="0" w:space="0" w:color="auto"/>
                                      </w:divBdr>
                                      <w:divsChild>
                                        <w:div w:id="2045204069">
                                          <w:marLeft w:val="0"/>
                                          <w:marRight w:val="0"/>
                                          <w:marTop w:val="0"/>
                                          <w:marBottom w:val="0"/>
                                          <w:divBdr>
                                            <w:top w:val="single" w:sz="6" w:space="9" w:color="DAD9D6"/>
                                            <w:left w:val="single" w:sz="6" w:space="9" w:color="DAD9D6"/>
                                            <w:bottom w:val="single" w:sz="6" w:space="9" w:color="DAD9D6"/>
                                            <w:right w:val="single" w:sz="6" w:space="9" w:color="DAD9D6"/>
                                          </w:divBdr>
                                          <w:divsChild>
                                            <w:div w:id="2779542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35491659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image" Target="media/image2.png"/><Relationship Id="rId18" Type="http://schemas.openxmlformats.org/officeDocument/2006/relationships/footer" Target="footer3.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2.xml"/><Relationship Id="rId17" Type="http://schemas.openxmlformats.org/officeDocument/2006/relationships/header" Target="header3.xml"/><Relationship Id="rId2" Type="http://schemas.openxmlformats.org/officeDocument/2006/relationships/styles" Target="styles.xml"/><Relationship Id="rId16" Type="http://schemas.openxmlformats.org/officeDocument/2006/relationships/hyperlink" Target="http://www.gov.wales/learning" TargetMode="External"/><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2.xml"/><Relationship Id="rId5" Type="http://schemas.openxmlformats.org/officeDocument/2006/relationships/footnotes" Target="footnotes.xml"/><Relationship Id="rId15" Type="http://schemas.openxmlformats.org/officeDocument/2006/relationships/hyperlink" Target="https://www.unicef.org.uk/what-we-do/un-convention-child-rights/" TargetMode="External"/><Relationship Id="rId10" Type="http://schemas.openxmlformats.org/officeDocument/2006/relationships/footer" Target="footer1.xm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eader" Target="header1.xml"/><Relationship Id="rId14" Type="http://schemas.openxmlformats.org/officeDocument/2006/relationships/hyperlink" Target="https://www.bera.ac.uk/researchers-resources/publications/ethical-guidelines-for-educational-research-2018"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2484</TotalTime>
  <Pages>17</Pages>
  <Words>4485</Words>
  <Characters>25570</Characters>
  <Application>Microsoft Office Word</Application>
  <DocSecurity>0</DocSecurity>
  <Lines>213</Lines>
  <Paragraphs>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29996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UWTSD</dc:creator>
  <cp:keywords/>
  <dc:description/>
  <cp:lastModifiedBy>Luke Kinsey (1703089)</cp:lastModifiedBy>
  <cp:revision>74</cp:revision>
  <dcterms:created xsi:type="dcterms:W3CDTF">2018-10-01T11:14:00Z</dcterms:created>
  <dcterms:modified xsi:type="dcterms:W3CDTF">2018-10-16T22:42:00Z</dcterms:modified>
</cp:coreProperties>
</file>