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7249515"/>
        <w:docPartObj>
          <w:docPartGallery w:val="Cover Pages"/>
          <w:docPartUnique/>
        </w:docPartObj>
      </w:sdtPr>
      <w:sdtEndPr/>
      <w:sdtContent>
        <w:p w14:paraId="381A3E02" w14:textId="77777777" w:rsidR="00E62DEF" w:rsidRPr="00E62DEF" w:rsidRDefault="00E62DEF" w:rsidP="00E62DEF">
          <w:pPr>
            <w:jc w:val="center"/>
            <w:rPr>
              <w:rFonts w:ascii="Arial" w:hAnsi="Arial" w:cs="Arial"/>
              <w:sz w:val="28"/>
              <w:szCs w:val="28"/>
              <w:lang w:val="en-CA"/>
            </w:rPr>
          </w:pPr>
        </w:p>
        <w:p w14:paraId="61C9A7C5" w14:textId="77777777" w:rsidR="00E62DEF" w:rsidRPr="00E62DEF" w:rsidRDefault="00E62DEF" w:rsidP="00E62DEF">
          <w:pPr>
            <w:jc w:val="center"/>
            <w:rPr>
              <w:rFonts w:ascii="Arial" w:hAnsi="Arial" w:cs="Arial"/>
              <w:i/>
              <w:iCs/>
              <w:sz w:val="28"/>
              <w:szCs w:val="28"/>
              <w:lang w:val="en-CA"/>
            </w:rPr>
          </w:pPr>
          <w:r w:rsidRPr="00E62DEF">
            <w:rPr>
              <w:rFonts w:ascii="Arial" w:hAnsi="Arial" w:cs="Arial"/>
              <w:i/>
              <w:iCs/>
              <w:sz w:val="28"/>
              <w:szCs w:val="28"/>
              <w:lang w:val="en-CA"/>
            </w:rPr>
            <w:t>University of Wales Trinity Saint David</w:t>
          </w:r>
        </w:p>
        <w:p w14:paraId="103610A1" w14:textId="1EE04BEF" w:rsidR="00E62DEF" w:rsidRPr="00E62DEF" w:rsidRDefault="00E62DEF" w:rsidP="00E62DEF">
          <w:pPr>
            <w:jc w:val="center"/>
            <w:rPr>
              <w:rFonts w:ascii="Arial" w:hAnsi="Arial" w:cs="Arial"/>
              <w:sz w:val="28"/>
              <w:szCs w:val="28"/>
              <w:lang w:val="en-CA"/>
            </w:rPr>
          </w:pPr>
          <w:r w:rsidRPr="00E62DEF">
            <w:rPr>
              <w:noProof/>
            </w:rPr>
            <mc:AlternateContent>
              <mc:Choice Requires="wpg">
                <w:drawing>
                  <wp:anchor distT="0" distB="0" distL="114300" distR="114300" simplePos="0" relativeHeight="251659264" behindDoc="1" locked="0" layoutInCell="1" allowOverlap="1" wp14:anchorId="49135A19" wp14:editId="3DF94531">
                    <wp:simplePos x="0" y="0"/>
                    <wp:positionH relativeFrom="page">
                      <wp:posOffset>310515</wp:posOffset>
                    </wp:positionH>
                    <wp:positionV relativeFrom="page">
                      <wp:posOffset>283845</wp:posOffset>
                    </wp:positionV>
                    <wp:extent cx="2487295" cy="10157460"/>
                    <wp:effectExtent l="1905" t="0" r="6350" b="762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7295" cy="10157460"/>
                              <a:chOff x="0" y="0"/>
                              <a:chExt cx="21945" cy="91257"/>
                            </a:xfrm>
                          </wpg:grpSpPr>
                          <wps:wsp>
                            <wps:cNvPr id="4" name="Rectangle 3"/>
                            <wps:cNvSpPr>
                              <a:spLocks noChangeArrowheads="1"/>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 name="Pentagon 4"/>
                            <wps:cNvSpPr>
                              <a:spLocks noChangeArrowheads="1"/>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674562A" w14:textId="77777777" w:rsidR="00E62DEF" w:rsidRDefault="00E62DEF" w:rsidP="00E62DE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6" name="Group 5"/>
                            <wpg:cNvGrpSpPr>
                              <a:grpSpLocks/>
                            </wpg:cNvGrpSpPr>
                            <wpg:grpSpPr bwMode="auto">
                              <a:xfrm>
                                <a:off x="762" y="42100"/>
                                <a:ext cx="20574" cy="49103"/>
                                <a:chOff x="806" y="42118"/>
                                <a:chExt cx="13062" cy="31210"/>
                              </a:xfrm>
                            </wpg:grpSpPr>
                            <wpg:grpSp>
                              <wpg:cNvPr id="7" name="Group 6"/>
                              <wpg:cNvGrpSpPr>
                                <a:grpSpLocks noChangeAspect="1"/>
                              </wpg:cNvGrpSpPr>
                              <wpg:grpSpPr bwMode="auto">
                                <a:xfrm>
                                  <a:off x="1410" y="42118"/>
                                  <a:ext cx="10478" cy="31210"/>
                                  <a:chOff x="1410" y="42118"/>
                                  <a:chExt cx="10477" cy="31210"/>
                                </a:xfrm>
                              </wpg:grpSpPr>
                              <wps:wsp>
                                <wps:cNvPr id="8"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9"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0"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1"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2"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3"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4"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5"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6"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7"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8"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9"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20" name="Group 7"/>
                              <wpg:cNvGrpSpPr>
                                <a:grpSpLocks noChangeAspect="1"/>
                              </wpg:cNvGrpSpPr>
                              <wpg:grpSpPr bwMode="auto">
                                <a:xfrm>
                                  <a:off x="806" y="48269"/>
                                  <a:ext cx="13063" cy="25059"/>
                                  <a:chOff x="806" y="46499"/>
                                  <a:chExt cx="8747" cy="16779"/>
                                </a:xfrm>
                              </wpg:grpSpPr>
                              <wps:wsp>
                                <wps:cNvPr id="21"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2"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3"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5"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6"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7"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8"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9"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30"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31"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49135A19" id="Group 3" o:spid="_x0000_s1026" style="position:absolute;left:0;text-align:left;margin-left:24.45pt;margin-top:22.35pt;width:195.85pt;height:799.8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674562A" w14:textId="77777777" w:rsidR="00E62DEF" w:rsidRDefault="00E62DEF" w:rsidP="00E62DE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151130,403171;528963,1234720;831223,2116649;1133483,2973388;1108287,2973388;327456,1335512;277080,1058324;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p>
        <w:p w14:paraId="05289EB9" w14:textId="77777777" w:rsidR="00E62DEF" w:rsidRPr="00E62DEF" w:rsidRDefault="00E62DEF" w:rsidP="00E62DEF">
          <w:pPr>
            <w:rPr>
              <w:rFonts w:ascii="Arial" w:hAnsi="Arial" w:cs="Arial"/>
              <w:sz w:val="28"/>
              <w:szCs w:val="28"/>
              <w:lang w:val="en-CA"/>
            </w:rPr>
          </w:pPr>
        </w:p>
        <w:p w14:paraId="025DD576" w14:textId="77777777" w:rsidR="00E62DEF" w:rsidRPr="00E62DEF" w:rsidRDefault="00E62DEF" w:rsidP="00E62DEF">
          <w:pPr>
            <w:rPr>
              <w:rFonts w:ascii="Arial" w:hAnsi="Arial" w:cs="Arial"/>
              <w:b/>
              <w:i/>
              <w:iCs/>
              <w:sz w:val="32"/>
              <w:szCs w:val="32"/>
            </w:rPr>
          </w:pPr>
        </w:p>
        <w:p w14:paraId="64D2B076" w14:textId="77777777" w:rsidR="00E62DEF" w:rsidRPr="00E62DEF" w:rsidRDefault="00E62DEF" w:rsidP="00E62DEF">
          <w:pPr>
            <w:jc w:val="center"/>
            <w:rPr>
              <w:rFonts w:ascii="Arial" w:hAnsi="Arial" w:cs="Arial"/>
              <w:b/>
              <w:i/>
              <w:iCs/>
              <w:sz w:val="32"/>
              <w:szCs w:val="32"/>
            </w:rPr>
          </w:pPr>
        </w:p>
        <w:p w14:paraId="01C8793D" w14:textId="77777777" w:rsidR="00E62DEF" w:rsidRPr="00E62DEF" w:rsidRDefault="00E62DEF" w:rsidP="00E62DEF">
          <w:pPr>
            <w:jc w:val="center"/>
            <w:rPr>
              <w:rFonts w:ascii="Arial" w:hAnsi="Arial" w:cs="Arial"/>
              <w:b/>
              <w:i/>
              <w:iCs/>
              <w:sz w:val="32"/>
              <w:szCs w:val="32"/>
            </w:rPr>
          </w:pPr>
        </w:p>
        <w:p w14:paraId="02DFBF87" w14:textId="77777777" w:rsidR="00E62DEF" w:rsidRPr="00E62DEF" w:rsidRDefault="00E62DEF" w:rsidP="00E62DEF">
          <w:pPr>
            <w:jc w:val="center"/>
            <w:rPr>
              <w:rFonts w:ascii="Arial" w:hAnsi="Arial" w:cs="Arial"/>
              <w:bCs/>
              <w:sz w:val="28"/>
              <w:szCs w:val="28"/>
            </w:rPr>
          </w:pPr>
          <w:r w:rsidRPr="00E62DEF">
            <w:rPr>
              <w:rFonts w:ascii="Arial" w:hAnsi="Arial" w:cs="Arial"/>
              <w:bCs/>
              <w:sz w:val="28"/>
              <w:szCs w:val="28"/>
            </w:rPr>
            <w:t>Certificate in Higher Education Skills for the Workplace</w:t>
          </w:r>
        </w:p>
        <w:p w14:paraId="5CC35185" w14:textId="77777777" w:rsidR="00E62DEF" w:rsidRPr="00E62DEF" w:rsidRDefault="00E62DEF" w:rsidP="00E62DEF">
          <w:pPr>
            <w:jc w:val="center"/>
            <w:rPr>
              <w:rFonts w:ascii="Arial" w:hAnsi="Arial" w:cs="Arial"/>
              <w:b/>
              <w:i/>
              <w:iCs/>
              <w:sz w:val="32"/>
              <w:szCs w:val="32"/>
            </w:rPr>
          </w:pPr>
        </w:p>
        <w:p w14:paraId="2055E2F1" w14:textId="3E3C66FD" w:rsidR="00E62DEF" w:rsidRPr="00E62DEF" w:rsidRDefault="00A47D49" w:rsidP="00E62DEF">
          <w:pPr>
            <w:jc w:val="center"/>
            <w:rPr>
              <w:rFonts w:ascii="Arial" w:hAnsi="Arial" w:cs="Arial"/>
              <w:b/>
              <w:i/>
              <w:iCs/>
              <w:sz w:val="40"/>
              <w:szCs w:val="40"/>
            </w:rPr>
          </w:pPr>
          <w:r w:rsidRPr="00A47D49">
            <w:rPr>
              <w:rFonts w:ascii="Arial" w:hAnsi="Arial" w:cs="Arial"/>
              <w:bCs/>
              <w:sz w:val="28"/>
              <w:szCs w:val="28"/>
            </w:rPr>
            <w:t>Digital Skills and Research Methods (BMSW4003_BIRM)</w:t>
          </w:r>
        </w:p>
        <w:p w14:paraId="545894A9" w14:textId="77777777" w:rsidR="00E62DEF" w:rsidRPr="00E62DEF" w:rsidRDefault="00E62DEF" w:rsidP="00E62DEF">
          <w:pPr>
            <w:rPr>
              <w:rFonts w:ascii="Arial" w:hAnsi="Arial" w:cs="Arial"/>
              <w:b/>
              <w:i/>
              <w:iCs/>
              <w:sz w:val="32"/>
              <w:szCs w:val="32"/>
            </w:rPr>
          </w:pPr>
        </w:p>
        <w:p w14:paraId="44230A70" w14:textId="545E392A" w:rsidR="00E62DEF" w:rsidRPr="00A47D49" w:rsidRDefault="00E62DEF" w:rsidP="00E62DEF">
          <w:pPr>
            <w:jc w:val="center"/>
            <w:rPr>
              <w:rFonts w:ascii="Arial" w:hAnsi="Arial" w:cs="Arial"/>
              <w:b/>
              <w:i/>
              <w:iCs/>
              <w:sz w:val="32"/>
              <w:szCs w:val="32"/>
            </w:rPr>
          </w:pPr>
          <w:r w:rsidRPr="00A47D49">
            <w:rPr>
              <w:rFonts w:ascii="Arial" w:hAnsi="Arial" w:cs="Arial"/>
              <w:b/>
              <w:i/>
              <w:iCs/>
              <w:sz w:val="32"/>
              <w:szCs w:val="32"/>
            </w:rPr>
            <w:t>“How I can use the DIKW and CRAAP frameworks to confirm or refute my collected Academic GRIT test result (Primary Data) compared to the UWTSD GRIT Result (secondary Data) based on the work of Angela Duckworth TED Talk lecture”.</w:t>
          </w:r>
        </w:p>
        <w:p w14:paraId="6B1D0BE5" w14:textId="77777777" w:rsidR="00E62DEF" w:rsidRPr="00E62DEF" w:rsidRDefault="00E62DEF" w:rsidP="00E62DEF">
          <w:pPr>
            <w:jc w:val="center"/>
            <w:rPr>
              <w:rFonts w:ascii="Arial" w:hAnsi="Arial" w:cs="Arial"/>
              <w:b/>
              <w:sz w:val="32"/>
              <w:szCs w:val="32"/>
            </w:rPr>
          </w:pPr>
        </w:p>
        <w:p w14:paraId="53EDC1A0" w14:textId="77777777" w:rsidR="00E62DEF" w:rsidRPr="00E62DEF" w:rsidRDefault="00E62DEF" w:rsidP="00E62DEF">
          <w:pPr>
            <w:jc w:val="center"/>
            <w:rPr>
              <w:rFonts w:ascii="Arial" w:hAnsi="Arial" w:cs="Arial"/>
              <w:b/>
              <w:sz w:val="32"/>
              <w:szCs w:val="32"/>
            </w:rPr>
          </w:pPr>
        </w:p>
        <w:p w14:paraId="6329EFC3" w14:textId="77777777" w:rsidR="00E62DEF" w:rsidRPr="00E62DEF" w:rsidRDefault="00E62DEF" w:rsidP="00E62DEF">
          <w:pPr>
            <w:jc w:val="center"/>
            <w:rPr>
              <w:rFonts w:ascii="Arial" w:hAnsi="Arial" w:cs="Arial"/>
              <w:bCs/>
            </w:rPr>
          </w:pPr>
        </w:p>
        <w:p w14:paraId="5AE00778" w14:textId="3B5A60C4" w:rsidR="00E62DEF" w:rsidRPr="00E62DEF" w:rsidRDefault="00E62DEF" w:rsidP="00E62DEF">
          <w:pPr>
            <w:rPr>
              <w:rFonts w:ascii="Arial" w:hAnsi="Arial" w:cs="Arial"/>
              <w:bCs/>
            </w:rPr>
          </w:pPr>
          <w:r w:rsidRPr="00E62DEF">
            <w:rPr>
              <w:rFonts w:ascii="Arial" w:hAnsi="Arial" w:cs="Arial"/>
              <w:bCs/>
            </w:rPr>
            <w:t xml:space="preserve">       Author:                                                                                                    Supervisor:</w:t>
          </w:r>
        </w:p>
        <w:p w14:paraId="5F8B7B8E" w14:textId="11CB0B0B" w:rsidR="00E62DEF" w:rsidRPr="00E62DEF" w:rsidRDefault="00E62DEF" w:rsidP="00E62DEF">
          <w:pPr>
            <w:rPr>
              <w:rFonts w:ascii="Arial" w:hAnsi="Arial" w:cs="Arial"/>
              <w:bCs/>
            </w:rPr>
          </w:pPr>
          <w:r w:rsidRPr="00E62DEF">
            <w:rPr>
              <w:rFonts w:ascii="Arial" w:hAnsi="Arial" w:cs="Arial"/>
              <w:bCs/>
            </w:rPr>
            <w:t xml:space="preserve">     Neli Miteva                                                                                       </w:t>
          </w:r>
          <w:r w:rsidR="00A67CA8">
            <w:rPr>
              <w:rFonts w:ascii="Arial" w:hAnsi="Arial" w:cs="Arial"/>
              <w:bCs/>
            </w:rPr>
            <w:t>Sayed</w:t>
          </w:r>
          <w:r w:rsidR="00A47D49" w:rsidRPr="00A47D49">
            <w:rPr>
              <w:rFonts w:ascii="Arial" w:hAnsi="Arial" w:cs="Arial"/>
              <w:bCs/>
            </w:rPr>
            <w:t xml:space="preserve"> Navid Nasirpour</w:t>
          </w:r>
        </w:p>
        <w:p w14:paraId="050FE52F" w14:textId="77777777" w:rsidR="00E62DEF" w:rsidRPr="00E62DEF" w:rsidRDefault="00E62DEF" w:rsidP="00E62DEF">
          <w:pPr>
            <w:spacing w:line="360" w:lineRule="auto"/>
            <w:rPr>
              <w:rFonts w:ascii="Arial" w:hAnsi="Arial" w:cs="Arial"/>
              <w:bCs/>
            </w:rPr>
          </w:pPr>
          <w:r w:rsidRPr="00E62DEF">
            <w:rPr>
              <w:rFonts w:ascii="Arial" w:hAnsi="Arial" w:cs="Arial"/>
              <w:bCs/>
            </w:rPr>
            <w:t xml:space="preserve">     2113297</w:t>
          </w:r>
        </w:p>
        <w:p w14:paraId="4DD7F372" w14:textId="77777777" w:rsidR="00E62DEF" w:rsidRPr="00E62DEF" w:rsidRDefault="00E62DEF" w:rsidP="00E62DEF">
          <w:pPr>
            <w:jc w:val="center"/>
            <w:rPr>
              <w:rFonts w:ascii="Arial" w:hAnsi="Arial" w:cs="Arial"/>
              <w:bCs/>
            </w:rPr>
          </w:pPr>
        </w:p>
        <w:p w14:paraId="70A33F2B" w14:textId="77777777" w:rsidR="00E62DEF" w:rsidRPr="00E62DEF" w:rsidRDefault="00E62DEF" w:rsidP="00E62DEF">
          <w:pPr>
            <w:jc w:val="center"/>
            <w:rPr>
              <w:rFonts w:ascii="Arial" w:hAnsi="Arial" w:cs="Arial"/>
              <w:bCs/>
            </w:rPr>
          </w:pPr>
        </w:p>
        <w:p w14:paraId="41BB3DE5" w14:textId="77777777" w:rsidR="00E62DEF" w:rsidRPr="00E62DEF" w:rsidRDefault="00E62DEF" w:rsidP="00E62DEF">
          <w:pPr>
            <w:jc w:val="center"/>
            <w:rPr>
              <w:rFonts w:ascii="Arial" w:hAnsi="Arial" w:cs="Arial"/>
              <w:bCs/>
            </w:rPr>
          </w:pPr>
        </w:p>
        <w:p w14:paraId="47425BF9" w14:textId="4B3FF0FA" w:rsidR="00E62DEF" w:rsidRPr="00E62DEF" w:rsidRDefault="00E62DEF" w:rsidP="00E62DEF">
          <w:pPr>
            <w:jc w:val="center"/>
            <w:rPr>
              <w:rFonts w:ascii="Arial" w:hAnsi="Arial" w:cs="Arial"/>
              <w:bCs/>
            </w:rPr>
          </w:pPr>
          <w:r w:rsidRPr="00E62DEF">
            <w:rPr>
              <w:rFonts w:ascii="Arial" w:hAnsi="Arial" w:cs="Arial"/>
              <w:bCs/>
            </w:rPr>
            <w:t xml:space="preserve">December </w:t>
          </w:r>
          <w:r w:rsidR="00441434">
            <w:rPr>
              <w:rFonts w:ascii="Arial" w:hAnsi="Arial" w:cs="Arial"/>
              <w:bCs/>
            </w:rPr>
            <w:t>10</w:t>
          </w:r>
          <w:r w:rsidRPr="00E62DEF">
            <w:rPr>
              <w:rFonts w:ascii="Arial" w:hAnsi="Arial" w:cs="Arial"/>
              <w:bCs/>
            </w:rPr>
            <w:t>, 2021</w:t>
          </w:r>
        </w:p>
        <w:p w14:paraId="0BB5997B" w14:textId="57CF3ADE" w:rsidR="00C46979" w:rsidRDefault="00C46979"/>
        <w:p w14:paraId="04572B32" w14:textId="77777777" w:rsidR="00E62DEF" w:rsidRDefault="00E62DEF"/>
        <w:p w14:paraId="206D4F20" w14:textId="1C81485B" w:rsidR="00B9434E" w:rsidRDefault="00B9434E" w:rsidP="00B9434E">
          <w:pPr>
            <w:spacing w:line="360" w:lineRule="auto"/>
            <w:rPr>
              <w:rFonts w:ascii="Arial" w:hAnsi="Arial" w:cs="Arial"/>
            </w:rPr>
          </w:pPr>
          <w:r>
            <w:rPr>
              <w:rFonts w:ascii="Arial" w:hAnsi="Arial" w:cs="Arial"/>
              <w:noProof/>
            </w:rPr>
            <w:lastRenderedPageBreak/>
            <w:drawing>
              <wp:inline distT="0" distB="0" distL="0" distR="0" wp14:anchorId="3F6359A9" wp14:editId="3AF5B328">
                <wp:extent cx="5730875" cy="322516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14:paraId="35BDEAD6" w14:textId="77777777" w:rsidR="00B9434E" w:rsidRPr="00B9434E" w:rsidRDefault="00B9434E" w:rsidP="00B9434E">
          <w:pPr>
            <w:spacing w:line="360" w:lineRule="auto"/>
            <w:ind w:firstLine="720"/>
            <w:rPr>
              <w:rFonts w:ascii="Arial" w:hAnsi="Arial" w:cs="Arial"/>
              <w:b/>
              <w:bCs/>
            </w:rPr>
          </w:pPr>
          <w:r w:rsidRPr="00B9434E">
            <w:rPr>
              <w:rFonts w:ascii="Arial" w:hAnsi="Arial" w:cs="Arial"/>
              <w:b/>
              <w:bCs/>
            </w:rPr>
            <w:t>DIKW</w:t>
          </w:r>
        </w:p>
        <w:p w14:paraId="51E6EB55" w14:textId="77777777" w:rsidR="00B9434E" w:rsidRPr="00B9434E" w:rsidRDefault="00B9434E" w:rsidP="00B9434E">
          <w:pPr>
            <w:spacing w:line="360" w:lineRule="auto"/>
            <w:rPr>
              <w:rFonts w:ascii="Arial" w:hAnsi="Arial" w:cs="Arial"/>
            </w:rPr>
          </w:pPr>
          <w:r w:rsidRPr="00B9434E">
            <w:rPr>
              <w:rFonts w:ascii="Arial" w:hAnsi="Arial" w:cs="Arial"/>
            </w:rPr>
            <w:t>A popular model of information and knowledge is the hierarchical structure of data-information-knowledge-wisdom, also known as the ‘Knowledge Hierarchy’, ‘Information Hierarchy’, and ‘Knowledge Pyramid’.</w:t>
          </w:r>
        </w:p>
        <w:p w14:paraId="22DF02AF" w14:textId="77777777" w:rsidR="00B9434E" w:rsidRPr="00B9434E" w:rsidRDefault="00B9434E" w:rsidP="00B9434E">
          <w:pPr>
            <w:spacing w:line="360" w:lineRule="auto"/>
            <w:rPr>
              <w:rFonts w:ascii="Arial" w:hAnsi="Arial" w:cs="Arial"/>
            </w:rPr>
          </w:pPr>
          <w:r w:rsidRPr="00B9434E">
            <w:rPr>
              <w:rFonts w:ascii="Arial" w:hAnsi="Arial" w:cs="Arial"/>
            </w:rPr>
            <w:t>According to Ackoff`s paper, each higher level in the pyramid 'includes the categories that fall below it’ as from data you create information, from information – knowledge and from knowledge – wisdom.</w:t>
          </w:r>
        </w:p>
        <w:p w14:paraId="6076AF24" w14:textId="77777777" w:rsidR="00B9434E" w:rsidRPr="00B9434E" w:rsidRDefault="00B9434E" w:rsidP="00B9434E">
          <w:pPr>
            <w:spacing w:line="360" w:lineRule="auto"/>
            <w:rPr>
              <w:rFonts w:ascii="Arial" w:hAnsi="Arial" w:cs="Arial"/>
            </w:rPr>
          </w:pPr>
          <w:r w:rsidRPr="00B9434E">
            <w:rPr>
              <w:rFonts w:ascii="Arial" w:hAnsi="Arial" w:cs="Arial"/>
            </w:rPr>
            <w:t xml:space="preserve">All Though Ackoff`s article refers to one of the first papers describing DIKW is far not the only preliminary point out of hierarchies. In the information science literature, Cleveland mentions the hierarchy early on. Zeleny considers the DIKW hierarchy at the same time as Ackoff and adds an additional step, Enlightenment, at the summit of the hierarchy. The version of Zeleny's pyramid turned into comparison to Ackoff's pyramid. Enlightenment means achieving a perception of certainty, of right and wrong, and getting it generally acknowledged, appreciated, and approved, rather than simply explaining, or knowing why. Cooley additionally develops the DIKW pyramid by considering implicit know-how and not unusual place sense. </w:t>
          </w:r>
        </w:p>
        <w:p w14:paraId="26C19AB6" w14:textId="4429E16D" w:rsidR="00B9434E" w:rsidRDefault="00B9434E" w:rsidP="00B9434E">
          <w:pPr>
            <w:spacing w:line="360" w:lineRule="auto"/>
            <w:rPr>
              <w:rFonts w:ascii="Arial" w:hAnsi="Arial" w:cs="Arial"/>
            </w:rPr>
          </w:pPr>
          <w:r w:rsidRPr="00B9434E">
            <w:rPr>
              <w:rFonts w:ascii="Arial" w:hAnsi="Arial" w:cs="Arial"/>
            </w:rPr>
            <w:t>Bellinger has expanded on Ackoff's explication, arguing that understanding is not a distinct step, or even that comprehending helps the movement from one phase to another. Advancing from data to information entails 'understanding relations,' from knowledge to wisdom entails 'understanding patterns,' and from wisdom to knowledge entails 'understanding principles,' according to them.</w:t>
          </w:r>
        </w:p>
        <w:p w14:paraId="0242E5B1" w14:textId="1B5B80EA" w:rsidR="000A26E1" w:rsidRPr="00844446" w:rsidRDefault="00C46979" w:rsidP="00844446">
          <w:pPr>
            <w:spacing w:line="360" w:lineRule="auto"/>
            <w:rPr>
              <w:rFonts w:ascii="Arial" w:hAnsi="Arial" w:cs="Arial"/>
            </w:rPr>
          </w:pPr>
          <w:r w:rsidRPr="004B42EB">
            <w:rPr>
              <w:rFonts w:ascii="Arial" w:hAnsi="Arial" w:cs="Arial"/>
            </w:rPr>
            <w:br w:type="page"/>
          </w:r>
          <w:r w:rsidR="001D448D">
            <w:rPr>
              <w:noProof/>
            </w:rPr>
            <w:lastRenderedPageBreak/>
            <w:drawing>
              <wp:inline distT="0" distB="0" distL="0" distR="0" wp14:anchorId="5A90BA0B" wp14:editId="1DDD83AE">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sdtContent>
    </w:sdt>
    <w:p w14:paraId="4C7D683D" w14:textId="603857F0" w:rsidR="000A26E1" w:rsidRPr="00857B4E" w:rsidRDefault="000A26E1" w:rsidP="000A26E1">
      <w:pPr>
        <w:pStyle w:val="ListParagraph"/>
        <w:numPr>
          <w:ilvl w:val="0"/>
          <w:numId w:val="2"/>
        </w:numPr>
        <w:rPr>
          <w:rFonts w:ascii="Arial" w:hAnsi="Arial" w:cs="Arial"/>
          <w:b/>
          <w:bCs/>
        </w:rPr>
      </w:pPr>
      <w:r w:rsidRPr="00857B4E">
        <w:rPr>
          <w:rFonts w:ascii="Arial" w:hAnsi="Arial" w:cs="Arial"/>
          <w:b/>
          <w:bCs/>
        </w:rPr>
        <w:t>Data</w:t>
      </w:r>
    </w:p>
    <w:p w14:paraId="2DC03E8E" w14:textId="2FCBEBD7" w:rsidR="000A26E1" w:rsidRPr="00E7052C" w:rsidRDefault="000A26E1" w:rsidP="00E7052C">
      <w:pPr>
        <w:spacing w:line="360" w:lineRule="auto"/>
        <w:ind w:firstLine="720"/>
        <w:rPr>
          <w:rFonts w:ascii="Arial" w:hAnsi="Arial" w:cs="Arial"/>
        </w:rPr>
      </w:pPr>
      <w:r w:rsidRPr="000A26E1">
        <w:rPr>
          <w:rFonts w:ascii="Arial" w:hAnsi="Arial" w:cs="Arial"/>
        </w:rPr>
        <w:t>Data are symbols that represent objects, events, and the environment in which they occur.</w:t>
      </w:r>
      <w:r w:rsidR="006E1792" w:rsidRPr="006E1792">
        <w:rPr>
          <w:rFonts w:ascii="Arial" w:hAnsi="Arial" w:cs="Arial"/>
        </w:rPr>
        <w:t xml:space="preserve"> </w:t>
      </w:r>
      <w:r w:rsidRPr="000A26E1">
        <w:rPr>
          <w:rFonts w:ascii="Arial" w:hAnsi="Arial" w:cs="Arial"/>
        </w:rPr>
        <w:t>They are the results of research.</w:t>
      </w:r>
      <w:r w:rsidR="00A611C4">
        <w:rPr>
          <w:rFonts w:ascii="Arial" w:hAnsi="Arial" w:cs="Arial"/>
        </w:rPr>
        <w:t xml:space="preserve"> </w:t>
      </w:r>
      <w:r w:rsidR="006E1792" w:rsidRPr="006E1792">
        <w:rPr>
          <w:rFonts w:ascii="Arial" w:hAnsi="Arial" w:cs="Arial"/>
        </w:rPr>
        <w:t xml:space="preserve">It is meaningless in and of itself. </w:t>
      </w:r>
      <w:r w:rsidRPr="000A26E1">
        <w:rPr>
          <w:rFonts w:ascii="Arial" w:hAnsi="Arial" w:cs="Arial"/>
        </w:rPr>
        <w:t>Because it is devoid of context and interpretation, data has no value</w:t>
      </w:r>
      <w:r w:rsidR="000A3295">
        <w:rPr>
          <w:rFonts w:ascii="Arial" w:hAnsi="Arial" w:cs="Arial"/>
        </w:rPr>
        <w:t xml:space="preserve">, they </w:t>
      </w:r>
      <w:r w:rsidRPr="000A26E1">
        <w:rPr>
          <w:rFonts w:ascii="Arial" w:hAnsi="Arial" w:cs="Arial"/>
        </w:rPr>
        <w:t>are unprocessed, disorganized, and unstructured isolated facts or perceptions that have no distinct significance.</w:t>
      </w:r>
      <w:r>
        <w:t xml:space="preserve"> </w:t>
      </w:r>
      <w:r w:rsidR="00E7052C" w:rsidRPr="00E7052C">
        <w:rPr>
          <w:rFonts w:ascii="Arial" w:hAnsi="Arial" w:cs="Arial"/>
        </w:rPr>
        <w:t xml:space="preserve">Information is made up of data that has been analysed </w:t>
      </w:r>
      <w:r w:rsidR="00215216">
        <w:rPr>
          <w:rFonts w:ascii="Arial" w:hAnsi="Arial" w:cs="Arial"/>
        </w:rPr>
        <w:t>to</w:t>
      </w:r>
      <w:r w:rsidR="00E7052C" w:rsidRPr="00E7052C">
        <w:rPr>
          <w:rFonts w:ascii="Arial" w:hAnsi="Arial" w:cs="Arial"/>
        </w:rPr>
        <w:t xml:space="preserve"> make it more valuable. </w:t>
      </w:r>
      <w:r w:rsidR="000A3295">
        <w:rPr>
          <w:rFonts w:ascii="Arial" w:hAnsi="Arial" w:cs="Arial"/>
        </w:rPr>
        <w:t xml:space="preserve">For instant </w:t>
      </w:r>
      <w:r w:rsidR="00E7052C" w:rsidRPr="00E7052C">
        <w:rPr>
          <w:rFonts w:ascii="Arial" w:hAnsi="Arial" w:cs="Arial"/>
        </w:rPr>
        <w:t>Census collectors, gather data</w:t>
      </w:r>
      <w:r w:rsidR="000A3295">
        <w:rPr>
          <w:rFonts w:ascii="Arial" w:hAnsi="Arial" w:cs="Arial"/>
        </w:rPr>
        <w:t>,</w:t>
      </w:r>
      <w:r w:rsidR="00E7052C" w:rsidRPr="00E7052C">
        <w:rPr>
          <w:rFonts w:ascii="Arial" w:hAnsi="Arial" w:cs="Arial"/>
        </w:rPr>
        <w:t xml:space="preserve"> </w:t>
      </w:r>
      <w:r w:rsidR="000A3295">
        <w:rPr>
          <w:rFonts w:ascii="Arial" w:hAnsi="Arial" w:cs="Arial"/>
        </w:rPr>
        <w:t>which</w:t>
      </w:r>
      <w:r w:rsidR="00E7052C" w:rsidRPr="00E7052C">
        <w:rPr>
          <w:rFonts w:ascii="Arial" w:hAnsi="Arial" w:cs="Arial"/>
        </w:rPr>
        <w:t xml:space="preserve"> </w:t>
      </w:r>
      <w:r w:rsidR="00215216" w:rsidRPr="00215216">
        <w:rPr>
          <w:rFonts w:ascii="Arial" w:hAnsi="Arial" w:cs="Arial"/>
        </w:rPr>
        <w:t xml:space="preserve">is processed by the Bureau of the Census, which then transforms it into information </w:t>
      </w:r>
      <w:r w:rsidR="00E7052C" w:rsidRPr="00E7052C">
        <w:rPr>
          <w:rFonts w:ascii="Arial" w:hAnsi="Arial" w:cs="Arial"/>
        </w:rPr>
        <w:t xml:space="preserve">displayed in the Statistical Abstracts' various </w:t>
      </w:r>
      <w:r w:rsidR="00844446" w:rsidRPr="00E7052C">
        <w:rPr>
          <w:rFonts w:ascii="Arial" w:hAnsi="Arial" w:cs="Arial"/>
        </w:rPr>
        <w:t>graphs</w:t>
      </w:r>
      <w:r w:rsidR="00E7052C" w:rsidRPr="00E7052C">
        <w:rPr>
          <w:rFonts w:ascii="Arial" w:hAnsi="Arial" w:cs="Arial"/>
        </w:rPr>
        <w:t xml:space="preserve">. Information, like data, describes the features of </w:t>
      </w:r>
      <w:r w:rsidR="00844446" w:rsidRPr="00E7052C">
        <w:rPr>
          <w:rFonts w:ascii="Arial" w:hAnsi="Arial" w:cs="Arial"/>
        </w:rPr>
        <w:t>ideas</w:t>
      </w:r>
      <w:r w:rsidR="00E7052C" w:rsidRPr="00E7052C">
        <w:rPr>
          <w:rFonts w:ascii="Arial" w:hAnsi="Arial" w:cs="Arial"/>
        </w:rPr>
        <w:t xml:space="preserve"> and </w:t>
      </w:r>
      <w:r w:rsidR="00844446" w:rsidRPr="00E7052C">
        <w:rPr>
          <w:rFonts w:ascii="Arial" w:hAnsi="Arial" w:cs="Arial"/>
        </w:rPr>
        <w:t>occasions</w:t>
      </w:r>
      <w:r w:rsidR="00E7052C" w:rsidRPr="00E7052C">
        <w:rPr>
          <w:rFonts w:ascii="Arial" w:hAnsi="Arial" w:cs="Arial"/>
        </w:rPr>
        <w:t>, but in a more concise and useful manner</w:t>
      </w:r>
      <w:r w:rsidR="00776D9B">
        <w:rPr>
          <w:rFonts w:ascii="Arial" w:hAnsi="Arial" w:cs="Arial"/>
        </w:rPr>
        <w:t>.</w:t>
      </w:r>
    </w:p>
    <w:p w14:paraId="1F517494" w14:textId="1F9A6B59" w:rsidR="00A611C4" w:rsidRPr="00B4159E" w:rsidRDefault="00B4159E" w:rsidP="00B4159E">
      <w:pPr>
        <w:spacing w:line="360" w:lineRule="auto"/>
        <w:ind w:firstLine="720"/>
        <w:rPr>
          <w:rFonts w:ascii="Arial" w:hAnsi="Arial" w:cs="Arial"/>
          <w:b/>
          <w:bCs/>
        </w:rPr>
      </w:pPr>
      <w:r>
        <w:rPr>
          <w:rFonts w:ascii="Arial" w:hAnsi="Arial" w:cs="Arial"/>
          <w:b/>
          <w:bCs/>
        </w:rPr>
        <w:t xml:space="preserve">      </w:t>
      </w:r>
      <w:r w:rsidR="000A26E1" w:rsidRPr="00857B4E">
        <w:rPr>
          <w:rFonts w:ascii="Arial" w:hAnsi="Arial" w:cs="Arial"/>
          <w:b/>
          <w:bCs/>
        </w:rPr>
        <w:t xml:space="preserve">1.1 </w:t>
      </w:r>
      <w:r w:rsidR="00857B4E" w:rsidRPr="00857B4E">
        <w:rPr>
          <w:rFonts w:ascii="Arial" w:hAnsi="Arial" w:cs="Arial"/>
          <w:b/>
          <w:bCs/>
        </w:rPr>
        <w:t xml:space="preserve">Primary data </w:t>
      </w:r>
      <w:r w:rsidRPr="00B4159E">
        <w:rPr>
          <w:rFonts w:ascii="Arial" w:hAnsi="Arial" w:cs="Arial"/>
        </w:rPr>
        <w:t>-</w:t>
      </w:r>
      <w:r>
        <w:rPr>
          <w:rFonts w:ascii="Arial" w:hAnsi="Arial" w:cs="Arial"/>
          <w:b/>
          <w:bCs/>
        </w:rPr>
        <w:t xml:space="preserve"> </w:t>
      </w:r>
      <w:r w:rsidR="00E47BF3" w:rsidRPr="00E47BF3">
        <w:rPr>
          <w:rFonts w:ascii="Arial" w:hAnsi="Arial" w:cs="Arial"/>
        </w:rPr>
        <w:t xml:space="preserve">Data collected by the researchers themself, such as questionnaires, surveys, and studies, </w:t>
      </w:r>
      <w:r w:rsidR="00A90EC1" w:rsidRPr="00A90EC1">
        <w:rPr>
          <w:rFonts w:ascii="Arial" w:hAnsi="Arial" w:cs="Arial"/>
        </w:rPr>
        <w:t xml:space="preserve">are specifically meant to help the researchers </w:t>
      </w:r>
      <w:r w:rsidR="00E47BF3" w:rsidRPr="00E47BF3">
        <w:rPr>
          <w:rFonts w:ascii="Arial" w:hAnsi="Arial" w:cs="Arial"/>
        </w:rPr>
        <w:t>understand and solve the study topic.</w:t>
      </w:r>
      <w:r w:rsidR="00433C84">
        <w:rPr>
          <w:rFonts w:ascii="Arial" w:hAnsi="Arial" w:cs="Arial"/>
        </w:rPr>
        <w:t xml:space="preserve"> Consume more time.</w:t>
      </w:r>
    </w:p>
    <w:p w14:paraId="7C4D9F50" w14:textId="14BD0AD1" w:rsidR="00B4159E" w:rsidRPr="00AC0F60" w:rsidRDefault="00AC0F60" w:rsidP="00AC0F60">
      <w:pPr>
        <w:spacing w:line="360" w:lineRule="auto"/>
        <w:rPr>
          <w:rFonts w:ascii="Arial" w:hAnsi="Arial" w:cs="Arial"/>
        </w:rPr>
      </w:pPr>
      <w:r>
        <w:rPr>
          <w:rFonts w:ascii="Arial" w:hAnsi="Arial" w:cs="Arial"/>
          <w:b/>
          <w:bCs/>
        </w:rPr>
        <w:t xml:space="preserve">                 1.2 </w:t>
      </w:r>
      <w:r w:rsidR="00A611C4" w:rsidRPr="00AC0F60">
        <w:rPr>
          <w:rFonts w:ascii="Arial" w:hAnsi="Arial" w:cs="Arial"/>
          <w:b/>
          <w:bCs/>
        </w:rPr>
        <w:t>Secondary data</w:t>
      </w:r>
      <w:r w:rsidR="00B4159E" w:rsidRPr="00AC0F60">
        <w:rPr>
          <w:rFonts w:ascii="Arial" w:hAnsi="Arial" w:cs="Arial"/>
          <w:b/>
          <w:bCs/>
        </w:rPr>
        <w:t xml:space="preserve"> </w:t>
      </w:r>
      <w:r w:rsidR="00B4159E" w:rsidRPr="00AC0F60">
        <w:rPr>
          <w:rFonts w:ascii="Arial" w:hAnsi="Arial" w:cs="Arial"/>
        </w:rPr>
        <w:t>-</w:t>
      </w:r>
      <w:r w:rsidR="00B4159E" w:rsidRPr="00AC0F60">
        <w:rPr>
          <w:rFonts w:ascii="Arial" w:hAnsi="Arial" w:cs="Arial"/>
          <w:b/>
          <w:bCs/>
        </w:rPr>
        <w:t xml:space="preserve"> </w:t>
      </w:r>
      <w:r w:rsidR="00B4159E" w:rsidRPr="00AC0F60">
        <w:rPr>
          <w:rFonts w:ascii="Arial" w:hAnsi="Arial" w:cs="Arial"/>
        </w:rPr>
        <w:t>Data that has already been gathered and is freely</w:t>
      </w:r>
      <w:r>
        <w:rPr>
          <w:rFonts w:ascii="Arial" w:hAnsi="Arial" w:cs="Arial"/>
        </w:rPr>
        <w:t xml:space="preserve"> </w:t>
      </w:r>
      <w:r w:rsidR="00B4159E" w:rsidRPr="00AC0F60">
        <w:rPr>
          <w:rFonts w:ascii="Arial" w:hAnsi="Arial" w:cs="Arial"/>
        </w:rPr>
        <w:t>accessible is referred to as secondary data.</w:t>
      </w:r>
      <w:r w:rsidR="00433C84">
        <w:rPr>
          <w:rFonts w:ascii="Arial" w:hAnsi="Arial" w:cs="Arial"/>
        </w:rPr>
        <w:t xml:space="preserve"> It is </w:t>
      </w:r>
      <w:r w:rsidR="0006148A">
        <w:rPr>
          <w:rFonts w:ascii="Arial" w:hAnsi="Arial" w:cs="Arial"/>
        </w:rPr>
        <w:t>easy</w:t>
      </w:r>
      <w:r w:rsidR="00433C84">
        <w:rPr>
          <w:rFonts w:ascii="Arial" w:hAnsi="Arial" w:cs="Arial"/>
        </w:rPr>
        <w:t xml:space="preserve"> an</w:t>
      </w:r>
      <w:r w:rsidR="0006148A">
        <w:rPr>
          <w:rFonts w:ascii="Arial" w:hAnsi="Arial" w:cs="Arial"/>
        </w:rPr>
        <w:t>d</w:t>
      </w:r>
      <w:r w:rsidR="00433C84">
        <w:rPr>
          <w:rFonts w:ascii="Arial" w:hAnsi="Arial" w:cs="Arial"/>
        </w:rPr>
        <w:t xml:space="preserve"> </w:t>
      </w:r>
      <w:r w:rsidR="0006148A">
        <w:rPr>
          <w:rFonts w:ascii="Arial" w:hAnsi="Arial" w:cs="Arial"/>
        </w:rPr>
        <w:t>quick.</w:t>
      </w:r>
    </w:p>
    <w:p w14:paraId="750AD1C7" w14:textId="7B71EA48" w:rsidR="00B4159E" w:rsidRPr="00B4159E" w:rsidRDefault="00B4159E" w:rsidP="00B4159E">
      <w:pPr>
        <w:spacing w:line="360" w:lineRule="auto"/>
        <w:ind w:firstLine="720"/>
        <w:rPr>
          <w:rFonts w:ascii="Arial" w:hAnsi="Arial" w:cs="Arial"/>
          <w:b/>
          <w:bCs/>
        </w:rPr>
      </w:pPr>
      <w:r>
        <w:rPr>
          <w:rFonts w:ascii="Arial" w:hAnsi="Arial" w:cs="Arial"/>
          <w:b/>
          <w:bCs/>
        </w:rPr>
        <w:t xml:space="preserve">      1.3 </w:t>
      </w:r>
      <w:r w:rsidR="00087A13" w:rsidRPr="00B4159E">
        <w:rPr>
          <w:rFonts w:ascii="Arial" w:hAnsi="Arial" w:cs="Arial"/>
          <w:b/>
          <w:bCs/>
        </w:rPr>
        <w:t>Quantitative data</w:t>
      </w:r>
      <w:r w:rsidR="00087A13" w:rsidRPr="00B4159E">
        <w:rPr>
          <w:rFonts w:ascii="Arial" w:hAnsi="Arial" w:cs="Arial"/>
        </w:rPr>
        <w:t xml:space="preserve"> </w:t>
      </w:r>
      <w:r w:rsidRPr="00B4159E">
        <w:rPr>
          <w:rFonts w:ascii="Arial" w:hAnsi="Arial" w:cs="Arial"/>
        </w:rPr>
        <w:t>-</w:t>
      </w:r>
      <w:r w:rsidRPr="00B4159E">
        <w:rPr>
          <w:rFonts w:ascii="Arial" w:hAnsi="Arial" w:cs="Arial"/>
          <w:b/>
          <w:bCs/>
        </w:rPr>
        <w:t xml:space="preserve"> </w:t>
      </w:r>
      <w:r w:rsidR="00087A13" w:rsidRPr="00B4159E">
        <w:rPr>
          <w:rFonts w:ascii="Arial" w:hAnsi="Arial" w:cs="Arial"/>
        </w:rPr>
        <w:t xml:space="preserve">The concept of quantitative data refers to any information that can be counted, measured, or quantified and assigned a numerical value. </w:t>
      </w:r>
    </w:p>
    <w:p w14:paraId="48E94A7E" w14:textId="5AA4D94B" w:rsidR="00507CE7" w:rsidRDefault="00AC0F60" w:rsidP="002E41C5">
      <w:pPr>
        <w:spacing w:line="360" w:lineRule="auto"/>
        <w:rPr>
          <w:rFonts w:ascii="Arial" w:hAnsi="Arial" w:cs="Arial"/>
        </w:rPr>
      </w:pPr>
      <w:r>
        <w:rPr>
          <w:rFonts w:ascii="Arial" w:hAnsi="Arial" w:cs="Arial"/>
          <w:b/>
          <w:bCs/>
        </w:rPr>
        <w:t xml:space="preserve">                  1.4 </w:t>
      </w:r>
      <w:r w:rsidR="00087A13" w:rsidRPr="00AC0F60">
        <w:rPr>
          <w:rFonts w:ascii="Arial" w:hAnsi="Arial" w:cs="Arial"/>
          <w:b/>
          <w:bCs/>
        </w:rPr>
        <w:t>Qualitative data</w:t>
      </w:r>
      <w:r w:rsidR="00776D9B" w:rsidRPr="00776D9B">
        <w:t xml:space="preserve"> </w:t>
      </w:r>
      <w:r w:rsidR="00B4159E">
        <w:t>-</w:t>
      </w:r>
      <w:r w:rsidR="00B4159E" w:rsidRPr="00AC0F60">
        <w:rPr>
          <w:rFonts w:ascii="Arial" w:hAnsi="Arial" w:cs="Arial"/>
        </w:rPr>
        <w:t xml:space="preserve"> </w:t>
      </w:r>
      <w:r w:rsidR="00776D9B" w:rsidRPr="00AC0F60">
        <w:rPr>
          <w:rFonts w:ascii="Arial" w:hAnsi="Arial" w:cs="Arial"/>
        </w:rPr>
        <w:t>Numeric data is used in quantitative research. The 'why'</w:t>
      </w:r>
      <w:r w:rsidRPr="00AC0F60">
        <w:rPr>
          <w:rFonts w:ascii="Arial" w:hAnsi="Arial" w:cs="Arial"/>
        </w:rPr>
        <w:t xml:space="preserve"> </w:t>
      </w:r>
      <w:r w:rsidR="00776D9B" w:rsidRPr="00AC0F60">
        <w:rPr>
          <w:rFonts w:ascii="Arial" w:hAnsi="Arial" w:cs="Arial"/>
        </w:rPr>
        <w:t>behind the data is the subject of qualitative research, which focuses on the characteristics of consumers.</w:t>
      </w:r>
      <w:r w:rsidRPr="00AC0F60">
        <w:t xml:space="preserve"> </w:t>
      </w:r>
      <w:r w:rsidRPr="00AC0F60">
        <w:rPr>
          <w:rFonts w:ascii="Arial" w:hAnsi="Arial" w:cs="Arial"/>
        </w:rPr>
        <w:t>The nature of qualitative data is descriptive and expressed in language rather than numbers.</w:t>
      </w:r>
      <w:r w:rsidR="00507CE7">
        <w:rPr>
          <w:rFonts w:ascii="Arial" w:hAnsi="Arial" w:cs="Arial"/>
        </w:rPr>
        <w:br w:type="page"/>
      </w:r>
    </w:p>
    <w:p w14:paraId="12EDE095" w14:textId="5B251413" w:rsidR="00507CE7" w:rsidRDefault="00BF3393">
      <w:pPr>
        <w:rPr>
          <w:rFonts w:ascii="Arial" w:hAnsi="Arial" w:cs="Arial"/>
        </w:rPr>
      </w:pPr>
      <w:r>
        <w:rPr>
          <w:noProof/>
        </w:rPr>
        <w:lastRenderedPageBreak/>
        <w:drawing>
          <wp:inline distT="0" distB="0" distL="0" distR="0" wp14:anchorId="3880159D" wp14:editId="56EAA062">
            <wp:extent cx="5731510" cy="3223895"/>
            <wp:effectExtent l="0" t="0" r="2540" b="0"/>
            <wp:docPr id="49" name="Graph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60AEF378" w14:textId="769ED224" w:rsidR="00CE70B3" w:rsidRPr="00CE70B3" w:rsidRDefault="00602586" w:rsidP="00896030">
      <w:pPr>
        <w:spacing w:line="360" w:lineRule="auto"/>
        <w:rPr>
          <w:rFonts w:ascii="Arial" w:hAnsi="Arial" w:cs="Arial"/>
          <w:b/>
          <w:bCs/>
        </w:rPr>
      </w:pPr>
      <w:r>
        <w:rPr>
          <w:rFonts w:ascii="Arial" w:hAnsi="Arial" w:cs="Arial"/>
        </w:rPr>
        <w:tab/>
      </w:r>
      <w:r w:rsidR="00CE70B3">
        <w:rPr>
          <w:rFonts w:ascii="Arial" w:hAnsi="Arial" w:cs="Arial"/>
          <w:b/>
          <w:bCs/>
        </w:rPr>
        <w:t>Primary data</w:t>
      </w:r>
    </w:p>
    <w:p w14:paraId="2E21DD13" w14:textId="77777777" w:rsidR="00CE70B3" w:rsidRDefault="00602586" w:rsidP="00CE70B3">
      <w:pPr>
        <w:spacing w:line="360" w:lineRule="auto"/>
        <w:ind w:firstLine="720"/>
        <w:rPr>
          <w:rFonts w:ascii="Arial" w:hAnsi="Arial" w:cs="Arial"/>
        </w:rPr>
      </w:pPr>
      <w:r>
        <w:rPr>
          <w:rFonts w:ascii="Arial" w:hAnsi="Arial" w:cs="Arial"/>
        </w:rPr>
        <w:t xml:space="preserve">As we already know Primary data is the data collected by the researcher himself for the very first time also knowns as original data. Primary data can be collected by telephonic interview, survey, experiment, observation, direct interview, and questionnaires </w:t>
      </w:r>
      <w:r w:rsidR="00026590">
        <w:rPr>
          <w:rFonts w:ascii="Arial" w:hAnsi="Arial" w:cs="Arial"/>
        </w:rPr>
        <w:t xml:space="preserve">which I did in this case. </w:t>
      </w:r>
    </w:p>
    <w:p w14:paraId="499D1C80" w14:textId="2031B60D" w:rsidR="00531F5D" w:rsidRDefault="00E71CF2" w:rsidP="00CE70B3">
      <w:pPr>
        <w:spacing w:line="360" w:lineRule="auto"/>
        <w:rPr>
          <w:rFonts w:ascii="Arial" w:hAnsi="Arial" w:cs="Arial"/>
        </w:rPr>
      </w:pPr>
      <w:r>
        <w:rPr>
          <w:rFonts w:ascii="Arial" w:hAnsi="Arial" w:cs="Arial"/>
        </w:rPr>
        <w:t>I create a questionnaire</w:t>
      </w:r>
      <w:r w:rsidR="00CE70B3">
        <w:rPr>
          <w:rFonts w:ascii="Arial" w:hAnsi="Arial" w:cs="Arial"/>
        </w:rPr>
        <w:t xml:space="preserve"> </w:t>
      </w:r>
      <w:r w:rsidR="00E16A69">
        <w:rPr>
          <w:rFonts w:ascii="Arial" w:hAnsi="Arial" w:cs="Arial"/>
        </w:rPr>
        <w:t xml:space="preserve">and send it to all my colleges and friends. I received 83 responses, which </w:t>
      </w:r>
      <w:r w:rsidR="00C30087">
        <w:rPr>
          <w:rFonts w:ascii="Arial" w:hAnsi="Arial" w:cs="Arial"/>
        </w:rPr>
        <w:t>data was to row, and I had to convert into information. After I classified them by academic level (from level 2 – level 5), I calculated the</w:t>
      </w:r>
      <w:r w:rsidR="00CE70B3">
        <w:rPr>
          <w:rFonts w:ascii="Arial" w:hAnsi="Arial" w:cs="Arial"/>
        </w:rPr>
        <w:t>m and found the mean, median, and mode figures (see in the picture above).</w:t>
      </w:r>
    </w:p>
    <w:p w14:paraId="154C5543" w14:textId="45F0AEFB" w:rsidR="003A58D8" w:rsidRDefault="003A58D8">
      <w:pPr>
        <w:rPr>
          <w:rFonts w:ascii="Arial" w:hAnsi="Arial" w:cs="Arial"/>
        </w:rPr>
      </w:pPr>
      <w:r>
        <w:rPr>
          <w:rFonts w:ascii="Arial" w:hAnsi="Arial" w:cs="Arial"/>
        </w:rPr>
        <w:tab/>
      </w:r>
    </w:p>
    <w:p w14:paraId="3D75AF6C" w14:textId="0B358B67" w:rsidR="00CE70B3" w:rsidRPr="00CE70B3" w:rsidRDefault="00CE70B3">
      <w:pPr>
        <w:rPr>
          <w:rFonts w:ascii="Arial" w:hAnsi="Arial" w:cs="Arial"/>
          <w:b/>
          <w:bCs/>
        </w:rPr>
      </w:pPr>
      <w:r>
        <w:rPr>
          <w:rFonts w:ascii="Arial" w:hAnsi="Arial" w:cs="Arial"/>
        </w:rPr>
        <w:tab/>
      </w:r>
      <w:r>
        <w:rPr>
          <w:rFonts w:ascii="Arial" w:hAnsi="Arial" w:cs="Arial"/>
          <w:b/>
          <w:bCs/>
        </w:rPr>
        <w:t>Secondary data</w:t>
      </w:r>
    </w:p>
    <w:p w14:paraId="24930C8C" w14:textId="642AFF43" w:rsidR="00215216" w:rsidRDefault="00026590" w:rsidP="00CE70B3">
      <w:pPr>
        <w:spacing w:line="360" w:lineRule="auto"/>
        <w:ind w:firstLine="720"/>
        <w:rPr>
          <w:rFonts w:ascii="Arial" w:hAnsi="Arial" w:cs="Arial"/>
        </w:rPr>
      </w:pPr>
      <w:r>
        <w:rPr>
          <w:rFonts w:ascii="Arial" w:hAnsi="Arial" w:cs="Arial"/>
        </w:rPr>
        <w:t>Secondary data is the data collected by any organization, person</w:t>
      </w:r>
      <w:r w:rsidR="000603EE">
        <w:rPr>
          <w:rFonts w:ascii="Arial" w:hAnsi="Arial" w:cs="Arial"/>
        </w:rPr>
        <w:t>,</w:t>
      </w:r>
      <w:r>
        <w:rPr>
          <w:rFonts w:ascii="Arial" w:hAnsi="Arial" w:cs="Arial"/>
        </w:rPr>
        <w:t xml:space="preserve"> or agency during the past</w:t>
      </w:r>
      <w:r w:rsidR="000603EE">
        <w:rPr>
          <w:rFonts w:ascii="Arial" w:hAnsi="Arial" w:cs="Arial"/>
        </w:rPr>
        <w:t xml:space="preserve"> but used by a researcher for his own purpose. Sources for secondary data can be surveys, experiments, </w:t>
      </w:r>
      <w:r w:rsidR="001337D0">
        <w:rPr>
          <w:rFonts w:ascii="Arial" w:hAnsi="Arial" w:cs="Arial"/>
        </w:rPr>
        <w:t xml:space="preserve">studies, newspapers, news, websites, books, records, government publications.  </w:t>
      </w:r>
    </w:p>
    <w:p w14:paraId="0012FA46" w14:textId="1EF54EAC" w:rsidR="00677B3F" w:rsidRDefault="00CE70B3" w:rsidP="00CE70B3">
      <w:pPr>
        <w:spacing w:line="360" w:lineRule="auto"/>
        <w:rPr>
          <w:rFonts w:ascii="Arial" w:hAnsi="Arial" w:cs="Arial"/>
        </w:rPr>
      </w:pPr>
      <w:r>
        <w:rPr>
          <w:rFonts w:ascii="Arial" w:hAnsi="Arial" w:cs="Arial"/>
        </w:rPr>
        <w:t xml:space="preserve">For this assignment, I need to compare primary data vs secondary data </w:t>
      </w:r>
      <w:r w:rsidR="00677B3F">
        <w:rPr>
          <w:rFonts w:ascii="Arial" w:hAnsi="Arial" w:cs="Arial"/>
        </w:rPr>
        <w:t xml:space="preserve">for the grit score. My secondary data has been provided by the University of Wales Trinity Saint David. To achieve any results to compare with my primary data, I did the same calculation </w:t>
      </w:r>
      <w:proofErr w:type="gramStart"/>
      <w:r w:rsidR="005D50C7">
        <w:rPr>
          <w:rFonts w:ascii="Arial" w:hAnsi="Arial" w:cs="Arial"/>
        </w:rPr>
        <w:t>in regard to</w:t>
      </w:r>
      <w:proofErr w:type="gramEnd"/>
      <w:r w:rsidR="00677B3F">
        <w:rPr>
          <w:rFonts w:ascii="Arial" w:hAnsi="Arial" w:cs="Arial"/>
        </w:rPr>
        <w:t xml:space="preserve"> finding the mean, median, and mode figures (see in the picture above)</w:t>
      </w:r>
    </w:p>
    <w:p w14:paraId="2AE445E5" w14:textId="59326982" w:rsidR="00215216" w:rsidRDefault="00215216">
      <w:pPr>
        <w:rPr>
          <w:rFonts w:ascii="Arial" w:hAnsi="Arial" w:cs="Arial"/>
        </w:rPr>
      </w:pPr>
      <w:r>
        <w:rPr>
          <w:rFonts w:ascii="Arial" w:hAnsi="Arial" w:cs="Arial"/>
        </w:rPr>
        <w:br w:type="page"/>
      </w:r>
    </w:p>
    <w:p w14:paraId="5DDEBB96" w14:textId="44CF5F21" w:rsidR="00507CE7" w:rsidRDefault="00507CE7">
      <w:pPr>
        <w:rPr>
          <w:rFonts w:ascii="Arial" w:hAnsi="Arial" w:cs="Arial"/>
        </w:rPr>
      </w:pPr>
    </w:p>
    <w:p w14:paraId="62815592" w14:textId="416791F3" w:rsidR="00507CE7" w:rsidRDefault="005D50C7">
      <w:pPr>
        <w:rPr>
          <w:rFonts w:ascii="Arial" w:hAnsi="Arial" w:cs="Arial"/>
        </w:rPr>
      </w:pPr>
      <w:r>
        <w:rPr>
          <w:noProof/>
        </w:rPr>
        <w:drawing>
          <wp:inline distT="0" distB="0" distL="0" distR="0" wp14:anchorId="112770C9" wp14:editId="213838E9">
            <wp:extent cx="5798116" cy="3261360"/>
            <wp:effectExtent l="0" t="0" r="0" b="0"/>
            <wp:docPr id="51" name="Graph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807481" cy="3266628"/>
                    </a:xfrm>
                    <a:prstGeom prst="rect">
                      <a:avLst/>
                    </a:prstGeom>
                  </pic:spPr>
                </pic:pic>
              </a:graphicData>
            </a:graphic>
          </wp:inline>
        </w:drawing>
      </w:r>
    </w:p>
    <w:p w14:paraId="3D56EF52" w14:textId="77777777" w:rsidR="00A65E22" w:rsidRDefault="00A65E22">
      <w:pPr>
        <w:rPr>
          <w:rFonts w:ascii="Arial" w:hAnsi="Arial" w:cs="Arial"/>
        </w:rPr>
      </w:pPr>
    </w:p>
    <w:p w14:paraId="60A31DC5" w14:textId="174B5E26" w:rsidR="00A65E22" w:rsidRPr="00A65E22" w:rsidRDefault="00A65E22" w:rsidP="005D50C7">
      <w:pPr>
        <w:ind w:firstLine="720"/>
        <w:rPr>
          <w:rFonts w:ascii="Arial" w:hAnsi="Arial" w:cs="Arial"/>
          <w:b/>
          <w:bCs/>
        </w:rPr>
      </w:pPr>
      <w:r w:rsidRPr="00A65E22">
        <w:rPr>
          <w:rFonts w:ascii="Arial" w:hAnsi="Arial" w:cs="Arial"/>
          <w:b/>
          <w:bCs/>
        </w:rPr>
        <w:t>C</w:t>
      </w:r>
      <w:r w:rsidR="005D50C7" w:rsidRPr="00A65E22">
        <w:rPr>
          <w:rFonts w:ascii="Arial" w:hAnsi="Arial" w:cs="Arial"/>
          <w:b/>
          <w:bCs/>
        </w:rPr>
        <w:t>omparison to my primary data and secondary data</w:t>
      </w:r>
    </w:p>
    <w:p w14:paraId="7A1BDE54" w14:textId="77777777" w:rsidR="00526C51" w:rsidRDefault="005D50C7" w:rsidP="00A65E22">
      <w:pPr>
        <w:rPr>
          <w:rFonts w:ascii="Arial" w:hAnsi="Arial" w:cs="Arial"/>
        </w:rPr>
      </w:pPr>
      <w:r>
        <w:rPr>
          <w:rFonts w:ascii="Arial" w:hAnsi="Arial" w:cs="Arial"/>
        </w:rPr>
        <w:t xml:space="preserve"> </w:t>
      </w:r>
      <w:r w:rsidR="007C20E5">
        <w:rPr>
          <w:rFonts w:ascii="Arial" w:hAnsi="Arial" w:cs="Arial"/>
        </w:rPr>
        <w:tab/>
      </w:r>
    </w:p>
    <w:p w14:paraId="20571922" w14:textId="671DB7AA" w:rsidR="007C20E5" w:rsidRDefault="005D50C7" w:rsidP="00526C51">
      <w:pPr>
        <w:ind w:firstLine="720"/>
        <w:rPr>
          <w:rFonts w:ascii="Arial" w:hAnsi="Arial" w:cs="Arial"/>
        </w:rPr>
      </w:pPr>
      <w:r>
        <w:rPr>
          <w:rFonts w:ascii="Arial" w:hAnsi="Arial" w:cs="Arial"/>
        </w:rPr>
        <w:t xml:space="preserve">I found that People with academic level 2 from </w:t>
      </w:r>
      <w:r w:rsidR="00EF0EFA">
        <w:rPr>
          <w:rFonts w:ascii="Arial" w:hAnsi="Arial" w:cs="Arial"/>
        </w:rPr>
        <w:t xml:space="preserve">my </w:t>
      </w:r>
      <w:r w:rsidR="009F7741">
        <w:rPr>
          <w:rFonts w:ascii="Arial" w:hAnsi="Arial" w:cs="Arial"/>
        </w:rPr>
        <w:t>primary data</w:t>
      </w:r>
      <w:r w:rsidR="00EF0EFA">
        <w:rPr>
          <w:rFonts w:ascii="Arial" w:hAnsi="Arial" w:cs="Arial"/>
        </w:rPr>
        <w:t xml:space="preserve"> start from a grit score of 3.46 and continuously raising through academic level 3 – 3.8, academic level 4 – 3.8, and finish the highest of 4.07 for academic level 5. </w:t>
      </w:r>
    </w:p>
    <w:p w14:paraId="1D00A681" w14:textId="2B84CA71" w:rsidR="005D50C7" w:rsidRDefault="001B7860" w:rsidP="00A65E22">
      <w:pPr>
        <w:rPr>
          <w:rFonts w:ascii="Arial" w:hAnsi="Arial" w:cs="Arial"/>
        </w:rPr>
      </w:pPr>
      <w:r>
        <w:rPr>
          <w:rFonts w:ascii="Arial" w:hAnsi="Arial" w:cs="Arial"/>
        </w:rPr>
        <w:t xml:space="preserve">On this occasion </w:t>
      </w:r>
      <w:r w:rsidR="00A65E22">
        <w:rPr>
          <w:rFonts w:ascii="Arial" w:hAnsi="Arial" w:cs="Arial"/>
        </w:rPr>
        <w:t>based</w:t>
      </w:r>
      <w:r>
        <w:rPr>
          <w:rFonts w:ascii="Arial" w:hAnsi="Arial" w:cs="Arial"/>
        </w:rPr>
        <w:t xml:space="preserve"> on Angela`s theory</w:t>
      </w:r>
      <w:r w:rsidR="006B06A9">
        <w:rPr>
          <w:rFonts w:ascii="Arial" w:hAnsi="Arial" w:cs="Arial"/>
        </w:rPr>
        <w:t xml:space="preserve"> </w:t>
      </w:r>
      <w:r w:rsidR="00A37023">
        <w:rPr>
          <w:rFonts w:ascii="Arial" w:hAnsi="Arial" w:cs="Arial"/>
        </w:rPr>
        <w:t>about the grit score</w:t>
      </w:r>
      <w:r w:rsidR="00A65E22">
        <w:rPr>
          <w:rFonts w:ascii="Arial" w:hAnsi="Arial" w:cs="Arial"/>
        </w:rPr>
        <w:t>,</w:t>
      </w:r>
      <w:r w:rsidR="00A37023">
        <w:rPr>
          <w:rFonts w:ascii="Arial" w:hAnsi="Arial" w:cs="Arial"/>
        </w:rPr>
        <w:t xml:space="preserve"> we </w:t>
      </w:r>
      <w:r w:rsidR="00A65E22">
        <w:rPr>
          <w:rFonts w:ascii="Arial" w:hAnsi="Arial" w:cs="Arial"/>
        </w:rPr>
        <w:t xml:space="preserve">can see that the people with higher academic levels have better grit scores. </w:t>
      </w:r>
    </w:p>
    <w:p w14:paraId="4A404463" w14:textId="486BFD26" w:rsidR="009F7741" w:rsidRDefault="009F7741" w:rsidP="007C20E5">
      <w:pPr>
        <w:ind w:firstLine="720"/>
        <w:rPr>
          <w:rFonts w:ascii="Arial" w:hAnsi="Arial" w:cs="Arial"/>
        </w:rPr>
      </w:pPr>
      <w:r>
        <w:rPr>
          <w:rFonts w:ascii="Arial" w:hAnsi="Arial" w:cs="Arial"/>
        </w:rPr>
        <w:t xml:space="preserve">In </w:t>
      </w:r>
      <w:r w:rsidR="00A4488E">
        <w:rPr>
          <w:rFonts w:ascii="Arial" w:hAnsi="Arial" w:cs="Arial"/>
        </w:rPr>
        <w:t>terms of my secondary data, we can see that the chart starts from a grit score of 3.56 for academic level 2, for academic level 3 the grit score drops to 3.45, for academic level 4 bounce up again to 3.73, and finish at the highest 3.99 for academic level 5.</w:t>
      </w:r>
      <w:r w:rsidR="007C20E5">
        <w:rPr>
          <w:rFonts w:ascii="Arial" w:hAnsi="Arial" w:cs="Arial"/>
        </w:rPr>
        <w:t xml:space="preserve"> </w:t>
      </w:r>
    </w:p>
    <w:p w14:paraId="71DB85CD" w14:textId="0C59ABBA" w:rsidR="007C20E5" w:rsidRDefault="007C20E5" w:rsidP="00A65E22">
      <w:pPr>
        <w:rPr>
          <w:rFonts w:ascii="Arial" w:hAnsi="Arial" w:cs="Arial"/>
        </w:rPr>
      </w:pPr>
      <w:r>
        <w:rPr>
          <w:rFonts w:ascii="Arial" w:hAnsi="Arial" w:cs="Arial"/>
        </w:rPr>
        <w:t>What we can see here</w:t>
      </w:r>
      <w:r w:rsidR="00E8200F">
        <w:rPr>
          <w:rFonts w:ascii="Arial" w:hAnsi="Arial" w:cs="Arial"/>
        </w:rPr>
        <w:t>, at first sight,</w:t>
      </w:r>
      <w:r>
        <w:rPr>
          <w:rFonts w:ascii="Arial" w:hAnsi="Arial" w:cs="Arial"/>
        </w:rPr>
        <w:t xml:space="preserve"> is that Angela`s theory does not appear to be right about this part of the chart</w:t>
      </w:r>
      <w:r w:rsidR="00F442D2">
        <w:rPr>
          <w:rFonts w:ascii="Arial" w:hAnsi="Arial" w:cs="Arial"/>
        </w:rPr>
        <w:t xml:space="preserve">, </w:t>
      </w:r>
      <w:proofErr w:type="gramStart"/>
      <w:r w:rsidR="00F442D2">
        <w:rPr>
          <w:rFonts w:ascii="Arial" w:hAnsi="Arial" w:cs="Arial"/>
        </w:rPr>
        <w:t>but actually, if</w:t>
      </w:r>
      <w:proofErr w:type="gramEnd"/>
      <w:r w:rsidR="00F442D2">
        <w:rPr>
          <w:rFonts w:ascii="Arial" w:hAnsi="Arial" w:cs="Arial"/>
        </w:rPr>
        <w:t xml:space="preserve"> we look at this chart more </w:t>
      </w:r>
      <w:r w:rsidR="00505778">
        <w:rPr>
          <w:rFonts w:ascii="Arial" w:hAnsi="Arial" w:cs="Arial"/>
        </w:rPr>
        <w:t>deeply,</w:t>
      </w:r>
      <w:r w:rsidR="00F442D2">
        <w:rPr>
          <w:rFonts w:ascii="Arial" w:hAnsi="Arial" w:cs="Arial"/>
        </w:rPr>
        <w:t xml:space="preserve"> we will see that the number of people who took part of this questionnaire with academic level 2 (</w:t>
      </w:r>
      <w:r w:rsidR="00505778">
        <w:rPr>
          <w:rFonts w:ascii="Arial" w:hAnsi="Arial" w:cs="Arial"/>
        </w:rPr>
        <w:t>4)</w:t>
      </w:r>
      <w:r w:rsidR="00F442D2">
        <w:rPr>
          <w:rFonts w:ascii="Arial" w:hAnsi="Arial" w:cs="Arial"/>
        </w:rPr>
        <w:t xml:space="preserve"> is significantly lower</w:t>
      </w:r>
      <w:r w:rsidR="00505778">
        <w:rPr>
          <w:rFonts w:ascii="Arial" w:hAnsi="Arial" w:cs="Arial"/>
        </w:rPr>
        <w:t xml:space="preserve"> than the people with academic level 3</w:t>
      </w:r>
      <w:r w:rsidR="00F442D2">
        <w:rPr>
          <w:rFonts w:ascii="Arial" w:hAnsi="Arial" w:cs="Arial"/>
        </w:rPr>
        <w:t xml:space="preserve"> </w:t>
      </w:r>
      <w:r w:rsidR="00505778">
        <w:rPr>
          <w:rFonts w:ascii="Arial" w:hAnsi="Arial" w:cs="Arial"/>
        </w:rPr>
        <w:t xml:space="preserve">(125). </w:t>
      </w:r>
      <w:r w:rsidR="00526C51" w:rsidRPr="00526C51">
        <w:rPr>
          <w:rFonts w:ascii="Arial" w:hAnsi="Arial" w:cs="Arial"/>
        </w:rPr>
        <w:t>I would suggest a further collection as with such a big difference in the numbers of people in academic level 2 and 3 I cannot compare them accurately.</w:t>
      </w:r>
    </w:p>
    <w:p w14:paraId="623ED166" w14:textId="442A1684" w:rsidR="00470DA9" w:rsidRDefault="00470DA9" w:rsidP="00526C51">
      <w:pPr>
        <w:ind w:firstLine="720"/>
        <w:rPr>
          <w:rFonts w:ascii="Arial" w:hAnsi="Arial" w:cs="Arial"/>
        </w:rPr>
      </w:pPr>
      <w:r>
        <w:rPr>
          <w:rFonts w:ascii="Arial" w:hAnsi="Arial" w:cs="Arial"/>
        </w:rPr>
        <w:t xml:space="preserve">In terms of </w:t>
      </w:r>
      <w:r w:rsidR="00913D5F">
        <w:rPr>
          <w:rFonts w:ascii="Arial" w:hAnsi="Arial" w:cs="Arial"/>
        </w:rPr>
        <w:t xml:space="preserve">compressing </w:t>
      </w:r>
      <w:r>
        <w:rPr>
          <w:rFonts w:ascii="Arial" w:hAnsi="Arial" w:cs="Arial"/>
        </w:rPr>
        <w:t xml:space="preserve">this chart </w:t>
      </w:r>
      <w:r w:rsidR="00913D5F">
        <w:rPr>
          <w:rFonts w:ascii="Arial" w:hAnsi="Arial" w:cs="Arial"/>
        </w:rPr>
        <w:t xml:space="preserve">excluding the higher start in my secondary data, appears that both </w:t>
      </w:r>
      <w:r w:rsidR="00526C51">
        <w:rPr>
          <w:rFonts w:ascii="Arial" w:hAnsi="Arial" w:cs="Arial"/>
        </w:rPr>
        <w:t>data</w:t>
      </w:r>
      <w:r w:rsidR="00913D5F">
        <w:rPr>
          <w:rFonts w:ascii="Arial" w:hAnsi="Arial" w:cs="Arial"/>
        </w:rPr>
        <w:t xml:space="preserve"> prove that Angela`s grit score theory is correct, and we can clearly see that </w:t>
      </w:r>
      <w:r w:rsidR="00526C51">
        <w:rPr>
          <w:rFonts w:ascii="Arial" w:hAnsi="Arial" w:cs="Arial"/>
        </w:rPr>
        <w:t xml:space="preserve">the higher academic level we have the higher grit score is.  </w:t>
      </w:r>
    </w:p>
    <w:p w14:paraId="5D7B2F7C" w14:textId="59D997FD" w:rsidR="00507CE7" w:rsidRDefault="00507CE7">
      <w:pPr>
        <w:rPr>
          <w:rFonts w:ascii="Arial" w:hAnsi="Arial" w:cs="Arial"/>
        </w:rPr>
      </w:pPr>
    </w:p>
    <w:p w14:paraId="0BA8ACFD" w14:textId="610124D9" w:rsidR="00507CE7" w:rsidRDefault="00507CE7">
      <w:pPr>
        <w:rPr>
          <w:rFonts w:ascii="Arial" w:hAnsi="Arial" w:cs="Arial"/>
        </w:rPr>
      </w:pPr>
    </w:p>
    <w:p w14:paraId="0EA000AD" w14:textId="6F6FA557" w:rsidR="006A3B68" w:rsidRDefault="00D80331" w:rsidP="00526C51">
      <w:pPr>
        <w:rPr>
          <w:rFonts w:ascii="Arial" w:hAnsi="Arial" w:cs="Arial"/>
          <w:b/>
          <w:bCs/>
        </w:rPr>
      </w:pPr>
      <w:r>
        <w:rPr>
          <w:rFonts w:ascii="Arial" w:hAnsi="Arial" w:cs="Arial"/>
          <w:b/>
          <w:bCs/>
        </w:rPr>
        <w:lastRenderedPageBreak/>
        <w:tab/>
      </w:r>
      <w:r w:rsidR="00896030">
        <w:rPr>
          <w:noProof/>
        </w:rPr>
        <w:drawing>
          <wp:inline distT="0" distB="0" distL="0" distR="0" wp14:anchorId="12ED018E" wp14:editId="36A2EC81">
            <wp:extent cx="5731510" cy="3223895"/>
            <wp:effectExtent l="0" t="0" r="2540" b="0"/>
            <wp:docPr id="42" name="Graph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5990527" w14:textId="77777777" w:rsidR="006A3B68" w:rsidRDefault="006A3B68" w:rsidP="00A611C4">
      <w:pPr>
        <w:spacing w:line="360" w:lineRule="auto"/>
        <w:rPr>
          <w:rFonts w:ascii="Arial" w:hAnsi="Arial" w:cs="Arial"/>
          <w:b/>
          <w:bCs/>
        </w:rPr>
      </w:pPr>
      <w:r>
        <w:rPr>
          <w:rFonts w:ascii="Arial" w:hAnsi="Arial" w:cs="Arial"/>
          <w:b/>
          <w:bCs/>
        </w:rPr>
        <w:tab/>
        <w:t xml:space="preserve">Information </w:t>
      </w:r>
    </w:p>
    <w:p w14:paraId="536B22C2" w14:textId="09BC9D2B" w:rsidR="00F773DB" w:rsidRDefault="00F773DB" w:rsidP="00197950">
      <w:pPr>
        <w:spacing w:line="360" w:lineRule="auto"/>
        <w:ind w:firstLine="720"/>
        <w:rPr>
          <w:rFonts w:ascii="Arial" w:hAnsi="Arial" w:cs="Arial"/>
        </w:rPr>
      </w:pPr>
      <w:r>
        <w:rPr>
          <w:rFonts w:ascii="Arial" w:hAnsi="Arial" w:cs="Arial"/>
        </w:rPr>
        <w:t>According to Chaffey and Wood (2005), d</w:t>
      </w:r>
      <w:r w:rsidRPr="00F773DB">
        <w:rPr>
          <w:rFonts w:ascii="Arial" w:hAnsi="Arial" w:cs="Arial"/>
        </w:rPr>
        <w:t>ata that contributes to a subject's understanding is referred to as information.</w:t>
      </w:r>
      <w:r w:rsidR="00197950">
        <w:rPr>
          <w:rFonts w:ascii="Arial" w:hAnsi="Arial" w:cs="Arial"/>
        </w:rPr>
        <w:t xml:space="preserve"> Laudon and Laudon (2006) claimed d</w:t>
      </w:r>
      <w:r w:rsidR="00197950" w:rsidRPr="00197950">
        <w:rPr>
          <w:rFonts w:ascii="Arial" w:hAnsi="Arial" w:cs="Arial"/>
        </w:rPr>
        <w:t xml:space="preserve">ata </w:t>
      </w:r>
      <w:r w:rsidR="00215216" w:rsidRPr="00215216">
        <w:rPr>
          <w:rFonts w:ascii="Arial" w:hAnsi="Arial" w:cs="Arial"/>
        </w:rPr>
        <w:t>transformed into a significant and valuable manner</w:t>
      </w:r>
      <w:r w:rsidR="00197950" w:rsidRPr="00197950">
        <w:rPr>
          <w:rFonts w:ascii="Arial" w:hAnsi="Arial" w:cs="Arial"/>
        </w:rPr>
        <w:t xml:space="preserve"> to humans is known as information.</w:t>
      </w:r>
      <w:r w:rsidR="00221E74">
        <w:rPr>
          <w:rFonts w:ascii="Arial" w:hAnsi="Arial" w:cs="Arial"/>
        </w:rPr>
        <w:t xml:space="preserve"> </w:t>
      </w:r>
      <w:r w:rsidR="00221E74" w:rsidRPr="00221E74">
        <w:rPr>
          <w:rFonts w:ascii="Arial" w:hAnsi="Arial" w:cs="Arial"/>
        </w:rPr>
        <w:t>The term "information" refers to a collection of data that helps people to improve and make better decisions</w:t>
      </w:r>
      <w:r w:rsidR="00221E74">
        <w:rPr>
          <w:rFonts w:ascii="Arial" w:hAnsi="Arial" w:cs="Arial"/>
        </w:rPr>
        <w:t xml:space="preserve"> stated Awad and Ghaziri (2004).</w:t>
      </w:r>
    </w:p>
    <w:p w14:paraId="2DE803C8" w14:textId="77777777" w:rsidR="0004219A" w:rsidRDefault="001E571E" w:rsidP="00F340A6">
      <w:pPr>
        <w:spacing w:line="360" w:lineRule="auto"/>
        <w:rPr>
          <w:rFonts w:ascii="Arial" w:hAnsi="Arial" w:cs="Arial"/>
        </w:rPr>
      </w:pPr>
      <w:r w:rsidRPr="001E571E">
        <w:rPr>
          <w:rFonts w:ascii="Arial" w:hAnsi="Arial" w:cs="Arial"/>
        </w:rPr>
        <w:t xml:space="preserve">The link between data and information is sometimes the emphasis of information systems texts, which define knowledge in support of data. In the different meanings, the terms layout, design, </w:t>
      </w:r>
      <w:r>
        <w:rPr>
          <w:rFonts w:ascii="Arial" w:hAnsi="Arial" w:cs="Arial"/>
        </w:rPr>
        <w:t>organization</w:t>
      </w:r>
      <w:r w:rsidRPr="001E571E">
        <w:rPr>
          <w:rFonts w:ascii="Arial" w:hAnsi="Arial" w:cs="Arial"/>
        </w:rPr>
        <w:t>, significance, and quality appear.</w:t>
      </w:r>
      <w:r w:rsidR="0004219A">
        <w:rPr>
          <w:rFonts w:ascii="Arial" w:hAnsi="Arial" w:cs="Arial"/>
        </w:rPr>
        <w:t xml:space="preserve"> </w:t>
      </w:r>
    </w:p>
    <w:p w14:paraId="6746FE4A" w14:textId="610BAE2B" w:rsidR="0004219A" w:rsidRDefault="0004219A" w:rsidP="00F340A6">
      <w:pPr>
        <w:spacing w:line="360" w:lineRule="auto"/>
        <w:rPr>
          <w:rFonts w:ascii="Arial" w:hAnsi="Arial" w:cs="Arial"/>
        </w:rPr>
      </w:pPr>
      <w:r w:rsidRPr="0004219A">
        <w:rPr>
          <w:rFonts w:ascii="Arial" w:hAnsi="Arial" w:cs="Arial"/>
        </w:rPr>
        <w:t>The steps involved in transforming data into information are identified by Bocij, Curtis, and Cobham. Categorization, reconfiguring, combining, completing equations, and selecting are all agreed upon. Authorities make no mention of why these functions are carried out by computers, humans, or either.</w:t>
      </w:r>
    </w:p>
    <w:p w14:paraId="76A98156" w14:textId="074C2C48" w:rsidR="001D2558" w:rsidRPr="001E571E" w:rsidRDefault="004022A6" w:rsidP="00F340A6">
      <w:pPr>
        <w:spacing w:line="360" w:lineRule="auto"/>
        <w:rPr>
          <w:rFonts w:ascii="Arial" w:hAnsi="Arial" w:cs="Arial"/>
        </w:rPr>
      </w:pPr>
      <w:r w:rsidRPr="004022A6">
        <w:rPr>
          <w:rFonts w:ascii="Arial" w:hAnsi="Arial" w:cs="Arial"/>
        </w:rPr>
        <w:t xml:space="preserve">According to Pearlson and Saunders, data processing necessitates a choice about the sort of testing, which in response necessitates an assessment of the data's substance. The information must be assessed in terms </w:t>
      </w:r>
      <w:r w:rsidR="00215216">
        <w:rPr>
          <w:rFonts w:ascii="Arial" w:hAnsi="Arial" w:cs="Arial"/>
        </w:rPr>
        <w:t xml:space="preserve">of how it is obtained and used if it is </w:t>
      </w:r>
      <w:r w:rsidRPr="004022A6">
        <w:rPr>
          <w:rFonts w:ascii="Arial" w:hAnsi="Arial" w:cs="Arial"/>
        </w:rPr>
        <w:t xml:space="preserve">relevant and useful. </w:t>
      </w:r>
      <w:r>
        <w:rPr>
          <w:rFonts w:ascii="Arial" w:hAnsi="Arial" w:cs="Arial"/>
        </w:rPr>
        <w:t xml:space="preserve">According to </w:t>
      </w:r>
      <w:r w:rsidRPr="004022A6">
        <w:rPr>
          <w:rFonts w:ascii="Arial" w:hAnsi="Arial" w:cs="Arial"/>
        </w:rPr>
        <w:t xml:space="preserve">Boddy concept of relevance is individual, </w:t>
      </w:r>
      <w:proofErr w:type="gramStart"/>
      <w:r w:rsidRPr="004022A6">
        <w:rPr>
          <w:rFonts w:ascii="Arial" w:hAnsi="Arial" w:cs="Arial"/>
        </w:rPr>
        <w:t>and also</w:t>
      </w:r>
      <w:proofErr w:type="gramEnd"/>
      <w:r w:rsidRPr="004022A6">
        <w:rPr>
          <w:rFonts w:ascii="Arial" w:hAnsi="Arial" w:cs="Arial"/>
        </w:rPr>
        <w:t xml:space="preserve"> </w:t>
      </w:r>
      <w:r w:rsidR="00682B5E" w:rsidRPr="004022A6">
        <w:rPr>
          <w:rFonts w:ascii="Arial" w:hAnsi="Arial" w:cs="Arial"/>
        </w:rPr>
        <w:t>whatever</w:t>
      </w:r>
      <w:r w:rsidRPr="004022A6">
        <w:rPr>
          <w:rFonts w:ascii="Arial" w:hAnsi="Arial" w:cs="Arial"/>
        </w:rPr>
        <w:t xml:space="preserve"> one changes a person's useful knowledge may be dismissed as unimportant material by another.</w:t>
      </w:r>
      <w:r w:rsidR="001D2558" w:rsidRPr="001E571E">
        <w:rPr>
          <w:rFonts w:ascii="Arial" w:hAnsi="Arial" w:cs="Arial"/>
        </w:rPr>
        <w:br w:type="page"/>
      </w:r>
    </w:p>
    <w:p w14:paraId="31FE826F" w14:textId="7B8AB8DD" w:rsidR="001D2558" w:rsidRDefault="001D2558" w:rsidP="00A611C4">
      <w:pPr>
        <w:spacing w:line="360" w:lineRule="auto"/>
        <w:rPr>
          <w:rFonts w:ascii="Arial" w:hAnsi="Arial" w:cs="Arial"/>
          <w:b/>
          <w:bCs/>
        </w:rPr>
      </w:pPr>
    </w:p>
    <w:p w14:paraId="3ECD3022" w14:textId="52A2C052" w:rsidR="00812B72" w:rsidRDefault="00896030">
      <w:pPr>
        <w:rPr>
          <w:rFonts w:ascii="Arial" w:hAnsi="Arial" w:cs="Arial"/>
          <w:b/>
          <w:bCs/>
        </w:rPr>
      </w:pPr>
      <w:r>
        <w:rPr>
          <w:noProof/>
        </w:rPr>
        <w:drawing>
          <wp:inline distT="0" distB="0" distL="0" distR="0" wp14:anchorId="48B8D8EA" wp14:editId="537A5D49">
            <wp:extent cx="5731510" cy="3223895"/>
            <wp:effectExtent l="0" t="0" r="2540" b="0"/>
            <wp:docPr id="40" name="Graph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452AE2C6" w14:textId="77777777" w:rsidR="00812B72" w:rsidRDefault="00812B72">
      <w:pPr>
        <w:rPr>
          <w:rFonts w:ascii="Arial" w:hAnsi="Arial" w:cs="Arial"/>
          <w:b/>
          <w:bCs/>
        </w:rPr>
      </w:pPr>
      <w:r>
        <w:rPr>
          <w:rFonts w:ascii="Arial" w:hAnsi="Arial" w:cs="Arial"/>
          <w:b/>
          <w:bCs/>
        </w:rPr>
        <w:tab/>
        <w:t xml:space="preserve">Knowledge </w:t>
      </w:r>
    </w:p>
    <w:p w14:paraId="61C4C7EE" w14:textId="77777777" w:rsidR="00812B72" w:rsidRDefault="00812B72">
      <w:pPr>
        <w:rPr>
          <w:rFonts w:ascii="Arial" w:hAnsi="Arial" w:cs="Arial"/>
          <w:b/>
          <w:bCs/>
        </w:rPr>
      </w:pPr>
      <w:r>
        <w:rPr>
          <w:rFonts w:ascii="Arial" w:hAnsi="Arial" w:cs="Arial"/>
          <w:b/>
          <w:bCs/>
        </w:rPr>
        <w:tab/>
      </w:r>
    </w:p>
    <w:p w14:paraId="6ADD838F" w14:textId="77777777" w:rsidR="007E65CD" w:rsidRDefault="00812B72" w:rsidP="00812B72">
      <w:pPr>
        <w:spacing w:line="360" w:lineRule="auto"/>
        <w:rPr>
          <w:rFonts w:ascii="Arial" w:hAnsi="Arial" w:cs="Arial"/>
        </w:rPr>
      </w:pPr>
      <w:r>
        <w:rPr>
          <w:rFonts w:ascii="Arial" w:hAnsi="Arial" w:cs="Arial"/>
          <w:b/>
          <w:bCs/>
        </w:rPr>
        <w:tab/>
      </w:r>
      <w:r w:rsidRPr="00812B72">
        <w:rPr>
          <w:rFonts w:ascii="Arial" w:hAnsi="Arial" w:cs="Arial"/>
        </w:rPr>
        <w:t>Knowledge definitions are frequently far more sophisticated than it is for facts or information. Furthermore, several organizational learning kinds of literature include extensive conceptual explorations of the theory of knowledge, its numerous expressions</w:t>
      </w:r>
      <w:r>
        <w:rPr>
          <w:rFonts w:ascii="Arial" w:hAnsi="Arial" w:cs="Arial"/>
        </w:rPr>
        <w:t>,</w:t>
      </w:r>
      <w:r w:rsidRPr="00812B72">
        <w:rPr>
          <w:rFonts w:ascii="Arial" w:hAnsi="Arial" w:cs="Arial"/>
        </w:rPr>
        <w:t xml:space="preserve"> and appearances, as well as psychological disputes on the subject. Such arguments make distilling the core of assertions about the theory of knowledge less challenging as capturing and representing conceptual arguments about information and data.</w:t>
      </w:r>
    </w:p>
    <w:p w14:paraId="43E44F46" w14:textId="77777777" w:rsidR="00A15FAE" w:rsidRDefault="007E65CD" w:rsidP="00812B72">
      <w:pPr>
        <w:spacing w:line="360" w:lineRule="auto"/>
        <w:rPr>
          <w:rFonts w:ascii="Arial" w:hAnsi="Arial" w:cs="Arial"/>
        </w:rPr>
      </w:pPr>
      <w:r w:rsidRPr="007E65CD">
        <w:rPr>
          <w:rFonts w:ascii="Arial" w:hAnsi="Arial" w:cs="Arial"/>
        </w:rPr>
        <w:t>The two types of knowledge Bocij distinguishes are tacit and explicit arguing that tacit knowledge can be captured in a system of information, but knowledge acquisition does not since it is a human capability.</w:t>
      </w:r>
    </w:p>
    <w:p w14:paraId="1C6CB3A1" w14:textId="77777777" w:rsidR="008773BE" w:rsidRDefault="00A15FAE" w:rsidP="00812B72">
      <w:pPr>
        <w:spacing w:line="360" w:lineRule="auto"/>
        <w:rPr>
          <w:rFonts w:ascii="Arial" w:hAnsi="Arial" w:cs="Arial"/>
        </w:rPr>
      </w:pPr>
      <w:r>
        <w:rPr>
          <w:rFonts w:ascii="Arial" w:hAnsi="Arial" w:cs="Arial"/>
        </w:rPr>
        <w:t xml:space="preserve">According to </w:t>
      </w:r>
      <w:r w:rsidRPr="00A15FAE">
        <w:rPr>
          <w:rFonts w:ascii="Arial" w:hAnsi="Arial" w:cs="Arial"/>
        </w:rPr>
        <w:t xml:space="preserve">Alavi and Leidner, </w:t>
      </w:r>
      <w:r>
        <w:rPr>
          <w:rFonts w:ascii="Arial" w:hAnsi="Arial" w:cs="Arial"/>
        </w:rPr>
        <w:t>(</w:t>
      </w:r>
      <w:r w:rsidRPr="00A15FAE">
        <w:rPr>
          <w:rFonts w:ascii="Arial" w:hAnsi="Arial" w:cs="Arial"/>
        </w:rPr>
        <w:t>2001</w:t>
      </w:r>
      <w:r>
        <w:rPr>
          <w:rFonts w:ascii="Arial" w:hAnsi="Arial" w:cs="Arial"/>
        </w:rPr>
        <w:t>) f</w:t>
      </w:r>
      <w:r w:rsidRPr="00A15FAE">
        <w:rPr>
          <w:rFonts w:ascii="Arial" w:hAnsi="Arial" w:cs="Arial"/>
        </w:rPr>
        <w:t>or centuries, scientists and philosophers have struggled with the notion of knowledge from an evidential standpoint</w:t>
      </w:r>
      <w:r>
        <w:rPr>
          <w:rFonts w:ascii="Arial" w:hAnsi="Arial" w:cs="Arial"/>
        </w:rPr>
        <w:t xml:space="preserve">. </w:t>
      </w:r>
      <w:r w:rsidR="00365965" w:rsidRPr="00365965">
        <w:rPr>
          <w:rFonts w:ascii="Arial" w:hAnsi="Arial" w:cs="Arial"/>
        </w:rPr>
        <w:t>Likewise, Shields (2001)</w:t>
      </w:r>
      <w:r w:rsidR="00365965">
        <w:rPr>
          <w:rFonts w:ascii="Arial" w:hAnsi="Arial" w:cs="Arial"/>
        </w:rPr>
        <w:t xml:space="preserve"> has</w:t>
      </w:r>
      <w:r w:rsidR="00365965" w:rsidRPr="00365965">
        <w:rPr>
          <w:rFonts w:ascii="Arial" w:hAnsi="Arial" w:cs="Arial"/>
        </w:rPr>
        <w:t xml:space="preserve"> suggested that knowledge management, a phrase that developed in </w:t>
      </w:r>
      <w:r w:rsidR="00365965">
        <w:rPr>
          <w:rFonts w:ascii="Arial" w:hAnsi="Arial" w:cs="Arial"/>
        </w:rPr>
        <w:t xml:space="preserve">the </w:t>
      </w:r>
      <w:r w:rsidR="00365965" w:rsidRPr="00365965">
        <w:rPr>
          <w:rFonts w:ascii="Arial" w:hAnsi="Arial" w:cs="Arial"/>
        </w:rPr>
        <w:t xml:space="preserve">US think facilities and business institutions, is not determined or separable among related literature and studies. Nonetheless, </w:t>
      </w:r>
      <w:r w:rsidR="00365965">
        <w:rPr>
          <w:rFonts w:ascii="Arial" w:hAnsi="Arial" w:cs="Arial"/>
        </w:rPr>
        <w:t xml:space="preserve">Zins (2011) argue </w:t>
      </w:r>
      <w:r w:rsidR="00365965" w:rsidRPr="00365965">
        <w:rPr>
          <w:rFonts w:ascii="Arial" w:hAnsi="Arial" w:cs="Arial"/>
        </w:rPr>
        <w:t xml:space="preserve">research elucidates </w:t>
      </w:r>
      <w:proofErr w:type="gramStart"/>
      <w:r w:rsidR="00365965">
        <w:rPr>
          <w:rFonts w:ascii="Arial" w:hAnsi="Arial" w:cs="Arial"/>
        </w:rPr>
        <w:t>a number</w:t>
      </w:r>
      <w:r w:rsidR="00365965" w:rsidRPr="00365965">
        <w:rPr>
          <w:rFonts w:ascii="Arial" w:hAnsi="Arial" w:cs="Arial"/>
        </w:rPr>
        <w:t xml:space="preserve"> of</w:t>
      </w:r>
      <w:proofErr w:type="gramEnd"/>
      <w:r w:rsidR="00365965" w:rsidRPr="00365965">
        <w:rPr>
          <w:rFonts w:ascii="Arial" w:hAnsi="Arial" w:cs="Arial"/>
        </w:rPr>
        <w:t xml:space="preserve"> characteristics, such as the fact that knowledge is an open to interpretation </w:t>
      </w:r>
      <w:r w:rsidR="00365965">
        <w:rPr>
          <w:rFonts w:ascii="Arial" w:hAnsi="Arial" w:cs="Arial"/>
        </w:rPr>
        <w:t>phenomenon</w:t>
      </w:r>
      <w:r w:rsidR="00365965" w:rsidRPr="00365965">
        <w:rPr>
          <w:rFonts w:ascii="Arial" w:hAnsi="Arial" w:cs="Arial"/>
        </w:rPr>
        <w:t>, that it is situationally, implicit, ingrained, and culturally created.</w:t>
      </w:r>
    </w:p>
    <w:p w14:paraId="13E2EE53" w14:textId="36D458DC" w:rsidR="00F40AF5" w:rsidRDefault="008773BE" w:rsidP="00812B72">
      <w:pPr>
        <w:spacing w:line="360" w:lineRule="auto"/>
        <w:rPr>
          <w:rFonts w:ascii="Arial" w:hAnsi="Arial" w:cs="Arial"/>
        </w:rPr>
      </w:pPr>
      <w:r>
        <w:rPr>
          <w:rFonts w:ascii="Arial" w:hAnsi="Arial" w:cs="Arial"/>
        </w:rPr>
        <w:t xml:space="preserve">Many </w:t>
      </w:r>
      <w:r w:rsidRPr="008773BE">
        <w:rPr>
          <w:rFonts w:ascii="Arial" w:hAnsi="Arial" w:cs="Arial"/>
        </w:rPr>
        <w:t xml:space="preserve">authors distinguish between book knowledge and practical knowledge, while others, distinguish between </w:t>
      </w:r>
      <w:r>
        <w:rPr>
          <w:rFonts w:ascii="Arial" w:hAnsi="Arial" w:cs="Arial"/>
        </w:rPr>
        <w:t>true</w:t>
      </w:r>
      <w:r w:rsidRPr="008773BE">
        <w:rPr>
          <w:rFonts w:ascii="Arial" w:hAnsi="Arial" w:cs="Arial"/>
        </w:rPr>
        <w:t xml:space="preserve"> knowledge and object knowledge.</w:t>
      </w:r>
      <w:r w:rsidR="001D2558" w:rsidRPr="00812B72">
        <w:rPr>
          <w:rFonts w:ascii="Arial" w:hAnsi="Arial" w:cs="Arial"/>
        </w:rPr>
        <w:br w:type="page"/>
      </w:r>
    </w:p>
    <w:p w14:paraId="4C9F5102" w14:textId="60FD3849" w:rsidR="00284A77" w:rsidRDefault="0007282D">
      <w:pPr>
        <w:rPr>
          <w:rFonts w:ascii="Arial" w:hAnsi="Arial" w:cs="Arial"/>
        </w:rPr>
      </w:pPr>
      <w:r>
        <w:rPr>
          <w:noProof/>
        </w:rPr>
        <w:lastRenderedPageBreak/>
        <w:drawing>
          <wp:inline distT="0" distB="0" distL="0" distR="0" wp14:anchorId="6D652D5F" wp14:editId="63F56861">
            <wp:extent cx="5731510" cy="3223895"/>
            <wp:effectExtent l="0" t="0" r="254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CCF4C8D" w14:textId="77777777" w:rsidR="00284A77" w:rsidRDefault="00284A77">
      <w:pPr>
        <w:rPr>
          <w:rFonts w:ascii="Arial" w:hAnsi="Arial" w:cs="Arial"/>
        </w:rPr>
      </w:pPr>
    </w:p>
    <w:p w14:paraId="36EEB32A" w14:textId="3D3679E0" w:rsidR="003C0096" w:rsidRDefault="007C6773" w:rsidP="00A96CE0">
      <w:pPr>
        <w:spacing w:line="360" w:lineRule="auto"/>
        <w:ind w:firstLine="720"/>
        <w:rPr>
          <w:rFonts w:ascii="Arial" w:hAnsi="Arial" w:cs="Arial"/>
        </w:rPr>
      </w:pPr>
      <w:proofErr w:type="gramStart"/>
      <w:r w:rsidRPr="007C6773">
        <w:rPr>
          <w:rFonts w:ascii="Arial" w:hAnsi="Arial" w:cs="Arial"/>
        </w:rPr>
        <w:t>Despite the fact that</w:t>
      </w:r>
      <w:proofErr w:type="gramEnd"/>
      <w:r w:rsidRPr="007C6773">
        <w:rPr>
          <w:rFonts w:ascii="Arial" w:hAnsi="Arial" w:cs="Arial"/>
        </w:rPr>
        <w:t xml:space="preserve"> the subject of wisdom </w:t>
      </w:r>
      <w:r>
        <w:rPr>
          <w:rFonts w:ascii="Arial" w:hAnsi="Arial" w:cs="Arial"/>
        </w:rPr>
        <w:t>has</w:t>
      </w:r>
      <w:r w:rsidRPr="007C6773">
        <w:rPr>
          <w:rFonts w:ascii="Arial" w:hAnsi="Arial" w:cs="Arial"/>
        </w:rPr>
        <w:t xml:space="preserve"> gained almost no attention in the literature on information systems, it is commonly identified </w:t>
      </w:r>
      <w:r w:rsidR="00215216">
        <w:rPr>
          <w:rFonts w:ascii="Arial" w:hAnsi="Arial" w:cs="Arial"/>
        </w:rPr>
        <w:t>based on</w:t>
      </w:r>
      <w:r w:rsidRPr="007C6773">
        <w:rPr>
          <w:rFonts w:ascii="Arial" w:hAnsi="Arial" w:cs="Arial"/>
        </w:rPr>
        <w:t xml:space="preserve"> </w:t>
      </w:r>
      <w:r>
        <w:rPr>
          <w:rFonts w:ascii="Arial" w:hAnsi="Arial" w:cs="Arial"/>
        </w:rPr>
        <w:t>significant</w:t>
      </w:r>
      <w:r w:rsidRPr="007C6773">
        <w:rPr>
          <w:rFonts w:ascii="Arial" w:hAnsi="Arial" w:cs="Arial"/>
        </w:rPr>
        <w:t xml:space="preserve"> smart </w:t>
      </w:r>
      <w:r w:rsidR="003C0096">
        <w:rPr>
          <w:rFonts w:ascii="Arial" w:hAnsi="Arial" w:cs="Arial"/>
        </w:rPr>
        <w:t>behaviour</w:t>
      </w:r>
      <w:r w:rsidRPr="007C6773">
        <w:rPr>
          <w:rFonts w:ascii="Arial" w:hAnsi="Arial" w:cs="Arial"/>
        </w:rPr>
        <w:t>.</w:t>
      </w:r>
      <w:r>
        <w:rPr>
          <w:rFonts w:ascii="Arial" w:hAnsi="Arial" w:cs="Arial"/>
        </w:rPr>
        <w:t xml:space="preserve"> </w:t>
      </w:r>
      <w:r w:rsidR="00A96CE0" w:rsidRPr="00A96CE0">
        <w:rPr>
          <w:rFonts w:ascii="Arial" w:hAnsi="Arial" w:cs="Arial"/>
        </w:rPr>
        <w:t>According to Takahashi and Overton, acknowledgment of someone's intellectual limits is also a significant aspect of wisdom.</w:t>
      </w:r>
      <w:r w:rsidR="00A96CE0">
        <w:rPr>
          <w:rFonts w:ascii="Arial" w:hAnsi="Arial" w:cs="Arial"/>
        </w:rPr>
        <w:t xml:space="preserve"> </w:t>
      </w:r>
      <w:r w:rsidR="00A96CE0" w:rsidRPr="00A96CE0">
        <w:rPr>
          <w:rFonts w:ascii="Arial" w:hAnsi="Arial" w:cs="Arial"/>
        </w:rPr>
        <w:t>Wisdom, according to psychologists, is a personal quality, a distinctively human trait, a type of sophisticated developmental outcomes, a rarity these days, and is based on experience.</w:t>
      </w:r>
      <w:r w:rsidR="00A96CE0">
        <w:rPr>
          <w:rFonts w:ascii="Arial" w:hAnsi="Arial" w:cs="Arial"/>
        </w:rPr>
        <w:t xml:space="preserve"> </w:t>
      </w:r>
      <w:r w:rsidR="00FF4AE2" w:rsidRPr="00FF4AE2">
        <w:rPr>
          <w:rFonts w:ascii="Arial" w:hAnsi="Arial" w:cs="Arial"/>
        </w:rPr>
        <w:t>Jeste (2010) found that rather than being innate, it could be learned, grow with aging, and could be assessed. Sternberg (2005) challenged the assertion that it rises over the years, Jason (2001) tried to evaluate it, Meeks (2009) tried to characterize it using neurobiological models. </w:t>
      </w:r>
    </w:p>
    <w:p w14:paraId="5A877239" w14:textId="77777777" w:rsidR="00A76788" w:rsidRDefault="003C0096" w:rsidP="003C0096">
      <w:pPr>
        <w:spacing w:line="360" w:lineRule="auto"/>
        <w:rPr>
          <w:rFonts w:ascii="Arial" w:hAnsi="Arial" w:cs="Arial"/>
        </w:rPr>
      </w:pPr>
      <w:r w:rsidRPr="003C0096">
        <w:rPr>
          <w:rFonts w:ascii="Arial" w:hAnsi="Arial" w:cs="Arial"/>
        </w:rPr>
        <w:t>The most striking discovery is that, despite its place at the top of the DIKW hierarchy, just three of the literature attempts to identify wisdom. Because of this absence, one could conclude that several researchers in the fields such as information systems and knowledge management regard wisdom as existing outside the purview for several reasons. It may be claimed that individuals do not believe that information and knowledge contribute to wisdom, or if those can be translated towards wisdom. They may, on either part, concur like Jashapara that wisdom is a difficult notion to define. It may have less to do with systems and more to do with intuitive thinking, perception, understanding, and behaviours.</w:t>
      </w:r>
    </w:p>
    <w:p w14:paraId="419A9303" w14:textId="77777777" w:rsidR="00A76788" w:rsidRDefault="00A76788">
      <w:pPr>
        <w:rPr>
          <w:rFonts w:ascii="Arial" w:hAnsi="Arial" w:cs="Arial"/>
        </w:rPr>
      </w:pPr>
      <w:r>
        <w:rPr>
          <w:rFonts w:ascii="Arial" w:hAnsi="Arial" w:cs="Arial"/>
        </w:rPr>
        <w:br w:type="page"/>
      </w:r>
    </w:p>
    <w:p w14:paraId="1FA18855" w14:textId="77777777" w:rsidR="00A76788" w:rsidRDefault="00A76788" w:rsidP="003C0096">
      <w:pPr>
        <w:spacing w:line="360" w:lineRule="auto"/>
        <w:rPr>
          <w:rFonts w:ascii="Arial" w:hAnsi="Arial" w:cs="Arial"/>
        </w:rPr>
      </w:pPr>
      <w:r>
        <w:rPr>
          <w:noProof/>
        </w:rPr>
        <w:lastRenderedPageBreak/>
        <w:drawing>
          <wp:inline distT="0" distB="0" distL="0" distR="0" wp14:anchorId="6B6DBF22" wp14:editId="1674D012">
            <wp:extent cx="5600700" cy="3150316"/>
            <wp:effectExtent l="0" t="0" r="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622936" cy="3162823"/>
                    </a:xfrm>
                    <a:prstGeom prst="rect">
                      <a:avLst/>
                    </a:prstGeom>
                  </pic:spPr>
                </pic:pic>
              </a:graphicData>
            </a:graphic>
          </wp:inline>
        </w:drawing>
      </w:r>
    </w:p>
    <w:p w14:paraId="59138770" w14:textId="75C64D47" w:rsidR="00A76788" w:rsidRPr="00A76788" w:rsidRDefault="00A76788" w:rsidP="003C0096">
      <w:pPr>
        <w:spacing w:line="360" w:lineRule="auto"/>
        <w:rPr>
          <w:rFonts w:ascii="Arial" w:hAnsi="Arial" w:cs="Arial"/>
          <w:b/>
          <w:bCs/>
        </w:rPr>
      </w:pPr>
      <w:r>
        <w:rPr>
          <w:rFonts w:ascii="Arial" w:hAnsi="Arial" w:cs="Arial"/>
        </w:rPr>
        <w:tab/>
        <w:t xml:space="preserve">Sometimes is not easy to remember everything and for that reason, we need an acronym that is easy to remember, take for example CRAAP. What is </w:t>
      </w:r>
      <w:proofErr w:type="gramStart"/>
      <w:r>
        <w:rPr>
          <w:rFonts w:ascii="Arial" w:hAnsi="Arial" w:cs="Arial"/>
        </w:rPr>
        <w:t>actually CRAAP</w:t>
      </w:r>
      <w:proofErr w:type="gramEnd"/>
      <w:r>
        <w:rPr>
          <w:rFonts w:ascii="Arial" w:hAnsi="Arial" w:cs="Arial"/>
        </w:rPr>
        <w:t xml:space="preserve">? This acronym is made up of a teacher Sarah Blakeslee from </w:t>
      </w:r>
      <w:r w:rsidRPr="00A76788">
        <w:rPr>
          <w:rFonts w:ascii="Arial" w:hAnsi="Arial" w:cs="Arial"/>
        </w:rPr>
        <w:t>California State University, Chico</w:t>
      </w:r>
      <w:r>
        <w:rPr>
          <w:rFonts w:ascii="Arial" w:hAnsi="Arial" w:cs="Arial"/>
        </w:rPr>
        <w:t xml:space="preserve"> in 2004. First, she came up with a few ideas like </w:t>
      </w:r>
      <w:r w:rsidRPr="00A76788">
        <w:rPr>
          <w:rFonts w:ascii="Arial" w:hAnsi="Arial" w:cs="Arial"/>
        </w:rPr>
        <w:t>AAOCC</w:t>
      </w:r>
      <w:r>
        <w:rPr>
          <w:rFonts w:ascii="Arial" w:hAnsi="Arial" w:cs="Arial"/>
        </w:rPr>
        <w:t xml:space="preserve">, </w:t>
      </w:r>
      <w:r w:rsidRPr="00A76788">
        <w:rPr>
          <w:rFonts w:ascii="Arial" w:hAnsi="Arial" w:cs="Arial"/>
        </w:rPr>
        <w:t>CCOAA</w:t>
      </w:r>
      <w:r>
        <w:rPr>
          <w:rFonts w:ascii="Arial" w:hAnsi="Arial" w:cs="Arial"/>
        </w:rPr>
        <w:t xml:space="preserve">, as well as </w:t>
      </w:r>
      <w:r w:rsidRPr="00A76788">
        <w:rPr>
          <w:rFonts w:ascii="Arial" w:hAnsi="Arial" w:cs="Arial"/>
        </w:rPr>
        <w:t>COACA</w:t>
      </w:r>
      <w:r>
        <w:rPr>
          <w:rFonts w:ascii="Arial" w:hAnsi="Arial" w:cs="Arial"/>
        </w:rPr>
        <w:t xml:space="preserve">. Finally, after she uses different synonyms and reordering, the idea of CRAAP was born.        </w:t>
      </w:r>
    </w:p>
    <w:p w14:paraId="28C357AD" w14:textId="6907534C" w:rsidR="00A76788" w:rsidRDefault="00A76788" w:rsidP="00A76788">
      <w:pPr>
        <w:spacing w:line="360" w:lineRule="auto"/>
        <w:ind w:firstLine="720"/>
        <w:rPr>
          <w:rFonts w:ascii="Arial" w:hAnsi="Arial" w:cs="Arial"/>
        </w:rPr>
      </w:pPr>
      <w:r w:rsidRPr="00A76788">
        <w:rPr>
          <w:rFonts w:ascii="Arial" w:hAnsi="Arial" w:cs="Arial"/>
          <w:b/>
          <w:bCs/>
        </w:rPr>
        <w:t xml:space="preserve">Currency </w:t>
      </w:r>
      <w:r>
        <w:rPr>
          <w:rFonts w:ascii="Arial" w:hAnsi="Arial" w:cs="Arial"/>
        </w:rPr>
        <w:t xml:space="preserve">– evaluates the time of information has been posted, </w:t>
      </w:r>
      <w:proofErr w:type="gramStart"/>
      <w:r>
        <w:rPr>
          <w:rFonts w:ascii="Arial" w:hAnsi="Arial" w:cs="Arial"/>
        </w:rPr>
        <w:t>if and when</w:t>
      </w:r>
      <w:proofErr w:type="gramEnd"/>
      <w:r>
        <w:rPr>
          <w:rFonts w:ascii="Arial" w:hAnsi="Arial" w:cs="Arial"/>
        </w:rPr>
        <w:t xml:space="preserve"> has been updated, and for the web resources if the links are operating.                                   </w:t>
      </w:r>
    </w:p>
    <w:p w14:paraId="7A0993EC" w14:textId="78712C74" w:rsidR="00A76788" w:rsidRDefault="00A76788" w:rsidP="00A76788">
      <w:pPr>
        <w:spacing w:line="360" w:lineRule="auto"/>
        <w:ind w:firstLine="720"/>
        <w:rPr>
          <w:rFonts w:ascii="Arial" w:hAnsi="Arial" w:cs="Arial"/>
        </w:rPr>
      </w:pPr>
      <w:r w:rsidRPr="00A76788">
        <w:rPr>
          <w:rFonts w:ascii="Arial" w:hAnsi="Arial" w:cs="Arial"/>
          <w:b/>
          <w:bCs/>
        </w:rPr>
        <w:t>Relevance</w:t>
      </w:r>
      <w:r>
        <w:rPr>
          <w:rFonts w:ascii="Arial" w:hAnsi="Arial" w:cs="Arial"/>
        </w:rPr>
        <w:t xml:space="preserve"> – answer to your need on your topic, if it is for the right audience and the educational level, they are, if it is exactly the resource you are intended to use as there may be different sources, and finally if you are confident enough to use it as a reference in your paperwork.</w:t>
      </w:r>
    </w:p>
    <w:p w14:paraId="18E5E531" w14:textId="39509DE1" w:rsidR="00A76788" w:rsidRDefault="00A76788" w:rsidP="003C0096">
      <w:pPr>
        <w:spacing w:line="360" w:lineRule="auto"/>
        <w:rPr>
          <w:rFonts w:ascii="Arial" w:hAnsi="Arial" w:cs="Arial"/>
        </w:rPr>
      </w:pPr>
      <w:r>
        <w:rPr>
          <w:rFonts w:ascii="Arial" w:hAnsi="Arial" w:cs="Arial"/>
        </w:rPr>
        <w:tab/>
      </w:r>
      <w:r w:rsidRPr="00A76788">
        <w:rPr>
          <w:rFonts w:ascii="Arial" w:hAnsi="Arial" w:cs="Arial"/>
          <w:b/>
          <w:bCs/>
        </w:rPr>
        <w:t>Authority</w:t>
      </w:r>
      <w:r>
        <w:rPr>
          <w:rFonts w:ascii="Arial" w:hAnsi="Arial" w:cs="Arial"/>
        </w:rPr>
        <w:t xml:space="preserve"> – evaluate who is the publisher or authors and if they are qualified enough on the topic, and if their email information is accurate as well as their publisher. </w:t>
      </w:r>
    </w:p>
    <w:p w14:paraId="08CE33B6" w14:textId="06DA1CBF" w:rsidR="00A76788" w:rsidRDefault="00A76788" w:rsidP="003C0096">
      <w:pPr>
        <w:spacing w:line="360" w:lineRule="auto"/>
        <w:rPr>
          <w:rFonts w:ascii="Arial" w:hAnsi="Arial" w:cs="Arial"/>
        </w:rPr>
      </w:pPr>
      <w:r>
        <w:rPr>
          <w:rFonts w:ascii="Arial" w:hAnsi="Arial" w:cs="Arial"/>
        </w:rPr>
        <w:tab/>
      </w:r>
      <w:r w:rsidRPr="00A76788">
        <w:rPr>
          <w:rFonts w:ascii="Arial" w:hAnsi="Arial" w:cs="Arial"/>
          <w:b/>
          <w:bCs/>
        </w:rPr>
        <w:t xml:space="preserve">Accuracy </w:t>
      </w:r>
      <w:r>
        <w:rPr>
          <w:rFonts w:ascii="Arial" w:hAnsi="Arial" w:cs="Arial"/>
        </w:rPr>
        <w:t xml:space="preserve">- </w:t>
      </w:r>
      <w:r w:rsidRPr="00A76788">
        <w:rPr>
          <w:rFonts w:ascii="Arial" w:hAnsi="Arial" w:cs="Arial"/>
        </w:rPr>
        <w:t xml:space="preserve">this is the part where you evaluate the origin of your source if is braced with enough evidence, has it been used before as a reference, can you verify it from your personal knowledge or from another source, if it is with the right language and without any grammar or spelling mistakes. </w:t>
      </w:r>
    </w:p>
    <w:p w14:paraId="788D7DCF" w14:textId="3BD5F725" w:rsidR="00A76788" w:rsidRDefault="00A76788" w:rsidP="003C0096">
      <w:pPr>
        <w:spacing w:line="360" w:lineRule="auto"/>
        <w:rPr>
          <w:rFonts w:ascii="Arial" w:hAnsi="Arial" w:cs="Arial"/>
        </w:rPr>
      </w:pPr>
      <w:r>
        <w:rPr>
          <w:rFonts w:ascii="Arial" w:hAnsi="Arial" w:cs="Arial"/>
        </w:rPr>
        <w:tab/>
      </w:r>
      <w:r w:rsidRPr="00A76788">
        <w:rPr>
          <w:rFonts w:ascii="Arial" w:hAnsi="Arial" w:cs="Arial"/>
          <w:b/>
          <w:bCs/>
        </w:rPr>
        <w:t xml:space="preserve">Purpose </w:t>
      </w:r>
      <w:r>
        <w:rPr>
          <w:rFonts w:ascii="Arial" w:hAnsi="Arial" w:cs="Arial"/>
        </w:rPr>
        <w:t xml:space="preserve">– is the answer to your questions </w:t>
      </w:r>
      <w:r w:rsidR="00E54825">
        <w:rPr>
          <w:rFonts w:ascii="Arial" w:hAnsi="Arial" w:cs="Arial"/>
        </w:rPr>
        <w:t xml:space="preserve">about </w:t>
      </w:r>
      <w:r>
        <w:rPr>
          <w:rFonts w:ascii="Arial" w:hAnsi="Arial" w:cs="Arial"/>
        </w:rPr>
        <w:t xml:space="preserve">what you need this information for, if the information is a fact, or just an opinion, or disinformation, and the actual reason this information be real. </w:t>
      </w:r>
    </w:p>
    <w:p w14:paraId="560CC969" w14:textId="6FFB738A" w:rsidR="00441434" w:rsidRDefault="00F64FB4" w:rsidP="00441434">
      <w:pPr>
        <w:spacing w:line="360" w:lineRule="auto"/>
        <w:rPr>
          <w:rFonts w:ascii="Arial" w:hAnsi="Arial" w:cs="Arial"/>
        </w:rPr>
      </w:pPr>
      <w:r>
        <w:rPr>
          <w:noProof/>
        </w:rPr>
        <w:lastRenderedPageBreak/>
        <w:drawing>
          <wp:inline distT="0" distB="0" distL="0" distR="0" wp14:anchorId="1C8C721E" wp14:editId="66121700">
            <wp:extent cx="5731510" cy="3223895"/>
            <wp:effectExtent l="0" t="0" r="2540" b="0"/>
            <wp:docPr id="52" name="Graph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76B4CE0A" w14:textId="77777777" w:rsidR="00441434" w:rsidRDefault="00441434" w:rsidP="001E083A">
      <w:pPr>
        <w:spacing w:line="360" w:lineRule="auto"/>
        <w:ind w:firstLine="720"/>
        <w:rPr>
          <w:rFonts w:ascii="Arial" w:hAnsi="Arial" w:cs="Arial"/>
        </w:rPr>
      </w:pPr>
    </w:p>
    <w:p w14:paraId="1D833D89" w14:textId="72886C6F" w:rsidR="001E083A" w:rsidRDefault="00D36108" w:rsidP="001E083A">
      <w:pPr>
        <w:spacing w:line="360" w:lineRule="auto"/>
        <w:ind w:firstLine="720"/>
        <w:rPr>
          <w:rFonts w:ascii="Arial" w:hAnsi="Arial" w:cs="Arial"/>
        </w:rPr>
      </w:pPr>
      <w:r>
        <w:rPr>
          <w:rFonts w:ascii="Arial" w:hAnsi="Arial" w:cs="Arial"/>
        </w:rPr>
        <w:t xml:space="preserve">After Angela Lee Duckworth left her teaching </w:t>
      </w:r>
      <w:r w:rsidR="00745DF0">
        <w:rPr>
          <w:rFonts w:ascii="Arial" w:hAnsi="Arial" w:cs="Arial"/>
        </w:rPr>
        <w:t>career,</w:t>
      </w:r>
      <w:r>
        <w:rPr>
          <w:rFonts w:ascii="Arial" w:hAnsi="Arial" w:cs="Arial"/>
        </w:rPr>
        <w:t xml:space="preserve"> she </w:t>
      </w:r>
      <w:proofErr w:type="gramStart"/>
      <w:r>
        <w:rPr>
          <w:rFonts w:ascii="Arial" w:hAnsi="Arial" w:cs="Arial"/>
        </w:rPr>
        <w:t>came to the conclusion</w:t>
      </w:r>
      <w:proofErr w:type="gramEnd"/>
      <w:r w:rsidR="004F5D9A">
        <w:rPr>
          <w:rFonts w:ascii="Arial" w:hAnsi="Arial" w:cs="Arial"/>
        </w:rPr>
        <w:t xml:space="preserve"> that in education what we need is to understand them better from a motivational and psychological perspective, than she </w:t>
      </w:r>
      <w:r w:rsidR="00745DF0">
        <w:rPr>
          <w:rFonts w:ascii="Arial" w:hAnsi="Arial" w:cs="Arial"/>
        </w:rPr>
        <w:t>starts</w:t>
      </w:r>
      <w:r>
        <w:rPr>
          <w:rFonts w:ascii="Arial" w:hAnsi="Arial" w:cs="Arial"/>
        </w:rPr>
        <w:t xml:space="preserve"> as a psychologist</w:t>
      </w:r>
      <w:r w:rsidR="004F5D9A">
        <w:rPr>
          <w:rFonts w:ascii="Arial" w:hAnsi="Arial" w:cs="Arial"/>
        </w:rPr>
        <w:t xml:space="preserve">. </w:t>
      </w:r>
      <w:r w:rsidR="00745DF0">
        <w:rPr>
          <w:rFonts w:ascii="Arial" w:hAnsi="Arial" w:cs="Arial"/>
        </w:rPr>
        <w:t xml:space="preserve">She discovered that to achieve more in life and school depends on the capability to learn easily and quickly. </w:t>
      </w:r>
      <w:r w:rsidR="00875843">
        <w:rPr>
          <w:rFonts w:ascii="Arial" w:hAnsi="Arial" w:cs="Arial"/>
        </w:rPr>
        <w:t xml:space="preserve">Angela Duckworth and her team start studying not just kids but adults as well in many and different settings. Their aim always was to find an answer to their question: Who is successful in this </w:t>
      </w:r>
      <w:proofErr w:type="gramStart"/>
      <w:r w:rsidR="00875843">
        <w:rPr>
          <w:rFonts w:ascii="Arial" w:hAnsi="Arial" w:cs="Arial"/>
        </w:rPr>
        <w:t>particular area</w:t>
      </w:r>
      <w:proofErr w:type="gramEnd"/>
      <w:r w:rsidR="00875843">
        <w:rPr>
          <w:rFonts w:ascii="Arial" w:hAnsi="Arial" w:cs="Arial"/>
        </w:rPr>
        <w:t xml:space="preserve"> and why?</w:t>
      </w:r>
      <w:r w:rsidR="001E083A">
        <w:rPr>
          <w:rFonts w:ascii="Arial" w:hAnsi="Arial" w:cs="Arial"/>
        </w:rPr>
        <w:t xml:space="preserve"> After many types of research in different contexts, they realized that one individual appeared as an important predictor of achievement. GRIT!</w:t>
      </w:r>
    </w:p>
    <w:p w14:paraId="21083D3F" w14:textId="77777777" w:rsidR="0098190D" w:rsidRDefault="00432930" w:rsidP="00432930">
      <w:pPr>
        <w:spacing w:line="360" w:lineRule="auto"/>
        <w:rPr>
          <w:rFonts w:ascii="Arial" w:hAnsi="Arial" w:cs="Arial"/>
        </w:rPr>
      </w:pPr>
      <w:r>
        <w:rPr>
          <w:rFonts w:ascii="Arial" w:hAnsi="Arial" w:cs="Arial"/>
        </w:rPr>
        <w:t xml:space="preserve">Angela and her team defined grit as </w:t>
      </w:r>
      <w:r w:rsidRPr="00432930">
        <w:rPr>
          <w:rFonts w:ascii="Arial" w:hAnsi="Arial" w:cs="Arial"/>
        </w:rPr>
        <w:t>the ability to persevere and be passionate about long-term aims.</w:t>
      </w:r>
      <w:r>
        <w:rPr>
          <w:rFonts w:ascii="Arial" w:hAnsi="Arial" w:cs="Arial"/>
        </w:rPr>
        <w:t xml:space="preserve"> </w:t>
      </w:r>
      <w:r w:rsidRPr="00432930">
        <w:rPr>
          <w:rFonts w:ascii="Arial" w:hAnsi="Arial" w:cs="Arial"/>
        </w:rPr>
        <w:t>Grit requires persevering in the face of hardship, retaining effort and interest throughout time despite failure, difficulty, and growth plateaus.</w:t>
      </w:r>
      <w:r w:rsidR="001E083A">
        <w:rPr>
          <w:rFonts w:ascii="Arial" w:hAnsi="Arial" w:cs="Arial"/>
        </w:rPr>
        <w:t xml:space="preserve"> In her TED talk</w:t>
      </w:r>
      <w:r w:rsidR="0098190D">
        <w:rPr>
          <w:rFonts w:ascii="Arial" w:hAnsi="Arial" w:cs="Arial"/>
        </w:rPr>
        <w:t>,</w:t>
      </w:r>
      <w:r w:rsidR="001E083A">
        <w:rPr>
          <w:rFonts w:ascii="Arial" w:hAnsi="Arial" w:cs="Arial"/>
        </w:rPr>
        <w:t xml:space="preserve"> she </w:t>
      </w:r>
      <w:r w:rsidR="0098190D">
        <w:rPr>
          <w:rFonts w:ascii="Arial" w:hAnsi="Arial" w:cs="Arial"/>
        </w:rPr>
        <w:t xml:space="preserve">explains grit as: </w:t>
      </w:r>
    </w:p>
    <w:p w14:paraId="430706CF" w14:textId="2BC2AB34" w:rsidR="0098190D" w:rsidRDefault="0098190D" w:rsidP="0098190D">
      <w:pPr>
        <w:spacing w:line="360" w:lineRule="auto"/>
        <w:rPr>
          <w:rFonts w:ascii="Arial" w:hAnsi="Arial" w:cs="Arial"/>
        </w:rPr>
      </w:pPr>
      <w:r>
        <w:rPr>
          <w:rFonts w:ascii="Arial" w:hAnsi="Arial" w:cs="Arial"/>
        </w:rPr>
        <w:t>“</w:t>
      </w:r>
      <w:r w:rsidRPr="00531F5D">
        <w:rPr>
          <w:rFonts w:ascii="Arial" w:hAnsi="Arial" w:cs="Arial"/>
          <w:i/>
          <w:iCs/>
        </w:rPr>
        <w:t>Grit is passion and perseverance for very long-term goals. Grit is stamina. Grit is sticking with your future, day in, and day out, not just for the week, not just for the month, but for years.”</w:t>
      </w:r>
      <w:r>
        <w:rPr>
          <w:rFonts w:ascii="Arial" w:hAnsi="Arial" w:cs="Arial"/>
        </w:rPr>
        <w:t xml:space="preserve"> (Duckworth A., 2013, </w:t>
      </w:r>
      <w:r w:rsidR="00A67CA8">
        <w:rPr>
          <w:rFonts w:ascii="Arial" w:hAnsi="Arial" w:cs="Arial"/>
        </w:rPr>
        <w:t>TED talk</w:t>
      </w:r>
      <w:r>
        <w:rPr>
          <w:rFonts w:ascii="Arial" w:hAnsi="Arial" w:cs="Arial"/>
        </w:rPr>
        <w:t>)</w:t>
      </w:r>
    </w:p>
    <w:p w14:paraId="659BF859" w14:textId="17D1BEA1" w:rsidR="00187F1E" w:rsidRDefault="00187F1E" w:rsidP="0098190D">
      <w:pPr>
        <w:spacing w:line="360" w:lineRule="auto"/>
        <w:rPr>
          <w:rFonts w:ascii="Arial" w:hAnsi="Arial" w:cs="Arial"/>
        </w:rPr>
      </w:pPr>
      <w:r>
        <w:rPr>
          <w:rFonts w:ascii="Arial" w:hAnsi="Arial" w:cs="Arial"/>
        </w:rPr>
        <w:t xml:space="preserve">She claimed that we and science know just a small amount about grit and how to build it. She recommends “Growth mindset” as the best idea so far for building grit in kids. </w:t>
      </w:r>
    </w:p>
    <w:p w14:paraId="7A1B4436" w14:textId="77777777" w:rsidR="0098190D" w:rsidRDefault="0098190D" w:rsidP="0098190D">
      <w:pPr>
        <w:spacing w:line="360" w:lineRule="auto"/>
        <w:rPr>
          <w:rFonts w:ascii="Arial" w:hAnsi="Arial" w:cs="Arial"/>
        </w:rPr>
      </w:pPr>
    </w:p>
    <w:p w14:paraId="0B61C7E4" w14:textId="13998CF1" w:rsidR="00F64FB4" w:rsidRDefault="00F40AF5" w:rsidP="0098190D">
      <w:pPr>
        <w:spacing w:line="360" w:lineRule="auto"/>
        <w:rPr>
          <w:rFonts w:ascii="Arial" w:hAnsi="Arial" w:cs="Arial"/>
        </w:rPr>
      </w:pPr>
      <w:r>
        <w:rPr>
          <w:rFonts w:ascii="Arial" w:hAnsi="Arial" w:cs="Arial"/>
        </w:rPr>
        <w:br w:type="page"/>
      </w:r>
    </w:p>
    <w:p w14:paraId="45A2EF4A" w14:textId="6E5972F5" w:rsidR="00F77879" w:rsidRDefault="00F77879" w:rsidP="00F77879">
      <w:pPr>
        <w:spacing w:line="360" w:lineRule="auto"/>
        <w:rPr>
          <w:rFonts w:ascii="Arial" w:hAnsi="Arial" w:cs="Arial"/>
        </w:rPr>
      </w:pPr>
      <w:r>
        <w:rPr>
          <w:noProof/>
        </w:rPr>
        <w:lastRenderedPageBreak/>
        <w:drawing>
          <wp:inline distT="0" distB="0" distL="0" distR="0" wp14:anchorId="789C093A" wp14:editId="3FAD3F45">
            <wp:extent cx="5731510" cy="3223895"/>
            <wp:effectExtent l="0" t="0" r="2540" b="0"/>
            <wp:docPr id="53" name="Graph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4623C12D" w14:textId="77509379" w:rsidR="00F77879" w:rsidRPr="004869E0" w:rsidRDefault="004869E0" w:rsidP="00A522E7">
      <w:pPr>
        <w:spacing w:line="360" w:lineRule="auto"/>
        <w:ind w:firstLine="720"/>
        <w:rPr>
          <w:rFonts w:ascii="Arial" w:hAnsi="Arial" w:cs="Arial"/>
          <w:b/>
          <w:bCs/>
        </w:rPr>
      </w:pPr>
      <w:r>
        <w:rPr>
          <w:rFonts w:ascii="Arial" w:hAnsi="Arial" w:cs="Arial"/>
          <w:b/>
          <w:bCs/>
        </w:rPr>
        <w:t>Growth mindset</w:t>
      </w:r>
    </w:p>
    <w:p w14:paraId="7FC648B5" w14:textId="48D34181" w:rsidR="008E79A5" w:rsidRDefault="00A522E7" w:rsidP="008E79A5">
      <w:pPr>
        <w:spacing w:line="360" w:lineRule="auto"/>
        <w:ind w:firstLine="720"/>
        <w:rPr>
          <w:rFonts w:ascii="Arial" w:hAnsi="Arial" w:cs="Arial"/>
        </w:rPr>
      </w:pPr>
      <w:r>
        <w:rPr>
          <w:rFonts w:ascii="Arial" w:hAnsi="Arial" w:cs="Arial"/>
        </w:rPr>
        <w:t xml:space="preserve">Carol Dweck and her team found that </w:t>
      </w:r>
      <w:r w:rsidR="000F4C50">
        <w:rPr>
          <w:rFonts w:ascii="Arial" w:hAnsi="Arial" w:cs="Arial"/>
        </w:rPr>
        <w:t>undergraduate mindset</w:t>
      </w:r>
      <w:r w:rsidR="000F4C50" w:rsidRPr="000F4C50">
        <w:rPr>
          <w:rFonts w:ascii="Arial" w:hAnsi="Arial" w:cs="Arial"/>
        </w:rPr>
        <w:t xml:space="preserve"> perspectives were shown to have a crucial part in their motivation and accomplishment, and researchers discovered that changing students' thoughts might help them achieve more.</w:t>
      </w:r>
      <w:r w:rsidR="003D43AC">
        <w:rPr>
          <w:rFonts w:ascii="Arial" w:hAnsi="Arial" w:cs="Arial"/>
        </w:rPr>
        <w:t xml:space="preserve"> It seems students </w:t>
      </w:r>
      <w:r w:rsidR="003D43AC" w:rsidRPr="003D43AC">
        <w:rPr>
          <w:rFonts w:ascii="Arial" w:hAnsi="Arial" w:cs="Arial"/>
        </w:rPr>
        <w:t>who </w:t>
      </w:r>
      <w:r w:rsidR="003D43AC">
        <w:rPr>
          <w:rFonts w:ascii="Arial" w:hAnsi="Arial" w:cs="Arial"/>
        </w:rPr>
        <w:t>believe</w:t>
      </w:r>
      <w:r w:rsidR="003D43AC" w:rsidRPr="003D43AC">
        <w:rPr>
          <w:rFonts w:ascii="Arial" w:hAnsi="Arial" w:cs="Arial"/>
        </w:rPr>
        <w:t xml:space="preserve"> their intellect might be improved refer as a growth mindset </w:t>
      </w:r>
      <w:r w:rsidR="0047725E">
        <w:rPr>
          <w:rFonts w:ascii="Arial" w:hAnsi="Arial" w:cs="Arial"/>
        </w:rPr>
        <w:t>perform</w:t>
      </w:r>
      <w:r w:rsidR="003D43AC" w:rsidRPr="003D43AC">
        <w:rPr>
          <w:rFonts w:ascii="Arial" w:hAnsi="Arial" w:cs="Arial"/>
        </w:rPr>
        <w:t xml:space="preserve"> better </w:t>
      </w:r>
      <w:r w:rsidR="0047725E" w:rsidRPr="0047725E">
        <w:rPr>
          <w:rFonts w:ascii="Arial" w:hAnsi="Arial" w:cs="Arial"/>
        </w:rPr>
        <w:t>than their counterparts who believed their intellect was set</w:t>
      </w:r>
      <w:r w:rsidR="0047725E">
        <w:rPr>
          <w:rFonts w:ascii="Arial" w:hAnsi="Arial" w:cs="Arial"/>
        </w:rPr>
        <w:t>, referred to as fixed mindset.</w:t>
      </w:r>
      <w:r w:rsidR="00D02E4B">
        <w:rPr>
          <w:rFonts w:ascii="Arial" w:hAnsi="Arial" w:cs="Arial"/>
        </w:rPr>
        <w:t xml:space="preserve"> </w:t>
      </w:r>
      <w:r w:rsidR="00D02E4B" w:rsidRPr="00D02E4B">
        <w:rPr>
          <w:rFonts w:ascii="Arial" w:hAnsi="Arial" w:cs="Arial"/>
        </w:rPr>
        <w:t>Learners</w:t>
      </w:r>
      <w:r w:rsidR="00D02E4B" w:rsidRPr="00D02E4B">
        <w:rPr>
          <w:rFonts w:ascii="Arial" w:hAnsi="Arial" w:cs="Arial"/>
        </w:rPr>
        <w:t xml:space="preserve"> performed better when they </w:t>
      </w:r>
      <w:r w:rsidR="00D02E4B">
        <w:rPr>
          <w:rFonts w:ascii="Arial" w:hAnsi="Arial" w:cs="Arial"/>
        </w:rPr>
        <w:t>learned</w:t>
      </w:r>
      <w:r w:rsidR="00D02E4B" w:rsidRPr="00D02E4B">
        <w:rPr>
          <w:rFonts w:ascii="Arial" w:hAnsi="Arial" w:cs="Arial"/>
        </w:rPr>
        <w:t xml:space="preserve"> how to "grow their brains" and improve their </w:t>
      </w:r>
      <w:r w:rsidR="00D02E4B" w:rsidRPr="00D02E4B">
        <w:rPr>
          <w:rFonts w:ascii="Arial" w:hAnsi="Arial" w:cs="Arial"/>
        </w:rPr>
        <w:t>academic</w:t>
      </w:r>
      <w:r w:rsidR="00D02E4B" w:rsidRPr="00D02E4B">
        <w:rPr>
          <w:rFonts w:ascii="Arial" w:hAnsi="Arial" w:cs="Arial"/>
        </w:rPr>
        <w:t xml:space="preserve"> talents through a disciplined curriculum.</w:t>
      </w:r>
      <w:r w:rsidR="008E79A5">
        <w:rPr>
          <w:rFonts w:ascii="Arial" w:hAnsi="Arial" w:cs="Arial"/>
        </w:rPr>
        <w:t xml:space="preserve"> </w:t>
      </w:r>
      <w:r w:rsidR="008E79A5" w:rsidRPr="008E79A5">
        <w:rPr>
          <w:rFonts w:ascii="Arial" w:hAnsi="Arial" w:cs="Arial"/>
        </w:rPr>
        <w:t>You can't just focus on effort when you have a growth mindset.</w:t>
      </w:r>
      <w:r w:rsidR="008E79A5">
        <w:rPr>
          <w:rFonts w:ascii="Arial" w:hAnsi="Arial" w:cs="Arial"/>
        </w:rPr>
        <w:t xml:space="preserve"> </w:t>
      </w:r>
      <w:r w:rsidR="008E79A5" w:rsidRPr="008E79A5">
        <w:rPr>
          <w:rFonts w:ascii="Arial" w:hAnsi="Arial" w:cs="Arial"/>
        </w:rPr>
        <w:t>Growth mindsets are often confused with efforts, which is probably the most common misconception.</w:t>
      </w:r>
      <w:r w:rsidR="008E79A5">
        <w:rPr>
          <w:rFonts w:ascii="Arial" w:hAnsi="Arial" w:cs="Arial"/>
        </w:rPr>
        <w:t xml:space="preserve"> </w:t>
      </w:r>
      <w:r w:rsidR="008E79A5" w:rsidRPr="008E79A5">
        <w:rPr>
          <w:rFonts w:ascii="Arial" w:hAnsi="Arial" w:cs="Arial"/>
        </w:rPr>
        <w:t>The effort is important, but it isn't the main factor in kids' success.</w:t>
      </w:r>
      <w:r w:rsidR="004869E0">
        <w:rPr>
          <w:rFonts w:ascii="Arial" w:hAnsi="Arial" w:cs="Arial"/>
        </w:rPr>
        <w:t xml:space="preserve"> </w:t>
      </w:r>
      <w:r w:rsidR="004869E0" w:rsidRPr="004869E0">
        <w:rPr>
          <w:rFonts w:ascii="Arial" w:hAnsi="Arial" w:cs="Arial"/>
        </w:rPr>
        <w:t>When learners become stalled, they should try different tactics and reach out for help through others.</w:t>
      </w:r>
      <w:r w:rsidR="004869E0">
        <w:rPr>
          <w:rFonts w:ascii="Arial" w:hAnsi="Arial" w:cs="Arial"/>
        </w:rPr>
        <w:t xml:space="preserve"> </w:t>
      </w:r>
      <w:r w:rsidR="004869E0" w:rsidRPr="004869E0">
        <w:rPr>
          <w:rFonts w:ascii="Arial" w:hAnsi="Arial" w:cs="Arial"/>
        </w:rPr>
        <w:t>Children require a variety of techniques to develop and progress, not simply pure effort.</w:t>
      </w:r>
      <w:r w:rsidR="004869E0">
        <w:rPr>
          <w:rFonts w:ascii="Arial" w:hAnsi="Arial" w:cs="Arial"/>
        </w:rPr>
        <w:t xml:space="preserve"> </w:t>
      </w:r>
      <w:r w:rsidR="004869E0" w:rsidRPr="004869E0">
        <w:rPr>
          <w:rFonts w:ascii="Arial" w:hAnsi="Arial" w:cs="Arial"/>
        </w:rPr>
        <w:t xml:space="preserve">In addition, the goal of learning and improving must be viewed as an </w:t>
      </w:r>
      <w:proofErr w:type="gramStart"/>
      <w:r w:rsidR="004869E0" w:rsidRPr="004869E0">
        <w:rPr>
          <w:rFonts w:ascii="Arial" w:hAnsi="Arial" w:cs="Arial"/>
        </w:rPr>
        <w:t>end in itself</w:t>
      </w:r>
      <w:proofErr w:type="gramEnd"/>
      <w:r w:rsidR="004869E0" w:rsidRPr="004869E0">
        <w:rPr>
          <w:rFonts w:ascii="Arial" w:hAnsi="Arial" w:cs="Arial"/>
        </w:rPr>
        <w:t>.</w:t>
      </w:r>
      <w:r w:rsidR="004869E0">
        <w:rPr>
          <w:rFonts w:ascii="Arial" w:hAnsi="Arial" w:cs="Arial"/>
        </w:rPr>
        <w:t xml:space="preserve"> </w:t>
      </w:r>
      <w:r w:rsidR="004869E0" w:rsidRPr="004869E0">
        <w:rPr>
          <w:rFonts w:ascii="Arial" w:hAnsi="Arial" w:cs="Arial"/>
        </w:rPr>
        <w:t>By helping children thrive through challenges and setbacks, the growth-mindset approach supports them in the short and long term.</w:t>
      </w:r>
    </w:p>
    <w:p w14:paraId="3346A4E4" w14:textId="5435F8DC" w:rsidR="00DB3606" w:rsidRDefault="00DB3606" w:rsidP="00A522E7">
      <w:pPr>
        <w:spacing w:line="360" w:lineRule="auto"/>
        <w:ind w:firstLine="720"/>
        <w:rPr>
          <w:rFonts w:ascii="Arial" w:hAnsi="Arial" w:cs="Arial"/>
        </w:rPr>
      </w:pPr>
      <w:r w:rsidRPr="00DB3606">
        <w:rPr>
          <w:rFonts w:ascii="Arial" w:hAnsi="Arial" w:cs="Arial"/>
        </w:rPr>
        <w:t xml:space="preserve">In conclusion, they discovered that putting the focus on the </w:t>
      </w:r>
      <w:r w:rsidRPr="00DB3606">
        <w:rPr>
          <w:rFonts w:ascii="Arial" w:hAnsi="Arial" w:cs="Arial"/>
        </w:rPr>
        <w:t>method</w:t>
      </w:r>
      <w:r w:rsidRPr="00DB3606">
        <w:rPr>
          <w:rFonts w:ascii="Arial" w:hAnsi="Arial" w:cs="Arial"/>
        </w:rPr>
        <w:t xml:space="preserve"> of </w:t>
      </w:r>
      <w:r w:rsidRPr="00DB3606">
        <w:rPr>
          <w:rFonts w:ascii="Arial" w:hAnsi="Arial" w:cs="Arial"/>
        </w:rPr>
        <w:t>education</w:t>
      </w:r>
      <w:r w:rsidRPr="00DB3606">
        <w:rPr>
          <w:rFonts w:ascii="Arial" w:hAnsi="Arial" w:cs="Arial"/>
        </w:rPr>
        <w:t xml:space="preserve"> might help children develop a growth mindset and reap its advantages.</w:t>
      </w:r>
      <w:r w:rsidR="008E79A5">
        <w:rPr>
          <w:rFonts w:ascii="Arial" w:hAnsi="Arial" w:cs="Arial"/>
        </w:rPr>
        <w:t xml:space="preserve"> </w:t>
      </w:r>
    </w:p>
    <w:p w14:paraId="04C0BCC4" w14:textId="66D1645D" w:rsidR="00F64FB4" w:rsidRDefault="00F64FB4" w:rsidP="00A522E7">
      <w:pPr>
        <w:spacing w:line="360" w:lineRule="auto"/>
        <w:rPr>
          <w:rFonts w:ascii="Arial" w:hAnsi="Arial" w:cs="Arial"/>
        </w:rPr>
      </w:pPr>
      <w:r>
        <w:rPr>
          <w:rFonts w:ascii="Arial" w:hAnsi="Arial" w:cs="Arial"/>
        </w:rPr>
        <w:br w:type="page"/>
      </w:r>
    </w:p>
    <w:p w14:paraId="7BA3CDAD" w14:textId="6EFE9B64" w:rsidR="00D01608" w:rsidRDefault="00D01608" w:rsidP="004869E0">
      <w:pPr>
        <w:jc w:val="center"/>
        <w:rPr>
          <w:b/>
          <w:bCs/>
          <w:sz w:val="32"/>
          <w:szCs w:val="32"/>
        </w:rPr>
      </w:pPr>
      <w:r w:rsidRPr="00D01608">
        <w:rPr>
          <w:b/>
          <w:bCs/>
          <w:sz w:val="32"/>
          <w:szCs w:val="32"/>
        </w:rPr>
        <w:lastRenderedPageBreak/>
        <w:t>Reference list</w:t>
      </w:r>
    </w:p>
    <w:p w14:paraId="3B6B82BF" w14:textId="77777777" w:rsidR="00993FB6" w:rsidRPr="00993FB6" w:rsidRDefault="00993FB6" w:rsidP="00993FB6">
      <w:pPr>
        <w:rPr>
          <w:b/>
          <w:bCs/>
          <w:sz w:val="32"/>
          <w:szCs w:val="32"/>
        </w:rPr>
      </w:pPr>
    </w:p>
    <w:p w14:paraId="02ABD22A" w14:textId="5B832AB2" w:rsidR="00D01608" w:rsidRPr="00993FB6" w:rsidRDefault="00D01608" w:rsidP="005C080A">
      <w:pPr>
        <w:pStyle w:val="ListParagraph"/>
        <w:numPr>
          <w:ilvl w:val="0"/>
          <w:numId w:val="1"/>
        </w:numPr>
        <w:spacing w:line="360" w:lineRule="auto"/>
        <w:rPr>
          <w:rFonts w:ascii="Arial" w:hAnsi="Arial" w:cs="Arial"/>
          <w:b/>
          <w:bCs/>
        </w:rPr>
      </w:pPr>
      <w:r w:rsidRPr="005C080A">
        <w:rPr>
          <w:rFonts w:ascii="Arial" w:hAnsi="Arial" w:cs="Arial"/>
          <w:color w:val="3A3A3A"/>
          <w:shd w:val="clear" w:color="auto" w:fill="FFFFFF"/>
        </w:rPr>
        <w:t xml:space="preserve">Baskarada, S. &amp; Koronios, A. (2013) </w:t>
      </w:r>
      <w:r w:rsidR="00533897">
        <w:rPr>
          <w:rFonts w:ascii="Arial" w:hAnsi="Arial" w:cs="Arial"/>
          <w:color w:val="3A3A3A"/>
          <w:shd w:val="clear" w:color="auto" w:fill="FFFFFF"/>
        </w:rPr>
        <w:t>‘</w:t>
      </w:r>
      <w:r w:rsidRPr="005C080A">
        <w:rPr>
          <w:rFonts w:ascii="Arial" w:hAnsi="Arial" w:cs="Arial"/>
          <w:color w:val="3A3A3A"/>
          <w:shd w:val="clear" w:color="auto" w:fill="FFFFFF"/>
        </w:rPr>
        <w:t>Data, Information, Knowledge, Wisdom (DIKW): A Semiotic Theoretical and Empirical Exploration of the Hierarchy and its Quality Dimension</w:t>
      </w:r>
      <w:r w:rsidR="00533897">
        <w:rPr>
          <w:rFonts w:ascii="Arial" w:hAnsi="Arial" w:cs="Arial"/>
          <w:color w:val="3A3A3A"/>
          <w:shd w:val="clear" w:color="auto" w:fill="FFFFFF"/>
        </w:rPr>
        <w:t xml:space="preserve">’, </w:t>
      </w:r>
      <w:r w:rsidRPr="005C080A">
        <w:rPr>
          <w:rFonts w:ascii="Arial" w:hAnsi="Arial" w:cs="Arial"/>
          <w:i/>
          <w:iCs/>
          <w:color w:val="3A3A3A"/>
          <w:shd w:val="clear" w:color="auto" w:fill="FFFFFF"/>
        </w:rPr>
        <w:t xml:space="preserve">AJIS. Australasian </w:t>
      </w:r>
      <w:r w:rsidR="00A90EC1" w:rsidRPr="005C080A">
        <w:rPr>
          <w:rFonts w:ascii="Arial" w:hAnsi="Arial" w:cs="Arial"/>
          <w:i/>
          <w:iCs/>
          <w:color w:val="3A3A3A"/>
          <w:shd w:val="clear" w:color="auto" w:fill="FFFFFF"/>
        </w:rPr>
        <w:t>Journal</w:t>
      </w:r>
      <w:r w:rsidRPr="005C080A">
        <w:rPr>
          <w:rFonts w:ascii="Arial" w:hAnsi="Arial" w:cs="Arial"/>
          <w:i/>
          <w:iCs/>
          <w:color w:val="3A3A3A"/>
          <w:shd w:val="clear" w:color="auto" w:fill="FFFFFF"/>
        </w:rPr>
        <w:t xml:space="preserve"> of information systems</w:t>
      </w:r>
      <w:r w:rsidRPr="005C080A">
        <w:rPr>
          <w:rFonts w:ascii="Arial" w:hAnsi="Arial" w:cs="Arial"/>
          <w:color w:val="3A3A3A"/>
          <w:shd w:val="clear" w:color="auto" w:fill="FFFFFF"/>
        </w:rPr>
        <w:t>. [Online] 18</w:t>
      </w:r>
      <w:r w:rsidR="00993FB6">
        <w:rPr>
          <w:rFonts w:ascii="Arial" w:hAnsi="Arial" w:cs="Arial"/>
          <w:color w:val="3A3A3A"/>
          <w:shd w:val="clear" w:color="auto" w:fill="FFFFFF"/>
        </w:rPr>
        <w:t xml:space="preserve"> </w:t>
      </w:r>
      <w:r w:rsidRPr="005C080A">
        <w:rPr>
          <w:rFonts w:ascii="Arial" w:hAnsi="Arial" w:cs="Arial"/>
          <w:color w:val="3A3A3A"/>
          <w:shd w:val="clear" w:color="auto" w:fill="FFFFFF"/>
        </w:rPr>
        <w:t>(1)</w:t>
      </w:r>
      <w:proofErr w:type="gramStart"/>
      <w:r w:rsidRPr="005C080A">
        <w:rPr>
          <w:rFonts w:ascii="Arial" w:hAnsi="Arial" w:cs="Arial"/>
          <w:color w:val="3A3A3A"/>
          <w:shd w:val="clear" w:color="auto" w:fill="FFFFFF"/>
        </w:rPr>
        <w:t>, .</w:t>
      </w:r>
      <w:proofErr w:type="gramEnd"/>
    </w:p>
    <w:p w14:paraId="3E391D0F" w14:textId="77777777" w:rsidR="00993FB6" w:rsidRPr="00993FB6" w:rsidRDefault="00993FB6" w:rsidP="00993FB6">
      <w:pPr>
        <w:spacing w:line="360" w:lineRule="auto"/>
        <w:ind w:left="360"/>
        <w:rPr>
          <w:rFonts w:ascii="Arial" w:hAnsi="Arial" w:cs="Arial"/>
          <w:b/>
          <w:bCs/>
        </w:rPr>
      </w:pPr>
    </w:p>
    <w:p w14:paraId="28B6D75A" w14:textId="04D066C7" w:rsidR="00993FB6" w:rsidRPr="00993FB6" w:rsidRDefault="00993FB6" w:rsidP="00993FB6">
      <w:pPr>
        <w:pStyle w:val="ListParagraph"/>
        <w:numPr>
          <w:ilvl w:val="0"/>
          <w:numId w:val="1"/>
        </w:numPr>
        <w:spacing w:line="360" w:lineRule="auto"/>
        <w:rPr>
          <w:rFonts w:ascii="Arial" w:hAnsi="Arial" w:cs="Arial"/>
        </w:rPr>
      </w:pPr>
      <w:r w:rsidRPr="00993FB6">
        <w:rPr>
          <w:rFonts w:ascii="Arial" w:hAnsi="Arial" w:cs="Arial"/>
        </w:rPr>
        <w:t>Blakeslee, S., (2004). ‘The CRAAP test’. Loex Quarterly, 31(3), p.4. Available at: https://commons.emich.edu/cgi/viewcontent.cgi?referer=https://scholar.google.com/&amp;httpsredir=1&amp;article=1009&amp;context=loexquarterly, https://library.csuchico.edu/sites/default/files/craap-test.pdf. [Last visit 08/12/2021]</w:t>
      </w:r>
    </w:p>
    <w:p w14:paraId="3CD4BC59" w14:textId="77777777" w:rsidR="00993FB6" w:rsidRPr="00993FB6" w:rsidRDefault="00993FB6" w:rsidP="00993FB6">
      <w:pPr>
        <w:spacing w:line="360" w:lineRule="auto"/>
        <w:ind w:left="360"/>
        <w:rPr>
          <w:rFonts w:ascii="Arial" w:hAnsi="Arial" w:cs="Arial"/>
          <w:b/>
          <w:bCs/>
        </w:rPr>
      </w:pPr>
    </w:p>
    <w:p w14:paraId="13B4AA84" w14:textId="093A1AC7" w:rsidR="00F77879" w:rsidRDefault="00993FB6" w:rsidP="00F77879">
      <w:pPr>
        <w:pStyle w:val="ListParagraph"/>
        <w:numPr>
          <w:ilvl w:val="0"/>
          <w:numId w:val="1"/>
        </w:numPr>
        <w:spacing w:line="360" w:lineRule="auto"/>
        <w:rPr>
          <w:rFonts w:ascii="Arial" w:hAnsi="Arial" w:cs="Arial"/>
        </w:rPr>
      </w:pPr>
      <w:r w:rsidRPr="00993FB6">
        <w:rPr>
          <w:rFonts w:ascii="Arial" w:hAnsi="Arial" w:cs="Arial"/>
        </w:rPr>
        <w:t xml:space="preserve"> Duckworth, A.L. et al. (2007) ‘Grit: Perseverance and Passion for Long-Term Goals’, </w:t>
      </w:r>
      <w:r w:rsidRPr="00993FB6">
        <w:rPr>
          <w:rFonts w:ascii="Arial" w:hAnsi="Arial" w:cs="Arial"/>
          <w:i/>
          <w:iCs/>
        </w:rPr>
        <w:t>Journal of personality and social psychology</w:t>
      </w:r>
      <w:r w:rsidRPr="00993FB6">
        <w:rPr>
          <w:rFonts w:ascii="Arial" w:hAnsi="Arial" w:cs="Arial"/>
        </w:rPr>
        <w:t>, 92(6), pp. 1087–1101. doi:10.1037/0022-3514.92.6.1087.</w:t>
      </w:r>
    </w:p>
    <w:p w14:paraId="51ACC370" w14:textId="77777777" w:rsidR="00F77879" w:rsidRPr="00F77879" w:rsidRDefault="00F77879" w:rsidP="00F77879">
      <w:pPr>
        <w:pStyle w:val="ListParagraph"/>
        <w:rPr>
          <w:rFonts w:ascii="Arial" w:hAnsi="Arial" w:cs="Arial"/>
        </w:rPr>
      </w:pPr>
    </w:p>
    <w:p w14:paraId="3F8CA31C" w14:textId="77777777" w:rsidR="00F77879" w:rsidRPr="00F77879" w:rsidRDefault="00F77879" w:rsidP="00F77879">
      <w:pPr>
        <w:pStyle w:val="ListParagraph"/>
        <w:rPr>
          <w:rFonts w:ascii="Arial" w:hAnsi="Arial" w:cs="Arial"/>
        </w:rPr>
      </w:pPr>
    </w:p>
    <w:p w14:paraId="3D2E9811" w14:textId="040EBF15" w:rsidR="00F77879" w:rsidRDefault="00F77879" w:rsidP="00F77879">
      <w:pPr>
        <w:pStyle w:val="ListParagraph"/>
        <w:numPr>
          <w:ilvl w:val="0"/>
          <w:numId w:val="1"/>
        </w:numPr>
        <w:spacing w:line="360" w:lineRule="auto"/>
        <w:rPr>
          <w:rFonts w:ascii="Arial" w:hAnsi="Arial" w:cs="Arial"/>
        </w:rPr>
      </w:pPr>
      <w:r w:rsidRPr="00A01A44">
        <w:rPr>
          <w:rFonts w:ascii="Arial" w:hAnsi="Arial" w:cs="Arial"/>
        </w:rPr>
        <w:t xml:space="preserve">Dweck, C. (2015) Carol Dweck Revisits the 'Growth Mindset'. </w:t>
      </w:r>
      <w:r w:rsidRPr="009B508E">
        <w:rPr>
          <w:rFonts w:ascii="Arial" w:hAnsi="Arial" w:cs="Arial"/>
          <w:i/>
          <w:iCs/>
        </w:rPr>
        <w:t>Education Week</w:t>
      </w:r>
      <w:r w:rsidRPr="00A01A44">
        <w:rPr>
          <w:rFonts w:ascii="Arial" w:hAnsi="Arial" w:cs="Arial"/>
        </w:rPr>
        <w:t xml:space="preserve">. Retrieved from: </w:t>
      </w:r>
      <w:hyperlink r:id="rId31" w:history="1">
        <w:r w:rsidRPr="006631AA">
          <w:rPr>
            <w:rStyle w:val="Hyperlink"/>
            <w:rFonts w:ascii="Arial" w:hAnsi="Arial" w:cs="Arial"/>
          </w:rPr>
          <w:t>https://www.edweek.org/leader</w:t>
        </w:r>
        <w:r w:rsidRPr="006631AA">
          <w:rPr>
            <w:rStyle w:val="Hyperlink"/>
            <w:rFonts w:ascii="Arial" w:hAnsi="Arial" w:cs="Arial"/>
          </w:rPr>
          <w:t xml:space="preserve">ship/opinion-carol-dweck-revisits-the-growth-mindset/2015/09?cmp=cpc-goog-ew-growth%20mindset&amp;ccid.  </w:t>
        </w:r>
      </w:hyperlink>
      <w:r>
        <w:rPr>
          <w:rFonts w:ascii="Arial" w:hAnsi="Arial" w:cs="Arial"/>
        </w:rPr>
        <w:t xml:space="preserve">  [Last visit 09/12/2021]</w:t>
      </w:r>
    </w:p>
    <w:p w14:paraId="44C54193" w14:textId="77777777" w:rsidR="00A67CA8" w:rsidRPr="00A67CA8" w:rsidRDefault="00A67CA8" w:rsidP="00A67CA8">
      <w:pPr>
        <w:spacing w:line="360" w:lineRule="auto"/>
        <w:ind w:left="360"/>
        <w:rPr>
          <w:rFonts w:ascii="Arial" w:hAnsi="Arial" w:cs="Arial"/>
        </w:rPr>
      </w:pPr>
    </w:p>
    <w:p w14:paraId="5009CFA8" w14:textId="5D6D27C5" w:rsidR="004869E0" w:rsidRPr="00A67CA8" w:rsidRDefault="00A67CA8" w:rsidP="00A67CA8">
      <w:pPr>
        <w:pStyle w:val="ListParagraph"/>
        <w:numPr>
          <w:ilvl w:val="0"/>
          <w:numId w:val="1"/>
        </w:numPr>
        <w:spacing w:line="360" w:lineRule="auto"/>
        <w:rPr>
          <w:rFonts w:ascii="Arial" w:hAnsi="Arial" w:cs="Arial"/>
        </w:rPr>
      </w:pPr>
      <w:r w:rsidRPr="00533897">
        <w:rPr>
          <w:rFonts w:ascii="Arial" w:hAnsi="Arial" w:cs="Arial"/>
        </w:rPr>
        <w:t xml:space="preserve">  Liu, G. (2021) ‘Moving up the ladder of source assessment: Expanding the CRAAP test with critical thinking and metacognition’, </w:t>
      </w:r>
      <w:r w:rsidRPr="00533897">
        <w:rPr>
          <w:rFonts w:ascii="Arial" w:hAnsi="Arial" w:cs="Arial"/>
          <w:i/>
          <w:iCs/>
        </w:rPr>
        <w:t>College &amp; research libraries news</w:t>
      </w:r>
      <w:r w:rsidRPr="00533897">
        <w:rPr>
          <w:rFonts w:ascii="Arial" w:hAnsi="Arial" w:cs="Arial"/>
        </w:rPr>
        <w:t>, 82(2), p. 75–. doi:10.5860/crln.82.2.75.</w:t>
      </w:r>
    </w:p>
    <w:p w14:paraId="3916EB20" w14:textId="77777777" w:rsidR="005C080A" w:rsidRPr="005C080A" w:rsidRDefault="005C080A" w:rsidP="005C080A">
      <w:pPr>
        <w:pStyle w:val="ListParagraph"/>
        <w:rPr>
          <w:b/>
          <w:bCs/>
          <w:sz w:val="32"/>
          <w:szCs w:val="32"/>
        </w:rPr>
      </w:pPr>
    </w:p>
    <w:p w14:paraId="2094F053" w14:textId="50B6D354" w:rsidR="00D01608" w:rsidRDefault="005C080A" w:rsidP="005C080A">
      <w:pPr>
        <w:pStyle w:val="ListParagraph"/>
        <w:numPr>
          <w:ilvl w:val="0"/>
          <w:numId w:val="1"/>
        </w:numPr>
        <w:spacing w:line="360" w:lineRule="auto"/>
        <w:rPr>
          <w:rFonts w:ascii="Arial" w:hAnsi="Arial" w:cs="Arial"/>
        </w:rPr>
      </w:pPr>
      <w:r w:rsidRPr="005C080A">
        <w:rPr>
          <w:rFonts w:ascii="Arial" w:hAnsi="Arial" w:cs="Arial"/>
        </w:rPr>
        <w:t xml:space="preserve">  Rowley, J. (2007) </w:t>
      </w:r>
      <w:r w:rsidR="00533897">
        <w:rPr>
          <w:rFonts w:ascii="Arial" w:hAnsi="Arial" w:cs="Arial"/>
        </w:rPr>
        <w:t>‘</w:t>
      </w:r>
      <w:r w:rsidRPr="005C080A">
        <w:rPr>
          <w:rFonts w:ascii="Arial" w:hAnsi="Arial" w:cs="Arial"/>
        </w:rPr>
        <w:t>The wisdom hierarchy: representations of the DIKW hierarchy</w:t>
      </w:r>
      <w:r w:rsidR="00533897">
        <w:rPr>
          <w:rFonts w:ascii="Arial" w:hAnsi="Arial" w:cs="Arial"/>
        </w:rPr>
        <w:t xml:space="preserve">’, </w:t>
      </w:r>
      <w:r w:rsidRPr="00533897">
        <w:rPr>
          <w:rFonts w:ascii="Arial" w:hAnsi="Arial" w:cs="Arial"/>
          <w:i/>
          <w:iCs/>
        </w:rPr>
        <w:t>Journal of information science</w:t>
      </w:r>
      <w:r w:rsidRPr="005C080A">
        <w:rPr>
          <w:rFonts w:ascii="Arial" w:hAnsi="Arial" w:cs="Arial"/>
        </w:rPr>
        <w:t>. [Online] 33 (2), 163–180.</w:t>
      </w:r>
    </w:p>
    <w:p w14:paraId="735302DB" w14:textId="77777777" w:rsidR="00533897" w:rsidRPr="00533897" w:rsidRDefault="00533897" w:rsidP="00533897">
      <w:pPr>
        <w:spacing w:line="360" w:lineRule="auto"/>
        <w:rPr>
          <w:rFonts w:ascii="Arial" w:hAnsi="Arial" w:cs="Arial"/>
        </w:rPr>
      </w:pPr>
    </w:p>
    <w:p w14:paraId="47C77B0F" w14:textId="578846CF" w:rsidR="004558A6" w:rsidRDefault="004558A6" w:rsidP="004558A6">
      <w:pPr>
        <w:spacing w:line="360" w:lineRule="auto"/>
        <w:rPr>
          <w:rFonts w:ascii="Arial" w:hAnsi="Arial" w:cs="Arial"/>
        </w:rPr>
      </w:pPr>
    </w:p>
    <w:p w14:paraId="78605AE9" w14:textId="65C3C7CC" w:rsidR="00F77879" w:rsidRPr="00F77879" w:rsidRDefault="00F77879" w:rsidP="00F77879">
      <w:pPr>
        <w:spacing w:line="360" w:lineRule="auto"/>
        <w:rPr>
          <w:rFonts w:ascii="Arial" w:hAnsi="Arial" w:cs="Arial"/>
        </w:rPr>
      </w:pPr>
    </w:p>
    <w:sectPr w:rsidR="00F77879" w:rsidRPr="00F77879" w:rsidSect="00C46979">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394E2" w14:textId="77777777" w:rsidR="000B3147" w:rsidRDefault="000B3147" w:rsidP="00D01608">
      <w:pPr>
        <w:spacing w:after="0" w:line="240" w:lineRule="auto"/>
      </w:pPr>
      <w:r>
        <w:separator/>
      </w:r>
    </w:p>
  </w:endnote>
  <w:endnote w:type="continuationSeparator" w:id="0">
    <w:p w14:paraId="4C7F94DB" w14:textId="77777777" w:rsidR="000B3147" w:rsidRDefault="000B3147" w:rsidP="00D01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35E95" w14:textId="77777777" w:rsidR="000B3147" w:rsidRDefault="000B3147" w:rsidP="00D01608">
      <w:pPr>
        <w:spacing w:after="0" w:line="240" w:lineRule="auto"/>
      </w:pPr>
      <w:r>
        <w:separator/>
      </w:r>
    </w:p>
  </w:footnote>
  <w:footnote w:type="continuationSeparator" w:id="0">
    <w:p w14:paraId="561993B5" w14:textId="77777777" w:rsidR="000B3147" w:rsidRDefault="000B3147" w:rsidP="00D01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092657"/>
      <w:docPartObj>
        <w:docPartGallery w:val="Page Numbers (Top of Page)"/>
        <w:docPartUnique/>
      </w:docPartObj>
    </w:sdtPr>
    <w:sdtEndPr>
      <w:rPr>
        <w:noProof/>
      </w:rPr>
    </w:sdtEndPr>
    <w:sdtContent>
      <w:p w14:paraId="5377D649" w14:textId="28BB8CFB" w:rsidR="00B9434E" w:rsidRDefault="00B9434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4C008F6" w14:textId="77777777" w:rsidR="004B42EB" w:rsidRDefault="004B4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9F6"/>
    <w:multiLevelType w:val="multilevel"/>
    <w:tmpl w:val="BA76CBAE"/>
    <w:lvl w:ilvl="0">
      <w:start w:val="1"/>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A212B9C"/>
    <w:multiLevelType w:val="multilevel"/>
    <w:tmpl w:val="D3B8D1B6"/>
    <w:lvl w:ilvl="0">
      <w:start w:val="1"/>
      <w:numFmt w:val="decimal"/>
      <w:lvlText w:val="%1."/>
      <w:lvlJc w:val="left"/>
      <w:pPr>
        <w:ind w:left="1440" w:hanging="360"/>
      </w:pPr>
    </w:lvl>
    <w:lvl w:ilvl="1">
      <w:start w:val="2"/>
      <w:numFmt w:val="decimal"/>
      <w:isLgl/>
      <w:lvlText w:val="%1.%2"/>
      <w:lvlJc w:val="left"/>
      <w:pPr>
        <w:ind w:left="145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31303D6E"/>
    <w:multiLevelType w:val="multilevel"/>
    <w:tmpl w:val="E8DCF26A"/>
    <w:lvl w:ilvl="0">
      <w:start w:val="1"/>
      <w:numFmt w:val="decimal"/>
      <w:lvlText w:val="%1"/>
      <w:lvlJc w:val="left"/>
      <w:pPr>
        <w:ind w:left="360" w:hanging="360"/>
      </w:pPr>
      <w:rPr>
        <w:rFonts w:hint="default"/>
      </w:rPr>
    </w:lvl>
    <w:lvl w:ilvl="1">
      <w:start w:val="4"/>
      <w:numFmt w:val="decimal"/>
      <w:lvlText w:val="%1.%2"/>
      <w:lvlJc w:val="left"/>
      <w:pPr>
        <w:ind w:left="1524" w:hanging="360"/>
      </w:pPr>
      <w:rPr>
        <w:rFonts w:hint="default"/>
      </w:rPr>
    </w:lvl>
    <w:lvl w:ilvl="2">
      <w:start w:val="1"/>
      <w:numFmt w:val="decimal"/>
      <w:lvlText w:val="%1.%2.%3"/>
      <w:lvlJc w:val="left"/>
      <w:pPr>
        <w:ind w:left="3048" w:hanging="720"/>
      </w:pPr>
      <w:rPr>
        <w:rFonts w:hint="default"/>
      </w:rPr>
    </w:lvl>
    <w:lvl w:ilvl="3">
      <w:start w:val="1"/>
      <w:numFmt w:val="decimal"/>
      <w:lvlText w:val="%1.%2.%3.%4"/>
      <w:lvlJc w:val="left"/>
      <w:pPr>
        <w:ind w:left="4212" w:hanging="720"/>
      </w:pPr>
      <w:rPr>
        <w:rFonts w:hint="default"/>
      </w:rPr>
    </w:lvl>
    <w:lvl w:ilvl="4">
      <w:start w:val="1"/>
      <w:numFmt w:val="decimal"/>
      <w:lvlText w:val="%1.%2.%3.%4.%5"/>
      <w:lvlJc w:val="left"/>
      <w:pPr>
        <w:ind w:left="5736" w:hanging="1080"/>
      </w:pPr>
      <w:rPr>
        <w:rFonts w:hint="default"/>
      </w:rPr>
    </w:lvl>
    <w:lvl w:ilvl="5">
      <w:start w:val="1"/>
      <w:numFmt w:val="decimal"/>
      <w:lvlText w:val="%1.%2.%3.%4.%5.%6"/>
      <w:lvlJc w:val="left"/>
      <w:pPr>
        <w:ind w:left="6900" w:hanging="1080"/>
      </w:pPr>
      <w:rPr>
        <w:rFonts w:hint="default"/>
      </w:rPr>
    </w:lvl>
    <w:lvl w:ilvl="6">
      <w:start w:val="1"/>
      <w:numFmt w:val="decimal"/>
      <w:lvlText w:val="%1.%2.%3.%4.%5.%6.%7"/>
      <w:lvlJc w:val="left"/>
      <w:pPr>
        <w:ind w:left="8424" w:hanging="1440"/>
      </w:pPr>
      <w:rPr>
        <w:rFonts w:hint="default"/>
      </w:rPr>
    </w:lvl>
    <w:lvl w:ilvl="7">
      <w:start w:val="1"/>
      <w:numFmt w:val="decimal"/>
      <w:lvlText w:val="%1.%2.%3.%4.%5.%6.%7.%8"/>
      <w:lvlJc w:val="left"/>
      <w:pPr>
        <w:ind w:left="9588" w:hanging="1440"/>
      </w:pPr>
      <w:rPr>
        <w:rFonts w:hint="default"/>
      </w:rPr>
    </w:lvl>
    <w:lvl w:ilvl="8">
      <w:start w:val="1"/>
      <w:numFmt w:val="decimal"/>
      <w:lvlText w:val="%1.%2.%3.%4.%5.%6.%7.%8.%9"/>
      <w:lvlJc w:val="left"/>
      <w:pPr>
        <w:ind w:left="11112" w:hanging="1800"/>
      </w:pPr>
      <w:rPr>
        <w:rFonts w:hint="default"/>
      </w:rPr>
    </w:lvl>
  </w:abstractNum>
  <w:abstractNum w:abstractNumId="3" w15:restartNumberingAfterBreak="0">
    <w:nsid w:val="389B5D6E"/>
    <w:multiLevelType w:val="hybridMultilevel"/>
    <w:tmpl w:val="18E2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08"/>
    <w:rsid w:val="000051F9"/>
    <w:rsid w:val="00026590"/>
    <w:rsid w:val="0004219A"/>
    <w:rsid w:val="000603EE"/>
    <w:rsid w:val="0006148A"/>
    <w:rsid w:val="0007282D"/>
    <w:rsid w:val="00081227"/>
    <w:rsid w:val="00087A13"/>
    <w:rsid w:val="000A26E1"/>
    <w:rsid w:val="000A3295"/>
    <w:rsid w:val="000B3147"/>
    <w:rsid w:val="000F4C50"/>
    <w:rsid w:val="00117D43"/>
    <w:rsid w:val="001337D0"/>
    <w:rsid w:val="001608A8"/>
    <w:rsid w:val="00170603"/>
    <w:rsid w:val="00187F1E"/>
    <w:rsid w:val="00197950"/>
    <w:rsid w:val="001B7860"/>
    <w:rsid w:val="001D2558"/>
    <w:rsid w:val="001D448D"/>
    <w:rsid w:val="001E083A"/>
    <w:rsid w:val="001E571E"/>
    <w:rsid w:val="00215216"/>
    <w:rsid w:val="00221E74"/>
    <w:rsid w:val="00284A77"/>
    <w:rsid w:val="002B4C45"/>
    <w:rsid w:val="002E41C5"/>
    <w:rsid w:val="00365965"/>
    <w:rsid w:val="00366541"/>
    <w:rsid w:val="003A58D8"/>
    <w:rsid w:val="003A7DD8"/>
    <w:rsid w:val="003C0096"/>
    <w:rsid w:val="003D43AC"/>
    <w:rsid w:val="003F2238"/>
    <w:rsid w:val="004022A6"/>
    <w:rsid w:val="00432930"/>
    <w:rsid w:val="00433C84"/>
    <w:rsid w:val="00441434"/>
    <w:rsid w:val="00453CC9"/>
    <w:rsid w:val="004558A6"/>
    <w:rsid w:val="00470DA9"/>
    <w:rsid w:val="0047725E"/>
    <w:rsid w:val="004847EA"/>
    <w:rsid w:val="004869E0"/>
    <w:rsid w:val="004B42EB"/>
    <w:rsid w:val="004F5D9A"/>
    <w:rsid w:val="00505778"/>
    <w:rsid w:val="00507CE7"/>
    <w:rsid w:val="0052076B"/>
    <w:rsid w:val="00526C51"/>
    <w:rsid w:val="00531F5D"/>
    <w:rsid w:val="00533897"/>
    <w:rsid w:val="005930A3"/>
    <w:rsid w:val="005C080A"/>
    <w:rsid w:val="005D50C7"/>
    <w:rsid w:val="00602586"/>
    <w:rsid w:val="00622C1E"/>
    <w:rsid w:val="00677B3F"/>
    <w:rsid w:val="00682B5E"/>
    <w:rsid w:val="00692553"/>
    <w:rsid w:val="006A3B68"/>
    <w:rsid w:val="006A57B9"/>
    <w:rsid w:val="006B06A9"/>
    <w:rsid w:val="006E1792"/>
    <w:rsid w:val="00745DF0"/>
    <w:rsid w:val="007500C7"/>
    <w:rsid w:val="00776D9B"/>
    <w:rsid w:val="007C20E5"/>
    <w:rsid w:val="007C6773"/>
    <w:rsid w:val="007E65CD"/>
    <w:rsid w:val="007F0BB9"/>
    <w:rsid w:val="00803AD5"/>
    <w:rsid w:val="00812B72"/>
    <w:rsid w:val="0081393F"/>
    <w:rsid w:val="00844446"/>
    <w:rsid w:val="00857B4E"/>
    <w:rsid w:val="00875843"/>
    <w:rsid w:val="008773BE"/>
    <w:rsid w:val="00896030"/>
    <w:rsid w:val="008E79A5"/>
    <w:rsid w:val="00913D5F"/>
    <w:rsid w:val="0098190D"/>
    <w:rsid w:val="00993FB6"/>
    <w:rsid w:val="009A43FD"/>
    <w:rsid w:val="009B508E"/>
    <w:rsid w:val="009F7741"/>
    <w:rsid w:val="00A01A44"/>
    <w:rsid w:val="00A15FAE"/>
    <w:rsid w:val="00A37023"/>
    <w:rsid w:val="00A43C94"/>
    <w:rsid w:val="00A4488E"/>
    <w:rsid w:val="00A47D49"/>
    <w:rsid w:val="00A522E7"/>
    <w:rsid w:val="00A611C4"/>
    <w:rsid w:val="00A65E22"/>
    <w:rsid w:val="00A66BC0"/>
    <w:rsid w:val="00A67CA8"/>
    <w:rsid w:val="00A7225E"/>
    <w:rsid w:val="00A76788"/>
    <w:rsid w:val="00A90EC1"/>
    <w:rsid w:val="00A96CE0"/>
    <w:rsid w:val="00AC0F60"/>
    <w:rsid w:val="00AC1B8F"/>
    <w:rsid w:val="00AE3091"/>
    <w:rsid w:val="00B4159E"/>
    <w:rsid w:val="00B9434E"/>
    <w:rsid w:val="00BA0FC7"/>
    <w:rsid w:val="00BD4DD5"/>
    <w:rsid w:val="00BE1775"/>
    <w:rsid w:val="00BF3393"/>
    <w:rsid w:val="00C25F9F"/>
    <w:rsid w:val="00C30087"/>
    <w:rsid w:val="00C46979"/>
    <w:rsid w:val="00C64DAE"/>
    <w:rsid w:val="00C966A9"/>
    <w:rsid w:val="00CE70B3"/>
    <w:rsid w:val="00D01608"/>
    <w:rsid w:val="00D02E4B"/>
    <w:rsid w:val="00D36108"/>
    <w:rsid w:val="00D64F78"/>
    <w:rsid w:val="00D80331"/>
    <w:rsid w:val="00DB3606"/>
    <w:rsid w:val="00E16A69"/>
    <w:rsid w:val="00E35860"/>
    <w:rsid w:val="00E47BF3"/>
    <w:rsid w:val="00E54825"/>
    <w:rsid w:val="00E62DEF"/>
    <w:rsid w:val="00E7052C"/>
    <w:rsid w:val="00E71CF2"/>
    <w:rsid w:val="00E8200F"/>
    <w:rsid w:val="00EF0EFA"/>
    <w:rsid w:val="00F340A6"/>
    <w:rsid w:val="00F40AF5"/>
    <w:rsid w:val="00F442D2"/>
    <w:rsid w:val="00F64FB4"/>
    <w:rsid w:val="00F773DB"/>
    <w:rsid w:val="00F77879"/>
    <w:rsid w:val="00FF4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C17176"/>
  <w15:chartTrackingRefBased/>
  <w15:docId w15:val="{72EE097F-E2B4-4001-9157-A2A32390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016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01608"/>
    <w:rPr>
      <w:rFonts w:eastAsiaTheme="minorEastAsia"/>
      <w:lang w:val="en-US"/>
    </w:rPr>
  </w:style>
  <w:style w:type="paragraph" w:styleId="Header">
    <w:name w:val="header"/>
    <w:basedOn w:val="Normal"/>
    <w:link w:val="HeaderChar"/>
    <w:uiPriority w:val="99"/>
    <w:unhideWhenUsed/>
    <w:rsid w:val="00D01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608"/>
  </w:style>
  <w:style w:type="paragraph" w:styleId="Footer">
    <w:name w:val="footer"/>
    <w:basedOn w:val="Normal"/>
    <w:link w:val="FooterChar"/>
    <w:uiPriority w:val="99"/>
    <w:unhideWhenUsed/>
    <w:rsid w:val="00D01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608"/>
  </w:style>
  <w:style w:type="paragraph" w:styleId="ListParagraph">
    <w:name w:val="List Paragraph"/>
    <w:basedOn w:val="Normal"/>
    <w:uiPriority w:val="34"/>
    <w:qFormat/>
    <w:rsid w:val="00D01608"/>
    <w:pPr>
      <w:ind w:left="720"/>
      <w:contextualSpacing/>
    </w:pPr>
  </w:style>
  <w:style w:type="character" w:styleId="Hyperlink">
    <w:name w:val="Hyperlink"/>
    <w:basedOn w:val="DefaultParagraphFont"/>
    <w:uiPriority w:val="99"/>
    <w:unhideWhenUsed/>
    <w:rsid w:val="00A76788"/>
    <w:rPr>
      <w:color w:val="0563C1" w:themeColor="hyperlink"/>
      <w:u w:val="single"/>
    </w:rPr>
  </w:style>
  <w:style w:type="character" w:styleId="UnresolvedMention">
    <w:name w:val="Unresolved Mention"/>
    <w:basedOn w:val="DefaultParagraphFont"/>
    <w:uiPriority w:val="99"/>
    <w:semiHidden/>
    <w:unhideWhenUsed/>
    <w:rsid w:val="00A76788"/>
    <w:rPr>
      <w:color w:val="605E5C"/>
      <w:shd w:val="clear" w:color="auto" w:fill="E1DFDD"/>
    </w:rPr>
  </w:style>
  <w:style w:type="character" w:styleId="FollowedHyperlink">
    <w:name w:val="FollowedHyperlink"/>
    <w:basedOn w:val="DefaultParagraphFont"/>
    <w:uiPriority w:val="99"/>
    <w:semiHidden/>
    <w:unhideWhenUsed/>
    <w:rsid w:val="009B50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svg"/><Relationship Id="rId26" Type="http://schemas.openxmlformats.org/officeDocument/2006/relationships/image" Target="media/image15.sv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svg"/><Relationship Id="rId20" Type="http://schemas.openxmlformats.org/officeDocument/2006/relationships/image" Target="media/image9.sv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svg"/><Relationship Id="rId32"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sv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edweek.org/leadership/opinion-carol-dweck-revisits-the-growth-mindset/2015/09?cmp=cpc-goog-ew-growth%20mindset&amp;ccid.%20%2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svg"/><Relationship Id="rId22" Type="http://schemas.openxmlformats.org/officeDocument/2006/relationships/image" Target="media/image11.svg"/><Relationship Id="rId27" Type="http://schemas.openxmlformats.org/officeDocument/2006/relationships/image" Target="media/image16.png"/><Relationship Id="rId30" Type="http://schemas.openxmlformats.org/officeDocument/2006/relationships/image" Target="media/image1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“How I can use the DIKW and CRAAP frameworks to confirm or refute my collected Academic GRIT test result (Primary Data) compared to the UWTSD GRIT Result (secondary Data) based on the work of Angela Duckworth TED Talk lecture”.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48514766ad1c40aa21bf62622072806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1f13ab4cebb7a90a5a4c97613677e53a"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1E63A02-BC86-47B2-8BED-F50751DB6207}">
  <ds:schemaRefs>
    <ds:schemaRef ds:uri="http://schemas.openxmlformats.org/officeDocument/2006/bibliography"/>
  </ds:schemaRefs>
</ds:datastoreItem>
</file>

<file path=customXml/itemProps3.xml><?xml version="1.0" encoding="utf-8"?>
<ds:datastoreItem xmlns:ds="http://schemas.openxmlformats.org/officeDocument/2006/customXml" ds:itemID="{F3073967-9E36-41F1-88D5-1A461E02D6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6803AB5-5BCA-4AC0-BAF3-A07ACD9B94EA}">
  <ds:schemaRefs>
    <ds:schemaRef ds:uri="http://schemas.microsoft.com/sharepoint/v3/contenttype/forms"/>
  </ds:schemaRefs>
</ds:datastoreItem>
</file>

<file path=customXml/itemProps5.xml><?xml version="1.0" encoding="utf-8"?>
<ds:datastoreItem xmlns:ds="http://schemas.openxmlformats.org/officeDocument/2006/customXml" ds:itemID="{9F1A078D-D6CC-415F-A62D-AF75DCA50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14087</TotalTime>
  <Pages>12</Pages>
  <Words>2488</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Kremenova Miteva (2113297)</dc:creator>
  <cp:keywords/>
  <dc:description/>
  <cp:lastModifiedBy>Neli Kremenova Miteva (2113297)</cp:lastModifiedBy>
  <cp:revision>13</cp:revision>
  <dcterms:created xsi:type="dcterms:W3CDTF">2021-11-18T17:24:00Z</dcterms:created>
  <dcterms:modified xsi:type="dcterms:W3CDTF">2021-12-09T23:03:00Z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