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E1F71" w14:textId="6CB4F440" w:rsidR="00F1355F" w:rsidRDefault="00F1355F" w:rsidP="00F1355F">
      <w:pPr>
        <w:spacing w:after="160" w:line="259" w:lineRule="auto"/>
        <w:jc w:val="center"/>
        <w:rPr>
          <w:rFonts w:ascii="Verdana" w:hAnsi="Verdana"/>
          <w:b/>
          <w:i/>
          <w:color w:val="FF0000"/>
          <w:sz w:val="44"/>
        </w:rPr>
      </w:pPr>
      <w:r>
        <w:rPr>
          <w:rFonts w:ascii="Verdana" w:hAnsi="Verdana"/>
          <w:b/>
          <w:i/>
          <w:color w:val="FF0000"/>
          <w:sz w:val="44"/>
        </w:rPr>
        <w:t>Portfolio</w:t>
      </w:r>
    </w:p>
    <w:p w14:paraId="750B1CCE" w14:textId="07BAE33B" w:rsidR="001A5E7E" w:rsidRDefault="001A5E7E" w:rsidP="00F1355F">
      <w:pPr>
        <w:spacing w:after="160" w:line="259" w:lineRule="auto"/>
        <w:jc w:val="center"/>
        <w:rPr>
          <w:rFonts w:ascii="Verdana" w:hAnsi="Verdana"/>
          <w:b/>
          <w:caps/>
          <w:sz w:val="18"/>
          <w:szCs w:val="18"/>
        </w:rPr>
      </w:pPr>
      <w:r>
        <w:rPr>
          <w:rFonts w:ascii="Verdana" w:hAnsi="Verdana"/>
          <w:b/>
          <w:i/>
          <w:color w:val="FF0000"/>
          <w:sz w:val="44"/>
        </w:rPr>
        <w:t>Raluca Costan</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598E247" w14:textId="61929FBB" w:rsidR="00F1355F" w:rsidRDefault="00F1355F" w:rsidP="00F1355F">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51091F">
        <w:rPr>
          <w:rFonts w:ascii="Verdana" w:hAnsi="Verdana"/>
          <w:b/>
          <w:caps/>
          <w:color w:val="FF0000"/>
          <w:sz w:val="18"/>
          <w:szCs w:val="18"/>
        </w:rPr>
        <w:t>Academic Skills FOR THE DIGITAL ERA (BMSW4013)</w:t>
      </w:r>
    </w:p>
    <w:p w14:paraId="152DA173" w14:textId="1D9651EB" w:rsidR="00F1355F" w:rsidRDefault="00F1355F" w:rsidP="00F1355F">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51091F">
        <w:rPr>
          <w:rFonts w:ascii="Verdana" w:hAnsi="Verdana"/>
          <w:b/>
          <w:caps/>
          <w:color w:val="FF0000"/>
          <w:sz w:val="18"/>
          <w:szCs w:val="18"/>
        </w:rPr>
        <w:t>RALUCA COSTAN - 2415059</w:t>
      </w:r>
    </w:p>
    <w:p w14:paraId="6ADF1E23" w14:textId="629B7206" w:rsidR="00F1355F" w:rsidRDefault="00F1355F" w:rsidP="00F1355F">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0051091F">
        <w:rPr>
          <w:rFonts w:ascii="Verdana" w:hAnsi="Verdana"/>
          <w:b/>
          <w:caps/>
          <w:color w:val="FF0000"/>
          <w:sz w:val="18"/>
          <w:szCs w:val="18"/>
        </w:rPr>
        <w:t>FFION CUMBERPATCH</w:t>
      </w:r>
    </w:p>
    <w:p w14:paraId="253A5818" w14:textId="77777777" w:rsidR="0051091F" w:rsidRDefault="0051091F" w:rsidP="00F1355F">
      <w:pPr>
        <w:spacing w:after="160" w:line="259" w:lineRule="auto"/>
        <w:rPr>
          <w:rFonts w:ascii="Verdana" w:hAnsi="Verdana"/>
          <w:b/>
          <w:caps/>
          <w:color w:val="FF0000"/>
          <w:sz w:val="18"/>
          <w:szCs w:val="18"/>
        </w:rPr>
      </w:pPr>
    </w:p>
    <w:p w14:paraId="51F2199E" w14:textId="77777777" w:rsidR="0051091F" w:rsidRDefault="0051091F" w:rsidP="00F1355F">
      <w:pPr>
        <w:spacing w:after="160" w:line="259" w:lineRule="auto"/>
        <w:rPr>
          <w:rFonts w:ascii="Verdana" w:hAnsi="Verdana"/>
          <w:b/>
          <w:caps/>
          <w:color w:val="FF0000"/>
          <w:sz w:val="18"/>
          <w:szCs w:val="18"/>
        </w:rPr>
      </w:pPr>
    </w:p>
    <w:p w14:paraId="1A91906F" w14:textId="77777777" w:rsidR="0051091F" w:rsidRDefault="0051091F" w:rsidP="0051091F">
      <w:pPr>
        <w:pStyle w:val="Heading1"/>
        <w:spacing w:before="0"/>
        <w:rPr>
          <w:rFonts w:ascii="Segoe UI" w:eastAsia="Times New Roman" w:hAnsi="Segoe UI" w:cs="Segoe UI"/>
          <w:color w:val="FFFFFF"/>
          <w:sz w:val="48"/>
          <w:szCs w:val="48"/>
          <w:lang w:eastAsia="en-GB"/>
        </w:rPr>
      </w:pPr>
      <w:r>
        <w:rPr>
          <w:rFonts w:ascii="Segoe UI" w:hAnsi="Segoe UI" w:cs="Segoe UI"/>
          <w:color w:val="FFFFFF"/>
        </w:rPr>
        <w:t>Academic Skills for the Digital Era (BMSW4013_CARD)</w:t>
      </w:r>
    </w:p>
    <w:p w14:paraId="1BE001B5" w14:textId="77777777" w:rsidR="0051091F" w:rsidRDefault="0051091F" w:rsidP="0051091F">
      <w:pPr>
        <w:pStyle w:val="Heading1"/>
        <w:spacing w:before="0"/>
        <w:rPr>
          <w:rFonts w:ascii="Segoe UI" w:eastAsia="Times New Roman" w:hAnsi="Segoe UI" w:cs="Segoe UI"/>
          <w:color w:val="FFFFFF"/>
          <w:sz w:val="48"/>
          <w:szCs w:val="48"/>
          <w:lang w:eastAsia="en-GB"/>
        </w:rPr>
      </w:pPr>
      <w:r>
        <w:rPr>
          <w:rFonts w:ascii="Segoe UI" w:hAnsi="Segoe UI" w:cs="Segoe UI"/>
          <w:color w:val="FFFFFF"/>
        </w:rPr>
        <w:t>Academic Skills for the Digital Era (BMSW4013_CARD)</w:t>
      </w:r>
    </w:p>
    <w:p w14:paraId="12978296" w14:textId="4A524A1D" w:rsidR="0051091F" w:rsidRPr="00A20E20" w:rsidRDefault="0051091F" w:rsidP="00F1355F">
      <w:pPr>
        <w:spacing w:after="160" w:line="259" w:lineRule="auto"/>
        <w:rPr>
          <w:rFonts w:ascii="Verdana" w:hAnsi="Verdana"/>
          <w:b/>
          <w:caps/>
          <w:sz w:val="18"/>
          <w:szCs w:val="18"/>
        </w:rPr>
        <w:sectPr w:rsidR="0051091F" w:rsidRPr="00A20E20" w:rsidSect="00F1355F">
          <w:headerReference w:type="default" r:id="rId7"/>
          <w:pgSz w:w="11906" w:h="16838"/>
          <w:pgMar w:top="1440" w:right="1440" w:bottom="1440" w:left="1440" w:header="708" w:footer="708" w:gutter="0"/>
          <w:cols w:space="708"/>
          <w:docGrid w:linePitch="360"/>
        </w:sectPr>
      </w:pPr>
    </w:p>
    <w:p w14:paraId="456A3C95" w14:textId="77777777" w:rsidR="008746EE" w:rsidRDefault="008746EE"/>
    <w:sdt>
      <w:sdtPr>
        <w:rPr>
          <w:rFonts w:ascii="Calibri" w:eastAsiaTheme="minorHAnsi" w:hAnsi="Calibri" w:cs="Calibri"/>
          <w:color w:val="auto"/>
          <w:sz w:val="22"/>
          <w:szCs w:val="22"/>
          <w:lang w:val="en-GB"/>
        </w:rPr>
        <w:id w:val="968400829"/>
        <w:docPartObj>
          <w:docPartGallery w:val="Table of Contents"/>
          <w:docPartUnique/>
        </w:docPartObj>
      </w:sdtPr>
      <w:sdtEndPr>
        <w:rPr>
          <w:b/>
          <w:bCs/>
          <w:noProof/>
        </w:rPr>
      </w:sdtEndPr>
      <w:sdtContent>
        <w:p w14:paraId="70766BDF" w14:textId="57BD8677" w:rsidR="00F1355F" w:rsidRDefault="00F1355F">
          <w:pPr>
            <w:pStyle w:val="TOCHeading"/>
          </w:pPr>
          <w:r>
            <w:t>Contents</w:t>
          </w:r>
        </w:p>
        <w:p w14:paraId="5DA42A85" w14:textId="4674446B" w:rsidR="00F1355F" w:rsidRPr="00C34425" w:rsidRDefault="00F1355F">
          <w:pPr>
            <w:pStyle w:val="TOC1"/>
            <w:tabs>
              <w:tab w:val="right" w:leader="dot" w:pos="9016"/>
            </w:tabs>
            <w:rPr>
              <w:rFonts w:ascii="Arial" w:hAnsi="Arial" w:cs="Arial"/>
              <w:noProof/>
              <w:sz w:val="24"/>
              <w:szCs w:val="24"/>
            </w:rPr>
          </w:pPr>
          <w:r w:rsidRPr="00C34425">
            <w:rPr>
              <w:rFonts w:ascii="Arial" w:hAnsi="Arial" w:cs="Arial"/>
              <w:sz w:val="24"/>
              <w:szCs w:val="24"/>
            </w:rPr>
            <w:fldChar w:fldCharType="begin"/>
          </w:r>
          <w:r w:rsidRPr="00C34425">
            <w:rPr>
              <w:rFonts w:ascii="Arial" w:hAnsi="Arial" w:cs="Arial"/>
              <w:sz w:val="24"/>
              <w:szCs w:val="24"/>
            </w:rPr>
            <w:instrText xml:space="preserve"> TOC \o "1-3" \h \z \u </w:instrText>
          </w:r>
          <w:r w:rsidRPr="00C34425">
            <w:rPr>
              <w:rFonts w:ascii="Arial" w:hAnsi="Arial" w:cs="Arial"/>
              <w:sz w:val="24"/>
              <w:szCs w:val="24"/>
            </w:rPr>
            <w:fldChar w:fldCharType="separate"/>
          </w:r>
          <w:hyperlink w:anchor="_Toc173460476" w:history="1">
            <w:r w:rsidRPr="00C34425">
              <w:rPr>
                <w:rStyle w:val="Hyperlink"/>
                <w:rFonts w:ascii="Arial" w:hAnsi="Arial" w:cs="Arial"/>
                <w:noProof/>
                <w:sz w:val="24"/>
                <w:szCs w:val="24"/>
              </w:rPr>
              <w:t xml:space="preserve">Element 1 – </w:t>
            </w:r>
            <w:r w:rsidR="000F5F1A">
              <w:rPr>
                <w:rStyle w:val="Hyperlink"/>
                <w:rFonts w:ascii="Arial" w:hAnsi="Arial" w:cs="Arial"/>
                <w:noProof/>
                <w:sz w:val="24"/>
                <w:szCs w:val="24"/>
              </w:rPr>
              <w:t xml:space="preserve">Time Management </w:t>
            </w:r>
            <w:r w:rsidRPr="00C34425">
              <w:rPr>
                <w:rFonts w:ascii="Arial" w:hAnsi="Arial" w:cs="Arial"/>
                <w:noProof/>
                <w:webHidden/>
                <w:sz w:val="24"/>
                <w:szCs w:val="24"/>
              </w:rPr>
              <w:tab/>
            </w:r>
            <w:r w:rsidR="001A5E7E">
              <w:rPr>
                <w:rFonts w:ascii="Arial" w:hAnsi="Arial" w:cs="Arial"/>
                <w:noProof/>
                <w:webHidden/>
                <w:sz w:val="24"/>
                <w:szCs w:val="24"/>
              </w:rPr>
              <w:t>3</w:t>
            </w:r>
          </w:hyperlink>
        </w:p>
        <w:p w14:paraId="7E002414" w14:textId="241C79DB" w:rsidR="00F1355F" w:rsidRPr="00C34425" w:rsidRDefault="003A1B59">
          <w:pPr>
            <w:pStyle w:val="TOC2"/>
            <w:tabs>
              <w:tab w:val="right" w:leader="dot" w:pos="9016"/>
            </w:tabs>
            <w:rPr>
              <w:rFonts w:ascii="Arial" w:hAnsi="Arial" w:cs="Arial"/>
              <w:noProof/>
              <w:sz w:val="24"/>
              <w:szCs w:val="24"/>
            </w:rPr>
          </w:pPr>
          <w:hyperlink w:anchor="_Toc173460477" w:history="1">
            <w:r w:rsidR="00F1355F" w:rsidRPr="00C34425">
              <w:rPr>
                <w:rStyle w:val="Hyperlink"/>
                <w:rFonts w:ascii="Arial" w:hAnsi="Arial" w:cs="Arial"/>
                <w:noProof/>
                <w:sz w:val="24"/>
                <w:szCs w:val="24"/>
              </w:rPr>
              <w:t>Reference List</w:t>
            </w:r>
            <w:r w:rsidR="00F1355F" w:rsidRPr="00C34425">
              <w:rPr>
                <w:rFonts w:ascii="Arial" w:hAnsi="Arial" w:cs="Arial"/>
                <w:noProof/>
                <w:webHidden/>
                <w:sz w:val="24"/>
                <w:szCs w:val="24"/>
              </w:rPr>
              <w:tab/>
            </w:r>
            <w:r w:rsidR="001A5E7E">
              <w:rPr>
                <w:rFonts w:ascii="Arial" w:hAnsi="Arial" w:cs="Arial"/>
                <w:noProof/>
                <w:webHidden/>
                <w:sz w:val="24"/>
                <w:szCs w:val="24"/>
              </w:rPr>
              <w:t>5</w:t>
            </w:r>
          </w:hyperlink>
        </w:p>
        <w:p w14:paraId="66750574" w14:textId="678EC8B1" w:rsidR="00F1355F" w:rsidRPr="00C34425" w:rsidRDefault="003A1B59">
          <w:pPr>
            <w:pStyle w:val="TOC1"/>
            <w:tabs>
              <w:tab w:val="right" w:leader="dot" w:pos="9016"/>
            </w:tabs>
            <w:rPr>
              <w:rFonts w:ascii="Arial" w:hAnsi="Arial" w:cs="Arial"/>
              <w:noProof/>
              <w:sz w:val="24"/>
              <w:szCs w:val="24"/>
            </w:rPr>
          </w:pPr>
          <w:hyperlink w:anchor="_Toc173460478" w:history="1">
            <w:r w:rsidR="00F1355F" w:rsidRPr="00C34425">
              <w:rPr>
                <w:rStyle w:val="Hyperlink"/>
                <w:rFonts w:ascii="Arial" w:hAnsi="Arial" w:cs="Arial"/>
                <w:noProof/>
                <w:sz w:val="24"/>
                <w:szCs w:val="24"/>
              </w:rPr>
              <w:t xml:space="preserve">Element 2 – </w:t>
            </w:r>
            <w:r w:rsidR="001A5E7E" w:rsidRPr="00AB1EBD">
              <w:rPr>
                <w:rFonts w:ascii="Arial" w:hAnsi="Arial" w:cs="Arial"/>
              </w:rPr>
              <w:t>The Importance of Microsoft Excel for Student Study</w:t>
            </w:r>
            <w:r w:rsidR="00F1355F" w:rsidRPr="00C34425">
              <w:rPr>
                <w:rFonts w:ascii="Arial" w:hAnsi="Arial" w:cs="Arial"/>
                <w:noProof/>
                <w:webHidden/>
                <w:sz w:val="24"/>
                <w:szCs w:val="24"/>
              </w:rPr>
              <w:tab/>
            </w:r>
            <w:r w:rsidR="001A5E7E">
              <w:rPr>
                <w:rFonts w:ascii="Arial" w:hAnsi="Arial" w:cs="Arial"/>
                <w:noProof/>
                <w:webHidden/>
                <w:sz w:val="24"/>
                <w:szCs w:val="24"/>
              </w:rPr>
              <w:t>6</w:t>
            </w:r>
          </w:hyperlink>
        </w:p>
        <w:p w14:paraId="325F2C73" w14:textId="44CCF76F" w:rsidR="00F1355F" w:rsidRPr="00C34425" w:rsidRDefault="003A1B59">
          <w:pPr>
            <w:pStyle w:val="TOC2"/>
            <w:tabs>
              <w:tab w:val="right" w:leader="dot" w:pos="9016"/>
            </w:tabs>
            <w:rPr>
              <w:rFonts w:ascii="Arial" w:hAnsi="Arial" w:cs="Arial"/>
              <w:noProof/>
              <w:sz w:val="24"/>
              <w:szCs w:val="24"/>
            </w:rPr>
          </w:pPr>
          <w:hyperlink w:anchor="_Toc173460479" w:history="1">
            <w:r w:rsidR="00F1355F" w:rsidRPr="00C34425">
              <w:rPr>
                <w:rStyle w:val="Hyperlink"/>
                <w:rFonts w:ascii="Arial" w:hAnsi="Arial" w:cs="Arial"/>
                <w:noProof/>
                <w:sz w:val="24"/>
                <w:szCs w:val="24"/>
              </w:rPr>
              <w:t>Reference List</w:t>
            </w:r>
            <w:r w:rsidR="00F1355F" w:rsidRPr="00C34425">
              <w:rPr>
                <w:rFonts w:ascii="Arial" w:hAnsi="Arial" w:cs="Arial"/>
                <w:noProof/>
                <w:webHidden/>
                <w:sz w:val="24"/>
                <w:szCs w:val="24"/>
              </w:rPr>
              <w:tab/>
            </w:r>
            <w:r w:rsidR="001A5E7E">
              <w:rPr>
                <w:rFonts w:ascii="Arial" w:hAnsi="Arial" w:cs="Arial"/>
                <w:noProof/>
                <w:webHidden/>
                <w:sz w:val="24"/>
                <w:szCs w:val="24"/>
              </w:rPr>
              <w:t>8</w:t>
            </w:r>
          </w:hyperlink>
        </w:p>
        <w:p w14:paraId="57923268" w14:textId="0426F866" w:rsidR="00F1355F" w:rsidRPr="001A5E7E" w:rsidRDefault="003A1B59" w:rsidP="001A5E7E">
          <w:pPr>
            <w:pStyle w:val="TOC1"/>
            <w:tabs>
              <w:tab w:val="right" w:leader="dot" w:pos="9016"/>
            </w:tabs>
            <w:rPr>
              <w:rFonts w:ascii="Arial" w:hAnsi="Arial" w:cs="Arial"/>
              <w:b/>
              <w:bCs/>
              <w:noProof/>
              <w:sz w:val="24"/>
              <w:szCs w:val="24"/>
            </w:rPr>
          </w:pPr>
          <w:hyperlink w:anchor="_Toc173460480" w:history="1">
            <w:r w:rsidR="00F1355F" w:rsidRPr="00C34425">
              <w:rPr>
                <w:rStyle w:val="Hyperlink"/>
                <w:rFonts w:ascii="Arial" w:hAnsi="Arial" w:cs="Arial"/>
                <w:noProof/>
                <w:sz w:val="24"/>
                <w:szCs w:val="24"/>
              </w:rPr>
              <w:t xml:space="preserve">Element 3 – </w:t>
            </w:r>
            <w:r w:rsidR="001A5E7E">
              <w:rPr>
                <w:rStyle w:val="Hyperlink"/>
                <w:rFonts w:ascii="Arial" w:hAnsi="Arial" w:cs="Arial"/>
                <w:noProof/>
                <w:sz w:val="24"/>
                <w:szCs w:val="24"/>
              </w:rPr>
              <w:t>Video link – Explain Excel layout</w:t>
            </w:r>
            <w:r w:rsidR="00F1355F" w:rsidRPr="00C34425">
              <w:rPr>
                <w:rFonts w:ascii="Arial" w:hAnsi="Arial" w:cs="Arial"/>
                <w:noProof/>
                <w:webHidden/>
                <w:sz w:val="24"/>
                <w:szCs w:val="24"/>
              </w:rPr>
              <w:tab/>
            </w:r>
            <w:r w:rsidR="001A5E7E">
              <w:rPr>
                <w:rFonts w:ascii="Arial" w:hAnsi="Arial" w:cs="Arial"/>
                <w:noProof/>
                <w:webHidden/>
                <w:sz w:val="24"/>
                <w:szCs w:val="24"/>
              </w:rPr>
              <w:t>..</w:t>
            </w:r>
            <w:r w:rsidR="00F1355F" w:rsidRPr="00C34425">
              <w:rPr>
                <w:rFonts w:ascii="Arial" w:hAnsi="Arial" w:cs="Arial"/>
                <w:noProof/>
                <w:webHidden/>
                <w:sz w:val="24"/>
                <w:szCs w:val="24"/>
              </w:rPr>
              <w:fldChar w:fldCharType="begin"/>
            </w:r>
            <w:r w:rsidR="00F1355F" w:rsidRPr="00C34425">
              <w:rPr>
                <w:rFonts w:ascii="Arial" w:hAnsi="Arial" w:cs="Arial"/>
                <w:noProof/>
                <w:webHidden/>
                <w:sz w:val="24"/>
                <w:szCs w:val="24"/>
              </w:rPr>
              <w:instrText xml:space="preserve"> PAGEREF _Toc173460480 \h </w:instrText>
            </w:r>
            <w:r w:rsidR="00F1355F" w:rsidRPr="00C34425">
              <w:rPr>
                <w:rFonts w:ascii="Arial" w:hAnsi="Arial" w:cs="Arial"/>
                <w:noProof/>
                <w:webHidden/>
                <w:sz w:val="24"/>
                <w:szCs w:val="24"/>
              </w:rPr>
            </w:r>
            <w:r w:rsidR="00F1355F" w:rsidRPr="00C34425">
              <w:rPr>
                <w:rFonts w:ascii="Arial" w:hAnsi="Arial" w:cs="Arial"/>
                <w:noProof/>
                <w:webHidden/>
                <w:sz w:val="24"/>
                <w:szCs w:val="24"/>
              </w:rPr>
              <w:fldChar w:fldCharType="separate"/>
            </w:r>
            <w:r w:rsidR="00F1355F" w:rsidRPr="00C34425">
              <w:rPr>
                <w:rFonts w:ascii="Arial" w:hAnsi="Arial" w:cs="Arial"/>
                <w:noProof/>
                <w:webHidden/>
                <w:sz w:val="24"/>
                <w:szCs w:val="24"/>
              </w:rPr>
              <w:t>2</w:t>
            </w:r>
            <w:r w:rsidR="00F1355F" w:rsidRPr="00C34425">
              <w:rPr>
                <w:rFonts w:ascii="Arial" w:hAnsi="Arial" w:cs="Arial"/>
                <w:noProof/>
                <w:webHidden/>
                <w:sz w:val="24"/>
                <w:szCs w:val="24"/>
              </w:rPr>
              <w:fldChar w:fldCharType="end"/>
            </w:r>
          </w:hyperlink>
          <w:r w:rsidR="00F1355F" w:rsidRPr="00C34425">
            <w:rPr>
              <w:rFonts w:ascii="Arial" w:hAnsi="Arial" w:cs="Arial"/>
              <w:b/>
              <w:bCs/>
              <w:noProof/>
              <w:sz w:val="24"/>
              <w:szCs w:val="24"/>
            </w:rPr>
            <w:fldChar w:fldCharType="end"/>
          </w:r>
        </w:p>
      </w:sdtContent>
    </w:sdt>
    <w:p w14:paraId="45B67DA5" w14:textId="77777777" w:rsidR="00F1355F" w:rsidRDefault="00F1355F" w:rsidP="00F1355F">
      <w:pPr>
        <w:pStyle w:val="Heading1"/>
      </w:pPr>
      <w:bookmarkStart w:id="0" w:name="_Toc173460476"/>
    </w:p>
    <w:p w14:paraId="47B5597D" w14:textId="77777777" w:rsidR="001A5E7E" w:rsidRPr="001A5E7E" w:rsidRDefault="001A5E7E" w:rsidP="001A5E7E">
      <w:pPr>
        <w:rPr>
          <w:lang w:eastAsia="zh-CN"/>
        </w:rPr>
      </w:pPr>
    </w:p>
    <w:p w14:paraId="3CF648B9" w14:textId="77777777" w:rsidR="001A5E7E" w:rsidRPr="001A5E7E" w:rsidRDefault="001A5E7E" w:rsidP="001A5E7E">
      <w:pPr>
        <w:rPr>
          <w:lang w:eastAsia="zh-CN"/>
        </w:rPr>
      </w:pPr>
    </w:p>
    <w:p w14:paraId="6813224C" w14:textId="77777777" w:rsidR="001A5E7E" w:rsidRPr="001A5E7E" w:rsidRDefault="001A5E7E" w:rsidP="001A5E7E">
      <w:pPr>
        <w:rPr>
          <w:lang w:eastAsia="zh-CN"/>
        </w:rPr>
      </w:pPr>
    </w:p>
    <w:p w14:paraId="418443AA" w14:textId="3BC5A059" w:rsidR="001A5E7E" w:rsidRPr="001A5E7E" w:rsidRDefault="001A5E7E" w:rsidP="001A5E7E">
      <w:pPr>
        <w:tabs>
          <w:tab w:val="left" w:pos="6068"/>
        </w:tabs>
        <w:rPr>
          <w:lang w:eastAsia="zh-CN"/>
        </w:rPr>
      </w:pPr>
      <w:r>
        <w:rPr>
          <w:lang w:eastAsia="zh-CN"/>
        </w:rPr>
        <w:tab/>
      </w:r>
    </w:p>
    <w:p w14:paraId="1F021311" w14:textId="0A24AB20" w:rsidR="001A5E7E" w:rsidRPr="001A5E7E" w:rsidRDefault="001A5E7E" w:rsidP="001A5E7E">
      <w:pPr>
        <w:tabs>
          <w:tab w:val="left" w:pos="6068"/>
        </w:tabs>
        <w:rPr>
          <w:lang w:eastAsia="zh-CN"/>
        </w:rPr>
        <w:sectPr w:rsidR="001A5E7E" w:rsidRPr="001A5E7E">
          <w:pgSz w:w="11906" w:h="16838"/>
          <w:pgMar w:top="1440" w:right="1440" w:bottom="1440" w:left="1440" w:header="708" w:footer="708" w:gutter="0"/>
          <w:cols w:space="708"/>
          <w:docGrid w:linePitch="360"/>
        </w:sectPr>
      </w:pPr>
      <w:r>
        <w:rPr>
          <w:lang w:eastAsia="zh-CN"/>
        </w:rPr>
        <w:tab/>
      </w:r>
    </w:p>
    <w:p w14:paraId="70E32127" w14:textId="4454C12D" w:rsidR="001A5E7E" w:rsidRDefault="00F1355F" w:rsidP="001A5E7E">
      <w:pPr>
        <w:pStyle w:val="Heading1"/>
      </w:pPr>
      <w:r>
        <w:lastRenderedPageBreak/>
        <w:t xml:space="preserve">Element 1 – </w:t>
      </w:r>
      <w:bookmarkEnd w:id="0"/>
      <w:r w:rsidR="001A5E7E">
        <w:t>Essay</w:t>
      </w:r>
    </w:p>
    <w:p w14:paraId="71B71E79" w14:textId="769FF0BB" w:rsidR="001A5E7E" w:rsidRPr="001A5E7E" w:rsidRDefault="000F5F1A" w:rsidP="001A5E7E">
      <w:pPr>
        <w:pStyle w:val="Heading1"/>
      </w:pPr>
      <w:r>
        <w:t xml:space="preserve">Time Management </w:t>
      </w:r>
    </w:p>
    <w:p w14:paraId="0A1FE0A3" w14:textId="268D62BF"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The motivation for this essay is to </w:t>
      </w:r>
      <w:r w:rsidR="00737DC8" w:rsidRPr="00737DC8">
        <w:rPr>
          <w:rFonts w:ascii="Arial" w:hAnsi="Arial" w:cs="Arial"/>
          <w:sz w:val="24"/>
          <w:szCs w:val="24"/>
        </w:rPr>
        <w:t>find what</w:t>
      </w:r>
      <w:r w:rsidRPr="00737DC8">
        <w:rPr>
          <w:rFonts w:ascii="Arial" w:hAnsi="Arial" w:cs="Arial"/>
          <w:sz w:val="24"/>
          <w:szCs w:val="24"/>
        </w:rPr>
        <w:t xml:space="preserve"> is the best way to control the time management. Time management is a very important process in any development. Time management is a process of consciously planning and controlling time spent on specific tasks to increase efficiency. It’s an action that will help you to be more productive, will increase chances of advancement at your work and will give you more opportunities to achieve your personal and career goals. </w:t>
      </w:r>
    </w:p>
    <w:p w14:paraId="03F983B1" w14:textId="77777777"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We live in a fast-paced society. We have fast foods, fast tools to help us reduce the time of the process. Our phones and computers have fast system. Our entire life is on fast mood. Our inability to wait lead to frustration and frustration leads to disappointments and this is going to procrastination and the chain can be bigger and bigger. Time management is one tool that can help us be effective and reduce stress. </w:t>
      </w:r>
    </w:p>
    <w:p w14:paraId="163DD2CD" w14:textId="161A7534"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Well planning of the study time was an essential part of online learning during the Covid-19 pandemic. That period was exceptionally challenging for students to manage they time for study, being at home and having the comfort and a lot of things that can be a distraction from the important tasks (Er, Erkan 2022). Around us we have distractions that are hard to ignore. Those can be visual and imaginary which can disturb the focus from work and this will impact the productivity. According to research by the University of California, is taking 23 minutes and 15 seconds to regain focus on work after being distracted (Time Champ, June 2024). The common distraction tools are social media and email overload. It’s very easy to get distracted when we hear the phone buzzing. When we open it is like a never-ending </w:t>
      </w:r>
      <w:proofErr w:type="gramStart"/>
      <w:r w:rsidRPr="00737DC8">
        <w:rPr>
          <w:rFonts w:ascii="Arial" w:hAnsi="Arial" w:cs="Arial"/>
          <w:sz w:val="24"/>
          <w:szCs w:val="24"/>
        </w:rPr>
        <w:t>loop.</w:t>
      </w:r>
      <w:proofErr w:type="gramEnd"/>
      <w:r w:rsidRPr="00737DC8">
        <w:rPr>
          <w:rFonts w:ascii="Arial" w:hAnsi="Arial" w:cs="Arial"/>
          <w:sz w:val="24"/>
          <w:szCs w:val="24"/>
        </w:rPr>
        <w:t xml:space="preserve"> The information is coming so quick that we scroll for more and more without being aware of the time spend on that. More activity that can distract us are meeting</w:t>
      </w:r>
      <w:r w:rsidR="00737DC8" w:rsidRPr="00737DC8">
        <w:rPr>
          <w:rFonts w:ascii="Arial" w:hAnsi="Arial" w:cs="Arial"/>
          <w:sz w:val="24"/>
          <w:szCs w:val="24"/>
        </w:rPr>
        <w:t>s</w:t>
      </w:r>
      <w:r w:rsidRPr="00737DC8">
        <w:rPr>
          <w:rFonts w:ascii="Arial" w:hAnsi="Arial" w:cs="Arial"/>
          <w:sz w:val="24"/>
          <w:szCs w:val="24"/>
        </w:rPr>
        <w:t xml:space="preserve">, that can be too long and deviate from the topic. Noise, multitasking, cluttered space can be things that easily make us lose focus. </w:t>
      </w:r>
    </w:p>
    <w:p w14:paraId="07DC3D35" w14:textId="2DC4FE22" w:rsidR="009E6C28"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One of the most dangerous distraction is procrastination. Procrastination is the act of delaying tasks until the last minute or past deadline. Sometimes procrastination is confusing with laziness, but they are two different concepts. It’s possible to procrastinate even if you aren’t lazy (Solving Procrastination, 2024). Also, procrastination have very strong links to depression, anxiety and poor impulse control. Procrastination can have major impact on our life and also on our health.</w:t>
      </w:r>
    </w:p>
    <w:p w14:paraId="38668F2B" w14:textId="218FFA1E"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Time management Is very import and requires active decisions. Finding a perfect strategy for time management depends on your personality, ability to self-motivate and self-discipline. The benefits of implement a strategy for time management will give you more free time. By allocated the specific time for completing tasks will result in having better results and more free time. When you manage the time well you will make better decisions. You will have more time to balance the decision and to choose what is benefiting you. </w:t>
      </w:r>
      <w:r w:rsidR="009E6C28" w:rsidRPr="00737DC8">
        <w:rPr>
          <w:rFonts w:ascii="Arial" w:hAnsi="Arial" w:cs="Arial"/>
          <w:sz w:val="24"/>
          <w:szCs w:val="24"/>
        </w:rPr>
        <w:t>Meditation can help with procrastination. Meditation enhances focus and the capacity to remain concentrated on what is important and resist tempting distractions (</w:t>
      </w:r>
      <w:proofErr w:type="spellStart"/>
      <w:r w:rsidR="009E6C28" w:rsidRPr="00737DC8">
        <w:rPr>
          <w:rFonts w:ascii="Arial" w:hAnsi="Arial" w:cs="Arial"/>
          <w:sz w:val="24"/>
          <w:szCs w:val="24"/>
        </w:rPr>
        <w:t>Linkedin</w:t>
      </w:r>
      <w:proofErr w:type="spellEnd"/>
      <w:r w:rsidR="009E6C28" w:rsidRPr="00737DC8">
        <w:rPr>
          <w:rFonts w:ascii="Arial" w:hAnsi="Arial" w:cs="Arial"/>
          <w:sz w:val="24"/>
          <w:szCs w:val="24"/>
        </w:rPr>
        <w:t>, June 2023).</w:t>
      </w:r>
      <w:r w:rsidRPr="00737DC8">
        <w:rPr>
          <w:rFonts w:ascii="Arial" w:hAnsi="Arial" w:cs="Arial"/>
          <w:sz w:val="24"/>
          <w:szCs w:val="24"/>
        </w:rPr>
        <w:t xml:space="preserve"> If you have an organised work space and environment, your services can be improved. Your productivity will raise; therefore, you promote rate will be higher. </w:t>
      </w:r>
    </w:p>
    <w:p w14:paraId="518F3CF6" w14:textId="77777777"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In order for you to deliver an excellent time management you have to plan your tasks very carefully; you can use digital tools like calendar apps or other organized tools. </w:t>
      </w:r>
      <w:r w:rsidRPr="00737DC8">
        <w:rPr>
          <w:rFonts w:ascii="Arial" w:hAnsi="Arial" w:cs="Arial"/>
          <w:sz w:val="24"/>
          <w:szCs w:val="24"/>
        </w:rPr>
        <w:lastRenderedPageBreak/>
        <w:t xml:space="preserve">You have to avoid multitasking, is best to focus on one task at the time, like this your service will have brilliant outcome. The biggest enemy for productivity is procrastination, therefore, you have to avoid having the things that distract you around your work space, is best if you break your work in segments and give sufficient time to complete each of them. </w:t>
      </w:r>
    </w:p>
    <w:p w14:paraId="7F22891F" w14:textId="7E9FC2F3"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You can keep a journal of your daily activity and this way you can see the time when you are more productive and where are the times when you need to pay more attention on. </w:t>
      </w:r>
    </w:p>
    <w:p w14:paraId="6AF36FB5" w14:textId="20D82C29" w:rsidR="000F5F1A" w:rsidRPr="00737DC8" w:rsidRDefault="000F5F1A" w:rsidP="00737DC8">
      <w:pPr>
        <w:spacing w:after="0" w:line="240" w:lineRule="auto"/>
        <w:jc w:val="both"/>
        <w:rPr>
          <w:rFonts w:ascii="Arial" w:hAnsi="Arial" w:cs="Arial"/>
          <w:sz w:val="24"/>
          <w:szCs w:val="24"/>
        </w:rPr>
      </w:pPr>
      <w:r w:rsidRPr="00737DC8">
        <w:rPr>
          <w:rFonts w:ascii="Arial" w:hAnsi="Arial" w:cs="Arial"/>
          <w:sz w:val="24"/>
          <w:szCs w:val="24"/>
        </w:rPr>
        <w:t xml:space="preserve">Time management is a critical skill for anyone who wants to be successful in business (J, </w:t>
      </w:r>
      <w:proofErr w:type="spellStart"/>
      <w:r w:rsidRPr="00737DC8">
        <w:rPr>
          <w:rFonts w:ascii="Arial" w:hAnsi="Arial" w:cs="Arial"/>
          <w:sz w:val="24"/>
          <w:szCs w:val="24"/>
        </w:rPr>
        <w:t>Frostick</w:t>
      </w:r>
      <w:proofErr w:type="spellEnd"/>
      <w:r w:rsidRPr="00737DC8">
        <w:rPr>
          <w:rFonts w:ascii="Arial" w:hAnsi="Arial" w:cs="Arial"/>
          <w:sz w:val="24"/>
          <w:szCs w:val="24"/>
        </w:rPr>
        <w:t xml:space="preserve"> March 2023). You can maximize your productivity and make the best in your job or business if you manage your time wisely.  Time is an integral part of who we are. When you take time to reflect, to think and to balance your projects, your work or the different situation is life, you will find out that your final decision </w:t>
      </w:r>
      <w:r w:rsidR="00645161" w:rsidRPr="00737DC8">
        <w:rPr>
          <w:rFonts w:ascii="Arial" w:hAnsi="Arial" w:cs="Arial"/>
          <w:sz w:val="24"/>
          <w:szCs w:val="24"/>
        </w:rPr>
        <w:t>is</w:t>
      </w:r>
      <w:r w:rsidRPr="00737DC8">
        <w:rPr>
          <w:rFonts w:ascii="Arial" w:hAnsi="Arial" w:cs="Arial"/>
          <w:sz w:val="24"/>
          <w:szCs w:val="24"/>
        </w:rPr>
        <w:t xml:space="preserve"> wiser and they will bring benefits to your life.</w:t>
      </w:r>
      <w:r w:rsidR="00645161" w:rsidRPr="00737DC8">
        <w:rPr>
          <w:rFonts w:ascii="Arial" w:hAnsi="Arial" w:cs="Arial"/>
          <w:sz w:val="24"/>
          <w:szCs w:val="24"/>
        </w:rPr>
        <w:t xml:space="preserve"> Oliver </w:t>
      </w:r>
      <w:proofErr w:type="spellStart"/>
      <w:r w:rsidR="00645161" w:rsidRPr="00737DC8">
        <w:rPr>
          <w:rFonts w:ascii="Arial" w:hAnsi="Arial" w:cs="Arial"/>
          <w:sz w:val="24"/>
          <w:szCs w:val="24"/>
        </w:rPr>
        <w:t>Bureman</w:t>
      </w:r>
      <w:proofErr w:type="spellEnd"/>
      <w:r w:rsidR="00645161" w:rsidRPr="00737DC8">
        <w:rPr>
          <w:rFonts w:ascii="Arial" w:hAnsi="Arial" w:cs="Arial"/>
          <w:sz w:val="24"/>
          <w:szCs w:val="24"/>
        </w:rPr>
        <w:t xml:space="preserve"> in his book ‘</w:t>
      </w:r>
      <w:r w:rsidR="00645161" w:rsidRPr="00737DC8">
        <w:rPr>
          <w:rFonts w:ascii="Arial" w:hAnsi="Arial" w:cs="Arial"/>
          <w:i/>
          <w:iCs/>
          <w:sz w:val="24"/>
          <w:szCs w:val="24"/>
        </w:rPr>
        <w:t>Four Thousand weeks, Time management for mortals</w:t>
      </w:r>
      <w:r w:rsidR="00645161" w:rsidRPr="00737DC8">
        <w:rPr>
          <w:rFonts w:ascii="Arial" w:hAnsi="Arial" w:cs="Arial"/>
          <w:sz w:val="24"/>
          <w:szCs w:val="24"/>
        </w:rPr>
        <w:t xml:space="preserve">’ experience an important lesson: the more you try to conquer your time, the more frustrated, stresses and empty you feel (O, </w:t>
      </w:r>
      <w:proofErr w:type="spellStart"/>
      <w:r w:rsidR="00645161" w:rsidRPr="00737DC8">
        <w:rPr>
          <w:rFonts w:ascii="Arial" w:hAnsi="Arial" w:cs="Arial"/>
          <w:sz w:val="24"/>
          <w:szCs w:val="24"/>
        </w:rPr>
        <w:t>Bureman</w:t>
      </w:r>
      <w:proofErr w:type="spellEnd"/>
      <w:r w:rsidR="00645161" w:rsidRPr="00737DC8">
        <w:rPr>
          <w:rFonts w:ascii="Arial" w:hAnsi="Arial" w:cs="Arial"/>
          <w:sz w:val="24"/>
          <w:szCs w:val="24"/>
        </w:rPr>
        <w:t xml:space="preserve"> 2021).</w:t>
      </w:r>
    </w:p>
    <w:p w14:paraId="2022D832" w14:textId="777137A0" w:rsidR="009E6C28" w:rsidRPr="00737DC8" w:rsidRDefault="009E6C28" w:rsidP="00737DC8">
      <w:pPr>
        <w:spacing w:after="0" w:line="240" w:lineRule="auto"/>
        <w:jc w:val="both"/>
        <w:rPr>
          <w:sz w:val="24"/>
          <w:szCs w:val="24"/>
        </w:rPr>
      </w:pPr>
      <w:r w:rsidRPr="00737DC8">
        <w:rPr>
          <w:rFonts w:ascii="Arial" w:hAnsi="Arial" w:cs="Arial"/>
          <w:sz w:val="24"/>
          <w:szCs w:val="24"/>
        </w:rPr>
        <w:t>A conclusion:</w:t>
      </w:r>
      <w:r w:rsidRPr="00737DC8">
        <w:rPr>
          <w:rFonts w:ascii="Arial" w:hAnsi="Arial" w:cs="Arial"/>
          <w:b/>
          <w:bCs/>
          <w:color w:val="0F1111"/>
          <w:sz w:val="24"/>
          <w:szCs w:val="24"/>
          <w:shd w:val="clear" w:color="auto" w:fill="FFFFFF"/>
        </w:rPr>
        <w:t xml:space="preserve"> ‘</w:t>
      </w:r>
      <w:r w:rsidRPr="00737DC8">
        <w:rPr>
          <w:rFonts w:ascii="Arial" w:hAnsi="Arial" w:cs="Arial"/>
          <w:i/>
          <w:iCs/>
          <w:color w:val="0F1111"/>
          <w:sz w:val="24"/>
          <w:szCs w:val="24"/>
          <w:shd w:val="clear" w:color="auto" w:fill="FFFFFF"/>
        </w:rPr>
        <w:t xml:space="preserve">Now is our moment to rethink. And if we do, time might just save us.’ </w:t>
      </w:r>
      <w:r w:rsidRPr="00737DC8">
        <w:rPr>
          <w:rFonts w:ascii="Arial" w:hAnsi="Arial" w:cs="Arial"/>
          <w:color w:val="0F1111"/>
          <w:sz w:val="24"/>
          <w:szCs w:val="24"/>
          <w:shd w:val="clear" w:color="auto" w:fill="FFFFFF"/>
        </w:rPr>
        <w:t>(J, Odell 2023).</w:t>
      </w:r>
    </w:p>
    <w:p w14:paraId="18115FED" w14:textId="77777777" w:rsidR="000F5F1A" w:rsidRDefault="000F5F1A" w:rsidP="00737DC8">
      <w:pPr>
        <w:spacing w:after="0" w:line="240" w:lineRule="auto"/>
        <w:jc w:val="both"/>
        <w:rPr>
          <w:rFonts w:ascii="Arial" w:hAnsi="Arial" w:cs="Arial"/>
          <w:sz w:val="24"/>
          <w:szCs w:val="24"/>
        </w:rPr>
      </w:pPr>
    </w:p>
    <w:p w14:paraId="5AECD571" w14:textId="61E51EAA" w:rsidR="000F5F1A" w:rsidRDefault="000F5F1A" w:rsidP="000F5F1A">
      <w:pPr>
        <w:rPr>
          <w:lang w:eastAsia="zh-CN"/>
        </w:rPr>
      </w:pPr>
    </w:p>
    <w:p w14:paraId="2DD64C2E" w14:textId="5206EDD8" w:rsidR="000F5F1A" w:rsidRDefault="000F5F1A" w:rsidP="000F5F1A">
      <w:pPr>
        <w:rPr>
          <w:lang w:eastAsia="zh-CN"/>
        </w:rPr>
      </w:pPr>
    </w:p>
    <w:p w14:paraId="6EDF6430" w14:textId="0B1374C9" w:rsidR="000F5F1A" w:rsidRDefault="000F5F1A" w:rsidP="000F5F1A">
      <w:pPr>
        <w:rPr>
          <w:lang w:eastAsia="zh-CN"/>
        </w:rPr>
      </w:pPr>
    </w:p>
    <w:p w14:paraId="0473F381" w14:textId="1FC4BC0C" w:rsidR="000F5F1A" w:rsidRDefault="000F5F1A" w:rsidP="000F5F1A">
      <w:pPr>
        <w:rPr>
          <w:lang w:eastAsia="zh-CN"/>
        </w:rPr>
      </w:pPr>
    </w:p>
    <w:p w14:paraId="596EDE7E" w14:textId="63326944" w:rsidR="000F5F1A" w:rsidRDefault="000F5F1A" w:rsidP="000F5F1A">
      <w:pPr>
        <w:rPr>
          <w:lang w:eastAsia="zh-CN"/>
        </w:rPr>
      </w:pPr>
    </w:p>
    <w:p w14:paraId="1FFD4D4A" w14:textId="142D21D1" w:rsidR="000F5F1A" w:rsidRDefault="000F5F1A" w:rsidP="000F5F1A">
      <w:pPr>
        <w:rPr>
          <w:lang w:eastAsia="zh-CN"/>
        </w:rPr>
      </w:pPr>
    </w:p>
    <w:p w14:paraId="227709AC" w14:textId="0B302349" w:rsidR="000F5F1A" w:rsidRDefault="000F5F1A" w:rsidP="000F5F1A">
      <w:pPr>
        <w:rPr>
          <w:lang w:eastAsia="zh-CN"/>
        </w:rPr>
      </w:pPr>
    </w:p>
    <w:p w14:paraId="50C65094" w14:textId="0AE1AE66" w:rsidR="000F5F1A" w:rsidRDefault="000F5F1A" w:rsidP="000F5F1A">
      <w:pPr>
        <w:rPr>
          <w:lang w:eastAsia="zh-CN"/>
        </w:rPr>
      </w:pPr>
    </w:p>
    <w:p w14:paraId="0EEC4198" w14:textId="45477103" w:rsidR="000F5F1A" w:rsidRDefault="000F5F1A" w:rsidP="000F5F1A">
      <w:pPr>
        <w:rPr>
          <w:lang w:eastAsia="zh-CN"/>
        </w:rPr>
      </w:pPr>
    </w:p>
    <w:p w14:paraId="60C760E5" w14:textId="7237101A" w:rsidR="000F5F1A" w:rsidRDefault="000F5F1A" w:rsidP="000F5F1A">
      <w:pPr>
        <w:rPr>
          <w:lang w:eastAsia="zh-CN"/>
        </w:rPr>
      </w:pPr>
    </w:p>
    <w:p w14:paraId="4571B952" w14:textId="28BCD1C8" w:rsidR="000F5F1A" w:rsidRDefault="000F5F1A" w:rsidP="000F5F1A">
      <w:pPr>
        <w:rPr>
          <w:lang w:eastAsia="zh-CN"/>
        </w:rPr>
      </w:pPr>
    </w:p>
    <w:p w14:paraId="6EC89E4D" w14:textId="4F34D1F0" w:rsidR="000F5F1A" w:rsidRDefault="000F5F1A" w:rsidP="000F5F1A">
      <w:pPr>
        <w:rPr>
          <w:lang w:eastAsia="zh-CN"/>
        </w:rPr>
      </w:pPr>
    </w:p>
    <w:p w14:paraId="3866C359" w14:textId="5960FB08" w:rsidR="00737DC8" w:rsidRDefault="00737DC8" w:rsidP="000F5F1A">
      <w:pPr>
        <w:rPr>
          <w:lang w:eastAsia="zh-CN"/>
        </w:rPr>
      </w:pPr>
    </w:p>
    <w:p w14:paraId="788B499B" w14:textId="1293A823" w:rsidR="00737DC8" w:rsidRDefault="00737DC8" w:rsidP="000F5F1A">
      <w:pPr>
        <w:rPr>
          <w:lang w:eastAsia="zh-CN"/>
        </w:rPr>
      </w:pPr>
    </w:p>
    <w:p w14:paraId="45A5FEB0" w14:textId="0C2873B7" w:rsidR="00737DC8" w:rsidRDefault="00737DC8" w:rsidP="000F5F1A">
      <w:pPr>
        <w:rPr>
          <w:lang w:eastAsia="zh-CN"/>
        </w:rPr>
      </w:pPr>
    </w:p>
    <w:p w14:paraId="06EBFBCA" w14:textId="262732BA" w:rsidR="00737DC8" w:rsidRDefault="00737DC8" w:rsidP="000F5F1A">
      <w:pPr>
        <w:rPr>
          <w:lang w:eastAsia="zh-CN"/>
        </w:rPr>
      </w:pPr>
    </w:p>
    <w:p w14:paraId="48D1C1D7" w14:textId="77777777" w:rsidR="00737DC8" w:rsidRDefault="00737DC8" w:rsidP="000F5F1A">
      <w:pPr>
        <w:rPr>
          <w:lang w:eastAsia="zh-CN"/>
        </w:rPr>
      </w:pPr>
    </w:p>
    <w:p w14:paraId="649677CE" w14:textId="77777777" w:rsidR="000F5F1A" w:rsidRPr="000F5F1A" w:rsidRDefault="000F5F1A" w:rsidP="000F5F1A">
      <w:pPr>
        <w:rPr>
          <w:lang w:eastAsia="zh-CN"/>
        </w:rPr>
      </w:pPr>
    </w:p>
    <w:p w14:paraId="7C14AA79" w14:textId="0283B0B2" w:rsidR="000F5F1A" w:rsidRPr="001A5E7E" w:rsidRDefault="00F1355F" w:rsidP="001A5E7E">
      <w:pPr>
        <w:pStyle w:val="Heading2"/>
      </w:pPr>
      <w:bookmarkStart w:id="1" w:name="_Toc173460477"/>
      <w:r>
        <w:t>Reference List</w:t>
      </w:r>
      <w:bookmarkEnd w:id="1"/>
    </w:p>
    <w:p w14:paraId="2D09DE84" w14:textId="72158320" w:rsidR="009E6C28" w:rsidRDefault="009E6C28" w:rsidP="00737DC8">
      <w:pPr>
        <w:spacing w:after="0" w:line="240" w:lineRule="auto"/>
        <w:jc w:val="both"/>
        <w:rPr>
          <w:rFonts w:ascii="Arial" w:hAnsi="Arial" w:cs="Arial"/>
          <w:sz w:val="24"/>
          <w:szCs w:val="24"/>
        </w:rPr>
      </w:pPr>
      <w:proofErr w:type="spellStart"/>
      <w:r>
        <w:rPr>
          <w:rFonts w:ascii="Arial" w:hAnsi="Arial" w:cs="Arial"/>
          <w:sz w:val="24"/>
          <w:szCs w:val="24"/>
        </w:rPr>
        <w:t>CoZi</w:t>
      </w:r>
      <w:proofErr w:type="spellEnd"/>
      <w:r>
        <w:rPr>
          <w:rFonts w:ascii="Arial" w:hAnsi="Arial" w:cs="Arial"/>
          <w:sz w:val="24"/>
          <w:szCs w:val="24"/>
        </w:rPr>
        <w:t xml:space="preserve"> (2023) </w:t>
      </w:r>
      <w:r w:rsidRPr="009E6C28">
        <w:rPr>
          <w:rFonts w:ascii="Arial" w:hAnsi="Arial" w:cs="Arial"/>
          <w:i/>
          <w:iCs/>
          <w:sz w:val="24"/>
          <w:szCs w:val="24"/>
        </w:rPr>
        <w:t>How to avoid procrastination?</w:t>
      </w:r>
      <w:r>
        <w:rPr>
          <w:rFonts w:ascii="Arial" w:hAnsi="Arial" w:cs="Arial"/>
          <w:i/>
          <w:iCs/>
          <w:sz w:val="24"/>
          <w:szCs w:val="24"/>
        </w:rPr>
        <w:t xml:space="preserve"> </w:t>
      </w:r>
      <w:r>
        <w:rPr>
          <w:rFonts w:ascii="Arial" w:hAnsi="Arial" w:cs="Arial"/>
          <w:sz w:val="24"/>
          <w:szCs w:val="24"/>
        </w:rPr>
        <w:t xml:space="preserve">Available at: </w:t>
      </w:r>
      <w:hyperlink r:id="rId8" w:history="1">
        <w:r w:rsidRPr="005E068E">
          <w:rPr>
            <w:rStyle w:val="Hyperlink"/>
            <w:rFonts w:ascii="Arial" w:hAnsi="Arial" w:cs="Arial"/>
            <w:sz w:val="24"/>
            <w:szCs w:val="24"/>
          </w:rPr>
          <w:t>https://www.linkedin.com/pulse/how-avoid-procrastination-cozi-tn/</w:t>
        </w:r>
      </w:hyperlink>
      <w:r>
        <w:rPr>
          <w:rFonts w:ascii="Arial" w:hAnsi="Arial" w:cs="Arial"/>
          <w:sz w:val="24"/>
          <w:szCs w:val="24"/>
        </w:rPr>
        <w:t xml:space="preserve"> (Accessed: June 2023)</w:t>
      </w:r>
    </w:p>
    <w:p w14:paraId="3E54484E" w14:textId="77777777" w:rsidR="00737DC8" w:rsidRPr="009E6C28" w:rsidRDefault="00737DC8" w:rsidP="00737DC8">
      <w:pPr>
        <w:spacing w:after="0" w:line="240" w:lineRule="auto"/>
        <w:jc w:val="both"/>
        <w:rPr>
          <w:rFonts w:ascii="Arial" w:hAnsi="Arial" w:cs="Arial"/>
          <w:sz w:val="24"/>
          <w:szCs w:val="24"/>
        </w:rPr>
      </w:pPr>
    </w:p>
    <w:p w14:paraId="1912A018" w14:textId="10F8B11F" w:rsidR="000F5F1A" w:rsidRDefault="000F5F1A" w:rsidP="00737DC8">
      <w:pPr>
        <w:spacing w:after="0" w:line="240" w:lineRule="auto"/>
        <w:jc w:val="both"/>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Shatz</w:t>
      </w:r>
      <w:proofErr w:type="spellEnd"/>
      <w:r>
        <w:rPr>
          <w:rFonts w:ascii="Arial" w:hAnsi="Arial" w:cs="Arial"/>
          <w:sz w:val="24"/>
          <w:szCs w:val="24"/>
        </w:rPr>
        <w:t xml:space="preserve">, PhD (2024) </w:t>
      </w:r>
      <w:r w:rsidRPr="000F5F1A">
        <w:rPr>
          <w:rFonts w:ascii="Arial" w:hAnsi="Arial" w:cs="Arial"/>
          <w:i/>
          <w:iCs/>
          <w:sz w:val="24"/>
          <w:szCs w:val="24"/>
        </w:rPr>
        <w:t>Procrastination and Laziness: Why they’re different and how they’re</w:t>
      </w:r>
      <w:r>
        <w:rPr>
          <w:rFonts w:ascii="Arial" w:hAnsi="Arial" w:cs="Arial"/>
          <w:i/>
          <w:iCs/>
          <w:sz w:val="24"/>
          <w:szCs w:val="24"/>
        </w:rPr>
        <w:t xml:space="preserve"> </w:t>
      </w:r>
      <w:r w:rsidRPr="000F5F1A">
        <w:rPr>
          <w:rFonts w:ascii="Arial" w:hAnsi="Arial" w:cs="Arial"/>
          <w:i/>
          <w:iCs/>
          <w:sz w:val="24"/>
          <w:szCs w:val="24"/>
        </w:rPr>
        <w:t>connected</w:t>
      </w:r>
      <w:r>
        <w:rPr>
          <w:rFonts w:ascii="Arial" w:hAnsi="Arial" w:cs="Arial"/>
          <w:i/>
          <w:iCs/>
          <w:sz w:val="24"/>
          <w:szCs w:val="24"/>
        </w:rPr>
        <w:t xml:space="preserve">. Available at: </w:t>
      </w:r>
      <w:hyperlink r:id="rId9" w:anchor=":~:text=Procrastination%20and%20laziness%20are%20two,be%20lazy%20but%20not%20procrastinate" w:history="1">
        <w:r w:rsidRPr="005E068E">
          <w:rPr>
            <w:rStyle w:val="Hyperlink"/>
            <w:rFonts w:ascii="Arial" w:hAnsi="Arial" w:cs="Arial"/>
            <w:sz w:val="24"/>
            <w:szCs w:val="24"/>
          </w:rPr>
          <w:t>https://solvingprocrastination.com/laziness/#:~:text=Procrastination%20and%20laziness%20are%20two,be%20lazy%20but%20not%20procrastinate</w:t>
        </w:r>
      </w:hyperlink>
      <w:r>
        <w:rPr>
          <w:rFonts w:ascii="Arial" w:hAnsi="Arial" w:cs="Arial"/>
          <w:sz w:val="24"/>
          <w:szCs w:val="24"/>
        </w:rPr>
        <w:t xml:space="preserve"> (Accessed:</w:t>
      </w:r>
      <w:r w:rsidR="000573D0">
        <w:rPr>
          <w:rFonts w:ascii="Arial" w:hAnsi="Arial" w:cs="Arial"/>
          <w:sz w:val="24"/>
          <w:szCs w:val="24"/>
        </w:rPr>
        <w:t xml:space="preserve"> 2024)</w:t>
      </w:r>
    </w:p>
    <w:p w14:paraId="75DD1BE6" w14:textId="77777777" w:rsidR="00737DC8" w:rsidRDefault="00737DC8" w:rsidP="00737DC8">
      <w:pPr>
        <w:spacing w:after="0" w:line="240" w:lineRule="auto"/>
        <w:jc w:val="both"/>
        <w:rPr>
          <w:rFonts w:ascii="Arial" w:hAnsi="Arial" w:cs="Arial"/>
          <w:sz w:val="24"/>
          <w:szCs w:val="24"/>
        </w:rPr>
      </w:pPr>
    </w:p>
    <w:p w14:paraId="46843CB3" w14:textId="42669E8B" w:rsidR="00645161" w:rsidRDefault="000573D0" w:rsidP="00737DC8">
      <w:pPr>
        <w:spacing w:after="0" w:line="240" w:lineRule="auto"/>
        <w:jc w:val="both"/>
        <w:rPr>
          <w:rFonts w:ascii="Arial" w:hAnsi="Arial" w:cs="Arial"/>
          <w:sz w:val="24"/>
          <w:szCs w:val="24"/>
        </w:rPr>
      </w:pPr>
      <w:r>
        <w:rPr>
          <w:rFonts w:ascii="Arial" w:hAnsi="Arial" w:cs="Arial"/>
          <w:sz w:val="24"/>
          <w:szCs w:val="24"/>
        </w:rPr>
        <w:t xml:space="preserve">J, </w:t>
      </w:r>
      <w:proofErr w:type="spellStart"/>
      <w:r>
        <w:rPr>
          <w:rFonts w:ascii="Arial" w:hAnsi="Arial" w:cs="Arial"/>
          <w:sz w:val="24"/>
          <w:szCs w:val="24"/>
        </w:rPr>
        <w:t>Frostick</w:t>
      </w:r>
      <w:proofErr w:type="spellEnd"/>
      <w:r>
        <w:rPr>
          <w:rFonts w:ascii="Arial" w:hAnsi="Arial" w:cs="Arial"/>
          <w:sz w:val="24"/>
          <w:szCs w:val="24"/>
        </w:rPr>
        <w:t xml:space="preserve"> (March 2023) </w:t>
      </w:r>
      <w:r w:rsidRPr="000573D0">
        <w:rPr>
          <w:rFonts w:ascii="Arial" w:hAnsi="Arial" w:cs="Arial"/>
          <w:i/>
          <w:iCs/>
          <w:sz w:val="24"/>
          <w:szCs w:val="24"/>
        </w:rPr>
        <w:t>Time Management: The key to success in Business and life</w:t>
      </w:r>
      <w:r>
        <w:rPr>
          <w:rFonts w:ascii="Arial" w:hAnsi="Arial" w:cs="Arial"/>
          <w:i/>
          <w:iCs/>
          <w:sz w:val="24"/>
          <w:szCs w:val="24"/>
        </w:rPr>
        <w:t>.</w:t>
      </w:r>
      <w:r>
        <w:rPr>
          <w:rFonts w:ascii="Arial" w:hAnsi="Arial" w:cs="Arial"/>
          <w:sz w:val="24"/>
          <w:szCs w:val="24"/>
        </w:rPr>
        <w:t xml:space="preserve"> Available at: </w:t>
      </w:r>
      <w:hyperlink r:id="rId10" w:history="1">
        <w:r w:rsidRPr="005E068E">
          <w:rPr>
            <w:rStyle w:val="Hyperlink"/>
            <w:rFonts w:ascii="Arial" w:hAnsi="Arial" w:cs="Arial"/>
            <w:sz w:val="24"/>
            <w:szCs w:val="24"/>
          </w:rPr>
          <w:t>https://www.linkedin.com/pulse/time-management-key-success-business-life-jonathan-frostick/</w:t>
        </w:r>
      </w:hyperlink>
      <w:r>
        <w:rPr>
          <w:rFonts w:ascii="Arial" w:hAnsi="Arial" w:cs="Arial"/>
          <w:sz w:val="24"/>
          <w:szCs w:val="24"/>
        </w:rPr>
        <w:t xml:space="preserve"> </w:t>
      </w:r>
      <w:r w:rsidRPr="000573D0">
        <w:rPr>
          <w:rFonts w:ascii="Arial" w:hAnsi="Arial" w:cs="Arial"/>
          <w:sz w:val="24"/>
          <w:szCs w:val="24"/>
        </w:rPr>
        <w:t>. Accessed: March 2023)</w:t>
      </w:r>
    </w:p>
    <w:p w14:paraId="745EC96D" w14:textId="77777777" w:rsidR="00737DC8" w:rsidRDefault="00737DC8" w:rsidP="00737DC8">
      <w:pPr>
        <w:spacing w:after="0" w:line="240" w:lineRule="auto"/>
        <w:jc w:val="both"/>
        <w:rPr>
          <w:rFonts w:ascii="Arial" w:hAnsi="Arial" w:cs="Arial"/>
          <w:sz w:val="24"/>
          <w:szCs w:val="24"/>
        </w:rPr>
      </w:pPr>
    </w:p>
    <w:p w14:paraId="5ADB8C92" w14:textId="3E844BDA" w:rsidR="009E6C28" w:rsidRPr="009E6C28" w:rsidRDefault="009E6C28" w:rsidP="00737DC8">
      <w:pPr>
        <w:spacing w:after="0" w:line="240" w:lineRule="auto"/>
        <w:jc w:val="both"/>
        <w:rPr>
          <w:rFonts w:ascii="Arial" w:hAnsi="Arial" w:cs="Arial"/>
          <w:sz w:val="24"/>
          <w:szCs w:val="24"/>
        </w:rPr>
      </w:pPr>
      <w:r>
        <w:rPr>
          <w:rFonts w:ascii="Arial" w:hAnsi="Arial" w:cs="Arial"/>
          <w:sz w:val="24"/>
          <w:szCs w:val="24"/>
        </w:rPr>
        <w:t xml:space="preserve">J, Odell (2023) </w:t>
      </w:r>
      <w:r>
        <w:rPr>
          <w:rFonts w:ascii="Arial" w:hAnsi="Arial" w:cs="Arial"/>
          <w:i/>
          <w:iCs/>
          <w:sz w:val="24"/>
          <w:szCs w:val="24"/>
        </w:rPr>
        <w:t xml:space="preserve">Saving </w:t>
      </w:r>
      <w:proofErr w:type="spellStart"/>
      <w:proofErr w:type="gramStart"/>
      <w:r>
        <w:rPr>
          <w:rFonts w:ascii="Arial" w:hAnsi="Arial" w:cs="Arial"/>
          <w:i/>
          <w:iCs/>
          <w:sz w:val="24"/>
          <w:szCs w:val="24"/>
        </w:rPr>
        <w:t>time:Dicovering</w:t>
      </w:r>
      <w:proofErr w:type="spellEnd"/>
      <w:proofErr w:type="gramEnd"/>
      <w:r>
        <w:rPr>
          <w:rFonts w:ascii="Arial" w:hAnsi="Arial" w:cs="Arial"/>
          <w:i/>
          <w:iCs/>
          <w:sz w:val="24"/>
          <w:szCs w:val="24"/>
        </w:rPr>
        <w:t xml:space="preserve"> a Life </w:t>
      </w:r>
      <w:proofErr w:type="spellStart"/>
      <w:r>
        <w:rPr>
          <w:rFonts w:ascii="Arial" w:hAnsi="Arial" w:cs="Arial"/>
          <w:i/>
          <w:iCs/>
          <w:sz w:val="24"/>
          <w:szCs w:val="24"/>
        </w:rPr>
        <w:t>Beyonf</w:t>
      </w:r>
      <w:proofErr w:type="spellEnd"/>
      <w:r>
        <w:rPr>
          <w:rFonts w:ascii="Arial" w:hAnsi="Arial" w:cs="Arial"/>
          <w:i/>
          <w:iCs/>
          <w:sz w:val="24"/>
          <w:szCs w:val="24"/>
        </w:rPr>
        <w:t xml:space="preserve"> the Clock </w:t>
      </w:r>
      <w:r>
        <w:rPr>
          <w:rFonts w:ascii="Arial" w:hAnsi="Arial" w:cs="Arial"/>
          <w:sz w:val="24"/>
          <w:szCs w:val="24"/>
        </w:rPr>
        <w:t>1</w:t>
      </w:r>
      <w:r w:rsidRPr="009E6C28">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Random House Publishing Group</w:t>
      </w:r>
      <w:r w:rsidR="00737DC8">
        <w:rPr>
          <w:rFonts w:ascii="Arial" w:hAnsi="Arial" w:cs="Arial"/>
          <w:sz w:val="24"/>
          <w:szCs w:val="24"/>
        </w:rPr>
        <w:t>, 2023</w:t>
      </w:r>
    </w:p>
    <w:p w14:paraId="1E7BE538" w14:textId="77777777" w:rsidR="00737DC8" w:rsidRDefault="00737DC8" w:rsidP="00737DC8">
      <w:pPr>
        <w:spacing w:after="0" w:line="240" w:lineRule="auto"/>
        <w:jc w:val="both"/>
        <w:rPr>
          <w:rFonts w:ascii="Arial" w:hAnsi="Arial" w:cs="Arial"/>
          <w:sz w:val="24"/>
          <w:szCs w:val="24"/>
        </w:rPr>
      </w:pPr>
    </w:p>
    <w:p w14:paraId="5A197BD3" w14:textId="736255A1" w:rsidR="00645161" w:rsidRDefault="00645161" w:rsidP="00737DC8">
      <w:pPr>
        <w:spacing w:after="0" w:line="240" w:lineRule="auto"/>
        <w:jc w:val="both"/>
        <w:rPr>
          <w:rFonts w:ascii="Arial" w:hAnsi="Arial" w:cs="Arial"/>
          <w:sz w:val="24"/>
          <w:szCs w:val="24"/>
        </w:rPr>
      </w:pPr>
      <w:r>
        <w:rPr>
          <w:rFonts w:ascii="Arial" w:hAnsi="Arial" w:cs="Arial"/>
          <w:sz w:val="24"/>
          <w:szCs w:val="24"/>
        </w:rPr>
        <w:t xml:space="preserve">Time Champ (2024) </w:t>
      </w:r>
      <w:r w:rsidRPr="000F5F1A">
        <w:rPr>
          <w:rFonts w:ascii="Arial" w:hAnsi="Arial" w:cs="Arial"/>
          <w:i/>
          <w:iCs/>
          <w:sz w:val="24"/>
          <w:szCs w:val="24"/>
        </w:rPr>
        <w:t>How to manage distractions in the work place</w:t>
      </w:r>
      <w:r>
        <w:rPr>
          <w:rFonts w:ascii="Arial" w:hAnsi="Arial" w:cs="Arial"/>
          <w:sz w:val="24"/>
          <w:szCs w:val="24"/>
        </w:rPr>
        <w:t xml:space="preserve">. Available at: </w:t>
      </w:r>
      <w:hyperlink r:id="rId11" w:history="1">
        <w:r w:rsidRPr="005E068E">
          <w:rPr>
            <w:rStyle w:val="Hyperlink"/>
            <w:rFonts w:ascii="Arial" w:hAnsi="Arial" w:cs="Arial"/>
            <w:sz w:val="24"/>
            <w:szCs w:val="24"/>
          </w:rPr>
          <w:t>https://www.timechamp.io/blogs/how-to-manage-distractions-in-the-workplace/</w:t>
        </w:r>
      </w:hyperlink>
      <w:r>
        <w:rPr>
          <w:rFonts w:ascii="Arial" w:hAnsi="Arial" w:cs="Arial"/>
          <w:sz w:val="24"/>
          <w:szCs w:val="24"/>
        </w:rPr>
        <w:t xml:space="preserve"> (Accessed: June 2024)</w:t>
      </w:r>
    </w:p>
    <w:p w14:paraId="59FE3F44" w14:textId="77777777" w:rsidR="00737DC8" w:rsidRDefault="00737DC8" w:rsidP="00737DC8">
      <w:pPr>
        <w:spacing w:after="0" w:line="240" w:lineRule="auto"/>
        <w:jc w:val="both"/>
        <w:rPr>
          <w:rFonts w:ascii="Arial" w:hAnsi="Arial" w:cs="Arial"/>
          <w:sz w:val="24"/>
          <w:szCs w:val="24"/>
        </w:rPr>
      </w:pPr>
    </w:p>
    <w:p w14:paraId="7FC3DD59" w14:textId="12156632" w:rsidR="00645161" w:rsidRDefault="00645161" w:rsidP="00737DC8">
      <w:pPr>
        <w:spacing w:after="0" w:line="240" w:lineRule="auto"/>
        <w:jc w:val="both"/>
        <w:rPr>
          <w:rFonts w:ascii="Arial" w:hAnsi="Arial" w:cs="Arial"/>
          <w:sz w:val="24"/>
          <w:szCs w:val="24"/>
        </w:rPr>
      </w:pPr>
      <w:r>
        <w:rPr>
          <w:rFonts w:ascii="Arial" w:hAnsi="Arial" w:cs="Arial"/>
          <w:sz w:val="24"/>
          <w:szCs w:val="24"/>
        </w:rPr>
        <w:t xml:space="preserve">O, Burkeman (2021) </w:t>
      </w:r>
      <w:r w:rsidRPr="00645161">
        <w:rPr>
          <w:rFonts w:ascii="Arial" w:hAnsi="Arial" w:cs="Arial"/>
          <w:i/>
          <w:iCs/>
          <w:sz w:val="24"/>
          <w:szCs w:val="24"/>
        </w:rPr>
        <w:t>Four Thousand Weeks. Time Management for Mortals</w:t>
      </w:r>
      <w:r>
        <w:rPr>
          <w:rFonts w:ascii="Arial" w:hAnsi="Arial" w:cs="Arial"/>
          <w:sz w:val="24"/>
          <w:szCs w:val="24"/>
        </w:rPr>
        <w:t xml:space="preserve"> 1</w:t>
      </w:r>
      <w:r w:rsidRPr="00645161">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Farrar, Straus and Giroux</w:t>
      </w:r>
    </w:p>
    <w:p w14:paraId="69911FCB" w14:textId="77777777" w:rsidR="00645161" w:rsidRDefault="00645161" w:rsidP="000573D0">
      <w:pPr>
        <w:jc w:val="both"/>
        <w:rPr>
          <w:rFonts w:ascii="Arial" w:hAnsi="Arial" w:cs="Arial"/>
          <w:sz w:val="24"/>
          <w:szCs w:val="24"/>
          <w:u w:val="single"/>
        </w:rPr>
      </w:pPr>
    </w:p>
    <w:p w14:paraId="745987E9" w14:textId="1EB03940" w:rsidR="00645161" w:rsidRPr="000573D0" w:rsidRDefault="00645161" w:rsidP="000573D0">
      <w:pPr>
        <w:jc w:val="both"/>
        <w:rPr>
          <w:rFonts w:ascii="Arial" w:hAnsi="Arial" w:cs="Arial"/>
          <w:sz w:val="24"/>
          <w:szCs w:val="24"/>
          <w:u w:val="single"/>
        </w:rPr>
        <w:sectPr w:rsidR="00645161" w:rsidRPr="000573D0">
          <w:pgSz w:w="11906" w:h="16838"/>
          <w:pgMar w:top="1440" w:right="1440" w:bottom="1440" w:left="1440" w:header="708" w:footer="708" w:gutter="0"/>
          <w:cols w:space="708"/>
          <w:docGrid w:linePitch="360"/>
        </w:sectPr>
      </w:pPr>
    </w:p>
    <w:p w14:paraId="2357A4C9" w14:textId="77777777" w:rsidR="00C34425" w:rsidRDefault="00C34425" w:rsidP="00C34425">
      <w:pPr>
        <w:spacing w:line="360" w:lineRule="auto"/>
        <w:jc w:val="both"/>
      </w:pPr>
    </w:p>
    <w:p w14:paraId="52516E20" w14:textId="2B73AFE1" w:rsidR="001A5E7E" w:rsidRDefault="00F1355F" w:rsidP="00375DBF">
      <w:pPr>
        <w:pStyle w:val="Heading1"/>
      </w:pPr>
      <w:bookmarkStart w:id="2" w:name="_Toc173460478"/>
      <w:r>
        <w:t>Element 2 –</w:t>
      </w:r>
      <w:r w:rsidR="001A5E7E">
        <w:t xml:space="preserve"> Report</w:t>
      </w:r>
      <w:r>
        <w:t xml:space="preserve"> </w:t>
      </w:r>
      <w:bookmarkEnd w:id="2"/>
    </w:p>
    <w:p w14:paraId="3D7F3AA2" w14:textId="102F1871" w:rsidR="00375DBF" w:rsidRPr="00AB1EBD" w:rsidRDefault="00375DBF" w:rsidP="001A5E7E">
      <w:pPr>
        <w:pStyle w:val="Heading1"/>
        <w:rPr>
          <w:rFonts w:ascii="Arial" w:hAnsi="Arial" w:cs="Arial"/>
        </w:rPr>
      </w:pPr>
      <w:r w:rsidRPr="00AB1EBD">
        <w:rPr>
          <w:rFonts w:ascii="Arial" w:hAnsi="Arial" w:cs="Arial"/>
        </w:rPr>
        <w:t>The Importance of Microsoft Excel for Student Study</w:t>
      </w:r>
    </w:p>
    <w:p w14:paraId="29FC4DE3" w14:textId="5C5B4066" w:rsidR="00375DBF" w:rsidRPr="00375DBF" w:rsidRDefault="00375DBF" w:rsidP="00375DBF">
      <w:pPr>
        <w:jc w:val="both"/>
        <w:rPr>
          <w:rFonts w:ascii="Arial" w:hAnsi="Arial" w:cs="Arial"/>
          <w:sz w:val="24"/>
          <w:szCs w:val="24"/>
        </w:rPr>
      </w:pPr>
      <w:r w:rsidRPr="00375DBF">
        <w:rPr>
          <w:rFonts w:ascii="Arial" w:hAnsi="Arial" w:cs="Arial"/>
          <w:sz w:val="24"/>
          <w:szCs w:val="24"/>
        </w:rPr>
        <w:t xml:space="preserve">Microsoft Excel is a powerful spreadsheet application that plays a crucial role in the academic success of students across various disciplines. Its ability to organize, analyse, and visualize data makes it an indispensable tool for enhancing learning outcomes. This report explores the significance of Excel in student study. For data organization and management Excel allows students to organize large amounts of data efficiently. By using functions such as sorting and filtering, students can manage their research data or project information effectively. According to N, Smith (2021) in </w:t>
      </w:r>
      <w:r w:rsidRPr="00375DBF">
        <w:rPr>
          <w:rFonts w:ascii="Arial" w:hAnsi="Arial" w:cs="Arial"/>
          <w:i/>
          <w:iCs/>
          <w:sz w:val="24"/>
          <w:szCs w:val="24"/>
        </w:rPr>
        <w:t>Understanding Microsoft Excel: A Student's Guide</w:t>
      </w:r>
      <w:r w:rsidRPr="00375DBF">
        <w:rPr>
          <w:rFonts w:ascii="Arial" w:hAnsi="Arial" w:cs="Arial"/>
          <w:sz w:val="24"/>
          <w:szCs w:val="24"/>
        </w:rPr>
        <w:t>, organizing data in Excel helps students to streamline their study processes and improves their overall productivity.</w:t>
      </w:r>
    </w:p>
    <w:p w14:paraId="4F44C2A0" w14:textId="77777777" w:rsidR="00375DBF" w:rsidRPr="00375DBF" w:rsidRDefault="00375DBF" w:rsidP="00375DBF">
      <w:pPr>
        <w:jc w:val="both"/>
        <w:rPr>
          <w:rFonts w:ascii="Arial" w:hAnsi="Arial" w:cs="Arial"/>
          <w:sz w:val="24"/>
          <w:szCs w:val="24"/>
        </w:rPr>
      </w:pPr>
      <w:r w:rsidRPr="00375DBF">
        <w:rPr>
          <w:rFonts w:ascii="Arial" w:hAnsi="Arial" w:cs="Arial"/>
          <w:sz w:val="24"/>
          <w:szCs w:val="24"/>
        </w:rPr>
        <w:t>Statistical Analysis shows that Excel's built-in statistical functions enable students to perform complex analyses without needing advanced statistical software. The ability to use functions like AVERAGE, MEDIAN, and STDEV allows students to conduct various statistical tests, making it easier to interpret data in their research.</w:t>
      </w:r>
    </w:p>
    <w:p w14:paraId="1BEB40B4" w14:textId="77777777" w:rsidR="00375DBF" w:rsidRPr="00375DBF" w:rsidRDefault="00375DBF" w:rsidP="00375DBF">
      <w:pPr>
        <w:jc w:val="both"/>
        <w:rPr>
          <w:rFonts w:ascii="Arial" w:hAnsi="Arial" w:cs="Arial"/>
          <w:sz w:val="24"/>
          <w:szCs w:val="24"/>
        </w:rPr>
      </w:pPr>
      <w:r w:rsidRPr="00375DBF">
        <w:rPr>
          <w:rFonts w:ascii="Arial" w:hAnsi="Arial" w:cs="Arial"/>
          <w:sz w:val="24"/>
          <w:szCs w:val="24"/>
        </w:rPr>
        <w:t xml:space="preserve">Visual representation of data is a key aspect of effective communication. Excel provides tools to create charts and graphs that help students present their findings clearly and concisely. In </w:t>
      </w:r>
      <w:r w:rsidRPr="00375DBF">
        <w:rPr>
          <w:rFonts w:ascii="Arial" w:hAnsi="Arial" w:cs="Arial"/>
          <w:i/>
          <w:iCs/>
          <w:sz w:val="24"/>
          <w:szCs w:val="24"/>
        </w:rPr>
        <w:t>Data Visualization with Excel</w:t>
      </w:r>
      <w:r w:rsidRPr="00375DBF">
        <w:rPr>
          <w:rFonts w:ascii="Arial" w:hAnsi="Arial" w:cs="Arial"/>
          <w:sz w:val="24"/>
          <w:szCs w:val="24"/>
        </w:rPr>
        <w:t xml:space="preserve"> (D, </w:t>
      </w:r>
      <w:proofErr w:type="spellStart"/>
      <w:r w:rsidRPr="00375DBF">
        <w:rPr>
          <w:rFonts w:ascii="Arial" w:hAnsi="Arial" w:cs="Arial"/>
          <w:sz w:val="24"/>
          <w:szCs w:val="24"/>
        </w:rPr>
        <w:t>Kusleika</w:t>
      </w:r>
      <w:proofErr w:type="spellEnd"/>
      <w:r w:rsidRPr="00375DBF">
        <w:rPr>
          <w:rFonts w:ascii="Arial" w:hAnsi="Arial" w:cs="Arial"/>
          <w:sz w:val="24"/>
          <w:szCs w:val="24"/>
        </w:rPr>
        <w:t xml:space="preserve"> 2022) emphasizes that visual aids significantly enhance the understanding of complex data sets.</w:t>
      </w:r>
    </w:p>
    <w:p w14:paraId="2B1E054B" w14:textId="77777777" w:rsidR="00375DBF" w:rsidRPr="00375DBF" w:rsidRDefault="00375DBF" w:rsidP="00375DBF">
      <w:pPr>
        <w:jc w:val="both"/>
        <w:rPr>
          <w:rFonts w:ascii="Arial" w:hAnsi="Arial" w:cs="Arial"/>
          <w:sz w:val="24"/>
          <w:szCs w:val="24"/>
        </w:rPr>
      </w:pPr>
      <w:r w:rsidRPr="00375DBF">
        <w:rPr>
          <w:rFonts w:ascii="Arial" w:hAnsi="Arial" w:cs="Arial"/>
          <w:sz w:val="24"/>
          <w:szCs w:val="24"/>
        </w:rPr>
        <w:t xml:space="preserve">For students managing their finances, Excel is an excellent tool for budgeting and financial planning. Using Excel to track expenses and income can foster essential financial literacy skills, preparing students for future financial responsibilities (J D, Taylor 2027). Excel's collaborative features allow students to work together on projects in real-time, even from different locations. According to K, </w:t>
      </w:r>
      <w:proofErr w:type="spellStart"/>
      <w:r w:rsidRPr="00375DBF">
        <w:rPr>
          <w:rFonts w:ascii="Arial" w:hAnsi="Arial" w:cs="Arial"/>
          <w:sz w:val="24"/>
          <w:szCs w:val="24"/>
        </w:rPr>
        <w:t>Udoagwu</w:t>
      </w:r>
      <w:proofErr w:type="spellEnd"/>
      <w:r w:rsidRPr="00375DBF">
        <w:rPr>
          <w:rFonts w:ascii="Arial" w:hAnsi="Arial" w:cs="Arial"/>
          <w:sz w:val="24"/>
          <w:szCs w:val="24"/>
        </w:rPr>
        <w:t xml:space="preserve"> (2021) in </w:t>
      </w:r>
      <w:r w:rsidRPr="00375DBF">
        <w:rPr>
          <w:rFonts w:ascii="Arial" w:hAnsi="Arial" w:cs="Arial"/>
          <w:i/>
          <w:iCs/>
          <w:sz w:val="24"/>
          <w:szCs w:val="24"/>
        </w:rPr>
        <w:t>Online Collaboration Tools for Students</w:t>
      </w:r>
      <w:r w:rsidRPr="00375DBF">
        <w:rPr>
          <w:rFonts w:ascii="Arial" w:hAnsi="Arial" w:cs="Arial"/>
          <w:sz w:val="24"/>
          <w:szCs w:val="24"/>
        </w:rPr>
        <w:t xml:space="preserve"> Excel facilitates teamwork by enabling shared access to documents, making it easier to combine ideas and data.</w:t>
      </w:r>
    </w:p>
    <w:p w14:paraId="39BDE829" w14:textId="77777777" w:rsidR="00375DBF" w:rsidRPr="00375DBF" w:rsidRDefault="00375DBF" w:rsidP="00375DBF">
      <w:pPr>
        <w:jc w:val="both"/>
        <w:rPr>
          <w:rFonts w:ascii="Arial" w:hAnsi="Arial" w:cs="Arial"/>
          <w:sz w:val="24"/>
          <w:szCs w:val="24"/>
        </w:rPr>
      </w:pPr>
      <w:r w:rsidRPr="00375DBF">
        <w:rPr>
          <w:rFonts w:ascii="Arial" w:hAnsi="Arial" w:cs="Arial"/>
          <w:sz w:val="24"/>
          <w:szCs w:val="24"/>
        </w:rPr>
        <w:t>Students often engage in research that requires data collection and analysis. Excel provides a structured environment for inputting and managing research data. Students can streamline their research processes by utilizing Excel for data entry and preliminary analysis.</w:t>
      </w:r>
    </w:p>
    <w:p w14:paraId="64F86E09" w14:textId="79C96863" w:rsidR="00375DBF" w:rsidRPr="00375DBF" w:rsidRDefault="00375DBF" w:rsidP="00375DBF">
      <w:pPr>
        <w:jc w:val="both"/>
        <w:rPr>
          <w:rFonts w:ascii="Arial" w:hAnsi="Arial" w:cs="Arial"/>
          <w:sz w:val="24"/>
          <w:szCs w:val="24"/>
        </w:rPr>
      </w:pPr>
      <w:r w:rsidRPr="00375DBF">
        <w:rPr>
          <w:rFonts w:ascii="Arial" w:hAnsi="Arial" w:cs="Arial"/>
          <w:sz w:val="24"/>
          <w:szCs w:val="24"/>
        </w:rPr>
        <w:t xml:space="preserve">Working with Excel enhances critical thinking and problem-solving skills. Students who engage with Excel are encouraged to approach problems systematically, breaking them down into manageable parts. This analytical mindset is beneficial not only in academic settings but also in real-world scenarios. Proficiency in Excel is often a </w:t>
      </w:r>
      <w:r w:rsidRPr="00375DBF">
        <w:rPr>
          <w:rFonts w:ascii="Arial" w:hAnsi="Arial" w:cs="Arial"/>
          <w:sz w:val="24"/>
          <w:szCs w:val="24"/>
        </w:rPr>
        <w:lastRenderedPageBreak/>
        <w:t>prerequisite for many job roles, making it an essential skill for students entering the workforce. Employers frequently seek candidates who can demonstrate their ability to use Excel for data analysis and reporting, thus enhancing students' employability.</w:t>
      </w:r>
    </w:p>
    <w:p w14:paraId="29A2443C" w14:textId="77777777" w:rsidR="00375DBF" w:rsidRPr="00375DBF" w:rsidRDefault="00375DBF" w:rsidP="00375DBF">
      <w:pPr>
        <w:jc w:val="both"/>
        <w:rPr>
          <w:rFonts w:ascii="Arial" w:hAnsi="Arial" w:cs="Arial"/>
          <w:sz w:val="24"/>
          <w:szCs w:val="24"/>
        </w:rPr>
      </w:pPr>
      <w:r w:rsidRPr="00375DBF">
        <w:rPr>
          <w:rFonts w:ascii="Arial" w:hAnsi="Arial" w:cs="Arial"/>
          <w:sz w:val="24"/>
          <w:szCs w:val="24"/>
        </w:rPr>
        <w:t>In conclusion, Microsoft Excel is an invaluable tool for students, facilitating data management, analysis, visualization, and collaboration. The skills developed through its use contribute to academic success and prepare students for future career opportunities. With its wide range of functionalities, Excel not only supports students in their studies but also equips them with essential skills for the workforce.</w:t>
      </w:r>
    </w:p>
    <w:p w14:paraId="4C174DF3" w14:textId="5D51F611" w:rsidR="00C34425" w:rsidRDefault="00C34425" w:rsidP="00C34425">
      <w:pPr>
        <w:jc w:val="both"/>
        <w:rPr>
          <w:rFonts w:ascii="Verdana" w:hAnsi="Verdana"/>
          <w:b/>
          <w:bCs/>
          <w:color w:val="FF0000"/>
          <w:sz w:val="18"/>
          <w:szCs w:val="18"/>
          <w:lang w:eastAsia="zh-CN"/>
        </w:rPr>
      </w:pPr>
    </w:p>
    <w:p w14:paraId="2C59CECE" w14:textId="0C5F8C81" w:rsidR="00375DBF" w:rsidRDefault="00375DBF" w:rsidP="00C34425">
      <w:pPr>
        <w:jc w:val="both"/>
        <w:rPr>
          <w:rFonts w:ascii="Verdana" w:hAnsi="Verdana"/>
          <w:b/>
          <w:bCs/>
          <w:color w:val="FF0000"/>
          <w:sz w:val="18"/>
          <w:szCs w:val="18"/>
          <w:lang w:eastAsia="zh-CN"/>
        </w:rPr>
      </w:pPr>
    </w:p>
    <w:p w14:paraId="489DF845" w14:textId="50A6FF4F" w:rsidR="00375DBF" w:rsidRDefault="00375DBF" w:rsidP="00C34425">
      <w:pPr>
        <w:jc w:val="both"/>
        <w:rPr>
          <w:rFonts w:ascii="Verdana" w:hAnsi="Verdana"/>
          <w:b/>
          <w:bCs/>
          <w:color w:val="FF0000"/>
          <w:sz w:val="18"/>
          <w:szCs w:val="18"/>
          <w:lang w:eastAsia="zh-CN"/>
        </w:rPr>
      </w:pPr>
    </w:p>
    <w:p w14:paraId="319D62C0" w14:textId="27C54675" w:rsidR="00375DBF" w:rsidRDefault="00375DBF" w:rsidP="00C34425">
      <w:pPr>
        <w:jc w:val="both"/>
        <w:rPr>
          <w:rFonts w:ascii="Verdana" w:hAnsi="Verdana"/>
          <w:b/>
          <w:bCs/>
          <w:color w:val="FF0000"/>
          <w:sz w:val="18"/>
          <w:szCs w:val="18"/>
          <w:lang w:eastAsia="zh-CN"/>
        </w:rPr>
      </w:pPr>
    </w:p>
    <w:p w14:paraId="562CD044" w14:textId="5D0DBD1D" w:rsidR="00375DBF" w:rsidRDefault="00375DBF" w:rsidP="00C34425">
      <w:pPr>
        <w:jc w:val="both"/>
        <w:rPr>
          <w:rFonts w:ascii="Verdana" w:hAnsi="Verdana"/>
          <w:b/>
          <w:bCs/>
          <w:color w:val="FF0000"/>
          <w:sz w:val="18"/>
          <w:szCs w:val="18"/>
          <w:lang w:eastAsia="zh-CN"/>
        </w:rPr>
      </w:pPr>
    </w:p>
    <w:p w14:paraId="731CF72B" w14:textId="38DB9F93" w:rsidR="00375DBF" w:rsidRDefault="00375DBF" w:rsidP="00C34425">
      <w:pPr>
        <w:jc w:val="both"/>
        <w:rPr>
          <w:rFonts w:ascii="Verdana" w:hAnsi="Verdana"/>
          <w:b/>
          <w:bCs/>
          <w:color w:val="FF0000"/>
          <w:sz w:val="18"/>
          <w:szCs w:val="18"/>
          <w:lang w:eastAsia="zh-CN"/>
        </w:rPr>
      </w:pPr>
    </w:p>
    <w:p w14:paraId="5C858FDC" w14:textId="531EA9A8" w:rsidR="00375DBF" w:rsidRDefault="00375DBF" w:rsidP="00C34425">
      <w:pPr>
        <w:jc w:val="both"/>
        <w:rPr>
          <w:rFonts w:ascii="Verdana" w:hAnsi="Verdana"/>
          <w:b/>
          <w:bCs/>
          <w:color w:val="FF0000"/>
          <w:sz w:val="18"/>
          <w:szCs w:val="18"/>
          <w:lang w:eastAsia="zh-CN"/>
        </w:rPr>
      </w:pPr>
    </w:p>
    <w:p w14:paraId="5A5F82F2" w14:textId="7AEE0D68" w:rsidR="00375DBF" w:rsidRDefault="00375DBF" w:rsidP="00C34425">
      <w:pPr>
        <w:jc w:val="both"/>
        <w:rPr>
          <w:rFonts w:ascii="Verdana" w:hAnsi="Verdana"/>
          <w:b/>
          <w:bCs/>
          <w:color w:val="FF0000"/>
          <w:sz w:val="18"/>
          <w:szCs w:val="18"/>
          <w:lang w:eastAsia="zh-CN"/>
        </w:rPr>
      </w:pPr>
    </w:p>
    <w:p w14:paraId="19853669" w14:textId="19B04DE8" w:rsidR="00375DBF" w:rsidRDefault="00375DBF" w:rsidP="00C34425">
      <w:pPr>
        <w:jc w:val="both"/>
        <w:rPr>
          <w:rFonts w:ascii="Verdana" w:hAnsi="Verdana"/>
          <w:b/>
          <w:bCs/>
          <w:color w:val="FF0000"/>
          <w:sz w:val="18"/>
          <w:szCs w:val="18"/>
          <w:lang w:eastAsia="zh-CN"/>
        </w:rPr>
      </w:pPr>
    </w:p>
    <w:p w14:paraId="1BA98D9B" w14:textId="3E3E9D74" w:rsidR="00375DBF" w:rsidRDefault="00375DBF" w:rsidP="00C34425">
      <w:pPr>
        <w:jc w:val="both"/>
        <w:rPr>
          <w:rFonts w:ascii="Verdana" w:hAnsi="Verdana"/>
          <w:b/>
          <w:bCs/>
          <w:color w:val="FF0000"/>
          <w:sz w:val="18"/>
          <w:szCs w:val="18"/>
          <w:lang w:eastAsia="zh-CN"/>
        </w:rPr>
      </w:pPr>
    </w:p>
    <w:p w14:paraId="032B5026" w14:textId="3E3571B8" w:rsidR="00375DBF" w:rsidRDefault="00375DBF" w:rsidP="00C34425">
      <w:pPr>
        <w:jc w:val="both"/>
        <w:rPr>
          <w:rFonts w:ascii="Verdana" w:hAnsi="Verdana"/>
          <w:b/>
          <w:bCs/>
          <w:color w:val="FF0000"/>
          <w:sz w:val="18"/>
          <w:szCs w:val="18"/>
          <w:lang w:eastAsia="zh-CN"/>
        </w:rPr>
      </w:pPr>
    </w:p>
    <w:p w14:paraId="23586EE5" w14:textId="4A4836D2" w:rsidR="00375DBF" w:rsidRDefault="00375DBF" w:rsidP="00C34425">
      <w:pPr>
        <w:jc w:val="both"/>
        <w:rPr>
          <w:rFonts w:ascii="Verdana" w:hAnsi="Verdana"/>
          <w:b/>
          <w:bCs/>
          <w:color w:val="FF0000"/>
          <w:sz w:val="18"/>
          <w:szCs w:val="18"/>
          <w:lang w:eastAsia="zh-CN"/>
        </w:rPr>
      </w:pPr>
    </w:p>
    <w:p w14:paraId="4F6BEA6F" w14:textId="336DE4E9" w:rsidR="00375DBF" w:rsidRDefault="00375DBF" w:rsidP="00C34425">
      <w:pPr>
        <w:jc w:val="both"/>
        <w:rPr>
          <w:rFonts w:ascii="Verdana" w:hAnsi="Verdana"/>
          <w:b/>
          <w:bCs/>
          <w:color w:val="FF0000"/>
          <w:sz w:val="18"/>
          <w:szCs w:val="18"/>
          <w:lang w:eastAsia="zh-CN"/>
        </w:rPr>
      </w:pPr>
    </w:p>
    <w:p w14:paraId="19F3908B" w14:textId="47AAE087" w:rsidR="00375DBF" w:rsidRDefault="00375DBF" w:rsidP="00C34425">
      <w:pPr>
        <w:jc w:val="both"/>
        <w:rPr>
          <w:rFonts w:ascii="Verdana" w:hAnsi="Verdana"/>
          <w:b/>
          <w:bCs/>
          <w:color w:val="FF0000"/>
          <w:sz w:val="18"/>
          <w:szCs w:val="18"/>
          <w:lang w:eastAsia="zh-CN"/>
        </w:rPr>
      </w:pPr>
    </w:p>
    <w:p w14:paraId="017482D3" w14:textId="2C7C6558" w:rsidR="00375DBF" w:rsidRDefault="00375DBF" w:rsidP="00C34425">
      <w:pPr>
        <w:jc w:val="both"/>
        <w:rPr>
          <w:rFonts w:ascii="Verdana" w:hAnsi="Verdana"/>
          <w:b/>
          <w:bCs/>
          <w:color w:val="FF0000"/>
          <w:sz w:val="18"/>
          <w:szCs w:val="18"/>
          <w:lang w:eastAsia="zh-CN"/>
        </w:rPr>
      </w:pPr>
    </w:p>
    <w:p w14:paraId="3B48AFCB" w14:textId="18558BFD" w:rsidR="00375DBF" w:rsidRDefault="00375DBF" w:rsidP="00C34425">
      <w:pPr>
        <w:jc w:val="both"/>
        <w:rPr>
          <w:rFonts w:ascii="Verdana" w:hAnsi="Verdana"/>
          <w:b/>
          <w:bCs/>
          <w:color w:val="FF0000"/>
          <w:sz w:val="18"/>
          <w:szCs w:val="18"/>
          <w:lang w:eastAsia="zh-CN"/>
        </w:rPr>
      </w:pPr>
    </w:p>
    <w:p w14:paraId="24E82F32" w14:textId="2A4EC46E" w:rsidR="00375DBF" w:rsidRDefault="00375DBF" w:rsidP="00C34425">
      <w:pPr>
        <w:jc w:val="both"/>
        <w:rPr>
          <w:rFonts w:ascii="Verdana" w:hAnsi="Verdana"/>
          <w:b/>
          <w:bCs/>
          <w:color w:val="FF0000"/>
          <w:sz w:val="18"/>
          <w:szCs w:val="18"/>
          <w:lang w:eastAsia="zh-CN"/>
        </w:rPr>
      </w:pPr>
    </w:p>
    <w:p w14:paraId="2AD27A24" w14:textId="269B9A3A" w:rsidR="00375DBF" w:rsidRDefault="00375DBF" w:rsidP="00C34425">
      <w:pPr>
        <w:jc w:val="both"/>
        <w:rPr>
          <w:rFonts w:ascii="Verdana" w:hAnsi="Verdana"/>
          <w:b/>
          <w:bCs/>
          <w:color w:val="FF0000"/>
          <w:sz w:val="18"/>
          <w:szCs w:val="18"/>
          <w:lang w:eastAsia="zh-CN"/>
        </w:rPr>
      </w:pPr>
    </w:p>
    <w:p w14:paraId="3A7875F1" w14:textId="496F914B" w:rsidR="00375DBF" w:rsidRDefault="00375DBF" w:rsidP="00C34425">
      <w:pPr>
        <w:jc w:val="both"/>
        <w:rPr>
          <w:rFonts w:ascii="Verdana" w:hAnsi="Verdana"/>
          <w:b/>
          <w:bCs/>
          <w:color w:val="FF0000"/>
          <w:sz w:val="18"/>
          <w:szCs w:val="18"/>
          <w:lang w:eastAsia="zh-CN"/>
        </w:rPr>
      </w:pPr>
    </w:p>
    <w:p w14:paraId="5825CA9A" w14:textId="552C81AB" w:rsidR="00375DBF" w:rsidRDefault="00375DBF" w:rsidP="00C34425">
      <w:pPr>
        <w:jc w:val="both"/>
        <w:rPr>
          <w:rFonts w:ascii="Verdana" w:hAnsi="Verdana"/>
          <w:b/>
          <w:bCs/>
          <w:color w:val="FF0000"/>
          <w:sz w:val="18"/>
          <w:szCs w:val="18"/>
          <w:lang w:eastAsia="zh-CN"/>
        </w:rPr>
      </w:pPr>
    </w:p>
    <w:p w14:paraId="27776FC3" w14:textId="4FDFD185" w:rsidR="00375DBF" w:rsidRDefault="00375DBF" w:rsidP="00C34425">
      <w:pPr>
        <w:jc w:val="both"/>
        <w:rPr>
          <w:rFonts w:ascii="Verdana" w:hAnsi="Verdana"/>
          <w:b/>
          <w:bCs/>
          <w:color w:val="FF0000"/>
          <w:sz w:val="18"/>
          <w:szCs w:val="18"/>
          <w:lang w:eastAsia="zh-CN"/>
        </w:rPr>
      </w:pPr>
    </w:p>
    <w:p w14:paraId="5875BEAC" w14:textId="58D4CF22" w:rsidR="00375DBF" w:rsidRDefault="00375DBF" w:rsidP="00C34425">
      <w:pPr>
        <w:jc w:val="both"/>
        <w:rPr>
          <w:rFonts w:ascii="Verdana" w:hAnsi="Verdana"/>
          <w:b/>
          <w:bCs/>
          <w:color w:val="FF0000"/>
          <w:sz w:val="18"/>
          <w:szCs w:val="18"/>
          <w:lang w:eastAsia="zh-CN"/>
        </w:rPr>
      </w:pPr>
    </w:p>
    <w:p w14:paraId="771B2437" w14:textId="27490ACB" w:rsidR="00375DBF" w:rsidRDefault="00375DBF" w:rsidP="00C34425">
      <w:pPr>
        <w:jc w:val="both"/>
        <w:rPr>
          <w:rFonts w:ascii="Verdana" w:hAnsi="Verdana"/>
          <w:b/>
          <w:bCs/>
          <w:color w:val="FF0000"/>
          <w:sz w:val="18"/>
          <w:szCs w:val="18"/>
          <w:lang w:eastAsia="zh-CN"/>
        </w:rPr>
      </w:pPr>
    </w:p>
    <w:p w14:paraId="382FDCCC" w14:textId="77777777" w:rsidR="00375DBF" w:rsidRPr="00C34425" w:rsidRDefault="00375DBF" w:rsidP="00C34425">
      <w:pPr>
        <w:jc w:val="both"/>
        <w:rPr>
          <w:rFonts w:ascii="Verdana" w:hAnsi="Verdana"/>
          <w:b/>
          <w:bCs/>
          <w:color w:val="FF0000"/>
          <w:sz w:val="18"/>
          <w:szCs w:val="18"/>
          <w:lang w:eastAsia="zh-CN"/>
        </w:rPr>
      </w:pPr>
    </w:p>
    <w:p w14:paraId="2112A5E6" w14:textId="287B3ED2" w:rsidR="00375DBF" w:rsidRDefault="00F1355F" w:rsidP="001A5E7E">
      <w:pPr>
        <w:pStyle w:val="Heading2"/>
      </w:pPr>
      <w:bookmarkStart w:id="3" w:name="_Toc173460479"/>
      <w:r>
        <w:lastRenderedPageBreak/>
        <w:t>Reference List</w:t>
      </w:r>
      <w:bookmarkEnd w:id="3"/>
    </w:p>
    <w:p w14:paraId="6B1D72BE" w14:textId="086528C7" w:rsidR="00375DBF" w:rsidRDefault="00375DBF" w:rsidP="00375DBF">
      <w:pPr>
        <w:spacing w:after="0" w:line="240" w:lineRule="auto"/>
        <w:jc w:val="both"/>
        <w:rPr>
          <w:rFonts w:ascii="Arial" w:hAnsi="Arial" w:cs="Arial"/>
          <w:sz w:val="24"/>
          <w:szCs w:val="24"/>
        </w:rPr>
      </w:pPr>
      <w:r w:rsidRPr="00375DBF">
        <w:rPr>
          <w:rFonts w:ascii="Arial" w:hAnsi="Arial" w:cs="Arial"/>
          <w:sz w:val="24"/>
          <w:szCs w:val="24"/>
        </w:rPr>
        <w:t xml:space="preserve">D, </w:t>
      </w:r>
      <w:proofErr w:type="spellStart"/>
      <w:r w:rsidRPr="00375DBF">
        <w:rPr>
          <w:rFonts w:ascii="Arial" w:hAnsi="Arial" w:cs="Arial"/>
          <w:sz w:val="24"/>
          <w:szCs w:val="24"/>
        </w:rPr>
        <w:t>Kusleika</w:t>
      </w:r>
      <w:proofErr w:type="spellEnd"/>
      <w:r w:rsidRPr="00375DBF">
        <w:rPr>
          <w:rFonts w:ascii="Arial" w:hAnsi="Arial" w:cs="Arial"/>
          <w:sz w:val="24"/>
          <w:szCs w:val="24"/>
        </w:rPr>
        <w:t xml:space="preserve"> (January 2021) </w:t>
      </w:r>
      <w:r w:rsidRPr="00375DBF">
        <w:rPr>
          <w:rFonts w:ascii="Arial" w:hAnsi="Arial" w:cs="Arial"/>
          <w:i/>
          <w:iCs/>
          <w:sz w:val="24"/>
          <w:szCs w:val="24"/>
        </w:rPr>
        <w:t xml:space="preserve">Data </w:t>
      </w:r>
      <w:proofErr w:type="spellStart"/>
      <w:r w:rsidRPr="00375DBF">
        <w:rPr>
          <w:rFonts w:ascii="Arial" w:hAnsi="Arial" w:cs="Arial"/>
          <w:i/>
          <w:iCs/>
          <w:sz w:val="24"/>
          <w:szCs w:val="24"/>
        </w:rPr>
        <w:t>Visualzation</w:t>
      </w:r>
      <w:proofErr w:type="spellEnd"/>
      <w:r w:rsidRPr="00375DBF">
        <w:rPr>
          <w:rFonts w:ascii="Arial" w:hAnsi="Arial" w:cs="Arial"/>
          <w:i/>
          <w:iCs/>
          <w:sz w:val="24"/>
          <w:szCs w:val="24"/>
        </w:rPr>
        <w:t xml:space="preserve"> with Excel Dashboards and Reports</w:t>
      </w:r>
      <w:r w:rsidRPr="00375DBF">
        <w:rPr>
          <w:rFonts w:ascii="Arial" w:hAnsi="Arial" w:cs="Arial"/>
          <w:sz w:val="24"/>
          <w:szCs w:val="24"/>
        </w:rPr>
        <w:t xml:space="preserve"> 1</w:t>
      </w:r>
      <w:r w:rsidRPr="00375DBF">
        <w:rPr>
          <w:rFonts w:ascii="Arial" w:hAnsi="Arial" w:cs="Arial"/>
          <w:sz w:val="24"/>
          <w:szCs w:val="24"/>
          <w:vertAlign w:val="superscript"/>
        </w:rPr>
        <w:t>st</w:t>
      </w:r>
      <w:r w:rsidRPr="00375DBF">
        <w:rPr>
          <w:rFonts w:ascii="Arial" w:hAnsi="Arial" w:cs="Arial"/>
          <w:sz w:val="24"/>
          <w:szCs w:val="24"/>
        </w:rPr>
        <w:t xml:space="preserve"> </w:t>
      </w:r>
      <w:proofErr w:type="spellStart"/>
      <w:r w:rsidRPr="00375DBF">
        <w:rPr>
          <w:rFonts w:ascii="Arial" w:hAnsi="Arial" w:cs="Arial"/>
          <w:sz w:val="24"/>
          <w:szCs w:val="24"/>
        </w:rPr>
        <w:t>edt</w:t>
      </w:r>
      <w:proofErr w:type="spellEnd"/>
      <w:r w:rsidRPr="00375DBF">
        <w:rPr>
          <w:rFonts w:ascii="Arial" w:hAnsi="Arial" w:cs="Arial"/>
          <w:sz w:val="24"/>
          <w:szCs w:val="24"/>
        </w:rPr>
        <w:t xml:space="preserve"> Wiley</w:t>
      </w:r>
    </w:p>
    <w:p w14:paraId="2BDA1ACF" w14:textId="77777777" w:rsidR="00375DBF" w:rsidRPr="00375DBF" w:rsidRDefault="00375DBF" w:rsidP="00375DBF">
      <w:pPr>
        <w:spacing w:after="0" w:line="240" w:lineRule="auto"/>
        <w:jc w:val="both"/>
        <w:rPr>
          <w:rFonts w:ascii="Arial" w:hAnsi="Arial" w:cs="Arial"/>
          <w:sz w:val="24"/>
          <w:szCs w:val="24"/>
        </w:rPr>
      </w:pPr>
    </w:p>
    <w:p w14:paraId="63C7C374" w14:textId="77777777" w:rsidR="00375DBF" w:rsidRPr="00375DBF" w:rsidRDefault="00375DBF" w:rsidP="00375DBF">
      <w:pPr>
        <w:spacing w:after="0" w:line="240" w:lineRule="auto"/>
        <w:jc w:val="both"/>
        <w:rPr>
          <w:rFonts w:ascii="Arial" w:hAnsi="Arial" w:cs="Arial"/>
          <w:sz w:val="24"/>
          <w:szCs w:val="24"/>
        </w:rPr>
      </w:pPr>
      <w:r w:rsidRPr="00375DBF">
        <w:rPr>
          <w:rFonts w:ascii="Arial" w:hAnsi="Arial" w:cs="Arial"/>
          <w:sz w:val="24"/>
          <w:szCs w:val="24"/>
        </w:rPr>
        <w:t xml:space="preserve">J D, Taylor (2027) </w:t>
      </w:r>
      <w:r w:rsidRPr="00375DBF">
        <w:rPr>
          <w:rFonts w:ascii="Arial" w:hAnsi="Arial" w:cs="Arial"/>
          <w:i/>
          <w:iCs/>
          <w:sz w:val="24"/>
          <w:szCs w:val="24"/>
        </w:rPr>
        <w:t xml:space="preserve">Financial Management for Nurse Managers: Merging the heart with the dollar </w:t>
      </w:r>
      <w:r w:rsidRPr="00375DBF">
        <w:rPr>
          <w:rFonts w:ascii="Arial" w:hAnsi="Arial" w:cs="Arial"/>
          <w:sz w:val="24"/>
          <w:szCs w:val="24"/>
        </w:rPr>
        <w:t>4</w:t>
      </w:r>
      <w:r w:rsidRPr="00375DBF">
        <w:rPr>
          <w:rFonts w:ascii="Arial" w:hAnsi="Arial" w:cs="Arial"/>
          <w:sz w:val="24"/>
          <w:szCs w:val="24"/>
          <w:vertAlign w:val="superscript"/>
        </w:rPr>
        <w:t>th</w:t>
      </w:r>
      <w:r w:rsidRPr="00375DBF">
        <w:rPr>
          <w:rFonts w:ascii="Arial" w:hAnsi="Arial" w:cs="Arial"/>
          <w:sz w:val="24"/>
          <w:szCs w:val="24"/>
        </w:rPr>
        <w:t xml:space="preserve"> </w:t>
      </w:r>
      <w:proofErr w:type="spellStart"/>
      <w:r w:rsidRPr="00375DBF">
        <w:rPr>
          <w:rFonts w:ascii="Arial" w:hAnsi="Arial" w:cs="Arial"/>
          <w:sz w:val="24"/>
          <w:szCs w:val="24"/>
        </w:rPr>
        <w:t>edt</w:t>
      </w:r>
      <w:proofErr w:type="spellEnd"/>
      <w:r w:rsidRPr="00375DBF">
        <w:rPr>
          <w:rFonts w:ascii="Arial" w:hAnsi="Arial" w:cs="Arial"/>
          <w:sz w:val="24"/>
          <w:szCs w:val="24"/>
        </w:rPr>
        <w:t xml:space="preserve"> Jones and Bartlett Publishers</w:t>
      </w:r>
    </w:p>
    <w:p w14:paraId="530AC686" w14:textId="77777777" w:rsidR="00375DBF" w:rsidRDefault="00375DBF" w:rsidP="00375DBF">
      <w:pPr>
        <w:spacing w:after="0" w:line="240" w:lineRule="auto"/>
        <w:jc w:val="both"/>
        <w:rPr>
          <w:rFonts w:ascii="Arial" w:hAnsi="Arial" w:cs="Arial"/>
          <w:sz w:val="24"/>
          <w:szCs w:val="24"/>
        </w:rPr>
      </w:pPr>
    </w:p>
    <w:p w14:paraId="484EDEBE" w14:textId="694339BC" w:rsidR="00375DBF" w:rsidRPr="00375DBF" w:rsidRDefault="00375DBF" w:rsidP="00375DBF">
      <w:pPr>
        <w:spacing w:after="0" w:line="240" w:lineRule="auto"/>
        <w:jc w:val="both"/>
        <w:rPr>
          <w:rFonts w:ascii="Arial" w:hAnsi="Arial" w:cs="Arial"/>
          <w:sz w:val="24"/>
          <w:szCs w:val="24"/>
        </w:rPr>
      </w:pPr>
      <w:r w:rsidRPr="00375DBF">
        <w:rPr>
          <w:rFonts w:ascii="Arial" w:hAnsi="Arial" w:cs="Arial"/>
          <w:sz w:val="24"/>
          <w:szCs w:val="24"/>
        </w:rPr>
        <w:t xml:space="preserve">K, </w:t>
      </w:r>
      <w:proofErr w:type="spellStart"/>
      <w:r w:rsidRPr="00375DBF">
        <w:rPr>
          <w:rFonts w:ascii="Arial" w:hAnsi="Arial" w:cs="Arial"/>
          <w:sz w:val="24"/>
          <w:szCs w:val="24"/>
        </w:rPr>
        <w:t>Udoagwu</w:t>
      </w:r>
      <w:proofErr w:type="spellEnd"/>
      <w:r w:rsidRPr="00375DBF">
        <w:rPr>
          <w:rFonts w:ascii="Arial" w:hAnsi="Arial" w:cs="Arial"/>
          <w:sz w:val="24"/>
          <w:szCs w:val="24"/>
        </w:rPr>
        <w:t xml:space="preserve"> (2021) </w:t>
      </w:r>
      <w:r w:rsidRPr="00375DBF">
        <w:rPr>
          <w:rFonts w:ascii="Arial" w:hAnsi="Arial" w:cs="Arial"/>
          <w:i/>
          <w:iCs/>
          <w:sz w:val="24"/>
          <w:szCs w:val="24"/>
        </w:rPr>
        <w:t xml:space="preserve">Online Collaboration Tools for Students </w:t>
      </w:r>
      <w:r w:rsidRPr="00375DBF">
        <w:rPr>
          <w:rFonts w:ascii="Arial" w:hAnsi="Arial" w:cs="Arial"/>
          <w:sz w:val="24"/>
          <w:szCs w:val="24"/>
        </w:rPr>
        <w:t xml:space="preserve">Available at: </w:t>
      </w:r>
      <w:hyperlink r:id="rId12" w:history="1">
        <w:r w:rsidRPr="00375DBF">
          <w:rPr>
            <w:rStyle w:val="Hyperlink"/>
            <w:rFonts w:ascii="Arial" w:hAnsi="Arial" w:cs="Arial"/>
            <w:sz w:val="24"/>
            <w:szCs w:val="24"/>
          </w:rPr>
          <w:t>https://www.wrike.com/blog/wrike-collaboration-tools-for-students/</w:t>
        </w:r>
      </w:hyperlink>
      <w:r w:rsidRPr="00375DBF">
        <w:rPr>
          <w:rFonts w:ascii="Arial" w:hAnsi="Arial" w:cs="Arial"/>
          <w:sz w:val="24"/>
          <w:szCs w:val="24"/>
        </w:rPr>
        <w:t xml:space="preserve"> Accessed at: 29 October 2021</w:t>
      </w:r>
    </w:p>
    <w:p w14:paraId="3D5631BC" w14:textId="77777777" w:rsidR="00375DBF" w:rsidRDefault="00375DBF" w:rsidP="00375DBF">
      <w:pPr>
        <w:spacing w:after="0" w:line="240" w:lineRule="auto"/>
        <w:jc w:val="both"/>
        <w:rPr>
          <w:rFonts w:ascii="Arial" w:hAnsi="Arial" w:cs="Arial"/>
          <w:sz w:val="24"/>
          <w:szCs w:val="24"/>
        </w:rPr>
      </w:pPr>
    </w:p>
    <w:p w14:paraId="14C3F040" w14:textId="5F6EEBBA" w:rsidR="00375DBF" w:rsidRPr="00375DBF" w:rsidRDefault="00375DBF" w:rsidP="00375DBF">
      <w:pPr>
        <w:spacing w:after="0" w:line="240" w:lineRule="auto"/>
        <w:jc w:val="both"/>
        <w:rPr>
          <w:rFonts w:ascii="Arial" w:hAnsi="Arial" w:cs="Arial"/>
          <w:sz w:val="24"/>
          <w:szCs w:val="24"/>
        </w:rPr>
      </w:pPr>
      <w:r w:rsidRPr="00375DBF">
        <w:rPr>
          <w:rFonts w:ascii="Arial" w:hAnsi="Arial" w:cs="Arial"/>
          <w:sz w:val="24"/>
          <w:szCs w:val="24"/>
        </w:rPr>
        <w:t xml:space="preserve">N, Smith (June 2021) </w:t>
      </w:r>
      <w:r w:rsidRPr="00375DBF">
        <w:rPr>
          <w:rFonts w:ascii="Arial" w:hAnsi="Arial" w:cs="Arial"/>
          <w:i/>
          <w:iCs/>
          <w:sz w:val="24"/>
          <w:szCs w:val="24"/>
        </w:rPr>
        <w:t xml:space="preserve">Excel 2021: A complete guide for beginners to learn about the features, functions, tools and formulas of Microsoft Excel, </w:t>
      </w:r>
      <w:r w:rsidRPr="00375DBF">
        <w:rPr>
          <w:rFonts w:ascii="Arial" w:hAnsi="Arial" w:cs="Arial"/>
          <w:sz w:val="24"/>
          <w:szCs w:val="24"/>
        </w:rPr>
        <w:t xml:space="preserve">independently published </w:t>
      </w:r>
    </w:p>
    <w:p w14:paraId="29BFEE22" w14:textId="2F757679" w:rsidR="00375DBF" w:rsidRDefault="00375DBF">
      <w:pPr>
        <w:sectPr w:rsidR="00375DBF">
          <w:pgSz w:w="11906" w:h="16838"/>
          <w:pgMar w:top="1440" w:right="1440" w:bottom="1440" w:left="1440" w:header="708" w:footer="708" w:gutter="0"/>
          <w:cols w:space="708"/>
          <w:docGrid w:linePitch="360"/>
        </w:sectPr>
      </w:pPr>
    </w:p>
    <w:p w14:paraId="0B645067" w14:textId="77777777" w:rsidR="00F1355F" w:rsidRDefault="00F1355F"/>
    <w:p w14:paraId="750B89BD" w14:textId="42448397" w:rsidR="00F1355F" w:rsidRDefault="00F1355F" w:rsidP="00F1355F">
      <w:pPr>
        <w:pStyle w:val="Heading1"/>
      </w:pPr>
      <w:bookmarkStart w:id="4" w:name="_Toc173460480"/>
      <w:r>
        <w:t xml:space="preserve">Element 3 – </w:t>
      </w:r>
      <w:bookmarkEnd w:id="4"/>
      <w:r w:rsidR="00737DC8">
        <w:t>Explain Excel layout</w:t>
      </w:r>
    </w:p>
    <w:p w14:paraId="59792194" w14:textId="77777777" w:rsidR="00737DC8" w:rsidRPr="00737DC8" w:rsidRDefault="00737DC8" w:rsidP="00737DC8">
      <w:pPr>
        <w:rPr>
          <w:lang w:eastAsia="zh-CN"/>
        </w:rPr>
      </w:pPr>
    </w:p>
    <w:p w14:paraId="40D3B35A" w14:textId="77777777" w:rsidR="00737DC8" w:rsidRPr="00737DC8" w:rsidRDefault="003A1B59" w:rsidP="00737DC8">
      <w:pPr>
        <w:autoSpaceDE/>
        <w:autoSpaceDN/>
        <w:adjustRightInd/>
        <w:spacing w:after="0" w:line="240" w:lineRule="auto"/>
        <w:rPr>
          <w:rFonts w:ascii="Times New Roman" w:eastAsia="Times New Roman" w:hAnsi="Times New Roman" w:cs="Times New Roman"/>
          <w:sz w:val="24"/>
          <w:szCs w:val="24"/>
          <w:lang w:eastAsia="en-GB"/>
        </w:rPr>
      </w:pPr>
      <w:hyperlink r:id="rId13" w:history="1">
        <w:r w:rsidR="00737DC8" w:rsidRPr="00737DC8">
          <w:rPr>
            <w:rFonts w:ascii="Times New Roman" w:eastAsia="Times New Roman" w:hAnsi="Times New Roman" w:cs="Times New Roman"/>
            <w:color w:val="0000FF"/>
            <w:sz w:val="24"/>
            <w:szCs w:val="24"/>
            <w:u w:val="single"/>
            <w:lang w:eastAsia="en-GB"/>
          </w:rPr>
          <w:t>Recording-20241108_124217.webm</w:t>
        </w:r>
      </w:hyperlink>
    </w:p>
    <w:p w14:paraId="045A7058" w14:textId="5B4D1F98" w:rsidR="00737DC8" w:rsidRDefault="00737DC8" w:rsidP="00737DC8">
      <w:pPr>
        <w:rPr>
          <w:lang w:eastAsia="zh-CN"/>
        </w:rPr>
      </w:pPr>
    </w:p>
    <w:p w14:paraId="38C1EB1A" w14:textId="4E84DAF4" w:rsidR="00737DC8" w:rsidRDefault="00737DC8" w:rsidP="00737DC8">
      <w:pPr>
        <w:rPr>
          <w:lang w:eastAsia="zh-CN"/>
        </w:rPr>
      </w:pPr>
    </w:p>
    <w:p w14:paraId="59D0B3B5" w14:textId="4D4A80DC" w:rsidR="00737DC8" w:rsidRDefault="00737DC8" w:rsidP="00737DC8">
      <w:pPr>
        <w:rPr>
          <w:lang w:eastAsia="zh-CN"/>
        </w:rPr>
      </w:pPr>
    </w:p>
    <w:p w14:paraId="3E3E5881" w14:textId="6DD25EBB" w:rsidR="00737DC8" w:rsidRDefault="00737DC8" w:rsidP="00737DC8">
      <w:pPr>
        <w:rPr>
          <w:lang w:eastAsia="zh-CN"/>
        </w:rPr>
      </w:pPr>
    </w:p>
    <w:p w14:paraId="3A891AFA" w14:textId="137885A2" w:rsidR="00737DC8" w:rsidRDefault="00737DC8" w:rsidP="00737DC8">
      <w:pPr>
        <w:rPr>
          <w:lang w:eastAsia="zh-CN"/>
        </w:rPr>
      </w:pPr>
    </w:p>
    <w:p w14:paraId="11AB652E" w14:textId="79736A58" w:rsidR="00737DC8" w:rsidRDefault="00737DC8" w:rsidP="00737DC8">
      <w:pPr>
        <w:rPr>
          <w:lang w:eastAsia="zh-CN"/>
        </w:rPr>
      </w:pPr>
    </w:p>
    <w:p w14:paraId="5BC39852" w14:textId="592AD46F" w:rsidR="00737DC8" w:rsidRDefault="00737DC8" w:rsidP="00737DC8">
      <w:pPr>
        <w:rPr>
          <w:lang w:eastAsia="zh-CN"/>
        </w:rPr>
      </w:pPr>
    </w:p>
    <w:p w14:paraId="5B249A76" w14:textId="170A0FEC" w:rsidR="00737DC8" w:rsidRDefault="00737DC8" w:rsidP="00737DC8">
      <w:pPr>
        <w:rPr>
          <w:lang w:eastAsia="zh-CN"/>
        </w:rPr>
      </w:pPr>
    </w:p>
    <w:p w14:paraId="78118C73" w14:textId="54460F10" w:rsidR="00737DC8" w:rsidRDefault="00737DC8" w:rsidP="00737DC8">
      <w:pPr>
        <w:rPr>
          <w:lang w:eastAsia="zh-CN"/>
        </w:rPr>
      </w:pPr>
    </w:p>
    <w:p w14:paraId="1EBCB93F" w14:textId="114FC2B5" w:rsidR="00737DC8" w:rsidRDefault="00737DC8" w:rsidP="00737DC8">
      <w:pPr>
        <w:rPr>
          <w:lang w:eastAsia="zh-CN"/>
        </w:rPr>
      </w:pPr>
    </w:p>
    <w:p w14:paraId="3BED6283" w14:textId="7A6FCF56" w:rsidR="00737DC8" w:rsidRDefault="00737DC8" w:rsidP="00737DC8">
      <w:pPr>
        <w:rPr>
          <w:lang w:eastAsia="zh-CN"/>
        </w:rPr>
      </w:pPr>
    </w:p>
    <w:p w14:paraId="2E7205A9" w14:textId="4366F84C" w:rsidR="00737DC8" w:rsidRDefault="00737DC8" w:rsidP="00737DC8">
      <w:pPr>
        <w:rPr>
          <w:lang w:eastAsia="zh-CN"/>
        </w:rPr>
      </w:pPr>
    </w:p>
    <w:p w14:paraId="60505D50" w14:textId="2696A423" w:rsidR="00737DC8" w:rsidRDefault="00737DC8" w:rsidP="00737DC8">
      <w:pPr>
        <w:rPr>
          <w:lang w:eastAsia="zh-CN"/>
        </w:rPr>
      </w:pPr>
    </w:p>
    <w:p w14:paraId="7C23AC67" w14:textId="7C1FEA0A" w:rsidR="00737DC8" w:rsidRDefault="00737DC8" w:rsidP="00737DC8">
      <w:pPr>
        <w:rPr>
          <w:lang w:eastAsia="zh-CN"/>
        </w:rPr>
      </w:pPr>
    </w:p>
    <w:p w14:paraId="6F6281C2" w14:textId="5D2E583A" w:rsidR="00737DC8" w:rsidRDefault="00737DC8" w:rsidP="00737DC8">
      <w:pPr>
        <w:rPr>
          <w:lang w:eastAsia="zh-CN"/>
        </w:rPr>
      </w:pPr>
    </w:p>
    <w:p w14:paraId="55FB9B56" w14:textId="0795F442" w:rsidR="00737DC8" w:rsidRDefault="00737DC8" w:rsidP="00737DC8">
      <w:pPr>
        <w:rPr>
          <w:lang w:eastAsia="zh-CN"/>
        </w:rPr>
      </w:pPr>
    </w:p>
    <w:p w14:paraId="1EC83037" w14:textId="606E0673" w:rsidR="00737DC8" w:rsidRDefault="00737DC8" w:rsidP="00737DC8">
      <w:pPr>
        <w:rPr>
          <w:lang w:eastAsia="zh-CN"/>
        </w:rPr>
      </w:pPr>
    </w:p>
    <w:p w14:paraId="77FA5E83" w14:textId="76255659" w:rsidR="00737DC8" w:rsidRDefault="00737DC8" w:rsidP="00737DC8">
      <w:pPr>
        <w:rPr>
          <w:lang w:eastAsia="zh-CN"/>
        </w:rPr>
      </w:pPr>
    </w:p>
    <w:p w14:paraId="116E840E" w14:textId="02FDA790" w:rsidR="00737DC8" w:rsidRDefault="00737DC8" w:rsidP="00737DC8">
      <w:pPr>
        <w:rPr>
          <w:lang w:eastAsia="zh-CN"/>
        </w:rPr>
      </w:pPr>
    </w:p>
    <w:p w14:paraId="5811EC91" w14:textId="1A674104" w:rsidR="00737DC8" w:rsidRDefault="00737DC8" w:rsidP="00737DC8">
      <w:pPr>
        <w:rPr>
          <w:lang w:eastAsia="zh-CN"/>
        </w:rPr>
      </w:pPr>
    </w:p>
    <w:p w14:paraId="0635F46C" w14:textId="58E299A2" w:rsidR="00737DC8" w:rsidRDefault="00737DC8" w:rsidP="00737DC8">
      <w:pPr>
        <w:rPr>
          <w:lang w:eastAsia="zh-CN"/>
        </w:rPr>
      </w:pPr>
    </w:p>
    <w:p w14:paraId="082CD3AB" w14:textId="0934AA70" w:rsidR="00737DC8" w:rsidRDefault="00737DC8" w:rsidP="00737DC8">
      <w:pPr>
        <w:rPr>
          <w:lang w:eastAsia="zh-CN"/>
        </w:rPr>
      </w:pPr>
    </w:p>
    <w:p w14:paraId="5284C91B" w14:textId="77777777" w:rsidR="00737DC8" w:rsidRDefault="00737DC8" w:rsidP="00737DC8">
      <w:pPr>
        <w:rPr>
          <w:lang w:eastAsia="zh-CN"/>
        </w:rPr>
      </w:pPr>
    </w:p>
    <w:p w14:paraId="0EE4D52A" w14:textId="514C7682" w:rsidR="00F1355F" w:rsidRDefault="00F1355F" w:rsidP="00F1355F">
      <w:pPr>
        <w:pStyle w:val="Heading2"/>
      </w:pPr>
      <w:bookmarkStart w:id="5" w:name="_Toc173460481"/>
      <w:r>
        <w:lastRenderedPageBreak/>
        <w:t>Reference List</w:t>
      </w:r>
      <w:bookmarkEnd w:id="5"/>
    </w:p>
    <w:p w14:paraId="431F44D3" w14:textId="77777777" w:rsidR="00C34425" w:rsidRDefault="00C34425">
      <w:pPr>
        <w:sectPr w:rsidR="00C34425">
          <w:pgSz w:w="11906" w:h="16838"/>
          <w:pgMar w:top="1440" w:right="1440" w:bottom="1440" w:left="1440" w:header="708" w:footer="708" w:gutter="0"/>
          <w:cols w:space="708"/>
          <w:docGrid w:linePitch="360"/>
        </w:sectPr>
      </w:pPr>
    </w:p>
    <w:p w14:paraId="23013C3E" w14:textId="77777777" w:rsidR="00F1355F" w:rsidRDefault="00F1355F"/>
    <w:p w14:paraId="580ADE5F" w14:textId="068D4C14" w:rsidR="00F1355F" w:rsidRDefault="00F1355F" w:rsidP="00F1355F">
      <w:pPr>
        <w:pStyle w:val="Heading1"/>
      </w:pPr>
      <w:bookmarkStart w:id="6" w:name="_Toc173460482"/>
      <w:r>
        <w:t>Element 4 – Title (if applicable)</w:t>
      </w:r>
      <w:bookmarkEnd w:id="6"/>
    </w:p>
    <w:p w14:paraId="6FFF0D8D" w14:textId="05D7F9E8" w:rsidR="00F1355F" w:rsidRDefault="00F1355F" w:rsidP="001E2A84">
      <w:pPr>
        <w:pStyle w:val="Heading2"/>
      </w:pPr>
      <w:bookmarkStart w:id="7" w:name="_Toc173460483"/>
      <w:r>
        <w:t>Reference List</w:t>
      </w:r>
      <w:bookmarkEnd w:id="7"/>
    </w:p>
    <w:p w14:paraId="76CD5322" w14:textId="5275ECD5" w:rsidR="00F1355F" w:rsidRPr="00F1355F" w:rsidRDefault="00F1355F">
      <w:pPr>
        <w:rPr>
          <w:rFonts w:ascii="Verdana" w:hAnsi="Verdana"/>
          <w:b/>
          <w:bCs/>
          <w:color w:val="FF0000"/>
          <w:sz w:val="18"/>
          <w:szCs w:val="18"/>
        </w:rPr>
      </w:pPr>
      <w:r w:rsidRPr="00F1355F">
        <w:rPr>
          <w:rFonts w:ascii="Verdana" w:hAnsi="Verdana"/>
          <w:b/>
          <w:bCs/>
          <w:color w:val="FF0000"/>
          <w:sz w:val="18"/>
          <w:szCs w:val="18"/>
        </w:rPr>
        <w:t>PLEASE NOTE: IN SOME CASES, YOUR LECTURER MAY REQUEST ALL REFERENCES IN ONE LIST AT THE END. ALWAYS CHECK WITH EACH LECTURER FOR EACH ASSIGNMENT HOW THEY WOULD LIKE IT PRESENTED.</w:t>
      </w:r>
    </w:p>
    <w:p w14:paraId="7AB61BC5" w14:textId="77777777" w:rsidR="00F1355F" w:rsidRDefault="00F1355F"/>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BA7E2" w14:textId="77777777" w:rsidR="003A1B59" w:rsidRDefault="003A1B59" w:rsidP="001A5E7E">
      <w:pPr>
        <w:spacing w:after="0" w:line="240" w:lineRule="auto"/>
      </w:pPr>
      <w:r>
        <w:separator/>
      </w:r>
    </w:p>
  </w:endnote>
  <w:endnote w:type="continuationSeparator" w:id="0">
    <w:p w14:paraId="60B8CF93" w14:textId="77777777" w:rsidR="003A1B59" w:rsidRDefault="003A1B59" w:rsidP="001A5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71D90" w14:textId="77777777" w:rsidR="003A1B59" w:rsidRDefault="003A1B59" w:rsidP="001A5E7E">
      <w:pPr>
        <w:spacing w:after="0" w:line="240" w:lineRule="auto"/>
      </w:pPr>
      <w:r>
        <w:separator/>
      </w:r>
    </w:p>
  </w:footnote>
  <w:footnote w:type="continuationSeparator" w:id="0">
    <w:p w14:paraId="50EFA748" w14:textId="77777777" w:rsidR="003A1B59" w:rsidRDefault="003A1B59" w:rsidP="001A5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418720"/>
      <w:docPartObj>
        <w:docPartGallery w:val="Page Numbers (Top of Page)"/>
        <w:docPartUnique/>
      </w:docPartObj>
    </w:sdtPr>
    <w:sdtEndPr>
      <w:rPr>
        <w:noProof/>
      </w:rPr>
    </w:sdtEndPr>
    <w:sdtContent>
      <w:p w14:paraId="11638D39" w14:textId="74028392" w:rsidR="001A5E7E" w:rsidRDefault="001A5E7E">
        <w:pPr>
          <w:pStyle w:val="Header"/>
        </w:pPr>
        <w:r>
          <w:fldChar w:fldCharType="begin"/>
        </w:r>
        <w:r>
          <w:instrText xml:space="preserve"> PAGE   \* MERGEFORMAT </w:instrText>
        </w:r>
        <w:r>
          <w:fldChar w:fldCharType="separate"/>
        </w:r>
        <w:r>
          <w:rPr>
            <w:noProof/>
          </w:rPr>
          <w:t>2</w:t>
        </w:r>
        <w:r>
          <w:rPr>
            <w:noProof/>
          </w:rPr>
          <w:fldChar w:fldCharType="end"/>
        </w:r>
      </w:p>
    </w:sdtContent>
  </w:sdt>
  <w:p w14:paraId="3DCB477A" w14:textId="77777777" w:rsidR="001A5E7E" w:rsidRDefault="001A5E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40E5C"/>
    <w:rsid w:val="000573D0"/>
    <w:rsid w:val="000F5F1A"/>
    <w:rsid w:val="001A5E7E"/>
    <w:rsid w:val="001E2A84"/>
    <w:rsid w:val="002F7D76"/>
    <w:rsid w:val="00375DBF"/>
    <w:rsid w:val="003A1B59"/>
    <w:rsid w:val="0051091F"/>
    <w:rsid w:val="00645161"/>
    <w:rsid w:val="00737DC8"/>
    <w:rsid w:val="008746EE"/>
    <w:rsid w:val="008A1CA4"/>
    <w:rsid w:val="009E6C28"/>
    <w:rsid w:val="00AD708D"/>
    <w:rsid w:val="00C34425"/>
    <w:rsid w:val="00C95BA6"/>
    <w:rsid w:val="00F13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character" w:styleId="UnresolvedMention">
    <w:name w:val="Unresolved Mention"/>
    <w:basedOn w:val="DefaultParagraphFont"/>
    <w:uiPriority w:val="99"/>
    <w:semiHidden/>
    <w:unhideWhenUsed/>
    <w:rsid w:val="000F5F1A"/>
    <w:rPr>
      <w:color w:val="605E5C"/>
      <w:shd w:val="clear" w:color="auto" w:fill="E1DFDD"/>
    </w:rPr>
  </w:style>
  <w:style w:type="paragraph" w:styleId="Header">
    <w:name w:val="header"/>
    <w:basedOn w:val="Normal"/>
    <w:link w:val="HeaderChar"/>
    <w:uiPriority w:val="99"/>
    <w:unhideWhenUsed/>
    <w:rsid w:val="001A5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E7E"/>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1A5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E7E"/>
    <w:rPr>
      <w:rFonts w:ascii="Calibri" w:eastAsiaTheme="minorHAnsi" w:hAnsi="Calibri" w:cs="Calibr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848469">
      <w:bodyDiv w:val="1"/>
      <w:marLeft w:val="0"/>
      <w:marRight w:val="0"/>
      <w:marTop w:val="0"/>
      <w:marBottom w:val="0"/>
      <w:divBdr>
        <w:top w:val="none" w:sz="0" w:space="0" w:color="auto"/>
        <w:left w:val="none" w:sz="0" w:space="0" w:color="auto"/>
        <w:bottom w:val="none" w:sz="0" w:space="0" w:color="auto"/>
        <w:right w:val="none" w:sz="0" w:space="0" w:color="auto"/>
      </w:divBdr>
    </w:div>
    <w:div w:id="712457990">
      <w:bodyDiv w:val="1"/>
      <w:marLeft w:val="0"/>
      <w:marRight w:val="0"/>
      <w:marTop w:val="0"/>
      <w:marBottom w:val="0"/>
      <w:divBdr>
        <w:top w:val="none" w:sz="0" w:space="0" w:color="auto"/>
        <w:left w:val="none" w:sz="0" w:space="0" w:color="auto"/>
        <w:bottom w:val="none" w:sz="0" w:space="0" w:color="auto"/>
        <w:right w:val="none" w:sz="0" w:space="0" w:color="auto"/>
      </w:divBdr>
    </w:div>
    <w:div w:id="1104181540">
      <w:bodyDiv w:val="1"/>
      <w:marLeft w:val="0"/>
      <w:marRight w:val="0"/>
      <w:marTop w:val="0"/>
      <w:marBottom w:val="0"/>
      <w:divBdr>
        <w:top w:val="none" w:sz="0" w:space="0" w:color="auto"/>
        <w:left w:val="none" w:sz="0" w:space="0" w:color="auto"/>
        <w:bottom w:val="none" w:sz="0" w:space="0" w:color="auto"/>
        <w:right w:val="none" w:sz="0" w:space="0" w:color="auto"/>
      </w:divBdr>
    </w:div>
    <w:div w:id="113483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how-avoid-procrastination-cozi-tn/" TargetMode="External"/><Relationship Id="rId13" Type="http://schemas.openxmlformats.org/officeDocument/2006/relationships/hyperlink" Target="https://uowtsd-my.sharepoint.com/:v:/r/personal/2415059_student_uwtsd_ac_uk/Documents/Recording-20241108_124217.webm?csf=1&amp;web=1&amp;e=IKW1fp&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wrike.com/blog/wrike-collaboration-tools-for-stud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imechamp.io/blogs/how-to-manage-distractions-in-the-workplac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linkedin.com/pulse/time-management-key-success-business-life-jonathan-frostick/" TargetMode="External"/><Relationship Id="rId4" Type="http://schemas.openxmlformats.org/officeDocument/2006/relationships/footnotes" Target="footnotes.xml"/><Relationship Id="rId9" Type="http://schemas.openxmlformats.org/officeDocument/2006/relationships/hyperlink" Target="https://solvingprocrastination.com/lazin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11</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Raluca Costan</cp:lastModifiedBy>
  <cp:revision>5</cp:revision>
  <dcterms:created xsi:type="dcterms:W3CDTF">2024-11-08T12:55:00Z</dcterms:created>
  <dcterms:modified xsi:type="dcterms:W3CDTF">2024-11-08T20:55:00Z</dcterms:modified>
</cp:coreProperties>
</file>