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44896832"/>
        <w:docPartObj>
          <w:docPartGallery w:val="Cover Pages"/>
          <w:docPartUnique/>
        </w:docPartObj>
      </w:sdtPr>
      <w:sdtContent>
        <w:p w14:paraId="5AC474D7" w14:textId="1A8E5197" w:rsidR="00AB6290" w:rsidRDefault="00AB6290">
          <w:r>
            <w:rPr>
              <w:noProof/>
              <w:color w:val="FFFFFF" w:themeColor="background1"/>
            </w:rPr>
            <mc:AlternateContent>
              <mc:Choice Requires="wpg">
                <w:drawing>
                  <wp:anchor distT="0" distB="0" distL="114300" distR="114300" simplePos="0" relativeHeight="251659264" behindDoc="0" locked="0" layoutInCell="1" allowOverlap="1" wp14:anchorId="29DA8E74" wp14:editId="4097BD3A">
                    <wp:simplePos x="0" y="0"/>
                    <wp:positionH relativeFrom="page">
                      <wp:align>center</wp:align>
                    </wp:positionH>
                    <wp:positionV relativeFrom="page">
                      <wp:align>center</wp:align>
                    </wp:positionV>
                    <wp:extent cx="6858000" cy="9144000"/>
                    <wp:effectExtent l="0" t="0" r="2540" b="635"/>
                    <wp:wrapNone/>
                    <wp:docPr id="11" name="Group 6"/>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heme="majorHAnsi" w:eastAsiaTheme="majorEastAsia" w:hAnsiTheme="majorHAnsi" w:cstheme="majorBidi"/>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Content>
                                    <w:p w14:paraId="0EAF480E" w14:textId="6F116613" w:rsidR="00AB6290" w:rsidRDefault="00AB6290">
                                      <w:pPr>
                                        <w:pStyle w:val="NoSpacing"/>
                                        <w:spacing w:after="120"/>
                                        <w:rPr>
                                          <w:rFonts w:asciiTheme="majorHAnsi" w:eastAsiaTheme="majorEastAsia" w:hAnsiTheme="majorHAnsi" w:cstheme="majorBidi"/>
                                          <w:color w:val="FFFFFF" w:themeColor="background1"/>
                                          <w:sz w:val="84"/>
                                          <w:szCs w:val="84"/>
                                        </w:rPr>
                                      </w:pPr>
                                      <w:r>
                                        <w:rPr>
                                          <w:rFonts w:asciiTheme="majorHAnsi" w:eastAsiaTheme="majorEastAsia" w:hAnsiTheme="majorHAnsi" w:cstheme="majorBidi"/>
                                          <w:color w:val="FFFFFF" w:themeColor="background1"/>
                                          <w:sz w:val="84"/>
                                          <w:szCs w:val="84"/>
                                        </w:rPr>
                                        <w:t>Marketing plan for holiday inn</w:t>
                                      </w:r>
                                    </w:p>
                                  </w:sdtContent>
                                </w:sdt>
                                <w:p w14:paraId="1D911DFD" w14:textId="77777777" w:rsidR="00AB6290" w:rsidRDefault="00AB6290" w:rsidP="00AB6290">
                                  <w:pPr>
                                    <w:pStyle w:val="NoSpacing"/>
                                    <w:rPr>
                                      <w:color w:val="FFFFFF" w:themeColor="background1"/>
                                      <w:sz w:val="28"/>
                                      <w:szCs w:val="28"/>
                                      <w:lang w:val="en-GB"/>
                                    </w:rPr>
                                  </w:pPr>
                                </w:p>
                                <w:p w14:paraId="7DD7821B" w14:textId="77777777" w:rsidR="00AB6290" w:rsidRDefault="00AB6290" w:rsidP="00AB6290">
                                  <w:pPr>
                                    <w:pStyle w:val="NoSpacing"/>
                                    <w:rPr>
                                      <w:color w:val="FFFFFF" w:themeColor="background1"/>
                                      <w:sz w:val="28"/>
                                      <w:szCs w:val="28"/>
                                      <w:lang w:val="en-GB"/>
                                    </w:rPr>
                                  </w:pPr>
                                </w:p>
                                <w:p w14:paraId="5DDFA226" w14:textId="77777777" w:rsidR="00AB6290" w:rsidRDefault="00AB6290" w:rsidP="00AB6290">
                                  <w:pPr>
                                    <w:pStyle w:val="NoSpacing"/>
                                    <w:rPr>
                                      <w:color w:val="FFFFFF" w:themeColor="background1"/>
                                      <w:sz w:val="28"/>
                                      <w:szCs w:val="28"/>
                                      <w:lang w:val="en-GB"/>
                                    </w:rPr>
                                  </w:pPr>
                                </w:p>
                                <w:p w14:paraId="6323A987" w14:textId="77777777" w:rsidR="00AB6290" w:rsidRDefault="00AB6290" w:rsidP="00AB6290">
                                  <w:pPr>
                                    <w:pStyle w:val="NoSpacing"/>
                                    <w:rPr>
                                      <w:color w:val="FFFFFF" w:themeColor="background1"/>
                                      <w:sz w:val="28"/>
                                      <w:szCs w:val="28"/>
                                      <w:lang w:val="en-GB"/>
                                    </w:rPr>
                                  </w:pPr>
                                </w:p>
                                <w:p w14:paraId="7817B333" w14:textId="675C833D" w:rsidR="00AB6290" w:rsidRPr="00AB6290" w:rsidRDefault="00AB6290" w:rsidP="00AB6290">
                                  <w:pPr>
                                    <w:pStyle w:val="NoSpacing"/>
                                    <w:rPr>
                                      <w:color w:val="FFFFFF" w:themeColor="background1"/>
                                      <w:sz w:val="44"/>
                                      <w:szCs w:val="44"/>
                                      <w:lang w:val="en-GB"/>
                                    </w:rPr>
                                  </w:pPr>
                                  <w:r w:rsidRPr="00AB6290">
                                    <w:rPr>
                                      <w:color w:val="FFFFFF" w:themeColor="background1"/>
                                      <w:sz w:val="44"/>
                                      <w:szCs w:val="44"/>
                                      <w:lang w:val="en-GB"/>
                                    </w:rPr>
                                    <w:t>Name. ANDLEEB</w:t>
                                  </w:r>
                                  <w:r w:rsidRPr="00AB6290">
                                    <w:rPr>
                                      <w:color w:val="FFFFFF" w:themeColor="background1"/>
                                      <w:sz w:val="44"/>
                                      <w:szCs w:val="44"/>
                                      <w:lang w:val="en-GB"/>
                                    </w:rPr>
                                    <w:t xml:space="preserve"> MADEHA</w:t>
                                  </w:r>
                                </w:p>
                                <w:p w14:paraId="4042AE94" w14:textId="77777777" w:rsidR="00AB6290" w:rsidRPr="00AB6290" w:rsidRDefault="00AB6290" w:rsidP="00AB6290">
                                  <w:pPr>
                                    <w:pStyle w:val="NoSpacing"/>
                                    <w:rPr>
                                      <w:color w:val="FFFFFF" w:themeColor="background1"/>
                                      <w:sz w:val="44"/>
                                      <w:szCs w:val="44"/>
                                      <w:lang w:val="en-GB"/>
                                    </w:rPr>
                                  </w:pPr>
                                  <w:r w:rsidRPr="00AB6290">
                                    <w:rPr>
                                      <w:color w:val="FFFFFF" w:themeColor="background1"/>
                                      <w:sz w:val="44"/>
                                      <w:szCs w:val="44"/>
                                      <w:lang w:val="en-GB"/>
                                    </w:rPr>
                                    <w:t xml:space="preserve"> student ID number: 2239506</w:t>
                                  </w:r>
                                </w:p>
                                <w:p w14:paraId="593031C4" w14:textId="77777777" w:rsidR="00AB6290" w:rsidRPr="00AB6290" w:rsidRDefault="00AB6290" w:rsidP="00AB6290">
                                  <w:pPr>
                                    <w:pStyle w:val="NoSpacing"/>
                                    <w:rPr>
                                      <w:color w:val="FFFFFF" w:themeColor="background1"/>
                                      <w:sz w:val="44"/>
                                      <w:szCs w:val="44"/>
                                      <w:lang w:val="en-GB"/>
                                    </w:rPr>
                                  </w:pPr>
                                  <w:r w:rsidRPr="00AB6290">
                                    <w:rPr>
                                      <w:color w:val="FFFFFF" w:themeColor="background1"/>
                                      <w:sz w:val="44"/>
                                      <w:szCs w:val="44"/>
                                      <w:lang w:val="en-GB"/>
                                    </w:rPr>
                                    <w:t>The module title: Marketing Essentials BMIH4005</w:t>
                                  </w:r>
                                </w:p>
                                <w:p w14:paraId="28F2096A" w14:textId="77777777" w:rsidR="00AB6290" w:rsidRPr="00AB6290" w:rsidRDefault="00AB6290" w:rsidP="00AB6290">
                                  <w:pPr>
                                    <w:pStyle w:val="NoSpacing"/>
                                    <w:rPr>
                                      <w:color w:val="FFFFFF" w:themeColor="background1"/>
                                      <w:sz w:val="44"/>
                                      <w:szCs w:val="44"/>
                                      <w:lang w:val="en-GB"/>
                                    </w:rPr>
                                  </w:pPr>
                                  <w:r w:rsidRPr="00AB6290">
                                    <w:rPr>
                                      <w:color w:val="FFFFFF" w:themeColor="background1"/>
                                      <w:sz w:val="44"/>
                                      <w:szCs w:val="44"/>
                                      <w:lang w:val="en-GB"/>
                                    </w:rPr>
                                    <w:t xml:space="preserve">Your lecturer’s name. Dale </w:t>
                                  </w:r>
                                  <w:proofErr w:type="spellStart"/>
                                  <w:r w:rsidRPr="00AB6290">
                                    <w:rPr>
                                      <w:color w:val="FFFFFF" w:themeColor="background1"/>
                                      <w:sz w:val="44"/>
                                      <w:szCs w:val="44"/>
                                      <w:lang w:val="en-GB"/>
                                    </w:rPr>
                                    <w:t>clarks</w:t>
                                  </w:r>
                                  <w:proofErr w:type="spellEnd"/>
                                </w:p>
                                <w:p w14:paraId="685FFFD9" w14:textId="786618B0" w:rsidR="00AB6290" w:rsidRPr="00AB6290" w:rsidRDefault="00AB6290" w:rsidP="00AB6290">
                                  <w:pPr>
                                    <w:pStyle w:val="NoSpacing"/>
                                    <w:rPr>
                                      <w:color w:val="FFFFFF" w:themeColor="background1"/>
                                      <w:sz w:val="44"/>
                                      <w:szCs w:val="44"/>
                                      <w:lang w:val="en-GB"/>
                                    </w:rPr>
                                  </w:pPr>
                                  <w:r w:rsidRPr="00AB6290">
                                    <w:rPr>
                                      <w:color w:val="FFFFFF" w:themeColor="background1"/>
                                      <w:sz w:val="44"/>
                                      <w:szCs w:val="44"/>
                                      <w:lang w:val="en-GB"/>
                                    </w:rPr>
                                    <w:t xml:space="preserve">Word Count </w:t>
                                  </w:r>
                                  <w:r w:rsidRPr="00AB6290">
                                    <w:rPr>
                                      <w:color w:val="FFFFFF" w:themeColor="background1"/>
                                      <w:sz w:val="44"/>
                                      <w:szCs w:val="44"/>
                                      <w:lang w:val="en-GB"/>
                                    </w:rPr>
                                    <w:t>1250</w:t>
                                  </w:r>
                                </w:p>
                                <w:p w14:paraId="756C0618" w14:textId="04AB870D" w:rsidR="00AB6290" w:rsidRDefault="00AB6290">
                                  <w:pPr>
                                    <w:pStyle w:val="NoSpacing"/>
                                    <w:rPr>
                                      <w:color w:val="FFFFFF" w:themeColor="background1"/>
                                      <w:sz w:val="28"/>
                                      <w:szCs w:val="28"/>
                                    </w:rPr>
                                  </w:pPr>
                                </w:p>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228600" y="7162800"/>
                                <a:ext cx="6629400" cy="1561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FFFFFF" w:themeColor="background1"/>
                                      <w:sz w:val="32"/>
                                      <w:szCs w:val="32"/>
                                    </w:rPr>
                                    <w:alias w:val="Author"/>
                                    <w:tag w:val=""/>
                                    <w:id w:val="-315646564"/>
                                    <w:showingPlcHdr/>
                                    <w:dataBinding w:prefixMappings="xmlns:ns0='http://purl.org/dc/elements/1.1/' xmlns:ns1='http://schemas.openxmlformats.org/package/2006/metadata/core-properties' " w:xpath="/ns1:coreProperties[1]/ns0:creator[1]" w:storeItemID="{6C3C8BC8-F283-45AE-878A-BAB7291924A1}"/>
                                    <w:text/>
                                  </w:sdtPr>
                                  <w:sdtContent>
                                    <w:p w14:paraId="4ECAD1DC" w14:textId="65BD7D90" w:rsidR="00AB6290" w:rsidRPr="00AB6290" w:rsidRDefault="00AB6290">
                                      <w:pPr>
                                        <w:pStyle w:val="NoSpacing"/>
                                        <w:rPr>
                                          <w:color w:val="FFFFFF" w:themeColor="background1"/>
                                          <w:sz w:val="32"/>
                                          <w:szCs w:val="32"/>
                                        </w:rPr>
                                      </w:pPr>
                                      <w:r>
                                        <w:rPr>
                                          <w:color w:val="FFFFFF" w:themeColor="background1"/>
                                          <w:sz w:val="32"/>
                                          <w:szCs w:val="32"/>
                                        </w:rPr>
                                        <w:t xml:space="preserve">     </w:t>
                                      </w:r>
                                    </w:p>
                                  </w:sdtContent>
                                </w:sdt>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9DA8E74" id="Group 6" o:spid="_x0000_s1026" style="position:absolute;margin-left:0;margin-top:0;width:540pt;height:10in;z-index:251659264;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">
                    <v:rect id="Rectangle 33" o:spid="_x0000_s1027" style="position:absolute;left:2286;width:66294;height:9144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" fillcolor="black [3213]" stroked="f" strokeweight="1pt">
                      <v:textbox inset="36pt,1in,1in,208.8pt">
                        <w:txbxContent>
                          <w:sdt>
                            <w:sdtPr>
                              <w:rPr>
                                <w:rFonts w:asciiTheme="majorHAnsi" w:eastAsiaTheme="majorEastAsia" w:hAnsiTheme="majorHAnsi" w:cstheme="majorBidi"/>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Content>
                              <w:p w14:paraId="0EAF480E" w14:textId="6F116613" w:rsidR="00AB6290" w:rsidRDefault="00AB6290">
                                <w:pPr>
                                  <w:pStyle w:val="NoSpacing"/>
                                  <w:spacing w:after="120"/>
                                  <w:rPr>
                                    <w:rFonts w:asciiTheme="majorHAnsi" w:eastAsiaTheme="majorEastAsia" w:hAnsiTheme="majorHAnsi" w:cstheme="majorBidi"/>
                                    <w:color w:val="FFFFFF" w:themeColor="background1"/>
                                    <w:sz w:val="84"/>
                                    <w:szCs w:val="84"/>
                                  </w:rPr>
                                </w:pPr>
                                <w:r>
                                  <w:rPr>
                                    <w:rFonts w:asciiTheme="majorHAnsi" w:eastAsiaTheme="majorEastAsia" w:hAnsiTheme="majorHAnsi" w:cstheme="majorBidi"/>
                                    <w:color w:val="FFFFFF" w:themeColor="background1"/>
                                    <w:sz w:val="84"/>
                                    <w:szCs w:val="84"/>
                                  </w:rPr>
                                  <w:t>Marketing plan for holiday inn</w:t>
                                </w:r>
                              </w:p>
                            </w:sdtContent>
                          </w:sdt>
                          <w:p w14:paraId="1D911DFD" w14:textId="77777777" w:rsidR="00AB6290" w:rsidRDefault="00AB6290" w:rsidP="00AB6290">
                            <w:pPr>
                              <w:pStyle w:val="NoSpacing"/>
                              <w:rPr>
                                <w:color w:val="FFFFFF" w:themeColor="background1"/>
                                <w:sz w:val="28"/>
                                <w:szCs w:val="28"/>
                                <w:lang w:val="en-GB"/>
                              </w:rPr>
                            </w:pPr>
                          </w:p>
                          <w:p w14:paraId="7DD7821B" w14:textId="77777777" w:rsidR="00AB6290" w:rsidRDefault="00AB6290" w:rsidP="00AB6290">
                            <w:pPr>
                              <w:pStyle w:val="NoSpacing"/>
                              <w:rPr>
                                <w:color w:val="FFFFFF" w:themeColor="background1"/>
                                <w:sz w:val="28"/>
                                <w:szCs w:val="28"/>
                                <w:lang w:val="en-GB"/>
                              </w:rPr>
                            </w:pPr>
                          </w:p>
                          <w:p w14:paraId="5DDFA226" w14:textId="77777777" w:rsidR="00AB6290" w:rsidRDefault="00AB6290" w:rsidP="00AB6290">
                            <w:pPr>
                              <w:pStyle w:val="NoSpacing"/>
                              <w:rPr>
                                <w:color w:val="FFFFFF" w:themeColor="background1"/>
                                <w:sz w:val="28"/>
                                <w:szCs w:val="28"/>
                                <w:lang w:val="en-GB"/>
                              </w:rPr>
                            </w:pPr>
                          </w:p>
                          <w:p w14:paraId="6323A987" w14:textId="77777777" w:rsidR="00AB6290" w:rsidRDefault="00AB6290" w:rsidP="00AB6290">
                            <w:pPr>
                              <w:pStyle w:val="NoSpacing"/>
                              <w:rPr>
                                <w:color w:val="FFFFFF" w:themeColor="background1"/>
                                <w:sz w:val="28"/>
                                <w:szCs w:val="28"/>
                                <w:lang w:val="en-GB"/>
                              </w:rPr>
                            </w:pPr>
                          </w:p>
                          <w:p w14:paraId="7817B333" w14:textId="675C833D" w:rsidR="00AB6290" w:rsidRPr="00AB6290" w:rsidRDefault="00AB6290" w:rsidP="00AB6290">
                            <w:pPr>
                              <w:pStyle w:val="NoSpacing"/>
                              <w:rPr>
                                <w:color w:val="FFFFFF" w:themeColor="background1"/>
                                <w:sz w:val="44"/>
                                <w:szCs w:val="44"/>
                                <w:lang w:val="en-GB"/>
                              </w:rPr>
                            </w:pPr>
                            <w:r w:rsidRPr="00AB6290">
                              <w:rPr>
                                <w:color w:val="FFFFFF" w:themeColor="background1"/>
                                <w:sz w:val="44"/>
                                <w:szCs w:val="44"/>
                                <w:lang w:val="en-GB"/>
                              </w:rPr>
                              <w:t>Name. ANDLEEB</w:t>
                            </w:r>
                            <w:r w:rsidRPr="00AB6290">
                              <w:rPr>
                                <w:color w:val="FFFFFF" w:themeColor="background1"/>
                                <w:sz w:val="44"/>
                                <w:szCs w:val="44"/>
                                <w:lang w:val="en-GB"/>
                              </w:rPr>
                              <w:t xml:space="preserve"> MADEHA</w:t>
                            </w:r>
                          </w:p>
                          <w:p w14:paraId="4042AE94" w14:textId="77777777" w:rsidR="00AB6290" w:rsidRPr="00AB6290" w:rsidRDefault="00AB6290" w:rsidP="00AB6290">
                            <w:pPr>
                              <w:pStyle w:val="NoSpacing"/>
                              <w:rPr>
                                <w:color w:val="FFFFFF" w:themeColor="background1"/>
                                <w:sz w:val="44"/>
                                <w:szCs w:val="44"/>
                                <w:lang w:val="en-GB"/>
                              </w:rPr>
                            </w:pPr>
                            <w:r w:rsidRPr="00AB6290">
                              <w:rPr>
                                <w:color w:val="FFFFFF" w:themeColor="background1"/>
                                <w:sz w:val="44"/>
                                <w:szCs w:val="44"/>
                                <w:lang w:val="en-GB"/>
                              </w:rPr>
                              <w:t xml:space="preserve"> student ID number: 2239506</w:t>
                            </w:r>
                          </w:p>
                          <w:p w14:paraId="593031C4" w14:textId="77777777" w:rsidR="00AB6290" w:rsidRPr="00AB6290" w:rsidRDefault="00AB6290" w:rsidP="00AB6290">
                            <w:pPr>
                              <w:pStyle w:val="NoSpacing"/>
                              <w:rPr>
                                <w:color w:val="FFFFFF" w:themeColor="background1"/>
                                <w:sz w:val="44"/>
                                <w:szCs w:val="44"/>
                                <w:lang w:val="en-GB"/>
                              </w:rPr>
                            </w:pPr>
                            <w:r w:rsidRPr="00AB6290">
                              <w:rPr>
                                <w:color w:val="FFFFFF" w:themeColor="background1"/>
                                <w:sz w:val="44"/>
                                <w:szCs w:val="44"/>
                                <w:lang w:val="en-GB"/>
                              </w:rPr>
                              <w:t>The module title: Marketing Essentials BMIH4005</w:t>
                            </w:r>
                          </w:p>
                          <w:p w14:paraId="28F2096A" w14:textId="77777777" w:rsidR="00AB6290" w:rsidRPr="00AB6290" w:rsidRDefault="00AB6290" w:rsidP="00AB6290">
                            <w:pPr>
                              <w:pStyle w:val="NoSpacing"/>
                              <w:rPr>
                                <w:color w:val="FFFFFF" w:themeColor="background1"/>
                                <w:sz w:val="44"/>
                                <w:szCs w:val="44"/>
                                <w:lang w:val="en-GB"/>
                              </w:rPr>
                            </w:pPr>
                            <w:r w:rsidRPr="00AB6290">
                              <w:rPr>
                                <w:color w:val="FFFFFF" w:themeColor="background1"/>
                                <w:sz w:val="44"/>
                                <w:szCs w:val="44"/>
                                <w:lang w:val="en-GB"/>
                              </w:rPr>
                              <w:t xml:space="preserve">Your lecturer’s name. Dale </w:t>
                            </w:r>
                            <w:proofErr w:type="spellStart"/>
                            <w:r w:rsidRPr="00AB6290">
                              <w:rPr>
                                <w:color w:val="FFFFFF" w:themeColor="background1"/>
                                <w:sz w:val="44"/>
                                <w:szCs w:val="44"/>
                                <w:lang w:val="en-GB"/>
                              </w:rPr>
                              <w:t>clarks</w:t>
                            </w:r>
                            <w:proofErr w:type="spellEnd"/>
                          </w:p>
                          <w:p w14:paraId="685FFFD9" w14:textId="786618B0" w:rsidR="00AB6290" w:rsidRPr="00AB6290" w:rsidRDefault="00AB6290" w:rsidP="00AB6290">
                            <w:pPr>
                              <w:pStyle w:val="NoSpacing"/>
                              <w:rPr>
                                <w:color w:val="FFFFFF" w:themeColor="background1"/>
                                <w:sz w:val="44"/>
                                <w:szCs w:val="44"/>
                                <w:lang w:val="en-GB"/>
                              </w:rPr>
                            </w:pPr>
                            <w:r w:rsidRPr="00AB6290">
                              <w:rPr>
                                <w:color w:val="FFFFFF" w:themeColor="background1"/>
                                <w:sz w:val="44"/>
                                <w:szCs w:val="44"/>
                                <w:lang w:val="en-GB"/>
                              </w:rPr>
                              <w:t xml:space="preserve">Word Count </w:t>
                            </w:r>
                            <w:r w:rsidRPr="00AB6290">
                              <w:rPr>
                                <w:color w:val="FFFFFF" w:themeColor="background1"/>
                                <w:sz w:val="44"/>
                                <w:szCs w:val="44"/>
                                <w:lang w:val="en-GB"/>
                              </w:rPr>
                              <w:t>1250</w:t>
                            </w:r>
                          </w:p>
                          <w:p w14:paraId="756C0618" w14:textId="04AB870D" w:rsidR="00AB6290" w:rsidRDefault="00AB6290">
                            <w:pPr>
                              <w:pStyle w:val="NoSpacing"/>
                              <w:rPr>
                                <w:color w:val="FFFFFF" w:themeColor="background1"/>
                                <w:sz w:val="28"/>
                                <w:szCs w:val="28"/>
                              </w:rPr>
                            </w:pPr>
                          </w:p>
                        </w:txbxContent>
                      </v:textbox>
                    </v:rect>
                    <v:rect id="Rectangle 34" o:spid="_x0000_s1028" style="position:absolute;width:2286;height:9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" fillcolor="gray [1629]" stroked="f" strokeweight="1pt"/>
                    <v:shapetype id="_x0000_t202" coordsize="21600,21600" o:spt="202" path="m,l,21600r21600,l21600,xe">
                      <v:stroke joinstyle="miter"/>
                      <v:path gradientshapeok="t" o:connecttype="rect"/>
                    </v:shapetype>
                    <v:shape id="Text Box 35" o:spid="_x0000_s1029" type="#_x0000_t202" style="position:absolute;left:2286;top:71628;width:66294;height:156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" filled="f" stroked="f" strokeweight=".5pt">
                      <v:textbox inset="36pt,0,1in,0">
                        <w:txbxContent>
                          <w:sdt>
                            <w:sdtPr>
                              <w:rPr>
                                <w:color w:val="FFFFFF" w:themeColor="background1"/>
                                <w:sz w:val="32"/>
                                <w:szCs w:val="32"/>
                              </w:rPr>
                              <w:alias w:val="Author"/>
                              <w:tag w:val=""/>
                              <w:id w:val="-315646564"/>
                              <w:showingPlcHdr/>
                              <w:dataBinding w:prefixMappings="xmlns:ns0='http://purl.org/dc/elements/1.1/' xmlns:ns1='http://schemas.openxmlformats.org/package/2006/metadata/core-properties' " w:xpath="/ns1:coreProperties[1]/ns0:creator[1]" w:storeItemID="{6C3C8BC8-F283-45AE-878A-BAB7291924A1}"/>
                              <w:text/>
                            </w:sdtPr>
                            <w:sdtContent>
                              <w:p w14:paraId="4ECAD1DC" w14:textId="65BD7D90" w:rsidR="00AB6290" w:rsidRPr="00AB6290" w:rsidRDefault="00AB6290">
                                <w:pPr>
                                  <w:pStyle w:val="NoSpacing"/>
                                  <w:rPr>
                                    <w:color w:val="FFFFFF" w:themeColor="background1"/>
                                    <w:sz w:val="32"/>
                                    <w:szCs w:val="32"/>
                                  </w:rPr>
                                </w:pPr>
                                <w:r>
                                  <w:rPr>
                                    <w:color w:val="FFFFFF" w:themeColor="background1"/>
                                    <w:sz w:val="32"/>
                                    <w:szCs w:val="32"/>
                                  </w:rPr>
                                  <w:t xml:space="preserve">     </w:t>
                                </w:r>
                              </w:p>
                            </w:sdtContent>
                          </w:sdt>
                        </w:txbxContent>
                      </v:textbox>
                    </v:shape>
                    <w10:wrap anchorx="page" anchory="page"/>
                  </v:group>
                </w:pict>
              </mc:Fallback>
            </mc:AlternateContent>
          </w:r>
          <w:r>
            <w:br w:type="page"/>
          </w:r>
        </w:p>
      </w:sdtContent>
    </w:sdt>
    <w:p w14:paraId="618ECA62" w14:textId="77777777" w:rsidR="00AB6290" w:rsidRPr="00AB6290" w:rsidRDefault="00AB6290" w:rsidP="00AB6290">
      <w:pPr>
        <w:rPr>
          <w:sz w:val="36"/>
          <w:szCs w:val="36"/>
        </w:rPr>
      </w:pPr>
      <w:r w:rsidRPr="00AB6290">
        <w:rPr>
          <w:sz w:val="36"/>
          <w:szCs w:val="36"/>
        </w:rPr>
        <w:lastRenderedPageBreak/>
        <w:t>Introduction:</w:t>
      </w:r>
    </w:p>
    <w:p w14:paraId="3DF70EBB" w14:textId="0ADB1B9B" w:rsidR="00AB6290" w:rsidRPr="00AB6290" w:rsidRDefault="00AB6290" w:rsidP="00AB6290">
      <w:pPr>
        <w:rPr>
          <w:sz w:val="36"/>
          <w:szCs w:val="36"/>
        </w:rPr>
      </w:pPr>
      <w:r w:rsidRPr="00AB6290">
        <w:rPr>
          <w:sz w:val="36"/>
          <w:szCs w:val="36"/>
        </w:rPr>
        <w:t>Holiday Inn</w:t>
      </w:r>
      <w:r>
        <w:rPr>
          <w:sz w:val="36"/>
          <w:szCs w:val="36"/>
        </w:rPr>
        <w:t xml:space="preserve"> </w:t>
      </w:r>
      <w:r w:rsidR="00F85160">
        <w:rPr>
          <w:sz w:val="36"/>
          <w:szCs w:val="36"/>
        </w:rPr>
        <w:t xml:space="preserve">is </w:t>
      </w:r>
      <w:r w:rsidR="00F85160" w:rsidRPr="00AB6290">
        <w:rPr>
          <w:sz w:val="36"/>
          <w:szCs w:val="36"/>
        </w:rPr>
        <w:t>a</w:t>
      </w:r>
      <w:r w:rsidRPr="00AB6290">
        <w:rPr>
          <w:sz w:val="36"/>
          <w:szCs w:val="36"/>
        </w:rPr>
        <w:t xml:space="preserve"> renowned hotel brand </w:t>
      </w:r>
      <w:r w:rsidR="00F85160">
        <w:rPr>
          <w:sz w:val="36"/>
          <w:szCs w:val="36"/>
        </w:rPr>
        <w:t xml:space="preserve">which was </w:t>
      </w:r>
      <w:r w:rsidRPr="00AB6290">
        <w:rPr>
          <w:sz w:val="36"/>
          <w:szCs w:val="36"/>
        </w:rPr>
        <w:t>established in 1952</w:t>
      </w:r>
      <w:r>
        <w:rPr>
          <w:sz w:val="36"/>
          <w:szCs w:val="36"/>
        </w:rPr>
        <w:t xml:space="preserve"> and</w:t>
      </w:r>
      <w:r w:rsidRPr="00AB6290">
        <w:rPr>
          <w:sz w:val="36"/>
          <w:szCs w:val="36"/>
        </w:rPr>
        <w:t xml:space="preserve"> has become a symbol of comfort and hospitality worldwide. As a leading player in the hospitality industry Holiday Inn has continuously adapted to the evolving needs of </w:t>
      </w:r>
      <w:r w:rsidRPr="00AB6290">
        <w:rPr>
          <w:sz w:val="36"/>
          <w:szCs w:val="36"/>
        </w:rPr>
        <w:t>travellers</w:t>
      </w:r>
      <w:r w:rsidRPr="00AB6290">
        <w:rPr>
          <w:sz w:val="36"/>
          <w:szCs w:val="36"/>
        </w:rPr>
        <w:t>. This essay provides a comprehensive analysis of Holiday Inn through a SWOT analysis</w:t>
      </w:r>
      <w:r>
        <w:rPr>
          <w:sz w:val="36"/>
          <w:szCs w:val="36"/>
        </w:rPr>
        <w:t xml:space="preserve"> and</w:t>
      </w:r>
      <w:r w:rsidRPr="00AB6290">
        <w:rPr>
          <w:sz w:val="36"/>
          <w:szCs w:val="36"/>
        </w:rPr>
        <w:t xml:space="preserve"> its objectives, and presents a strategic plan encompassing tactics, actions, control measures, and a </w:t>
      </w:r>
      <w:r w:rsidRPr="00AB6290">
        <w:rPr>
          <w:sz w:val="36"/>
          <w:szCs w:val="36"/>
        </w:rPr>
        <w:t>conclusion Holiday</w:t>
      </w:r>
      <w:r w:rsidRPr="00AB6290">
        <w:rPr>
          <w:sz w:val="36"/>
          <w:szCs w:val="36"/>
        </w:rPr>
        <w:t xml:space="preserve"> Inn a renowned hotel brand, has become synonymous with comfort and quality accommodations worldwide.  and a concluding assessment of its position in the market.</w:t>
      </w:r>
    </w:p>
    <w:p w14:paraId="49FD02CF" w14:textId="77777777" w:rsidR="00AB6290" w:rsidRPr="00AB6290" w:rsidRDefault="00AB6290" w:rsidP="00AB6290">
      <w:pPr>
        <w:rPr>
          <w:sz w:val="36"/>
          <w:szCs w:val="36"/>
        </w:rPr>
      </w:pPr>
    </w:p>
    <w:p w14:paraId="00313BC1" w14:textId="77777777" w:rsidR="00AB6290" w:rsidRPr="00AB6290" w:rsidRDefault="00AB6290" w:rsidP="00AB6290">
      <w:pPr>
        <w:rPr>
          <w:sz w:val="36"/>
          <w:szCs w:val="36"/>
        </w:rPr>
      </w:pPr>
    </w:p>
    <w:p w14:paraId="7BCE018C" w14:textId="12BECFE5" w:rsidR="00AB6290" w:rsidRPr="00AB6290" w:rsidRDefault="00AB6290" w:rsidP="00AB6290">
      <w:pPr>
        <w:rPr>
          <w:sz w:val="36"/>
          <w:szCs w:val="36"/>
        </w:rPr>
      </w:pPr>
      <w:r w:rsidRPr="00AB6290">
        <w:rPr>
          <w:sz w:val="36"/>
          <w:szCs w:val="36"/>
        </w:rPr>
        <w:t>SWOT Analysis</w:t>
      </w:r>
    </w:p>
    <w:p w14:paraId="291E5F08" w14:textId="77777777" w:rsidR="00AB6290" w:rsidRPr="00AB6290" w:rsidRDefault="00AB6290" w:rsidP="00AB6290">
      <w:pPr>
        <w:rPr>
          <w:sz w:val="36"/>
          <w:szCs w:val="36"/>
        </w:rPr>
      </w:pPr>
      <w:r w:rsidRPr="00AB6290">
        <w:rPr>
          <w:sz w:val="36"/>
          <w:szCs w:val="36"/>
        </w:rPr>
        <w:t>Strengths:</w:t>
      </w:r>
    </w:p>
    <w:p w14:paraId="67A3ED25" w14:textId="77777777" w:rsidR="00F85160" w:rsidRDefault="00AB6290" w:rsidP="00AB6290">
      <w:pPr>
        <w:rPr>
          <w:sz w:val="36"/>
          <w:szCs w:val="36"/>
        </w:rPr>
      </w:pPr>
      <w:r w:rsidRPr="00AB6290">
        <w:rPr>
          <w:sz w:val="36"/>
          <w:szCs w:val="36"/>
        </w:rPr>
        <w:t xml:space="preserve">Established Brand: Holiday Inn has a strong brand reputation built over several </w:t>
      </w:r>
      <w:r w:rsidR="00F85160" w:rsidRPr="00AB6290">
        <w:rPr>
          <w:sz w:val="36"/>
          <w:szCs w:val="36"/>
        </w:rPr>
        <w:t>decades.</w:t>
      </w:r>
    </w:p>
    <w:p w14:paraId="154A01C8" w14:textId="3B60AF7F" w:rsidR="00AB6290" w:rsidRPr="00AB6290" w:rsidRDefault="00F85160" w:rsidP="00AB6290">
      <w:pPr>
        <w:rPr>
          <w:sz w:val="36"/>
          <w:szCs w:val="36"/>
        </w:rPr>
      </w:pPr>
      <w:r w:rsidRPr="00AB6290">
        <w:rPr>
          <w:sz w:val="36"/>
          <w:szCs w:val="36"/>
        </w:rPr>
        <w:t xml:space="preserve"> Global</w:t>
      </w:r>
      <w:r w:rsidR="00AB6290" w:rsidRPr="00AB6290">
        <w:rPr>
          <w:sz w:val="36"/>
          <w:szCs w:val="36"/>
        </w:rPr>
        <w:t xml:space="preserve"> Presence: The brand has a widespread international presence, offering a wide range of accommodations and services.</w:t>
      </w:r>
      <w:r w:rsidR="00332DAC" w:rsidRPr="00332DAC">
        <w:t xml:space="preserve"> </w:t>
      </w:r>
      <w:r w:rsidR="00332DAC" w:rsidRPr="00332DAC">
        <w:rPr>
          <w:sz w:val="36"/>
          <w:szCs w:val="36"/>
        </w:rPr>
        <w:t>Commitment to quality service and customer satisfaction.</w:t>
      </w:r>
    </w:p>
    <w:p w14:paraId="53330802" w14:textId="77777777" w:rsidR="00AB6290" w:rsidRPr="00AB6290" w:rsidRDefault="00AB6290" w:rsidP="00AB6290">
      <w:pPr>
        <w:rPr>
          <w:sz w:val="36"/>
          <w:szCs w:val="36"/>
        </w:rPr>
      </w:pPr>
      <w:r w:rsidRPr="00AB6290">
        <w:rPr>
          <w:sz w:val="36"/>
          <w:szCs w:val="36"/>
        </w:rPr>
        <w:t>Loyalty Program: The IHG Rewards Club provides incentives for frequent guests, fostering brand loyalty.</w:t>
      </w:r>
    </w:p>
    <w:p w14:paraId="67C710F6" w14:textId="1BD7D4F8" w:rsidR="00AB6290" w:rsidRPr="00AB6290" w:rsidRDefault="00AB6290" w:rsidP="00AB6290">
      <w:pPr>
        <w:rPr>
          <w:sz w:val="36"/>
          <w:szCs w:val="36"/>
        </w:rPr>
      </w:pPr>
      <w:r w:rsidRPr="00AB6290">
        <w:rPr>
          <w:sz w:val="36"/>
          <w:szCs w:val="36"/>
        </w:rPr>
        <w:t xml:space="preserve">Broad Customer Base: Holiday Inn caters to various customer segments, including business </w:t>
      </w:r>
      <w:r w:rsidR="00F85160" w:rsidRPr="00AB6290">
        <w:rPr>
          <w:sz w:val="36"/>
          <w:szCs w:val="36"/>
        </w:rPr>
        <w:t>travellers</w:t>
      </w:r>
      <w:r w:rsidRPr="00AB6290">
        <w:rPr>
          <w:sz w:val="36"/>
          <w:szCs w:val="36"/>
        </w:rPr>
        <w:t>, families, and tourists.</w:t>
      </w:r>
    </w:p>
    <w:p w14:paraId="25637404" w14:textId="13BC27EC" w:rsidR="00332DAC" w:rsidRPr="00AB6290" w:rsidRDefault="00AB6290" w:rsidP="00332DAC">
      <w:pPr>
        <w:rPr>
          <w:sz w:val="36"/>
          <w:szCs w:val="36"/>
        </w:rPr>
      </w:pPr>
      <w:r w:rsidRPr="00AB6290">
        <w:rPr>
          <w:sz w:val="36"/>
          <w:szCs w:val="36"/>
        </w:rPr>
        <w:lastRenderedPageBreak/>
        <w:t xml:space="preserve">Operational Efficiency: The hotel chain has streamlined operations, ensuring consistent service </w:t>
      </w:r>
      <w:r w:rsidR="00332DAC" w:rsidRPr="00AB6290">
        <w:rPr>
          <w:sz w:val="36"/>
          <w:szCs w:val="36"/>
        </w:rPr>
        <w:t>delivery.</w:t>
      </w:r>
      <w:r w:rsidR="00332DAC" w:rsidRPr="00332DAC">
        <w:rPr>
          <w:sz w:val="36"/>
          <w:szCs w:val="36"/>
        </w:rPr>
        <w:t xml:space="preserve"> Extensive</w:t>
      </w:r>
      <w:r w:rsidR="00332DAC" w:rsidRPr="00332DAC">
        <w:rPr>
          <w:sz w:val="36"/>
          <w:szCs w:val="36"/>
        </w:rPr>
        <w:t xml:space="preserve"> network of hotels across key tourist </w:t>
      </w:r>
      <w:r w:rsidR="00332DAC" w:rsidRPr="00332DAC">
        <w:rPr>
          <w:sz w:val="36"/>
          <w:szCs w:val="36"/>
        </w:rPr>
        <w:t>destinations. Diverse</w:t>
      </w:r>
      <w:r w:rsidR="00332DAC" w:rsidRPr="00332DAC">
        <w:rPr>
          <w:sz w:val="36"/>
          <w:szCs w:val="36"/>
        </w:rPr>
        <w:t xml:space="preserve"> portfolio of hotel options to cater to various customer segments.</w:t>
      </w:r>
    </w:p>
    <w:p w14:paraId="42DC4639" w14:textId="77777777" w:rsidR="00AB6290" w:rsidRPr="00AB6290" w:rsidRDefault="00AB6290" w:rsidP="00AB6290">
      <w:pPr>
        <w:rPr>
          <w:sz w:val="36"/>
          <w:szCs w:val="36"/>
        </w:rPr>
      </w:pPr>
      <w:r w:rsidRPr="00AB6290">
        <w:rPr>
          <w:sz w:val="36"/>
          <w:szCs w:val="36"/>
        </w:rPr>
        <w:t>Weaknesses:</w:t>
      </w:r>
    </w:p>
    <w:p w14:paraId="776E75E2" w14:textId="3545290E" w:rsidR="00AB6290" w:rsidRPr="00AB6290" w:rsidRDefault="00AB6290" w:rsidP="00AB6290">
      <w:pPr>
        <w:rPr>
          <w:sz w:val="36"/>
          <w:szCs w:val="36"/>
        </w:rPr>
      </w:pPr>
      <w:r w:rsidRPr="00AB6290">
        <w:rPr>
          <w:sz w:val="36"/>
          <w:szCs w:val="36"/>
        </w:rPr>
        <w:t>Intense Competition: The hospitality industry faces fierce competition, which can affect market share and pricing power</w:t>
      </w:r>
      <w:r w:rsidR="00332DAC">
        <w:rPr>
          <w:sz w:val="36"/>
          <w:szCs w:val="36"/>
        </w:rPr>
        <w:t xml:space="preserve"> </w:t>
      </w:r>
      <w:proofErr w:type="gramStart"/>
      <w:r w:rsidR="00332DAC">
        <w:rPr>
          <w:sz w:val="36"/>
          <w:szCs w:val="36"/>
        </w:rPr>
        <w:t>and also</w:t>
      </w:r>
      <w:proofErr w:type="gramEnd"/>
      <w:r w:rsidR="00332DAC" w:rsidRPr="00332DAC">
        <w:t xml:space="preserve"> </w:t>
      </w:r>
      <w:r w:rsidR="00332DAC" w:rsidRPr="00332DAC">
        <w:rPr>
          <w:sz w:val="36"/>
          <w:szCs w:val="36"/>
        </w:rPr>
        <w:t>penetration in emerging Limited markets.</w:t>
      </w:r>
    </w:p>
    <w:p w14:paraId="63AD4A3F" w14:textId="4FBC6C77" w:rsidR="00AB6290" w:rsidRPr="00AB6290" w:rsidRDefault="00AB6290" w:rsidP="00AB6290">
      <w:pPr>
        <w:rPr>
          <w:sz w:val="36"/>
          <w:szCs w:val="36"/>
        </w:rPr>
      </w:pPr>
      <w:r w:rsidRPr="00AB6290">
        <w:rPr>
          <w:sz w:val="36"/>
          <w:szCs w:val="36"/>
        </w:rPr>
        <w:t>Property Maintenance: Some older Holiday Inn properties may require renovations to maintain competitiveness</w:t>
      </w:r>
      <w:r w:rsidR="00332DAC">
        <w:rPr>
          <w:sz w:val="36"/>
          <w:szCs w:val="36"/>
        </w:rPr>
        <w:t xml:space="preserve"> which mean</w:t>
      </w:r>
      <w:r w:rsidR="00332DAC" w:rsidRPr="00332DAC">
        <w:t xml:space="preserve"> </w:t>
      </w:r>
      <w:r w:rsidR="00332DAC" w:rsidRPr="00332DAC">
        <w:rPr>
          <w:sz w:val="36"/>
          <w:szCs w:val="36"/>
        </w:rPr>
        <w:t xml:space="preserve">Rising customer expectations and changing </w:t>
      </w:r>
      <w:proofErr w:type="gramStart"/>
      <w:r w:rsidR="00332DAC" w:rsidRPr="00332DAC">
        <w:rPr>
          <w:sz w:val="36"/>
          <w:szCs w:val="36"/>
        </w:rPr>
        <w:t>preferences</w:t>
      </w:r>
      <w:proofErr w:type="gramEnd"/>
    </w:p>
    <w:p w14:paraId="0A1A8761" w14:textId="2CB2596D" w:rsidR="00332DAC" w:rsidRPr="00332DAC" w:rsidRDefault="00AB6290" w:rsidP="00332DAC">
      <w:pPr>
        <w:rPr>
          <w:sz w:val="36"/>
          <w:szCs w:val="36"/>
        </w:rPr>
      </w:pPr>
      <w:r w:rsidRPr="00AB6290">
        <w:rPr>
          <w:sz w:val="36"/>
          <w:szCs w:val="36"/>
        </w:rPr>
        <w:t>Overdependence on Online Travel Agencies: Overreliance on third-party booking platforms can limit direct customer engagement.</w:t>
      </w:r>
      <w:r w:rsidR="00332DAC" w:rsidRPr="00332DAC">
        <w:t xml:space="preserve"> </w:t>
      </w:r>
      <w:r w:rsidR="00332DAC" w:rsidRPr="00332DAC">
        <w:rPr>
          <w:sz w:val="36"/>
          <w:szCs w:val="36"/>
        </w:rPr>
        <w:t>Inconsistencies in service quality across different properties.</w:t>
      </w:r>
    </w:p>
    <w:p w14:paraId="2E3E7B95" w14:textId="4E76F322" w:rsidR="00AB6290" w:rsidRPr="00AB6290" w:rsidRDefault="00AB6290" w:rsidP="00AB6290">
      <w:pPr>
        <w:rPr>
          <w:sz w:val="36"/>
          <w:szCs w:val="36"/>
        </w:rPr>
      </w:pPr>
      <w:r w:rsidRPr="00AB6290">
        <w:rPr>
          <w:sz w:val="36"/>
          <w:szCs w:val="36"/>
        </w:rPr>
        <w:t>Opportunities:</w:t>
      </w:r>
    </w:p>
    <w:p w14:paraId="6303B918" w14:textId="77777777" w:rsidR="00AB6290" w:rsidRPr="00AB6290" w:rsidRDefault="00AB6290" w:rsidP="00AB6290">
      <w:pPr>
        <w:rPr>
          <w:sz w:val="36"/>
          <w:szCs w:val="36"/>
        </w:rPr>
      </w:pPr>
      <w:r w:rsidRPr="00AB6290">
        <w:rPr>
          <w:sz w:val="36"/>
          <w:szCs w:val="36"/>
        </w:rPr>
        <w:t>Emerging Markets: Expanding into emerging economies presents opportunities for growth and market penetration.</w:t>
      </w:r>
    </w:p>
    <w:p w14:paraId="20E0B63F" w14:textId="77777777" w:rsidR="00AB6290" w:rsidRPr="00AB6290" w:rsidRDefault="00AB6290" w:rsidP="00AB6290">
      <w:pPr>
        <w:rPr>
          <w:sz w:val="36"/>
          <w:szCs w:val="36"/>
        </w:rPr>
      </w:pPr>
      <w:r w:rsidRPr="00AB6290">
        <w:rPr>
          <w:sz w:val="36"/>
          <w:szCs w:val="36"/>
        </w:rPr>
        <w:t>Experience-driven Travel: Catering to the growing demand for unique and personalized experiences can attract a wider customer base.</w:t>
      </w:r>
    </w:p>
    <w:p w14:paraId="67BC5145" w14:textId="254C5059" w:rsidR="00AB6290" w:rsidRDefault="00AB6290" w:rsidP="00AB6290">
      <w:pPr>
        <w:rPr>
          <w:sz w:val="36"/>
          <w:szCs w:val="36"/>
        </w:rPr>
      </w:pPr>
      <w:r w:rsidRPr="00AB6290">
        <w:rPr>
          <w:sz w:val="36"/>
          <w:szCs w:val="36"/>
        </w:rPr>
        <w:t xml:space="preserve">Sustainable Tourism: Emphasizing sustainability initiatives can appeal to environmentally conscious </w:t>
      </w:r>
      <w:r w:rsidR="00332DAC" w:rsidRPr="00AB6290">
        <w:rPr>
          <w:sz w:val="36"/>
          <w:szCs w:val="36"/>
        </w:rPr>
        <w:t>travellers</w:t>
      </w:r>
      <w:r w:rsidRPr="00AB6290">
        <w:rPr>
          <w:sz w:val="36"/>
          <w:szCs w:val="36"/>
        </w:rPr>
        <w:t>.</w:t>
      </w:r>
    </w:p>
    <w:p w14:paraId="1EC0CBEE" w14:textId="20DD241F" w:rsidR="00332DAC" w:rsidRPr="00AB6290" w:rsidRDefault="001D2EE0" w:rsidP="00332DAC">
      <w:pPr>
        <w:rPr>
          <w:sz w:val="36"/>
          <w:szCs w:val="36"/>
        </w:rPr>
      </w:pPr>
      <w:r>
        <w:rPr>
          <w:sz w:val="36"/>
          <w:szCs w:val="36"/>
        </w:rPr>
        <w:t xml:space="preserve">This also includes </w:t>
      </w:r>
      <w:r w:rsidR="00332DAC" w:rsidRPr="00332DAC">
        <w:rPr>
          <w:sz w:val="36"/>
          <w:szCs w:val="36"/>
        </w:rPr>
        <w:t>Expanding into emerging markets, such as Asia and Africa</w:t>
      </w:r>
      <w:r>
        <w:rPr>
          <w:sz w:val="36"/>
          <w:szCs w:val="36"/>
        </w:rPr>
        <w:t xml:space="preserve"> plus </w:t>
      </w:r>
      <w:r w:rsidR="00332DAC" w:rsidRPr="00332DAC">
        <w:rPr>
          <w:sz w:val="36"/>
          <w:szCs w:val="36"/>
        </w:rPr>
        <w:t xml:space="preserve">Leveraging technological advancements </w:t>
      </w:r>
      <w:r w:rsidR="00332DAC" w:rsidRPr="00332DAC">
        <w:rPr>
          <w:sz w:val="36"/>
          <w:szCs w:val="36"/>
        </w:rPr>
        <w:lastRenderedPageBreak/>
        <w:t xml:space="preserve">to enhance customer </w:t>
      </w:r>
      <w:r w:rsidRPr="00332DAC">
        <w:rPr>
          <w:sz w:val="36"/>
          <w:szCs w:val="36"/>
        </w:rPr>
        <w:t>experience. Meeting</w:t>
      </w:r>
      <w:r w:rsidR="00332DAC" w:rsidRPr="00332DAC">
        <w:rPr>
          <w:sz w:val="36"/>
          <w:szCs w:val="36"/>
        </w:rPr>
        <w:t xml:space="preserve"> the growing demand for sustainable and eco-friendly accommodations.</w:t>
      </w:r>
      <w:r>
        <w:rPr>
          <w:sz w:val="36"/>
          <w:szCs w:val="36"/>
        </w:rPr>
        <w:t xml:space="preserve"> And </w:t>
      </w:r>
      <w:r w:rsidR="00332DAC" w:rsidRPr="00332DAC">
        <w:rPr>
          <w:sz w:val="36"/>
          <w:szCs w:val="36"/>
        </w:rPr>
        <w:t xml:space="preserve">Developing partnerships with airlines and other travel service </w:t>
      </w:r>
      <w:r w:rsidRPr="00332DAC">
        <w:rPr>
          <w:sz w:val="36"/>
          <w:szCs w:val="36"/>
        </w:rPr>
        <w:t>providers.</w:t>
      </w:r>
      <w:r>
        <w:rPr>
          <w:sz w:val="36"/>
          <w:szCs w:val="36"/>
        </w:rPr>
        <w:t xml:space="preserve"> Also </w:t>
      </w:r>
      <w:r w:rsidR="00332DAC" w:rsidRPr="00332DAC">
        <w:rPr>
          <w:sz w:val="36"/>
          <w:szCs w:val="36"/>
        </w:rPr>
        <w:t>Capitalizing on the rising trend of experiential travel.</w:t>
      </w:r>
    </w:p>
    <w:p w14:paraId="3E86C1B9" w14:textId="77777777" w:rsidR="00AB6290" w:rsidRPr="00AB6290" w:rsidRDefault="00AB6290" w:rsidP="00AB6290">
      <w:pPr>
        <w:rPr>
          <w:sz w:val="36"/>
          <w:szCs w:val="36"/>
        </w:rPr>
      </w:pPr>
      <w:r w:rsidRPr="00AB6290">
        <w:rPr>
          <w:sz w:val="36"/>
          <w:szCs w:val="36"/>
        </w:rPr>
        <w:t>Threats:</w:t>
      </w:r>
    </w:p>
    <w:p w14:paraId="0FAC87C5" w14:textId="77777777" w:rsidR="00AB6290" w:rsidRPr="00AB6290" w:rsidRDefault="00AB6290" w:rsidP="00AB6290">
      <w:pPr>
        <w:rPr>
          <w:sz w:val="36"/>
          <w:szCs w:val="36"/>
        </w:rPr>
      </w:pPr>
      <w:r w:rsidRPr="00AB6290">
        <w:rPr>
          <w:sz w:val="36"/>
          <w:szCs w:val="36"/>
        </w:rPr>
        <w:t>Economic Instability: Global economic downturns can impact the travel and hospitality industry.</w:t>
      </w:r>
    </w:p>
    <w:p w14:paraId="68E1520D" w14:textId="119D7897" w:rsidR="00AB6290" w:rsidRPr="00AB6290" w:rsidRDefault="00AB6290" w:rsidP="00AB6290">
      <w:pPr>
        <w:rPr>
          <w:sz w:val="36"/>
          <w:szCs w:val="36"/>
        </w:rPr>
      </w:pPr>
      <w:r w:rsidRPr="00AB6290">
        <w:rPr>
          <w:sz w:val="36"/>
          <w:szCs w:val="36"/>
        </w:rPr>
        <w:t>Disruptive Technologies: Advancements in online booking platforms and home-sharing services can disrupt traditional hotel models.</w:t>
      </w:r>
      <w:r w:rsidR="00430205" w:rsidRPr="00430205">
        <w:t xml:space="preserve"> </w:t>
      </w:r>
      <w:r w:rsidR="00430205" w:rsidRPr="00430205">
        <w:rPr>
          <w:sz w:val="36"/>
          <w:szCs w:val="36"/>
        </w:rPr>
        <w:t>Disruptive online platforms</w:t>
      </w:r>
      <w:r w:rsidR="00430205">
        <w:rPr>
          <w:sz w:val="36"/>
          <w:szCs w:val="36"/>
        </w:rPr>
        <w:t xml:space="preserve"> also</w:t>
      </w:r>
      <w:r w:rsidR="00430205" w:rsidRPr="00430205">
        <w:rPr>
          <w:sz w:val="36"/>
          <w:szCs w:val="36"/>
        </w:rPr>
        <w:t xml:space="preserve"> challenging traditional hotel booking channels.</w:t>
      </w:r>
    </w:p>
    <w:p w14:paraId="2715B37C" w14:textId="77777777" w:rsidR="00AB6290" w:rsidRDefault="00AB6290" w:rsidP="00AB6290">
      <w:pPr>
        <w:rPr>
          <w:sz w:val="36"/>
          <w:szCs w:val="36"/>
        </w:rPr>
      </w:pPr>
      <w:r w:rsidRPr="00AB6290">
        <w:rPr>
          <w:sz w:val="36"/>
          <w:szCs w:val="36"/>
        </w:rPr>
        <w:t>Changing Consumer Preferences: Shifts in customer preferences towards alternative accommodations may impact hotel occupancy rates.</w:t>
      </w:r>
    </w:p>
    <w:p w14:paraId="18EEBC95" w14:textId="3152D435" w:rsidR="00430205" w:rsidRDefault="00430205" w:rsidP="00430205">
      <w:pPr>
        <w:rPr>
          <w:sz w:val="36"/>
          <w:szCs w:val="36"/>
        </w:rPr>
      </w:pPr>
      <w:proofErr w:type="gramStart"/>
      <w:r>
        <w:rPr>
          <w:sz w:val="36"/>
          <w:szCs w:val="36"/>
        </w:rPr>
        <w:t>And also</w:t>
      </w:r>
      <w:proofErr w:type="gramEnd"/>
      <w:r>
        <w:rPr>
          <w:sz w:val="36"/>
          <w:szCs w:val="36"/>
        </w:rPr>
        <w:t xml:space="preserve"> i</w:t>
      </w:r>
      <w:r w:rsidRPr="00430205">
        <w:rPr>
          <w:sz w:val="36"/>
          <w:szCs w:val="36"/>
        </w:rPr>
        <w:t>ncreasing regulations and compliance requirements.</w:t>
      </w:r>
      <w:r>
        <w:rPr>
          <w:sz w:val="36"/>
          <w:szCs w:val="36"/>
        </w:rPr>
        <w:t xml:space="preserve"> And </w:t>
      </w:r>
      <w:r w:rsidRPr="00430205">
        <w:rPr>
          <w:sz w:val="36"/>
          <w:szCs w:val="36"/>
        </w:rPr>
        <w:t xml:space="preserve">Emergence of sharing economy models, like </w:t>
      </w:r>
      <w:r w:rsidRPr="00430205">
        <w:rPr>
          <w:sz w:val="36"/>
          <w:szCs w:val="36"/>
        </w:rPr>
        <w:t>Airbnb.</w:t>
      </w:r>
      <w:r>
        <w:rPr>
          <w:sz w:val="36"/>
          <w:szCs w:val="36"/>
        </w:rPr>
        <w:t xml:space="preserve"> </w:t>
      </w:r>
      <w:proofErr w:type="gramStart"/>
      <w:r>
        <w:rPr>
          <w:sz w:val="36"/>
          <w:szCs w:val="36"/>
        </w:rPr>
        <w:t>Also</w:t>
      </w:r>
      <w:proofErr w:type="gramEnd"/>
      <w:r>
        <w:rPr>
          <w:sz w:val="36"/>
          <w:szCs w:val="36"/>
        </w:rPr>
        <w:t xml:space="preserve"> </w:t>
      </w:r>
      <w:r w:rsidRPr="00430205">
        <w:rPr>
          <w:sz w:val="36"/>
          <w:szCs w:val="36"/>
        </w:rPr>
        <w:t>Negative impact of geopolitical events and natural disasters on travel patterns</w:t>
      </w:r>
    </w:p>
    <w:p w14:paraId="6320DA52" w14:textId="77777777" w:rsidR="00F85160" w:rsidRDefault="00F85160" w:rsidP="00AB6290">
      <w:pPr>
        <w:rPr>
          <w:sz w:val="36"/>
          <w:szCs w:val="36"/>
        </w:rPr>
      </w:pPr>
    </w:p>
    <w:p w14:paraId="79B4AC1C" w14:textId="77777777" w:rsidR="00F85160" w:rsidRPr="00F85160" w:rsidRDefault="00F85160" w:rsidP="00F85160">
      <w:pPr>
        <w:rPr>
          <w:sz w:val="36"/>
          <w:szCs w:val="36"/>
        </w:rPr>
      </w:pPr>
      <w:r w:rsidRPr="00F85160">
        <w:rPr>
          <w:sz w:val="36"/>
          <w:szCs w:val="36"/>
        </w:rPr>
        <w:t>Objective:</w:t>
      </w:r>
    </w:p>
    <w:p w14:paraId="6D92BC76" w14:textId="233BA349" w:rsidR="00F85160" w:rsidRPr="00AB6290" w:rsidRDefault="00F85160" w:rsidP="00F85160">
      <w:pPr>
        <w:rPr>
          <w:sz w:val="36"/>
          <w:szCs w:val="36"/>
        </w:rPr>
      </w:pPr>
      <w:r w:rsidRPr="00F85160">
        <w:rPr>
          <w:sz w:val="36"/>
          <w:szCs w:val="36"/>
        </w:rPr>
        <w:t xml:space="preserve">The objective of Holiday Inn is to establish and maintain a leading position in the global hospitality industry by delivering exceptional guest experiences, driving revenue growth, and expanding its market presence and Enhance customer satisfaction and loyalty by consistently delivering </w:t>
      </w:r>
      <w:r w:rsidRPr="00F85160">
        <w:rPr>
          <w:sz w:val="36"/>
          <w:szCs w:val="36"/>
        </w:rPr>
        <w:lastRenderedPageBreak/>
        <w:t>exceptional service which includes personal touch to its customers and Increase market share in emerging economies through targeted expansion it also Embrace sustainable practices and offer eco-friendly options to attract environmentally conscious travellers it has Strengthen brand image by focusing on innovation, digitalization, and technological advancements which has definitely  Maintain profitability and financial stability through cost optimization and revenue management.</w:t>
      </w:r>
    </w:p>
    <w:p w14:paraId="3BCAF77F" w14:textId="77777777" w:rsidR="00F85160" w:rsidRDefault="00F85160" w:rsidP="00AB6290">
      <w:pPr>
        <w:rPr>
          <w:sz w:val="36"/>
          <w:szCs w:val="36"/>
        </w:rPr>
      </w:pPr>
    </w:p>
    <w:p w14:paraId="45540F73" w14:textId="77777777" w:rsidR="00F85160" w:rsidRDefault="00F85160" w:rsidP="00AB6290">
      <w:pPr>
        <w:rPr>
          <w:sz w:val="36"/>
          <w:szCs w:val="36"/>
        </w:rPr>
      </w:pPr>
    </w:p>
    <w:p w14:paraId="1A1DB444" w14:textId="77777777" w:rsidR="00F85160" w:rsidRDefault="00F85160" w:rsidP="00AB6290">
      <w:pPr>
        <w:rPr>
          <w:sz w:val="36"/>
          <w:szCs w:val="36"/>
        </w:rPr>
      </w:pPr>
    </w:p>
    <w:p w14:paraId="13226202" w14:textId="77777777" w:rsidR="00F85160" w:rsidRDefault="00F85160" w:rsidP="00AB6290">
      <w:pPr>
        <w:rPr>
          <w:sz w:val="36"/>
          <w:szCs w:val="36"/>
        </w:rPr>
      </w:pPr>
    </w:p>
    <w:p w14:paraId="06937212" w14:textId="00994616" w:rsidR="00AB6290" w:rsidRDefault="00AB6290" w:rsidP="00AB6290">
      <w:pPr>
        <w:rPr>
          <w:sz w:val="36"/>
          <w:szCs w:val="36"/>
        </w:rPr>
      </w:pPr>
      <w:r w:rsidRPr="00AB6290">
        <w:rPr>
          <w:sz w:val="36"/>
          <w:szCs w:val="36"/>
        </w:rPr>
        <w:t>Strategy:</w:t>
      </w:r>
    </w:p>
    <w:p w14:paraId="38B3ACEE" w14:textId="465982A7" w:rsidR="00430205" w:rsidRPr="00AB6290" w:rsidRDefault="00430205" w:rsidP="00AB6290">
      <w:pPr>
        <w:rPr>
          <w:sz w:val="36"/>
          <w:szCs w:val="36"/>
        </w:rPr>
      </w:pPr>
      <w:r w:rsidRPr="00430205">
        <w:rPr>
          <w:sz w:val="36"/>
          <w:szCs w:val="36"/>
        </w:rPr>
        <w:t xml:space="preserve">Holiday Inn utilizes various channels, including loyalty programs, customer feedback systems, and targeted promotions, to create a sense of community and loyalty among its customers. The brand encourages guest participation through initiatives such as online reviews and social media contests, allowing guests to share their experiences and generate positive word-of-mouth.  Holiday Inn emphasizes reliability, consistency, and affordability. They position themselves as a trusted and familiar choice for traveller’s, offering a consistent quality of service across their global network. Holiday Inn's marketing messages revolve around comfort, convenience, and value for money, </w:t>
      </w:r>
      <w:r w:rsidRPr="00430205">
        <w:rPr>
          <w:sz w:val="36"/>
          <w:szCs w:val="36"/>
        </w:rPr>
        <w:lastRenderedPageBreak/>
        <w:t>resonating with their target market's desire for reliability and affordability.</w:t>
      </w:r>
    </w:p>
    <w:p w14:paraId="682AACB2" w14:textId="77777777" w:rsidR="00430205" w:rsidRDefault="00AB6290" w:rsidP="00AB6290">
      <w:pPr>
        <w:rPr>
          <w:sz w:val="36"/>
          <w:szCs w:val="36"/>
        </w:rPr>
      </w:pPr>
      <w:r w:rsidRPr="00AB6290">
        <w:rPr>
          <w:sz w:val="36"/>
          <w:szCs w:val="36"/>
        </w:rPr>
        <w:t>Holiday Inn's strategic approach focuses on four key pillars:</w:t>
      </w:r>
    </w:p>
    <w:p w14:paraId="510CE6B1" w14:textId="137AC6D6" w:rsidR="00AB6290" w:rsidRPr="00AB6290" w:rsidRDefault="00AB6290" w:rsidP="00AB6290">
      <w:pPr>
        <w:rPr>
          <w:sz w:val="36"/>
          <w:szCs w:val="36"/>
        </w:rPr>
      </w:pPr>
      <w:r w:rsidRPr="00AB6290">
        <w:rPr>
          <w:sz w:val="36"/>
          <w:szCs w:val="36"/>
        </w:rPr>
        <w:t>Guest Experience: Continuously enhancing guest satisfaction through personalized services, modern amenities, and seamless technology integration.</w:t>
      </w:r>
    </w:p>
    <w:p w14:paraId="76FAFA33" w14:textId="77777777" w:rsidR="00AB6290" w:rsidRPr="00AB6290" w:rsidRDefault="00AB6290" w:rsidP="00AB6290">
      <w:pPr>
        <w:rPr>
          <w:sz w:val="36"/>
          <w:szCs w:val="36"/>
        </w:rPr>
      </w:pPr>
      <w:r w:rsidRPr="00AB6290">
        <w:rPr>
          <w:sz w:val="36"/>
          <w:szCs w:val="36"/>
        </w:rPr>
        <w:t>Market Expansion: Expanding the hotel chain's footprint in both existing and new markets, capitalizing on emerging opportunities.</w:t>
      </w:r>
    </w:p>
    <w:p w14:paraId="155D77EE" w14:textId="77777777" w:rsidR="00AB6290" w:rsidRPr="00AB6290" w:rsidRDefault="00AB6290" w:rsidP="00AB6290">
      <w:pPr>
        <w:rPr>
          <w:sz w:val="36"/>
          <w:szCs w:val="36"/>
        </w:rPr>
      </w:pPr>
      <w:r w:rsidRPr="00AB6290">
        <w:rPr>
          <w:sz w:val="36"/>
          <w:szCs w:val="36"/>
        </w:rPr>
        <w:t>Brand Differentiation: Offering unique experiences and catering to specific customer segments to stand out from competitors.</w:t>
      </w:r>
    </w:p>
    <w:p w14:paraId="3DCEB39D" w14:textId="77777777" w:rsidR="00AB6290" w:rsidRPr="00AB6290" w:rsidRDefault="00AB6290" w:rsidP="00AB6290">
      <w:pPr>
        <w:rPr>
          <w:sz w:val="36"/>
          <w:szCs w:val="36"/>
        </w:rPr>
      </w:pPr>
      <w:r w:rsidRPr="00AB6290">
        <w:rPr>
          <w:sz w:val="36"/>
          <w:szCs w:val="36"/>
        </w:rPr>
        <w:t>Sustainability: Implementing eco-friendly practices and engaging in responsible tourism to meet evolving consumer expectations.</w:t>
      </w:r>
    </w:p>
    <w:p w14:paraId="3DCD52D2" w14:textId="77777777" w:rsidR="00AB6290" w:rsidRDefault="00AB6290" w:rsidP="00AB6290">
      <w:pPr>
        <w:rPr>
          <w:sz w:val="36"/>
          <w:szCs w:val="36"/>
        </w:rPr>
      </w:pPr>
      <w:r w:rsidRPr="00AB6290">
        <w:rPr>
          <w:sz w:val="36"/>
          <w:szCs w:val="36"/>
        </w:rPr>
        <w:t>Tactics:</w:t>
      </w:r>
    </w:p>
    <w:p w14:paraId="7457F98E" w14:textId="54856325" w:rsidR="003E0787" w:rsidRDefault="003E0787" w:rsidP="00AB6290">
      <w:pPr>
        <w:rPr>
          <w:sz w:val="36"/>
          <w:szCs w:val="36"/>
        </w:rPr>
      </w:pPr>
      <w:r w:rsidRPr="003E0787">
        <w:rPr>
          <w:sz w:val="36"/>
          <w:szCs w:val="36"/>
        </w:rPr>
        <w:t xml:space="preserve">Holiday Inn is a popular hotel chain that offers accommodations and services to </w:t>
      </w:r>
      <w:r w:rsidRPr="003E0787">
        <w:rPr>
          <w:sz w:val="36"/>
          <w:szCs w:val="36"/>
        </w:rPr>
        <w:t>travellers</w:t>
      </w:r>
      <w:r w:rsidRPr="003E0787">
        <w:rPr>
          <w:sz w:val="36"/>
          <w:szCs w:val="36"/>
        </w:rPr>
        <w:t xml:space="preserve"> around the world. </w:t>
      </w:r>
      <w:proofErr w:type="gramStart"/>
      <w:r>
        <w:rPr>
          <w:sz w:val="36"/>
          <w:szCs w:val="36"/>
        </w:rPr>
        <w:t>so</w:t>
      </w:r>
      <w:proofErr w:type="gramEnd"/>
      <w:r w:rsidRPr="003E0787">
        <w:rPr>
          <w:sz w:val="36"/>
          <w:szCs w:val="36"/>
        </w:rPr>
        <w:t xml:space="preserve"> Holiday Inn may be implementing, here are some general strategies that hotels often employ to attract and satisfy guests</w:t>
      </w:r>
    </w:p>
    <w:p w14:paraId="60E658B2" w14:textId="2EA0805B" w:rsidR="003E0787" w:rsidRDefault="003E0787" w:rsidP="00AB6290">
      <w:pPr>
        <w:rPr>
          <w:sz w:val="36"/>
          <w:szCs w:val="36"/>
        </w:rPr>
      </w:pPr>
      <w:r w:rsidRPr="003E0787">
        <w:rPr>
          <w:sz w:val="36"/>
          <w:szCs w:val="36"/>
        </w:rPr>
        <w:t>Quality service: Holiday Inn places a strong emphasis on providing excellent customer service. Their staff is trained to be friendly, attentive, and responsive to guest needs. Ensuring a positive guest experience is crucial for any hotel's success.</w:t>
      </w:r>
    </w:p>
    <w:p w14:paraId="6F8393D5" w14:textId="77777777" w:rsidR="003E0787" w:rsidRPr="003E0787" w:rsidRDefault="003E0787" w:rsidP="003E0787">
      <w:pPr>
        <w:rPr>
          <w:sz w:val="36"/>
          <w:szCs w:val="36"/>
        </w:rPr>
      </w:pPr>
      <w:r w:rsidRPr="003E0787">
        <w:rPr>
          <w:sz w:val="36"/>
          <w:szCs w:val="36"/>
        </w:rPr>
        <w:lastRenderedPageBreak/>
        <w:t>Comfortable accommodations: Holiday Inn aims to provide comfortable and well-appointed rooms for guests. They typically offer amenities such as comfortable beds, clean and spacious bathrooms, Wi-Fi access, and in-room entertainment options.</w:t>
      </w:r>
    </w:p>
    <w:p w14:paraId="7AD7EAF3" w14:textId="019F6D29" w:rsidR="003E0787" w:rsidRPr="00AB6290" w:rsidRDefault="003E0787" w:rsidP="003E0787">
      <w:pPr>
        <w:rPr>
          <w:sz w:val="36"/>
          <w:szCs w:val="36"/>
        </w:rPr>
      </w:pPr>
      <w:r w:rsidRPr="003E0787">
        <w:rPr>
          <w:sz w:val="36"/>
          <w:szCs w:val="36"/>
        </w:rPr>
        <w:t>Loyalty programs: Like many hotel chains, Holiday Inn likely has a loyalty program in place to reward frequent guests. These programs often offer perks such as free nights, room upgrades, and other benefits to incentivize guests to choose Holiday Inn for their stays.</w:t>
      </w:r>
    </w:p>
    <w:p w14:paraId="56A14079" w14:textId="77777777" w:rsidR="00AB6290" w:rsidRPr="00AB6290" w:rsidRDefault="00AB6290" w:rsidP="00AB6290">
      <w:pPr>
        <w:rPr>
          <w:sz w:val="36"/>
          <w:szCs w:val="36"/>
        </w:rPr>
      </w:pPr>
      <w:r w:rsidRPr="00AB6290">
        <w:rPr>
          <w:sz w:val="36"/>
          <w:szCs w:val="36"/>
        </w:rPr>
        <w:t>Renovations and Upgrades: Revitalizing older properties to ensure they meet modern guest expectations.</w:t>
      </w:r>
    </w:p>
    <w:p w14:paraId="03333A00" w14:textId="77777777" w:rsidR="00AB6290" w:rsidRPr="00AB6290" w:rsidRDefault="00AB6290" w:rsidP="00AB6290">
      <w:pPr>
        <w:rPr>
          <w:sz w:val="36"/>
          <w:szCs w:val="36"/>
        </w:rPr>
      </w:pPr>
      <w:r w:rsidRPr="00AB6290">
        <w:rPr>
          <w:sz w:val="36"/>
          <w:szCs w:val="36"/>
        </w:rPr>
        <w:t>Digital Transformation: Investing in technology to improve guest experiences, streamline operations, and drive direct bookings.</w:t>
      </w:r>
    </w:p>
    <w:p w14:paraId="5F44D5E2" w14:textId="77777777" w:rsidR="00AB6290" w:rsidRPr="00AB6290" w:rsidRDefault="00AB6290" w:rsidP="00AB6290">
      <w:pPr>
        <w:rPr>
          <w:sz w:val="36"/>
          <w:szCs w:val="36"/>
        </w:rPr>
      </w:pPr>
      <w:r w:rsidRPr="00AB6290">
        <w:rPr>
          <w:sz w:val="36"/>
          <w:szCs w:val="36"/>
        </w:rPr>
        <w:t>Targeted Marketing: Segmenting the customer base and creating tailored marketing campaigns to reach specific audiences.</w:t>
      </w:r>
    </w:p>
    <w:p w14:paraId="6ECE2EAB" w14:textId="77777777" w:rsidR="00AB6290" w:rsidRPr="00AB6290" w:rsidRDefault="00AB6290" w:rsidP="00AB6290">
      <w:pPr>
        <w:rPr>
          <w:sz w:val="36"/>
          <w:szCs w:val="36"/>
        </w:rPr>
      </w:pPr>
      <w:r w:rsidRPr="00AB6290">
        <w:rPr>
          <w:sz w:val="36"/>
          <w:szCs w:val="36"/>
        </w:rPr>
        <w:t>Partnership Development: Collaborating with travel agencies, airlines, and other service providers to enhance brand visibility and attract new customers.</w:t>
      </w:r>
    </w:p>
    <w:p w14:paraId="76E158B8" w14:textId="77777777" w:rsidR="00AB6290" w:rsidRDefault="00AB6290" w:rsidP="00AB6290">
      <w:pPr>
        <w:rPr>
          <w:sz w:val="36"/>
          <w:szCs w:val="36"/>
        </w:rPr>
      </w:pPr>
      <w:r w:rsidRPr="00AB6290">
        <w:rPr>
          <w:sz w:val="36"/>
          <w:szCs w:val="36"/>
        </w:rPr>
        <w:t>Training and Development: Investing in employee training programs to ensure consistent service quality across all properties.</w:t>
      </w:r>
    </w:p>
    <w:p w14:paraId="72F08F32" w14:textId="77777777" w:rsidR="003E0787" w:rsidRPr="003E0787" w:rsidRDefault="003E0787" w:rsidP="003E0787">
      <w:pPr>
        <w:rPr>
          <w:sz w:val="36"/>
          <w:szCs w:val="36"/>
        </w:rPr>
      </w:pPr>
      <w:r w:rsidRPr="003E0787">
        <w:rPr>
          <w:sz w:val="36"/>
          <w:szCs w:val="36"/>
        </w:rPr>
        <w:t>Customer-Centricity:</w:t>
      </w:r>
    </w:p>
    <w:p w14:paraId="11B25532" w14:textId="04151C2B" w:rsidR="003E0787" w:rsidRPr="003E0787" w:rsidRDefault="003E0787" w:rsidP="003E0787">
      <w:pPr>
        <w:rPr>
          <w:sz w:val="36"/>
          <w:szCs w:val="36"/>
        </w:rPr>
      </w:pPr>
      <w:r w:rsidRPr="003E0787">
        <w:rPr>
          <w:sz w:val="36"/>
          <w:szCs w:val="36"/>
        </w:rPr>
        <w:lastRenderedPageBreak/>
        <w:t xml:space="preserve">. Continuously monitor and </w:t>
      </w:r>
      <w:r w:rsidRPr="003E0787">
        <w:rPr>
          <w:sz w:val="36"/>
          <w:szCs w:val="36"/>
        </w:rPr>
        <w:t>analyse</w:t>
      </w:r>
      <w:r w:rsidRPr="003E0787">
        <w:rPr>
          <w:sz w:val="36"/>
          <w:szCs w:val="36"/>
        </w:rPr>
        <w:t xml:space="preserve"> customer feedback to identify areas for improvement.</w:t>
      </w:r>
    </w:p>
    <w:p w14:paraId="017B2587" w14:textId="470F9B6F" w:rsidR="003E0787" w:rsidRPr="003E0787" w:rsidRDefault="003E0787" w:rsidP="003E0787">
      <w:pPr>
        <w:rPr>
          <w:sz w:val="36"/>
          <w:szCs w:val="36"/>
        </w:rPr>
      </w:pPr>
      <w:r w:rsidRPr="003E0787">
        <w:rPr>
          <w:sz w:val="36"/>
          <w:szCs w:val="36"/>
        </w:rPr>
        <w:t>. Invest in staff training programs to ensure consistent service quality across all properties.</w:t>
      </w:r>
    </w:p>
    <w:p w14:paraId="6C5B4EA8" w14:textId="7AEBE726" w:rsidR="003E0787" w:rsidRPr="003E0787" w:rsidRDefault="003E0787" w:rsidP="003E0787">
      <w:pPr>
        <w:rPr>
          <w:sz w:val="36"/>
          <w:szCs w:val="36"/>
        </w:rPr>
      </w:pPr>
      <w:r w:rsidRPr="003E0787">
        <w:rPr>
          <w:sz w:val="36"/>
          <w:szCs w:val="36"/>
        </w:rPr>
        <w:t>. Leverage data analytics and personalized marketing to enhance guest experiences and drive loyalty.</w:t>
      </w:r>
    </w:p>
    <w:p w14:paraId="506FB783" w14:textId="77777777" w:rsidR="003E0787" w:rsidRPr="003E0787" w:rsidRDefault="003E0787" w:rsidP="003E0787">
      <w:pPr>
        <w:rPr>
          <w:sz w:val="36"/>
          <w:szCs w:val="36"/>
        </w:rPr>
      </w:pPr>
      <w:r w:rsidRPr="003E0787">
        <w:rPr>
          <w:sz w:val="36"/>
          <w:szCs w:val="36"/>
        </w:rPr>
        <w:t>Global Expansion:</w:t>
      </w:r>
    </w:p>
    <w:p w14:paraId="68E00F87" w14:textId="08B09FB7" w:rsidR="003E0787" w:rsidRPr="003E0787" w:rsidRDefault="003E0787" w:rsidP="003E0787">
      <w:pPr>
        <w:rPr>
          <w:sz w:val="36"/>
          <w:szCs w:val="36"/>
        </w:rPr>
      </w:pPr>
      <w:r w:rsidRPr="003E0787">
        <w:rPr>
          <w:sz w:val="36"/>
          <w:szCs w:val="36"/>
        </w:rPr>
        <w:t>. Identify key target markets and invest in strategic partnerships for market entry.</w:t>
      </w:r>
    </w:p>
    <w:p w14:paraId="76C0A04E" w14:textId="2F952B73" w:rsidR="003E0787" w:rsidRPr="003E0787" w:rsidRDefault="003E0787" w:rsidP="003E0787">
      <w:pPr>
        <w:rPr>
          <w:sz w:val="36"/>
          <w:szCs w:val="36"/>
        </w:rPr>
      </w:pPr>
      <w:r w:rsidRPr="003E0787">
        <w:rPr>
          <w:sz w:val="36"/>
          <w:szCs w:val="36"/>
        </w:rPr>
        <w:t>. Adapt hotel designs and amenities to suit local preferences and cultures.</w:t>
      </w:r>
    </w:p>
    <w:p w14:paraId="56D2D09D" w14:textId="492BC79A" w:rsidR="003E0787" w:rsidRPr="003E0787" w:rsidRDefault="003E0787" w:rsidP="003E0787">
      <w:pPr>
        <w:rPr>
          <w:sz w:val="36"/>
          <w:szCs w:val="36"/>
        </w:rPr>
      </w:pPr>
      <w:r w:rsidRPr="003E0787">
        <w:rPr>
          <w:sz w:val="36"/>
          <w:szCs w:val="36"/>
        </w:rPr>
        <w:t>. Leverage digital marketing and online booking platforms to increase visibility and accessibility.</w:t>
      </w:r>
    </w:p>
    <w:p w14:paraId="5C8C951D" w14:textId="77777777" w:rsidR="003E0787" w:rsidRPr="003E0787" w:rsidRDefault="003E0787" w:rsidP="003E0787">
      <w:pPr>
        <w:rPr>
          <w:sz w:val="36"/>
          <w:szCs w:val="36"/>
        </w:rPr>
      </w:pPr>
      <w:r w:rsidRPr="003E0787">
        <w:rPr>
          <w:sz w:val="36"/>
          <w:szCs w:val="36"/>
        </w:rPr>
        <w:t>Sustainability:</w:t>
      </w:r>
    </w:p>
    <w:p w14:paraId="18416EA7" w14:textId="0DEFF236" w:rsidR="003E0787" w:rsidRPr="003E0787" w:rsidRDefault="003E0787" w:rsidP="003E0787">
      <w:pPr>
        <w:rPr>
          <w:sz w:val="36"/>
          <w:szCs w:val="36"/>
        </w:rPr>
      </w:pPr>
      <w:r w:rsidRPr="003E0787">
        <w:rPr>
          <w:sz w:val="36"/>
          <w:szCs w:val="36"/>
        </w:rPr>
        <w:t>. Implement energy-efficient practices, waste reduction, and recycling initiatives.</w:t>
      </w:r>
    </w:p>
    <w:p w14:paraId="705364D7" w14:textId="4A50844A" w:rsidR="003E0787" w:rsidRDefault="003E0787" w:rsidP="003E0787">
      <w:pPr>
        <w:rPr>
          <w:sz w:val="36"/>
          <w:szCs w:val="36"/>
        </w:rPr>
      </w:pPr>
      <w:r w:rsidRPr="003E0787">
        <w:rPr>
          <w:sz w:val="36"/>
          <w:szCs w:val="36"/>
        </w:rPr>
        <w:t>. Develop green building standards for new properties and refurbishments.</w:t>
      </w:r>
    </w:p>
    <w:p w14:paraId="57236CAC" w14:textId="47B7C6D3" w:rsidR="003E0787" w:rsidRDefault="003E0787" w:rsidP="003E0787">
      <w:pPr>
        <w:rPr>
          <w:sz w:val="36"/>
          <w:szCs w:val="36"/>
        </w:rPr>
      </w:pPr>
      <w:r w:rsidRPr="003E0787">
        <w:rPr>
          <w:sz w:val="36"/>
          <w:szCs w:val="36"/>
        </w:rPr>
        <w:t xml:space="preserve">. Collaborate with suppliers and vendors committed to sustainable </w:t>
      </w:r>
      <w:proofErr w:type="gramStart"/>
      <w:r w:rsidRPr="003E0787">
        <w:rPr>
          <w:sz w:val="36"/>
          <w:szCs w:val="36"/>
        </w:rPr>
        <w:t>practices</w:t>
      </w:r>
      <w:proofErr w:type="gramEnd"/>
    </w:p>
    <w:p w14:paraId="0BCE227D" w14:textId="11723BF6" w:rsidR="003E0787" w:rsidRPr="00AB6290" w:rsidRDefault="009704CD" w:rsidP="003E0787">
      <w:pPr>
        <w:rPr>
          <w:sz w:val="36"/>
          <w:szCs w:val="36"/>
        </w:rPr>
      </w:pPr>
      <w:r w:rsidRPr="009704CD">
        <w:rPr>
          <w:sz w:val="36"/>
          <w:szCs w:val="36"/>
        </w:rPr>
        <w:t>these tactics may vary depending on the specific location and market conditions.</w:t>
      </w:r>
    </w:p>
    <w:p w14:paraId="4910C988" w14:textId="77777777" w:rsidR="009704CD" w:rsidRDefault="00AB6290" w:rsidP="00AB6290">
      <w:pPr>
        <w:rPr>
          <w:sz w:val="36"/>
          <w:szCs w:val="36"/>
        </w:rPr>
      </w:pPr>
      <w:r w:rsidRPr="00AB6290">
        <w:rPr>
          <w:sz w:val="36"/>
          <w:szCs w:val="36"/>
        </w:rPr>
        <w:t>Actions:</w:t>
      </w:r>
    </w:p>
    <w:p w14:paraId="16411379" w14:textId="65354E7C" w:rsidR="00AB6290" w:rsidRPr="00AB6290" w:rsidRDefault="00AB6290" w:rsidP="00AB6290">
      <w:pPr>
        <w:rPr>
          <w:sz w:val="36"/>
          <w:szCs w:val="36"/>
        </w:rPr>
      </w:pPr>
      <w:r w:rsidRPr="00AB6290">
        <w:rPr>
          <w:sz w:val="36"/>
          <w:szCs w:val="36"/>
        </w:rPr>
        <w:lastRenderedPageBreak/>
        <w:t>Property Renovations: Allocate resources to refurbish and modernize older hotels, ensuring a consistent brand experience.</w:t>
      </w:r>
    </w:p>
    <w:p w14:paraId="5994D35C" w14:textId="77777777" w:rsidR="00AB6290" w:rsidRPr="00AB6290" w:rsidRDefault="00AB6290" w:rsidP="00AB6290">
      <w:pPr>
        <w:rPr>
          <w:sz w:val="36"/>
          <w:szCs w:val="36"/>
        </w:rPr>
      </w:pPr>
      <w:r w:rsidRPr="00AB6290">
        <w:rPr>
          <w:sz w:val="36"/>
          <w:szCs w:val="36"/>
        </w:rPr>
        <w:t>Technology Investments: Implement cutting-edge systems for online bookings, mobile check-ins, and personalized guest interactions.</w:t>
      </w:r>
    </w:p>
    <w:p w14:paraId="3D7D586C" w14:textId="77777777" w:rsidR="00AB6290" w:rsidRPr="00AB6290" w:rsidRDefault="00AB6290" w:rsidP="00AB6290">
      <w:pPr>
        <w:rPr>
          <w:sz w:val="36"/>
          <w:szCs w:val="36"/>
        </w:rPr>
      </w:pPr>
      <w:r w:rsidRPr="00AB6290">
        <w:rPr>
          <w:sz w:val="36"/>
          <w:szCs w:val="36"/>
        </w:rPr>
        <w:t>Sustainability Initiatives: Introduce energy-efficient practices, waste reduction measures, and community engagement programs.</w:t>
      </w:r>
    </w:p>
    <w:p w14:paraId="0CB60593" w14:textId="77777777" w:rsidR="00AB6290" w:rsidRDefault="00AB6290" w:rsidP="00AB6290">
      <w:pPr>
        <w:rPr>
          <w:sz w:val="36"/>
          <w:szCs w:val="36"/>
        </w:rPr>
      </w:pPr>
      <w:r w:rsidRPr="00AB6290">
        <w:rPr>
          <w:sz w:val="36"/>
          <w:szCs w:val="36"/>
        </w:rPr>
        <w:t>Market Research: Continuously monitor market trends, customer preferences, and competitive landscapes to inform strategic decision-making.</w:t>
      </w:r>
    </w:p>
    <w:p w14:paraId="2A7784CF" w14:textId="137707DB" w:rsidR="00637F5D" w:rsidRDefault="00637F5D" w:rsidP="00AB6290">
      <w:pPr>
        <w:rPr>
          <w:sz w:val="36"/>
          <w:szCs w:val="36"/>
        </w:rPr>
      </w:pPr>
      <w:r>
        <w:rPr>
          <w:noProof/>
          <w:sz w:val="36"/>
          <w:szCs w:val="36"/>
        </w:rPr>
        <w:drawing>
          <wp:inline distT="0" distB="0" distL="0" distR="0" wp14:anchorId="6E902D73" wp14:editId="29943D44">
            <wp:extent cx="2114550" cy="1189405"/>
            <wp:effectExtent l="0" t="0" r="0" b="0"/>
            <wp:docPr id="56001609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016097" name="Picture 1" descr="A screenshot of a computer&#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168502" cy="1219752"/>
                    </a:xfrm>
                    <a:prstGeom prst="rect">
                      <a:avLst/>
                    </a:prstGeom>
                  </pic:spPr>
                </pic:pic>
              </a:graphicData>
            </a:graphic>
          </wp:inline>
        </w:drawing>
      </w:r>
      <w:r>
        <w:rPr>
          <w:noProof/>
          <w:sz w:val="36"/>
          <w:szCs w:val="36"/>
        </w:rPr>
        <w:drawing>
          <wp:inline distT="0" distB="0" distL="0" distR="0" wp14:anchorId="0D8D4BA1" wp14:editId="001D5E9D">
            <wp:extent cx="2063750" cy="1160831"/>
            <wp:effectExtent l="0" t="0" r="0" b="1270"/>
            <wp:docPr id="1871265894"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1265894" name="Picture 2" descr="A screenshot of a computer&#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flipV="1">
                      <a:off x="0" y="0"/>
                      <a:ext cx="2077379" cy="1168497"/>
                    </a:xfrm>
                    <a:prstGeom prst="rect">
                      <a:avLst/>
                    </a:prstGeom>
                  </pic:spPr>
                </pic:pic>
              </a:graphicData>
            </a:graphic>
          </wp:inline>
        </w:drawing>
      </w:r>
      <w:r>
        <w:rPr>
          <w:noProof/>
          <w:sz w:val="36"/>
          <w:szCs w:val="36"/>
        </w:rPr>
        <w:drawing>
          <wp:inline distT="0" distB="0" distL="0" distR="0" wp14:anchorId="15823E69" wp14:editId="1C97D388">
            <wp:extent cx="2111076" cy="1187450"/>
            <wp:effectExtent l="0" t="0" r="3810" b="0"/>
            <wp:docPr id="1629633017"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9633017" name="Picture 3" descr="A screenshot of a computer&#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6526" cy="1218640"/>
                    </a:xfrm>
                    <a:prstGeom prst="rect">
                      <a:avLst/>
                    </a:prstGeom>
                  </pic:spPr>
                </pic:pic>
              </a:graphicData>
            </a:graphic>
          </wp:inline>
        </w:drawing>
      </w:r>
      <w:r>
        <w:rPr>
          <w:noProof/>
          <w:sz w:val="36"/>
          <w:szCs w:val="36"/>
        </w:rPr>
        <w:drawing>
          <wp:inline distT="0" distB="0" distL="0" distR="0" wp14:anchorId="631CE8EC" wp14:editId="7180CE7D">
            <wp:extent cx="2171700" cy="1221551"/>
            <wp:effectExtent l="0" t="0" r="0" b="0"/>
            <wp:docPr id="913199215"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3199215" name="Picture 4" descr="A screenshot of a computer&#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flipV="1">
                      <a:off x="0" y="0"/>
                      <a:ext cx="2204977" cy="1240269"/>
                    </a:xfrm>
                    <a:prstGeom prst="rect">
                      <a:avLst/>
                    </a:prstGeom>
                  </pic:spPr>
                </pic:pic>
              </a:graphicData>
            </a:graphic>
          </wp:inline>
        </w:drawing>
      </w:r>
      <w:r>
        <w:rPr>
          <w:noProof/>
          <w:sz w:val="36"/>
          <w:szCs w:val="36"/>
        </w:rPr>
        <w:drawing>
          <wp:inline distT="0" distB="0" distL="0" distR="0" wp14:anchorId="58750BD6" wp14:editId="2F4E790A">
            <wp:extent cx="4187861" cy="1860550"/>
            <wp:effectExtent l="0" t="0" r="3175" b="6350"/>
            <wp:docPr id="638082637"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082637" name="Picture 5" descr="A screenshot of a computer&#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4199260" cy="1865614"/>
                    </a:xfrm>
                    <a:prstGeom prst="rect">
                      <a:avLst/>
                    </a:prstGeom>
                  </pic:spPr>
                </pic:pic>
              </a:graphicData>
            </a:graphic>
          </wp:inline>
        </w:drawing>
      </w:r>
    </w:p>
    <w:p w14:paraId="0B942D21" w14:textId="77777777" w:rsidR="00637F5D" w:rsidRPr="00AB6290" w:rsidRDefault="00637F5D" w:rsidP="00AB6290">
      <w:pPr>
        <w:rPr>
          <w:sz w:val="36"/>
          <w:szCs w:val="36"/>
        </w:rPr>
      </w:pPr>
    </w:p>
    <w:p w14:paraId="3E007FD1" w14:textId="77777777" w:rsidR="00AB6290" w:rsidRPr="00AB6290" w:rsidRDefault="00AB6290" w:rsidP="00AB6290">
      <w:pPr>
        <w:rPr>
          <w:sz w:val="36"/>
          <w:szCs w:val="36"/>
        </w:rPr>
      </w:pPr>
      <w:r w:rsidRPr="00AB6290">
        <w:rPr>
          <w:sz w:val="36"/>
          <w:szCs w:val="36"/>
        </w:rPr>
        <w:lastRenderedPageBreak/>
        <w:t>Control:</w:t>
      </w:r>
    </w:p>
    <w:p w14:paraId="718ED899" w14:textId="67862EAC" w:rsidR="00BB7502" w:rsidRDefault="00AB6290" w:rsidP="00AB6290">
      <w:pPr>
        <w:rPr>
          <w:sz w:val="36"/>
          <w:szCs w:val="36"/>
        </w:rPr>
      </w:pPr>
      <w:r w:rsidRPr="00AB6290">
        <w:rPr>
          <w:sz w:val="36"/>
          <w:szCs w:val="36"/>
        </w:rPr>
        <w:t xml:space="preserve">Holiday Inn employs various control mechanisms to monitor progress and evaluate the effectiveness of its strategies, </w:t>
      </w:r>
      <w:r w:rsidR="00BB7502" w:rsidRPr="00BB7502">
        <w:rPr>
          <w:sz w:val="36"/>
          <w:szCs w:val="36"/>
        </w:rPr>
        <w:t xml:space="preserve">Holiday Inn exercises over its hotels. Holiday Inn is a brand owned by InterContinental Hotels Group (IHG), which is a global hotel company. While IHG provides overall brand standards and guidelines to ensure consistency across Holiday Inn properties, individual hotels within the brand typically operate under franchise agreements or management contracts. Here are some key points </w:t>
      </w:r>
      <w:r w:rsidR="008E7687">
        <w:rPr>
          <w:sz w:val="36"/>
          <w:szCs w:val="36"/>
        </w:rPr>
        <w:t>for</w:t>
      </w:r>
      <w:r w:rsidR="00BB7502" w:rsidRPr="00BB7502">
        <w:rPr>
          <w:sz w:val="36"/>
          <w:szCs w:val="36"/>
        </w:rPr>
        <w:t xml:space="preserve"> the control exerted by </w:t>
      </w:r>
      <w:r w:rsidR="008E7687">
        <w:rPr>
          <w:sz w:val="36"/>
          <w:szCs w:val="36"/>
        </w:rPr>
        <w:t xml:space="preserve">holiday </w:t>
      </w:r>
      <w:proofErr w:type="gramStart"/>
      <w:r w:rsidR="008E7687">
        <w:rPr>
          <w:sz w:val="36"/>
          <w:szCs w:val="36"/>
        </w:rPr>
        <w:t>inn</w:t>
      </w:r>
      <w:proofErr w:type="gramEnd"/>
    </w:p>
    <w:p w14:paraId="34343D3C" w14:textId="7CC6CC0C" w:rsidR="00AB6290" w:rsidRPr="00AB6290" w:rsidRDefault="00AB6290" w:rsidP="00AB6290">
      <w:pPr>
        <w:rPr>
          <w:sz w:val="36"/>
          <w:szCs w:val="36"/>
        </w:rPr>
      </w:pPr>
      <w:r w:rsidRPr="00AB6290">
        <w:rPr>
          <w:sz w:val="36"/>
          <w:szCs w:val="36"/>
        </w:rPr>
        <w:t>including:</w:t>
      </w:r>
    </w:p>
    <w:p w14:paraId="3CEC4E5A" w14:textId="77777777" w:rsidR="00AB6290" w:rsidRPr="00AB6290" w:rsidRDefault="00AB6290" w:rsidP="00AB6290">
      <w:pPr>
        <w:rPr>
          <w:sz w:val="36"/>
          <w:szCs w:val="36"/>
        </w:rPr>
      </w:pPr>
      <w:r w:rsidRPr="00AB6290">
        <w:rPr>
          <w:sz w:val="36"/>
          <w:szCs w:val="36"/>
        </w:rPr>
        <w:t>Key Performance Indicators (KPIs): Tracking metrics such as occupancy rates, revenue per available room (RevPAR), guest satisfaction scores, and market share.</w:t>
      </w:r>
    </w:p>
    <w:p w14:paraId="508695FB" w14:textId="60ACC33E" w:rsidR="00AB6290" w:rsidRPr="00AB6290" w:rsidRDefault="00AB6290" w:rsidP="00AB6290">
      <w:pPr>
        <w:rPr>
          <w:sz w:val="36"/>
          <w:szCs w:val="36"/>
        </w:rPr>
      </w:pPr>
      <w:r w:rsidRPr="00AB6290">
        <w:rPr>
          <w:sz w:val="36"/>
          <w:szCs w:val="36"/>
        </w:rPr>
        <w:t xml:space="preserve">Guest Feedback: Soliciting and </w:t>
      </w:r>
      <w:r w:rsidR="008E7687" w:rsidRPr="00AB6290">
        <w:rPr>
          <w:sz w:val="36"/>
          <w:szCs w:val="36"/>
        </w:rPr>
        <w:t>analysing</w:t>
      </w:r>
      <w:r w:rsidRPr="00AB6290">
        <w:rPr>
          <w:sz w:val="36"/>
          <w:szCs w:val="36"/>
        </w:rPr>
        <w:t xml:space="preserve"> guest reviews to identify areas for improvement and address any concerns promptly.</w:t>
      </w:r>
    </w:p>
    <w:p w14:paraId="56349C5E" w14:textId="77777777" w:rsidR="00AB6290" w:rsidRPr="00AB6290" w:rsidRDefault="00AB6290" w:rsidP="00AB6290">
      <w:pPr>
        <w:rPr>
          <w:sz w:val="36"/>
          <w:szCs w:val="36"/>
        </w:rPr>
      </w:pPr>
      <w:r w:rsidRPr="00AB6290">
        <w:rPr>
          <w:sz w:val="36"/>
          <w:szCs w:val="36"/>
        </w:rPr>
        <w:t>Regular Audits: Conducting internal audits to ensure compliance with brand standards, quality assurance, and operational efficiency.</w:t>
      </w:r>
    </w:p>
    <w:p w14:paraId="3B5FA85A" w14:textId="2D870009" w:rsidR="00AB6290" w:rsidRPr="00AB6290" w:rsidRDefault="00AB6290" w:rsidP="00AB6290">
      <w:pPr>
        <w:rPr>
          <w:sz w:val="36"/>
          <w:szCs w:val="36"/>
        </w:rPr>
      </w:pPr>
      <w:r w:rsidRPr="00AB6290">
        <w:rPr>
          <w:sz w:val="36"/>
          <w:szCs w:val="36"/>
        </w:rPr>
        <w:t xml:space="preserve">Financial Reporting: </w:t>
      </w:r>
      <w:r w:rsidR="008E7687" w:rsidRPr="00AB6290">
        <w:rPr>
          <w:sz w:val="36"/>
          <w:szCs w:val="36"/>
        </w:rPr>
        <w:t>Analysing</w:t>
      </w:r>
      <w:r w:rsidRPr="00AB6290">
        <w:rPr>
          <w:sz w:val="36"/>
          <w:szCs w:val="36"/>
        </w:rPr>
        <w:t xml:space="preserve"> financial statements to assess revenue growth, cost management, and profitability.</w:t>
      </w:r>
    </w:p>
    <w:p w14:paraId="5FCA553E" w14:textId="77777777" w:rsidR="00AB6290" w:rsidRDefault="00AB6290" w:rsidP="00AB6290">
      <w:pPr>
        <w:rPr>
          <w:sz w:val="36"/>
          <w:szCs w:val="36"/>
        </w:rPr>
      </w:pPr>
      <w:r w:rsidRPr="00AB6290">
        <w:rPr>
          <w:sz w:val="36"/>
          <w:szCs w:val="36"/>
        </w:rPr>
        <w:t>Conclusion:</w:t>
      </w:r>
    </w:p>
    <w:p w14:paraId="10C7E8F0" w14:textId="7B2D580A" w:rsidR="00411033" w:rsidRDefault="00BB7502" w:rsidP="00AB6290">
      <w:pPr>
        <w:rPr>
          <w:sz w:val="36"/>
          <w:szCs w:val="36"/>
        </w:rPr>
      </w:pPr>
      <w:r w:rsidRPr="00BB7502">
        <w:rPr>
          <w:sz w:val="36"/>
          <w:szCs w:val="36"/>
        </w:rPr>
        <w:t xml:space="preserve">Holiday Inn's strength lies in its strong brand reputation and global presence, coupled with its commitment to customer </w:t>
      </w:r>
      <w:r w:rsidRPr="00BB7502">
        <w:rPr>
          <w:sz w:val="36"/>
          <w:szCs w:val="36"/>
        </w:rPr>
        <w:lastRenderedPageBreak/>
        <w:t xml:space="preserve">satisfaction. By embracing a customer-centric approach, expanding into emerging markets, and prioritizing sustainability, Holiday Inn can position itself as a leader in the evolving hospitality industry. Through consistent execution, monitoring, and control measures, Holiday Inn can realize its objectives, reinforce its market position, and continue to deliver exceptional experiences to </w:t>
      </w:r>
      <w:r w:rsidRPr="00BB7502">
        <w:rPr>
          <w:sz w:val="36"/>
          <w:szCs w:val="36"/>
        </w:rPr>
        <w:t>travellers</w:t>
      </w:r>
      <w:r>
        <w:rPr>
          <w:sz w:val="36"/>
          <w:szCs w:val="36"/>
        </w:rPr>
        <w:t xml:space="preserve"> </w:t>
      </w:r>
      <w:r w:rsidR="00AB6290" w:rsidRPr="00AB6290">
        <w:rPr>
          <w:sz w:val="36"/>
          <w:szCs w:val="36"/>
        </w:rPr>
        <w:t>Holiday Inn's strategic framework, incorporating a comprehensive SWOT analysis, clear objectives, well-defined strategies, tactical actions, and effective control mechanisms, positions the brand for continued success in the global hospitality industry. By focusing on guest experiences, market expansion, brand differentiation, and sustainability, Holiday Inn aims to maintain its leading position and adapt to evolving consumer expectations.</w:t>
      </w:r>
    </w:p>
    <w:p w14:paraId="7107962A" w14:textId="77777777" w:rsidR="008E7687" w:rsidRDefault="008E7687" w:rsidP="00AB6290">
      <w:pPr>
        <w:rPr>
          <w:sz w:val="36"/>
          <w:szCs w:val="36"/>
        </w:rPr>
      </w:pPr>
    </w:p>
    <w:p w14:paraId="10D02760" w14:textId="0D793B12" w:rsidR="008E7687" w:rsidRDefault="008E7687" w:rsidP="00AB6290">
      <w:pPr>
        <w:rPr>
          <w:sz w:val="36"/>
          <w:szCs w:val="36"/>
        </w:rPr>
      </w:pPr>
      <w:r>
        <w:rPr>
          <w:sz w:val="36"/>
          <w:szCs w:val="36"/>
        </w:rPr>
        <w:t>References:</w:t>
      </w:r>
    </w:p>
    <w:p w14:paraId="55576AA9" w14:textId="77777777" w:rsidR="008E7687" w:rsidRPr="008E7687" w:rsidRDefault="008E7687" w:rsidP="008E7687">
      <w:pPr>
        <w:numPr>
          <w:ilvl w:val="0"/>
          <w:numId w:val="1"/>
        </w:numPr>
        <w:shd w:val="clear" w:color="auto" w:fill="FFFFFF"/>
        <w:spacing w:before="100" w:beforeAutospacing="1" w:after="24" w:line="240" w:lineRule="auto"/>
        <w:ind w:left="1488"/>
        <w:rPr>
          <w:rFonts w:ascii="Arial" w:eastAsia="Times New Roman" w:hAnsi="Arial" w:cs="Arial"/>
          <w:color w:val="202122"/>
          <w:kern w:val="0"/>
          <w:sz w:val="19"/>
          <w:szCs w:val="19"/>
          <w:lang w:eastAsia="en-GB"/>
          <w14:ligatures w14:val="none"/>
        </w:rPr>
      </w:pPr>
      <w:r w:rsidRPr="008E7687">
        <w:rPr>
          <w:rFonts w:ascii="Arial" w:eastAsia="Times New Roman" w:hAnsi="Arial" w:cs="Arial"/>
          <w:color w:val="202122"/>
          <w:kern w:val="0"/>
          <w:sz w:val="19"/>
          <w:szCs w:val="19"/>
          <w:lang w:eastAsia="en-GB"/>
          <w14:ligatures w14:val="none"/>
        </w:rPr>
        <w:t> </w:t>
      </w:r>
      <w:hyperlink r:id="rId10" w:history="1">
        <w:r w:rsidRPr="008E7687">
          <w:rPr>
            <w:rFonts w:ascii="Arial" w:eastAsia="Times New Roman" w:hAnsi="Arial" w:cs="Arial"/>
            <w:i/>
            <w:iCs/>
            <w:color w:val="3366CC"/>
            <w:kern w:val="0"/>
            <w:sz w:val="19"/>
            <w:szCs w:val="19"/>
            <w:u w:val="single"/>
            <w:lang w:eastAsia="en-GB"/>
            <w14:ligatures w14:val="none"/>
          </w:rPr>
          <w:t>"Regional headquarters"</w:t>
        </w:r>
      </w:hyperlink>
      <w:r w:rsidRPr="008E7687">
        <w:rPr>
          <w:rFonts w:ascii="Arial" w:eastAsia="Times New Roman" w:hAnsi="Arial" w:cs="Arial"/>
          <w:i/>
          <w:iCs/>
          <w:color w:val="202122"/>
          <w:kern w:val="0"/>
          <w:sz w:val="19"/>
          <w:szCs w:val="19"/>
          <w:lang w:eastAsia="en-GB"/>
          <w14:ligatures w14:val="none"/>
        </w:rPr>
        <w:t>.</w:t>
      </w:r>
    </w:p>
    <w:p w14:paraId="15A3AFB0" w14:textId="77777777" w:rsidR="008E7687" w:rsidRPr="008E7687" w:rsidRDefault="008E7687" w:rsidP="008E7687">
      <w:pPr>
        <w:numPr>
          <w:ilvl w:val="0"/>
          <w:numId w:val="1"/>
        </w:numPr>
        <w:shd w:val="clear" w:color="auto" w:fill="FFFFFF"/>
        <w:spacing w:before="100" w:beforeAutospacing="1" w:after="24" w:line="240" w:lineRule="auto"/>
        <w:ind w:left="1488"/>
        <w:rPr>
          <w:rFonts w:ascii="Arial" w:eastAsia="Times New Roman" w:hAnsi="Arial" w:cs="Arial"/>
          <w:color w:val="202122"/>
          <w:kern w:val="0"/>
          <w:sz w:val="19"/>
          <w:szCs w:val="19"/>
          <w:lang w:eastAsia="en-GB"/>
          <w14:ligatures w14:val="none"/>
        </w:rPr>
      </w:pPr>
      <w:hyperlink r:id="rId11" w:anchor="cite_ref-2" w:tooltip="Jump up" w:history="1">
        <w:r w:rsidRPr="008E7687">
          <w:rPr>
            <w:rFonts w:ascii="Arial" w:eastAsia="Times New Roman" w:hAnsi="Arial" w:cs="Arial"/>
            <w:b/>
            <w:bCs/>
            <w:color w:val="3366CC"/>
            <w:kern w:val="0"/>
            <w:sz w:val="19"/>
            <w:szCs w:val="19"/>
            <w:u w:val="single"/>
            <w:lang w:eastAsia="en-GB"/>
            <w14:ligatures w14:val="none"/>
          </w:rPr>
          <w:t>^</w:t>
        </w:r>
      </w:hyperlink>
      <w:r w:rsidRPr="008E7687">
        <w:rPr>
          <w:rFonts w:ascii="Arial" w:eastAsia="Times New Roman" w:hAnsi="Arial" w:cs="Arial"/>
          <w:color w:val="202122"/>
          <w:kern w:val="0"/>
          <w:sz w:val="19"/>
          <w:szCs w:val="19"/>
          <w:lang w:eastAsia="en-GB"/>
          <w14:ligatures w14:val="none"/>
        </w:rPr>
        <w:t> </w:t>
      </w:r>
      <w:hyperlink r:id="rId12" w:history="1">
        <w:r w:rsidRPr="008E7687">
          <w:rPr>
            <w:rFonts w:ascii="Arial" w:eastAsia="Times New Roman" w:hAnsi="Arial" w:cs="Arial"/>
            <w:i/>
            <w:iCs/>
            <w:color w:val="3366CC"/>
            <w:kern w:val="0"/>
            <w:sz w:val="19"/>
            <w:szCs w:val="19"/>
            <w:u w:val="single"/>
            <w:lang w:eastAsia="en-GB"/>
            <w14:ligatures w14:val="none"/>
          </w:rPr>
          <w:t>"Holiday Inn Hotels &amp; Resorts - Our brands - InterContinental Hotels Group PLC"</w:t>
        </w:r>
      </w:hyperlink>
      <w:r w:rsidRPr="008E7687">
        <w:rPr>
          <w:rFonts w:ascii="Arial" w:eastAsia="Times New Roman" w:hAnsi="Arial" w:cs="Arial"/>
          <w:i/>
          <w:iCs/>
          <w:color w:val="202122"/>
          <w:kern w:val="0"/>
          <w:sz w:val="19"/>
          <w:szCs w:val="19"/>
          <w:lang w:eastAsia="en-GB"/>
          <w14:ligatures w14:val="none"/>
        </w:rPr>
        <w:t>. InterContinental Hotels Group. Retrieved October 10, 2017.</w:t>
      </w:r>
    </w:p>
    <w:p w14:paraId="4397A1B1" w14:textId="77777777" w:rsidR="008E7687" w:rsidRPr="008E7687" w:rsidRDefault="008E7687" w:rsidP="008E7687">
      <w:pPr>
        <w:numPr>
          <w:ilvl w:val="0"/>
          <w:numId w:val="1"/>
        </w:numPr>
        <w:shd w:val="clear" w:color="auto" w:fill="FFFFFF"/>
        <w:spacing w:before="100" w:beforeAutospacing="1" w:after="24" w:line="240" w:lineRule="auto"/>
        <w:ind w:left="1488"/>
        <w:rPr>
          <w:rFonts w:ascii="Arial" w:eastAsia="Times New Roman" w:hAnsi="Arial" w:cs="Arial"/>
          <w:color w:val="202122"/>
          <w:kern w:val="0"/>
          <w:sz w:val="19"/>
          <w:szCs w:val="19"/>
          <w:lang w:eastAsia="en-GB"/>
          <w14:ligatures w14:val="none"/>
        </w:rPr>
      </w:pPr>
      <w:hyperlink r:id="rId13" w:anchor="cite_ref-3" w:tooltip="Jump up" w:history="1">
        <w:r w:rsidRPr="008E7687">
          <w:rPr>
            <w:rFonts w:ascii="Arial" w:eastAsia="Times New Roman" w:hAnsi="Arial" w:cs="Arial"/>
            <w:b/>
            <w:bCs/>
            <w:color w:val="3366CC"/>
            <w:kern w:val="0"/>
            <w:sz w:val="19"/>
            <w:szCs w:val="19"/>
            <w:u w:val="single"/>
            <w:lang w:eastAsia="en-GB"/>
            <w14:ligatures w14:val="none"/>
          </w:rPr>
          <w:t>^</w:t>
        </w:r>
      </w:hyperlink>
      <w:r w:rsidRPr="008E7687">
        <w:rPr>
          <w:rFonts w:ascii="Arial" w:eastAsia="Times New Roman" w:hAnsi="Arial" w:cs="Arial"/>
          <w:color w:val="202122"/>
          <w:kern w:val="0"/>
          <w:sz w:val="19"/>
          <w:szCs w:val="19"/>
          <w:lang w:eastAsia="en-GB"/>
          <w14:ligatures w14:val="none"/>
        </w:rPr>
        <w:t> </w:t>
      </w:r>
      <w:hyperlink r:id="rId14" w:history="1">
        <w:r w:rsidRPr="008E7687">
          <w:rPr>
            <w:rFonts w:ascii="Arial" w:eastAsia="Times New Roman" w:hAnsi="Arial" w:cs="Arial"/>
            <w:i/>
            <w:iCs/>
            <w:color w:val="3366CC"/>
            <w:kern w:val="0"/>
            <w:sz w:val="19"/>
            <w:szCs w:val="19"/>
            <w:u w:val="single"/>
            <w:lang w:eastAsia="en-GB"/>
            <w14:ligatures w14:val="none"/>
          </w:rPr>
          <w:t>"Supplementary Information"</w:t>
        </w:r>
      </w:hyperlink>
      <w:r w:rsidRPr="008E7687">
        <w:rPr>
          <w:rFonts w:ascii="Arial" w:eastAsia="Times New Roman" w:hAnsi="Arial" w:cs="Arial"/>
          <w:i/>
          <w:iCs/>
          <w:color w:val="202122"/>
          <w:kern w:val="0"/>
          <w:sz w:val="19"/>
          <w:szCs w:val="19"/>
          <w:lang w:eastAsia="en-GB"/>
          <w14:ligatures w14:val="none"/>
        </w:rPr>
        <w:t> </w:t>
      </w:r>
      <w:r w:rsidRPr="008E7687">
        <w:rPr>
          <w:rFonts w:ascii="Arial" w:eastAsia="Times New Roman" w:hAnsi="Arial" w:cs="Arial"/>
          <w:i/>
          <w:iCs/>
          <w:color w:val="202122"/>
          <w:kern w:val="0"/>
          <w:sz w:val="18"/>
          <w:szCs w:val="18"/>
          <w:lang w:eastAsia="en-GB"/>
          <w14:ligatures w14:val="none"/>
        </w:rPr>
        <w:t>(PDF)</w:t>
      </w:r>
      <w:r w:rsidRPr="008E7687">
        <w:rPr>
          <w:rFonts w:ascii="Arial" w:eastAsia="Times New Roman" w:hAnsi="Arial" w:cs="Arial"/>
          <w:i/>
          <w:iCs/>
          <w:color w:val="202122"/>
          <w:kern w:val="0"/>
          <w:sz w:val="19"/>
          <w:szCs w:val="19"/>
          <w:lang w:eastAsia="en-GB"/>
          <w14:ligatures w14:val="none"/>
        </w:rPr>
        <w:t>. International Hotels Group. March 31, 2009. Retrieved June 6, 2009.</w:t>
      </w:r>
    </w:p>
    <w:p w14:paraId="2B22EA54" w14:textId="77777777" w:rsidR="008E7687" w:rsidRPr="008E7687" w:rsidRDefault="008E7687" w:rsidP="008E7687">
      <w:pPr>
        <w:numPr>
          <w:ilvl w:val="0"/>
          <w:numId w:val="1"/>
        </w:numPr>
        <w:shd w:val="clear" w:color="auto" w:fill="FFFFFF"/>
        <w:spacing w:before="100" w:beforeAutospacing="1" w:after="24" w:line="240" w:lineRule="auto"/>
        <w:ind w:left="1488"/>
        <w:rPr>
          <w:rFonts w:ascii="Arial" w:eastAsia="Times New Roman" w:hAnsi="Arial" w:cs="Arial"/>
          <w:color w:val="202122"/>
          <w:kern w:val="0"/>
          <w:sz w:val="19"/>
          <w:szCs w:val="19"/>
          <w:lang w:eastAsia="en-GB"/>
          <w14:ligatures w14:val="none"/>
        </w:rPr>
      </w:pPr>
      <w:hyperlink r:id="rId15" w:anchor="cite_ref-4" w:tooltip="Jump up" w:history="1">
        <w:r w:rsidRPr="008E7687">
          <w:rPr>
            <w:rFonts w:ascii="Arial" w:eastAsia="Times New Roman" w:hAnsi="Arial" w:cs="Arial"/>
            <w:b/>
            <w:bCs/>
            <w:color w:val="3366CC"/>
            <w:kern w:val="0"/>
            <w:sz w:val="19"/>
            <w:szCs w:val="19"/>
            <w:u w:val="single"/>
            <w:lang w:eastAsia="en-GB"/>
            <w14:ligatures w14:val="none"/>
          </w:rPr>
          <w:t>^</w:t>
        </w:r>
      </w:hyperlink>
      <w:r w:rsidRPr="008E7687">
        <w:rPr>
          <w:rFonts w:ascii="Arial" w:eastAsia="Times New Roman" w:hAnsi="Arial" w:cs="Arial"/>
          <w:color w:val="202122"/>
          <w:kern w:val="0"/>
          <w:sz w:val="19"/>
          <w:szCs w:val="19"/>
          <w:lang w:eastAsia="en-GB"/>
          <w14:ligatures w14:val="none"/>
        </w:rPr>
        <w:t xml:space="preserve"> Ryan </w:t>
      </w:r>
      <w:proofErr w:type="spellStart"/>
      <w:r w:rsidRPr="008E7687">
        <w:rPr>
          <w:rFonts w:ascii="Arial" w:eastAsia="Times New Roman" w:hAnsi="Arial" w:cs="Arial"/>
          <w:color w:val="202122"/>
          <w:kern w:val="0"/>
          <w:sz w:val="19"/>
          <w:szCs w:val="19"/>
          <w:lang w:eastAsia="en-GB"/>
          <w14:ligatures w14:val="none"/>
        </w:rPr>
        <w:t>Chittum</w:t>
      </w:r>
      <w:proofErr w:type="spellEnd"/>
      <w:r w:rsidRPr="008E7687">
        <w:rPr>
          <w:rFonts w:ascii="Arial" w:eastAsia="Times New Roman" w:hAnsi="Arial" w:cs="Arial"/>
          <w:color w:val="202122"/>
          <w:kern w:val="0"/>
          <w:sz w:val="19"/>
          <w:szCs w:val="19"/>
          <w:lang w:eastAsia="en-GB"/>
          <w14:ligatures w14:val="none"/>
        </w:rPr>
        <w:t xml:space="preserve"> (September 20, 2005). "The </w:t>
      </w:r>
      <w:proofErr w:type="spellStart"/>
      <w:r w:rsidRPr="008E7687">
        <w:rPr>
          <w:rFonts w:ascii="Arial" w:eastAsia="Times New Roman" w:hAnsi="Arial" w:cs="Arial"/>
          <w:color w:val="202122"/>
          <w:kern w:val="0"/>
          <w:sz w:val="19"/>
          <w:szCs w:val="19"/>
          <w:lang w:eastAsia="en-GB"/>
          <w14:ligatures w14:val="none"/>
        </w:rPr>
        <w:t>Holidome</w:t>
      </w:r>
      <w:proofErr w:type="spellEnd"/>
      <w:r w:rsidRPr="008E7687">
        <w:rPr>
          <w:rFonts w:ascii="Arial" w:eastAsia="Times New Roman" w:hAnsi="Arial" w:cs="Arial"/>
          <w:color w:val="202122"/>
          <w:kern w:val="0"/>
          <w:sz w:val="19"/>
          <w:szCs w:val="19"/>
          <w:lang w:eastAsia="en-GB"/>
          <w14:ligatures w14:val="none"/>
        </w:rPr>
        <w:t xml:space="preserve"> Returns: Slumping Holiday Inn Expands Water Parks". The Wall Street Journal.</w:t>
      </w:r>
    </w:p>
    <w:p w14:paraId="758468FC" w14:textId="77777777" w:rsidR="008E7687" w:rsidRPr="008E7687" w:rsidRDefault="008E7687" w:rsidP="008E7687">
      <w:pPr>
        <w:numPr>
          <w:ilvl w:val="0"/>
          <w:numId w:val="1"/>
        </w:numPr>
        <w:shd w:val="clear" w:color="auto" w:fill="FFFFFF"/>
        <w:spacing w:before="100" w:beforeAutospacing="1" w:after="24" w:line="240" w:lineRule="auto"/>
        <w:ind w:left="1488"/>
        <w:rPr>
          <w:rFonts w:ascii="Arial" w:eastAsia="Times New Roman" w:hAnsi="Arial" w:cs="Arial"/>
          <w:color w:val="202122"/>
          <w:kern w:val="0"/>
          <w:sz w:val="19"/>
          <w:szCs w:val="19"/>
          <w:lang w:eastAsia="en-GB"/>
          <w14:ligatures w14:val="none"/>
        </w:rPr>
      </w:pPr>
      <w:hyperlink r:id="rId16" w:anchor="cite_ref-5" w:tooltip="Jump up" w:history="1">
        <w:r w:rsidRPr="008E7687">
          <w:rPr>
            <w:rFonts w:ascii="Arial" w:eastAsia="Times New Roman" w:hAnsi="Arial" w:cs="Arial"/>
            <w:b/>
            <w:bCs/>
            <w:color w:val="3366CC"/>
            <w:kern w:val="0"/>
            <w:sz w:val="19"/>
            <w:szCs w:val="19"/>
            <w:u w:val="single"/>
            <w:lang w:eastAsia="en-GB"/>
            <w14:ligatures w14:val="none"/>
          </w:rPr>
          <w:t>^</w:t>
        </w:r>
      </w:hyperlink>
      <w:r w:rsidRPr="008E7687">
        <w:rPr>
          <w:rFonts w:ascii="Arial" w:eastAsia="Times New Roman" w:hAnsi="Arial" w:cs="Arial"/>
          <w:color w:val="202122"/>
          <w:kern w:val="0"/>
          <w:sz w:val="19"/>
          <w:szCs w:val="19"/>
          <w:lang w:eastAsia="en-GB"/>
          <w14:ligatures w14:val="none"/>
        </w:rPr>
        <w:t> </w:t>
      </w:r>
      <w:hyperlink r:id="rId17" w:history="1">
        <w:r w:rsidRPr="008E7687">
          <w:rPr>
            <w:rFonts w:ascii="Arial" w:eastAsia="Times New Roman" w:hAnsi="Arial" w:cs="Arial"/>
            <w:i/>
            <w:iCs/>
            <w:color w:val="3366CC"/>
            <w:kern w:val="0"/>
            <w:sz w:val="19"/>
            <w:szCs w:val="19"/>
            <w:u w:val="single"/>
            <w:lang w:eastAsia="en-GB"/>
            <w14:ligatures w14:val="none"/>
          </w:rPr>
          <w:t>"Wallace E. Johnson: Co-founder of Holiday Inn chain"</w:t>
        </w:r>
      </w:hyperlink>
      <w:r w:rsidRPr="008E7687">
        <w:rPr>
          <w:rFonts w:ascii="Arial" w:eastAsia="Times New Roman" w:hAnsi="Arial" w:cs="Arial"/>
          <w:i/>
          <w:iCs/>
          <w:color w:val="202122"/>
          <w:kern w:val="0"/>
          <w:sz w:val="19"/>
          <w:szCs w:val="19"/>
          <w:lang w:eastAsia="en-GB"/>
          <w14:ligatures w14:val="none"/>
        </w:rPr>
        <w:t>. Los Angeles Times. April 29, 1988. Retrieved June 25, 2012.</w:t>
      </w:r>
      <w:r w:rsidRPr="008E7687">
        <w:rPr>
          <w:rFonts w:ascii="Arial" w:eastAsia="Times New Roman" w:hAnsi="Arial" w:cs="Arial"/>
          <w:color w:val="202122"/>
          <w:kern w:val="0"/>
          <w:sz w:val="19"/>
          <w:szCs w:val="19"/>
          <w:lang w:eastAsia="en-GB"/>
          <w14:ligatures w14:val="none"/>
        </w:rPr>
        <w:t> </w:t>
      </w:r>
      <w:r w:rsidRPr="008E7687">
        <w:rPr>
          <w:rFonts w:ascii="Arial" w:eastAsia="Times New Roman" w:hAnsi="Arial" w:cs="Arial"/>
          <w:i/>
          <w:iCs/>
          <w:color w:val="202122"/>
          <w:kern w:val="0"/>
          <w:sz w:val="19"/>
          <w:szCs w:val="19"/>
          <w:lang w:eastAsia="en-GB"/>
          <w14:ligatures w14:val="none"/>
        </w:rPr>
        <w:t>Fowler, Glenn (April 29, 1988). </w:t>
      </w:r>
      <w:hyperlink r:id="rId18" w:history="1">
        <w:r w:rsidRPr="008E7687">
          <w:rPr>
            <w:rFonts w:ascii="Arial" w:eastAsia="Times New Roman" w:hAnsi="Arial" w:cs="Arial"/>
            <w:i/>
            <w:iCs/>
            <w:color w:val="3366CC"/>
            <w:kern w:val="0"/>
            <w:sz w:val="19"/>
            <w:szCs w:val="19"/>
            <w:u w:val="single"/>
            <w:lang w:eastAsia="en-GB"/>
            <w14:ligatures w14:val="none"/>
          </w:rPr>
          <w:t>"Wallace E. Johnson, Co-founder of Holiday Inns chain in 1950's"</w:t>
        </w:r>
      </w:hyperlink>
      <w:r w:rsidRPr="008E7687">
        <w:rPr>
          <w:rFonts w:ascii="Arial" w:eastAsia="Times New Roman" w:hAnsi="Arial" w:cs="Arial"/>
          <w:i/>
          <w:iCs/>
          <w:color w:val="202122"/>
          <w:kern w:val="0"/>
          <w:sz w:val="19"/>
          <w:szCs w:val="19"/>
          <w:lang w:eastAsia="en-GB"/>
          <w14:ligatures w14:val="none"/>
        </w:rPr>
        <w:t>. New York Times. Retrieved June 25, 2012.</w:t>
      </w:r>
    </w:p>
    <w:p w14:paraId="73BC8EE5" w14:textId="77777777" w:rsidR="008E7687" w:rsidRPr="008E7687" w:rsidRDefault="008E7687" w:rsidP="008E7687">
      <w:pPr>
        <w:numPr>
          <w:ilvl w:val="0"/>
          <w:numId w:val="1"/>
        </w:numPr>
        <w:shd w:val="clear" w:color="auto" w:fill="FFFFFF"/>
        <w:spacing w:before="100" w:beforeAutospacing="1" w:after="24" w:line="240" w:lineRule="auto"/>
        <w:ind w:left="1488"/>
        <w:rPr>
          <w:rFonts w:ascii="Arial" w:eastAsia="Times New Roman" w:hAnsi="Arial" w:cs="Arial"/>
          <w:color w:val="202122"/>
          <w:kern w:val="0"/>
          <w:sz w:val="19"/>
          <w:szCs w:val="19"/>
          <w:lang w:eastAsia="en-GB"/>
          <w14:ligatures w14:val="none"/>
        </w:rPr>
      </w:pPr>
      <w:hyperlink r:id="rId19" w:anchor="cite_ref-6" w:tooltip="Jump up" w:history="1">
        <w:r w:rsidRPr="008E7687">
          <w:rPr>
            <w:rFonts w:ascii="Arial" w:eastAsia="Times New Roman" w:hAnsi="Arial" w:cs="Arial"/>
            <w:b/>
            <w:bCs/>
            <w:color w:val="3366CC"/>
            <w:kern w:val="0"/>
            <w:sz w:val="19"/>
            <w:szCs w:val="19"/>
            <w:u w:val="single"/>
            <w:lang w:eastAsia="en-GB"/>
            <w14:ligatures w14:val="none"/>
          </w:rPr>
          <w:t>^</w:t>
        </w:r>
      </w:hyperlink>
      <w:r w:rsidRPr="008E7687">
        <w:rPr>
          <w:rFonts w:ascii="Arial" w:eastAsia="Times New Roman" w:hAnsi="Arial" w:cs="Arial"/>
          <w:color w:val="202122"/>
          <w:kern w:val="0"/>
          <w:sz w:val="19"/>
          <w:szCs w:val="19"/>
          <w:lang w:eastAsia="en-GB"/>
          <w14:ligatures w14:val="none"/>
        </w:rPr>
        <w:t> </w:t>
      </w:r>
      <w:r w:rsidRPr="008E7687">
        <w:rPr>
          <w:rFonts w:ascii="Arial" w:eastAsia="Times New Roman" w:hAnsi="Arial" w:cs="Arial"/>
          <w:i/>
          <w:iCs/>
          <w:color w:val="202122"/>
          <w:kern w:val="0"/>
          <w:sz w:val="19"/>
          <w:szCs w:val="19"/>
          <w:lang w:eastAsia="en-GB"/>
          <w14:ligatures w14:val="none"/>
        </w:rPr>
        <w:t>Rob Baker (December 4, 2014). </w:t>
      </w:r>
      <w:hyperlink r:id="rId20" w:history="1">
        <w:r w:rsidRPr="008E7687">
          <w:rPr>
            <w:rFonts w:ascii="Arial" w:eastAsia="Times New Roman" w:hAnsi="Arial" w:cs="Arial"/>
            <w:i/>
            <w:iCs/>
            <w:color w:val="3366CC"/>
            <w:kern w:val="0"/>
            <w:sz w:val="19"/>
            <w:szCs w:val="19"/>
            <w:u w:val="single"/>
            <w:lang w:eastAsia="en-GB"/>
            <w14:ligatures w14:val="none"/>
          </w:rPr>
          <w:t>"Twenty Humdrum Holiday Inn Postcards from the Fifties and Sixties"</w:t>
        </w:r>
      </w:hyperlink>
      <w:r w:rsidRPr="008E7687">
        <w:rPr>
          <w:rFonts w:ascii="Arial" w:eastAsia="Times New Roman" w:hAnsi="Arial" w:cs="Arial"/>
          <w:i/>
          <w:iCs/>
          <w:color w:val="202122"/>
          <w:kern w:val="0"/>
          <w:sz w:val="19"/>
          <w:szCs w:val="19"/>
          <w:lang w:eastAsia="en-GB"/>
          <w14:ligatures w14:val="none"/>
        </w:rPr>
        <w:t>. </w:t>
      </w:r>
      <w:proofErr w:type="spellStart"/>
      <w:r w:rsidRPr="008E7687">
        <w:rPr>
          <w:rFonts w:ascii="Arial" w:eastAsia="Times New Roman" w:hAnsi="Arial" w:cs="Arial"/>
          <w:i/>
          <w:iCs/>
          <w:color w:val="202122"/>
          <w:kern w:val="0"/>
          <w:sz w:val="19"/>
          <w:szCs w:val="19"/>
          <w:lang w:eastAsia="en-GB"/>
          <w14:ligatures w14:val="none"/>
        </w:rPr>
        <w:t>Flashbak</w:t>
      </w:r>
      <w:proofErr w:type="spellEnd"/>
      <w:r w:rsidRPr="008E7687">
        <w:rPr>
          <w:rFonts w:ascii="Arial" w:eastAsia="Times New Roman" w:hAnsi="Arial" w:cs="Arial"/>
          <w:i/>
          <w:iCs/>
          <w:color w:val="202122"/>
          <w:kern w:val="0"/>
          <w:sz w:val="19"/>
          <w:szCs w:val="19"/>
          <w:lang w:eastAsia="en-GB"/>
          <w14:ligatures w14:val="none"/>
        </w:rPr>
        <w:t>.</w:t>
      </w:r>
    </w:p>
    <w:p w14:paraId="23C2D111" w14:textId="77777777" w:rsidR="008E7687" w:rsidRPr="008E7687" w:rsidRDefault="008E7687" w:rsidP="008E7687">
      <w:pPr>
        <w:numPr>
          <w:ilvl w:val="0"/>
          <w:numId w:val="1"/>
        </w:numPr>
        <w:shd w:val="clear" w:color="auto" w:fill="FFFFFF"/>
        <w:spacing w:before="100" w:beforeAutospacing="1" w:after="24" w:line="240" w:lineRule="auto"/>
        <w:ind w:left="1488"/>
        <w:rPr>
          <w:rFonts w:ascii="Arial" w:eastAsia="Times New Roman" w:hAnsi="Arial" w:cs="Arial"/>
          <w:color w:val="202122"/>
          <w:kern w:val="0"/>
          <w:sz w:val="19"/>
          <w:szCs w:val="19"/>
          <w:lang w:eastAsia="en-GB"/>
          <w14:ligatures w14:val="none"/>
        </w:rPr>
      </w:pPr>
      <w:hyperlink r:id="rId21" w:anchor="cite_ref-7" w:tooltip="Jump up" w:history="1">
        <w:r w:rsidRPr="008E7687">
          <w:rPr>
            <w:rFonts w:ascii="Arial" w:eastAsia="Times New Roman" w:hAnsi="Arial" w:cs="Arial"/>
            <w:b/>
            <w:bCs/>
            <w:color w:val="3366CC"/>
            <w:kern w:val="0"/>
            <w:sz w:val="19"/>
            <w:szCs w:val="19"/>
            <w:u w:val="single"/>
            <w:lang w:eastAsia="en-GB"/>
            <w14:ligatures w14:val="none"/>
          </w:rPr>
          <w:t>^</w:t>
        </w:r>
      </w:hyperlink>
      <w:r w:rsidRPr="008E7687">
        <w:rPr>
          <w:rFonts w:ascii="Arial" w:eastAsia="Times New Roman" w:hAnsi="Arial" w:cs="Arial"/>
          <w:color w:val="202122"/>
          <w:kern w:val="0"/>
          <w:sz w:val="19"/>
          <w:szCs w:val="19"/>
          <w:lang w:eastAsia="en-GB"/>
          <w14:ligatures w14:val="none"/>
        </w:rPr>
        <w:t> </w:t>
      </w:r>
      <w:hyperlink r:id="rId22" w:history="1">
        <w:r w:rsidRPr="008E7687">
          <w:rPr>
            <w:rFonts w:ascii="Arial" w:eastAsia="Times New Roman" w:hAnsi="Arial" w:cs="Arial"/>
            <w:i/>
            <w:iCs/>
            <w:color w:val="3366CC"/>
            <w:kern w:val="0"/>
            <w:sz w:val="19"/>
            <w:szCs w:val="19"/>
            <w:u w:val="single"/>
            <w:lang w:eastAsia="en-GB"/>
            <w14:ligatures w14:val="none"/>
          </w:rPr>
          <w:t>"Holiday Inns corp. found guilty of monopoly practices"</w:t>
        </w:r>
      </w:hyperlink>
      <w:r w:rsidRPr="008E7687">
        <w:rPr>
          <w:rFonts w:ascii="Arial" w:eastAsia="Times New Roman" w:hAnsi="Arial" w:cs="Arial"/>
          <w:i/>
          <w:iCs/>
          <w:color w:val="202122"/>
          <w:kern w:val="0"/>
          <w:sz w:val="19"/>
          <w:szCs w:val="19"/>
          <w:lang w:eastAsia="en-GB"/>
          <w14:ligatures w14:val="none"/>
        </w:rPr>
        <w:t>. The Daily Journal. September 6, 1973. p. 4. Retrieved January 2, 2023.</w:t>
      </w:r>
    </w:p>
    <w:p w14:paraId="03DB45FB" w14:textId="77777777" w:rsidR="008E7687" w:rsidRPr="008E7687" w:rsidRDefault="008E7687" w:rsidP="008E7687">
      <w:pPr>
        <w:numPr>
          <w:ilvl w:val="0"/>
          <w:numId w:val="1"/>
        </w:numPr>
        <w:shd w:val="clear" w:color="auto" w:fill="FFFFFF"/>
        <w:spacing w:before="100" w:beforeAutospacing="1" w:after="24" w:line="240" w:lineRule="auto"/>
        <w:ind w:left="1488"/>
        <w:rPr>
          <w:rFonts w:ascii="Arial" w:eastAsia="Times New Roman" w:hAnsi="Arial" w:cs="Arial"/>
          <w:color w:val="202122"/>
          <w:kern w:val="0"/>
          <w:sz w:val="19"/>
          <w:szCs w:val="19"/>
          <w:lang w:eastAsia="en-GB"/>
          <w14:ligatures w14:val="none"/>
        </w:rPr>
      </w:pPr>
      <w:hyperlink r:id="rId23" w:anchor="cite_ref-8" w:tooltip="Jump up" w:history="1">
        <w:r w:rsidRPr="008E7687">
          <w:rPr>
            <w:rFonts w:ascii="Arial" w:eastAsia="Times New Roman" w:hAnsi="Arial" w:cs="Arial"/>
            <w:b/>
            <w:bCs/>
            <w:color w:val="3366CC"/>
            <w:kern w:val="0"/>
            <w:sz w:val="19"/>
            <w:szCs w:val="19"/>
            <w:u w:val="single"/>
            <w:lang w:eastAsia="en-GB"/>
            <w14:ligatures w14:val="none"/>
          </w:rPr>
          <w:t>^</w:t>
        </w:r>
      </w:hyperlink>
      <w:r w:rsidRPr="008E7687">
        <w:rPr>
          <w:rFonts w:ascii="Arial" w:eastAsia="Times New Roman" w:hAnsi="Arial" w:cs="Arial"/>
          <w:color w:val="202122"/>
          <w:kern w:val="0"/>
          <w:sz w:val="19"/>
          <w:szCs w:val="19"/>
          <w:lang w:eastAsia="en-GB"/>
          <w14:ligatures w14:val="none"/>
        </w:rPr>
        <w:t> </w:t>
      </w:r>
      <w:hyperlink r:id="rId24" w:history="1">
        <w:r w:rsidRPr="008E7687">
          <w:rPr>
            <w:rFonts w:ascii="Arial" w:eastAsia="Times New Roman" w:hAnsi="Arial" w:cs="Arial"/>
            <w:i/>
            <w:iCs/>
            <w:color w:val="3366CC"/>
            <w:kern w:val="0"/>
            <w:sz w:val="19"/>
            <w:szCs w:val="19"/>
            <w:u w:val="single"/>
            <w:lang w:eastAsia="en-GB"/>
            <w14:ligatures w14:val="none"/>
          </w:rPr>
          <w:t xml:space="preserve">"HNN - Hoteliers bid adieu as </w:t>
        </w:r>
        <w:proofErr w:type="spellStart"/>
        <w:r w:rsidRPr="008E7687">
          <w:rPr>
            <w:rFonts w:ascii="Arial" w:eastAsia="Times New Roman" w:hAnsi="Arial" w:cs="Arial"/>
            <w:i/>
            <w:iCs/>
            <w:color w:val="3366CC"/>
            <w:kern w:val="0"/>
            <w:sz w:val="19"/>
            <w:szCs w:val="19"/>
            <w:u w:val="single"/>
            <w:lang w:eastAsia="en-GB"/>
            <w14:ligatures w14:val="none"/>
          </w:rPr>
          <w:t>Holidex</w:t>
        </w:r>
        <w:proofErr w:type="spellEnd"/>
        <w:r w:rsidRPr="008E7687">
          <w:rPr>
            <w:rFonts w:ascii="Arial" w:eastAsia="Times New Roman" w:hAnsi="Arial" w:cs="Arial"/>
            <w:i/>
            <w:iCs/>
            <w:color w:val="3366CC"/>
            <w:kern w:val="0"/>
            <w:sz w:val="19"/>
            <w:szCs w:val="19"/>
            <w:u w:val="single"/>
            <w:lang w:eastAsia="en-GB"/>
            <w14:ligatures w14:val="none"/>
          </w:rPr>
          <w:t xml:space="preserve"> checks out"</w:t>
        </w:r>
      </w:hyperlink>
      <w:r w:rsidRPr="008E7687">
        <w:rPr>
          <w:rFonts w:ascii="Arial" w:eastAsia="Times New Roman" w:hAnsi="Arial" w:cs="Arial"/>
          <w:i/>
          <w:iCs/>
          <w:color w:val="202122"/>
          <w:kern w:val="0"/>
          <w:sz w:val="19"/>
          <w:szCs w:val="19"/>
          <w:lang w:eastAsia="en-GB"/>
          <w14:ligatures w14:val="none"/>
        </w:rPr>
        <w:t>. Hotelnewsnow.com. Archived from </w:t>
      </w:r>
      <w:hyperlink r:id="rId25" w:history="1">
        <w:r w:rsidRPr="008E7687">
          <w:rPr>
            <w:rFonts w:ascii="Arial" w:eastAsia="Times New Roman" w:hAnsi="Arial" w:cs="Arial"/>
            <w:i/>
            <w:iCs/>
            <w:color w:val="3366CC"/>
            <w:kern w:val="0"/>
            <w:sz w:val="19"/>
            <w:szCs w:val="19"/>
            <w:u w:val="single"/>
            <w:lang w:eastAsia="en-GB"/>
            <w14:ligatures w14:val="none"/>
          </w:rPr>
          <w:t>the original</w:t>
        </w:r>
      </w:hyperlink>
      <w:r w:rsidRPr="008E7687">
        <w:rPr>
          <w:rFonts w:ascii="Arial" w:eastAsia="Times New Roman" w:hAnsi="Arial" w:cs="Arial"/>
          <w:i/>
          <w:iCs/>
          <w:color w:val="202122"/>
          <w:kern w:val="0"/>
          <w:sz w:val="19"/>
          <w:szCs w:val="19"/>
          <w:lang w:eastAsia="en-GB"/>
          <w14:ligatures w14:val="none"/>
        </w:rPr>
        <w:t> on August 14, 2020. Retrieved April 14, 2017.</w:t>
      </w:r>
    </w:p>
    <w:p w14:paraId="0E1868A2" w14:textId="77777777" w:rsidR="008E7687" w:rsidRPr="008E7687" w:rsidRDefault="008E7687" w:rsidP="008E7687">
      <w:pPr>
        <w:numPr>
          <w:ilvl w:val="0"/>
          <w:numId w:val="1"/>
        </w:numPr>
        <w:shd w:val="clear" w:color="auto" w:fill="FFFFFF"/>
        <w:spacing w:before="100" w:beforeAutospacing="1" w:after="24" w:line="240" w:lineRule="auto"/>
        <w:ind w:left="1488"/>
        <w:rPr>
          <w:rFonts w:ascii="Arial" w:eastAsia="Times New Roman" w:hAnsi="Arial" w:cs="Arial"/>
          <w:color w:val="202122"/>
          <w:kern w:val="0"/>
          <w:sz w:val="19"/>
          <w:szCs w:val="19"/>
          <w:lang w:eastAsia="en-GB"/>
          <w14:ligatures w14:val="none"/>
        </w:rPr>
      </w:pPr>
      <w:hyperlink r:id="rId26" w:anchor="cite_ref-9" w:tooltip="Jump up" w:history="1">
        <w:r w:rsidRPr="008E7687">
          <w:rPr>
            <w:rFonts w:ascii="Arial" w:eastAsia="Times New Roman" w:hAnsi="Arial" w:cs="Arial"/>
            <w:b/>
            <w:bCs/>
            <w:color w:val="3366CC"/>
            <w:kern w:val="0"/>
            <w:sz w:val="19"/>
            <w:szCs w:val="19"/>
            <w:u w:val="single"/>
            <w:lang w:eastAsia="en-GB"/>
            <w14:ligatures w14:val="none"/>
          </w:rPr>
          <w:t>^</w:t>
        </w:r>
      </w:hyperlink>
      <w:r w:rsidRPr="008E7687">
        <w:rPr>
          <w:rFonts w:ascii="Arial" w:eastAsia="Times New Roman" w:hAnsi="Arial" w:cs="Arial"/>
          <w:color w:val="202122"/>
          <w:kern w:val="0"/>
          <w:sz w:val="19"/>
          <w:szCs w:val="19"/>
          <w:lang w:eastAsia="en-GB"/>
          <w14:ligatures w14:val="none"/>
        </w:rPr>
        <w:t> </w:t>
      </w:r>
      <w:hyperlink r:id="rId27" w:history="1">
        <w:r w:rsidRPr="008E7687">
          <w:rPr>
            <w:rFonts w:ascii="Arial" w:eastAsia="Times New Roman" w:hAnsi="Arial" w:cs="Arial"/>
            <w:i/>
            <w:iCs/>
            <w:color w:val="3366CC"/>
            <w:kern w:val="0"/>
            <w:sz w:val="19"/>
            <w:szCs w:val="19"/>
            <w:u w:val="single"/>
            <w:lang w:eastAsia="en-GB"/>
            <w14:ligatures w14:val="none"/>
          </w:rPr>
          <w:t>"Astronaut Glenn to be guest at opening of first Trav-L-Park"</w:t>
        </w:r>
      </w:hyperlink>
      <w:r w:rsidRPr="008E7687">
        <w:rPr>
          <w:rFonts w:ascii="Arial" w:eastAsia="Times New Roman" w:hAnsi="Arial" w:cs="Arial"/>
          <w:i/>
          <w:iCs/>
          <w:color w:val="202122"/>
          <w:kern w:val="0"/>
          <w:sz w:val="19"/>
          <w:szCs w:val="19"/>
          <w:lang w:eastAsia="en-GB"/>
          <w14:ligatures w14:val="none"/>
        </w:rPr>
        <w:t>. The Indianapolis Star. August 20, 1970. p. 56. Retrieved November 21, 2022.</w:t>
      </w:r>
    </w:p>
    <w:p w14:paraId="5972B60A" w14:textId="77777777" w:rsidR="008E7687" w:rsidRPr="008E7687" w:rsidRDefault="008E7687" w:rsidP="008E7687">
      <w:pPr>
        <w:numPr>
          <w:ilvl w:val="0"/>
          <w:numId w:val="1"/>
        </w:numPr>
        <w:shd w:val="clear" w:color="auto" w:fill="FFFFFF"/>
        <w:spacing w:before="100" w:beforeAutospacing="1" w:after="24" w:line="240" w:lineRule="auto"/>
        <w:ind w:left="1488"/>
        <w:rPr>
          <w:rFonts w:ascii="Arial" w:eastAsia="Times New Roman" w:hAnsi="Arial" w:cs="Arial"/>
          <w:color w:val="202122"/>
          <w:kern w:val="0"/>
          <w:sz w:val="19"/>
          <w:szCs w:val="19"/>
          <w:lang w:eastAsia="en-GB"/>
          <w14:ligatures w14:val="none"/>
        </w:rPr>
      </w:pPr>
      <w:hyperlink r:id="rId28" w:anchor="cite_ref-10" w:tooltip="Jump up" w:history="1">
        <w:r w:rsidRPr="008E7687">
          <w:rPr>
            <w:rFonts w:ascii="Arial" w:eastAsia="Times New Roman" w:hAnsi="Arial" w:cs="Arial"/>
            <w:b/>
            <w:bCs/>
            <w:color w:val="3366CC"/>
            <w:kern w:val="0"/>
            <w:sz w:val="19"/>
            <w:szCs w:val="19"/>
            <w:u w:val="single"/>
            <w:lang w:eastAsia="en-GB"/>
            <w14:ligatures w14:val="none"/>
          </w:rPr>
          <w:t>^</w:t>
        </w:r>
      </w:hyperlink>
      <w:r w:rsidRPr="008E7687">
        <w:rPr>
          <w:rFonts w:ascii="Arial" w:eastAsia="Times New Roman" w:hAnsi="Arial" w:cs="Arial"/>
          <w:color w:val="202122"/>
          <w:kern w:val="0"/>
          <w:sz w:val="19"/>
          <w:szCs w:val="19"/>
          <w:lang w:eastAsia="en-GB"/>
          <w14:ligatures w14:val="none"/>
        </w:rPr>
        <w:t> </w:t>
      </w:r>
      <w:hyperlink r:id="rId29" w:history="1">
        <w:r w:rsidRPr="008E7687">
          <w:rPr>
            <w:rFonts w:ascii="Arial" w:eastAsia="Times New Roman" w:hAnsi="Arial" w:cs="Arial"/>
            <w:i/>
            <w:iCs/>
            <w:color w:val="3366CC"/>
            <w:kern w:val="0"/>
            <w:sz w:val="19"/>
            <w:szCs w:val="19"/>
            <w:u w:val="single"/>
            <w:lang w:eastAsia="en-GB"/>
            <w14:ligatures w14:val="none"/>
          </w:rPr>
          <w:t>"Daytona Beach Morning Journal - Google News Archive Search"</w:t>
        </w:r>
      </w:hyperlink>
      <w:r w:rsidRPr="008E7687">
        <w:rPr>
          <w:rFonts w:ascii="Arial" w:eastAsia="Times New Roman" w:hAnsi="Arial" w:cs="Arial"/>
          <w:i/>
          <w:iCs/>
          <w:color w:val="202122"/>
          <w:kern w:val="0"/>
          <w:sz w:val="19"/>
          <w:szCs w:val="19"/>
          <w:lang w:eastAsia="en-GB"/>
          <w14:ligatures w14:val="none"/>
        </w:rPr>
        <w:t>. google.com.</w:t>
      </w:r>
    </w:p>
    <w:p w14:paraId="20BE7766" w14:textId="77777777" w:rsidR="008E7687" w:rsidRPr="008E7687" w:rsidRDefault="008E7687" w:rsidP="008E7687">
      <w:pPr>
        <w:numPr>
          <w:ilvl w:val="0"/>
          <w:numId w:val="1"/>
        </w:numPr>
        <w:shd w:val="clear" w:color="auto" w:fill="FFFFFF"/>
        <w:spacing w:before="100" w:beforeAutospacing="1" w:after="24" w:line="240" w:lineRule="auto"/>
        <w:ind w:left="1488"/>
        <w:rPr>
          <w:rFonts w:ascii="Arial" w:eastAsia="Times New Roman" w:hAnsi="Arial" w:cs="Arial"/>
          <w:color w:val="202122"/>
          <w:kern w:val="0"/>
          <w:sz w:val="19"/>
          <w:szCs w:val="19"/>
          <w:lang w:eastAsia="en-GB"/>
          <w14:ligatures w14:val="none"/>
        </w:rPr>
      </w:pPr>
      <w:hyperlink r:id="rId30" w:anchor="cite_ref-11" w:tooltip="Jump up" w:history="1">
        <w:r w:rsidRPr="008E7687">
          <w:rPr>
            <w:rFonts w:ascii="Arial" w:eastAsia="Times New Roman" w:hAnsi="Arial" w:cs="Arial"/>
            <w:b/>
            <w:bCs/>
            <w:color w:val="3366CC"/>
            <w:kern w:val="0"/>
            <w:sz w:val="19"/>
            <w:szCs w:val="19"/>
            <w:u w:val="single"/>
            <w:lang w:eastAsia="en-GB"/>
            <w14:ligatures w14:val="none"/>
          </w:rPr>
          <w:t>^</w:t>
        </w:r>
      </w:hyperlink>
      <w:r w:rsidRPr="008E7687">
        <w:rPr>
          <w:rFonts w:ascii="Arial" w:eastAsia="Times New Roman" w:hAnsi="Arial" w:cs="Arial"/>
          <w:color w:val="202122"/>
          <w:kern w:val="0"/>
          <w:sz w:val="19"/>
          <w:szCs w:val="19"/>
          <w:lang w:eastAsia="en-GB"/>
          <w14:ligatures w14:val="none"/>
        </w:rPr>
        <w:t xml:space="preserve"> Half Brains and Half Luck by </w:t>
      </w:r>
      <w:proofErr w:type="spellStart"/>
      <w:r w:rsidRPr="008E7687">
        <w:rPr>
          <w:rFonts w:ascii="Arial" w:eastAsia="Times New Roman" w:hAnsi="Arial" w:cs="Arial"/>
          <w:color w:val="202122"/>
          <w:kern w:val="0"/>
          <w:sz w:val="19"/>
          <w:szCs w:val="19"/>
          <w:lang w:eastAsia="en-GB"/>
          <w14:ligatures w14:val="none"/>
        </w:rPr>
        <w:t>Kemmons</w:t>
      </w:r>
      <w:proofErr w:type="spellEnd"/>
      <w:r w:rsidRPr="008E7687">
        <w:rPr>
          <w:rFonts w:ascii="Arial" w:eastAsia="Times New Roman" w:hAnsi="Arial" w:cs="Arial"/>
          <w:color w:val="202122"/>
          <w:kern w:val="0"/>
          <w:sz w:val="19"/>
          <w:szCs w:val="19"/>
          <w:lang w:eastAsia="en-GB"/>
          <w14:ligatures w14:val="none"/>
        </w:rPr>
        <w:t xml:space="preserve"> Wilson. p 52-53</w:t>
      </w:r>
    </w:p>
    <w:p w14:paraId="45F74EC2" w14:textId="77777777" w:rsidR="008E7687" w:rsidRPr="008E7687" w:rsidRDefault="008E7687" w:rsidP="008E7687">
      <w:pPr>
        <w:numPr>
          <w:ilvl w:val="0"/>
          <w:numId w:val="1"/>
        </w:numPr>
        <w:shd w:val="clear" w:color="auto" w:fill="FFFFFF"/>
        <w:spacing w:before="100" w:beforeAutospacing="1" w:after="24" w:line="240" w:lineRule="auto"/>
        <w:ind w:left="1488"/>
        <w:rPr>
          <w:rFonts w:ascii="Arial" w:eastAsia="Times New Roman" w:hAnsi="Arial" w:cs="Arial"/>
          <w:color w:val="202122"/>
          <w:kern w:val="0"/>
          <w:sz w:val="19"/>
          <w:szCs w:val="19"/>
          <w:lang w:eastAsia="en-GB"/>
          <w14:ligatures w14:val="none"/>
        </w:rPr>
      </w:pPr>
      <w:hyperlink r:id="rId31" w:anchor="cite_ref-12" w:tooltip="Jump up" w:history="1">
        <w:r w:rsidRPr="008E7687">
          <w:rPr>
            <w:rFonts w:ascii="Arial" w:eastAsia="Times New Roman" w:hAnsi="Arial" w:cs="Arial"/>
            <w:b/>
            <w:bCs/>
            <w:color w:val="3366CC"/>
            <w:kern w:val="0"/>
            <w:sz w:val="19"/>
            <w:szCs w:val="19"/>
            <w:u w:val="single"/>
            <w:lang w:eastAsia="en-GB"/>
            <w14:ligatures w14:val="none"/>
          </w:rPr>
          <w:t>^</w:t>
        </w:r>
      </w:hyperlink>
      <w:r w:rsidRPr="008E7687">
        <w:rPr>
          <w:rFonts w:ascii="Arial" w:eastAsia="Times New Roman" w:hAnsi="Arial" w:cs="Arial"/>
          <w:color w:val="202122"/>
          <w:kern w:val="0"/>
          <w:sz w:val="19"/>
          <w:szCs w:val="19"/>
          <w:lang w:eastAsia="en-GB"/>
          <w14:ligatures w14:val="none"/>
        </w:rPr>
        <w:t> </w:t>
      </w:r>
      <w:r w:rsidRPr="008E7687">
        <w:rPr>
          <w:rFonts w:ascii="Arial" w:eastAsia="Times New Roman" w:hAnsi="Arial" w:cs="Arial"/>
          <w:i/>
          <w:iCs/>
          <w:color w:val="202122"/>
          <w:kern w:val="0"/>
          <w:sz w:val="19"/>
          <w:szCs w:val="19"/>
          <w:lang w:eastAsia="en-GB"/>
          <w14:ligatures w14:val="none"/>
        </w:rPr>
        <w:t>Caitlin L. Horton (July 2015). </w:t>
      </w:r>
      <w:hyperlink r:id="rId32" w:history="1">
        <w:r w:rsidRPr="008E7687">
          <w:rPr>
            <w:rFonts w:ascii="Arial" w:eastAsia="Times New Roman" w:hAnsi="Arial" w:cs="Arial"/>
            <w:i/>
            <w:iCs/>
            <w:color w:val="3366CC"/>
            <w:kern w:val="0"/>
            <w:sz w:val="19"/>
            <w:szCs w:val="19"/>
            <w:u w:val="single"/>
            <w:lang w:eastAsia="en-GB"/>
            <w14:ligatures w14:val="none"/>
          </w:rPr>
          <w:t>"The Holiday Inn Great Sign"</w:t>
        </w:r>
      </w:hyperlink>
      <w:r w:rsidRPr="008E7687">
        <w:rPr>
          <w:rFonts w:ascii="Arial" w:eastAsia="Times New Roman" w:hAnsi="Arial" w:cs="Arial"/>
          <w:i/>
          <w:iCs/>
          <w:color w:val="202122"/>
          <w:kern w:val="0"/>
          <w:sz w:val="19"/>
          <w:szCs w:val="19"/>
          <w:lang w:eastAsia="en-GB"/>
          <w14:ligatures w14:val="none"/>
        </w:rPr>
        <w:t>. Memphis Type History. Retrieved April 14, 2017.</w:t>
      </w:r>
    </w:p>
    <w:p w14:paraId="3B9545FD" w14:textId="77777777" w:rsidR="008E7687" w:rsidRPr="008E7687" w:rsidRDefault="008E7687" w:rsidP="008E7687">
      <w:pPr>
        <w:numPr>
          <w:ilvl w:val="0"/>
          <w:numId w:val="1"/>
        </w:numPr>
        <w:shd w:val="clear" w:color="auto" w:fill="FFFFFF"/>
        <w:spacing w:before="100" w:beforeAutospacing="1" w:after="24" w:line="240" w:lineRule="auto"/>
        <w:ind w:left="1488"/>
        <w:rPr>
          <w:rFonts w:ascii="Arial" w:eastAsia="Times New Roman" w:hAnsi="Arial" w:cs="Arial"/>
          <w:color w:val="202122"/>
          <w:kern w:val="0"/>
          <w:sz w:val="19"/>
          <w:szCs w:val="19"/>
          <w:lang w:eastAsia="en-GB"/>
          <w14:ligatures w14:val="none"/>
        </w:rPr>
      </w:pPr>
      <w:hyperlink r:id="rId33" w:anchor="cite_ref-13" w:tooltip="Jump up" w:history="1">
        <w:r w:rsidRPr="008E7687">
          <w:rPr>
            <w:rFonts w:ascii="Arial" w:eastAsia="Times New Roman" w:hAnsi="Arial" w:cs="Arial"/>
            <w:b/>
            <w:bCs/>
            <w:color w:val="3366CC"/>
            <w:kern w:val="0"/>
            <w:sz w:val="19"/>
            <w:szCs w:val="19"/>
            <w:u w:val="single"/>
            <w:lang w:eastAsia="en-GB"/>
            <w14:ligatures w14:val="none"/>
          </w:rPr>
          <w:t>^</w:t>
        </w:r>
      </w:hyperlink>
      <w:r w:rsidRPr="008E7687">
        <w:rPr>
          <w:rFonts w:ascii="Arial" w:eastAsia="Times New Roman" w:hAnsi="Arial" w:cs="Arial"/>
          <w:color w:val="202122"/>
          <w:kern w:val="0"/>
          <w:sz w:val="19"/>
          <w:szCs w:val="19"/>
          <w:lang w:eastAsia="en-GB"/>
          <w14:ligatures w14:val="none"/>
        </w:rPr>
        <w:t> </w:t>
      </w:r>
      <w:r w:rsidRPr="008E7687">
        <w:rPr>
          <w:rFonts w:ascii="Arial" w:eastAsia="Times New Roman" w:hAnsi="Arial" w:cs="Arial"/>
          <w:i/>
          <w:iCs/>
          <w:color w:val="202122"/>
          <w:kern w:val="0"/>
          <w:sz w:val="19"/>
          <w:szCs w:val="19"/>
          <w:lang w:eastAsia="en-GB"/>
          <w14:ligatures w14:val="none"/>
        </w:rPr>
        <w:t>Wade, Betsy (December 16, 1990). </w:t>
      </w:r>
      <w:hyperlink r:id="rId34" w:history="1">
        <w:r w:rsidRPr="008E7687">
          <w:rPr>
            <w:rFonts w:ascii="Arial" w:eastAsia="Times New Roman" w:hAnsi="Arial" w:cs="Arial"/>
            <w:i/>
            <w:iCs/>
            <w:color w:val="3366CC"/>
            <w:kern w:val="0"/>
            <w:sz w:val="19"/>
            <w:szCs w:val="19"/>
            <w:u w:val="single"/>
            <w:lang w:eastAsia="en-GB"/>
            <w14:ligatures w14:val="none"/>
          </w:rPr>
          <w:t>"On the Road, Sleeping for Less"</w:t>
        </w:r>
      </w:hyperlink>
      <w:r w:rsidRPr="008E7687">
        <w:rPr>
          <w:rFonts w:ascii="Arial" w:eastAsia="Times New Roman" w:hAnsi="Arial" w:cs="Arial"/>
          <w:i/>
          <w:iCs/>
          <w:color w:val="202122"/>
          <w:kern w:val="0"/>
          <w:sz w:val="19"/>
          <w:szCs w:val="19"/>
          <w:lang w:eastAsia="en-GB"/>
          <w14:ligatures w14:val="none"/>
        </w:rPr>
        <w:t>. </w:t>
      </w:r>
      <w:hyperlink r:id="rId35" w:tooltip="The New York Times" w:history="1">
        <w:r w:rsidRPr="008E7687">
          <w:rPr>
            <w:rFonts w:ascii="Arial" w:eastAsia="Times New Roman" w:hAnsi="Arial" w:cs="Arial"/>
            <w:i/>
            <w:iCs/>
            <w:color w:val="3366CC"/>
            <w:kern w:val="0"/>
            <w:sz w:val="19"/>
            <w:szCs w:val="19"/>
            <w:u w:val="single"/>
            <w:lang w:eastAsia="en-GB"/>
            <w14:ligatures w14:val="none"/>
          </w:rPr>
          <w:t>The New York Times</w:t>
        </w:r>
      </w:hyperlink>
      <w:r w:rsidRPr="008E7687">
        <w:rPr>
          <w:rFonts w:ascii="Arial" w:eastAsia="Times New Roman" w:hAnsi="Arial" w:cs="Arial"/>
          <w:i/>
          <w:iCs/>
          <w:color w:val="202122"/>
          <w:kern w:val="0"/>
          <w:sz w:val="19"/>
          <w:szCs w:val="19"/>
          <w:lang w:eastAsia="en-GB"/>
          <w14:ligatures w14:val="none"/>
        </w:rPr>
        <w:t>.</w:t>
      </w:r>
    </w:p>
    <w:p w14:paraId="68AAC8C2" w14:textId="77777777" w:rsidR="008E7687" w:rsidRPr="008E7687" w:rsidRDefault="008E7687" w:rsidP="008E7687">
      <w:pPr>
        <w:numPr>
          <w:ilvl w:val="0"/>
          <w:numId w:val="1"/>
        </w:numPr>
        <w:shd w:val="clear" w:color="auto" w:fill="FFFFFF"/>
        <w:spacing w:before="100" w:beforeAutospacing="1" w:after="24" w:line="240" w:lineRule="auto"/>
        <w:ind w:left="1488"/>
        <w:rPr>
          <w:rFonts w:ascii="Arial" w:eastAsia="Times New Roman" w:hAnsi="Arial" w:cs="Arial"/>
          <w:color w:val="202122"/>
          <w:kern w:val="0"/>
          <w:sz w:val="19"/>
          <w:szCs w:val="19"/>
          <w:lang w:eastAsia="en-GB"/>
          <w14:ligatures w14:val="none"/>
        </w:rPr>
      </w:pPr>
      <w:hyperlink r:id="rId36" w:anchor="cite_ref-14" w:tooltip="Jump up" w:history="1">
        <w:r w:rsidRPr="008E7687">
          <w:rPr>
            <w:rFonts w:ascii="Arial" w:eastAsia="Times New Roman" w:hAnsi="Arial" w:cs="Arial"/>
            <w:b/>
            <w:bCs/>
            <w:color w:val="3366CC"/>
            <w:kern w:val="0"/>
            <w:sz w:val="19"/>
            <w:szCs w:val="19"/>
            <w:u w:val="single"/>
            <w:lang w:eastAsia="en-GB"/>
            <w14:ligatures w14:val="none"/>
          </w:rPr>
          <w:t>^</w:t>
        </w:r>
      </w:hyperlink>
      <w:r w:rsidRPr="008E7687">
        <w:rPr>
          <w:rFonts w:ascii="Arial" w:eastAsia="Times New Roman" w:hAnsi="Arial" w:cs="Arial"/>
          <w:color w:val="202122"/>
          <w:kern w:val="0"/>
          <w:sz w:val="19"/>
          <w:szCs w:val="19"/>
          <w:lang w:eastAsia="en-GB"/>
          <w14:ligatures w14:val="none"/>
        </w:rPr>
        <w:t> </w:t>
      </w:r>
      <w:hyperlink r:id="rId37" w:history="1">
        <w:r w:rsidRPr="008E7687">
          <w:rPr>
            <w:rFonts w:ascii="Arial" w:eastAsia="Times New Roman" w:hAnsi="Arial" w:cs="Arial"/>
            <w:i/>
            <w:iCs/>
            <w:color w:val="3366CC"/>
            <w:kern w:val="0"/>
            <w:sz w:val="19"/>
            <w:szCs w:val="19"/>
            <w:u w:val="single"/>
            <w:lang w:eastAsia="en-GB"/>
            <w14:ligatures w14:val="none"/>
          </w:rPr>
          <w:t>"You get what you pay for in economy motels"</w:t>
        </w:r>
      </w:hyperlink>
      <w:r w:rsidRPr="008E7687">
        <w:rPr>
          <w:rFonts w:ascii="Arial" w:eastAsia="Times New Roman" w:hAnsi="Arial" w:cs="Arial"/>
          <w:i/>
          <w:iCs/>
          <w:color w:val="202122"/>
          <w:kern w:val="0"/>
          <w:sz w:val="19"/>
          <w:szCs w:val="19"/>
          <w:lang w:eastAsia="en-GB"/>
          <w14:ligatures w14:val="none"/>
        </w:rPr>
        <w:t>. The News and Courier/Evening Post, Charleston, SC. November 11, 1990.</w:t>
      </w:r>
    </w:p>
    <w:p w14:paraId="7AE4B01C" w14:textId="77777777" w:rsidR="008E7687" w:rsidRPr="008E7687" w:rsidRDefault="008E7687" w:rsidP="008E7687">
      <w:pPr>
        <w:numPr>
          <w:ilvl w:val="0"/>
          <w:numId w:val="1"/>
        </w:numPr>
        <w:shd w:val="clear" w:color="auto" w:fill="FFFFFF"/>
        <w:spacing w:before="100" w:beforeAutospacing="1" w:after="24" w:line="240" w:lineRule="auto"/>
        <w:ind w:left="1488"/>
        <w:rPr>
          <w:rFonts w:ascii="Arial" w:eastAsia="Times New Roman" w:hAnsi="Arial" w:cs="Arial"/>
          <w:color w:val="202122"/>
          <w:kern w:val="0"/>
          <w:sz w:val="19"/>
          <w:szCs w:val="19"/>
          <w:lang w:eastAsia="en-GB"/>
          <w14:ligatures w14:val="none"/>
        </w:rPr>
      </w:pPr>
      <w:hyperlink r:id="rId38" w:anchor="cite_ref-15" w:tooltip="Jump up" w:history="1">
        <w:r w:rsidRPr="008E7687">
          <w:rPr>
            <w:rFonts w:ascii="Arial" w:eastAsia="Times New Roman" w:hAnsi="Arial" w:cs="Arial"/>
            <w:b/>
            <w:bCs/>
            <w:color w:val="3366CC"/>
            <w:kern w:val="0"/>
            <w:sz w:val="19"/>
            <w:szCs w:val="19"/>
            <w:u w:val="single"/>
            <w:lang w:eastAsia="en-GB"/>
            <w14:ligatures w14:val="none"/>
          </w:rPr>
          <w:t>^</w:t>
        </w:r>
      </w:hyperlink>
      <w:r w:rsidRPr="008E7687">
        <w:rPr>
          <w:rFonts w:ascii="Arial" w:eastAsia="Times New Roman" w:hAnsi="Arial" w:cs="Arial"/>
          <w:color w:val="202122"/>
          <w:kern w:val="0"/>
          <w:sz w:val="19"/>
          <w:szCs w:val="19"/>
          <w:lang w:eastAsia="en-GB"/>
          <w14:ligatures w14:val="none"/>
        </w:rPr>
        <w:t> </w:t>
      </w:r>
      <w:hyperlink r:id="rId39" w:history="1">
        <w:r w:rsidRPr="008E7687">
          <w:rPr>
            <w:rFonts w:ascii="Arial" w:eastAsia="Times New Roman" w:hAnsi="Arial" w:cs="Arial"/>
            <w:i/>
            <w:iCs/>
            <w:color w:val="3366CC"/>
            <w:kern w:val="0"/>
            <w:sz w:val="19"/>
            <w:szCs w:val="19"/>
            <w:u w:val="single"/>
            <w:lang w:eastAsia="en-GB"/>
            <w14:ligatures w14:val="none"/>
          </w:rPr>
          <w:t>"Holiday Inn Enters New Market Area"</w:t>
        </w:r>
      </w:hyperlink>
      <w:r w:rsidRPr="008E7687">
        <w:rPr>
          <w:rFonts w:ascii="Arial" w:eastAsia="Times New Roman" w:hAnsi="Arial" w:cs="Arial"/>
          <w:i/>
          <w:iCs/>
          <w:color w:val="202122"/>
          <w:kern w:val="0"/>
          <w:sz w:val="19"/>
          <w:szCs w:val="19"/>
          <w:lang w:eastAsia="en-GB"/>
          <w14:ligatures w14:val="none"/>
        </w:rPr>
        <w:t>. Daily News, Bowling Green, Kentucky. October 8, 1990.</w:t>
      </w:r>
    </w:p>
    <w:p w14:paraId="51377B41" w14:textId="77777777" w:rsidR="008E7687" w:rsidRDefault="008E7687" w:rsidP="00AB6290">
      <w:pPr>
        <w:rPr>
          <w:sz w:val="36"/>
          <w:szCs w:val="36"/>
        </w:rPr>
      </w:pPr>
    </w:p>
    <w:p w14:paraId="0A4CA9AB" w14:textId="48D1B1C9" w:rsidR="008E7687" w:rsidRDefault="008E7687" w:rsidP="00AB6290">
      <w:pPr>
        <w:rPr>
          <w:sz w:val="36"/>
          <w:szCs w:val="36"/>
        </w:rPr>
      </w:pPr>
      <w:r>
        <w:rPr>
          <w:sz w:val="36"/>
          <w:szCs w:val="36"/>
        </w:rPr>
        <w:t>Appendix:</w:t>
      </w:r>
    </w:p>
    <w:p w14:paraId="7C5EF613" w14:textId="14C0295F" w:rsidR="00844D67" w:rsidRDefault="00844D67" w:rsidP="00AB6290">
      <w:pPr>
        <w:rPr>
          <w:sz w:val="36"/>
          <w:szCs w:val="36"/>
        </w:rPr>
      </w:pPr>
      <w:r>
        <w:rPr>
          <w:noProof/>
          <w:sz w:val="36"/>
          <w:szCs w:val="36"/>
        </w:rPr>
        <w:drawing>
          <wp:inline distT="0" distB="0" distL="0" distR="0" wp14:anchorId="2AFFDA29" wp14:editId="5E4B57F1">
            <wp:extent cx="2274855" cy="2169795"/>
            <wp:effectExtent l="0" t="0" r="0" b="1905"/>
            <wp:docPr id="1361787571"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1787571" name="Picture 6" descr="A screenshot of a computer&#10;&#10;Description automatically generated"/>
                    <pic:cNvPicPr/>
                  </pic:nvPicPr>
                  <pic:blipFill rotWithShape="1">
                    <a:blip r:embed="rId40" cstate="print">
                      <a:extLst>
                        <a:ext uri="{28A0092B-C50C-407E-A947-70E740481C1C}">
                          <a14:useLocalDpi xmlns:a14="http://schemas.microsoft.com/office/drawing/2010/main" val="0"/>
                        </a:ext>
                      </a:extLst>
                    </a:blip>
                    <a:srcRect l="45646" t="17333" r="23222" b="13926"/>
                    <a:stretch/>
                  </pic:blipFill>
                  <pic:spPr bwMode="auto">
                    <a:xfrm>
                      <a:off x="0" y="0"/>
                      <a:ext cx="2311061" cy="2204328"/>
                    </a:xfrm>
                    <a:prstGeom prst="rect">
                      <a:avLst/>
                    </a:prstGeom>
                    <a:ln>
                      <a:noFill/>
                    </a:ln>
                    <a:extLst>
                      <a:ext uri="{53640926-AAD7-44D8-BBD7-CCE9431645EC}">
                        <a14:shadowObscured xmlns:a14="http://schemas.microsoft.com/office/drawing/2010/main"/>
                      </a:ext>
                    </a:extLst>
                  </pic:spPr>
                </pic:pic>
              </a:graphicData>
            </a:graphic>
          </wp:inline>
        </w:drawing>
      </w:r>
    </w:p>
    <w:p w14:paraId="52D7CDA7" w14:textId="77777777" w:rsidR="00844D67" w:rsidRDefault="00844D67" w:rsidP="00AB6290">
      <w:pPr>
        <w:rPr>
          <w:sz w:val="36"/>
          <w:szCs w:val="36"/>
        </w:rPr>
      </w:pPr>
    </w:p>
    <w:p w14:paraId="6A3047C6" w14:textId="72959215" w:rsidR="00844D67" w:rsidRDefault="00844D67" w:rsidP="00AB6290">
      <w:pPr>
        <w:rPr>
          <w:sz w:val="36"/>
          <w:szCs w:val="36"/>
        </w:rPr>
      </w:pPr>
      <w:r>
        <w:rPr>
          <w:sz w:val="36"/>
          <w:szCs w:val="36"/>
        </w:rPr>
        <w:t>Presentation:</w:t>
      </w:r>
    </w:p>
    <w:p w14:paraId="23F91BC9" w14:textId="77777777" w:rsidR="00844D67" w:rsidRDefault="00844D67" w:rsidP="00AB6290">
      <w:pPr>
        <w:rPr>
          <w:sz w:val="36"/>
          <w:szCs w:val="36"/>
        </w:rPr>
      </w:pPr>
    </w:p>
    <w:p w14:paraId="248FB215" w14:textId="660894AA" w:rsidR="00844D67" w:rsidRDefault="00844D67" w:rsidP="00AB6290">
      <w:pPr>
        <w:rPr>
          <w:sz w:val="36"/>
          <w:szCs w:val="36"/>
        </w:rPr>
      </w:pPr>
      <w:r>
        <w:rPr>
          <w:noProof/>
          <w:sz w:val="36"/>
          <w:szCs w:val="36"/>
        </w:rPr>
        <w:drawing>
          <wp:inline distT="0" distB="0" distL="0" distR="0" wp14:anchorId="723C2D2C" wp14:editId="50016C28">
            <wp:extent cx="4629150" cy="2603833"/>
            <wp:effectExtent l="0" t="0" r="0" b="6350"/>
            <wp:docPr id="1483167425" name="Picture 7" descr="A picture containing text, screenshot, graphics, graphic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3167425" name="Picture 7" descr="A picture containing text, screenshot, graphics, graphic design&#10;&#10;Description automatically generated"/>
                    <pic:cNvPicPr/>
                  </pic:nvPicPr>
                  <pic:blipFill>
                    <a:blip r:embed="rId41" cstate="print">
                      <a:extLst>
                        <a:ext uri="{28A0092B-C50C-407E-A947-70E740481C1C}">
                          <a14:useLocalDpi xmlns:a14="http://schemas.microsoft.com/office/drawing/2010/main" val="0"/>
                        </a:ext>
                      </a:extLst>
                    </a:blip>
                    <a:stretch>
                      <a:fillRect/>
                    </a:stretch>
                  </pic:blipFill>
                  <pic:spPr>
                    <a:xfrm>
                      <a:off x="0" y="0"/>
                      <a:ext cx="4641723" cy="2610905"/>
                    </a:xfrm>
                    <a:prstGeom prst="rect">
                      <a:avLst/>
                    </a:prstGeom>
                  </pic:spPr>
                </pic:pic>
              </a:graphicData>
            </a:graphic>
          </wp:inline>
        </w:drawing>
      </w:r>
    </w:p>
    <w:p w14:paraId="321C0CCF" w14:textId="7DA6640D" w:rsidR="00844D67" w:rsidRDefault="00844D67" w:rsidP="00AB6290">
      <w:pPr>
        <w:rPr>
          <w:sz w:val="36"/>
          <w:szCs w:val="36"/>
        </w:rPr>
      </w:pPr>
      <w:r>
        <w:rPr>
          <w:noProof/>
          <w:sz w:val="36"/>
          <w:szCs w:val="36"/>
        </w:rPr>
        <w:lastRenderedPageBreak/>
        <w:drawing>
          <wp:inline distT="0" distB="0" distL="0" distR="0" wp14:anchorId="73594AF8" wp14:editId="0BBED65D">
            <wp:extent cx="5223510" cy="2938152"/>
            <wp:effectExtent l="0" t="0" r="0" b="0"/>
            <wp:docPr id="447375406" name="Picture 8" descr="A picture containing text, screenshot, building,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375406" name="Picture 8" descr="A picture containing text, screenshot, building, design&#10;&#10;Description automatically generated"/>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233969" cy="2944035"/>
                    </a:xfrm>
                    <a:prstGeom prst="rect">
                      <a:avLst/>
                    </a:prstGeom>
                  </pic:spPr>
                </pic:pic>
              </a:graphicData>
            </a:graphic>
          </wp:inline>
        </w:drawing>
      </w:r>
    </w:p>
    <w:p w14:paraId="3084C519" w14:textId="77777777" w:rsidR="00844D67" w:rsidRDefault="00844D67" w:rsidP="00AB6290">
      <w:pPr>
        <w:rPr>
          <w:sz w:val="36"/>
          <w:szCs w:val="36"/>
        </w:rPr>
      </w:pPr>
    </w:p>
    <w:p w14:paraId="7C46B922" w14:textId="11E2E582" w:rsidR="00844D67" w:rsidRDefault="00844D67" w:rsidP="00AB6290">
      <w:pPr>
        <w:rPr>
          <w:sz w:val="36"/>
          <w:szCs w:val="36"/>
        </w:rPr>
      </w:pPr>
      <w:r>
        <w:rPr>
          <w:noProof/>
          <w:sz w:val="36"/>
          <w:szCs w:val="36"/>
        </w:rPr>
        <w:drawing>
          <wp:inline distT="0" distB="0" distL="0" distR="0" wp14:anchorId="488B732F" wp14:editId="1C2C25C5">
            <wp:extent cx="5318760" cy="2991729"/>
            <wp:effectExtent l="0" t="0" r="0" b="0"/>
            <wp:docPr id="487880835" name="Picture 9" descr="A picture containing text, screenshot, pink, magent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880835" name="Picture 9" descr="A picture containing text, screenshot, pink, magenta&#10;&#10;Description automatically generated"/>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340652" cy="3004043"/>
                    </a:xfrm>
                    <a:prstGeom prst="rect">
                      <a:avLst/>
                    </a:prstGeom>
                  </pic:spPr>
                </pic:pic>
              </a:graphicData>
            </a:graphic>
          </wp:inline>
        </w:drawing>
      </w:r>
    </w:p>
    <w:p w14:paraId="11871AA2" w14:textId="77777777" w:rsidR="00844D67" w:rsidRDefault="00844D67" w:rsidP="00AB6290">
      <w:pPr>
        <w:rPr>
          <w:sz w:val="36"/>
          <w:szCs w:val="36"/>
        </w:rPr>
      </w:pPr>
    </w:p>
    <w:p w14:paraId="5D1A567A" w14:textId="4D0F2EBC" w:rsidR="00844D67" w:rsidRDefault="00844D67" w:rsidP="00AB6290">
      <w:pPr>
        <w:rPr>
          <w:sz w:val="36"/>
          <w:szCs w:val="36"/>
        </w:rPr>
      </w:pPr>
      <w:r>
        <w:rPr>
          <w:noProof/>
          <w:sz w:val="36"/>
          <w:szCs w:val="36"/>
        </w:rPr>
        <w:lastRenderedPageBreak/>
        <w:drawing>
          <wp:inline distT="0" distB="0" distL="0" distR="0" wp14:anchorId="5A80B863" wp14:editId="2EB35626">
            <wp:extent cx="5426710" cy="3052449"/>
            <wp:effectExtent l="0" t="0" r="2540" b="0"/>
            <wp:docPr id="128041854" name="Picture 10" descr="A screenshot of a computer scree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041854" name="Picture 10" descr="A screenshot of a computer screen&#10;&#10;Description automatically generated with low confidence"/>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436413" cy="3057907"/>
                    </a:xfrm>
                    <a:prstGeom prst="rect">
                      <a:avLst/>
                    </a:prstGeom>
                  </pic:spPr>
                </pic:pic>
              </a:graphicData>
            </a:graphic>
          </wp:inline>
        </w:drawing>
      </w:r>
    </w:p>
    <w:p w14:paraId="6866E370" w14:textId="77777777" w:rsidR="00844D67" w:rsidRDefault="00844D67" w:rsidP="00AB6290">
      <w:pPr>
        <w:rPr>
          <w:sz w:val="36"/>
          <w:szCs w:val="36"/>
        </w:rPr>
      </w:pPr>
    </w:p>
    <w:p w14:paraId="277DF423" w14:textId="29A11887" w:rsidR="00844D67" w:rsidRDefault="00844D67" w:rsidP="00AB6290">
      <w:pPr>
        <w:rPr>
          <w:sz w:val="36"/>
          <w:szCs w:val="36"/>
        </w:rPr>
      </w:pPr>
      <w:r>
        <w:rPr>
          <w:noProof/>
          <w:sz w:val="36"/>
          <w:szCs w:val="36"/>
        </w:rPr>
        <w:drawing>
          <wp:inline distT="0" distB="0" distL="0" distR="0" wp14:anchorId="2436CCA9" wp14:editId="1DE4F76C">
            <wp:extent cx="5420360" cy="3048877"/>
            <wp:effectExtent l="0" t="0" r="8890" b="0"/>
            <wp:docPr id="175527188" name="Picture 11" descr="A close-up of a person's sui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527188" name="Picture 11" descr="A close-up of a person's suit&#10;&#10;Description automatically generated with low confidence"/>
                    <pic:cNvPicPr/>
                  </pic:nvPicPr>
                  <pic:blipFill>
                    <a:blip r:embed="rId45" cstate="print">
                      <a:extLst>
                        <a:ext uri="{28A0092B-C50C-407E-A947-70E740481C1C}">
                          <a14:useLocalDpi xmlns:a14="http://schemas.microsoft.com/office/drawing/2010/main" val="0"/>
                        </a:ext>
                      </a:extLst>
                    </a:blip>
                    <a:stretch>
                      <a:fillRect/>
                    </a:stretch>
                  </pic:blipFill>
                  <pic:spPr>
                    <a:xfrm>
                      <a:off x="0" y="0"/>
                      <a:ext cx="5433625" cy="3056339"/>
                    </a:xfrm>
                    <a:prstGeom prst="rect">
                      <a:avLst/>
                    </a:prstGeom>
                  </pic:spPr>
                </pic:pic>
              </a:graphicData>
            </a:graphic>
          </wp:inline>
        </w:drawing>
      </w:r>
    </w:p>
    <w:p w14:paraId="0C69C8BD" w14:textId="77777777" w:rsidR="00844D67" w:rsidRDefault="00844D67" w:rsidP="00AB6290">
      <w:pPr>
        <w:rPr>
          <w:sz w:val="36"/>
          <w:szCs w:val="36"/>
        </w:rPr>
      </w:pPr>
    </w:p>
    <w:p w14:paraId="1F9EC5DF" w14:textId="5CA43B18" w:rsidR="00844D67" w:rsidRDefault="00844D67" w:rsidP="00AB6290">
      <w:pPr>
        <w:rPr>
          <w:sz w:val="36"/>
          <w:szCs w:val="36"/>
        </w:rPr>
      </w:pPr>
      <w:r>
        <w:rPr>
          <w:noProof/>
          <w:sz w:val="36"/>
          <w:szCs w:val="36"/>
        </w:rPr>
        <w:lastRenderedPageBreak/>
        <w:drawing>
          <wp:inline distT="0" distB="0" distL="0" distR="0" wp14:anchorId="237BEBC0" wp14:editId="53198C5A">
            <wp:extent cx="5223510" cy="2938152"/>
            <wp:effectExtent l="0" t="0" r="0" b="0"/>
            <wp:docPr id="1579326242" name="Picture 12" descr="A close-up of a chess boar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9326242" name="Picture 12" descr="A close-up of a chess board&#10;&#10;Description automatically generated with medium confidence"/>
                    <pic:cNvPicPr/>
                  </pic:nvPicPr>
                  <pic:blipFill>
                    <a:blip r:embed="rId46" cstate="print">
                      <a:extLst>
                        <a:ext uri="{28A0092B-C50C-407E-A947-70E740481C1C}">
                          <a14:useLocalDpi xmlns:a14="http://schemas.microsoft.com/office/drawing/2010/main" val="0"/>
                        </a:ext>
                      </a:extLst>
                    </a:blip>
                    <a:stretch>
                      <a:fillRect/>
                    </a:stretch>
                  </pic:blipFill>
                  <pic:spPr>
                    <a:xfrm>
                      <a:off x="0" y="0"/>
                      <a:ext cx="5231743" cy="2942783"/>
                    </a:xfrm>
                    <a:prstGeom prst="rect">
                      <a:avLst/>
                    </a:prstGeom>
                  </pic:spPr>
                </pic:pic>
              </a:graphicData>
            </a:graphic>
          </wp:inline>
        </w:drawing>
      </w:r>
    </w:p>
    <w:p w14:paraId="6B3DAAD0" w14:textId="77777777" w:rsidR="00844D67" w:rsidRDefault="00844D67" w:rsidP="00AB6290">
      <w:pPr>
        <w:rPr>
          <w:sz w:val="36"/>
          <w:szCs w:val="36"/>
        </w:rPr>
      </w:pPr>
    </w:p>
    <w:p w14:paraId="136864B9" w14:textId="62E2742B" w:rsidR="00844D67" w:rsidRDefault="00844D67" w:rsidP="00AB6290">
      <w:pPr>
        <w:rPr>
          <w:sz w:val="36"/>
          <w:szCs w:val="36"/>
        </w:rPr>
      </w:pPr>
      <w:r>
        <w:rPr>
          <w:noProof/>
          <w:sz w:val="36"/>
          <w:szCs w:val="36"/>
        </w:rPr>
        <w:drawing>
          <wp:inline distT="0" distB="0" distL="0" distR="0" wp14:anchorId="248F7ED3" wp14:editId="320A7183">
            <wp:extent cx="5229860" cy="2941724"/>
            <wp:effectExtent l="0" t="0" r="0" b="0"/>
            <wp:docPr id="1328732706" name="Picture 13" descr="A screenshot of a calenda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732706" name="Picture 13" descr="A screenshot of a calendar&#10;&#10;Description automatically generated with low confidence"/>
                    <pic:cNvPicPr/>
                  </pic:nvPicPr>
                  <pic:blipFill>
                    <a:blip r:embed="rId47" cstate="print">
                      <a:extLst>
                        <a:ext uri="{28A0092B-C50C-407E-A947-70E740481C1C}">
                          <a14:useLocalDpi xmlns:a14="http://schemas.microsoft.com/office/drawing/2010/main" val="0"/>
                        </a:ext>
                      </a:extLst>
                    </a:blip>
                    <a:stretch>
                      <a:fillRect/>
                    </a:stretch>
                  </pic:blipFill>
                  <pic:spPr>
                    <a:xfrm>
                      <a:off x="0" y="0"/>
                      <a:ext cx="5246993" cy="2951361"/>
                    </a:xfrm>
                    <a:prstGeom prst="rect">
                      <a:avLst/>
                    </a:prstGeom>
                  </pic:spPr>
                </pic:pic>
              </a:graphicData>
            </a:graphic>
          </wp:inline>
        </w:drawing>
      </w:r>
    </w:p>
    <w:p w14:paraId="14A6AE56" w14:textId="77777777" w:rsidR="00844D67" w:rsidRDefault="00844D67" w:rsidP="00AB6290">
      <w:pPr>
        <w:rPr>
          <w:sz w:val="36"/>
          <w:szCs w:val="36"/>
        </w:rPr>
      </w:pPr>
    </w:p>
    <w:p w14:paraId="59F4FF05" w14:textId="37601FB6" w:rsidR="00844D67" w:rsidRDefault="00844D67" w:rsidP="00AB6290">
      <w:pPr>
        <w:rPr>
          <w:sz w:val="36"/>
          <w:szCs w:val="36"/>
        </w:rPr>
      </w:pPr>
      <w:r>
        <w:rPr>
          <w:noProof/>
          <w:sz w:val="36"/>
          <w:szCs w:val="36"/>
        </w:rPr>
        <w:lastRenderedPageBreak/>
        <w:drawing>
          <wp:inline distT="0" distB="0" distL="0" distR="0" wp14:anchorId="7DAD5D7C" wp14:editId="14A5A24D">
            <wp:extent cx="5045710" cy="2838142"/>
            <wp:effectExtent l="0" t="0" r="2540" b="635"/>
            <wp:docPr id="1424897417" name="Picture 14" descr="A picture containing text, screenshot, font,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897417" name="Picture 14" descr="A picture containing text, screenshot, font, design&#10;&#10;Description automatically generated"/>
                    <pic:cNvPicPr/>
                  </pic:nvPicPr>
                  <pic:blipFill>
                    <a:blip r:embed="rId48" cstate="print">
                      <a:extLst>
                        <a:ext uri="{28A0092B-C50C-407E-A947-70E740481C1C}">
                          <a14:useLocalDpi xmlns:a14="http://schemas.microsoft.com/office/drawing/2010/main" val="0"/>
                        </a:ext>
                      </a:extLst>
                    </a:blip>
                    <a:stretch>
                      <a:fillRect/>
                    </a:stretch>
                  </pic:blipFill>
                  <pic:spPr>
                    <a:xfrm>
                      <a:off x="0" y="0"/>
                      <a:ext cx="5060187" cy="2846285"/>
                    </a:xfrm>
                    <a:prstGeom prst="rect">
                      <a:avLst/>
                    </a:prstGeom>
                  </pic:spPr>
                </pic:pic>
              </a:graphicData>
            </a:graphic>
          </wp:inline>
        </w:drawing>
      </w:r>
    </w:p>
    <w:p w14:paraId="6A4135B2" w14:textId="77777777" w:rsidR="00844D67" w:rsidRDefault="00844D67" w:rsidP="00AB6290">
      <w:pPr>
        <w:rPr>
          <w:sz w:val="36"/>
          <w:szCs w:val="36"/>
        </w:rPr>
      </w:pPr>
    </w:p>
    <w:p w14:paraId="7511F63F" w14:textId="7AD003E6" w:rsidR="00844D67" w:rsidRDefault="00844D67" w:rsidP="00AB6290">
      <w:pPr>
        <w:rPr>
          <w:sz w:val="36"/>
          <w:szCs w:val="36"/>
        </w:rPr>
      </w:pPr>
      <w:r>
        <w:rPr>
          <w:noProof/>
          <w:sz w:val="36"/>
          <w:szCs w:val="36"/>
        </w:rPr>
        <w:drawing>
          <wp:inline distT="0" distB="0" distL="0" distR="0" wp14:anchorId="193298E0" wp14:editId="30B66036">
            <wp:extent cx="5110606" cy="2874645"/>
            <wp:effectExtent l="0" t="0" r="0" b="1905"/>
            <wp:docPr id="922005641" name="Picture 15" descr="A picture containing text, screenshot,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005641" name="Picture 15" descr="A picture containing text, screenshot, design&#10;&#10;Description automatically generated"/>
                    <pic:cNvPicPr/>
                  </pic:nvPicPr>
                  <pic:blipFill>
                    <a:blip r:embed="rId49" cstate="print">
                      <a:extLst>
                        <a:ext uri="{28A0092B-C50C-407E-A947-70E740481C1C}">
                          <a14:useLocalDpi xmlns:a14="http://schemas.microsoft.com/office/drawing/2010/main" val="0"/>
                        </a:ext>
                      </a:extLst>
                    </a:blip>
                    <a:stretch>
                      <a:fillRect/>
                    </a:stretch>
                  </pic:blipFill>
                  <pic:spPr>
                    <a:xfrm>
                      <a:off x="0" y="0"/>
                      <a:ext cx="5121640" cy="2880852"/>
                    </a:xfrm>
                    <a:prstGeom prst="rect">
                      <a:avLst/>
                    </a:prstGeom>
                  </pic:spPr>
                </pic:pic>
              </a:graphicData>
            </a:graphic>
          </wp:inline>
        </w:drawing>
      </w:r>
    </w:p>
    <w:p w14:paraId="048E49B6" w14:textId="7C07F83C" w:rsidR="00844D67" w:rsidRPr="00AB6290" w:rsidRDefault="00844D67" w:rsidP="00AB6290">
      <w:pPr>
        <w:rPr>
          <w:sz w:val="36"/>
          <w:szCs w:val="36"/>
        </w:rPr>
      </w:pPr>
      <w:r>
        <w:rPr>
          <w:noProof/>
          <w:sz w:val="36"/>
          <w:szCs w:val="36"/>
        </w:rPr>
        <w:lastRenderedPageBreak/>
        <w:drawing>
          <wp:inline distT="0" distB="0" distL="0" distR="0" wp14:anchorId="58CB17A5" wp14:editId="6227F0FB">
            <wp:extent cx="5731510" cy="3223895"/>
            <wp:effectExtent l="0" t="0" r="2540" b="0"/>
            <wp:docPr id="979695470" name="Picture 16" descr="A picture containing text, graphic design, screenshot,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9695470" name="Picture 16" descr="A picture containing text, graphic design, screenshot, graphics&#10;&#10;Description automatically generated"/>
                    <pic:cNvPicPr/>
                  </pic:nvPicPr>
                  <pic:blipFill>
                    <a:blip r:embed="rId50"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sectPr w:rsidR="00844D67" w:rsidRPr="00AB6290" w:rsidSect="00AB629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7550C2"/>
    <w:multiLevelType w:val="multilevel"/>
    <w:tmpl w:val="BDB8D0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433260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6290"/>
    <w:rsid w:val="001D2EE0"/>
    <w:rsid w:val="00332DAC"/>
    <w:rsid w:val="003E0787"/>
    <w:rsid w:val="00411033"/>
    <w:rsid w:val="00430205"/>
    <w:rsid w:val="00637F5D"/>
    <w:rsid w:val="00844D67"/>
    <w:rsid w:val="008E7687"/>
    <w:rsid w:val="009704CD"/>
    <w:rsid w:val="00AB6290"/>
    <w:rsid w:val="00BB7502"/>
    <w:rsid w:val="00F851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BCF94E"/>
  <w15:chartTrackingRefBased/>
  <w15:docId w15:val="{FA893A94-9201-4571-9D3F-27AD51C305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B6290"/>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AB6290"/>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3384667">
      <w:bodyDiv w:val="1"/>
      <w:marLeft w:val="0"/>
      <w:marRight w:val="0"/>
      <w:marTop w:val="0"/>
      <w:marBottom w:val="0"/>
      <w:divBdr>
        <w:top w:val="none" w:sz="0" w:space="0" w:color="auto"/>
        <w:left w:val="none" w:sz="0" w:space="0" w:color="auto"/>
        <w:bottom w:val="none" w:sz="0" w:space="0" w:color="auto"/>
        <w:right w:val="none" w:sz="0" w:space="0" w:color="auto"/>
      </w:divBdr>
    </w:div>
    <w:div w:id="1819613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n.wikipedia.org/wiki/Holiday_Inn" TargetMode="External"/><Relationship Id="rId18" Type="http://schemas.openxmlformats.org/officeDocument/2006/relationships/hyperlink" Target="https://www.nytimes.com/1988/04/29/obituaries/wallace-e-johnson-co-founder-of-holiday-inns-chain-in-1950-s.html" TargetMode="External"/><Relationship Id="rId26" Type="http://schemas.openxmlformats.org/officeDocument/2006/relationships/hyperlink" Target="https://en.wikipedia.org/wiki/Holiday_Inn" TargetMode="External"/><Relationship Id="rId39" Type="http://schemas.openxmlformats.org/officeDocument/2006/relationships/hyperlink" Target="https://news.google.com/newspapers?id=m_oaAAAAIBAJ&amp;pg=2064,1692894&amp;dq=holiday-inn-express&amp;hl=en" TargetMode="External"/><Relationship Id="rId21" Type="http://schemas.openxmlformats.org/officeDocument/2006/relationships/hyperlink" Target="https://en.wikipedia.org/wiki/Holiday_Inn" TargetMode="External"/><Relationship Id="rId34" Type="http://schemas.openxmlformats.org/officeDocument/2006/relationships/hyperlink" Target="https://select.nytimes.com/gst/abstract.html?res=F30615FA3D5F0C758DDDAB0994D8494D81" TargetMode="External"/><Relationship Id="rId42" Type="http://schemas.openxmlformats.org/officeDocument/2006/relationships/image" Target="media/image8.png"/><Relationship Id="rId47" Type="http://schemas.openxmlformats.org/officeDocument/2006/relationships/image" Target="media/image13.png"/><Relationship Id="rId50" Type="http://schemas.openxmlformats.org/officeDocument/2006/relationships/image" Target="media/image16.png"/><Relationship Id="rId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hyperlink" Target="https://en.wikipedia.org/wiki/Holiday_Inn" TargetMode="External"/><Relationship Id="rId29" Type="http://schemas.openxmlformats.org/officeDocument/2006/relationships/hyperlink" Target="https://news.google.com/newspapers?nid=1873&amp;dat=19720513&amp;id=UdAhAAAAIBAJ&amp;pg=4051,4031913" TargetMode="External"/><Relationship Id="rId11" Type="http://schemas.openxmlformats.org/officeDocument/2006/relationships/hyperlink" Target="https://en.wikipedia.org/wiki/Holiday_Inn" TargetMode="External"/><Relationship Id="rId24" Type="http://schemas.openxmlformats.org/officeDocument/2006/relationships/hyperlink" Target="https://web.archive.org/web/20170704185454/http:/www.hotelnewsnow.com/articles/14598/Hoteliers-bid-adieu-as-Holidex-checks-out" TargetMode="External"/><Relationship Id="rId32" Type="http://schemas.openxmlformats.org/officeDocument/2006/relationships/hyperlink" Target="http://www.memphistypehistory.com/the-holiday-inn-great-sign/" TargetMode="External"/><Relationship Id="rId37" Type="http://schemas.openxmlformats.org/officeDocument/2006/relationships/hyperlink" Target="https://news.google.com/newspapers?id=yYZJAAAAIBAJ&amp;pg=1371,3991818&amp;dq=You+get+what+you+pay+for+in+economy+motels" TargetMode="External"/><Relationship Id="rId40" Type="http://schemas.openxmlformats.org/officeDocument/2006/relationships/image" Target="media/image6.png"/><Relationship Id="rId45" Type="http://schemas.openxmlformats.org/officeDocument/2006/relationships/image" Target="media/image11.png"/><Relationship Id="rId5" Type="http://schemas.openxmlformats.org/officeDocument/2006/relationships/image" Target="media/image1.png"/><Relationship Id="rId15" Type="http://schemas.openxmlformats.org/officeDocument/2006/relationships/hyperlink" Target="https://en.wikipedia.org/wiki/Holiday_Inn" TargetMode="External"/><Relationship Id="rId23" Type="http://schemas.openxmlformats.org/officeDocument/2006/relationships/hyperlink" Target="https://en.wikipedia.org/wiki/Holiday_Inn" TargetMode="External"/><Relationship Id="rId28" Type="http://schemas.openxmlformats.org/officeDocument/2006/relationships/hyperlink" Target="https://en.wikipedia.org/wiki/Holiday_Inn" TargetMode="External"/><Relationship Id="rId36" Type="http://schemas.openxmlformats.org/officeDocument/2006/relationships/hyperlink" Target="https://en.wikipedia.org/wiki/Holiday_Inn" TargetMode="External"/><Relationship Id="rId49" Type="http://schemas.openxmlformats.org/officeDocument/2006/relationships/image" Target="media/image15.png"/><Relationship Id="rId10" Type="http://schemas.openxmlformats.org/officeDocument/2006/relationships/hyperlink" Target="https://www.ihgplc.com/en/contact-us/regional-headquarters" TargetMode="External"/><Relationship Id="rId19" Type="http://schemas.openxmlformats.org/officeDocument/2006/relationships/hyperlink" Target="https://en.wikipedia.org/wiki/Holiday_Inn" TargetMode="External"/><Relationship Id="rId31" Type="http://schemas.openxmlformats.org/officeDocument/2006/relationships/hyperlink" Target="https://en.wikipedia.org/wiki/Holiday_Inn" TargetMode="External"/><Relationship Id="rId44" Type="http://schemas.openxmlformats.org/officeDocument/2006/relationships/image" Target="media/image10.png"/><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www.ihgplc.com/files/results/results09Q1/downloads/slides09Q1.pdf" TargetMode="External"/><Relationship Id="rId22" Type="http://schemas.openxmlformats.org/officeDocument/2006/relationships/hyperlink" Target="https://www.newspapers.com/image/281384457/" TargetMode="External"/><Relationship Id="rId27" Type="http://schemas.openxmlformats.org/officeDocument/2006/relationships/hyperlink" Target="https://www.newspapers.com/image/106403599/" TargetMode="External"/><Relationship Id="rId30" Type="http://schemas.openxmlformats.org/officeDocument/2006/relationships/hyperlink" Target="https://en.wikipedia.org/wiki/Holiday_Inn" TargetMode="External"/><Relationship Id="rId35" Type="http://schemas.openxmlformats.org/officeDocument/2006/relationships/hyperlink" Target="https://en.wikipedia.org/wiki/The_New_York_Times" TargetMode="External"/><Relationship Id="rId43" Type="http://schemas.openxmlformats.org/officeDocument/2006/relationships/image" Target="media/image9.png"/><Relationship Id="rId48" Type="http://schemas.openxmlformats.org/officeDocument/2006/relationships/image" Target="media/image14.png"/><Relationship Id="rId8" Type="http://schemas.openxmlformats.org/officeDocument/2006/relationships/image" Target="media/image4.png"/><Relationship Id="rId51"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s://www.ihgplc.com/en/our-brands/holiday-inn" TargetMode="External"/><Relationship Id="rId17" Type="http://schemas.openxmlformats.org/officeDocument/2006/relationships/hyperlink" Target="http://articles.latimes.com/1988-04-29/news/mn-2277_1_holiday-inn" TargetMode="External"/><Relationship Id="rId25" Type="http://schemas.openxmlformats.org/officeDocument/2006/relationships/hyperlink" Target="http://www.hotelnewsnow.com/Article/7800/Hoteliers-bid-adieu-as-Holidex-checks-out" TargetMode="External"/><Relationship Id="rId33" Type="http://schemas.openxmlformats.org/officeDocument/2006/relationships/hyperlink" Target="https://en.wikipedia.org/wiki/Holiday_Inn" TargetMode="External"/><Relationship Id="rId38" Type="http://schemas.openxmlformats.org/officeDocument/2006/relationships/hyperlink" Target="https://en.wikipedia.org/wiki/Holiday_Inn" TargetMode="External"/><Relationship Id="rId46" Type="http://schemas.openxmlformats.org/officeDocument/2006/relationships/image" Target="media/image12.png"/><Relationship Id="rId20" Type="http://schemas.openxmlformats.org/officeDocument/2006/relationships/hyperlink" Target="https://flashbak.com/twenty-humdrum-holiday-inn-postcards-from-the-fifties-and-sixties-27074/" TargetMode="External"/><Relationship Id="rId41" Type="http://schemas.openxmlformats.org/officeDocument/2006/relationships/image" Target="media/image7.png"/><Relationship Id="rId1" Type="http://schemas.openxmlformats.org/officeDocument/2006/relationships/numbering" Target="numbering.xml"/><Relationship Id="rId6"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1389</TotalTime>
  <Pages>17</Pages>
  <Words>2259</Words>
  <Characters>12880</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Marketing plan for holiday inn</vt:lpstr>
    </vt:vector>
  </TitlesOfParts>
  <Company/>
  <LinksUpToDate>false</LinksUpToDate>
  <CharactersWithSpaces>15109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plan for holiday inn</dc:title>
  <dc:subject/>
  <dc:creator/>
  <cp:keywords/>
  <dc:description/>
  <cp:lastModifiedBy>Andleeb Madeha</cp:lastModifiedBy>
  <cp:revision>1</cp:revision>
  <dcterms:created xsi:type="dcterms:W3CDTF">2023-06-11T09:40:00Z</dcterms:created>
  <dcterms:modified xsi:type="dcterms:W3CDTF">2023-06-12T08:56:00Z</dcterms:modified>
</cp:coreProperties>
</file>