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64071" w:rsidRDefault="002D7011" w:rsidP="001D0453">
      <w:pPr>
        <w:pStyle w:val="Title"/>
      </w:pPr>
      <w:r>
        <w:t xml:space="preserve">                     </w:t>
      </w:r>
      <w:r w:rsidR="001D0453">
        <w:rPr>
          <w:noProof/>
          <w:lang w:eastAsia="en-GB"/>
        </w:rPr>
        <w:drawing>
          <wp:inline distT="0" distB="0" distL="0" distR="0" wp14:anchorId="25293D58" wp14:editId="3A232E8A">
            <wp:extent cx="1749469" cy="15303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stdavid_0.jpg"/>
                    <pic:cNvPicPr/>
                  </pic:nvPicPr>
                  <pic:blipFill>
                    <a:blip r:embed="rId6">
                      <a:extLst>
                        <a:ext uri="{28A0092B-C50C-407E-A947-70E740481C1C}">
                          <a14:useLocalDpi xmlns:a14="http://schemas.microsoft.com/office/drawing/2010/main" val="0"/>
                        </a:ext>
                      </a:extLst>
                    </a:blip>
                    <a:stretch>
                      <a:fillRect/>
                    </a:stretch>
                  </pic:blipFill>
                  <pic:spPr>
                    <a:xfrm>
                      <a:off x="0" y="0"/>
                      <a:ext cx="2305314" cy="2016576"/>
                    </a:xfrm>
                    <a:prstGeom prst="rect">
                      <a:avLst/>
                    </a:prstGeom>
                  </pic:spPr>
                </pic:pic>
              </a:graphicData>
            </a:graphic>
          </wp:inline>
        </w:drawing>
      </w:r>
    </w:p>
    <w:p w:rsidR="008A6977" w:rsidRPr="008A6977" w:rsidRDefault="008A6977" w:rsidP="008A6977"/>
    <w:p w:rsidR="00064071" w:rsidRDefault="008A6977" w:rsidP="00064071">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72307</wp:posOffset>
                </wp:positionH>
                <wp:positionV relativeFrom="paragraph">
                  <wp:posOffset>443010</wp:posOffset>
                </wp:positionV>
                <wp:extent cx="5419725" cy="1729105"/>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9725" cy="172910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45AED" w:rsidRPr="001D0453" w:rsidRDefault="00945AED" w:rsidP="008A6977">
                            <w:pPr>
                              <w:pStyle w:val="Title"/>
                            </w:pPr>
                            <w:r w:rsidRPr="001D0453">
                              <w:t>Ethical Limitations and</w:t>
                            </w:r>
                            <w:r>
                              <w:t xml:space="preserve"> Safeguarding Document to accompany Healthcare </w:t>
                            </w:r>
                            <w:r w:rsidRPr="001D0453">
                              <w:t>Professional Counselling Handbook</w:t>
                            </w:r>
                          </w:p>
                          <w:p w:rsidR="00945AED" w:rsidRDefault="00945AED" w:rsidP="008A69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7pt;margin-top:34.9pt;width:426.75pt;height:136.1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" filled="f" stroked="f">
                <v:textbox>
                  <w:txbxContent>
                    <w:p w:rsidR="00945AED" w:rsidRPr="001D0453" w:rsidRDefault="00945AED" w:rsidP="008A6977">
                      <w:pPr>
                        <w:pStyle w:val="Title"/>
                      </w:pPr>
                      <w:r w:rsidRPr="001D0453">
                        <w:t>Ethical Limitations and</w:t>
                      </w:r>
                      <w:r>
                        <w:t xml:space="preserve"> Safeguarding Document to accompany Healthcare </w:t>
                      </w:r>
                      <w:r w:rsidRPr="001D0453">
                        <w:t>Professional Counselling Handbook</w:t>
                      </w:r>
                    </w:p>
                    <w:p w:rsidR="00945AED" w:rsidRDefault="00945AED" w:rsidP="008A6977"/>
                  </w:txbxContent>
                </v:textbox>
                <w10:wrap type="square"/>
              </v:shape>
            </w:pict>
          </mc:Fallback>
        </mc:AlternateContent>
      </w:r>
    </w:p>
    <w:p w:rsidR="001D0453" w:rsidRDefault="001D0453" w:rsidP="00064071"/>
    <w:p w:rsidR="001D0453" w:rsidRDefault="001D0453" w:rsidP="00064071"/>
    <w:p w:rsidR="001D0453" w:rsidRDefault="001D0453" w:rsidP="001D0453">
      <w:r>
        <w:t xml:space="preserve">                                                                        </w:t>
      </w:r>
    </w:p>
    <w:p w:rsidR="001D0453" w:rsidRDefault="001D0453" w:rsidP="001D0453">
      <w:r>
        <w:t xml:space="preserve">                                                                           By Saba Rejaee</w:t>
      </w:r>
    </w:p>
    <w:p w:rsidR="001D0453" w:rsidRDefault="001D0453" w:rsidP="001D0453">
      <w:r>
        <w:t xml:space="preserve">                                                                   Student number: 1705223</w:t>
      </w:r>
    </w:p>
    <w:p w:rsidR="001D0453" w:rsidRDefault="001D0453" w:rsidP="001D0453"/>
    <w:p w:rsidR="001D0453" w:rsidRDefault="001D0453" w:rsidP="001D0453"/>
    <w:p w:rsidR="001D0453" w:rsidRDefault="001D0453" w:rsidP="001D0453">
      <w:r>
        <w:t xml:space="preserve">                                              Psychopathology and Therapeutic Responses in Health </w:t>
      </w:r>
    </w:p>
    <w:p w:rsidR="001D0453" w:rsidRDefault="001D0453" w:rsidP="001D0453">
      <w:r>
        <w:t xml:space="preserve">                                                                                Tania Davies </w:t>
      </w:r>
    </w:p>
    <w:p w:rsidR="001D0453" w:rsidRDefault="001D0453" w:rsidP="001D0453">
      <w:r>
        <w:t xml:space="preserve">                                                          University of Wales Trinity Saint David</w:t>
      </w:r>
    </w:p>
    <w:p w:rsidR="001D0453" w:rsidRDefault="001D0453" w:rsidP="001D0453">
      <w:r>
        <w:t xml:space="preserve">                                                                                Swansea, UK</w:t>
      </w:r>
    </w:p>
    <w:p w:rsidR="001D0453" w:rsidRDefault="001D0453" w:rsidP="001D0453">
      <w:r>
        <w:t xml:space="preserve">                                                                                   2018-2019</w:t>
      </w:r>
    </w:p>
    <w:p w:rsidR="001D0453" w:rsidRDefault="001D0453" w:rsidP="00064071"/>
    <w:p w:rsidR="001D0453" w:rsidRDefault="001D0453" w:rsidP="00064071"/>
    <w:p w:rsidR="00F910DD" w:rsidRDefault="00F910DD" w:rsidP="00064071"/>
    <w:p w:rsidR="00F910DD" w:rsidRDefault="00F910DD" w:rsidP="00064071"/>
    <w:p w:rsidR="00F910DD" w:rsidRDefault="00F910DD" w:rsidP="00064071"/>
    <w:sdt>
      <w:sdtPr>
        <w:rPr>
          <w:rFonts w:asciiTheme="minorHAnsi" w:eastAsiaTheme="minorHAnsi" w:hAnsiTheme="minorHAnsi" w:cstheme="minorBidi"/>
          <w:color w:val="auto"/>
          <w:sz w:val="22"/>
          <w:szCs w:val="22"/>
          <w:lang w:val="en-GB"/>
        </w:rPr>
        <w:id w:val="-141882045"/>
        <w:docPartObj>
          <w:docPartGallery w:val="Table of Contents"/>
          <w:docPartUnique/>
        </w:docPartObj>
      </w:sdtPr>
      <w:sdtEndPr>
        <w:rPr>
          <w:b/>
          <w:bCs/>
          <w:noProof/>
        </w:rPr>
      </w:sdtEndPr>
      <w:sdtContent>
        <w:p w:rsidR="008A4770" w:rsidRDefault="008A4770">
          <w:pPr>
            <w:pStyle w:val="TOCHeading"/>
          </w:pPr>
          <w:r>
            <w:t>Contents</w:t>
          </w:r>
        </w:p>
        <w:p w:rsidR="002B0651" w:rsidRDefault="008A47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6174581" w:history="1">
            <w:r w:rsidR="002B0651" w:rsidRPr="000D6FB1">
              <w:rPr>
                <w:rStyle w:val="Hyperlink"/>
                <w:noProof/>
              </w:rPr>
              <w:t>Introduction</w:t>
            </w:r>
            <w:r w:rsidR="002B0651">
              <w:rPr>
                <w:noProof/>
                <w:webHidden/>
              </w:rPr>
              <w:tab/>
            </w:r>
            <w:r w:rsidR="002B0651">
              <w:rPr>
                <w:noProof/>
                <w:webHidden/>
              </w:rPr>
              <w:fldChar w:fldCharType="begin"/>
            </w:r>
            <w:r w:rsidR="002B0651">
              <w:rPr>
                <w:noProof/>
                <w:webHidden/>
              </w:rPr>
              <w:instrText xml:space="preserve"> PAGEREF _Toc536174581 \h </w:instrText>
            </w:r>
            <w:r w:rsidR="002B0651">
              <w:rPr>
                <w:noProof/>
                <w:webHidden/>
              </w:rPr>
            </w:r>
            <w:r w:rsidR="002B0651">
              <w:rPr>
                <w:noProof/>
                <w:webHidden/>
              </w:rPr>
              <w:fldChar w:fldCharType="separate"/>
            </w:r>
            <w:r w:rsidR="002B0651">
              <w:rPr>
                <w:noProof/>
                <w:webHidden/>
              </w:rPr>
              <w:t>2</w:t>
            </w:r>
            <w:r w:rsidR="002B0651">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82" w:history="1">
            <w:r w:rsidRPr="000D6FB1">
              <w:rPr>
                <w:rStyle w:val="Hyperlink"/>
                <w:noProof/>
              </w:rPr>
              <w:t>What is Ethical frame work?</w:t>
            </w:r>
            <w:r>
              <w:rPr>
                <w:noProof/>
                <w:webHidden/>
              </w:rPr>
              <w:tab/>
            </w:r>
            <w:r>
              <w:rPr>
                <w:noProof/>
                <w:webHidden/>
              </w:rPr>
              <w:fldChar w:fldCharType="begin"/>
            </w:r>
            <w:r>
              <w:rPr>
                <w:noProof/>
                <w:webHidden/>
              </w:rPr>
              <w:instrText xml:space="preserve"> PAGEREF _Toc536174582 \h </w:instrText>
            </w:r>
            <w:r>
              <w:rPr>
                <w:noProof/>
                <w:webHidden/>
              </w:rPr>
            </w:r>
            <w:r>
              <w:rPr>
                <w:noProof/>
                <w:webHidden/>
              </w:rPr>
              <w:fldChar w:fldCharType="separate"/>
            </w:r>
            <w:r>
              <w:rPr>
                <w:noProof/>
                <w:webHidden/>
              </w:rPr>
              <w:t>2</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83" w:history="1">
            <w:r w:rsidRPr="000D6FB1">
              <w:rPr>
                <w:rStyle w:val="Hyperlink"/>
                <w:noProof/>
              </w:rPr>
              <w:t>What is Ethical Document?</w:t>
            </w:r>
            <w:r>
              <w:rPr>
                <w:noProof/>
                <w:webHidden/>
              </w:rPr>
              <w:tab/>
            </w:r>
            <w:r>
              <w:rPr>
                <w:noProof/>
                <w:webHidden/>
              </w:rPr>
              <w:fldChar w:fldCharType="begin"/>
            </w:r>
            <w:r>
              <w:rPr>
                <w:noProof/>
                <w:webHidden/>
              </w:rPr>
              <w:instrText xml:space="preserve"> PAGEREF _Toc536174583 \h </w:instrText>
            </w:r>
            <w:r>
              <w:rPr>
                <w:noProof/>
                <w:webHidden/>
              </w:rPr>
            </w:r>
            <w:r>
              <w:rPr>
                <w:noProof/>
                <w:webHidden/>
              </w:rPr>
              <w:fldChar w:fldCharType="separate"/>
            </w:r>
            <w:r>
              <w:rPr>
                <w:noProof/>
                <w:webHidden/>
              </w:rPr>
              <w:t>3</w:t>
            </w:r>
            <w:r>
              <w:rPr>
                <w:noProof/>
                <w:webHidden/>
              </w:rPr>
              <w:fldChar w:fldCharType="end"/>
            </w:r>
          </w:hyperlink>
        </w:p>
        <w:p w:rsidR="002B0651" w:rsidRDefault="002B0651">
          <w:pPr>
            <w:pStyle w:val="TOC2"/>
            <w:tabs>
              <w:tab w:val="right" w:leader="dot" w:pos="9016"/>
            </w:tabs>
            <w:rPr>
              <w:rFonts w:eastAsiaTheme="minorEastAsia"/>
              <w:noProof/>
              <w:lang w:eastAsia="en-GB"/>
            </w:rPr>
          </w:pPr>
          <w:hyperlink w:anchor="_Toc536174584" w:history="1">
            <w:r w:rsidRPr="000D6FB1">
              <w:rPr>
                <w:rStyle w:val="Hyperlink"/>
                <w:noProof/>
              </w:rPr>
              <w:t>BACP Ethical Document.</w:t>
            </w:r>
            <w:r>
              <w:rPr>
                <w:noProof/>
                <w:webHidden/>
              </w:rPr>
              <w:tab/>
            </w:r>
            <w:r>
              <w:rPr>
                <w:noProof/>
                <w:webHidden/>
              </w:rPr>
              <w:fldChar w:fldCharType="begin"/>
            </w:r>
            <w:r>
              <w:rPr>
                <w:noProof/>
                <w:webHidden/>
              </w:rPr>
              <w:instrText xml:space="preserve"> PAGEREF _Toc536174584 \h </w:instrText>
            </w:r>
            <w:r>
              <w:rPr>
                <w:noProof/>
                <w:webHidden/>
              </w:rPr>
            </w:r>
            <w:r>
              <w:rPr>
                <w:noProof/>
                <w:webHidden/>
              </w:rPr>
              <w:fldChar w:fldCharType="separate"/>
            </w:r>
            <w:r>
              <w:rPr>
                <w:noProof/>
                <w:webHidden/>
              </w:rPr>
              <w:t>3</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85" w:history="1">
            <w:r w:rsidRPr="000D6FB1">
              <w:rPr>
                <w:rStyle w:val="Hyperlink"/>
                <w:noProof/>
              </w:rPr>
              <w:t>What is NMC Code?</w:t>
            </w:r>
            <w:r>
              <w:rPr>
                <w:noProof/>
                <w:webHidden/>
              </w:rPr>
              <w:tab/>
            </w:r>
            <w:r>
              <w:rPr>
                <w:noProof/>
                <w:webHidden/>
              </w:rPr>
              <w:fldChar w:fldCharType="begin"/>
            </w:r>
            <w:r>
              <w:rPr>
                <w:noProof/>
                <w:webHidden/>
              </w:rPr>
              <w:instrText xml:space="preserve"> PAGEREF _Toc536174585 \h </w:instrText>
            </w:r>
            <w:r>
              <w:rPr>
                <w:noProof/>
                <w:webHidden/>
              </w:rPr>
            </w:r>
            <w:r>
              <w:rPr>
                <w:noProof/>
                <w:webHidden/>
              </w:rPr>
              <w:fldChar w:fldCharType="separate"/>
            </w:r>
            <w:r>
              <w:rPr>
                <w:noProof/>
                <w:webHidden/>
              </w:rPr>
              <w:t>3</w:t>
            </w:r>
            <w:r>
              <w:rPr>
                <w:noProof/>
                <w:webHidden/>
              </w:rPr>
              <w:fldChar w:fldCharType="end"/>
            </w:r>
          </w:hyperlink>
        </w:p>
        <w:p w:rsidR="002B0651" w:rsidRDefault="002B0651">
          <w:pPr>
            <w:pStyle w:val="TOC2"/>
            <w:tabs>
              <w:tab w:val="right" w:leader="dot" w:pos="9016"/>
            </w:tabs>
            <w:rPr>
              <w:rFonts w:eastAsiaTheme="minorEastAsia"/>
              <w:noProof/>
              <w:lang w:eastAsia="en-GB"/>
            </w:rPr>
          </w:pPr>
          <w:hyperlink w:anchor="_Toc536174586" w:history="1">
            <w:r w:rsidRPr="000D6FB1">
              <w:rPr>
                <w:rStyle w:val="Hyperlink"/>
                <w:noProof/>
              </w:rPr>
              <w:t>Who use this code?</w:t>
            </w:r>
            <w:r>
              <w:rPr>
                <w:noProof/>
                <w:webHidden/>
              </w:rPr>
              <w:tab/>
            </w:r>
            <w:r>
              <w:rPr>
                <w:noProof/>
                <w:webHidden/>
              </w:rPr>
              <w:fldChar w:fldCharType="begin"/>
            </w:r>
            <w:r>
              <w:rPr>
                <w:noProof/>
                <w:webHidden/>
              </w:rPr>
              <w:instrText xml:space="preserve"> PAGEREF _Toc536174586 \h </w:instrText>
            </w:r>
            <w:r>
              <w:rPr>
                <w:noProof/>
                <w:webHidden/>
              </w:rPr>
            </w:r>
            <w:r>
              <w:rPr>
                <w:noProof/>
                <w:webHidden/>
              </w:rPr>
              <w:fldChar w:fldCharType="separate"/>
            </w:r>
            <w:r>
              <w:rPr>
                <w:noProof/>
                <w:webHidden/>
              </w:rPr>
              <w:t>3</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87" w:history="1">
            <w:r w:rsidRPr="000D6FB1">
              <w:rPr>
                <w:rStyle w:val="Hyperlink"/>
                <w:noProof/>
              </w:rPr>
              <w:t>Ethical Limitations for the toolkit.</w:t>
            </w:r>
            <w:r>
              <w:rPr>
                <w:noProof/>
                <w:webHidden/>
              </w:rPr>
              <w:tab/>
            </w:r>
            <w:r>
              <w:rPr>
                <w:noProof/>
                <w:webHidden/>
              </w:rPr>
              <w:fldChar w:fldCharType="begin"/>
            </w:r>
            <w:r>
              <w:rPr>
                <w:noProof/>
                <w:webHidden/>
              </w:rPr>
              <w:instrText xml:space="preserve"> PAGEREF _Toc536174587 \h </w:instrText>
            </w:r>
            <w:r>
              <w:rPr>
                <w:noProof/>
                <w:webHidden/>
              </w:rPr>
            </w:r>
            <w:r>
              <w:rPr>
                <w:noProof/>
                <w:webHidden/>
              </w:rPr>
              <w:fldChar w:fldCharType="separate"/>
            </w:r>
            <w:r>
              <w:rPr>
                <w:noProof/>
                <w:webHidden/>
              </w:rPr>
              <w:t>4</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88" w:history="1">
            <w:r w:rsidRPr="000D6FB1">
              <w:rPr>
                <w:rStyle w:val="Hyperlink"/>
                <w:noProof/>
              </w:rPr>
              <w:t>Safeguarding Document for the toolkit</w:t>
            </w:r>
            <w:r>
              <w:rPr>
                <w:noProof/>
                <w:webHidden/>
              </w:rPr>
              <w:tab/>
            </w:r>
            <w:r>
              <w:rPr>
                <w:noProof/>
                <w:webHidden/>
              </w:rPr>
              <w:fldChar w:fldCharType="begin"/>
            </w:r>
            <w:r>
              <w:rPr>
                <w:noProof/>
                <w:webHidden/>
              </w:rPr>
              <w:instrText xml:space="preserve"> PAGEREF _Toc536174588 \h </w:instrText>
            </w:r>
            <w:r>
              <w:rPr>
                <w:noProof/>
                <w:webHidden/>
              </w:rPr>
            </w:r>
            <w:r>
              <w:rPr>
                <w:noProof/>
                <w:webHidden/>
              </w:rPr>
              <w:fldChar w:fldCharType="separate"/>
            </w:r>
            <w:r>
              <w:rPr>
                <w:noProof/>
                <w:webHidden/>
              </w:rPr>
              <w:t>4</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89" w:history="1">
            <w:r w:rsidRPr="000D6FB1">
              <w:rPr>
                <w:rStyle w:val="Hyperlink"/>
                <w:noProof/>
              </w:rPr>
              <w:t>How Mental Health Nurses can using the toolkit</w:t>
            </w:r>
            <w:r>
              <w:rPr>
                <w:noProof/>
                <w:webHidden/>
              </w:rPr>
              <w:tab/>
            </w:r>
            <w:r>
              <w:rPr>
                <w:noProof/>
                <w:webHidden/>
              </w:rPr>
              <w:fldChar w:fldCharType="begin"/>
            </w:r>
            <w:r>
              <w:rPr>
                <w:noProof/>
                <w:webHidden/>
              </w:rPr>
              <w:instrText xml:space="preserve"> PAGEREF _Toc536174589 \h </w:instrText>
            </w:r>
            <w:r>
              <w:rPr>
                <w:noProof/>
                <w:webHidden/>
              </w:rPr>
            </w:r>
            <w:r>
              <w:rPr>
                <w:noProof/>
                <w:webHidden/>
              </w:rPr>
              <w:fldChar w:fldCharType="separate"/>
            </w:r>
            <w:r>
              <w:rPr>
                <w:noProof/>
                <w:webHidden/>
              </w:rPr>
              <w:t>4</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90" w:history="1">
            <w:r w:rsidRPr="000D6FB1">
              <w:rPr>
                <w:rStyle w:val="Hyperlink"/>
                <w:noProof/>
              </w:rPr>
              <w:t>Mental health nurses working with all kind of people with mental health disorders. They using different methods of engaging people, and making positive relationships.</w:t>
            </w:r>
            <w:r>
              <w:rPr>
                <w:noProof/>
                <w:webHidden/>
              </w:rPr>
              <w:tab/>
            </w:r>
            <w:r>
              <w:rPr>
                <w:noProof/>
                <w:webHidden/>
              </w:rPr>
              <w:fldChar w:fldCharType="begin"/>
            </w:r>
            <w:r>
              <w:rPr>
                <w:noProof/>
                <w:webHidden/>
              </w:rPr>
              <w:instrText xml:space="preserve"> PAGEREF _Toc536174590 \h </w:instrText>
            </w:r>
            <w:r>
              <w:rPr>
                <w:noProof/>
                <w:webHidden/>
              </w:rPr>
            </w:r>
            <w:r>
              <w:rPr>
                <w:noProof/>
                <w:webHidden/>
              </w:rPr>
              <w:fldChar w:fldCharType="separate"/>
            </w:r>
            <w:r>
              <w:rPr>
                <w:noProof/>
                <w:webHidden/>
              </w:rPr>
              <w:t>4</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91" w:history="1">
            <w:r w:rsidRPr="000D6FB1">
              <w:rPr>
                <w:rStyle w:val="Hyperlink"/>
                <w:noProof/>
              </w:rPr>
              <w:t>Conclusion</w:t>
            </w:r>
            <w:r>
              <w:rPr>
                <w:noProof/>
                <w:webHidden/>
              </w:rPr>
              <w:tab/>
            </w:r>
            <w:r>
              <w:rPr>
                <w:noProof/>
                <w:webHidden/>
              </w:rPr>
              <w:fldChar w:fldCharType="begin"/>
            </w:r>
            <w:r>
              <w:rPr>
                <w:noProof/>
                <w:webHidden/>
              </w:rPr>
              <w:instrText xml:space="preserve"> PAGEREF _Toc536174591 \h </w:instrText>
            </w:r>
            <w:r>
              <w:rPr>
                <w:noProof/>
                <w:webHidden/>
              </w:rPr>
            </w:r>
            <w:r>
              <w:rPr>
                <w:noProof/>
                <w:webHidden/>
              </w:rPr>
              <w:fldChar w:fldCharType="separate"/>
            </w:r>
            <w:r>
              <w:rPr>
                <w:noProof/>
                <w:webHidden/>
              </w:rPr>
              <w:t>4</w:t>
            </w:r>
            <w:r>
              <w:rPr>
                <w:noProof/>
                <w:webHidden/>
              </w:rPr>
              <w:fldChar w:fldCharType="end"/>
            </w:r>
          </w:hyperlink>
        </w:p>
        <w:p w:rsidR="002B0651" w:rsidRDefault="002B0651">
          <w:pPr>
            <w:pStyle w:val="TOC1"/>
            <w:tabs>
              <w:tab w:val="right" w:leader="dot" w:pos="9016"/>
            </w:tabs>
            <w:rPr>
              <w:rFonts w:eastAsiaTheme="minorEastAsia"/>
              <w:noProof/>
              <w:lang w:eastAsia="en-GB"/>
            </w:rPr>
          </w:pPr>
          <w:hyperlink w:anchor="_Toc536174592" w:history="1">
            <w:r w:rsidRPr="000D6FB1">
              <w:rPr>
                <w:rStyle w:val="Hyperlink"/>
                <w:noProof/>
              </w:rPr>
              <w:t>References.</w:t>
            </w:r>
            <w:r>
              <w:rPr>
                <w:noProof/>
                <w:webHidden/>
              </w:rPr>
              <w:tab/>
            </w:r>
            <w:r>
              <w:rPr>
                <w:noProof/>
                <w:webHidden/>
              </w:rPr>
              <w:fldChar w:fldCharType="begin"/>
            </w:r>
            <w:r>
              <w:rPr>
                <w:noProof/>
                <w:webHidden/>
              </w:rPr>
              <w:instrText xml:space="preserve"> PAGEREF _Toc536174592 \h </w:instrText>
            </w:r>
            <w:r>
              <w:rPr>
                <w:noProof/>
                <w:webHidden/>
              </w:rPr>
            </w:r>
            <w:r>
              <w:rPr>
                <w:noProof/>
                <w:webHidden/>
              </w:rPr>
              <w:fldChar w:fldCharType="separate"/>
            </w:r>
            <w:r>
              <w:rPr>
                <w:noProof/>
                <w:webHidden/>
              </w:rPr>
              <w:t>5</w:t>
            </w:r>
            <w:r>
              <w:rPr>
                <w:noProof/>
                <w:webHidden/>
              </w:rPr>
              <w:fldChar w:fldCharType="end"/>
            </w:r>
          </w:hyperlink>
        </w:p>
        <w:p w:rsidR="008A4770" w:rsidRDefault="008A4770">
          <w:r>
            <w:rPr>
              <w:b/>
              <w:bCs/>
              <w:noProof/>
            </w:rPr>
            <w:fldChar w:fldCharType="end"/>
          </w:r>
        </w:p>
      </w:sdtContent>
    </w:sdt>
    <w:p w:rsidR="00F910DD" w:rsidRDefault="00F910DD" w:rsidP="00064071"/>
    <w:p w:rsidR="00F910DD" w:rsidRDefault="00F910DD" w:rsidP="00064071"/>
    <w:p w:rsidR="00F910DD" w:rsidRDefault="00F910DD" w:rsidP="00064071"/>
    <w:p w:rsidR="008A4770" w:rsidRDefault="000F1323" w:rsidP="000F1323">
      <w:pPr>
        <w:pStyle w:val="Heading1"/>
      </w:pPr>
      <w:bookmarkStart w:id="0" w:name="_Toc536174581"/>
      <w:r>
        <w:t>Introduction</w:t>
      </w:r>
      <w:bookmarkEnd w:id="0"/>
      <w:r>
        <w:t xml:space="preserve"> </w:t>
      </w:r>
    </w:p>
    <w:p w:rsidR="000F1323" w:rsidRDefault="002D4EB1" w:rsidP="005F12A7">
      <w:r>
        <w:t xml:space="preserve">The purpose of this study was to </w:t>
      </w:r>
      <w:r w:rsidR="00B70B64">
        <w:t>examine research about Ethical i</w:t>
      </w:r>
      <w:r>
        <w:t>ssues in</w:t>
      </w:r>
      <w:r w:rsidR="005F12A7">
        <w:t xml:space="preserve"> </w:t>
      </w:r>
      <w:r w:rsidR="00E04A18">
        <w:t xml:space="preserve">Counselling. Will discuss about what is Ethical framework, the definition and the history. Why </w:t>
      </w:r>
      <w:r w:rsidR="00E04A18" w:rsidRPr="00E04A18">
        <w:t>Ethical frame work</w:t>
      </w:r>
      <w:r w:rsidR="00E04A18">
        <w:t>s are</w:t>
      </w:r>
      <w:r w:rsidR="00E04A18" w:rsidRPr="00E04A18">
        <w:t xml:space="preserve"> </w:t>
      </w:r>
      <w:r w:rsidR="00E04A18">
        <w:t>important for human and the communications.</w:t>
      </w:r>
    </w:p>
    <w:p w:rsidR="00E04A18" w:rsidRDefault="00E04A18" w:rsidP="00E04A18">
      <w:r>
        <w:t>Then will talked about Ethical document and who must using this document.</w:t>
      </w:r>
    </w:p>
    <w:p w:rsidR="000F1323" w:rsidRDefault="00E04A18" w:rsidP="000F1323">
      <w:r>
        <w:t xml:space="preserve">We going to discuss about: </w:t>
      </w:r>
      <w:r w:rsidR="000F1323" w:rsidRPr="000F1323">
        <w:t>Why create a</w:t>
      </w:r>
      <w:r w:rsidR="0020546F">
        <w:t>n</w:t>
      </w:r>
      <w:r w:rsidR="000F1323" w:rsidRPr="000F1323">
        <w:t xml:space="preserve"> Ethical Limitations and Sa</w:t>
      </w:r>
      <w:r w:rsidR="005F12A7">
        <w:t xml:space="preserve">feguarding Document for professional healthcare </w:t>
      </w:r>
      <w:r w:rsidR="000F1323" w:rsidRPr="000F1323">
        <w:t>is important</w:t>
      </w:r>
      <w:r>
        <w:t xml:space="preserve"> and what is the differences between code of conduct and code of ethics.</w:t>
      </w:r>
    </w:p>
    <w:p w:rsidR="005F12A7" w:rsidRDefault="005F12A7" w:rsidP="005F12A7">
      <w:r>
        <w:t>Will explain the United</w:t>
      </w:r>
      <w:r w:rsidRPr="005F12A7">
        <w:t xml:space="preserve"> Kingdom Nursing and Midwifery Council</w:t>
      </w:r>
      <w:r>
        <w:t>, and talks about who using this code.</w:t>
      </w:r>
    </w:p>
    <w:p w:rsidR="005F12A7" w:rsidRPr="005F12A7" w:rsidRDefault="005F12A7" w:rsidP="005F12A7">
      <w:r>
        <w:t>References included at the end.</w:t>
      </w:r>
    </w:p>
    <w:p w:rsidR="00F910DD" w:rsidRDefault="00F910DD" w:rsidP="00064071"/>
    <w:p w:rsidR="00441A23" w:rsidRDefault="00441A23" w:rsidP="00064071"/>
    <w:p w:rsidR="00441A23" w:rsidRDefault="00441A23" w:rsidP="00064071"/>
    <w:p w:rsidR="00707C6E" w:rsidRDefault="00F910DD" w:rsidP="00707C6E">
      <w:pPr>
        <w:pStyle w:val="Heading1"/>
        <w:rPr>
          <w:rtl/>
        </w:rPr>
      </w:pPr>
      <w:bookmarkStart w:id="1" w:name="_Toc536174582"/>
      <w:r w:rsidRPr="00F910DD">
        <w:t>What is Ethical frame work?</w:t>
      </w:r>
      <w:bookmarkEnd w:id="1"/>
      <w:r w:rsidR="00707C6E" w:rsidRPr="00707C6E">
        <w:t xml:space="preserve"> </w:t>
      </w:r>
    </w:p>
    <w:p w:rsidR="00707C6E" w:rsidRPr="00F940D3" w:rsidRDefault="00BE7110" w:rsidP="008F13F9">
      <w:r>
        <w:t xml:space="preserve">The oxford dictionary defined ethics as the moral principle guiding a human’s behaviour or an activity. </w:t>
      </w:r>
      <w:r w:rsidR="00707C6E">
        <w:t xml:space="preserve">All human interactions, including interactions in human research, must have ethical </w:t>
      </w:r>
      <w:r w:rsidR="00707C6E">
        <w:lastRenderedPageBreak/>
        <w:t>dimensions.</w:t>
      </w:r>
      <w:r w:rsidR="008F13F9">
        <w:t xml:space="preserve"> Ethical principles are very important for counselling because the counsellors everyday deals with human behaviour</w:t>
      </w:r>
      <w:r w:rsidR="008F13F9" w:rsidRPr="009928C7">
        <w:rPr>
          <w:i/>
          <w:iCs/>
          <w:sz w:val="20"/>
          <w:szCs w:val="20"/>
        </w:rPr>
        <w:t>. (</w:t>
      </w:r>
      <w:r w:rsidR="00F940D3" w:rsidRPr="009928C7">
        <w:rPr>
          <w:i/>
          <w:iCs/>
          <w:sz w:val="20"/>
          <w:szCs w:val="20"/>
        </w:rPr>
        <w:t>Manyeruke, G. Shimave, S. (2017).</w:t>
      </w:r>
    </w:p>
    <w:p w:rsidR="00245F27" w:rsidRDefault="00707C6E" w:rsidP="00707C6E">
      <w:r>
        <w:t>It is very important for human to have communicate with others through ethics and also it is an important point to make a statement or a national reference point for human to care for their healthcare and take care of the person.</w:t>
      </w:r>
    </w:p>
    <w:p w:rsidR="00707C6E" w:rsidRDefault="00707C6E" w:rsidP="00707C6E">
      <w:r>
        <w:t>Ethics defines respect, integrity, sympathy and conscientiousness and guides the general public.</w:t>
      </w:r>
    </w:p>
    <w:p w:rsidR="00707C6E" w:rsidRDefault="00AC20DD" w:rsidP="00AC20DD">
      <w:r>
        <w:t xml:space="preserve">Ethics can be used for </w:t>
      </w:r>
      <w:r w:rsidRPr="00AC20DD">
        <w:t xml:space="preserve">guide responses </w:t>
      </w:r>
      <w:r w:rsidR="00707C6E">
        <w:t>that do not have any specific rules</w:t>
      </w:r>
    </w:p>
    <w:p w:rsidR="00BD2358" w:rsidRDefault="00AC20DD" w:rsidP="00AC20DD">
      <w:pPr>
        <w:rPr>
          <w:rtl/>
        </w:rPr>
      </w:pPr>
      <w:r>
        <w:t xml:space="preserve">In 1992, </w:t>
      </w:r>
      <w:r w:rsidR="00BD2358">
        <w:t>The National Statement for</w:t>
      </w:r>
      <w:r w:rsidR="00AD306B">
        <w:t xml:space="preserve"> Ethical framework</w:t>
      </w:r>
      <w:r w:rsidR="00BD2358">
        <w:t>,</w:t>
      </w:r>
      <w:r w:rsidR="00BD2358" w:rsidRPr="00BD2358">
        <w:t xml:space="preserve"> </w:t>
      </w:r>
      <w:r w:rsidR="00AD306B">
        <w:t xml:space="preserve">includes </w:t>
      </w:r>
      <w:r w:rsidR="00BD2358" w:rsidRPr="00BD2358">
        <w:t>a guidelines with the National Health and Medical Research Council</w:t>
      </w:r>
      <w:r>
        <w:t xml:space="preserve"> created (Act 1992)</w:t>
      </w:r>
      <w:r w:rsidR="00BD2358" w:rsidRPr="00BD2358">
        <w:t>.</w:t>
      </w:r>
      <w:r>
        <w:rPr>
          <w:rFonts w:hint="cs"/>
          <w:rtl/>
        </w:rPr>
        <w:t xml:space="preserve"> </w:t>
      </w:r>
    </w:p>
    <w:p w:rsidR="00AC20DD" w:rsidRDefault="00AC20DD" w:rsidP="00AC20DD">
      <w:r>
        <w:t xml:space="preserve">This </w:t>
      </w:r>
      <w:r w:rsidR="00C854E7">
        <w:t>act was</w:t>
      </w:r>
      <w:r>
        <w:t xml:space="preserve"> created because of huma</w:t>
      </w:r>
      <w:r w:rsidR="00C854E7">
        <w:t>n ethical research, and this act will</w:t>
      </w:r>
      <w:r>
        <w:t xml:space="preserve"> helps </w:t>
      </w:r>
      <w:r w:rsidR="00C854E7">
        <w:t>hu</w:t>
      </w:r>
      <w:r>
        <w:t>man to reco</w:t>
      </w:r>
      <w:r w:rsidR="00C854E7">
        <w:t xml:space="preserve">gnise the responsibilities </w:t>
      </w:r>
      <w:r>
        <w:t>and to investigate ethica</w:t>
      </w:r>
      <w:r w:rsidR="00C854E7">
        <w:t>l issues and be able to recognis</w:t>
      </w:r>
      <w:r>
        <w:t>e them.</w:t>
      </w:r>
    </w:p>
    <w:p w:rsidR="00BD2358" w:rsidRDefault="00C854E7" w:rsidP="00C854E7">
      <w:r>
        <w:t xml:space="preserve">It can </w:t>
      </w:r>
      <w:r w:rsidRPr="00C854E7">
        <w:t xml:space="preserve">deliberate </w:t>
      </w:r>
      <w:r w:rsidR="00AC20DD">
        <w:t>about moral issues and justify and decide.</w:t>
      </w:r>
    </w:p>
    <w:p w:rsidR="00BD2358" w:rsidRPr="00143EE9" w:rsidRDefault="00AD306B" w:rsidP="00BD2358">
      <w:pPr>
        <w:rPr>
          <w:sz w:val="20"/>
          <w:szCs w:val="20"/>
        </w:rPr>
      </w:pPr>
      <w:r w:rsidRPr="00143EE9">
        <w:rPr>
          <w:i/>
          <w:iCs/>
          <w:sz w:val="20"/>
          <w:szCs w:val="20"/>
        </w:rPr>
        <w:t>(National Statement on Ethical Conduct in Human Research</w:t>
      </w:r>
      <w:r w:rsidRPr="00143EE9">
        <w:rPr>
          <w:sz w:val="20"/>
          <w:szCs w:val="20"/>
        </w:rPr>
        <w:t>, 2007).</w:t>
      </w:r>
    </w:p>
    <w:p w:rsidR="00E607D5" w:rsidRDefault="008A6977" w:rsidP="000F1323">
      <w:pPr>
        <w:pStyle w:val="Heading1"/>
        <w:rPr>
          <w:rtl/>
        </w:rPr>
      </w:pPr>
      <w:bookmarkStart w:id="2" w:name="_Toc536174583"/>
      <w:r w:rsidRPr="002D7011">
        <w:t xml:space="preserve">What is Ethical </w:t>
      </w:r>
      <w:r>
        <w:t>Document?</w:t>
      </w:r>
      <w:bookmarkEnd w:id="2"/>
    </w:p>
    <w:p w:rsidR="00E607D5" w:rsidRDefault="00E607D5" w:rsidP="00E607D5">
      <w:pPr>
        <w:rPr>
          <w:rtl/>
        </w:rPr>
      </w:pPr>
      <w:r w:rsidRPr="00E607D5">
        <w:t xml:space="preserve">This code is a guide designed to provide guidance and help </w:t>
      </w:r>
      <w:r>
        <w:t xml:space="preserve">to </w:t>
      </w:r>
      <w:r w:rsidRPr="00E607D5">
        <w:t xml:space="preserve">professionals </w:t>
      </w:r>
      <w:r>
        <w:t xml:space="preserve">in </w:t>
      </w:r>
      <w:r w:rsidRPr="00E607D5">
        <w:t xml:space="preserve">conduct business </w:t>
      </w:r>
      <w:r>
        <w:t xml:space="preserve">honestly </w:t>
      </w:r>
      <w:r w:rsidRPr="00E607D5">
        <w:t>with integrity</w:t>
      </w:r>
      <w:r>
        <w:t>.</w:t>
      </w:r>
    </w:p>
    <w:p w:rsidR="00E607D5" w:rsidRDefault="00DE51A6" w:rsidP="00DE51A6">
      <w:pPr>
        <w:rPr>
          <w:rtl/>
          <w:lang w:bidi="fa-IR"/>
        </w:rPr>
      </w:pPr>
      <w:r w:rsidRPr="00DE51A6">
        <w:rPr>
          <w:lang w:bidi="fa-IR"/>
        </w:rPr>
        <w:t>This code is an ethical document that defines</w:t>
      </w:r>
      <w:r>
        <w:rPr>
          <w:lang w:bidi="fa-IR"/>
        </w:rPr>
        <w:t xml:space="preserve"> the responsibilities of organis</w:t>
      </w:r>
      <w:r w:rsidRPr="00DE51A6">
        <w:rPr>
          <w:lang w:bidi="fa-IR"/>
        </w:rPr>
        <w:t>ations and business values, how professionals should face the problem</w:t>
      </w:r>
      <w:r>
        <w:rPr>
          <w:lang w:bidi="fa-IR"/>
        </w:rPr>
        <w:t>s</w:t>
      </w:r>
      <w:r w:rsidRPr="00DE51A6">
        <w:rPr>
          <w:lang w:bidi="fa-IR"/>
        </w:rPr>
        <w:t>, and the ethics based o</w:t>
      </w:r>
      <w:r>
        <w:rPr>
          <w:lang w:bidi="fa-IR"/>
        </w:rPr>
        <w:t>n the core values of the organis</w:t>
      </w:r>
      <w:r w:rsidRPr="00DE51A6">
        <w:rPr>
          <w:lang w:bidi="fa-IR"/>
        </w:rPr>
        <w:t>ation and the standards</w:t>
      </w:r>
      <w:r>
        <w:rPr>
          <w:lang w:bidi="fa-IR"/>
        </w:rPr>
        <w:t xml:space="preserve"> </w:t>
      </w:r>
      <w:r w:rsidRPr="00DE51A6">
        <w:rPr>
          <w:lang w:bidi="fa-IR"/>
        </w:rPr>
        <w:t>to which the professional is held</w:t>
      </w:r>
      <w:r>
        <w:rPr>
          <w:lang w:bidi="fa-IR"/>
        </w:rPr>
        <w:t>.</w:t>
      </w:r>
    </w:p>
    <w:p w:rsidR="00AE29EA" w:rsidRDefault="00143EE9" w:rsidP="00143EE9">
      <w:pPr>
        <w:rPr>
          <w:rtl/>
          <w:lang w:bidi="fa-IR"/>
        </w:rPr>
      </w:pPr>
      <w:r w:rsidRPr="00143EE9">
        <w:rPr>
          <w:lang w:bidi="fa-IR"/>
        </w:rPr>
        <w:t xml:space="preserve">This code of ethics is also referred to as an </w:t>
      </w:r>
      <w:r>
        <w:rPr>
          <w:lang w:bidi="fa-IR"/>
        </w:rPr>
        <w:t>‘’</w:t>
      </w:r>
      <w:r w:rsidRPr="00143EE9">
        <w:rPr>
          <w:lang w:bidi="fa-IR"/>
        </w:rPr>
        <w:t>ethical code</w:t>
      </w:r>
      <w:r>
        <w:rPr>
          <w:lang w:bidi="fa-IR"/>
        </w:rPr>
        <w:t>’’</w:t>
      </w:r>
      <w:r w:rsidRPr="00143EE9">
        <w:rPr>
          <w:lang w:bidi="fa-IR"/>
        </w:rPr>
        <w:t xml:space="preserve"> and include</w:t>
      </w:r>
      <w:r>
        <w:rPr>
          <w:lang w:bidi="fa-IR"/>
        </w:rPr>
        <w:t>d</w:t>
      </w:r>
      <w:r w:rsidRPr="00143EE9">
        <w:rPr>
          <w:lang w:bidi="fa-IR"/>
        </w:rPr>
        <w:t xml:space="preserve"> items such as business ethics and prof</w:t>
      </w:r>
      <w:r>
        <w:rPr>
          <w:lang w:bidi="fa-IR"/>
        </w:rPr>
        <w:t xml:space="preserve">essional code and </w:t>
      </w:r>
      <w:r w:rsidR="00B70B64">
        <w:rPr>
          <w:lang w:bidi="fa-IR"/>
        </w:rPr>
        <w:t xml:space="preserve">also </w:t>
      </w:r>
      <w:r>
        <w:rPr>
          <w:lang w:bidi="fa-IR"/>
        </w:rPr>
        <w:t>employee code of conduct.</w:t>
      </w:r>
    </w:p>
    <w:p w:rsidR="00143EE9" w:rsidRDefault="00A62DFA" w:rsidP="00EB00D5">
      <w:pPr>
        <w:rPr>
          <w:i/>
          <w:iCs/>
          <w:sz w:val="20"/>
          <w:szCs w:val="20"/>
          <w:lang w:bidi="fa-IR"/>
        </w:rPr>
      </w:pPr>
      <w:r w:rsidRPr="00A62DFA">
        <w:rPr>
          <w:lang w:bidi="fa-IR"/>
        </w:rPr>
        <w:t xml:space="preserve">Breaking the code of </w:t>
      </w:r>
      <w:r>
        <w:rPr>
          <w:lang w:bidi="fa-IR"/>
        </w:rPr>
        <w:t xml:space="preserve">ethics can have </w:t>
      </w:r>
      <w:r w:rsidRPr="00A62DFA">
        <w:rPr>
          <w:lang w:bidi="fa-IR"/>
        </w:rPr>
        <w:t xml:space="preserve">termination such as evictions and moral code, </w:t>
      </w:r>
      <w:r>
        <w:rPr>
          <w:lang w:bidi="fa-IR"/>
        </w:rPr>
        <w:t>a</w:t>
      </w:r>
      <w:r w:rsidRPr="00A62DFA">
        <w:rPr>
          <w:lang w:bidi="fa-IR"/>
        </w:rPr>
        <w:t xml:space="preserve"> code of ethics is important bec</w:t>
      </w:r>
      <w:r>
        <w:rPr>
          <w:lang w:bidi="fa-IR"/>
        </w:rPr>
        <w:t>ause it can determine ethics rule</w:t>
      </w:r>
      <w:r w:rsidR="00B70B64">
        <w:rPr>
          <w:lang w:bidi="fa-IR"/>
        </w:rPr>
        <w:t>s for everyone.</w:t>
      </w:r>
    </w:p>
    <w:p w:rsidR="00EB00D5" w:rsidRDefault="005B3808" w:rsidP="00EB00D5">
      <w:pPr>
        <w:rPr>
          <w:lang w:bidi="fa-IR"/>
        </w:rPr>
      </w:pPr>
      <w:r>
        <w:rPr>
          <w:lang w:bidi="fa-IR"/>
        </w:rPr>
        <w:t xml:space="preserve">The ethical document </w:t>
      </w:r>
      <w:r w:rsidR="00EB00D5">
        <w:rPr>
          <w:lang w:bidi="fa-IR"/>
        </w:rPr>
        <w:t>specifies a set of principles that influence decision making.</w:t>
      </w:r>
    </w:p>
    <w:p w:rsidR="005B3808" w:rsidRDefault="00EB00D5" w:rsidP="00EB00D5">
      <w:pPr>
        <w:rPr>
          <w:rtl/>
          <w:lang w:bidi="fa-IR"/>
        </w:rPr>
      </w:pPr>
      <w:r>
        <w:rPr>
          <w:lang w:bidi="fa-IR"/>
        </w:rPr>
        <w:t>When faced with ethical barriers or controversial situations, what is stated in the ethics can help to get the right decision</w:t>
      </w:r>
      <w:r w:rsidRPr="00EB00D5">
        <w:rPr>
          <w:i/>
          <w:iCs/>
          <w:sz w:val="20"/>
          <w:szCs w:val="20"/>
          <w:lang w:bidi="fa-IR"/>
        </w:rPr>
        <w:t>.</w:t>
      </w:r>
      <w:r w:rsidRPr="00EB00D5">
        <w:rPr>
          <w:i/>
          <w:iCs/>
          <w:sz w:val="20"/>
          <w:szCs w:val="20"/>
        </w:rPr>
        <w:t xml:space="preserve"> </w:t>
      </w:r>
      <w:r w:rsidRPr="00EB00D5">
        <w:rPr>
          <w:i/>
          <w:iCs/>
          <w:sz w:val="20"/>
          <w:szCs w:val="20"/>
          <w:lang w:bidi="fa-IR"/>
        </w:rPr>
        <w:t>(Code of Ethics, 2018).</w:t>
      </w:r>
    </w:p>
    <w:p w:rsidR="00A62DFA" w:rsidRPr="002F334C" w:rsidRDefault="002F334C" w:rsidP="002F334C">
      <w:pPr>
        <w:rPr>
          <w:i/>
          <w:iCs/>
          <w:sz w:val="20"/>
          <w:szCs w:val="20"/>
          <w:lang w:bidi="fa-IR"/>
        </w:rPr>
      </w:pPr>
      <w:r w:rsidRPr="002F334C">
        <w:rPr>
          <w:lang w:bidi="fa-IR"/>
        </w:rPr>
        <w:t>This code includes registered professional standards that nurses and midwives, and those who do direct care</w:t>
      </w:r>
      <w:r>
        <w:rPr>
          <w:lang w:bidi="fa-IR"/>
        </w:rPr>
        <w:t xml:space="preserve"> must</w:t>
      </w:r>
      <w:r>
        <w:rPr>
          <w:rFonts w:hint="cs"/>
          <w:rtl/>
          <w:lang w:bidi="fa-IR"/>
        </w:rPr>
        <w:t xml:space="preserve"> </w:t>
      </w:r>
      <w:r>
        <w:rPr>
          <w:lang w:bidi="fa-IR"/>
        </w:rPr>
        <w:t>act in line with the Code.</w:t>
      </w:r>
      <w:r w:rsidR="00EB00D5">
        <w:rPr>
          <w:rFonts w:hint="cs"/>
          <w:rtl/>
          <w:lang w:bidi="fa-IR"/>
        </w:rPr>
        <w:t xml:space="preserve"> </w:t>
      </w:r>
      <w:r>
        <w:rPr>
          <w:lang w:bidi="fa-IR"/>
        </w:rPr>
        <w:t>(</w:t>
      </w:r>
      <w:r w:rsidRPr="002F334C">
        <w:rPr>
          <w:i/>
          <w:iCs/>
          <w:sz w:val="20"/>
          <w:szCs w:val="20"/>
          <w:lang w:bidi="fa-IR"/>
        </w:rPr>
        <w:t>The Code</w:t>
      </w:r>
      <w:r w:rsidRPr="002F334C">
        <w:t xml:space="preserve"> </w:t>
      </w:r>
      <w:r w:rsidRPr="002F334C">
        <w:rPr>
          <w:i/>
          <w:iCs/>
          <w:sz w:val="20"/>
          <w:szCs w:val="20"/>
          <w:lang w:bidi="fa-IR"/>
        </w:rPr>
        <w:t>for nurses and midwives</w:t>
      </w:r>
      <w:r>
        <w:rPr>
          <w:i/>
          <w:iCs/>
          <w:sz w:val="20"/>
          <w:szCs w:val="20"/>
          <w:lang w:bidi="fa-IR"/>
        </w:rPr>
        <w:t>, 2015).</w:t>
      </w:r>
    </w:p>
    <w:p w:rsidR="00143EE9" w:rsidRPr="00E607D5" w:rsidRDefault="00143EE9" w:rsidP="00143EE9">
      <w:pPr>
        <w:rPr>
          <w:rtl/>
          <w:lang w:bidi="fa-IR"/>
        </w:rPr>
      </w:pPr>
    </w:p>
    <w:p w:rsidR="000F1323" w:rsidRDefault="000F1323" w:rsidP="000F1323">
      <w:pPr>
        <w:pStyle w:val="Heading2"/>
      </w:pPr>
      <w:bookmarkStart w:id="3" w:name="_Toc536174584"/>
      <w:r w:rsidRPr="002D7011">
        <w:t xml:space="preserve">BACP Ethical </w:t>
      </w:r>
      <w:r>
        <w:t>Document</w:t>
      </w:r>
      <w:r w:rsidR="00F940D3">
        <w:t>.</w:t>
      </w:r>
      <w:bookmarkEnd w:id="3"/>
    </w:p>
    <w:p w:rsidR="00F940D3" w:rsidRDefault="00F940D3" w:rsidP="00BC5EF6">
      <w:r>
        <w:t>American Counselling Association called: (ACA), and British Association of</w:t>
      </w:r>
      <w:r w:rsidR="00BC5EF6">
        <w:t xml:space="preserve"> </w:t>
      </w:r>
      <w:r>
        <w:t>Care</w:t>
      </w:r>
      <w:r w:rsidR="000B2C6A">
        <w:t>er Practitioners called (BACP).</w:t>
      </w:r>
    </w:p>
    <w:p w:rsidR="002E43C6" w:rsidRPr="002E43C6" w:rsidRDefault="000B2C6A" w:rsidP="002E43C6">
      <w:pPr>
        <w:rPr>
          <w:i/>
          <w:iCs/>
          <w:sz w:val="20"/>
          <w:szCs w:val="20"/>
        </w:rPr>
      </w:pPr>
      <w:r>
        <w:t xml:space="preserve">Members </w:t>
      </w:r>
      <w:r w:rsidR="000A1D34">
        <w:t>of British</w:t>
      </w:r>
      <w:r>
        <w:t xml:space="preserve"> Association for Counselling and Psychotherapy, needs to </w:t>
      </w:r>
      <w:r w:rsidR="000A1D34">
        <w:t>know: the Ethical Framework looks behind their commitment, and their responsibilities are set out as full or qualified obligations, and as members of BACP, they have committed ourselves to values of Ethical Framework and be full aware that the members are at risk</w:t>
      </w:r>
      <w:r w:rsidR="000A1D34">
        <w:rPr>
          <w:i/>
          <w:iCs/>
        </w:rPr>
        <w:t xml:space="preserve">. </w:t>
      </w:r>
      <w:r w:rsidR="000A1D34">
        <w:t xml:space="preserve">Members are responsible for their </w:t>
      </w:r>
      <w:r w:rsidR="000A1D34" w:rsidRPr="000A1D34">
        <w:t xml:space="preserve">own </w:t>
      </w:r>
      <w:r w:rsidR="000A1D34">
        <w:t xml:space="preserve">health. Members needs to do something to protect themselves, </w:t>
      </w:r>
      <w:r w:rsidR="000A1D34" w:rsidRPr="000A1D34">
        <w:t xml:space="preserve">monitoring </w:t>
      </w:r>
      <w:r w:rsidR="000A1D34">
        <w:t xml:space="preserve">their </w:t>
      </w:r>
      <w:r w:rsidR="000A1D34" w:rsidRPr="000A1D34">
        <w:t xml:space="preserve">psychological </w:t>
      </w:r>
      <w:r w:rsidR="000A1D34" w:rsidRPr="000A1D34">
        <w:lastRenderedPageBreak/>
        <w:t>health</w:t>
      </w:r>
      <w:r w:rsidR="000A1D34">
        <w:t xml:space="preserve">, have </w:t>
      </w:r>
      <w:r w:rsidR="000A1D34" w:rsidRPr="000A1D34">
        <w:t xml:space="preserve">professional support </w:t>
      </w:r>
      <w:r w:rsidR="000A1D34">
        <w:t>in ti</w:t>
      </w:r>
      <w:r w:rsidR="002E43C6">
        <w:t>mes of need, and</w:t>
      </w:r>
      <w:r w:rsidR="000A1D34" w:rsidRPr="000A1D34">
        <w:t xml:space="preserve"> </w:t>
      </w:r>
      <w:r w:rsidR="002E43C6">
        <w:t xml:space="preserve">have a </w:t>
      </w:r>
      <w:r w:rsidR="000A1D34" w:rsidRPr="000A1D34">
        <w:t xml:space="preserve">healthy </w:t>
      </w:r>
      <w:r w:rsidR="002E43C6" w:rsidRPr="002E43C6">
        <w:t xml:space="preserve">equilibrium </w:t>
      </w:r>
      <w:r w:rsidR="002E43C6">
        <w:t xml:space="preserve">in their work and their </w:t>
      </w:r>
      <w:r w:rsidR="000A1D34" w:rsidRPr="000A1D34">
        <w:t>life</w:t>
      </w:r>
      <w:r w:rsidR="002E43C6">
        <w:t xml:space="preserve">. </w:t>
      </w:r>
      <w:bookmarkStart w:id="4" w:name="_Toc536174585"/>
      <w:r w:rsidR="002E43C6" w:rsidRPr="002E43C6">
        <w:rPr>
          <w:i/>
          <w:iCs/>
          <w:sz w:val="20"/>
          <w:szCs w:val="20"/>
        </w:rPr>
        <w:t>Ethical Framework</w:t>
      </w:r>
      <w:r w:rsidR="002E43C6">
        <w:rPr>
          <w:i/>
          <w:iCs/>
          <w:sz w:val="20"/>
          <w:szCs w:val="20"/>
        </w:rPr>
        <w:t xml:space="preserve"> </w:t>
      </w:r>
      <w:r w:rsidR="002E43C6" w:rsidRPr="002E43C6">
        <w:rPr>
          <w:i/>
          <w:iCs/>
          <w:sz w:val="20"/>
          <w:szCs w:val="20"/>
        </w:rPr>
        <w:t>for the Counselling</w:t>
      </w:r>
      <w:r w:rsidR="002E43C6">
        <w:rPr>
          <w:i/>
          <w:iCs/>
          <w:sz w:val="20"/>
          <w:szCs w:val="20"/>
        </w:rPr>
        <w:t>, 2015).</w:t>
      </w:r>
    </w:p>
    <w:p w:rsidR="008A6977" w:rsidRDefault="002E43C6" w:rsidP="002E43C6">
      <w:r w:rsidRPr="002E43C6">
        <w:rPr>
          <w:i/>
          <w:iCs/>
          <w:sz w:val="20"/>
          <w:szCs w:val="20"/>
        </w:rPr>
        <w:t xml:space="preserve">Professions </w:t>
      </w:r>
      <w:r w:rsidR="008A6977" w:rsidRPr="002D7011">
        <w:t xml:space="preserve">What is </w:t>
      </w:r>
      <w:r w:rsidR="008A6977">
        <w:t>NMC Code?</w:t>
      </w:r>
      <w:bookmarkEnd w:id="4"/>
    </w:p>
    <w:p w:rsidR="00443F6F" w:rsidRDefault="00B70B64" w:rsidP="009C5455">
      <w:pPr>
        <w:rPr>
          <w:rFonts w:hint="cs"/>
          <w:rtl/>
          <w:lang w:bidi="fa-IR"/>
        </w:rPr>
      </w:pPr>
      <w:r>
        <w:t>United Kingdom Nursing and Midwifery Council (NMC) in 2008,</w:t>
      </w:r>
      <w:r w:rsidRPr="00B70B64">
        <w:t xml:space="preserve"> </w:t>
      </w:r>
      <w:r>
        <w:t>published the latest version of code of conduct. This code included: Performance, and ethics for nursing and midwives.</w:t>
      </w:r>
      <w:r w:rsidR="009C5455">
        <w:t xml:space="preserve"> This</w:t>
      </w:r>
      <w:r w:rsidR="009C5455" w:rsidRPr="009C5455">
        <w:t xml:space="preserve"> Code contains the professional standards that </w:t>
      </w:r>
      <w:r w:rsidR="009C5455">
        <w:t xml:space="preserve">all </w:t>
      </w:r>
      <w:r w:rsidR="009C5455" w:rsidRPr="009C5455">
        <w:t>nurses,</w:t>
      </w:r>
      <w:r w:rsidR="009C5455">
        <w:t xml:space="preserve"> midwives must use act in line with the Code. </w:t>
      </w:r>
      <w:r w:rsidR="009C5455" w:rsidRPr="009C5455">
        <w:t xml:space="preserve">The values </w:t>
      </w:r>
      <w:r w:rsidR="009C5455">
        <w:t xml:space="preserve">of </w:t>
      </w:r>
      <w:r w:rsidR="009C5455" w:rsidRPr="009C5455">
        <w:t>the Code can be</w:t>
      </w:r>
      <w:r w:rsidR="009C5455">
        <w:t xml:space="preserve"> used </w:t>
      </w:r>
      <w:r w:rsidR="009C5455" w:rsidRPr="009C5455">
        <w:t>in a range of different practice settings, but they are not optional</w:t>
      </w:r>
      <w:r w:rsidR="009C5455">
        <w:rPr>
          <w:rFonts w:hint="cs"/>
          <w:rtl/>
        </w:rPr>
        <w:t>.</w:t>
      </w:r>
      <w:r w:rsidR="00707B54" w:rsidRPr="00707B54">
        <w:t xml:space="preserve"> </w:t>
      </w:r>
      <w:r w:rsidR="00707B54" w:rsidRPr="00707B54">
        <w:rPr>
          <w:i/>
          <w:iCs/>
          <w:sz w:val="20"/>
          <w:szCs w:val="20"/>
        </w:rPr>
        <w:t>(P</w:t>
      </w:r>
      <w:r w:rsidR="00707B54">
        <w:rPr>
          <w:i/>
          <w:iCs/>
          <w:sz w:val="20"/>
          <w:szCs w:val="20"/>
        </w:rPr>
        <w:t xml:space="preserve">attison, S. Wainwright, </w:t>
      </w:r>
      <w:r w:rsidR="00707B54" w:rsidRPr="00707B54">
        <w:rPr>
          <w:i/>
          <w:iCs/>
          <w:sz w:val="20"/>
          <w:szCs w:val="20"/>
        </w:rPr>
        <w:t>P. (2010).</w:t>
      </w:r>
    </w:p>
    <w:p w:rsidR="00443F6F" w:rsidRDefault="00443F6F" w:rsidP="00443F6F">
      <w:pPr>
        <w:pStyle w:val="Heading2"/>
      </w:pPr>
      <w:bookmarkStart w:id="5" w:name="_Toc536174586"/>
      <w:r>
        <w:t>Who use this code?</w:t>
      </w:r>
      <w:bookmarkEnd w:id="5"/>
    </w:p>
    <w:p w:rsidR="00443F6F" w:rsidRDefault="00443F6F" w:rsidP="00443F6F">
      <w:r>
        <w:t xml:space="preserve"> This code is good for everyone who:</w:t>
      </w:r>
    </w:p>
    <w:p w:rsidR="00B70B64" w:rsidRDefault="00443F6F" w:rsidP="00443F6F">
      <w:pPr>
        <w:pStyle w:val="ListParagraph"/>
        <w:numPr>
          <w:ilvl w:val="0"/>
          <w:numId w:val="3"/>
        </w:numPr>
      </w:pPr>
      <w:r>
        <w:t>Cares about good nursing and midwifery.</w:t>
      </w:r>
    </w:p>
    <w:p w:rsidR="00443F6F" w:rsidRDefault="00443F6F" w:rsidP="00443F6F">
      <w:pPr>
        <w:pStyle w:val="ListParagraph"/>
        <w:numPr>
          <w:ilvl w:val="0"/>
          <w:numId w:val="3"/>
        </w:numPr>
      </w:pPr>
      <w:r>
        <w:t>Patients and everyone who using services.</w:t>
      </w:r>
    </w:p>
    <w:p w:rsidR="00443F6F" w:rsidRDefault="00443F6F" w:rsidP="00443F6F">
      <w:pPr>
        <w:pStyle w:val="ListParagraph"/>
        <w:numPr>
          <w:ilvl w:val="0"/>
          <w:numId w:val="3"/>
        </w:numPr>
      </w:pPr>
      <w:r w:rsidRPr="00443F6F">
        <w:t>Employer organisations</w:t>
      </w:r>
      <w:r>
        <w:t>.</w:t>
      </w:r>
    </w:p>
    <w:p w:rsidR="00443F6F" w:rsidRDefault="00443F6F" w:rsidP="00443F6F">
      <w:pPr>
        <w:pStyle w:val="ListParagraph"/>
        <w:numPr>
          <w:ilvl w:val="0"/>
          <w:numId w:val="3"/>
        </w:numPr>
      </w:pPr>
      <w:r w:rsidRPr="00443F6F">
        <w:t>Nurses and midwives</w:t>
      </w:r>
      <w:r>
        <w:t>.</w:t>
      </w:r>
    </w:p>
    <w:p w:rsidR="00BC5EF6" w:rsidRDefault="00443F6F" w:rsidP="00BC5EF6">
      <w:pPr>
        <w:pStyle w:val="ListParagraph"/>
        <w:numPr>
          <w:ilvl w:val="0"/>
          <w:numId w:val="3"/>
        </w:numPr>
      </w:pPr>
      <w:r w:rsidRPr="00443F6F">
        <w:t>Educators</w:t>
      </w:r>
      <w:r>
        <w:t>.</w:t>
      </w:r>
    </w:p>
    <w:p w:rsidR="00443F6F" w:rsidRPr="00443F6F" w:rsidRDefault="00BC5EF6" w:rsidP="00BC5EF6">
      <w:pPr>
        <w:pStyle w:val="ListParagraph"/>
        <w:ind w:left="770"/>
      </w:pPr>
      <w:r w:rsidRPr="00BC5EF6">
        <w:t xml:space="preserve"> </w:t>
      </w:r>
      <w:r w:rsidRPr="00BC5EF6">
        <w:rPr>
          <w:i/>
          <w:iCs/>
          <w:sz w:val="20"/>
          <w:szCs w:val="20"/>
        </w:rPr>
        <w:t>(Read the Code online, 2015).</w:t>
      </w:r>
    </w:p>
    <w:p w:rsidR="00B70B64" w:rsidRPr="00B70B64" w:rsidRDefault="00B70B64" w:rsidP="00443F6F"/>
    <w:p w:rsidR="008A6977" w:rsidRPr="008A6977" w:rsidRDefault="009C5455" w:rsidP="00F60620">
      <w:r w:rsidRPr="009C5455">
        <w:t xml:space="preserve">This code contains a series of statements that are associated with each other. </w:t>
      </w:r>
      <w:r>
        <w:t>NMC</w:t>
      </w:r>
      <w:r w:rsidRPr="009C5455">
        <w:t xml:space="preserve"> Code </w:t>
      </w:r>
      <w:r>
        <w:t xml:space="preserve">have </w:t>
      </w:r>
      <w:r w:rsidRPr="009C5455">
        <w:t>common standards of conduct and behaviour</w:t>
      </w:r>
      <w:r w:rsidR="00F60620">
        <w:t xml:space="preserve"> for everyone who use</w:t>
      </w:r>
      <w:r w:rsidRPr="009C5455">
        <w:t xml:space="preserve">. </w:t>
      </w:r>
      <w:r w:rsidR="00F60620">
        <w:t xml:space="preserve">That is very </w:t>
      </w:r>
      <w:r w:rsidRPr="009C5455">
        <w:t>clear, consistent and positive message to patients, service users and colleagues about what they can expect of those who provide nursing or midwifery care.</w:t>
      </w:r>
      <w:r w:rsidR="00F60620">
        <w:t xml:space="preserve"> </w:t>
      </w:r>
      <w:r w:rsidR="00F60620" w:rsidRPr="00F60620">
        <w:rPr>
          <w:i/>
          <w:iCs/>
        </w:rPr>
        <w:t>(The Nursing and Midwifery Counci</w:t>
      </w:r>
      <w:r w:rsidR="00F60620">
        <w:rPr>
          <w:i/>
          <w:iCs/>
        </w:rPr>
        <w:t>l, 2015).</w:t>
      </w:r>
    </w:p>
    <w:p w:rsidR="008A6977" w:rsidRDefault="008A6977" w:rsidP="008A6977">
      <w:pPr>
        <w:pStyle w:val="Heading1"/>
      </w:pPr>
      <w:bookmarkStart w:id="6" w:name="_Toc536174587"/>
      <w:r>
        <w:t>Ethical Limitations for the toolkit</w:t>
      </w:r>
      <w:r w:rsidR="00DE51A6">
        <w:t>.</w:t>
      </w:r>
      <w:bookmarkEnd w:id="6"/>
    </w:p>
    <w:p w:rsidR="00152255" w:rsidRDefault="00152255" w:rsidP="00152255">
      <w:r>
        <w:t xml:space="preserve">There are differences between </w:t>
      </w:r>
      <w:r w:rsidRPr="00152255">
        <w:t>code of ethics and conduct</w:t>
      </w:r>
      <w:r>
        <w:t>, which included:</w:t>
      </w:r>
    </w:p>
    <w:p w:rsidR="00152255" w:rsidRDefault="00152255" w:rsidP="00152255">
      <w:r w:rsidRPr="00152255">
        <w:t>Code of Ethics</w:t>
      </w:r>
      <w:r>
        <w:t>:</w:t>
      </w:r>
      <w:r w:rsidRPr="00152255">
        <w:t xml:space="preserve"> </w:t>
      </w:r>
      <w:r>
        <w:t>use as a ‘’</w:t>
      </w:r>
      <w:r w:rsidRPr="00152255">
        <w:t>Value Statement</w:t>
      </w:r>
      <w:r>
        <w:t xml:space="preserve">’’ and it works on </w:t>
      </w:r>
      <w:r w:rsidRPr="00152255">
        <w:t xml:space="preserve">“treat others as you would like to be treated.” </w:t>
      </w:r>
      <w:r>
        <w:t xml:space="preserve">When have ethical problems and debatable situations, what is said </w:t>
      </w:r>
      <w:r w:rsidRPr="00152255">
        <w:t xml:space="preserve">in the Code of Ethics can help </w:t>
      </w:r>
      <w:r>
        <w:t xml:space="preserve">to get best </w:t>
      </w:r>
      <w:r w:rsidRPr="00152255">
        <w:t>dec</w:t>
      </w:r>
      <w:r>
        <w:t>ision.</w:t>
      </w:r>
    </w:p>
    <w:p w:rsidR="00152255" w:rsidRDefault="00152255" w:rsidP="000845D7">
      <w:r w:rsidRPr="00152255">
        <w:t>Code of Conduct</w:t>
      </w:r>
      <w:r>
        <w:t>: helps</w:t>
      </w:r>
      <w:r w:rsidRPr="00152255">
        <w:t xml:space="preserve"> the Code of Ethics to a </w:t>
      </w:r>
      <w:r>
        <w:t xml:space="preserve">find the better </w:t>
      </w:r>
      <w:r w:rsidRPr="00152255">
        <w:t xml:space="preserve">situations. </w:t>
      </w:r>
      <w:r>
        <w:t>One rule in the Code of Ethics can</w:t>
      </w:r>
      <w:r w:rsidRPr="00152255">
        <w:t xml:space="preserve"> state that all employees will </w:t>
      </w:r>
      <w:r w:rsidR="000845D7">
        <w:t xml:space="preserve">follow the law, a Code of Conduct will </w:t>
      </w:r>
      <w:r w:rsidRPr="00152255">
        <w:t xml:space="preserve">list laws </w:t>
      </w:r>
      <w:r w:rsidR="000845D7">
        <w:t xml:space="preserve">that are </w:t>
      </w:r>
      <w:r w:rsidRPr="00152255">
        <w:t>releva</w:t>
      </w:r>
      <w:r w:rsidR="000845D7">
        <w:t>nt to different areas of organis</w:t>
      </w:r>
      <w:r w:rsidRPr="00152255">
        <w:t>ational operations, or indus</w:t>
      </w:r>
      <w:r w:rsidR="000845D7">
        <w:t>try, that employees need to follow</w:t>
      </w:r>
      <w:r w:rsidRPr="00152255">
        <w:t>.</w:t>
      </w:r>
    </w:p>
    <w:p w:rsidR="000845D7" w:rsidRPr="00152255" w:rsidRDefault="000845D7" w:rsidP="000845D7">
      <w:r>
        <w:t>And also always will</w:t>
      </w:r>
      <w:r w:rsidRPr="000845D7">
        <w:t xml:space="preserve"> forbid </w:t>
      </w:r>
      <w:r>
        <w:t>‘’</w:t>
      </w:r>
      <w:r w:rsidRPr="000845D7">
        <w:t>sexual harassment, racial intimidation or viewing inappropriate or unauthorized content on company computers</w:t>
      </w:r>
      <w:r>
        <w:t>’’</w:t>
      </w:r>
      <w:r w:rsidRPr="000845D7">
        <w:t>.</w:t>
      </w:r>
      <w:r w:rsidR="008902D2">
        <w:t xml:space="preserve"> </w:t>
      </w:r>
      <w:r w:rsidRPr="008902D2">
        <w:rPr>
          <w:i/>
          <w:iCs/>
          <w:sz w:val="20"/>
          <w:szCs w:val="20"/>
        </w:rPr>
        <w:t>(</w:t>
      </w:r>
      <w:proofErr w:type="spellStart"/>
      <w:r w:rsidRPr="008902D2">
        <w:rPr>
          <w:i/>
          <w:iCs/>
          <w:sz w:val="20"/>
          <w:szCs w:val="20"/>
        </w:rPr>
        <w:t>Nieweler</w:t>
      </w:r>
      <w:proofErr w:type="spellEnd"/>
      <w:r w:rsidRPr="008902D2">
        <w:rPr>
          <w:i/>
          <w:iCs/>
          <w:sz w:val="20"/>
          <w:szCs w:val="20"/>
        </w:rPr>
        <w:t>, A. 2014</w:t>
      </w:r>
      <w:r w:rsidR="008902D2" w:rsidRPr="008902D2">
        <w:rPr>
          <w:i/>
          <w:iCs/>
          <w:sz w:val="20"/>
          <w:szCs w:val="20"/>
        </w:rPr>
        <w:t>).</w:t>
      </w:r>
      <w:r w:rsidRPr="000845D7">
        <w:t xml:space="preserve"> </w:t>
      </w:r>
    </w:p>
    <w:p w:rsidR="00152255" w:rsidRDefault="00152255" w:rsidP="00152255"/>
    <w:p w:rsidR="00152255" w:rsidRDefault="00152255" w:rsidP="00152255"/>
    <w:p w:rsidR="00F940D3" w:rsidRDefault="00F940D3" w:rsidP="009928C7">
      <w:pPr>
        <w:rPr>
          <w:lang w:bidi="fa-IR"/>
        </w:rPr>
      </w:pPr>
      <w:r>
        <w:rPr>
          <w:lang w:bidi="fa-IR"/>
        </w:rPr>
        <w:t>Ethical codes are very important for practice of counselling psychology for</w:t>
      </w:r>
      <w:r w:rsidR="009928C7">
        <w:rPr>
          <w:lang w:bidi="fa-IR"/>
        </w:rPr>
        <w:t xml:space="preserve"> two</w:t>
      </w:r>
      <w:r>
        <w:rPr>
          <w:lang w:bidi="fa-IR"/>
        </w:rPr>
        <w:t xml:space="preserve"> reasons:</w:t>
      </w:r>
    </w:p>
    <w:p w:rsidR="00413729" w:rsidRDefault="00413729" w:rsidP="004F61F2">
      <w:pPr>
        <w:pStyle w:val="ListParagraph"/>
        <w:numPr>
          <w:ilvl w:val="0"/>
          <w:numId w:val="2"/>
        </w:numPr>
        <w:rPr>
          <w:lang w:bidi="fa-IR"/>
        </w:rPr>
      </w:pPr>
      <w:r w:rsidRPr="00413729">
        <w:rPr>
          <w:lang w:bidi="fa-IR"/>
        </w:rPr>
        <w:t>Professionalism</w:t>
      </w:r>
      <w:r>
        <w:rPr>
          <w:lang w:bidi="fa-IR"/>
        </w:rPr>
        <w:t xml:space="preserve">: Ethical codes are very important because </w:t>
      </w:r>
      <w:r w:rsidRPr="00413729">
        <w:rPr>
          <w:lang w:bidi="fa-IR"/>
        </w:rPr>
        <w:t>ensure et</w:t>
      </w:r>
      <w:r>
        <w:rPr>
          <w:lang w:bidi="fa-IR"/>
        </w:rPr>
        <w:t xml:space="preserve">hical practice among counselling. </w:t>
      </w:r>
      <w:r w:rsidR="004F61F2">
        <w:rPr>
          <w:lang w:bidi="fa-IR"/>
        </w:rPr>
        <w:t xml:space="preserve">And client should have knowledge about services, </w:t>
      </w:r>
      <w:r w:rsidR="004F61F2" w:rsidRPr="004F61F2">
        <w:rPr>
          <w:lang w:bidi="fa-IR"/>
        </w:rPr>
        <w:t>techniques</w:t>
      </w:r>
      <w:r w:rsidR="004F61F2">
        <w:rPr>
          <w:lang w:bidi="fa-IR"/>
        </w:rPr>
        <w:t xml:space="preserve"> during the counselling and ‘’limitation of the counsellor‘s obligation of keeping their confidence’’.</w:t>
      </w:r>
    </w:p>
    <w:p w:rsidR="00B70B64" w:rsidRDefault="00B70B64" w:rsidP="00B70B64">
      <w:pPr>
        <w:pStyle w:val="ListParagraph"/>
        <w:rPr>
          <w:lang w:bidi="fa-IR"/>
        </w:rPr>
      </w:pPr>
    </w:p>
    <w:p w:rsidR="00B70B64" w:rsidRDefault="004F61F2" w:rsidP="00B70B64">
      <w:pPr>
        <w:pStyle w:val="ListParagraph"/>
        <w:numPr>
          <w:ilvl w:val="0"/>
          <w:numId w:val="2"/>
        </w:numPr>
        <w:rPr>
          <w:lang w:bidi="fa-IR"/>
        </w:rPr>
      </w:pPr>
      <w:r w:rsidRPr="004F61F2">
        <w:rPr>
          <w:lang w:bidi="fa-IR"/>
        </w:rPr>
        <w:lastRenderedPageBreak/>
        <w:t>Autonomy</w:t>
      </w:r>
      <w:r w:rsidR="0033136C">
        <w:rPr>
          <w:lang w:bidi="fa-IR"/>
        </w:rPr>
        <w:t xml:space="preserve">: </w:t>
      </w:r>
      <w:r w:rsidR="0033136C" w:rsidRPr="0033136C">
        <w:rPr>
          <w:lang w:bidi="fa-IR"/>
        </w:rPr>
        <w:t>Ethical codes are important to guide a counse</w:t>
      </w:r>
      <w:r w:rsidR="0033136C">
        <w:rPr>
          <w:lang w:bidi="fa-IR"/>
        </w:rPr>
        <w:t>l</w:t>
      </w:r>
      <w:r w:rsidR="0033136C" w:rsidRPr="0033136C">
        <w:rPr>
          <w:lang w:bidi="fa-IR"/>
        </w:rPr>
        <w:t>lor are important when individual autonomy</w:t>
      </w:r>
      <w:r w:rsidR="0033136C">
        <w:rPr>
          <w:lang w:bidi="fa-IR"/>
        </w:rPr>
        <w:t xml:space="preserve"> in client leads to actions that is </w:t>
      </w:r>
      <w:r w:rsidR="0033136C" w:rsidRPr="0033136C">
        <w:rPr>
          <w:lang w:bidi="fa-IR"/>
        </w:rPr>
        <w:t>harm</w:t>
      </w:r>
      <w:r w:rsidR="0033136C">
        <w:rPr>
          <w:lang w:bidi="fa-IR"/>
        </w:rPr>
        <w:t>ful for</w:t>
      </w:r>
      <w:r w:rsidR="0033136C" w:rsidRPr="0033136C">
        <w:rPr>
          <w:lang w:bidi="fa-IR"/>
        </w:rPr>
        <w:t xml:space="preserve"> others.</w:t>
      </w:r>
      <w:r w:rsidR="0033136C" w:rsidRPr="0033136C">
        <w:t xml:space="preserve"> </w:t>
      </w:r>
      <w:r w:rsidR="0033136C">
        <w:rPr>
          <w:lang w:bidi="fa-IR"/>
        </w:rPr>
        <w:t xml:space="preserve">This </w:t>
      </w:r>
      <w:r w:rsidR="0061187F">
        <w:rPr>
          <w:lang w:bidi="fa-IR"/>
        </w:rPr>
        <w:t>code can enable</w:t>
      </w:r>
      <w:r w:rsidR="0033136C">
        <w:rPr>
          <w:lang w:bidi="fa-IR"/>
        </w:rPr>
        <w:t xml:space="preserve"> the counsellor to decide</w:t>
      </w:r>
      <w:r w:rsidR="0061187F">
        <w:rPr>
          <w:lang w:bidi="fa-IR"/>
        </w:rPr>
        <w:t xml:space="preserve"> better during the counselling</w:t>
      </w:r>
      <w:r w:rsidR="00B70B64">
        <w:rPr>
          <w:lang w:bidi="fa-IR"/>
        </w:rPr>
        <w:t>.</w:t>
      </w:r>
    </w:p>
    <w:p w:rsidR="00B70B64" w:rsidRDefault="00B70B64" w:rsidP="00B70B64">
      <w:pPr>
        <w:pStyle w:val="ListParagraph"/>
        <w:rPr>
          <w:lang w:bidi="fa-IR"/>
        </w:rPr>
      </w:pPr>
    </w:p>
    <w:p w:rsidR="00B70B64" w:rsidRPr="00B70B64" w:rsidRDefault="00D32567" w:rsidP="00B70B64">
      <w:pPr>
        <w:pStyle w:val="ListParagraph"/>
        <w:numPr>
          <w:ilvl w:val="0"/>
          <w:numId w:val="2"/>
        </w:numPr>
        <w:rPr>
          <w:i/>
          <w:iCs/>
          <w:sz w:val="20"/>
          <w:szCs w:val="20"/>
          <w:lang w:bidi="fa-IR"/>
        </w:rPr>
      </w:pPr>
      <w:r>
        <w:rPr>
          <w:lang w:bidi="fa-IR"/>
        </w:rPr>
        <w:t>Respect to the human rights.</w:t>
      </w:r>
      <w:r w:rsidR="00B70B64">
        <w:rPr>
          <w:lang w:bidi="fa-IR"/>
        </w:rPr>
        <w:t xml:space="preserve"> </w:t>
      </w:r>
      <w:r w:rsidR="00B70B64" w:rsidRPr="00B70B64">
        <w:rPr>
          <w:i/>
          <w:iCs/>
          <w:sz w:val="20"/>
          <w:szCs w:val="20"/>
          <w:lang w:bidi="fa-IR"/>
        </w:rPr>
        <w:t>(The role of ethics in career counselling in the 21st century, 2014).</w:t>
      </w:r>
    </w:p>
    <w:p w:rsidR="00D32567" w:rsidRDefault="00D32567" w:rsidP="00B70B64">
      <w:pPr>
        <w:pStyle w:val="ListParagraph"/>
        <w:rPr>
          <w:lang w:bidi="fa-IR"/>
        </w:rPr>
      </w:pPr>
    </w:p>
    <w:p w:rsidR="00D32567" w:rsidRDefault="00D32567" w:rsidP="00D32567">
      <w:pPr>
        <w:pStyle w:val="ListParagraph"/>
        <w:rPr>
          <w:lang w:bidi="fa-IR"/>
        </w:rPr>
      </w:pPr>
    </w:p>
    <w:p w:rsidR="0061187F" w:rsidRDefault="0061187F" w:rsidP="00B70B64">
      <w:pPr>
        <w:pStyle w:val="ListParagraph"/>
        <w:rPr>
          <w:lang w:bidi="fa-IR"/>
        </w:rPr>
      </w:pPr>
    </w:p>
    <w:p w:rsidR="0061187F" w:rsidRDefault="0061187F" w:rsidP="009928C7">
      <w:pPr>
        <w:rPr>
          <w:lang w:bidi="fa-IR"/>
        </w:rPr>
      </w:pPr>
    </w:p>
    <w:p w:rsidR="004F61F2" w:rsidRPr="004F61F2" w:rsidRDefault="004F61F2" w:rsidP="0033136C">
      <w:pPr>
        <w:pStyle w:val="ListParagraph"/>
        <w:rPr>
          <w:lang w:bidi="fa-IR"/>
        </w:rPr>
      </w:pPr>
    </w:p>
    <w:p w:rsidR="00F940D3" w:rsidRPr="00F940D3" w:rsidRDefault="00F940D3" w:rsidP="00F940D3">
      <w:pPr>
        <w:rPr>
          <w:rtl/>
          <w:lang w:bidi="fa-IR"/>
        </w:rPr>
      </w:pPr>
    </w:p>
    <w:p w:rsidR="00B761BC" w:rsidRDefault="00B761BC" w:rsidP="008A6977">
      <w:pPr>
        <w:pStyle w:val="Heading1"/>
      </w:pPr>
      <w:bookmarkStart w:id="7" w:name="_Toc536174588"/>
    </w:p>
    <w:p w:rsidR="002B0651" w:rsidRDefault="008A6977" w:rsidP="008A6977">
      <w:pPr>
        <w:pStyle w:val="Heading1"/>
      </w:pPr>
      <w:r>
        <w:t>Safeguarding Document for the toolkit</w:t>
      </w:r>
      <w:bookmarkEnd w:id="7"/>
    </w:p>
    <w:p w:rsidR="007055E4" w:rsidRPr="007055E4" w:rsidRDefault="007055E4" w:rsidP="00B761BC">
      <w:r w:rsidRPr="007055E4">
        <w:t xml:space="preserve">Safeguarding is about keeping people safe from harm. </w:t>
      </w:r>
      <w:r w:rsidR="00B761BC">
        <w:t xml:space="preserve">That means </w:t>
      </w:r>
      <w:r w:rsidRPr="007055E4">
        <w:t>protect</w:t>
      </w:r>
      <w:r w:rsidR="00B761BC">
        <w:t>ing your right to live in safe</w:t>
      </w:r>
      <w:r w:rsidR="007F51AA">
        <w:t>, free from abuse especially about children.</w:t>
      </w:r>
    </w:p>
    <w:p w:rsidR="00FF6CF1" w:rsidRDefault="00FF6CF1" w:rsidP="00B761BC">
      <w:pPr>
        <w:rPr>
          <w:i/>
          <w:iCs/>
          <w:sz w:val="20"/>
          <w:szCs w:val="20"/>
        </w:rPr>
      </w:pPr>
      <w:r>
        <w:t xml:space="preserve">The nursing and </w:t>
      </w:r>
      <w:r w:rsidRPr="00FF6CF1">
        <w:t xml:space="preserve">midwifery </w:t>
      </w:r>
      <w:r>
        <w:t>Council (NMC), was set up to safeguard the health and wellbeing of the public.</w:t>
      </w:r>
      <w:r w:rsidRPr="00FF6CF1">
        <w:t xml:space="preserve"> </w:t>
      </w:r>
      <w:r w:rsidR="007055E4">
        <w:t xml:space="preserve">The </w:t>
      </w:r>
      <w:r>
        <w:t xml:space="preserve">NMC </w:t>
      </w:r>
      <w:r w:rsidR="007055E4">
        <w:t xml:space="preserve">code said: ‘’the people in </w:t>
      </w:r>
      <w:r>
        <w:t>your care must be able to trust you with their</w:t>
      </w:r>
      <w:r w:rsidR="007055E4">
        <w:t xml:space="preserve"> health and wellbeing.’’</w:t>
      </w:r>
      <w:r>
        <w:t xml:space="preserve"> </w:t>
      </w:r>
      <w:r w:rsidR="007055E4">
        <w:t xml:space="preserve"> </w:t>
      </w:r>
      <w:r w:rsidR="00B761BC">
        <w:rPr>
          <w:i/>
          <w:iCs/>
          <w:sz w:val="20"/>
          <w:szCs w:val="20"/>
        </w:rPr>
        <w:t>(</w:t>
      </w:r>
      <w:r w:rsidR="00B761BC" w:rsidRPr="00B761BC">
        <w:rPr>
          <w:i/>
          <w:iCs/>
          <w:sz w:val="20"/>
          <w:szCs w:val="20"/>
        </w:rPr>
        <w:t>Sutcliffe,</w:t>
      </w:r>
      <w:r w:rsidR="00B761BC">
        <w:rPr>
          <w:i/>
          <w:iCs/>
          <w:sz w:val="20"/>
          <w:szCs w:val="20"/>
        </w:rPr>
        <w:t xml:space="preserve"> H. </w:t>
      </w:r>
      <w:r w:rsidR="00B761BC" w:rsidRPr="00B761BC">
        <w:rPr>
          <w:i/>
          <w:iCs/>
          <w:sz w:val="20"/>
          <w:szCs w:val="20"/>
        </w:rPr>
        <w:t xml:space="preserve"> 2011).</w:t>
      </w:r>
    </w:p>
    <w:p w:rsidR="007F51AA" w:rsidRDefault="007F51AA" w:rsidP="007F51AA">
      <w:pPr>
        <w:rPr>
          <w:i/>
          <w:iCs/>
          <w:sz w:val="20"/>
          <w:szCs w:val="20"/>
        </w:rPr>
      </w:pPr>
      <w:r>
        <w:t>Also ‘’ Making Safeguarding Personal (MSP) is an approach to working with people at risk of or who have experienced abuse or neglect.’’</w:t>
      </w:r>
      <w:r w:rsidRPr="007F51AA">
        <w:rPr>
          <w:i/>
          <w:iCs/>
          <w:sz w:val="20"/>
          <w:szCs w:val="20"/>
        </w:rPr>
        <w:t>(Flynn, M. 2015).</w:t>
      </w:r>
    </w:p>
    <w:p w:rsidR="004516C9" w:rsidRDefault="004516C9" w:rsidP="004516C9">
      <w:r>
        <w:t xml:space="preserve">Safeguarding means: protecting everyone from abuse, preventing harm to everyone’s health. </w:t>
      </w:r>
    </w:p>
    <w:p w:rsidR="004516C9" w:rsidRDefault="004516C9" w:rsidP="00CB4414">
      <w:pPr>
        <w:rPr>
          <w:i/>
          <w:iCs/>
          <w:sz w:val="20"/>
          <w:szCs w:val="20"/>
        </w:rPr>
      </w:pPr>
      <w:r>
        <w:t xml:space="preserve">In counselling session, the counsellor must keep confidentiality according to: </w:t>
      </w:r>
      <w:r w:rsidR="00CB4414">
        <w:t>‘’</w:t>
      </w:r>
      <w:r w:rsidRPr="004516C9">
        <w:t>The N</w:t>
      </w:r>
      <w:r w:rsidR="00CB4414">
        <w:t xml:space="preserve">ational </w:t>
      </w:r>
      <w:r w:rsidRPr="004516C9">
        <w:t>C</w:t>
      </w:r>
      <w:r w:rsidR="00CB4414">
        <w:t xml:space="preserve">ounselling </w:t>
      </w:r>
      <w:r w:rsidRPr="004516C9">
        <w:t>S</w:t>
      </w:r>
      <w:r w:rsidR="00CB4414">
        <w:t>ociety</w:t>
      </w:r>
      <w:r w:rsidRPr="004516C9">
        <w:t xml:space="preserve"> Code of Ethics gives the follo</w:t>
      </w:r>
      <w:r>
        <w:t>wing guidance to all counsellor</w:t>
      </w:r>
      <w:r w:rsidRPr="004516C9">
        <w:t xml:space="preserve"> about client confidentiality: Maintain strict confidentiality within the client/counsellor relationship, always provided that such confidentiality is neither inconsistent with the therapist’s own safety or the safety of the client, the client’s family members or other members of the public nor in con</w:t>
      </w:r>
      <w:r w:rsidR="00CB4414">
        <w:t xml:space="preserve">travention of any legal action.’’ </w:t>
      </w:r>
      <w:r w:rsidR="00CB4414" w:rsidRPr="00CB4414">
        <w:rPr>
          <w:i/>
          <w:iCs/>
          <w:sz w:val="20"/>
          <w:szCs w:val="20"/>
        </w:rPr>
        <w:t>(The National Counselling Society Safeguarding Policy</w:t>
      </w:r>
      <w:r w:rsidR="00CB4414">
        <w:rPr>
          <w:i/>
          <w:iCs/>
          <w:sz w:val="20"/>
          <w:szCs w:val="20"/>
        </w:rPr>
        <w:t>, 2013).</w:t>
      </w:r>
    </w:p>
    <w:p w:rsidR="00945AED" w:rsidRPr="00CB4414" w:rsidRDefault="00945AED" w:rsidP="00945AED">
      <w:r>
        <w:t>According to:</w:t>
      </w:r>
      <w:r w:rsidRPr="00945AED">
        <w:t xml:space="preserve"> </w:t>
      </w:r>
      <w:r>
        <w:t>(</w:t>
      </w:r>
      <w:r w:rsidRPr="00945AED">
        <w:rPr>
          <w:i/>
          <w:iCs/>
          <w:sz w:val="20"/>
          <w:szCs w:val="20"/>
        </w:rPr>
        <w:t>GOV.UK</w:t>
      </w:r>
      <w:r>
        <w:rPr>
          <w:i/>
          <w:iCs/>
          <w:sz w:val="20"/>
          <w:szCs w:val="20"/>
        </w:rPr>
        <w:t>, 2017),</w:t>
      </w:r>
      <w:r>
        <w:t xml:space="preserve"> ‘’counsellor</w:t>
      </w:r>
      <w:r w:rsidRPr="00945AED">
        <w:t xml:space="preserve"> should report to the police if the incident or con</w:t>
      </w:r>
      <w:r>
        <w:t xml:space="preserve">cern involves criminal behaviour.’’ </w:t>
      </w:r>
    </w:p>
    <w:p w:rsidR="004516C9" w:rsidRPr="007F51AA" w:rsidRDefault="004516C9" w:rsidP="004516C9"/>
    <w:p w:rsidR="002B0651" w:rsidRDefault="002B0651" w:rsidP="002B0651"/>
    <w:p w:rsidR="00E60D78" w:rsidRDefault="008F7B3A" w:rsidP="002B0651">
      <w:r>
        <w:rPr>
          <w:noProof/>
          <w:lang w:eastAsia="en-GB"/>
        </w:rPr>
        <w:lastRenderedPageBreak/>
        <w:drawing>
          <wp:inline distT="0" distB="0" distL="0" distR="0">
            <wp:extent cx="4838065" cy="2381190"/>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safe.png"/>
                    <pic:cNvPicPr/>
                  </pic:nvPicPr>
                  <pic:blipFill rotWithShape="1">
                    <a:blip r:embed="rId7">
                      <a:extLst>
                        <a:ext uri="{28A0092B-C50C-407E-A947-70E740481C1C}">
                          <a14:useLocalDpi xmlns:a14="http://schemas.microsoft.com/office/drawing/2010/main" val="0"/>
                        </a:ext>
                      </a:extLst>
                    </a:blip>
                    <a:srcRect l="263" t="-1067" r="-263" b="1067"/>
                    <a:stretch/>
                  </pic:blipFill>
                  <pic:spPr>
                    <a:xfrm>
                      <a:off x="0" y="0"/>
                      <a:ext cx="5045012" cy="2483045"/>
                    </a:xfrm>
                    <a:prstGeom prst="rect">
                      <a:avLst/>
                    </a:prstGeom>
                  </pic:spPr>
                </pic:pic>
              </a:graphicData>
            </a:graphic>
          </wp:inline>
        </w:drawing>
      </w:r>
    </w:p>
    <w:p w:rsidR="00E60D78" w:rsidRPr="005D3954" w:rsidRDefault="005D3954" w:rsidP="005D3954">
      <w:pPr>
        <w:rPr>
          <w:i/>
          <w:iCs/>
          <w:sz w:val="20"/>
          <w:szCs w:val="20"/>
        </w:rPr>
      </w:pPr>
      <w:r>
        <w:rPr>
          <w:i/>
          <w:iCs/>
          <w:sz w:val="20"/>
          <w:szCs w:val="20"/>
        </w:rPr>
        <w:t>(</w:t>
      </w:r>
      <w:r w:rsidRPr="005D3954">
        <w:rPr>
          <w:i/>
          <w:iCs/>
          <w:sz w:val="20"/>
          <w:szCs w:val="20"/>
        </w:rPr>
        <w:t>SAFEGUARDING AND WELLBEING</w:t>
      </w:r>
    </w:p>
    <w:p w:rsidR="00E60D78" w:rsidRPr="002B0651" w:rsidRDefault="00E60D78" w:rsidP="002B0651"/>
    <w:p w:rsidR="002B0651" w:rsidRDefault="008A6977" w:rsidP="005D6EDF">
      <w:pPr>
        <w:pStyle w:val="Heading1"/>
        <w:rPr>
          <w:rStyle w:val="Heading1Char"/>
        </w:rPr>
      </w:pPr>
      <w:r w:rsidRPr="006D279C">
        <w:rPr>
          <w:rStyle w:val="Heading1Char"/>
        </w:rPr>
        <w:t xml:space="preserve"> </w:t>
      </w:r>
      <w:bookmarkStart w:id="8" w:name="_Toc536174589"/>
      <w:r w:rsidR="002B0651">
        <w:rPr>
          <w:rStyle w:val="Heading1Char"/>
        </w:rPr>
        <w:t xml:space="preserve">How Mental </w:t>
      </w:r>
      <w:r>
        <w:rPr>
          <w:rStyle w:val="Heading1Char"/>
        </w:rPr>
        <w:t xml:space="preserve">Health </w:t>
      </w:r>
      <w:r w:rsidR="002B0651">
        <w:rPr>
          <w:rStyle w:val="Heading1Char"/>
        </w:rPr>
        <w:t xml:space="preserve">Nurses </w:t>
      </w:r>
      <w:r>
        <w:rPr>
          <w:rStyle w:val="Heading1Char"/>
        </w:rPr>
        <w:t xml:space="preserve">can using </w:t>
      </w:r>
      <w:r w:rsidR="000F1323">
        <w:rPr>
          <w:rStyle w:val="Heading1Char"/>
        </w:rPr>
        <w:t xml:space="preserve">the </w:t>
      </w:r>
      <w:r>
        <w:rPr>
          <w:rStyle w:val="Heading1Char"/>
        </w:rPr>
        <w:t>toolkit</w:t>
      </w:r>
      <w:bookmarkEnd w:id="8"/>
    </w:p>
    <w:p w:rsidR="002B0651" w:rsidRDefault="002B0651" w:rsidP="005F12A7">
      <w:pPr>
        <w:rPr>
          <w:rStyle w:val="Heading1Char"/>
          <w:color w:val="C00000"/>
        </w:rPr>
      </w:pPr>
      <w:bookmarkStart w:id="9" w:name="_Toc536174590"/>
      <w:r w:rsidRPr="00301370">
        <w:t>Mental health nurses working with all kind of people with mental health disorders. They using different methods of engaging people, and making positive relationships</w:t>
      </w:r>
      <w:bookmarkEnd w:id="9"/>
      <w:r w:rsidRPr="00301370">
        <w:t xml:space="preserve"> with them. </w:t>
      </w:r>
    </w:p>
    <w:p w:rsidR="002B0651" w:rsidRPr="00E04A18" w:rsidRDefault="002B0651" w:rsidP="00E04A18">
      <w:pPr>
        <w:pStyle w:val="Heading3"/>
        <w:rPr>
          <w:rStyle w:val="Heading1Char"/>
          <w:color w:val="1F4D78" w:themeColor="accent1" w:themeShade="7F"/>
          <w:sz w:val="24"/>
          <w:szCs w:val="24"/>
        </w:rPr>
      </w:pPr>
      <w:r w:rsidRPr="00E04A18">
        <w:rPr>
          <w:rStyle w:val="Heading2Char"/>
          <w:color w:val="1F4D78" w:themeColor="accent1" w:themeShade="7F"/>
          <w:sz w:val="24"/>
          <w:szCs w:val="24"/>
        </w:rPr>
        <w:t xml:space="preserve">Mental health nurses have </w:t>
      </w:r>
      <w:r w:rsidR="005C3A66" w:rsidRPr="00E04A18">
        <w:rPr>
          <w:rStyle w:val="Heading2Char"/>
          <w:color w:val="1F4D78" w:themeColor="accent1" w:themeShade="7F"/>
          <w:sz w:val="24"/>
          <w:szCs w:val="24"/>
        </w:rPr>
        <w:t>many rules, included</w:t>
      </w:r>
      <w:r w:rsidR="005C3A66" w:rsidRPr="00E04A18">
        <w:rPr>
          <w:rStyle w:val="Heading1Char"/>
          <w:color w:val="1F4D78" w:themeColor="accent1" w:themeShade="7F"/>
          <w:sz w:val="24"/>
          <w:szCs w:val="24"/>
        </w:rPr>
        <w:t xml:space="preserve">: </w:t>
      </w:r>
    </w:p>
    <w:p w:rsidR="005C3A66" w:rsidRDefault="005C3A66" w:rsidP="005F12A7">
      <w:pPr>
        <w:pStyle w:val="ListParagraph"/>
        <w:numPr>
          <w:ilvl w:val="0"/>
          <w:numId w:val="6"/>
        </w:numPr>
      </w:pPr>
      <w:r>
        <w:t xml:space="preserve">Understand the legislation to all service users, pay more attention to vulnerable people, like people with complex needs arising from ageing, cognitive impairment, long-term conditions and </w:t>
      </w:r>
      <w:r w:rsidR="005D6EDF">
        <w:t>people who are very old.</w:t>
      </w:r>
      <w:r>
        <w:cr/>
      </w:r>
    </w:p>
    <w:p w:rsidR="005D6EDF" w:rsidRDefault="005D6EDF" w:rsidP="005D6EDF">
      <w:pPr>
        <w:pStyle w:val="ListParagraph"/>
        <w:numPr>
          <w:ilvl w:val="0"/>
          <w:numId w:val="5"/>
        </w:numPr>
      </w:pPr>
      <w:r w:rsidRPr="005D6EDF">
        <w:t xml:space="preserve">Mental health nurses </w:t>
      </w:r>
      <w:r>
        <w:t>working with people with values and respects to the people with mental health problems, to provide person-centred for them.</w:t>
      </w:r>
      <w:r>
        <w:cr/>
      </w:r>
    </w:p>
    <w:p w:rsidR="005C3A66" w:rsidRDefault="005D6EDF" w:rsidP="005D6EDF">
      <w:pPr>
        <w:pStyle w:val="ListParagraph"/>
        <w:numPr>
          <w:ilvl w:val="0"/>
          <w:numId w:val="5"/>
        </w:numPr>
      </w:pPr>
      <w:r w:rsidRPr="005D6EDF">
        <w:t>Mental health nurses</w:t>
      </w:r>
      <w:r>
        <w:t xml:space="preserve"> always needs to have awareness of their own </w:t>
      </w:r>
      <w:r w:rsidRPr="005D6EDF">
        <w:t>mental health and wellbeing</w:t>
      </w:r>
      <w:r>
        <w:t xml:space="preserve">, and be aware </w:t>
      </w:r>
      <w:r w:rsidRPr="005D6EDF">
        <w:t xml:space="preserve">how </w:t>
      </w:r>
      <w:r>
        <w:t xml:space="preserve">their </w:t>
      </w:r>
      <w:r w:rsidRPr="005D6EDF">
        <w:t>personal values, beliefs and emotion</w:t>
      </w:r>
      <w:r>
        <w:t>al</w:t>
      </w:r>
      <w:r w:rsidRPr="005D6EDF">
        <w:t xml:space="preserve"> can have effect on their job</w:t>
      </w:r>
      <w:r>
        <w:t>.</w:t>
      </w:r>
    </w:p>
    <w:p w:rsidR="00301370" w:rsidRDefault="00301370" w:rsidP="00301370">
      <w:pPr>
        <w:pStyle w:val="ListParagraph"/>
        <w:numPr>
          <w:ilvl w:val="0"/>
          <w:numId w:val="5"/>
        </w:numPr>
        <w:rPr>
          <w:rStyle w:val="Heading1Char"/>
          <w:rFonts w:asciiTheme="minorHAnsi" w:eastAsiaTheme="minorHAnsi" w:hAnsiTheme="minorHAnsi" w:cstheme="minorBidi"/>
          <w:color w:val="auto"/>
          <w:sz w:val="22"/>
          <w:szCs w:val="22"/>
        </w:rPr>
      </w:pPr>
      <w:r w:rsidRPr="00301370">
        <w:rPr>
          <w:rStyle w:val="Heading1Char"/>
          <w:rFonts w:asciiTheme="minorHAnsi" w:eastAsiaTheme="minorHAnsi" w:hAnsiTheme="minorHAnsi" w:cstheme="minorBidi"/>
          <w:color w:val="auto"/>
          <w:sz w:val="22"/>
          <w:szCs w:val="22"/>
        </w:rPr>
        <w:t xml:space="preserve">Mental health nurses </w:t>
      </w:r>
      <w:r>
        <w:rPr>
          <w:rStyle w:val="Heading1Char"/>
          <w:rFonts w:asciiTheme="minorHAnsi" w:eastAsiaTheme="minorHAnsi" w:hAnsiTheme="minorHAnsi" w:cstheme="minorBidi"/>
          <w:color w:val="auto"/>
          <w:sz w:val="22"/>
          <w:szCs w:val="22"/>
        </w:rPr>
        <w:t>should have</w:t>
      </w:r>
      <w:r w:rsidR="005D6EDF" w:rsidRPr="005D6EDF">
        <w:rPr>
          <w:rStyle w:val="Heading1Char"/>
          <w:rFonts w:asciiTheme="minorHAnsi" w:eastAsiaTheme="minorHAnsi" w:hAnsiTheme="minorHAnsi" w:cstheme="minorBidi"/>
          <w:color w:val="auto"/>
          <w:sz w:val="22"/>
          <w:szCs w:val="22"/>
        </w:rPr>
        <w:t xml:space="preserve"> skills </w:t>
      </w:r>
      <w:r>
        <w:rPr>
          <w:rStyle w:val="Heading1Char"/>
          <w:rFonts w:asciiTheme="minorHAnsi" w:eastAsiaTheme="minorHAnsi" w:hAnsiTheme="minorHAnsi" w:cstheme="minorBidi"/>
          <w:color w:val="auto"/>
          <w:sz w:val="22"/>
          <w:szCs w:val="22"/>
        </w:rPr>
        <w:t xml:space="preserve">such as active listening and eye contact for making </w:t>
      </w:r>
      <w:r w:rsidR="005D6EDF" w:rsidRPr="005D6EDF">
        <w:rPr>
          <w:rStyle w:val="Heading1Char"/>
          <w:rFonts w:asciiTheme="minorHAnsi" w:eastAsiaTheme="minorHAnsi" w:hAnsiTheme="minorHAnsi" w:cstheme="minorBidi"/>
          <w:color w:val="auto"/>
          <w:sz w:val="22"/>
          <w:szCs w:val="22"/>
        </w:rPr>
        <w:t xml:space="preserve">communication to engage with </w:t>
      </w:r>
      <w:r>
        <w:rPr>
          <w:rStyle w:val="Heading1Char"/>
          <w:rFonts w:asciiTheme="minorHAnsi" w:eastAsiaTheme="minorHAnsi" w:hAnsiTheme="minorHAnsi" w:cstheme="minorBidi"/>
          <w:color w:val="auto"/>
          <w:sz w:val="22"/>
          <w:szCs w:val="22"/>
        </w:rPr>
        <w:t xml:space="preserve">patients </w:t>
      </w:r>
      <w:r w:rsidR="005D6EDF" w:rsidRPr="005D6EDF">
        <w:rPr>
          <w:rStyle w:val="Heading1Char"/>
          <w:rFonts w:asciiTheme="minorHAnsi" w:eastAsiaTheme="minorHAnsi" w:hAnsiTheme="minorHAnsi" w:cstheme="minorBidi"/>
          <w:color w:val="auto"/>
          <w:sz w:val="22"/>
          <w:szCs w:val="22"/>
        </w:rPr>
        <w:t>and support people</w:t>
      </w:r>
      <w:r>
        <w:rPr>
          <w:rStyle w:val="Heading1Char"/>
          <w:rFonts w:asciiTheme="minorHAnsi" w:eastAsiaTheme="minorHAnsi" w:hAnsiTheme="minorHAnsi" w:cstheme="minorBidi"/>
          <w:color w:val="auto"/>
          <w:sz w:val="22"/>
          <w:szCs w:val="22"/>
        </w:rPr>
        <w:t xml:space="preserve"> </w:t>
      </w:r>
      <w:r w:rsidR="005D6EDF" w:rsidRPr="005D6EDF">
        <w:rPr>
          <w:rStyle w:val="Heading1Char"/>
          <w:rFonts w:asciiTheme="minorHAnsi" w:eastAsiaTheme="minorHAnsi" w:hAnsiTheme="minorHAnsi" w:cstheme="minorBidi"/>
          <w:color w:val="auto"/>
          <w:sz w:val="22"/>
          <w:szCs w:val="22"/>
        </w:rPr>
        <w:t xml:space="preserve">by hearing </w:t>
      </w:r>
      <w:r>
        <w:rPr>
          <w:rStyle w:val="Heading1Char"/>
          <w:rFonts w:asciiTheme="minorHAnsi" w:eastAsiaTheme="minorHAnsi" w:hAnsiTheme="minorHAnsi" w:cstheme="minorBidi"/>
          <w:color w:val="auto"/>
          <w:sz w:val="22"/>
          <w:szCs w:val="22"/>
        </w:rPr>
        <w:t xml:space="preserve">their </w:t>
      </w:r>
      <w:r w:rsidR="005D6EDF" w:rsidRPr="005D6EDF">
        <w:rPr>
          <w:rStyle w:val="Heading1Char"/>
          <w:rFonts w:asciiTheme="minorHAnsi" w:eastAsiaTheme="minorHAnsi" w:hAnsiTheme="minorHAnsi" w:cstheme="minorBidi"/>
          <w:color w:val="auto"/>
          <w:sz w:val="22"/>
          <w:szCs w:val="22"/>
        </w:rPr>
        <w:t>voices, experiencing distressing thoughts or experiencing other</w:t>
      </w:r>
      <w:r>
        <w:rPr>
          <w:rStyle w:val="Heading1Char"/>
          <w:rFonts w:asciiTheme="minorHAnsi" w:eastAsiaTheme="minorHAnsi" w:hAnsiTheme="minorHAnsi" w:cstheme="minorBidi"/>
          <w:color w:val="auto"/>
          <w:sz w:val="22"/>
          <w:szCs w:val="22"/>
        </w:rPr>
        <w:t xml:space="preserve"> </w:t>
      </w:r>
      <w:r w:rsidR="005D6EDF" w:rsidRPr="00301370">
        <w:rPr>
          <w:rStyle w:val="Heading1Char"/>
          <w:rFonts w:asciiTheme="minorHAnsi" w:eastAsiaTheme="minorHAnsi" w:hAnsiTheme="minorHAnsi" w:cstheme="minorBidi"/>
          <w:color w:val="auto"/>
          <w:sz w:val="22"/>
          <w:szCs w:val="22"/>
        </w:rPr>
        <w:t>perceptual problems.</w:t>
      </w:r>
    </w:p>
    <w:p w:rsidR="00DC2BC8" w:rsidRPr="00DC2BC8" w:rsidRDefault="00DC2BC8" w:rsidP="00DC2BC8">
      <w:pPr>
        <w:rPr>
          <w:rStyle w:val="Heading1Char"/>
          <w:rFonts w:asciiTheme="minorHAnsi" w:eastAsiaTheme="minorHAnsi" w:hAnsiTheme="minorHAnsi" w:cstheme="minorBidi"/>
          <w:color w:val="auto"/>
          <w:sz w:val="22"/>
          <w:szCs w:val="22"/>
        </w:rPr>
      </w:pPr>
    </w:p>
    <w:p w:rsidR="00DC2BC8" w:rsidRPr="00DC2BC8" w:rsidRDefault="00DC2BC8" w:rsidP="00DC2BC8">
      <w:pPr>
        <w:pStyle w:val="ListParagraph"/>
        <w:numPr>
          <w:ilvl w:val="0"/>
          <w:numId w:val="5"/>
        </w:numPr>
        <w:rPr>
          <w:rStyle w:val="Heading1Char"/>
          <w:rFonts w:asciiTheme="minorHAnsi" w:eastAsiaTheme="minorHAnsi" w:hAnsiTheme="minorHAnsi" w:cstheme="minorBidi"/>
          <w:color w:val="auto"/>
          <w:sz w:val="22"/>
          <w:szCs w:val="22"/>
        </w:rPr>
      </w:pPr>
      <w:r w:rsidRPr="00DC2BC8">
        <w:rPr>
          <w:rStyle w:val="Heading1Char"/>
          <w:rFonts w:asciiTheme="minorHAnsi" w:eastAsiaTheme="minorHAnsi" w:hAnsiTheme="minorHAnsi" w:cstheme="minorBidi"/>
          <w:color w:val="auto"/>
          <w:sz w:val="22"/>
          <w:szCs w:val="22"/>
        </w:rPr>
        <w:t xml:space="preserve">Mental health nurses </w:t>
      </w:r>
      <w:r>
        <w:rPr>
          <w:rStyle w:val="Heading1Char"/>
          <w:rFonts w:asciiTheme="minorHAnsi" w:eastAsiaTheme="minorHAnsi" w:hAnsiTheme="minorHAnsi" w:cstheme="minorBidi"/>
          <w:color w:val="auto"/>
          <w:sz w:val="22"/>
          <w:szCs w:val="22"/>
        </w:rPr>
        <w:t xml:space="preserve">needs to </w:t>
      </w:r>
      <w:r w:rsidRPr="00DC2BC8">
        <w:rPr>
          <w:rStyle w:val="Heading1Char"/>
          <w:rFonts w:asciiTheme="minorHAnsi" w:eastAsiaTheme="minorHAnsi" w:hAnsiTheme="minorHAnsi" w:cstheme="minorBidi"/>
          <w:color w:val="auto"/>
          <w:sz w:val="22"/>
          <w:szCs w:val="22"/>
        </w:rPr>
        <w:t xml:space="preserve">recognise the needs of all people </w:t>
      </w:r>
      <w:r>
        <w:rPr>
          <w:rStyle w:val="Heading1Char"/>
          <w:rFonts w:asciiTheme="minorHAnsi" w:eastAsiaTheme="minorHAnsi" w:hAnsiTheme="minorHAnsi" w:cstheme="minorBidi"/>
          <w:color w:val="auto"/>
          <w:sz w:val="22"/>
          <w:szCs w:val="22"/>
        </w:rPr>
        <w:t xml:space="preserve">with all ages range, included: ‘’babies, children, </w:t>
      </w:r>
      <w:r w:rsidRPr="00DC2BC8">
        <w:rPr>
          <w:rStyle w:val="Heading1Char"/>
          <w:rFonts w:asciiTheme="minorHAnsi" w:eastAsiaTheme="minorHAnsi" w:hAnsiTheme="minorHAnsi" w:cstheme="minorBidi"/>
          <w:color w:val="auto"/>
          <w:sz w:val="22"/>
          <w:szCs w:val="22"/>
        </w:rPr>
        <w:t>young people, pregnant and women, people with</w:t>
      </w:r>
      <w:r>
        <w:rPr>
          <w:rStyle w:val="Heading1Char"/>
          <w:rFonts w:asciiTheme="minorHAnsi" w:eastAsiaTheme="minorHAnsi" w:hAnsiTheme="minorHAnsi" w:cstheme="minorBidi"/>
          <w:color w:val="auto"/>
          <w:sz w:val="22"/>
          <w:szCs w:val="22"/>
        </w:rPr>
        <w:t xml:space="preserve"> </w:t>
      </w:r>
      <w:r w:rsidRPr="00DC2BC8">
        <w:rPr>
          <w:rStyle w:val="Heading1Char"/>
          <w:rFonts w:asciiTheme="minorHAnsi" w:eastAsiaTheme="minorHAnsi" w:hAnsiTheme="minorHAnsi" w:cstheme="minorBidi"/>
          <w:color w:val="auto"/>
          <w:sz w:val="22"/>
          <w:szCs w:val="22"/>
        </w:rPr>
        <w:t>Physical health problems, people with physical disabilities, people with learning disabilities,</w:t>
      </w:r>
    </w:p>
    <w:p w:rsidR="00DC2BC8" w:rsidRDefault="00DC2BC8" w:rsidP="00DC2BC8">
      <w:pPr>
        <w:pStyle w:val="ListParagraph"/>
        <w:rPr>
          <w:rStyle w:val="Heading1Char"/>
          <w:rFonts w:asciiTheme="minorHAnsi" w:eastAsiaTheme="minorHAnsi" w:hAnsiTheme="minorHAnsi" w:cstheme="minorBidi"/>
          <w:color w:val="auto"/>
          <w:sz w:val="22"/>
          <w:szCs w:val="22"/>
        </w:rPr>
      </w:pPr>
      <w:r>
        <w:rPr>
          <w:rStyle w:val="Heading1Char"/>
          <w:rFonts w:asciiTheme="minorHAnsi" w:eastAsiaTheme="minorHAnsi" w:hAnsiTheme="minorHAnsi" w:cstheme="minorBidi"/>
          <w:color w:val="auto"/>
          <w:sz w:val="22"/>
          <w:szCs w:val="22"/>
        </w:rPr>
        <w:t>Old</w:t>
      </w:r>
      <w:r w:rsidRPr="00DC2BC8">
        <w:rPr>
          <w:rStyle w:val="Heading1Char"/>
          <w:rFonts w:asciiTheme="minorHAnsi" w:eastAsiaTheme="minorHAnsi" w:hAnsiTheme="minorHAnsi" w:cstheme="minorBidi"/>
          <w:color w:val="auto"/>
          <w:sz w:val="22"/>
          <w:szCs w:val="22"/>
        </w:rPr>
        <w:t xml:space="preserve"> people, and people with long term problems such as cognitive impairment</w:t>
      </w:r>
      <w:r>
        <w:rPr>
          <w:rStyle w:val="Heading1Char"/>
          <w:rFonts w:asciiTheme="minorHAnsi" w:eastAsiaTheme="minorHAnsi" w:hAnsiTheme="minorHAnsi" w:cstheme="minorBidi"/>
          <w:color w:val="auto"/>
          <w:sz w:val="22"/>
          <w:szCs w:val="22"/>
        </w:rPr>
        <w:t>’’</w:t>
      </w:r>
      <w:r w:rsidRPr="00DC2BC8">
        <w:rPr>
          <w:rStyle w:val="Heading1Char"/>
          <w:rFonts w:asciiTheme="minorHAnsi" w:eastAsiaTheme="minorHAnsi" w:hAnsiTheme="minorHAnsi" w:cstheme="minorBidi"/>
          <w:color w:val="auto"/>
          <w:sz w:val="22"/>
          <w:szCs w:val="22"/>
        </w:rPr>
        <w:t>.</w:t>
      </w:r>
    </w:p>
    <w:p w:rsidR="00DC2BC8" w:rsidRDefault="00DC2BC8" w:rsidP="00DC2BC8">
      <w:pPr>
        <w:pStyle w:val="ListParagraph"/>
        <w:rPr>
          <w:rStyle w:val="Heading1Char"/>
          <w:rFonts w:asciiTheme="minorHAnsi" w:eastAsiaTheme="minorHAnsi" w:hAnsiTheme="minorHAnsi" w:cstheme="minorBidi"/>
          <w:color w:val="auto"/>
          <w:sz w:val="22"/>
          <w:szCs w:val="22"/>
        </w:rPr>
      </w:pPr>
    </w:p>
    <w:p w:rsidR="00DC2BC8" w:rsidRDefault="00DC2BC8" w:rsidP="00DC2BC8">
      <w:pPr>
        <w:pStyle w:val="ListParagraph"/>
        <w:numPr>
          <w:ilvl w:val="0"/>
          <w:numId w:val="5"/>
        </w:numPr>
        <w:rPr>
          <w:rStyle w:val="Heading1Char"/>
          <w:rFonts w:asciiTheme="minorHAnsi" w:eastAsiaTheme="minorHAnsi" w:hAnsiTheme="minorHAnsi" w:cstheme="minorBidi"/>
          <w:color w:val="auto"/>
          <w:sz w:val="22"/>
          <w:szCs w:val="22"/>
        </w:rPr>
      </w:pPr>
      <w:r>
        <w:rPr>
          <w:rStyle w:val="Heading1Char"/>
          <w:rFonts w:asciiTheme="minorHAnsi" w:eastAsiaTheme="minorHAnsi" w:hAnsiTheme="minorHAnsi" w:cstheme="minorBidi"/>
          <w:color w:val="auto"/>
          <w:sz w:val="22"/>
          <w:szCs w:val="22"/>
        </w:rPr>
        <w:t>They needs to work positive</w:t>
      </w:r>
      <w:r w:rsidRPr="00DC2BC8">
        <w:rPr>
          <w:rStyle w:val="Heading1Char"/>
          <w:rFonts w:asciiTheme="minorHAnsi" w:eastAsiaTheme="minorHAnsi" w:hAnsiTheme="minorHAnsi" w:cstheme="minorBidi"/>
          <w:color w:val="auto"/>
          <w:sz w:val="22"/>
          <w:szCs w:val="22"/>
        </w:rPr>
        <w:t xml:space="preserve"> with people who are at risk of suicide or self-harm</w:t>
      </w:r>
      <w:r>
        <w:rPr>
          <w:rStyle w:val="Heading1Char"/>
          <w:rFonts w:asciiTheme="minorHAnsi" w:eastAsiaTheme="minorHAnsi" w:hAnsiTheme="minorHAnsi" w:cstheme="minorBidi"/>
          <w:color w:val="auto"/>
          <w:sz w:val="22"/>
          <w:szCs w:val="22"/>
        </w:rPr>
        <w:t>.</w:t>
      </w:r>
    </w:p>
    <w:p w:rsidR="00DC2BC8" w:rsidRPr="00DC2BC8" w:rsidRDefault="00DC2BC8" w:rsidP="00DC2BC8">
      <w:pPr>
        <w:pStyle w:val="ListParagraph"/>
        <w:rPr>
          <w:rStyle w:val="Heading1Char"/>
          <w:rFonts w:asciiTheme="minorHAnsi" w:eastAsiaTheme="minorHAnsi" w:hAnsiTheme="minorHAnsi" w:cstheme="minorBidi"/>
          <w:i/>
          <w:iCs/>
          <w:color w:val="auto"/>
          <w:sz w:val="20"/>
          <w:szCs w:val="20"/>
        </w:rPr>
      </w:pPr>
      <w:r w:rsidRPr="00DC2BC8">
        <w:rPr>
          <w:rStyle w:val="Heading1Char"/>
          <w:rFonts w:asciiTheme="minorHAnsi" w:eastAsiaTheme="minorHAnsi" w:hAnsiTheme="minorHAnsi" w:cstheme="minorBidi"/>
          <w:i/>
          <w:iCs/>
          <w:color w:val="auto"/>
          <w:sz w:val="20"/>
          <w:szCs w:val="20"/>
        </w:rPr>
        <w:t>(Standards for competence for registered nurses,</w:t>
      </w:r>
      <w:r>
        <w:rPr>
          <w:rStyle w:val="Heading1Char"/>
          <w:rFonts w:asciiTheme="minorHAnsi" w:eastAsiaTheme="minorHAnsi" w:hAnsiTheme="minorHAnsi" w:cstheme="minorBidi"/>
          <w:i/>
          <w:iCs/>
          <w:color w:val="auto"/>
          <w:sz w:val="20"/>
          <w:szCs w:val="20"/>
        </w:rPr>
        <w:t xml:space="preserve"> 2010)</w:t>
      </w:r>
      <w:r w:rsidRPr="00DC2BC8">
        <w:rPr>
          <w:rStyle w:val="Heading1Char"/>
          <w:rFonts w:asciiTheme="minorHAnsi" w:eastAsiaTheme="minorHAnsi" w:hAnsiTheme="minorHAnsi" w:cstheme="minorBidi"/>
          <w:i/>
          <w:iCs/>
          <w:color w:val="auto"/>
          <w:sz w:val="20"/>
          <w:szCs w:val="20"/>
        </w:rPr>
        <w:t>.</w:t>
      </w:r>
    </w:p>
    <w:p w:rsidR="002B0651" w:rsidRPr="00DC2BC8" w:rsidRDefault="002B0651" w:rsidP="002B0651">
      <w:pPr>
        <w:rPr>
          <w:rStyle w:val="Heading1Char"/>
          <w:i/>
          <w:iCs/>
          <w:sz w:val="20"/>
          <w:szCs w:val="20"/>
        </w:rPr>
      </w:pPr>
    </w:p>
    <w:p w:rsidR="002B0651" w:rsidRDefault="002B0651" w:rsidP="002B0651">
      <w:pPr>
        <w:rPr>
          <w:rStyle w:val="Heading1Char"/>
        </w:rPr>
      </w:pPr>
    </w:p>
    <w:p w:rsidR="002B0651" w:rsidRDefault="002B0651" w:rsidP="002B0651">
      <w:pPr>
        <w:rPr>
          <w:rStyle w:val="Heading1Char"/>
        </w:rPr>
      </w:pPr>
    </w:p>
    <w:p w:rsidR="002B0651" w:rsidRDefault="000F1323" w:rsidP="005F12A7">
      <w:pPr>
        <w:pStyle w:val="Heading1"/>
        <w:rPr>
          <w:rStyle w:val="Heading1Char"/>
        </w:rPr>
      </w:pPr>
      <w:bookmarkStart w:id="10" w:name="_Toc536174591"/>
      <w:r>
        <w:rPr>
          <w:rStyle w:val="Heading1Char"/>
        </w:rPr>
        <w:t>Conclusion</w:t>
      </w:r>
      <w:bookmarkEnd w:id="10"/>
    </w:p>
    <w:p w:rsidR="005F12A7" w:rsidRDefault="005F12A7" w:rsidP="00F878C6">
      <w:r>
        <w:t xml:space="preserve">Our goal in the present work was to </w:t>
      </w:r>
      <w:r w:rsidR="00F878C6">
        <w:t xml:space="preserve">study about counselling </w:t>
      </w:r>
      <w:r>
        <w:t>reflection on the results of the</w:t>
      </w:r>
      <w:r w:rsidR="00F878C6">
        <w:t xml:space="preserve"> Ethical document</w:t>
      </w:r>
      <w:r>
        <w:t xml:space="preserve">. </w:t>
      </w:r>
      <w:r w:rsidR="00F878C6">
        <w:t xml:space="preserve">The challenge is therefore that the mental health nurses, nursing and midwives are facing different range of people in daily work and </w:t>
      </w:r>
      <w:r w:rsidR="00F878C6" w:rsidRPr="00F878C6">
        <w:t>have many rules</w:t>
      </w:r>
      <w:r w:rsidR="00F878C6">
        <w:t xml:space="preserve"> according to ethical document and should follow all the rules.</w:t>
      </w:r>
    </w:p>
    <w:p w:rsidR="000B2C6A" w:rsidRDefault="000B2C6A" w:rsidP="000B2C6A">
      <w:r>
        <w:t>In Mental Health Handbook we talked about counselling skills and methods, and the connection between good counselling and ethical document.</w:t>
      </w:r>
    </w:p>
    <w:p w:rsidR="00F878C6" w:rsidRPr="00F878C6" w:rsidRDefault="00F878C6" w:rsidP="00F878C6"/>
    <w:p w:rsidR="005F12A7" w:rsidRPr="005F12A7" w:rsidRDefault="005F12A7" w:rsidP="005F12A7"/>
    <w:p w:rsidR="005F12A7" w:rsidRDefault="005F12A7" w:rsidP="005F12A7">
      <w:pPr>
        <w:rPr>
          <w:rStyle w:val="Heading1Char"/>
        </w:rPr>
      </w:pPr>
    </w:p>
    <w:p w:rsidR="002B0651" w:rsidRDefault="002B0651" w:rsidP="002B0651">
      <w:pPr>
        <w:rPr>
          <w:rStyle w:val="Heading1Char"/>
        </w:rPr>
      </w:pPr>
    </w:p>
    <w:p w:rsidR="002B0651" w:rsidRDefault="002B0651" w:rsidP="008A6977"/>
    <w:p w:rsidR="008902D2" w:rsidRDefault="008902D2" w:rsidP="008A6977">
      <w:pPr>
        <w:pStyle w:val="Heading1"/>
      </w:pPr>
      <w:bookmarkStart w:id="11" w:name="_Toc536174592"/>
    </w:p>
    <w:p w:rsidR="008902D2" w:rsidRDefault="008902D2" w:rsidP="008A6977">
      <w:pPr>
        <w:pStyle w:val="Heading1"/>
      </w:pPr>
    </w:p>
    <w:p w:rsidR="008902D2" w:rsidRDefault="008902D2" w:rsidP="008902D2">
      <w:pPr>
        <w:pStyle w:val="Heading1"/>
      </w:pPr>
    </w:p>
    <w:p w:rsidR="008A6977" w:rsidRPr="008902D2" w:rsidRDefault="008A6977" w:rsidP="008902D2">
      <w:pPr>
        <w:pStyle w:val="Heading1"/>
      </w:pPr>
      <w:r w:rsidRPr="008902D2">
        <w:t>References.</w:t>
      </w:r>
      <w:bookmarkEnd w:id="11"/>
    </w:p>
    <w:p w:rsidR="00945AED" w:rsidRDefault="00945AED" w:rsidP="00945AED">
      <w:pPr>
        <w:pStyle w:val="ListParagraph"/>
        <w:numPr>
          <w:ilvl w:val="0"/>
          <w:numId w:val="1"/>
        </w:numPr>
      </w:pPr>
      <w:proofErr w:type="spellStart"/>
      <w:r>
        <w:t>Ajagbawa</w:t>
      </w:r>
      <w:proofErr w:type="spellEnd"/>
      <w:r>
        <w:t xml:space="preserve">, H.O. (2014). </w:t>
      </w:r>
      <w:r w:rsidRPr="009928C7">
        <w:rPr>
          <w:i/>
          <w:iCs/>
        </w:rPr>
        <w:t>The role of ethics in career counselling in the 21st century.</w:t>
      </w:r>
      <w:r>
        <w:t xml:space="preserve"> IOSR J. Humanities Soc. Sci. 19(6), 12–22.</w:t>
      </w:r>
    </w:p>
    <w:p w:rsidR="00824015" w:rsidRDefault="00824015" w:rsidP="00824015"/>
    <w:p w:rsidR="00824015" w:rsidRDefault="00824015" w:rsidP="00824015">
      <w:pPr>
        <w:pStyle w:val="ListParagraph"/>
        <w:numPr>
          <w:ilvl w:val="0"/>
          <w:numId w:val="1"/>
        </w:numPr>
      </w:pPr>
      <w:r w:rsidRPr="002E43C6">
        <w:t xml:space="preserve">Ethical framework. </w:t>
      </w:r>
      <w:r>
        <w:t>(</w:t>
      </w:r>
      <w:r w:rsidRPr="002E43C6">
        <w:t>2015</w:t>
      </w:r>
      <w:r>
        <w:t>)</w:t>
      </w:r>
      <w:r w:rsidRPr="002E43C6">
        <w:t>. Ethical Framework for the Counselling Professions. [ONLINE] Available at: https://moodle.uwtsd.ac.uk/pluginfile.php/215505/mod_resource/content/1/15595_ethical_framework.pdf. [Accessed 24 January 2019]</w:t>
      </w:r>
      <w:r>
        <w:t>.</w:t>
      </w:r>
    </w:p>
    <w:p w:rsidR="00824015" w:rsidRDefault="00824015" w:rsidP="00824015">
      <w:pPr>
        <w:pStyle w:val="ListParagraph"/>
      </w:pPr>
    </w:p>
    <w:p w:rsidR="00824015" w:rsidRDefault="00824015" w:rsidP="00824015">
      <w:pPr>
        <w:pStyle w:val="ListParagraph"/>
      </w:pPr>
    </w:p>
    <w:p w:rsidR="00824015" w:rsidRDefault="00824015" w:rsidP="00824015">
      <w:pPr>
        <w:pStyle w:val="ListParagraph"/>
        <w:numPr>
          <w:ilvl w:val="0"/>
          <w:numId w:val="1"/>
        </w:numPr>
      </w:pPr>
      <w:r w:rsidRPr="007F51AA">
        <w:t>Flynn, M</w:t>
      </w:r>
      <w:r>
        <w:t xml:space="preserve">. (2015). </w:t>
      </w:r>
      <w:r w:rsidRPr="007F51AA">
        <w:rPr>
          <w:i/>
          <w:iCs/>
        </w:rPr>
        <w:t>Making safeguarding personal,</w:t>
      </w:r>
      <w:r>
        <w:t xml:space="preserve"> Emerald Publishing Limited. ProQuest EBook Central, </w:t>
      </w:r>
      <w:hyperlink r:id="rId8" w:history="1">
        <w:r w:rsidRPr="00AD7FA5">
          <w:rPr>
            <w:rStyle w:val="Hyperlink"/>
          </w:rPr>
          <w:t>http://ebookcentral.proquest.com/lib/trinity/detail.action?docID=2093104</w:t>
        </w:r>
      </w:hyperlink>
      <w:r>
        <w:t>.</w:t>
      </w:r>
    </w:p>
    <w:p w:rsidR="00824015" w:rsidRDefault="00824015" w:rsidP="00824015"/>
    <w:p w:rsidR="00824015" w:rsidRDefault="00824015" w:rsidP="00824015">
      <w:pPr>
        <w:pStyle w:val="ListParagraph"/>
        <w:numPr>
          <w:ilvl w:val="0"/>
          <w:numId w:val="1"/>
        </w:numPr>
      </w:pPr>
      <w:r w:rsidRPr="00945AED">
        <w:t xml:space="preserve">GOV.UK. </w:t>
      </w:r>
      <w:r>
        <w:t>(</w:t>
      </w:r>
      <w:r w:rsidRPr="00945AED">
        <w:t>2017</w:t>
      </w:r>
      <w:r>
        <w:t>)</w:t>
      </w:r>
      <w:r w:rsidRPr="00945AED">
        <w:t xml:space="preserve">. </w:t>
      </w:r>
      <w:r w:rsidRPr="00945AED">
        <w:rPr>
          <w:i/>
          <w:iCs/>
        </w:rPr>
        <w:t>Safeguarding children or adults at risk</w:t>
      </w:r>
      <w:r w:rsidRPr="00945AED">
        <w:t>. [ONLINE] Available at: https://www.gov.uk/guidance/safeguarding-duties-for-charity-trustees#children-adults-at-risk. [Accessed 24 January 2019].</w:t>
      </w:r>
    </w:p>
    <w:p w:rsidR="00824015" w:rsidRDefault="00824015" w:rsidP="00824015">
      <w:pPr>
        <w:pStyle w:val="ListParagraph"/>
      </w:pPr>
    </w:p>
    <w:p w:rsidR="00824015" w:rsidRPr="00C854E7" w:rsidRDefault="00824015" w:rsidP="00824015"/>
    <w:p w:rsidR="00824015" w:rsidRDefault="00824015" w:rsidP="00824015">
      <w:pPr>
        <w:pStyle w:val="ListParagraph"/>
        <w:numPr>
          <w:ilvl w:val="0"/>
          <w:numId w:val="1"/>
        </w:numPr>
      </w:pPr>
      <w:r w:rsidRPr="00AE29EA">
        <w:lastRenderedPageBreak/>
        <w:t xml:space="preserve">Investopedia. </w:t>
      </w:r>
      <w:r>
        <w:t>(</w:t>
      </w:r>
      <w:r w:rsidRPr="00AE29EA">
        <w:t>2018</w:t>
      </w:r>
      <w:r>
        <w:t>)</w:t>
      </w:r>
      <w:r w:rsidRPr="00AE29EA">
        <w:t xml:space="preserve">. </w:t>
      </w:r>
      <w:r w:rsidRPr="00AE29EA">
        <w:rPr>
          <w:i/>
          <w:iCs/>
        </w:rPr>
        <w:t>Code of Ethics.</w:t>
      </w:r>
      <w:r w:rsidRPr="00AE29EA">
        <w:t xml:space="preserve"> [ONLINE] Available at: https://www.investopedia.com/terms/c/code-of-ethics.asp. [Accessed 24 January 2019].</w:t>
      </w:r>
    </w:p>
    <w:p w:rsidR="00824015" w:rsidRDefault="00824015" w:rsidP="00824015">
      <w:bookmarkStart w:id="12" w:name="_GoBack"/>
      <w:bookmarkEnd w:id="12"/>
    </w:p>
    <w:p w:rsidR="00824015" w:rsidRDefault="00824015" w:rsidP="00824015">
      <w:pPr>
        <w:pStyle w:val="ListParagraph"/>
        <w:numPr>
          <w:ilvl w:val="0"/>
          <w:numId w:val="1"/>
        </w:numPr>
      </w:pPr>
      <w:proofErr w:type="spellStart"/>
      <w:r>
        <w:t>Manyeruke</w:t>
      </w:r>
      <w:proofErr w:type="spellEnd"/>
      <w:r>
        <w:t>, G. Shimave, S. (.</w:t>
      </w:r>
      <w:r w:rsidRPr="00EB0243">
        <w:t>2017).</w:t>
      </w:r>
      <w:r w:rsidRPr="00EB0243">
        <w:rPr>
          <w:i/>
          <w:iCs/>
        </w:rPr>
        <w:t xml:space="preserve"> Ethical issues in counse</w:t>
      </w:r>
      <w:r>
        <w:rPr>
          <w:i/>
          <w:iCs/>
        </w:rPr>
        <w:t>l</w:t>
      </w:r>
      <w:r w:rsidRPr="00EB0243">
        <w:rPr>
          <w:i/>
          <w:iCs/>
        </w:rPr>
        <w:t>ling</w:t>
      </w:r>
      <w:r>
        <w:t xml:space="preserve">: a trend analysis. Quality and </w:t>
      </w:r>
      <w:r w:rsidRPr="00EB0243">
        <w:t>Quantity, 52, 233.</w:t>
      </w:r>
    </w:p>
    <w:p w:rsidR="00C854E7" w:rsidRDefault="00C854E7" w:rsidP="00C854E7"/>
    <w:p w:rsidR="00707B54" w:rsidRDefault="00C854E7" w:rsidP="00824015">
      <w:pPr>
        <w:pStyle w:val="ListParagraph"/>
        <w:numPr>
          <w:ilvl w:val="0"/>
          <w:numId w:val="4"/>
        </w:numPr>
      </w:pPr>
      <w:r w:rsidRPr="00C854E7">
        <w:t xml:space="preserve">NHMRC. </w:t>
      </w:r>
      <w:r>
        <w:t>(</w:t>
      </w:r>
      <w:r w:rsidRPr="00C854E7">
        <w:t>2007</w:t>
      </w:r>
      <w:r>
        <w:t>)</w:t>
      </w:r>
      <w:r w:rsidRPr="00C854E7">
        <w:t xml:space="preserve">. </w:t>
      </w:r>
      <w:r w:rsidRPr="00707B54">
        <w:rPr>
          <w:i/>
          <w:iCs/>
        </w:rPr>
        <w:t>National Statement on Ethical Conduct in Human Research.</w:t>
      </w:r>
      <w:r w:rsidRPr="00C854E7">
        <w:t xml:space="preserve"> [ONLINE] Available at: https://nhmrc.gov.au/about-us/publications/national-statement-ethical-conduct-human-research-2007-updated-2018. [Accessed 24 January 2019].</w:t>
      </w:r>
    </w:p>
    <w:p w:rsidR="008902D2" w:rsidRDefault="008902D2" w:rsidP="00707B54"/>
    <w:p w:rsidR="002F334C" w:rsidRDefault="002D34EA" w:rsidP="00707B54">
      <w:pPr>
        <w:pStyle w:val="ListParagraph"/>
        <w:numPr>
          <w:ilvl w:val="0"/>
          <w:numId w:val="1"/>
        </w:numPr>
      </w:pPr>
      <w:r w:rsidRPr="002D34EA">
        <w:t>NMC</w:t>
      </w:r>
      <w:r>
        <w:t>.</w:t>
      </w:r>
      <w:r w:rsidRPr="002D34EA">
        <w:t xml:space="preserve"> </w:t>
      </w:r>
      <w:r>
        <w:t>(</w:t>
      </w:r>
      <w:r w:rsidRPr="002D34EA">
        <w:t>2015). the</w:t>
      </w:r>
      <w:r w:rsidR="002F334C" w:rsidRPr="002D34EA">
        <w:t xml:space="preserve"> nursing and midwifery regulator for England. </w:t>
      </w:r>
      <w:r w:rsidR="002F334C" w:rsidRPr="00707B54">
        <w:rPr>
          <w:i/>
          <w:iCs/>
        </w:rPr>
        <w:t>The Code for nurses and midwives.</w:t>
      </w:r>
      <w:r w:rsidR="002F334C" w:rsidRPr="002D34EA">
        <w:t xml:space="preserve"> Professional standards of practice and be</w:t>
      </w:r>
      <w:r w:rsidRPr="002D34EA">
        <w:t>haviour</w:t>
      </w:r>
      <w:r>
        <w:t xml:space="preserve"> for nurses and midwives. P, 1_</w:t>
      </w:r>
      <w:r w:rsidR="002F334C" w:rsidRPr="002F334C">
        <w:t xml:space="preserve"> 20.</w:t>
      </w:r>
      <w:r>
        <w:t xml:space="preserve"> </w:t>
      </w:r>
      <w:r w:rsidRPr="002D34EA">
        <w:t>Available at</w:t>
      </w:r>
      <w:r>
        <w:t xml:space="preserve">: </w:t>
      </w:r>
      <w:hyperlink r:id="rId9" w:history="1">
        <w:r w:rsidRPr="0008177F">
          <w:rPr>
            <w:rStyle w:val="Hyperlink"/>
          </w:rPr>
          <w:t>https://moodle.uwtsd.ac.uk/pluginfile.php/215512/mod_resource/content/1/NMC%20Code%20of%20Practice.pdf</w:t>
        </w:r>
      </w:hyperlink>
      <w:r w:rsidR="00824015">
        <w:rPr>
          <w:rStyle w:val="Hyperlink"/>
        </w:rPr>
        <w:t>.</w:t>
      </w:r>
    </w:p>
    <w:p w:rsidR="002D34EA" w:rsidRDefault="002D34EA" w:rsidP="002D34EA">
      <w:pPr>
        <w:pStyle w:val="ListParagraph"/>
      </w:pPr>
    </w:p>
    <w:p w:rsidR="00824015" w:rsidRDefault="00824015" w:rsidP="00824015">
      <w:pPr>
        <w:pStyle w:val="ListParagraph"/>
        <w:numPr>
          <w:ilvl w:val="0"/>
          <w:numId w:val="1"/>
        </w:numPr>
      </w:pPr>
      <w:r>
        <w:t>NMC</w:t>
      </w:r>
      <w:r w:rsidRPr="00DB0D28">
        <w:t xml:space="preserve"> Standards for competence for registered nurses. </w:t>
      </w:r>
      <w:r>
        <w:t>(</w:t>
      </w:r>
      <w:r w:rsidRPr="00DB0D28">
        <w:t>2010</w:t>
      </w:r>
      <w:r>
        <w:t>)</w:t>
      </w:r>
      <w:r w:rsidRPr="00DB0D28">
        <w:t xml:space="preserve">. </w:t>
      </w:r>
      <w:r w:rsidRPr="00152255">
        <w:rPr>
          <w:i/>
          <w:iCs/>
        </w:rPr>
        <w:t>Standards for competence for registered nurses</w:t>
      </w:r>
      <w:r w:rsidRPr="00DB0D28">
        <w:t>. [ONLINE] Available at: https://www.nmc.org.uk/globalassets/sitedocuments/standards/nmc-standards-for-competence-for-registered-nurses.pdf. [Accessed 24 January 2019].</w:t>
      </w:r>
    </w:p>
    <w:p w:rsidR="00824015" w:rsidRDefault="00824015" w:rsidP="00824015"/>
    <w:p w:rsidR="00824015" w:rsidRDefault="00824015" w:rsidP="00824015">
      <w:pPr>
        <w:pStyle w:val="ListParagraph"/>
        <w:numPr>
          <w:ilvl w:val="0"/>
          <w:numId w:val="1"/>
        </w:numPr>
      </w:pPr>
      <w:r w:rsidRPr="00707B54">
        <w:t xml:space="preserve">Nursing and Midwifery Council. </w:t>
      </w:r>
      <w:r>
        <w:t>(</w:t>
      </w:r>
      <w:r w:rsidRPr="00707B54">
        <w:t>2015</w:t>
      </w:r>
      <w:r>
        <w:t>)</w:t>
      </w:r>
      <w:r w:rsidRPr="00707B54">
        <w:t xml:space="preserve">. </w:t>
      </w:r>
      <w:r w:rsidRPr="00BC5EF6">
        <w:rPr>
          <w:i/>
          <w:iCs/>
        </w:rPr>
        <w:t>Read the Code online.</w:t>
      </w:r>
      <w:r w:rsidRPr="00707B54">
        <w:t xml:space="preserve"> [ONLINE] Available at: https://www.nmc.org.uk/standards/code/read-the-code-online/#first. [Accessed 24 January 2019].</w:t>
      </w:r>
    </w:p>
    <w:p w:rsidR="009928C7" w:rsidRDefault="009928C7" w:rsidP="009928C7">
      <w:pPr>
        <w:pStyle w:val="ListParagraph"/>
      </w:pPr>
    </w:p>
    <w:p w:rsidR="009928C7" w:rsidRDefault="009928C7" w:rsidP="009928C7">
      <w:pPr>
        <w:pStyle w:val="ListParagraph"/>
      </w:pPr>
    </w:p>
    <w:p w:rsidR="009928C7" w:rsidRDefault="00F60620" w:rsidP="00F60620">
      <w:pPr>
        <w:pStyle w:val="ListParagraph"/>
        <w:numPr>
          <w:ilvl w:val="0"/>
          <w:numId w:val="1"/>
        </w:numPr>
      </w:pPr>
      <w:r w:rsidRPr="00F60620">
        <w:t>Pattison, S</w:t>
      </w:r>
      <w:r>
        <w:t>.</w:t>
      </w:r>
      <w:r w:rsidRPr="00F60620">
        <w:t xml:space="preserve"> Wainwright</w:t>
      </w:r>
      <w:r>
        <w:t>, P. (</w:t>
      </w:r>
      <w:r w:rsidRPr="00F60620">
        <w:t>2010</w:t>
      </w:r>
      <w:r>
        <w:t>)</w:t>
      </w:r>
      <w:r w:rsidRPr="00F60620">
        <w:t xml:space="preserve">. </w:t>
      </w:r>
      <w:r w:rsidRPr="00F60620">
        <w:rPr>
          <w:i/>
          <w:iCs/>
        </w:rPr>
        <w:t>Is the 2008 NMC Code ethical?</w:t>
      </w:r>
      <w:r>
        <w:t xml:space="preserve"> </w:t>
      </w:r>
      <w:r w:rsidRPr="00F60620">
        <w:t xml:space="preserve">SAGE, Vol. 17, </w:t>
      </w:r>
      <w:proofErr w:type="spellStart"/>
      <w:r w:rsidRPr="00F60620">
        <w:t>Iss</w:t>
      </w:r>
      <w:proofErr w:type="spellEnd"/>
      <w:r w:rsidRPr="00F60620">
        <w:t>. 1, 18.</w:t>
      </w:r>
    </w:p>
    <w:p w:rsidR="00824015" w:rsidRDefault="00824015" w:rsidP="00824015">
      <w:pPr>
        <w:pStyle w:val="ListParagraph"/>
      </w:pPr>
    </w:p>
    <w:p w:rsidR="00824015" w:rsidRDefault="00824015" w:rsidP="00824015">
      <w:pPr>
        <w:pStyle w:val="ListParagraph"/>
        <w:numPr>
          <w:ilvl w:val="0"/>
          <w:numId w:val="1"/>
        </w:numPr>
      </w:pPr>
      <w:r w:rsidRPr="005D3954">
        <w:t xml:space="preserve">Richmond Park Academy, (2019), </w:t>
      </w:r>
      <w:r w:rsidRPr="005D3954">
        <w:rPr>
          <w:i/>
          <w:iCs/>
        </w:rPr>
        <w:t>SAFEGUARDING AND WELLBEING</w:t>
      </w:r>
      <w:r w:rsidRPr="005D3954">
        <w:t xml:space="preserve"> [ONLINE]. Available at: http://www.richmondparkacademy.org/parents/safeguarding-and-wellbeing [Accessed 24 January 2019]</w:t>
      </w:r>
      <w:r>
        <w:t>.</w:t>
      </w:r>
    </w:p>
    <w:p w:rsidR="00707B54" w:rsidRDefault="00707B54" w:rsidP="00707B54">
      <w:pPr>
        <w:pStyle w:val="ListParagraph"/>
      </w:pPr>
    </w:p>
    <w:p w:rsidR="00824015" w:rsidRDefault="00824015" w:rsidP="00824015">
      <w:pPr>
        <w:pStyle w:val="ListParagraph"/>
        <w:numPr>
          <w:ilvl w:val="0"/>
          <w:numId w:val="1"/>
        </w:numPr>
      </w:pPr>
      <w:r>
        <w:t>Sutcliffe, H. (</w:t>
      </w:r>
      <w:r w:rsidRPr="00B761BC">
        <w:t>2011</w:t>
      </w:r>
      <w:r>
        <w:t>)</w:t>
      </w:r>
      <w:r w:rsidRPr="00B761BC">
        <w:t xml:space="preserve">. </w:t>
      </w:r>
      <w:r w:rsidRPr="00B761BC">
        <w:rPr>
          <w:i/>
          <w:iCs/>
        </w:rPr>
        <w:t>Understanding the NMC code of conduct</w:t>
      </w:r>
      <w:r>
        <w:t xml:space="preserve">: a student perspective. ART AND </w:t>
      </w:r>
      <w:r w:rsidRPr="00B761BC">
        <w:t xml:space="preserve">SCIENCE, </w:t>
      </w:r>
      <w:proofErr w:type="spellStart"/>
      <w:r w:rsidRPr="00B761BC">
        <w:t>vol</w:t>
      </w:r>
      <w:proofErr w:type="spellEnd"/>
      <w:r w:rsidRPr="00B761BC">
        <w:t xml:space="preserve"> 25 no 52, 35.</w:t>
      </w:r>
    </w:p>
    <w:p w:rsidR="007F51AA" w:rsidRDefault="007F51AA" w:rsidP="00824015"/>
    <w:p w:rsidR="00824015" w:rsidRDefault="00E60D78" w:rsidP="00824015">
      <w:pPr>
        <w:pStyle w:val="ListParagraph"/>
        <w:numPr>
          <w:ilvl w:val="0"/>
          <w:numId w:val="1"/>
        </w:numPr>
      </w:pPr>
      <w:r w:rsidRPr="00E60D78">
        <w:t xml:space="preserve">The National Counselling Society Safeguarding Policy. </w:t>
      </w:r>
      <w:r>
        <w:t>(</w:t>
      </w:r>
      <w:r w:rsidRPr="00E60D78">
        <w:t>2013</w:t>
      </w:r>
      <w:r>
        <w:t>)</w:t>
      </w:r>
      <w:r w:rsidRPr="00E60D78">
        <w:t xml:space="preserve">. </w:t>
      </w:r>
      <w:r w:rsidRPr="00E60D78">
        <w:rPr>
          <w:i/>
          <w:iCs/>
        </w:rPr>
        <w:t>Guidance for the Counsellor in safeguarding vulnerable adults and children.</w:t>
      </w:r>
      <w:r w:rsidRPr="00E60D78">
        <w:t xml:space="preserve"> [ONLINE] Available at: https://www.nationalcounsellingsociety.org/have-a-concern/safeguarding-policy/. [Accessed 24 January 2019].</w:t>
      </w:r>
      <w:r w:rsidR="00824015" w:rsidRPr="00824015">
        <w:t xml:space="preserve"> </w:t>
      </w:r>
    </w:p>
    <w:p w:rsidR="00824015" w:rsidRDefault="00824015" w:rsidP="00824015">
      <w:pPr>
        <w:pStyle w:val="ListParagraph"/>
      </w:pPr>
    </w:p>
    <w:p w:rsidR="00824015" w:rsidRDefault="00824015" w:rsidP="00824015">
      <w:pPr>
        <w:pStyle w:val="ListParagraph"/>
        <w:numPr>
          <w:ilvl w:val="0"/>
          <w:numId w:val="1"/>
        </w:numPr>
      </w:pPr>
      <w:proofErr w:type="spellStart"/>
      <w:r w:rsidRPr="008902D2">
        <w:lastRenderedPageBreak/>
        <w:t>WhistleBlower</w:t>
      </w:r>
      <w:proofErr w:type="spellEnd"/>
      <w:r w:rsidRPr="008902D2">
        <w:t xml:space="preserve"> Security Inc. </w:t>
      </w:r>
      <w:r>
        <w:t>(</w:t>
      </w:r>
      <w:r w:rsidRPr="008902D2">
        <w:t>2014</w:t>
      </w:r>
      <w:r>
        <w:t>)</w:t>
      </w:r>
      <w:r w:rsidRPr="008902D2">
        <w:t xml:space="preserve">. </w:t>
      </w:r>
      <w:r w:rsidRPr="008902D2">
        <w:rPr>
          <w:i/>
          <w:iCs/>
        </w:rPr>
        <w:t>What’s the difference between a code of ethics and conduct?</w:t>
      </w:r>
      <w:r w:rsidRPr="008902D2">
        <w:t xml:space="preserve"> [ONLINE] Available at: https://www.whistleblowersecurity.com/code-of-ethics-and-code-of-conduct-whats-the-difference/. [Accessed 24 January 2019].</w:t>
      </w:r>
    </w:p>
    <w:p w:rsidR="007F51AA" w:rsidRDefault="007F51AA" w:rsidP="00824015">
      <w:pPr>
        <w:pStyle w:val="ListParagraph"/>
      </w:pPr>
    </w:p>
    <w:p w:rsidR="00E60D78" w:rsidRDefault="00E60D78" w:rsidP="00E60D78">
      <w:pPr>
        <w:pStyle w:val="ListParagraph"/>
      </w:pPr>
    </w:p>
    <w:p w:rsidR="002E43C6" w:rsidRDefault="002E43C6" w:rsidP="002E43C6">
      <w:pPr>
        <w:pStyle w:val="ListParagraph"/>
      </w:pPr>
    </w:p>
    <w:p w:rsidR="002E43C6" w:rsidRDefault="002E43C6" w:rsidP="002E43C6">
      <w:pPr>
        <w:pStyle w:val="ListParagraph"/>
      </w:pPr>
    </w:p>
    <w:p w:rsidR="008A6977" w:rsidRPr="00BD2358" w:rsidRDefault="008A6977" w:rsidP="00BD2358">
      <w:pPr>
        <w:rPr>
          <w:rtl/>
          <w:lang w:bidi="fa-IR"/>
        </w:rPr>
      </w:pPr>
    </w:p>
    <w:sectPr w:rsidR="008A6977" w:rsidRPr="00BD2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B5365"/>
    <w:multiLevelType w:val="hybridMultilevel"/>
    <w:tmpl w:val="4328D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E023F"/>
    <w:multiLevelType w:val="hybridMultilevel"/>
    <w:tmpl w:val="C8945F8E"/>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2" w15:restartNumberingAfterBreak="0">
    <w:nsid w:val="279A7437"/>
    <w:multiLevelType w:val="hybridMultilevel"/>
    <w:tmpl w:val="ED881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DB5193"/>
    <w:multiLevelType w:val="hybridMultilevel"/>
    <w:tmpl w:val="7EA03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62001E"/>
    <w:multiLevelType w:val="hybridMultilevel"/>
    <w:tmpl w:val="EEB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D2843"/>
    <w:multiLevelType w:val="hybridMultilevel"/>
    <w:tmpl w:val="54A6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071"/>
    <w:rsid w:val="00064071"/>
    <w:rsid w:val="000845D7"/>
    <w:rsid w:val="000A1D34"/>
    <w:rsid w:val="000B2C6A"/>
    <w:rsid w:val="000F1323"/>
    <w:rsid w:val="00143EE9"/>
    <w:rsid w:val="00152255"/>
    <w:rsid w:val="001D0453"/>
    <w:rsid w:val="0020546F"/>
    <w:rsid w:val="00245F27"/>
    <w:rsid w:val="002B0651"/>
    <w:rsid w:val="002D34EA"/>
    <w:rsid w:val="002D4EB1"/>
    <w:rsid w:val="002D7011"/>
    <w:rsid w:val="002E43C6"/>
    <w:rsid w:val="002F334C"/>
    <w:rsid w:val="00301370"/>
    <w:rsid w:val="0033136C"/>
    <w:rsid w:val="00413729"/>
    <w:rsid w:val="00441A23"/>
    <w:rsid w:val="00443F6F"/>
    <w:rsid w:val="004516C9"/>
    <w:rsid w:val="004B74CF"/>
    <w:rsid w:val="004F2C7D"/>
    <w:rsid w:val="004F61F2"/>
    <w:rsid w:val="005B3808"/>
    <w:rsid w:val="005C3A66"/>
    <w:rsid w:val="005D3954"/>
    <w:rsid w:val="005D6EDF"/>
    <w:rsid w:val="005F12A7"/>
    <w:rsid w:val="0061187F"/>
    <w:rsid w:val="006D279C"/>
    <w:rsid w:val="007055E4"/>
    <w:rsid w:val="00707B54"/>
    <w:rsid w:val="00707C6E"/>
    <w:rsid w:val="007F51AA"/>
    <w:rsid w:val="00824015"/>
    <w:rsid w:val="00827E8E"/>
    <w:rsid w:val="008902D2"/>
    <w:rsid w:val="008A4770"/>
    <w:rsid w:val="008A6977"/>
    <w:rsid w:val="008F13F9"/>
    <w:rsid w:val="008F7B3A"/>
    <w:rsid w:val="00945AED"/>
    <w:rsid w:val="009928C7"/>
    <w:rsid w:val="009C5455"/>
    <w:rsid w:val="00A05E82"/>
    <w:rsid w:val="00A3001A"/>
    <w:rsid w:val="00A62DFA"/>
    <w:rsid w:val="00AC20DD"/>
    <w:rsid w:val="00AD306B"/>
    <w:rsid w:val="00AE29EA"/>
    <w:rsid w:val="00B70B64"/>
    <w:rsid w:val="00B761BC"/>
    <w:rsid w:val="00BC5EF6"/>
    <w:rsid w:val="00BD2358"/>
    <w:rsid w:val="00BE7110"/>
    <w:rsid w:val="00C854E7"/>
    <w:rsid w:val="00C87940"/>
    <w:rsid w:val="00CB4414"/>
    <w:rsid w:val="00D32567"/>
    <w:rsid w:val="00DB0D28"/>
    <w:rsid w:val="00DC2BC8"/>
    <w:rsid w:val="00DE51A6"/>
    <w:rsid w:val="00E04A18"/>
    <w:rsid w:val="00E607D5"/>
    <w:rsid w:val="00E60D78"/>
    <w:rsid w:val="00EB00D5"/>
    <w:rsid w:val="00EB0243"/>
    <w:rsid w:val="00F60620"/>
    <w:rsid w:val="00F7261E"/>
    <w:rsid w:val="00F878C6"/>
    <w:rsid w:val="00F910DD"/>
    <w:rsid w:val="00F940D3"/>
    <w:rsid w:val="00FF6C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8E3AE"/>
  <w15:chartTrackingRefBased/>
  <w15:docId w15:val="{439D55F6-4FCD-4DB5-8059-FEBEBCCBA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04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F132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B065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45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D0453"/>
    <w:pPr>
      <w:outlineLvl w:val="9"/>
    </w:pPr>
    <w:rPr>
      <w:lang w:val="en-US"/>
    </w:rPr>
  </w:style>
  <w:style w:type="paragraph" w:styleId="TOC1">
    <w:name w:val="toc 1"/>
    <w:basedOn w:val="Normal"/>
    <w:next w:val="Normal"/>
    <w:autoRedefine/>
    <w:uiPriority w:val="39"/>
    <w:unhideWhenUsed/>
    <w:rsid w:val="001D0453"/>
    <w:pPr>
      <w:spacing w:after="100"/>
    </w:pPr>
  </w:style>
  <w:style w:type="character" w:styleId="Hyperlink">
    <w:name w:val="Hyperlink"/>
    <w:basedOn w:val="DefaultParagraphFont"/>
    <w:uiPriority w:val="99"/>
    <w:unhideWhenUsed/>
    <w:rsid w:val="001D0453"/>
    <w:rPr>
      <w:color w:val="0563C1" w:themeColor="hyperlink"/>
      <w:u w:val="single"/>
    </w:rPr>
  </w:style>
  <w:style w:type="paragraph" w:styleId="Title">
    <w:name w:val="Title"/>
    <w:basedOn w:val="Normal"/>
    <w:next w:val="Normal"/>
    <w:link w:val="TitleChar"/>
    <w:uiPriority w:val="10"/>
    <w:qFormat/>
    <w:rsid w:val="001D04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453"/>
    <w:rPr>
      <w:rFonts w:asciiTheme="majorHAnsi" w:eastAsiaTheme="majorEastAsia" w:hAnsiTheme="majorHAnsi" w:cstheme="majorBidi"/>
      <w:spacing w:val="-10"/>
      <w:kern w:val="28"/>
      <w:sz w:val="56"/>
      <w:szCs w:val="56"/>
    </w:rPr>
  </w:style>
  <w:style w:type="paragraph" w:styleId="NoSpacing">
    <w:name w:val="No Spacing"/>
    <w:uiPriority w:val="1"/>
    <w:qFormat/>
    <w:rsid w:val="00C87940"/>
    <w:pPr>
      <w:spacing w:after="0" w:line="240" w:lineRule="auto"/>
    </w:pPr>
  </w:style>
  <w:style w:type="character" w:customStyle="1" w:styleId="Heading2Char">
    <w:name w:val="Heading 2 Char"/>
    <w:basedOn w:val="DefaultParagraphFont"/>
    <w:link w:val="Heading2"/>
    <w:uiPriority w:val="9"/>
    <w:rsid w:val="000F1323"/>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F1323"/>
    <w:pPr>
      <w:spacing w:after="100"/>
      <w:ind w:left="220"/>
    </w:pPr>
  </w:style>
  <w:style w:type="paragraph" w:styleId="ListParagraph">
    <w:name w:val="List Paragraph"/>
    <w:basedOn w:val="Normal"/>
    <w:uiPriority w:val="34"/>
    <w:qFormat/>
    <w:rsid w:val="00C854E7"/>
    <w:pPr>
      <w:ind w:left="720"/>
      <w:contextualSpacing/>
    </w:pPr>
  </w:style>
  <w:style w:type="character" w:customStyle="1" w:styleId="Heading3Char">
    <w:name w:val="Heading 3 Char"/>
    <w:basedOn w:val="DefaultParagraphFont"/>
    <w:link w:val="Heading3"/>
    <w:uiPriority w:val="9"/>
    <w:rsid w:val="002B0651"/>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bookcentral.proquest.com/lib/trinity/detail.action?docID=2093104"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pluginfile.php/215512/mod_resource/content/1/NMC%20Code%20of%20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6AFA3-F429-4561-BAF2-8EE9BD9DA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2234</Words>
  <Characters>12736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rejaee</dc:creator>
  <cp:keywords/>
  <dc:description/>
  <cp:lastModifiedBy>saba rejaee</cp:lastModifiedBy>
  <cp:revision>2</cp:revision>
  <dcterms:created xsi:type="dcterms:W3CDTF">2019-01-25T16:25:00Z</dcterms:created>
  <dcterms:modified xsi:type="dcterms:W3CDTF">2019-01-25T16:25:00Z</dcterms:modified>
</cp:coreProperties>
</file>