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584F980B">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584F980B">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301B43" w14:textId="6306B908" w:rsidR="5EE0824B" w:rsidRDefault="5EE0824B" w:rsidP="067E5D87">
            <w:pPr>
              <w:spacing w:before="120" w:after="120"/>
              <w:jc w:val="both"/>
            </w:pPr>
            <w:r w:rsidRPr="067E5D87">
              <w:rPr>
                <w:rFonts w:ascii="Arial" w:eastAsia="Arial" w:hAnsi="Arial" w:cs="Arial"/>
                <w:b/>
                <w:bCs/>
                <w:sz w:val="22"/>
                <w:szCs w:val="22"/>
              </w:rPr>
              <w:t>MSc Public Health and Social Care in Practice</w:t>
            </w:r>
          </w:p>
        </w:tc>
      </w:tr>
      <w:tr w:rsidR="008F1308" w:rsidRPr="00A406E5" w14:paraId="7735C876" w14:textId="77777777" w:rsidTr="584F980B">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AC5F88" w14:textId="03FE231A" w:rsidR="3980C5E0" w:rsidRDefault="3980C5E0" w:rsidP="3980C5E0">
            <w:r w:rsidRPr="3980C5E0">
              <w:rPr>
                <w:rFonts w:ascii="Arial" w:eastAsia="Arial" w:hAnsi="Arial" w:cs="Arial"/>
                <w:b/>
                <w:bCs/>
                <w:sz w:val="22"/>
                <w:szCs w:val="22"/>
                <w:lang w:val="en-US"/>
              </w:rPr>
              <w:t xml:space="preserve">Community Care and Management of Longer-term Conditions </w:t>
            </w:r>
            <w:r w:rsidRPr="3980C5E0">
              <w:rPr>
                <w:rFonts w:ascii="Arial" w:eastAsia="Arial" w:hAnsi="Arial" w:cs="Arial"/>
                <w:sz w:val="22"/>
                <w:szCs w:val="22"/>
              </w:rPr>
              <w:t xml:space="preserve"> </w:t>
            </w:r>
          </w:p>
        </w:tc>
      </w:tr>
      <w:tr w:rsidR="00B84B5B" w:rsidRPr="00A406E5" w14:paraId="08994C3C" w14:textId="77777777" w:rsidTr="584F980B">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D8070A0" w:rsidR="00B84B5B" w:rsidRPr="00A406E5" w:rsidRDefault="702C8D68" w:rsidP="3980C5E0">
            <w:pPr>
              <w:spacing w:before="120" w:after="120"/>
              <w:jc w:val="both"/>
              <w:rPr>
                <w:rFonts w:ascii="Arial" w:hAnsi="Arial" w:cs="Arial"/>
                <w:b/>
                <w:bCs/>
                <w:sz w:val="22"/>
                <w:szCs w:val="22"/>
              </w:rPr>
            </w:pPr>
            <w:r w:rsidRPr="3980C5E0">
              <w:rPr>
                <w:rFonts w:ascii="Arial" w:hAnsi="Arial" w:cs="Arial"/>
                <w:b/>
                <w:bCs/>
                <w:sz w:val="22"/>
                <w:szCs w:val="22"/>
              </w:rPr>
              <w:t>LCHS7003</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1009800" w:rsidR="00B84B5B" w:rsidRPr="00A406E5" w:rsidRDefault="51B96E82" w:rsidP="3980C5E0">
            <w:pPr>
              <w:spacing w:before="120" w:after="120"/>
              <w:jc w:val="both"/>
              <w:rPr>
                <w:rFonts w:ascii="Arial" w:eastAsia="Arial" w:hAnsi="Arial" w:cs="Arial"/>
                <w:b/>
                <w:bCs/>
                <w:sz w:val="22"/>
                <w:szCs w:val="22"/>
              </w:rPr>
            </w:pPr>
            <w:r w:rsidRPr="3980C5E0">
              <w:rPr>
                <w:rFonts w:ascii="Arial" w:eastAsia="Arial" w:hAnsi="Arial" w:cs="Arial"/>
                <w:b/>
                <w:bCs/>
                <w:sz w:val="22"/>
                <w:szCs w:val="22"/>
              </w:rPr>
              <w:t>50%</w:t>
            </w:r>
          </w:p>
        </w:tc>
      </w:tr>
      <w:tr w:rsidR="00DB116D" w:rsidRPr="00A406E5" w14:paraId="1EEB20EC" w14:textId="77777777" w:rsidTr="584F980B">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A1C3332" w:rsidR="00DB116D" w:rsidRPr="00A406E5" w:rsidRDefault="68E17734" w:rsidP="584F980B">
            <w:pPr>
              <w:spacing w:before="120" w:after="120"/>
              <w:jc w:val="both"/>
              <w:rPr>
                <w:rFonts w:ascii="Arial" w:hAnsi="Arial" w:cs="Arial"/>
                <w:b/>
                <w:bCs/>
                <w:sz w:val="22"/>
                <w:szCs w:val="22"/>
              </w:rPr>
            </w:pPr>
            <w:r w:rsidRPr="584F980B">
              <w:rPr>
                <w:rFonts w:ascii="Arial" w:hAnsi="Arial" w:cs="Arial"/>
                <w:b/>
                <w:bCs/>
                <w:sz w:val="22"/>
                <w:szCs w:val="22"/>
              </w:rPr>
              <w:t>Dr Aishat Bakre</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B8BC06B" w:rsidR="00DB116D" w:rsidRPr="00A406E5" w:rsidRDefault="1922A700" w:rsidP="067E5D87">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00DB116D" w:rsidRPr="00A406E5" w14:paraId="0B207E43" w14:textId="77777777" w:rsidTr="584F980B">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D49EB3" w14:textId="54351148" w:rsidR="12B2B6B5" w:rsidRDefault="12B2B6B5" w:rsidP="12B2B6B5">
            <w:pPr>
              <w:spacing w:after="98" w:line="257" w:lineRule="auto"/>
              <w:ind w:left="2"/>
            </w:pPr>
            <w:r w:rsidRPr="12B2B6B5">
              <w:rPr>
                <w:rFonts w:ascii="Arial" w:eastAsia="Arial" w:hAnsi="Arial" w:cs="Arial"/>
                <w:b/>
                <w:bCs/>
                <w:sz w:val="22"/>
                <w:szCs w:val="22"/>
              </w:rPr>
              <w:t xml:space="preserve">Component 2 </w:t>
            </w:r>
          </w:p>
          <w:p w14:paraId="4A0E8764" w14:textId="11B30BD6" w:rsidR="12B2B6B5" w:rsidRDefault="12B2B6B5" w:rsidP="12B2B6B5">
            <w:pPr>
              <w:spacing w:line="257" w:lineRule="auto"/>
              <w:ind w:left="2"/>
              <w:rPr>
                <w:rFonts w:ascii="Calibri" w:eastAsia="Calibri" w:hAnsi="Calibri" w:cs="Calibri"/>
                <w:sz w:val="24"/>
                <w:szCs w:val="24"/>
              </w:rPr>
            </w:pPr>
            <w:r w:rsidRPr="12B2B6B5">
              <w:rPr>
                <w:rFonts w:ascii="Calibri" w:eastAsia="Calibri" w:hAnsi="Calibri" w:cs="Calibri"/>
                <w:b/>
                <w:bCs/>
                <w:sz w:val="24"/>
                <w:szCs w:val="24"/>
              </w:rPr>
              <w:t>Individual Presentation</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9C7F030" w:rsidR="00DB116D" w:rsidRPr="00A406E5" w:rsidRDefault="59458682" w:rsidP="12B2B6B5">
            <w:pPr>
              <w:spacing w:before="120" w:after="120" w:line="259" w:lineRule="auto"/>
              <w:jc w:val="both"/>
            </w:pPr>
            <w:r w:rsidRPr="12B2B6B5">
              <w:rPr>
                <w:rFonts w:ascii="Arial" w:eastAsia="Arial" w:hAnsi="Arial" w:cs="Arial"/>
                <w:b/>
                <w:bCs/>
                <w:sz w:val="22"/>
                <w:szCs w:val="22"/>
                <w:lang w:val="en-US"/>
              </w:rPr>
              <w:t>10 minutes</w:t>
            </w:r>
          </w:p>
        </w:tc>
      </w:tr>
      <w:tr w:rsidR="00B84B5B" w:rsidRPr="00A406E5" w14:paraId="54976140" w14:textId="77777777" w:rsidTr="584F980B">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AB72F0" w14:textId="3D54BF2D" w:rsidR="067E5D87" w:rsidRDefault="0C3E4EDA" w:rsidP="09A75375">
            <w:pPr>
              <w:spacing w:before="120" w:after="120"/>
              <w:rPr>
                <w:rFonts w:ascii="Arial" w:eastAsia="Arial" w:hAnsi="Arial" w:cs="Arial"/>
                <w:sz w:val="22"/>
                <w:szCs w:val="22"/>
              </w:rPr>
            </w:pPr>
            <w:r w:rsidRPr="584F980B">
              <w:rPr>
                <w:rFonts w:ascii="Arial" w:eastAsia="Arial" w:hAnsi="Arial" w:cs="Arial"/>
                <w:sz w:val="22"/>
                <w:szCs w:val="22"/>
              </w:rPr>
              <w:t xml:space="preserve">Individual presentation slides to Turnitin: </w:t>
            </w:r>
            <w:r w:rsidRPr="584F980B">
              <w:rPr>
                <w:rFonts w:ascii="Arial" w:eastAsia="Arial" w:hAnsi="Arial" w:cs="Arial"/>
                <w:b/>
                <w:bCs/>
                <w:sz w:val="22"/>
                <w:szCs w:val="22"/>
              </w:rPr>
              <w:t xml:space="preserve">10th </w:t>
            </w:r>
            <w:r w:rsidR="58C97E97" w:rsidRPr="584F980B">
              <w:rPr>
                <w:rFonts w:ascii="Arial" w:eastAsia="Arial" w:hAnsi="Arial" w:cs="Arial"/>
                <w:b/>
                <w:bCs/>
                <w:sz w:val="22"/>
                <w:szCs w:val="22"/>
              </w:rPr>
              <w:t>November</w:t>
            </w:r>
            <w:r w:rsidRPr="584F980B">
              <w:rPr>
                <w:rFonts w:ascii="Arial" w:eastAsia="Arial" w:hAnsi="Arial" w:cs="Arial"/>
                <w:b/>
                <w:bCs/>
                <w:sz w:val="22"/>
                <w:szCs w:val="22"/>
              </w:rPr>
              <w:t xml:space="preserve"> 2025, 14:00 (2PM) </w:t>
            </w:r>
          </w:p>
          <w:p w14:paraId="2A17DCD0" w14:textId="73A37F06" w:rsidR="067E5D87" w:rsidRDefault="0C3E4EDA" w:rsidP="09A75375">
            <w:pPr>
              <w:spacing w:before="120" w:after="120"/>
              <w:rPr>
                <w:rFonts w:ascii="Arial" w:eastAsia="Arial" w:hAnsi="Arial" w:cs="Arial"/>
                <w:sz w:val="22"/>
                <w:szCs w:val="22"/>
              </w:rPr>
            </w:pPr>
            <w:r w:rsidRPr="584F980B">
              <w:rPr>
                <w:rFonts w:ascii="Arial" w:eastAsia="Arial" w:hAnsi="Arial" w:cs="Arial"/>
                <w:sz w:val="22"/>
                <w:szCs w:val="22"/>
              </w:rPr>
              <w:t>In-Class Oral Individual presentations</w:t>
            </w:r>
            <w:r w:rsidR="1D79DE45" w:rsidRPr="584F980B">
              <w:rPr>
                <w:rFonts w:ascii="Arial" w:eastAsia="Arial" w:hAnsi="Arial" w:cs="Arial"/>
                <w:sz w:val="22"/>
                <w:szCs w:val="22"/>
              </w:rPr>
              <w:t xml:space="preserve"> w/c</w:t>
            </w:r>
            <w:r w:rsidRPr="584F980B">
              <w:rPr>
                <w:rFonts w:ascii="Arial" w:eastAsia="Arial" w:hAnsi="Arial" w:cs="Arial"/>
                <w:sz w:val="22"/>
                <w:szCs w:val="22"/>
              </w:rPr>
              <w:t xml:space="preserve">: </w:t>
            </w:r>
            <w:r w:rsidR="7535A7BC" w:rsidRPr="584F980B">
              <w:rPr>
                <w:rFonts w:ascii="Arial" w:eastAsia="Arial" w:hAnsi="Arial" w:cs="Arial"/>
                <w:b/>
                <w:bCs/>
                <w:sz w:val="22"/>
                <w:szCs w:val="22"/>
              </w:rPr>
              <w:t>10</w:t>
            </w:r>
            <w:r w:rsidR="7535A7BC" w:rsidRPr="584F980B">
              <w:rPr>
                <w:rFonts w:ascii="Arial" w:eastAsia="Arial" w:hAnsi="Arial" w:cs="Arial"/>
                <w:b/>
                <w:bCs/>
                <w:sz w:val="22"/>
                <w:szCs w:val="22"/>
                <w:vertAlign w:val="superscript"/>
              </w:rPr>
              <w:t>th</w:t>
            </w:r>
            <w:r w:rsidR="7535A7BC" w:rsidRPr="584F980B">
              <w:rPr>
                <w:rFonts w:ascii="Arial" w:eastAsia="Arial" w:hAnsi="Arial" w:cs="Arial"/>
                <w:b/>
                <w:bCs/>
                <w:sz w:val="22"/>
                <w:szCs w:val="22"/>
              </w:rPr>
              <w:t xml:space="preserve"> Novembe</w:t>
            </w:r>
            <w:r w:rsidR="7535A7BC" w:rsidRPr="584F980B">
              <w:rPr>
                <w:rFonts w:ascii="Arial" w:eastAsia="Arial" w:hAnsi="Arial" w:cs="Arial"/>
                <w:sz w:val="22"/>
                <w:szCs w:val="22"/>
              </w:rPr>
              <w:t>r</w:t>
            </w:r>
            <w:r w:rsidR="4E0100C1" w:rsidRPr="584F980B">
              <w:rPr>
                <w:rFonts w:ascii="Arial" w:eastAsia="Arial" w:hAnsi="Arial" w:cs="Arial"/>
                <w:sz w:val="22"/>
                <w:szCs w:val="22"/>
              </w:rPr>
              <w:t xml:space="preserve"> </w:t>
            </w:r>
            <w:r w:rsidR="4E0100C1" w:rsidRPr="584F980B">
              <w:rPr>
                <w:rFonts w:ascii="Arial" w:eastAsia="Arial" w:hAnsi="Arial" w:cs="Arial"/>
                <w:b/>
                <w:bCs/>
                <w:sz w:val="22"/>
                <w:szCs w:val="22"/>
              </w:rPr>
              <w:t xml:space="preserve">2025 </w:t>
            </w:r>
            <w:r w:rsidRPr="584F980B">
              <w:rPr>
                <w:rFonts w:ascii="Arial" w:eastAsia="Arial" w:hAnsi="Arial" w:cs="Arial"/>
                <w:b/>
                <w:bCs/>
                <w:sz w:val="22"/>
                <w:szCs w:val="22"/>
              </w:rPr>
              <w:t>(Week 10)</w:t>
            </w:r>
          </w:p>
        </w:tc>
        <w:tc>
          <w:tcPr>
            <w:tcW w:w="2268" w:type="dxa"/>
            <w:shd w:val="clear" w:color="auto" w:fill="auto"/>
          </w:tcPr>
          <w:p w14:paraId="1A81ECD1" w14:textId="77777777" w:rsidR="00B84B5B" w:rsidRPr="00A406E5" w:rsidRDefault="00552351" w:rsidP="63BFCEF8">
            <w:pPr>
              <w:spacing w:before="120" w:after="120"/>
              <w:rPr>
                <w:rFonts w:ascii="Arial" w:hAnsi="Arial" w:cs="Arial"/>
                <w:b/>
                <w:bCs/>
                <w:sz w:val="22"/>
                <w:szCs w:val="22"/>
              </w:rPr>
            </w:pPr>
            <w:r w:rsidRPr="63BFCEF8">
              <w:rPr>
                <w:rFonts w:ascii="Arial" w:hAnsi="Arial" w:cs="Arial"/>
                <w:b/>
                <w:bCs/>
                <w:sz w:val="22"/>
                <w:szCs w:val="22"/>
              </w:rPr>
              <w:t>Return date of provisional marks &amp; written feedback:</w:t>
            </w:r>
          </w:p>
        </w:tc>
        <w:tc>
          <w:tcPr>
            <w:tcW w:w="2268" w:type="dxa"/>
          </w:tcPr>
          <w:p w14:paraId="0566D21D" w14:textId="12DAED1D" w:rsidR="00B84B5B" w:rsidRPr="00A406E5" w:rsidRDefault="01ACF0D6" w:rsidP="584F980B">
            <w:pPr>
              <w:spacing w:before="120" w:after="120" w:line="259" w:lineRule="auto"/>
              <w:jc w:val="both"/>
            </w:pPr>
            <w:r w:rsidRPr="584F980B">
              <w:rPr>
                <w:rFonts w:ascii="Arial" w:hAnsi="Arial" w:cs="Arial"/>
                <w:b/>
                <w:bCs/>
                <w:sz w:val="22"/>
                <w:szCs w:val="22"/>
              </w:rPr>
              <w:t>12</w:t>
            </w:r>
            <w:r w:rsidRPr="584F980B">
              <w:rPr>
                <w:rFonts w:ascii="Arial" w:hAnsi="Arial" w:cs="Arial"/>
                <w:b/>
                <w:bCs/>
                <w:sz w:val="22"/>
                <w:szCs w:val="22"/>
                <w:vertAlign w:val="superscript"/>
              </w:rPr>
              <w:t>th</w:t>
            </w:r>
            <w:r w:rsidRPr="584F980B">
              <w:rPr>
                <w:rFonts w:ascii="Arial" w:hAnsi="Arial" w:cs="Arial"/>
                <w:b/>
                <w:bCs/>
                <w:sz w:val="22"/>
                <w:szCs w:val="22"/>
              </w:rPr>
              <w:t xml:space="preserve"> December 2025</w:t>
            </w:r>
          </w:p>
        </w:tc>
      </w:tr>
      <w:tr w:rsidR="00152E9D" w:rsidRPr="00A406E5" w14:paraId="7595FDBF" w14:textId="77777777" w:rsidTr="584F980B">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584F980B">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67C7AC95" w14:textId="57120202" w:rsidR="00A406E5" w:rsidRDefault="00A406E5" w:rsidP="3980C5E0">
      <w:pPr>
        <w:rPr>
          <w:rFonts w:ascii="Arial" w:hAnsi="Arial" w:cs="Arial"/>
          <w:sz w:val="32"/>
          <w:szCs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3980C5E0">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0106F8">
        <w:trPr>
          <w:trHeight w:val="2221"/>
        </w:trPr>
        <w:tc>
          <w:tcPr>
            <w:tcW w:w="9747" w:type="dxa"/>
          </w:tcPr>
          <w:p w14:paraId="5AD9AE24" w14:textId="77777777" w:rsidR="00C01A3F" w:rsidRPr="00A406E5" w:rsidRDefault="00C01A3F" w:rsidP="00273FEE">
            <w:pPr>
              <w:rPr>
                <w:rFonts w:ascii="Arial" w:hAnsi="Arial" w:cs="Arial"/>
                <w:sz w:val="22"/>
                <w:szCs w:val="22"/>
              </w:rPr>
            </w:pPr>
          </w:p>
          <w:p w14:paraId="56E48F23" w14:textId="0207B1A2" w:rsidR="00C01A3F" w:rsidRPr="00A406E5" w:rsidRDefault="066C37A3" w:rsidP="067E5D87">
            <w:pPr>
              <w:spacing w:after="173" w:line="257" w:lineRule="auto"/>
            </w:pPr>
            <w:r w:rsidRPr="3980C5E0">
              <w:rPr>
                <w:rFonts w:ascii="Arial" w:eastAsia="Arial" w:hAnsi="Arial" w:cs="Arial"/>
                <w:sz w:val="22"/>
                <w:szCs w:val="22"/>
              </w:rPr>
              <w:t>Upon the successful completion of this module, the student should be able to:</w:t>
            </w:r>
            <w:r w:rsidRPr="3980C5E0">
              <w:rPr>
                <w:rFonts w:ascii="Calibri" w:eastAsia="Calibri" w:hAnsi="Calibri" w:cs="Calibri"/>
                <w:sz w:val="22"/>
                <w:szCs w:val="22"/>
              </w:rPr>
              <w:t xml:space="preserve"> </w:t>
            </w:r>
          </w:p>
          <w:p w14:paraId="20E4EE9A" w14:textId="7956E568" w:rsidR="042D97A6" w:rsidRDefault="042D97A6" w:rsidP="00BA161E">
            <w:pPr>
              <w:pStyle w:val="ListParagraph"/>
              <w:numPr>
                <w:ilvl w:val="0"/>
                <w:numId w:val="8"/>
              </w:numPr>
              <w:ind w:left="1185"/>
              <w:jc w:val="both"/>
              <w:rPr>
                <w:rFonts w:ascii="Arial" w:eastAsia="Arial" w:hAnsi="Arial" w:cs="Arial"/>
                <w:sz w:val="22"/>
                <w:szCs w:val="22"/>
              </w:rPr>
            </w:pPr>
            <w:r w:rsidRPr="3980C5E0">
              <w:rPr>
                <w:rFonts w:ascii="Arial" w:eastAsia="Arial" w:hAnsi="Arial" w:cs="Arial"/>
                <w:sz w:val="22"/>
                <w:szCs w:val="22"/>
                <w:lang w:val="en-US"/>
              </w:rPr>
              <w:t xml:space="preserve">Critically evaluate the physical, psychological, and social impact on individuals and families living with a long-term condition(s) and its treatment. </w:t>
            </w:r>
            <w:r w:rsidRPr="3980C5E0">
              <w:rPr>
                <w:rFonts w:ascii="Arial" w:eastAsia="Arial" w:hAnsi="Arial" w:cs="Arial"/>
                <w:sz w:val="22"/>
                <w:szCs w:val="22"/>
              </w:rPr>
              <w:t xml:space="preserve"> </w:t>
            </w:r>
          </w:p>
          <w:p w14:paraId="244A8151" w14:textId="722BB760" w:rsidR="00C01A3F" w:rsidRPr="000106F8" w:rsidRDefault="042D97A6" w:rsidP="00BA161E">
            <w:pPr>
              <w:pStyle w:val="ListParagraph"/>
              <w:numPr>
                <w:ilvl w:val="0"/>
                <w:numId w:val="8"/>
              </w:numPr>
              <w:ind w:left="1185"/>
              <w:jc w:val="both"/>
              <w:rPr>
                <w:rFonts w:ascii="Arial" w:eastAsia="Arial" w:hAnsi="Arial" w:cs="Arial"/>
                <w:sz w:val="22"/>
                <w:szCs w:val="22"/>
              </w:rPr>
            </w:pPr>
            <w:r w:rsidRPr="3980C5E0">
              <w:rPr>
                <w:rFonts w:ascii="Arial" w:eastAsia="Arial" w:hAnsi="Arial" w:cs="Arial"/>
                <w:sz w:val="22"/>
                <w:szCs w:val="22"/>
                <w:lang w:val="en-US"/>
              </w:rPr>
              <w:t xml:space="preserve">Critically </w:t>
            </w:r>
            <w:proofErr w:type="spellStart"/>
            <w:r w:rsidRPr="3980C5E0">
              <w:rPr>
                <w:rFonts w:ascii="Arial" w:eastAsia="Arial" w:hAnsi="Arial" w:cs="Arial"/>
                <w:sz w:val="22"/>
                <w:szCs w:val="22"/>
                <w:lang w:val="en-US"/>
              </w:rPr>
              <w:t>analyse</w:t>
            </w:r>
            <w:proofErr w:type="spellEnd"/>
            <w:r w:rsidRPr="3980C5E0">
              <w:rPr>
                <w:rFonts w:ascii="Arial" w:eastAsia="Arial" w:hAnsi="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3980C5E0">
              <w:rPr>
                <w:rFonts w:ascii="Arial" w:eastAsia="Arial" w:hAnsi="Arial" w:cs="Arial"/>
                <w:sz w:val="24"/>
                <w:szCs w:val="24"/>
                <w:vertAlign w:val="subscript"/>
                <w:lang w:val="en-US"/>
              </w:rPr>
              <w:t xml:space="preserve"> </w:t>
            </w:r>
            <w:r w:rsidRPr="3980C5E0">
              <w:rPr>
                <w:rFonts w:ascii="Arial" w:eastAsia="Arial" w:hAnsi="Arial" w:cs="Arial"/>
                <w:sz w:val="24"/>
                <w:szCs w:val="24"/>
              </w:rPr>
              <w:t xml:space="preserve"> </w:t>
            </w:r>
            <w:r w:rsidRPr="3980C5E0">
              <w:rPr>
                <w:rFonts w:ascii="Arial" w:eastAsia="Arial" w:hAnsi="Arial" w:cs="Arial"/>
                <w:sz w:val="22"/>
                <w:szCs w:val="22"/>
              </w:rPr>
              <w:t xml:space="preserve"> </w:t>
            </w:r>
          </w:p>
        </w:tc>
      </w:tr>
    </w:tbl>
    <w:p w14:paraId="62A12BFC" w14:textId="77777777" w:rsidR="00C01A3F" w:rsidRPr="00A406E5" w:rsidRDefault="00C01A3F" w:rsidP="00BA1176">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14:paraId="0CF3D5A4" w14:textId="77777777" w:rsidTr="49F20E96">
        <w:trPr>
          <w:trHeight w:val="300"/>
        </w:trPr>
        <w:tc>
          <w:tcPr>
            <w:tcW w:w="10108" w:type="dxa"/>
            <w:gridSpan w:val="5"/>
            <w:tcBorders>
              <w:top w:val="single" w:sz="8" w:space="0" w:color="auto"/>
              <w:left w:val="single" w:sz="8" w:space="0" w:color="auto"/>
              <w:bottom w:val="single" w:sz="8" w:space="0" w:color="auto"/>
              <w:right w:val="single" w:sz="8" w:space="0" w:color="auto"/>
            </w:tcBorders>
            <w:tcMar>
              <w:left w:w="108" w:type="dxa"/>
              <w:right w:w="108" w:type="dxa"/>
            </w:tcMar>
          </w:tcPr>
          <w:p w14:paraId="32EA6C2B" w14:textId="34080E63" w:rsidR="067E5D87" w:rsidRDefault="067E5D87" w:rsidP="067E5D87">
            <w:pPr>
              <w:spacing w:after="160" w:line="257" w:lineRule="auto"/>
            </w:pPr>
            <w:r w:rsidRPr="067E5D87">
              <w:rPr>
                <w:rFonts w:ascii="Calibri" w:eastAsia="Calibri" w:hAnsi="Calibri" w:cs="Calibri"/>
                <w:b/>
                <w:bCs/>
                <w:sz w:val="26"/>
                <w:szCs w:val="26"/>
              </w:rPr>
              <w:t>Assessment Grid</w:t>
            </w:r>
          </w:p>
          <w:p w14:paraId="2459B652" w14:textId="36F54AD2" w:rsidR="067E5D87" w:rsidRDefault="067E5D87" w:rsidP="067E5D87">
            <w:pPr>
              <w:spacing w:after="160" w:line="257" w:lineRule="auto"/>
            </w:pPr>
            <w:r w:rsidRPr="067E5D87">
              <w:rPr>
                <w:rFonts w:ascii="Calibri" w:eastAsia="Calibri" w:hAnsi="Calibri" w:cs="Calibri"/>
                <w:sz w:val="26"/>
                <w:szCs w:val="26"/>
              </w:rPr>
              <w:t xml:space="preserve"> </w:t>
            </w:r>
          </w:p>
        </w:tc>
      </w:tr>
      <w:tr w:rsidR="067E5D87" w14:paraId="5E968353" w14:textId="77777777" w:rsidTr="49F20E96">
        <w:trPr>
          <w:trHeight w:val="300"/>
        </w:trPr>
        <w:tc>
          <w:tcPr>
            <w:tcW w:w="194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FAF0093" w14:textId="22E93457" w:rsidR="067E5D87" w:rsidRDefault="067E5D87" w:rsidP="067E5D87">
            <w:pPr>
              <w:spacing w:after="160" w:line="257" w:lineRule="auto"/>
            </w:pPr>
            <w:r w:rsidRPr="067E5D87">
              <w:rPr>
                <w:rFonts w:ascii="Calibri" w:eastAsia="Calibri" w:hAnsi="Calibri" w:cs="Calibri"/>
                <w:b/>
                <w:bCs/>
                <w:color w:val="000000" w:themeColor="text1"/>
                <w:sz w:val="26"/>
                <w:szCs w:val="26"/>
              </w:rPr>
              <w:t>Type of assessment</w:t>
            </w:r>
          </w:p>
        </w:tc>
        <w:tc>
          <w:tcPr>
            <w:tcW w:w="1953"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623FEF3" w14:textId="699787AF" w:rsidR="067E5D87" w:rsidRDefault="067E5D87" w:rsidP="067E5D87">
            <w:pPr>
              <w:spacing w:after="160" w:line="257" w:lineRule="auto"/>
            </w:pPr>
            <w:r w:rsidRPr="067E5D87">
              <w:rPr>
                <w:rFonts w:ascii="Calibri" w:eastAsia="Calibri" w:hAnsi="Calibri" w:cs="Calibri"/>
                <w:b/>
                <w:bCs/>
                <w:color w:val="000000" w:themeColor="text1"/>
                <w:sz w:val="26"/>
                <w:szCs w:val="26"/>
              </w:rPr>
              <w:t>Module Learning Outcome(s)</w:t>
            </w:r>
          </w:p>
        </w:tc>
        <w:tc>
          <w:tcPr>
            <w:tcW w:w="1985"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0A44076" w14:textId="12D6BFB9" w:rsidR="067E5D87" w:rsidRDefault="067E5D87" w:rsidP="067E5D87">
            <w:pPr>
              <w:spacing w:after="160" w:line="257" w:lineRule="auto"/>
            </w:pPr>
            <w:r w:rsidRPr="067E5D87">
              <w:rPr>
                <w:rFonts w:ascii="Calibri" w:eastAsia="Calibri" w:hAnsi="Calibri" w:cs="Calibri"/>
                <w:b/>
                <w:bCs/>
                <w:color w:val="000000" w:themeColor="text1"/>
                <w:sz w:val="26"/>
                <w:szCs w:val="26"/>
              </w:rPr>
              <w:t>Presentation time</w:t>
            </w:r>
          </w:p>
        </w:tc>
        <w:tc>
          <w:tcPr>
            <w:tcW w:w="1760"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0A05E2F7" w14:textId="705A5D35" w:rsidR="067E5D87" w:rsidRDefault="067E5D87" w:rsidP="067E5D87">
            <w:pPr>
              <w:spacing w:after="160" w:line="257" w:lineRule="auto"/>
            </w:pPr>
            <w:r w:rsidRPr="067E5D87">
              <w:rPr>
                <w:rFonts w:ascii="Calibri" w:eastAsia="Calibri" w:hAnsi="Calibri" w:cs="Calibri"/>
                <w:b/>
                <w:bCs/>
                <w:color w:val="000000" w:themeColor="text1"/>
                <w:sz w:val="26"/>
                <w:szCs w:val="26"/>
              </w:rPr>
              <w:t>Pass mark</w:t>
            </w:r>
          </w:p>
        </w:tc>
        <w:tc>
          <w:tcPr>
            <w:tcW w:w="2461"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279A24D2" w14:textId="0B6741F3" w:rsidR="067E5D87" w:rsidRDefault="067E5D87" w:rsidP="067E5D87">
            <w:pPr>
              <w:spacing w:after="160" w:line="257" w:lineRule="auto"/>
            </w:pPr>
            <w:r w:rsidRPr="067E5D87">
              <w:rPr>
                <w:rFonts w:ascii="Calibri" w:eastAsia="Calibri" w:hAnsi="Calibri" w:cs="Calibri"/>
                <w:b/>
                <w:bCs/>
                <w:color w:val="000000" w:themeColor="text1"/>
                <w:sz w:val="26"/>
                <w:szCs w:val="26"/>
              </w:rPr>
              <w:t>Weighting</w:t>
            </w:r>
          </w:p>
        </w:tc>
      </w:tr>
      <w:tr w:rsidR="067E5D87" w14:paraId="73F6C443" w14:textId="77777777" w:rsidTr="49F20E96">
        <w:trPr>
          <w:trHeight w:val="300"/>
        </w:trPr>
        <w:tc>
          <w:tcPr>
            <w:tcW w:w="1949" w:type="dxa"/>
            <w:tcBorders>
              <w:top w:val="single" w:sz="8" w:space="0" w:color="auto"/>
              <w:left w:val="single" w:sz="8" w:space="0" w:color="auto"/>
              <w:bottom w:val="single" w:sz="8" w:space="0" w:color="auto"/>
              <w:right w:val="single" w:sz="8" w:space="0" w:color="auto"/>
            </w:tcBorders>
            <w:tcMar>
              <w:left w:w="108" w:type="dxa"/>
              <w:right w:w="108" w:type="dxa"/>
            </w:tcMar>
          </w:tcPr>
          <w:p w14:paraId="2322A567" w14:textId="052A46E5" w:rsidR="12B2B6B5" w:rsidRDefault="12B2B6B5" w:rsidP="12B2B6B5">
            <w:pPr>
              <w:spacing w:after="2" w:line="238" w:lineRule="auto"/>
            </w:pPr>
            <w:r w:rsidRPr="12B2B6B5">
              <w:rPr>
                <w:rFonts w:ascii="Arial" w:eastAsia="Arial" w:hAnsi="Arial" w:cs="Arial"/>
                <w:sz w:val="22"/>
                <w:szCs w:val="22"/>
              </w:rPr>
              <w:t xml:space="preserve">Individual presentation </w:t>
            </w:r>
          </w:p>
          <w:p w14:paraId="5C200AA0" w14:textId="519BB9BC" w:rsidR="12B2B6B5" w:rsidRDefault="12B2B6B5" w:rsidP="12B2B6B5">
            <w:pPr>
              <w:spacing w:line="257" w:lineRule="auto"/>
            </w:pPr>
            <w:r w:rsidRPr="12B2B6B5">
              <w:rPr>
                <w:rFonts w:ascii="Arial" w:eastAsia="Arial" w:hAnsi="Arial" w:cs="Arial"/>
                <w:sz w:val="22"/>
                <w:szCs w:val="22"/>
              </w:rPr>
              <w:t xml:space="preserve"> </w:t>
            </w:r>
          </w:p>
        </w:tc>
        <w:tc>
          <w:tcPr>
            <w:tcW w:w="1953" w:type="dxa"/>
            <w:tcBorders>
              <w:top w:val="single" w:sz="8" w:space="0" w:color="auto"/>
              <w:left w:val="single" w:sz="8" w:space="0" w:color="auto"/>
              <w:bottom w:val="single" w:sz="8" w:space="0" w:color="auto"/>
              <w:right w:val="single" w:sz="8" w:space="0" w:color="auto"/>
            </w:tcBorders>
            <w:tcMar>
              <w:left w:w="108" w:type="dxa"/>
              <w:right w:w="108" w:type="dxa"/>
            </w:tcMar>
          </w:tcPr>
          <w:p w14:paraId="33AEC2CA" w14:textId="75F3F5FD" w:rsidR="12B2B6B5" w:rsidRDefault="12B2B6B5" w:rsidP="12B2B6B5">
            <w:pPr>
              <w:spacing w:line="257" w:lineRule="auto"/>
              <w:ind w:left="1"/>
            </w:pPr>
            <w:r w:rsidRPr="12B2B6B5">
              <w:rPr>
                <w:rFonts w:ascii="Arial" w:eastAsia="Arial" w:hAnsi="Arial" w:cs="Arial"/>
                <w:sz w:val="22"/>
                <w:szCs w:val="22"/>
              </w:rPr>
              <w:t xml:space="preserve">LO1, LO2,  </w:t>
            </w:r>
          </w:p>
        </w:tc>
        <w:tc>
          <w:tcPr>
            <w:tcW w:w="1985" w:type="dxa"/>
            <w:tcBorders>
              <w:top w:val="single" w:sz="8" w:space="0" w:color="auto"/>
              <w:left w:val="single" w:sz="8" w:space="0" w:color="auto"/>
              <w:bottom w:val="single" w:sz="8" w:space="0" w:color="auto"/>
              <w:right w:val="single" w:sz="8" w:space="0" w:color="auto"/>
            </w:tcBorders>
            <w:tcMar>
              <w:left w:w="108" w:type="dxa"/>
              <w:right w:w="108" w:type="dxa"/>
            </w:tcMar>
          </w:tcPr>
          <w:p w14:paraId="0F26DC61" w14:textId="3F884378" w:rsidR="12B2B6B5" w:rsidRDefault="56D2519C" w:rsidP="12B2B6B5">
            <w:pPr>
              <w:spacing w:line="257" w:lineRule="auto"/>
            </w:pPr>
            <w:r w:rsidRPr="49F20E96">
              <w:rPr>
                <w:rFonts w:ascii="Arial" w:eastAsia="Arial" w:hAnsi="Arial" w:cs="Arial"/>
                <w:sz w:val="22"/>
                <w:szCs w:val="22"/>
              </w:rPr>
              <w:t>15</w:t>
            </w:r>
            <w:r w:rsidR="136D24A3" w:rsidRPr="49F20E96">
              <w:rPr>
                <w:rFonts w:ascii="Arial" w:eastAsia="Arial" w:hAnsi="Arial" w:cs="Arial"/>
                <w:sz w:val="22"/>
                <w:szCs w:val="22"/>
              </w:rPr>
              <w:t xml:space="preserve"> minutes</w:t>
            </w:r>
          </w:p>
        </w:tc>
        <w:tc>
          <w:tcPr>
            <w:tcW w:w="1760" w:type="dxa"/>
            <w:tcBorders>
              <w:top w:val="single" w:sz="8" w:space="0" w:color="auto"/>
              <w:left w:val="single" w:sz="8" w:space="0" w:color="auto"/>
              <w:bottom w:val="single" w:sz="8" w:space="0" w:color="auto"/>
              <w:right w:val="single" w:sz="8" w:space="0" w:color="auto"/>
            </w:tcBorders>
            <w:tcMar>
              <w:left w:w="108" w:type="dxa"/>
              <w:right w:w="108" w:type="dxa"/>
            </w:tcMar>
          </w:tcPr>
          <w:p w14:paraId="1A5C0CA5" w14:textId="2295E878" w:rsidR="12B2B6B5" w:rsidRDefault="12B2B6B5" w:rsidP="12B2B6B5">
            <w:pPr>
              <w:spacing w:line="257" w:lineRule="auto"/>
              <w:ind w:left="1"/>
            </w:pPr>
            <w:r w:rsidRPr="12B2B6B5">
              <w:rPr>
                <w:rFonts w:ascii="Arial" w:eastAsia="Arial" w:hAnsi="Arial" w:cs="Arial"/>
                <w:sz w:val="22"/>
                <w:szCs w:val="22"/>
              </w:rPr>
              <w:t xml:space="preserve">50 </w:t>
            </w:r>
          </w:p>
        </w:tc>
        <w:tc>
          <w:tcPr>
            <w:tcW w:w="2461" w:type="dxa"/>
            <w:tcBorders>
              <w:top w:val="single" w:sz="8" w:space="0" w:color="auto"/>
              <w:left w:val="single" w:sz="8" w:space="0" w:color="auto"/>
              <w:bottom w:val="single" w:sz="8" w:space="0" w:color="auto"/>
              <w:right w:val="single" w:sz="8" w:space="0" w:color="auto"/>
            </w:tcBorders>
            <w:tcMar>
              <w:left w:w="108" w:type="dxa"/>
              <w:right w:w="108" w:type="dxa"/>
            </w:tcMar>
          </w:tcPr>
          <w:p w14:paraId="67471437" w14:textId="41DDF65C" w:rsidR="12B2B6B5" w:rsidRDefault="12B2B6B5" w:rsidP="12B2B6B5">
            <w:pPr>
              <w:spacing w:line="257" w:lineRule="auto"/>
            </w:pPr>
            <w:r w:rsidRPr="12B2B6B5">
              <w:rPr>
                <w:rFonts w:ascii="Arial" w:eastAsia="Arial" w:hAnsi="Arial" w:cs="Arial"/>
                <w:sz w:val="22"/>
                <w:szCs w:val="22"/>
              </w:rPr>
              <w:t>50%</w:t>
            </w:r>
          </w:p>
        </w:tc>
      </w:tr>
    </w:tbl>
    <w:p w14:paraId="5C214347" w14:textId="253B9A86" w:rsidR="00C01A3F" w:rsidRPr="00A406E5" w:rsidRDefault="00C01A3F" w:rsidP="067E5D87">
      <w:pPr>
        <w:rPr>
          <w:rFonts w:ascii="Arial" w:hAnsi="Arial" w:cs="Arial"/>
          <w:b/>
          <w:bCs/>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67E5D87">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17D1B62F"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3E1906CA" w:rsidRPr="067E5D87">
              <w:rPr>
                <w:rFonts w:ascii="MS Gothic" w:eastAsia="MS Gothic" w:hAnsi="MS Gothic" w:cs="MS Gothic"/>
                <w:sz w:val="22"/>
                <w:szCs w:val="22"/>
              </w:rPr>
              <w:t>☒</w:t>
            </w:r>
            <w:r w:rsidR="3E1906CA" w:rsidRPr="067E5D87">
              <w:rPr>
                <w:rFonts w:ascii="Arial" w:eastAsia="Arial" w:hAnsi="Arial" w:cs="Arial"/>
                <w:sz w:val="22"/>
                <w:szCs w:val="22"/>
              </w:rPr>
              <w:t xml:space="preserve">  </w:t>
            </w:r>
          </w:p>
        </w:tc>
      </w:tr>
      <w:tr w:rsidR="00DB5575" w:rsidRPr="00FA7E96" w14:paraId="4B948353" w14:textId="77777777" w:rsidTr="067E5D87">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7D4FBD1"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54CE4A8F" w:rsidRPr="067E5D87">
              <w:rPr>
                <w:rFonts w:ascii="MS Gothic" w:eastAsia="MS Gothic" w:hAnsi="MS Gothic" w:cs="MS Gothic"/>
                <w:sz w:val="22"/>
                <w:szCs w:val="22"/>
              </w:rPr>
              <w:t>☒</w:t>
            </w:r>
            <w:r w:rsidR="54CE4A8F" w:rsidRPr="067E5D87">
              <w:rPr>
                <w:rFonts w:ascii="Arial" w:eastAsia="Arial" w:hAnsi="Arial" w:cs="Arial"/>
                <w:sz w:val="22"/>
                <w:szCs w:val="22"/>
              </w:rPr>
              <w:t xml:space="preserve">  </w:t>
            </w:r>
          </w:p>
        </w:tc>
      </w:tr>
      <w:tr w:rsidR="00DB5575" w:rsidRPr="00FA7E96" w14:paraId="01293EF2" w14:textId="77777777" w:rsidTr="067E5D87">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2F50E540" w:rsidR="00DB5575" w:rsidRDefault="3F9FE25D" w:rsidP="00DB5575">
            <w:pPr>
              <w:rPr>
                <w:rFonts w:ascii="Arial" w:eastAsia="Calibri" w:hAnsi="Arial" w:cs="Arial"/>
                <w:sz w:val="22"/>
                <w:szCs w:val="22"/>
              </w:rPr>
            </w:pPr>
            <w:r w:rsidRPr="067E5D87">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5A34AB8" w:rsidRPr="067E5D87">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67E5D87">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1093FC4"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FDAE7B9" w:rsidRPr="067E5D87">
              <w:rPr>
                <w:rFonts w:ascii="MS Gothic" w:eastAsia="MS Gothic" w:hAnsi="MS Gothic" w:cs="MS Gothic"/>
                <w:sz w:val="22"/>
                <w:szCs w:val="22"/>
              </w:rPr>
              <w:t>☒</w:t>
            </w:r>
            <w:r w:rsidR="4FDAE7B9" w:rsidRPr="067E5D87">
              <w:rPr>
                <w:rFonts w:ascii="Arial" w:eastAsia="Arial" w:hAnsi="Arial" w:cs="Arial"/>
                <w:sz w:val="22"/>
                <w:szCs w:val="22"/>
              </w:rPr>
              <w:t xml:space="preserve">  </w:t>
            </w:r>
          </w:p>
        </w:tc>
      </w:tr>
      <w:tr w:rsidR="00113EAF" w:rsidRPr="00FA7E96" w14:paraId="27B08941" w14:textId="77777777" w:rsidTr="067E5D87">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2EADBAF"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112339B8" w:rsidRPr="067E5D87">
              <w:rPr>
                <w:rFonts w:ascii="MS Gothic" w:eastAsia="MS Gothic" w:hAnsi="MS Gothic" w:cs="MS Gothic"/>
                <w:sz w:val="22"/>
                <w:szCs w:val="22"/>
              </w:rPr>
              <w:t>☒</w:t>
            </w:r>
            <w:r w:rsidR="112339B8" w:rsidRPr="067E5D87">
              <w:rPr>
                <w:rFonts w:ascii="Arial" w:eastAsia="Arial" w:hAnsi="Arial" w:cs="Arial"/>
                <w:sz w:val="22"/>
                <w:szCs w:val="22"/>
              </w:rPr>
              <w:t xml:space="preserve">  </w:t>
            </w:r>
          </w:p>
        </w:tc>
      </w:tr>
      <w:tr w:rsidR="00113EAF" w:rsidRPr="00FA7E96" w14:paraId="6B411D2F" w14:textId="77777777" w:rsidTr="067E5D87">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5AAF3A5"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25D594D" w:rsidRPr="067E5D87">
              <w:rPr>
                <w:rFonts w:ascii="MS Gothic" w:eastAsia="MS Gothic" w:hAnsi="MS Gothic" w:cs="MS Gothic"/>
                <w:sz w:val="22"/>
                <w:szCs w:val="22"/>
              </w:rPr>
              <w:t>☒</w:t>
            </w:r>
            <w:r w:rsidR="425D594D" w:rsidRPr="067E5D87">
              <w:rPr>
                <w:rFonts w:ascii="Arial" w:eastAsia="Arial" w:hAnsi="Arial" w:cs="Arial"/>
                <w:sz w:val="22"/>
                <w:szCs w:val="22"/>
              </w:rPr>
              <w:t xml:space="preserve">  </w:t>
            </w:r>
          </w:p>
        </w:tc>
      </w:tr>
      <w:tr w:rsidR="00113EAF" w:rsidRPr="00FA7E96" w14:paraId="3E010889" w14:textId="77777777" w:rsidTr="067E5D87">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020A57DA"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6BD8C646" w:rsidRPr="067E5D87">
              <w:rPr>
                <w:rFonts w:ascii="MS Gothic" w:eastAsia="MS Gothic" w:hAnsi="MS Gothic" w:cs="MS Gothic"/>
                <w:sz w:val="22"/>
                <w:szCs w:val="22"/>
              </w:rPr>
              <w:t>☒</w:t>
            </w:r>
            <w:r w:rsidR="6BD8C646" w:rsidRPr="067E5D87">
              <w:rPr>
                <w:rFonts w:ascii="Arial" w:eastAsia="Arial" w:hAnsi="Arial" w:cs="Arial"/>
                <w:sz w:val="22"/>
                <w:szCs w:val="22"/>
              </w:rPr>
              <w:t xml:space="preserve">  </w:t>
            </w:r>
          </w:p>
        </w:tc>
      </w:tr>
    </w:tbl>
    <w:p w14:paraId="48B13D3F" w14:textId="77777777" w:rsidR="00113EAF" w:rsidRPr="00A406E5" w:rsidRDefault="00113EAF" w:rsidP="00113EAF">
      <w:pPr>
        <w:ind w:left="720"/>
        <w:rPr>
          <w:rFonts w:ascii="Arial" w:hAnsi="Arial" w:cs="Arial"/>
          <w:sz w:val="24"/>
          <w:szCs w:val="24"/>
        </w:rPr>
      </w:pPr>
    </w:p>
    <w:p w14:paraId="09D89C37" w14:textId="0D133C96" w:rsidR="00152E9D" w:rsidRPr="00A406E5" w:rsidRDefault="00152E9D" w:rsidP="12B2B6B5">
      <w:pPr>
        <w:spacing w:after="91" w:line="257" w:lineRule="auto"/>
        <w:jc w:val="both"/>
        <w:rPr>
          <w:rFonts w:ascii="Arial" w:eastAsia="Arial" w:hAnsi="Arial" w:cs="Arial"/>
          <w:b/>
          <w:bCs/>
          <w:sz w:val="24"/>
          <w:szCs w:val="24"/>
        </w:rPr>
      </w:pPr>
    </w:p>
    <w:p w14:paraId="5CD6FAE3" w14:textId="522A6087" w:rsidR="00152E9D" w:rsidRPr="00A406E5" w:rsidRDefault="2412B1EE" w:rsidP="12B2B6B5">
      <w:pPr>
        <w:spacing w:after="91" w:line="257" w:lineRule="auto"/>
        <w:jc w:val="both"/>
      </w:pPr>
      <w:r w:rsidRPr="12B2B6B5">
        <w:rPr>
          <w:rFonts w:ascii="Arial" w:eastAsia="Arial" w:hAnsi="Arial" w:cs="Arial"/>
          <w:b/>
          <w:bCs/>
          <w:sz w:val="24"/>
          <w:szCs w:val="24"/>
        </w:rPr>
        <w:t>To increase the awareness of a specific long-term condition, your task is to prepare an individual presentation focusing on the diagnosis, assessment, treatment, management, and prevention of a specific long term health conditions in the UK.  Your audience is a specific group of health/social care professionals, and your presentation should be pitched to meet their needs. Highlight in a sentence your chosen group of health/social care professionals.</w:t>
      </w:r>
    </w:p>
    <w:p w14:paraId="3F078593" w14:textId="17651E1D" w:rsidR="00152E9D" w:rsidRPr="00A406E5" w:rsidRDefault="2412B1EE" w:rsidP="12B2B6B5">
      <w:pPr>
        <w:spacing w:line="257" w:lineRule="auto"/>
        <w:jc w:val="both"/>
        <w:rPr>
          <w:rFonts w:ascii="Arial" w:eastAsia="Arial" w:hAnsi="Arial" w:cs="Arial"/>
          <w:b/>
          <w:bCs/>
          <w:sz w:val="26"/>
          <w:szCs w:val="26"/>
        </w:rPr>
      </w:pPr>
      <w:r w:rsidRPr="12B2B6B5">
        <w:rPr>
          <w:rFonts w:ascii="Arial" w:eastAsia="Arial" w:hAnsi="Arial" w:cs="Arial"/>
          <w:b/>
          <w:bCs/>
          <w:sz w:val="26"/>
          <w:szCs w:val="26"/>
        </w:rPr>
        <w:t xml:space="preserve"> </w:t>
      </w:r>
      <w:r w:rsidR="00152E9D">
        <w:tab/>
      </w:r>
    </w:p>
    <w:p w14:paraId="3C2C0CB8" w14:textId="3561E660" w:rsidR="00152E9D" w:rsidRPr="00A406E5" w:rsidRDefault="2412B1EE" w:rsidP="12B2B6B5">
      <w:pPr>
        <w:spacing w:after="189" w:line="250" w:lineRule="auto"/>
        <w:jc w:val="both"/>
      </w:pPr>
      <w:r w:rsidRPr="12B2B6B5">
        <w:rPr>
          <w:rFonts w:ascii="Arial" w:eastAsia="Arial" w:hAnsi="Arial" w:cs="Arial"/>
          <w:b/>
          <w:bCs/>
          <w:sz w:val="26"/>
          <w:szCs w:val="26"/>
        </w:rPr>
        <w:t xml:space="preserve"> </w:t>
      </w:r>
      <w:r w:rsidRPr="12B2B6B5">
        <w:rPr>
          <w:rFonts w:ascii="Arial" w:eastAsia="Arial" w:hAnsi="Arial" w:cs="Arial"/>
          <w:sz w:val="24"/>
          <w:szCs w:val="24"/>
        </w:rPr>
        <w:t xml:space="preserve">The presentation should include the following: </w:t>
      </w:r>
    </w:p>
    <w:p w14:paraId="73302496" w14:textId="00EBCA7C" w:rsidR="00152E9D" w:rsidRPr="00A406E5" w:rsidRDefault="2412B1EE" w:rsidP="12B2B6B5">
      <w:pPr>
        <w:spacing w:line="257" w:lineRule="auto"/>
        <w:jc w:val="both"/>
      </w:pPr>
      <w:r w:rsidRPr="12B2B6B5">
        <w:rPr>
          <w:rFonts w:ascii="Arial" w:eastAsia="Arial" w:hAnsi="Arial" w:cs="Arial"/>
          <w:sz w:val="24"/>
          <w:szCs w:val="24"/>
        </w:rPr>
        <w:t xml:space="preserve"> </w:t>
      </w:r>
    </w:p>
    <w:p w14:paraId="59A9620B" w14:textId="16B05DE5"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sz w:val="24"/>
          <w:szCs w:val="24"/>
        </w:rPr>
        <w:t xml:space="preserve">The overview of the long-term condition including the </w:t>
      </w:r>
      <w:r w:rsidRPr="12B2B6B5">
        <w:rPr>
          <w:rFonts w:ascii="Arial" w:eastAsia="Arial" w:hAnsi="Arial" w:cs="Arial"/>
          <w:b/>
          <w:bCs/>
          <w:i/>
          <w:iCs/>
          <w:sz w:val="24"/>
          <w:szCs w:val="24"/>
        </w:rPr>
        <w:t>definition, symptoms</w:t>
      </w:r>
      <w:r w:rsidRPr="12B2B6B5">
        <w:rPr>
          <w:rFonts w:ascii="Arial" w:eastAsia="Arial" w:hAnsi="Arial" w:cs="Arial"/>
          <w:sz w:val="24"/>
          <w:szCs w:val="24"/>
        </w:rPr>
        <w:t xml:space="preserve"> and </w:t>
      </w:r>
      <w:r w:rsidRPr="12B2B6B5">
        <w:rPr>
          <w:rFonts w:ascii="Arial" w:eastAsia="Arial" w:hAnsi="Arial" w:cs="Arial"/>
          <w:b/>
          <w:bCs/>
          <w:i/>
          <w:iCs/>
          <w:sz w:val="24"/>
          <w:szCs w:val="24"/>
        </w:rPr>
        <w:t>aetiology (causes).</w:t>
      </w:r>
      <w:r w:rsidRPr="12B2B6B5">
        <w:rPr>
          <w:rFonts w:ascii="Arial" w:eastAsia="Arial" w:hAnsi="Arial" w:cs="Arial"/>
          <w:sz w:val="24"/>
          <w:szCs w:val="24"/>
        </w:rPr>
        <w:t xml:space="preserve"> </w:t>
      </w:r>
    </w:p>
    <w:p w14:paraId="33553127" w14:textId="1937BD30"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sz w:val="24"/>
          <w:szCs w:val="24"/>
        </w:rPr>
        <w:t xml:space="preserve">How prevalent is the long-term condition in the </w:t>
      </w:r>
      <w:r w:rsidRPr="12B2B6B5">
        <w:rPr>
          <w:rFonts w:ascii="Arial" w:eastAsia="Arial" w:hAnsi="Arial" w:cs="Arial"/>
          <w:b/>
          <w:bCs/>
          <w:sz w:val="24"/>
          <w:szCs w:val="24"/>
        </w:rPr>
        <w:t>UK</w:t>
      </w:r>
      <w:r w:rsidRPr="12B2B6B5">
        <w:rPr>
          <w:rFonts w:ascii="Arial" w:eastAsia="Arial" w:hAnsi="Arial" w:cs="Arial"/>
          <w:sz w:val="24"/>
          <w:szCs w:val="24"/>
        </w:rPr>
        <w:t xml:space="preserve"> and </w:t>
      </w:r>
      <w:r w:rsidRPr="12B2B6B5">
        <w:rPr>
          <w:rFonts w:ascii="Arial" w:eastAsia="Arial" w:hAnsi="Arial" w:cs="Arial"/>
          <w:b/>
          <w:bCs/>
          <w:sz w:val="24"/>
          <w:szCs w:val="24"/>
        </w:rPr>
        <w:t>worldwide</w:t>
      </w:r>
      <w:r w:rsidRPr="12B2B6B5">
        <w:rPr>
          <w:rFonts w:ascii="Arial" w:eastAsia="Arial" w:hAnsi="Arial" w:cs="Arial"/>
          <w:sz w:val="24"/>
          <w:szCs w:val="24"/>
        </w:rPr>
        <w:t xml:space="preserve">. </w:t>
      </w:r>
    </w:p>
    <w:p w14:paraId="53C4C5D8" w14:textId="48835819"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b/>
          <w:bCs/>
          <w:i/>
          <w:iCs/>
          <w:sz w:val="24"/>
          <w:szCs w:val="24"/>
        </w:rPr>
        <w:t>Economic</w:t>
      </w:r>
      <w:r w:rsidRPr="12B2B6B5">
        <w:rPr>
          <w:rFonts w:ascii="Arial" w:eastAsia="Arial" w:hAnsi="Arial" w:cs="Arial"/>
          <w:sz w:val="24"/>
          <w:szCs w:val="24"/>
        </w:rPr>
        <w:t xml:space="preserve"> and </w:t>
      </w:r>
      <w:r w:rsidRPr="12B2B6B5">
        <w:rPr>
          <w:rFonts w:ascii="Arial" w:eastAsia="Arial" w:hAnsi="Arial" w:cs="Arial"/>
          <w:b/>
          <w:bCs/>
          <w:i/>
          <w:iCs/>
          <w:sz w:val="24"/>
          <w:szCs w:val="24"/>
        </w:rPr>
        <w:t>Social Burden</w:t>
      </w:r>
      <w:r w:rsidRPr="12B2B6B5">
        <w:rPr>
          <w:rFonts w:ascii="Arial" w:eastAsia="Arial" w:hAnsi="Arial" w:cs="Arial"/>
          <w:sz w:val="24"/>
          <w:szCs w:val="24"/>
        </w:rPr>
        <w:t xml:space="preserve"> of the chosen long-term condition. </w:t>
      </w:r>
    </w:p>
    <w:p w14:paraId="570AE7F2" w14:textId="688A0B5D"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b/>
          <w:bCs/>
          <w:i/>
          <w:iCs/>
          <w:sz w:val="24"/>
          <w:szCs w:val="24"/>
        </w:rPr>
        <w:t>Diagnosis</w:t>
      </w:r>
      <w:r w:rsidRPr="12B2B6B5">
        <w:rPr>
          <w:rFonts w:ascii="Arial" w:eastAsia="Arial" w:hAnsi="Arial" w:cs="Arial"/>
          <w:sz w:val="24"/>
          <w:szCs w:val="24"/>
        </w:rPr>
        <w:t xml:space="preserve"> and </w:t>
      </w:r>
      <w:r w:rsidRPr="12B2B6B5">
        <w:rPr>
          <w:rFonts w:ascii="Arial" w:eastAsia="Arial" w:hAnsi="Arial" w:cs="Arial"/>
          <w:b/>
          <w:bCs/>
          <w:i/>
          <w:iCs/>
          <w:sz w:val="24"/>
          <w:szCs w:val="24"/>
        </w:rPr>
        <w:t>Initial Assessment</w:t>
      </w:r>
      <w:r w:rsidRPr="12B2B6B5">
        <w:rPr>
          <w:rFonts w:ascii="Arial" w:eastAsia="Arial" w:hAnsi="Arial" w:cs="Arial"/>
          <w:sz w:val="24"/>
          <w:szCs w:val="24"/>
        </w:rPr>
        <w:t xml:space="preserve"> of the chosen long term condition.</w:t>
      </w:r>
    </w:p>
    <w:p w14:paraId="037E0F39" w14:textId="472C00AB"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b/>
          <w:bCs/>
          <w:sz w:val="24"/>
          <w:szCs w:val="24"/>
        </w:rPr>
        <w:t>Management</w:t>
      </w:r>
      <w:r w:rsidRPr="12B2B6B5">
        <w:rPr>
          <w:rFonts w:ascii="Arial" w:eastAsia="Arial" w:hAnsi="Arial" w:cs="Arial"/>
          <w:sz w:val="24"/>
          <w:szCs w:val="24"/>
        </w:rPr>
        <w:t xml:space="preserve"> of the Long-term condition following a specific UK guidance You should determine which current </w:t>
      </w:r>
      <w:r w:rsidRPr="12B2B6B5">
        <w:rPr>
          <w:rFonts w:ascii="Arial" w:eastAsia="Arial" w:hAnsi="Arial" w:cs="Arial"/>
          <w:b/>
          <w:bCs/>
          <w:i/>
          <w:iCs/>
          <w:sz w:val="24"/>
          <w:szCs w:val="24"/>
        </w:rPr>
        <w:t>models and frameworks</w:t>
      </w:r>
      <w:r w:rsidRPr="12B2B6B5">
        <w:rPr>
          <w:rFonts w:ascii="Arial" w:eastAsia="Arial" w:hAnsi="Arial" w:cs="Arial"/>
          <w:sz w:val="24"/>
          <w:szCs w:val="24"/>
        </w:rPr>
        <w:t xml:space="preserve"> that have been or can be implemented within current practice to improve outcomes for patients affected by the long-term conditions. </w:t>
      </w:r>
    </w:p>
    <w:p w14:paraId="352AC3AE" w14:textId="6227B585"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b/>
          <w:bCs/>
          <w:i/>
          <w:iCs/>
          <w:sz w:val="24"/>
          <w:szCs w:val="24"/>
        </w:rPr>
        <w:t>Treatment option</w:t>
      </w:r>
      <w:r w:rsidRPr="12B2B6B5">
        <w:rPr>
          <w:rFonts w:ascii="Arial" w:eastAsia="Arial" w:hAnsi="Arial" w:cs="Arial"/>
          <w:sz w:val="24"/>
          <w:szCs w:val="24"/>
        </w:rPr>
        <w:t xml:space="preserve"> available for the long term condition in the United Kingdom.</w:t>
      </w:r>
    </w:p>
    <w:p w14:paraId="7E126352" w14:textId="05815375"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sz w:val="24"/>
          <w:szCs w:val="24"/>
        </w:rPr>
        <w:t xml:space="preserve">Highlight the </w:t>
      </w:r>
      <w:r w:rsidRPr="12B2B6B5">
        <w:rPr>
          <w:rFonts w:ascii="Arial" w:eastAsia="Arial" w:hAnsi="Arial" w:cs="Arial"/>
          <w:b/>
          <w:bCs/>
          <w:i/>
          <w:iCs/>
          <w:sz w:val="24"/>
          <w:szCs w:val="24"/>
        </w:rPr>
        <w:t>comorbidity</w:t>
      </w:r>
      <w:r w:rsidRPr="12B2B6B5">
        <w:rPr>
          <w:rFonts w:ascii="Arial" w:eastAsia="Arial" w:hAnsi="Arial" w:cs="Arial"/>
          <w:sz w:val="24"/>
          <w:szCs w:val="24"/>
        </w:rPr>
        <w:t xml:space="preserve"> that can accompany your chosen long term condition.</w:t>
      </w:r>
    </w:p>
    <w:p w14:paraId="7B8E2890" w14:textId="57CAC630"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sz w:val="24"/>
          <w:szCs w:val="24"/>
        </w:rPr>
        <w:t xml:space="preserve">Explain how the chosen long term condition can be </w:t>
      </w:r>
      <w:r w:rsidRPr="12B2B6B5">
        <w:rPr>
          <w:rFonts w:ascii="Arial" w:eastAsia="Arial" w:hAnsi="Arial" w:cs="Arial"/>
          <w:b/>
          <w:bCs/>
          <w:i/>
          <w:iCs/>
          <w:sz w:val="24"/>
          <w:szCs w:val="24"/>
        </w:rPr>
        <w:t>prevented</w:t>
      </w:r>
      <w:r w:rsidRPr="12B2B6B5">
        <w:rPr>
          <w:rFonts w:ascii="Arial" w:eastAsia="Arial" w:hAnsi="Arial" w:cs="Arial"/>
          <w:sz w:val="24"/>
          <w:szCs w:val="24"/>
        </w:rPr>
        <w:t xml:space="preserve">. </w:t>
      </w:r>
    </w:p>
    <w:p w14:paraId="0EB430AE" w14:textId="21C72244" w:rsidR="00152E9D" w:rsidRPr="00A406E5" w:rsidRDefault="2412B1EE" w:rsidP="12B2B6B5">
      <w:pPr>
        <w:pStyle w:val="ListParagraph"/>
        <w:numPr>
          <w:ilvl w:val="0"/>
          <w:numId w:val="6"/>
        </w:numPr>
        <w:spacing w:line="250" w:lineRule="auto"/>
        <w:ind w:left="1648" w:hanging="362"/>
        <w:jc w:val="both"/>
        <w:rPr>
          <w:rFonts w:ascii="Arial" w:eastAsia="Arial" w:hAnsi="Arial" w:cs="Arial"/>
          <w:sz w:val="24"/>
          <w:szCs w:val="24"/>
        </w:rPr>
      </w:pPr>
      <w:r w:rsidRPr="12B2B6B5">
        <w:rPr>
          <w:rFonts w:ascii="Arial" w:eastAsia="Arial" w:hAnsi="Arial" w:cs="Arial"/>
          <w:sz w:val="24"/>
          <w:szCs w:val="24"/>
        </w:rPr>
        <w:t xml:space="preserve">Critically evaluate the </w:t>
      </w:r>
      <w:r w:rsidRPr="12B2B6B5">
        <w:rPr>
          <w:rFonts w:ascii="Arial" w:eastAsia="Arial" w:hAnsi="Arial" w:cs="Arial"/>
          <w:b/>
          <w:bCs/>
          <w:i/>
          <w:iCs/>
          <w:sz w:val="24"/>
          <w:szCs w:val="24"/>
        </w:rPr>
        <w:t>skills, values and behaviours</w:t>
      </w:r>
      <w:r w:rsidRPr="12B2B6B5">
        <w:rPr>
          <w:rFonts w:ascii="Arial" w:eastAsia="Arial" w:hAnsi="Arial" w:cs="Arial"/>
          <w:sz w:val="24"/>
          <w:szCs w:val="24"/>
        </w:rPr>
        <w:t xml:space="preserve"> required to provide </w:t>
      </w:r>
      <w:r w:rsidRPr="12B2B6B5">
        <w:rPr>
          <w:rFonts w:ascii="Arial" w:eastAsia="Arial" w:hAnsi="Arial" w:cs="Arial"/>
          <w:b/>
          <w:bCs/>
          <w:i/>
          <w:iCs/>
          <w:sz w:val="24"/>
          <w:szCs w:val="24"/>
        </w:rPr>
        <w:t>co-productive care</w:t>
      </w:r>
      <w:r w:rsidRPr="12B2B6B5">
        <w:rPr>
          <w:rFonts w:ascii="Arial" w:eastAsia="Arial" w:hAnsi="Arial" w:cs="Arial"/>
          <w:sz w:val="24"/>
          <w:szCs w:val="24"/>
        </w:rPr>
        <w:t xml:space="preserve"> to a person suffering from the long-term condition. </w:t>
      </w:r>
    </w:p>
    <w:p w14:paraId="40D62E66" w14:textId="16E388BD" w:rsidR="00152E9D" w:rsidRPr="00A406E5" w:rsidRDefault="2412B1EE" w:rsidP="12B2B6B5">
      <w:pPr>
        <w:pStyle w:val="ListParagraph"/>
        <w:numPr>
          <w:ilvl w:val="0"/>
          <w:numId w:val="6"/>
        </w:numPr>
        <w:spacing w:line="250" w:lineRule="auto"/>
        <w:ind w:left="1648" w:hanging="362"/>
        <w:jc w:val="both"/>
        <w:rPr>
          <w:rFonts w:ascii="Calibri" w:eastAsia="Calibri" w:hAnsi="Calibri" w:cs="Calibri"/>
          <w:sz w:val="22"/>
          <w:szCs w:val="22"/>
        </w:rPr>
      </w:pPr>
      <w:r w:rsidRPr="12B2B6B5">
        <w:rPr>
          <w:rFonts w:ascii="Arial" w:eastAsia="Arial" w:hAnsi="Arial" w:cs="Arial"/>
          <w:sz w:val="24"/>
          <w:szCs w:val="24"/>
        </w:rPr>
        <w:t xml:space="preserve">Provide recommendation of how the </w:t>
      </w:r>
      <w:r w:rsidRPr="12B2B6B5">
        <w:rPr>
          <w:rFonts w:ascii="Arial" w:eastAsia="Arial" w:hAnsi="Arial" w:cs="Arial"/>
          <w:b/>
          <w:bCs/>
          <w:i/>
          <w:iCs/>
          <w:sz w:val="24"/>
          <w:szCs w:val="24"/>
        </w:rPr>
        <w:t>comprehensive model of personalised care</w:t>
      </w:r>
      <w:r w:rsidRPr="12B2B6B5">
        <w:rPr>
          <w:rFonts w:ascii="Arial" w:eastAsia="Arial" w:hAnsi="Arial" w:cs="Arial"/>
          <w:sz w:val="24"/>
          <w:szCs w:val="24"/>
        </w:rPr>
        <w:t xml:space="preserve"> and </w:t>
      </w:r>
      <w:r w:rsidRPr="12B2B6B5">
        <w:rPr>
          <w:rFonts w:ascii="Arial" w:eastAsia="Arial" w:hAnsi="Arial" w:cs="Arial"/>
          <w:b/>
          <w:bCs/>
          <w:i/>
          <w:iCs/>
          <w:sz w:val="24"/>
          <w:szCs w:val="24"/>
        </w:rPr>
        <w:t>self-management support</w:t>
      </w:r>
      <w:r w:rsidRPr="12B2B6B5">
        <w:rPr>
          <w:rFonts w:ascii="Arial" w:eastAsia="Arial" w:hAnsi="Arial" w:cs="Arial"/>
          <w:sz w:val="24"/>
          <w:szCs w:val="24"/>
        </w:rPr>
        <w:t xml:space="preserve"> can be used in the </w:t>
      </w:r>
      <w:r w:rsidRPr="12B2B6B5">
        <w:rPr>
          <w:rFonts w:ascii="Arial" w:eastAsia="Arial" w:hAnsi="Arial" w:cs="Arial"/>
          <w:b/>
          <w:bCs/>
          <w:i/>
          <w:iCs/>
          <w:sz w:val="24"/>
          <w:szCs w:val="24"/>
        </w:rPr>
        <w:t>management</w:t>
      </w:r>
      <w:r w:rsidRPr="12B2B6B5">
        <w:rPr>
          <w:rFonts w:ascii="Arial" w:eastAsia="Arial" w:hAnsi="Arial" w:cs="Arial"/>
          <w:sz w:val="24"/>
          <w:szCs w:val="24"/>
        </w:rPr>
        <w:t xml:space="preserve"> of the chosen long-term condition drawing on all the </w:t>
      </w:r>
      <w:r w:rsidRPr="12B2B6B5">
        <w:rPr>
          <w:rFonts w:ascii="Arial" w:eastAsia="Arial" w:hAnsi="Arial" w:cs="Arial"/>
          <w:b/>
          <w:bCs/>
          <w:i/>
          <w:iCs/>
          <w:sz w:val="24"/>
          <w:szCs w:val="24"/>
        </w:rPr>
        <w:t>six evidence-based components</w:t>
      </w:r>
      <w:r w:rsidRPr="12B2B6B5">
        <w:rPr>
          <w:rFonts w:ascii="Arial" w:eastAsia="Arial" w:hAnsi="Arial" w:cs="Arial"/>
          <w:sz w:val="24"/>
          <w:szCs w:val="24"/>
        </w:rPr>
        <w:t xml:space="preserve"> of the model. </w:t>
      </w:r>
      <w:r w:rsidR="00152E9D">
        <w:br/>
      </w:r>
      <w:r w:rsidR="00152E9D">
        <w:br/>
      </w:r>
      <w:r w:rsidRPr="12B2B6B5">
        <w:rPr>
          <w:rFonts w:ascii="Calibri" w:eastAsia="Calibri" w:hAnsi="Calibri" w:cs="Calibri"/>
          <w:sz w:val="22"/>
          <w:szCs w:val="22"/>
        </w:rPr>
        <w:t xml:space="preserve"> </w:t>
      </w:r>
    </w:p>
    <w:tbl>
      <w:tblPr>
        <w:tblW w:w="0" w:type="auto"/>
        <w:tblLayout w:type="fixed"/>
        <w:tblLook w:val="04A0" w:firstRow="1" w:lastRow="0" w:firstColumn="1" w:lastColumn="0" w:noHBand="0" w:noVBand="1"/>
      </w:tblPr>
      <w:tblGrid>
        <w:gridCol w:w="10414"/>
      </w:tblGrid>
      <w:tr w:rsidR="12B2B6B5" w14:paraId="05F28F3F" w14:textId="77777777" w:rsidTr="087630DB">
        <w:trPr>
          <w:trHeight w:val="1890"/>
        </w:trPr>
        <w:tc>
          <w:tcPr>
            <w:tcW w:w="10414" w:type="dxa"/>
            <w:tcBorders>
              <w:top w:val="single" w:sz="18" w:space="0" w:color="C0504D" w:themeColor="accent2"/>
              <w:left w:val="single" w:sz="18" w:space="0" w:color="C0504D" w:themeColor="accent2"/>
              <w:bottom w:val="single" w:sz="18" w:space="0" w:color="C0504D" w:themeColor="accent2"/>
              <w:right w:val="single" w:sz="18" w:space="0" w:color="C0504D" w:themeColor="accent2"/>
            </w:tcBorders>
            <w:tcMar>
              <w:top w:w="97" w:type="dxa"/>
              <w:left w:w="161" w:type="dxa"/>
              <w:right w:w="45" w:type="dxa"/>
            </w:tcMar>
          </w:tcPr>
          <w:p w14:paraId="7F5E34CF" w14:textId="3E1087EB" w:rsidR="12B2B6B5" w:rsidRDefault="12B2B6B5" w:rsidP="12B2B6B5">
            <w:pPr>
              <w:spacing w:line="257" w:lineRule="auto"/>
              <w:ind w:left="2"/>
            </w:pPr>
            <w:r w:rsidRPr="12B2B6B5">
              <w:rPr>
                <w:rFonts w:ascii="Arial" w:eastAsia="Arial" w:hAnsi="Arial" w:cs="Arial"/>
                <w:b/>
                <w:bCs/>
                <w:sz w:val="24"/>
                <w:szCs w:val="24"/>
              </w:rPr>
              <w:t xml:space="preserve">General Submission Guidance </w:t>
            </w:r>
          </w:p>
          <w:p w14:paraId="58F97A78" w14:textId="4327BFEA" w:rsidR="12B2B6B5" w:rsidRDefault="12B2B6B5" w:rsidP="12B2B6B5">
            <w:pPr>
              <w:spacing w:after="13" w:line="269" w:lineRule="auto"/>
              <w:ind w:left="1"/>
            </w:pPr>
            <w:r w:rsidRPr="12B2B6B5">
              <w:rPr>
                <w:rFonts w:ascii="Calibri" w:eastAsia="Calibri" w:hAnsi="Calibri" w:cs="Calibri"/>
                <w:sz w:val="22"/>
                <w:szCs w:val="22"/>
              </w:rPr>
              <w:t xml:space="preserve">1. </w:t>
            </w:r>
            <w:r w:rsidRPr="12B2B6B5">
              <w:rPr>
                <w:rFonts w:ascii="Arial" w:eastAsia="Arial" w:hAnsi="Arial" w:cs="Arial"/>
                <w:sz w:val="22"/>
                <w:szCs w:val="22"/>
              </w:rPr>
              <w:t xml:space="preserve">All your presentation must include </w:t>
            </w:r>
            <w:r w:rsidRPr="12B2B6B5">
              <w:rPr>
                <w:rFonts w:ascii="Arial" w:eastAsia="Arial" w:hAnsi="Arial" w:cs="Arial"/>
                <w:b/>
                <w:bCs/>
                <w:sz w:val="22"/>
                <w:szCs w:val="22"/>
              </w:rPr>
              <w:t xml:space="preserve">a title page </w:t>
            </w:r>
            <w:r w:rsidRPr="12B2B6B5">
              <w:rPr>
                <w:rFonts w:ascii="Arial" w:eastAsia="Arial" w:hAnsi="Arial" w:cs="Arial"/>
                <w:sz w:val="22"/>
                <w:szCs w:val="22"/>
              </w:rPr>
              <w:t xml:space="preserve">that clearly states </w:t>
            </w:r>
            <w:r w:rsidRPr="12B2B6B5">
              <w:rPr>
                <w:rFonts w:ascii="Arial" w:eastAsia="Arial" w:hAnsi="Arial" w:cs="Arial"/>
                <w:b/>
                <w:bCs/>
                <w:sz w:val="22"/>
                <w:szCs w:val="22"/>
              </w:rPr>
              <w:t>your names, your student numbers, the module code and title, your lecturer’s name, and your assignment title</w:t>
            </w:r>
            <w:r w:rsidRPr="12B2B6B5">
              <w:rPr>
                <w:rFonts w:ascii="Arial" w:eastAsia="Arial" w:hAnsi="Arial" w:cs="Arial"/>
                <w:sz w:val="22"/>
                <w:szCs w:val="22"/>
              </w:rPr>
              <w:t xml:space="preserve">. </w:t>
            </w:r>
          </w:p>
          <w:p w14:paraId="70C91420" w14:textId="4FC8205B" w:rsidR="12B2B6B5" w:rsidRDefault="12B2B6B5" w:rsidP="12B2B6B5">
            <w:pPr>
              <w:spacing w:after="31" w:line="257" w:lineRule="auto"/>
              <w:ind w:left="1"/>
            </w:pPr>
            <w:r w:rsidRPr="12B2B6B5">
              <w:rPr>
                <w:rFonts w:ascii="Arial" w:eastAsia="Arial" w:hAnsi="Arial" w:cs="Arial"/>
                <w:sz w:val="22"/>
                <w:szCs w:val="22"/>
              </w:rPr>
              <w:t xml:space="preserve">2. All your submissions should be typed in </w:t>
            </w:r>
            <w:r w:rsidRPr="12B2B6B5">
              <w:rPr>
                <w:rFonts w:ascii="Arial" w:eastAsia="Arial" w:hAnsi="Arial" w:cs="Arial"/>
                <w:b/>
                <w:bCs/>
                <w:i/>
                <w:iCs/>
                <w:sz w:val="22"/>
                <w:szCs w:val="22"/>
              </w:rPr>
              <w:t xml:space="preserve">Arial </w:t>
            </w:r>
            <w:r w:rsidRPr="12B2B6B5">
              <w:rPr>
                <w:rFonts w:ascii="Arial" w:eastAsia="Arial" w:hAnsi="Arial" w:cs="Arial"/>
                <w:sz w:val="22"/>
                <w:szCs w:val="22"/>
              </w:rPr>
              <w:t xml:space="preserve">using an appropriate font for a PowerPoint presentation. </w:t>
            </w:r>
          </w:p>
          <w:p w14:paraId="2CCEBB6F" w14:textId="7BF2B860" w:rsidR="12B2B6B5" w:rsidRDefault="12B2B6B5" w:rsidP="12B2B6B5">
            <w:pPr>
              <w:spacing w:line="257" w:lineRule="auto"/>
              <w:ind w:left="2" w:right="138"/>
            </w:pPr>
            <w:r w:rsidRPr="12B2B6B5">
              <w:rPr>
                <w:rFonts w:ascii="Arial" w:eastAsia="Arial" w:hAnsi="Arial" w:cs="Arial"/>
                <w:sz w:val="22"/>
                <w:szCs w:val="22"/>
              </w:rPr>
              <w:t xml:space="preserve">3. All presentation must have a </w:t>
            </w:r>
            <w:r w:rsidRPr="12B2B6B5">
              <w:rPr>
                <w:rFonts w:ascii="Arial" w:eastAsia="Arial" w:hAnsi="Arial" w:cs="Arial"/>
                <w:b/>
                <w:bCs/>
                <w:i/>
                <w:iCs/>
                <w:sz w:val="22"/>
                <w:szCs w:val="22"/>
              </w:rPr>
              <w:t xml:space="preserve">reference list </w:t>
            </w:r>
            <w:r w:rsidRPr="12B2B6B5">
              <w:rPr>
                <w:rFonts w:ascii="Arial" w:eastAsia="Arial" w:hAnsi="Arial" w:cs="Arial"/>
                <w:sz w:val="22"/>
                <w:szCs w:val="22"/>
              </w:rPr>
              <w:t>and citations should be used throughout your work/slides using Harvard referencing.</w:t>
            </w:r>
            <w:r w:rsidRPr="12B2B6B5">
              <w:rPr>
                <w:rFonts w:ascii="Calibri" w:eastAsia="Calibri" w:hAnsi="Calibri" w:cs="Calibri"/>
                <w:sz w:val="22"/>
                <w:szCs w:val="22"/>
              </w:rPr>
              <w:t xml:space="preserve"> </w:t>
            </w:r>
          </w:p>
          <w:p w14:paraId="779FDCD2" w14:textId="02B81D39" w:rsidR="12B2B6B5" w:rsidRDefault="12B2B6B5" w:rsidP="087630DB">
            <w:pPr>
              <w:spacing w:line="257" w:lineRule="auto"/>
              <w:ind w:left="2" w:right="138"/>
              <w:rPr>
                <w:rFonts w:ascii="Calibri" w:eastAsia="Calibri" w:hAnsi="Calibri" w:cs="Calibri"/>
                <w:sz w:val="22"/>
                <w:szCs w:val="22"/>
              </w:rPr>
            </w:pPr>
            <w:r w:rsidRPr="087630DB">
              <w:rPr>
                <w:rFonts w:ascii="Arial" w:eastAsia="Arial" w:hAnsi="Arial" w:cs="Arial"/>
                <w:sz w:val="22"/>
                <w:szCs w:val="22"/>
              </w:rPr>
              <w:t>4. When having used an AI tool for this assignment for the purpose as indicated in the above AI grid, you must acknowledge this and use the universities AI guidance instructions available on the module Moodle page, under the</w:t>
            </w:r>
            <w:r w:rsidRPr="087630DB">
              <w:rPr>
                <w:rFonts w:ascii="Calibri" w:eastAsia="Calibri" w:hAnsi="Calibri" w:cs="Calibri"/>
                <w:sz w:val="22"/>
                <w:szCs w:val="22"/>
              </w:rPr>
              <w:t xml:space="preserve"> </w:t>
            </w:r>
            <w:r w:rsidRPr="087630DB">
              <w:rPr>
                <w:rFonts w:ascii="Arial" w:eastAsia="Arial" w:hAnsi="Arial" w:cs="Arial"/>
                <w:b/>
                <w:bCs/>
                <w:sz w:val="22"/>
                <w:szCs w:val="22"/>
              </w:rPr>
              <w:t xml:space="preserve">AI guidance for students tile. </w:t>
            </w:r>
            <w:r w:rsidRPr="087630DB">
              <w:rPr>
                <w:rFonts w:ascii="Calibri" w:eastAsia="Calibri" w:hAnsi="Calibri" w:cs="Calibri"/>
                <w:sz w:val="22"/>
                <w:szCs w:val="22"/>
              </w:rPr>
              <w:t xml:space="preserve"> </w:t>
            </w:r>
          </w:p>
        </w:tc>
      </w:tr>
    </w:tbl>
    <w:p w14:paraId="5B6F0C21" w14:textId="37BA1BDD" w:rsidR="00152E9D" w:rsidRPr="00A406E5" w:rsidRDefault="00152E9D" w:rsidP="12B2B6B5">
      <w:pPr>
        <w:jc w:val="both"/>
      </w:pPr>
    </w:p>
    <w:p w14:paraId="471286D1" w14:textId="4B900B13" w:rsidR="00152E9D" w:rsidRPr="00A406E5" w:rsidRDefault="00152E9D" w:rsidP="12B2B6B5">
      <w:pPr>
        <w:spacing w:after="160" w:line="257" w:lineRule="auto"/>
        <w:jc w:val="both"/>
        <w:rPr>
          <w:rFonts w:ascii="Calibri" w:eastAsia="Calibri" w:hAnsi="Calibri" w:cs="Calibri"/>
          <w:sz w:val="22"/>
          <w:szCs w:val="22"/>
        </w:rPr>
      </w:pPr>
    </w:p>
    <w:p w14:paraId="09545109" w14:textId="3FA791C5" w:rsidR="00152E9D" w:rsidRPr="00A406E5" w:rsidRDefault="00152E9D" w:rsidP="12B2B6B5">
      <w:pPr>
        <w:ind w:left="930" w:right="105"/>
        <w:jc w:val="both"/>
        <w:rPr>
          <w:rFonts w:ascii="Arial" w:eastAsia="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019192AA" w14:textId="473DFF26" w:rsidR="00A3505D" w:rsidRPr="00A406E5" w:rsidRDefault="00A3505D" w:rsidP="00BA161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BA161E">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16252073" w:rsidP="00C01A3F">
      <w:pPr>
        <w:jc w:val="both"/>
        <w:rPr>
          <w:rFonts w:ascii="Arial" w:hAnsi="Arial" w:cs="Arial"/>
          <w:i/>
          <w:sz w:val="22"/>
          <w:szCs w:val="22"/>
        </w:rPr>
      </w:pPr>
      <w:r w:rsidRPr="12B2B6B5">
        <w:rPr>
          <w:rFonts w:ascii="Arial" w:hAnsi="Arial" w:cs="Arial"/>
          <w:b/>
          <w:bCs/>
          <w:i/>
          <w:iCs/>
          <w:sz w:val="22"/>
          <w:szCs w:val="22"/>
        </w:rPr>
        <w:t>Guidance</w:t>
      </w:r>
      <w:r w:rsidR="6E88B784" w:rsidRPr="12B2B6B5">
        <w:rPr>
          <w:rFonts w:ascii="Arial" w:hAnsi="Arial" w:cs="Arial"/>
          <w:b/>
          <w:bCs/>
          <w:i/>
          <w:iCs/>
          <w:sz w:val="22"/>
          <w:szCs w:val="22"/>
        </w:rPr>
        <w:t xml:space="preserve"> specific to this </w:t>
      </w:r>
      <w:r w:rsidR="28183801" w:rsidRPr="12B2B6B5">
        <w:rPr>
          <w:rFonts w:ascii="Arial" w:hAnsi="Arial" w:cs="Arial"/>
          <w:b/>
          <w:bCs/>
          <w:i/>
          <w:iCs/>
          <w:sz w:val="22"/>
          <w:szCs w:val="22"/>
        </w:rPr>
        <w:t>assessment</w:t>
      </w:r>
      <w:r w:rsidR="6E88B784" w:rsidRPr="12B2B6B5">
        <w:rPr>
          <w:rFonts w:ascii="Arial" w:hAnsi="Arial" w:cs="Arial"/>
          <w:b/>
          <w:bCs/>
          <w:i/>
          <w:iCs/>
          <w:sz w:val="22"/>
          <w:szCs w:val="22"/>
        </w:rPr>
        <w:t>:</w:t>
      </w:r>
      <w:r w:rsidR="6E88B784" w:rsidRPr="12B2B6B5">
        <w:rPr>
          <w:rFonts w:ascii="Arial" w:hAnsi="Arial" w:cs="Arial"/>
          <w:i/>
          <w:iCs/>
          <w:sz w:val="22"/>
          <w:szCs w:val="22"/>
        </w:rPr>
        <w:t xml:space="preserve"> </w:t>
      </w:r>
    </w:p>
    <w:p w14:paraId="0AB7E534" w14:textId="72D5D831" w:rsidR="70D828CD" w:rsidRDefault="70D828CD" w:rsidP="12B2B6B5">
      <w:pPr>
        <w:pStyle w:val="ListParagraph"/>
        <w:numPr>
          <w:ilvl w:val="0"/>
          <w:numId w:val="5"/>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Students must provide a minimum of 30 references throughout the assignment</w:t>
      </w:r>
      <w:r w:rsidRPr="12B2B6B5">
        <w:rPr>
          <w:rFonts w:ascii="Segoe UI Symbol" w:eastAsia="Segoe UI Symbol" w:hAnsi="Segoe UI Symbol" w:cs="Segoe UI Symbol"/>
          <w:color w:val="FF0000"/>
          <w:sz w:val="22"/>
          <w:szCs w:val="22"/>
        </w:rPr>
        <w:t xml:space="preserve"> </w:t>
      </w:r>
    </w:p>
    <w:p w14:paraId="4F028020" w14:textId="38D797B0" w:rsidR="70D828CD" w:rsidRDefault="70D828CD" w:rsidP="12B2B6B5">
      <w:pPr>
        <w:pStyle w:val="ListParagraph"/>
        <w:numPr>
          <w:ilvl w:val="0"/>
          <w:numId w:val="5"/>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Your sources should include books, journals and appropriate websites.</w:t>
      </w:r>
      <w:r w:rsidRPr="12B2B6B5">
        <w:rPr>
          <w:rFonts w:ascii="Segoe UI Symbol" w:eastAsia="Segoe UI Symbol" w:hAnsi="Segoe UI Symbol" w:cs="Segoe UI Symbol"/>
          <w:color w:val="FF0000"/>
          <w:sz w:val="22"/>
          <w:szCs w:val="22"/>
        </w:rPr>
        <w:t xml:space="preserve"> </w:t>
      </w:r>
    </w:p>
    <w:p w14:paraId="34464A31" w14:textId="63D46FBF" w:rsidR="70D828CD" w:rsidRDefault="70D828CD" w:rsidP="12B2B6B5">
      <w:pPr>
        <w:pStyle w:val="ListParagraph"/>
        <w:numPr>
          <w:ilvl w:val="0"/>
          <w:numId w:val="5"/>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Please use Harvard Referencing and ensure that there is a reference slide at the end of your presentation.</w:t>
      </w:r>
      <w:r w:rsidRPr="12B2B6B5">
        <w:rPr>
          <w:rFonts w:ascii="Segoe UI Symbol" w:eastAsia="Segoe UI Symbol" w:hAnsi="Segoe UI Symbol" w:cs="Segoe UI Symbol"/>
          <w:color w:val="FF0000"/>
          <w:sz w:val="22"/>
          <w:szCs w:val="22"/>
        </w:rPr>
        <w:t xml:space="preserve"> </w:t>
      </w:r>
    </w:p>
    <w:p w14:paraId="70E7C40D" w14:textId="27AE818E" w:rsidR="70D828CD" w:rsidRDefault="70D828CD" w:rsidP="12B2B6B5">
      <w:pPr>
        <w:pStyle w:val="ListParagraph"/>
        <w:numPr>
          <w:ilvl w:val="0"/>
          <w:numId w:val="5"/>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Verbal citations should be made throughout the presentation.</w:t>
      </w:r>
    </w:p>
    <w:p w14:paraId="1D5C0AD6" w14:textId="2626F1D8" w:rsidR="12B2B6B5" w:rsidRDefault="12B2B6B5" w:rsidP="12B2B6B5">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BA161E">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16252073" w:rsidP="00C01A3F">
      <w:pPr>
        <w:jc w:val="both"/>
        <w:rPr>
          <w:rFonts w:ascii="Arial" w:hAnsi="Arial" w:cs="Arial"/>
          <w:i/>
          <w:sz w:val="22"/>
          <w:szCs w:val="22"/>
        </w:rPr>
      </w:pPr>
      <w:r w:rsidRPr="12B2B6B5">
        <w:rPr>
          <w:rFonts w:ascii="Arial" w:hAnsi="Arial" w:cs="Arial"/>
          <w:b/>
          <w:bCs/>
          <w:i/>
          <w:iCs/>
          <w:sz w:val="22"/>
          <w:szCs w:val="22"/>
        </w:rPr>
        <w:t xml:space="preserve">Guidance </w:t>
      </w:r>
      <w:r w:rsidR="6E88B784" w:rsidRPr="12B2B6B5">
        <w:rPr>
          <w:rFonts w:ascii="Arial" w:hAnsi="Arial" w:cs="Arial"/>
          <w:b/>
          <w:bCs/>
          <w:i/>
          <w:iCs/>
          <w:sz w:val="22"/>
          <w:szCs w:val="22"/>
        </w:rPr>
        <w:t xml:space="preserve">specific to this </w:t>
      </w:r>
      <w:r w:rsidR="28183801" w:rsidRPr="12B2B6B5">
        <w:rPr>
          <w:rFonts w:ascii="Arial" w:hAnsi="Arial" w:cs="Arial"/>
          <w:b/>
          <w:bCs/>
          <w:i/>
          <w:iCs/>
          <w:sz w:val="22"/>
          <w:szCs w:val="22"/>
        </w:rPr>
        <w:t>assessment</w:t>
      </w:r>
      <w:r w:rsidR="6E88B784" w:rsidRPr="12B2B6B5">
        <w:rPr>
          <w:rFonts w:ascii="Arial" w:hAnsi="Arial" w:cs="Arial"/>
          <w:b/>
          <w:bCs/>
          <w:i/>
          <w:iCs/>
          <w:sz w:val="22"/>
          <w:szCs w:val="22"/>
        </w:rPr>
        <w:t>:</w:t>
      </w:r>
      <w:r w:rsidR="6E88B784" w:rsidRPr="12B2B6B5">
        <w:rPr>
          <w:rFonts w:ascii="Arial" w:hAnsi="Arial" w:cs="Arial"/>
          <w:i/>
          <w:iCs/>
          <w:sz w:val="22"/>
          <w:szCs w:val="22"/>
        </w:rPr>
        <w:t xml:space="preserve"> </w:t>
      </w:r>
    </w:p>
    <w:p w14:paraId="4E86D4C4" w14:textId="270BE3C1" w:rsidR="3E2A6163" w:rsidRDefault="3E2A6163" w:rsidP="12B2B6B5">
      <w:pPr>
        <w:pStyle w:val="ListParagraph"/>
        <w:numPr>
          <w:ilvl w:val="0"/>
          <w:numId w:val="4"/>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You should elaborate upon the ideas and concepts identified within the literature you have read.</w:t>
      </w:r>
      <w:r w:rsidRPr="12B2B6B5">
        <w:rPr>
          <w:rFonts w:ascii="Segoe UI Symbol" w:eastAsia="Segoe UI Symbol" w:hAnsi="Segoe UI Symbol" w:cs="Segoe UI Symbol"/>
          <w:color w:val="FF0000"/>
          <w:sz w:val="22"/>
          <w:szCs w:val="22"/>
        </w:rPr>
        <w:t xml:space="preserve"> </w:t>
      </w:r>
    </w:p>
    <w:p w14:paraId="4FAF148C" w14:textId="628D401E" w:rsidR="3E2A6163" w:rsidRDefault="3E2A6163" w:rsidP="12B2B6B5">
      <w:pPr>
        <w:pStyle w:val="ListParagraph"/>
        <w:numPr>
          <w:ilvl w:val="0"/>
          <w:numId w:val="4"/>
        </w:numPr>
        <w:spacing w:line="257" w:lineRule="auto"/>
        <w:ind w:left="926" w:right="42" w:hanging="363"/>
        <w:jc w:val="both"/>
        <w:rPr>
          <w:rFonts w:ascii="Segoe UI Symbol" w:eastAsia="Segoe UI Symbol" w:hAnsi="Segoe UI Symbol" w:cs="Segoe UI Symbol"/>
          <w:color w:val="FF0000"/>
          <w:sz w:val="24"/>
          <w:szCs w:val="24"/>
        </w:rPr>
      </w:pPr>
      <w:r w:rsidRPr="12B2B6B5">
        <w:rPr>
          <w:rFonts w:ascii="Arial" w:eastAsia="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61666BC2" w14:textId="28080B2D" w:rsidR="12B2B6B5" w:rsidRDefault="12B2B6B5" w:rsidP="12B2B6B5">
      <w:pPr>
        <w:jc w:val="both"/>
        <w:rPr>
          <w:rFonts w:ascii="Arial" w:hAnsi="Arial" w:cs="Arial"/>
          <w:i/>
          <w:iCs/>
          <w:sz w:val="22"/>
          <w:szCs w:val="22"/>
        </w:rPr>
      </w:pPr>
    </w:p>
    <w:p w14:paraId="3CF5D712" w14:textId="3CB44D12" w:rsidR="00D22D9C" w:rsidRPr="00A406E5" w:rsidRDefault="00D22D9C" w:rsidP="3980C5E0">
      <w:pPr>
        <w:pStyle w:val="ListParagraph"/>
        <w:spacing w:line="250" w:lineRule="auto"/>
        <w:ind w:left="345"/>
        <w:jc w:val="both"/>
        <w:rPr>
          <w:rFonts w:ascii="Arial" w:eastAsia="Arial" w:hAnsi="Arial" w:cs="Arial"/>
          <w:i/>
          <w:iCs/>
        </w:rPr>
      </w:pPr>
      <w:r>
        <w:br/>
      </w:r>
    </w:p>
    <w:p w14:paraId="5B07CF68" w14:textId="4EBC9556"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BA161E">
      <w:pPr>
        <w:numPr>
          <w:ilvl w:val="0"/>
          <w:numId w:val="10"/>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17B460B7" w14:textId="4340B0F5" w:rsidR="008042F0" w:rsidRDefault="008042F0" w:rsidP="3980C5E0">
      <w:pPr>
        <w:jc w:val="both"/>
        <w:rPr>
          <w:rFonts w:ascii="Arial" w:eastAsia="Arial" w:hAnsi="Arial" w:cs="Arial"/>
          <w:sz w:val="22"/>
          <w:szCs w:val="22"/>
        </w:rPr>
      </w:pPr>
      <w:r w:rsidRPr="3980C5E0">
        <w:rPr>
          <w:rFonts w:ascii="Arial" w:hAnsi="Arial" w:cs="Arial"/>
          <w:b/>
          <w:bCs/>
          <w:i/>
          <w:iCs/>
          <w:sz w:val="22"/>
          <w:szCs w:val="22"/>
        </w:rPr>
        <w:t xml:space="preserve">Guidance </w:t>
      </w:r>
      <w:r w:rsidR="00C01A3F" w:rsidRPr="3980C5E0">
        <w:rPr>
          <w:rFonts w:ascii="Arial" w:hAnsi="Arial" w:cs="Arial"/>
          <w:b/>
          <w:bCs/>
          <w:i/>
          <w:iCs/>
          <w:sz w:val="22"/>
          <w:szCs w:val="22"/>
        </w:rPr>
        <w:t xml:space="preserve">specific to this </w:t>
      </w:r>
      <w:r w:rsidR="004C4F19" w:rsidRPr="3980C5E0">
        <w:rPr>
          <w:rFonts w:ascii="Arial" w:hAnsi="Arial" w:cs="Arial"/>
          <w:b/>
          <w:bCs/>
          <w:i/>
          <w:iCs/>
          <w:sz w:val="22"/>
          <w:szCs w:val="22"/>
        </w:rPr>
        <w:t>assessment</w:t>
      </w:r>
      <w:r w:rsidR="00C01A3F" w:rsidRPr="3980C5E0">
        <w:rPr>
          <w:rFonts w:ascii="Arial" w:hAnsi="Arial" w:cs="Arial"/>
          <w:b/>
          <w:bCs/>
          <w:i/>
          <w:iCs/>
          <w:sz w:val="22"/>
          <w:szCs w:val="22"/>
        </w:rPr>
        <w:t>:</w:t>
      </w:r>
      <w:r w:rsidR="00C01A3F" w:rsidRPr="3980C5E0">
        <w:rPr>
          <w:rFonts w:ascii="Arial" w:hAnsi="Arial" w:cs="Arial"/>
          <w:i/>
          <w:iCs/>
          <w:sz w:val="22"/>
          <w:szCs w:val="22"/>
        </w:rPr>
        <w:t xml:space="preserve"> </w:t>
      </w:r>
    </w:p>
    <w:p w14:paraId="4211B0F8" w14:textId="6C12F48B" w:rsidR="3980C5E0" w:rsidRDefault="3980C5E0" w:rsidP="3980C5E0">
      <w:pPr>
        <w:jc w:val="both"/>
        <w:rPr>
          <w:rFonts w:ascii="Arial" w:eastAsia="Arial" w:hAnsi="Arial" w:cs="Arial"/>
          <w:i/>
          <w:iCs/>
          <w:color w:val="FF0000"/>
          <w:sz w:val="22"/>
          <w:szCs w:val="22"/>
          <w:lang w:val="en-US"/>
        </w:rPr>
      </w:pPr>
    </w:p>
    <w:p w14:paraId="5A35AD72" w14:textId="1F418CD5" w:rsidR="0DD19A2C" w:rsidRDefault="0DD19A2C" w:rsidP="12B2B6B5">
      <w:pPr>
        <w:pStyle w:val="ListParagraph"/>
        <w:numPr>
          <w:ilvl w:val="0"/>
          <w:numId w:val="3"/>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Engage in sound critical thinking and develop logical judgement and argument.</w:t>
      </w:r>
      <w:r w:rsidRPr="12B2B6B5">
        <w:rPr>
          <w:rFonts w:ascii="Segoe UI Symbol" w:eastAsia="Segoe UI Symbol" w:hAnsi="Segoe UI Symbol" w:cs="Segoe UI Symbol"/>
          <w:color w:val="FF0000"/>
          <w:sz w:val="22"/>
          <w:szCs w:val="22"/>
        </w:rPr>
        <w:t xml:space="preserve"> </w:t>
      </w:r>
    </w:p>
    <w:p w14:paraId="3645B71D" w14:textId="569916D2" w:rsidR="0DD19A2C" w:rsidRDefault="0DD19A2C" w:rsidP="12B2B6B5">
      <w:pPr>
        <w:pStyle w:val="ListParagraph"/>
        <w:numPr>
          <w:ilvl w:val="0"/>
          <w:numId w:val="3"/>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From the literature you have amassed, you should aim to define two or more perspectives for each argument and from this draw sensible academic conclusions.</w:t>
      </w:r>
      <w:r w:rsidRPr="12B2B6B5">
        <w:rPr>
          <w:rFonts w:ascii="Segoe UI Symbol" w:eastAsia="Segoe UI Symbol" w:hAnsi="Segoe UI Symbol" w:cs="Segoe UI Symbol"/>
          <w:color w:val="FF0000"/>
          <w:sz w:val="22"/>
          <w:szCs w:val="22"/>
        </w:rPr>
        <w:t xml:space="preserve"> </w:t>
      </w:r>
    </w:p>
    <w:p w14:paraId="27BADF63" w14:textId="44EE22A7" w:rsidR="0DD19A2C" w:rsidRDefault="0DD19A2C" w:rsidP="12B2B6B5">
      <w:pPr>
        <w:pStyle w:val="ListParagraph"/>
        <w:numPr>
          <w:ilvl w:val="0"/>
          <w:numId w:val="3"/>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You should aim to include both supporting and contrasting statements to elucidate a complete picture.</w:t>
      </w:r>
      <w:r w:rsidRPr="12B2B6B5">
        <w:rPr>
          <w:rFonts w:ascii="Segoe UI Symbol" w:eastAsia="Segoe UI Symbol" w:hAnsi="Segoe UI Symbol" w:cs="Segoe UI Symbol"/>
          <w:color w:val="FF0000"/>
          <w:sz w:val="22"/>
          <w:szCs w:val="22"/>
        </w:rPr>
        <w:t xml:space="preserve"> </w:t>
      </w:r>
    </w:p>
    <w:p w14:paraId="0B2362B4" w14:textId="7686541C" w:rsidR="0DD19A2C" w:rsidRDefault="0DD19A2C" w:rsidP="12B2B6B5">
      <w:pPr>
        <w:pStyle w:val="ListParagraph"/>
        <w:numPr>
          <w:ilvl w:val="0"/>
          <w:numId w:val="3"/>
        </w:numPr>
        <w:spacing w:line="257" w:lineRule="auto"/>
        <w:ind w:left="926" w:right="42" w:hanging="363"/>
        <w:jc w:val="both"/>
        <w:rPr>
          <w:rFonts w:ascii="Segoe UI Symbol" w:eastAsia="Segoe UI Symbol" w:hAnsi="Segoe UI Symbol" w:cs="Segoe UI Symbol"/>
          <w:color w:val="FF0000"/>
          <w:sz w:val="24"/>
          <w:szCs w:val="24"/>
        </w:rPr>
      </w:pPr>
      <w:r w:rsidRPr="12B2B6B5">
        <w:rPr>
          <w:rFonts w:ascii="Arial" w:eastAsia="Arial" w:hAnsi="Arial" w:cs="Arial"/>
          <w:i/>
          <w:iCs/>
          <w:color w:val="FF0000"/>
          <w:sz w:val="22"/>
          <w:szCs w:val="22"/>
        </w:rPr>
        <w:t>You will ideally draw conclusions from the concepts covered within your work and consequently provide recommendations for future works of a similar vein.</w:t>
      </w:r>
    </w:p>
    <w:p w14:paraId="0FAF3BD3" w14:textId="2E3759E5" w:rsidR="12B2B6B5" w:rsidRDefault="12B2B6B5" w:rsidP="12B2B6B5">
      <w:pPr>
        <w:pStyle w:val="ListParagraph"/>
        <w:jc w:val="both"/>
        <w:rPr>
          <w:rFonts w:ascii="Arial" w:hAnsi="Arial" w:cs="Arial"/>
          <w:sz w:val="22"/>
          <w:szCs w:val="22"/>
        </w:rPr>
      </w:pPr>
    </w:p>
    <w:p w14:paraId="085D1D7C" w14:textId="112C530E" w:rsidR="00D22D9C" w:rsidRPr="00A406E5" w:rsidRDefault="00D22D9C" w:rsidP="067E5D87">
      <w:pPr>
        <w:jc w:val="both"/>
        <w:rPr>
          <w:rFonts w:ascii="Arial" w:hAnsi="Arial" w:cs="Arial"/>
          <w:b/>
          <w:bCs/>
          <w:sz w:val="22"/>
          <w:szCs w:val="22"/>
        </w:rPr>
      </w:pPr>
    </w:p>
    <w:p w14:paraId="5508D121" w14:textId="26833C7E" w:rsidR="067E5D87" w:rsidRDefault="067E5D87" w:rsidP="067E5D87">
      <w:pPr>
        <w:jc w:val="both"/>
        <w:rPr>
          <w:rFonts w:ascii="Arial" w:hAnsi="Arial" w:cs="Arial"/>
          <w:b/>
          <w:bCs/>
          <w:sz w:val="22"/>
          <w:szCs w:val="22"/>
        </w:rPr>
      </w:pPr>
    </w:p>
    <w:p w14:paraId="7740CB9A" w14:textId="77777777" w:rsidR="00D22D9C" w:rsidRPr="00A406E5" w:rsidRDefault="00D22D9C" w:rsidP="00BA161E">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614E886F" w14:textId="6D9ACEF1" w:rsidR="008042F0" w:rsidRDefault="008042F0" w:rsidP="12B2B6B5">
      <w:pPr>
        <w:jc w:val="both"/>
        <w:rPr>
          <w:rFonts w:ascii="Segoe UI Symbol" w:eastAsia="Segoe UI Symbol" w:hAnsi="Segoe UI Symbol" w:cs="Segoe UI Symbol"/>
          <w:color w:val="FF0000"/>
          <w:sz w:val="22"/>
          <w:szCs w:val="22"/>
        </w:rPr>
      </w:pPr>
      <w:r w:rsidRPr="12B2B6B5">
        <w:rPr>
          <w:rFonts w:ascii="Arial" w:hAnsi="Arial" w:cs="Arial"/>
          <w:b/>
          <w:bCs/>
          <w:i/>
          <w:iCs/>
          <w:sz w:val="22"/>
          <w:szCs w:val="22"/>
        </w:rPr>
        <w:t xml:space="preserve">Guidance </w:t>
      </w:r>
      <w:r w:rsidR="00C01A3F" w:rsidRPr="12B2B6B5">
        <w:rPr>
          <w:rFonts w:ascii="Arial" w:hAnsi="Arial" w:cs="Arial"/>
          <w:b/>
          <w:bCs/>
          <w:i/>
          <w:iCs/>
          <w:sz w:val="22"/>
          <w:szCs w:val="22"/>
        </w:rPr>
        <w:t xml:space="preserve">specific to this </w:t>
      </w:r>
      <w:r w:rsidR="004C4F19" w:rsidRPr="12B2B6B5">
        <w:rPr>
          <w:rFonts w:ascii="Arial" w:hAnsi="Arial" w:cs="Arial"/>
          <w:b/>
          <w:bCs/>
          <w:i/>
          <w:iCs/>
          <w:sz w:val="22"/>
          <w:szCs w:val="22"/>
        </w:rPr>
        <w:t>assessment</w:t>
      </w:r>
      <w:r w:rsidR="00C01A3F" w:rsidRPr="12B2B6B5">
        <w:rPr>
          <w:rFonts w:ascii="Arial" w:hAnsi="Arial" w:cs="Arial"/>
          <w:b/>
          <w:bCs/>
          <w:i/>
          <w:iCs/>
          <w:sz w:val="22"/>
          <w:szCs w:val="22"/>
        </w:rPr>
        <w:t>:</w:t>
      </w:r>
      <w:r w:rsidR="00C01A3F" w:rsidRPr="12B2B6B5">
        <w:rPr>
          <w:rFonts w:ascii="Arial" w:hAnsi="Arial" w:cs="Arial"/>
          <w:i/>
          <w:iCs/>
          <w:sz w:val="22"/>
          <w:szCs w:val="22"/>
        </w:rPr>
        <w:t xml:space="preserve"> </w:t>
      </w:r>
    </w:p>
    <w:p w14:paraId="6AB092A3" w14:textId="6B6BB7FA" w:rsidR="12B2B6B5" w:rsidRDefault="12B2B6B5" w:rsidP="12B2B6B5">
      <w:pPr>
        <w:jc w:val="both"/>
        <w:rPr>
          <w:rFonts w:ascii="Arial" w:eastAsia="Arial" w:hAnsi="Arial" w:cs="Arial"/>
          <w:i/>
          <w:iCs/>
          <w:color w:val="FF0000"/>
          <w:sz w:val="22"/>
          <w:szCs w:val="22"/>
        </w:rPr>
      </w:pPr>
    </w:p>
    <w:p w14:paraId="2E2744E2" w14:textId="747DFA8A" w:rsidR="33F3016B" w:rsidRDefault="33F3016B" w:rsidP="12B2B6B5">
      <w:pPr>
        <w:pStyle w:val="ListParagraph"/>
        <w:numPr>
          <w:ilvl w:val="0"/>
          <w:numId w:val="2"/>
        </w:numPr>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You will demonstrate your understanding of research practices in addition to that of your ability to present and reference included information.</w:t>
      </w:r>
      <w:r w:rsidRPr="12B2B6B5">
        <w:rPr>
          <w:rFonts w:ascii="Segoe UI Symbol" w:eastAsia="Segoe UI Symbol" w:hAnsi="Segoe UI Symbol" w:cs="Segoe UI Symbol"/>
          <w:color w:val="FF0000"/>
          <w:sz w:val="22"/>
          <w:szCs w:val="22"/>
        </w:rPr>
        <w:t xml:space="preserve"> </w:t>
      </w:r>
    </w:p>
    <w:p w14:paraId="6BA5BC71" w14:textId="27DC3504" w:rsidR="33F3016B" w:rsidRDefault="33F3016B" w:rsidP="00BA161E">
      <w:pPr>
        <w:pStyle w:val="ListParagraph"/>
        <w:numPr>
          <w:ilvl w:val="0"/>
          <w:numId w:val="7"/>
        </w:numPr>
        <w:spacing w:line="257" w:lineRule="auto"/>
        <w:ind w:right="42"/>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Show your ability to identify and analyse problems/issues and propose possible solutions.</w:t>
      </w:r>
      <w:r w:rsidRPr="12B2B6B5">
        <w:rPr>
          <w:rFonts w:ascii="Segoe UI Symbol" w:eastAsia="Segoe UI Symbol" w:hAnsi="Segoe UI Symbol" w:cs="Segoe UI Symbol"/>
          <w:color w:val="FF0000"/>
          <w:sz w:val="22"/>
          <w:szCs w:val="22"/>
        </w:rPr>
        <w:t xml:space="preserve"> </w:t>
      </w:r>
    </w:p>
    <w:p w14:paraId="6948FAA9" w14:textId="2209F4A1" w:rsidR="33F3016B" w:rsidRDefault="33F3016B" w:rsidP="00BA161E">
      <w:pPr>
        <w:pStyle w:val="ListParagraph"/>
        <w:numPr>
          <w:ilvl w:val="0"/>
          <w:numId w:val="7"/>
        </w:numPr>
        <w:spacing w:line="257" w:lineRule="auto"/>
        <w:ind w:right="42"/>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Demonstrate knowledge of the application of concepts and long term condition management theories into practice</w:t>
      </w:r>
      <w:r w:rsidRPr="12B2B6B5">
        <w:rPr>
          <w:rFonts w:ascii="Segoe UI Symbol" w:eastAsia="Segoe UI Symbol" w:hAnsi="Segoe UI Symbol" w:cs="Segoe UI Symbol"/>
          <w:color w:val="FF0000"/>
          <w:sz w:val="22"/>
          <w:szCs w:val="22"/>
        </w:rPr>
        <w:t xml:space="preserve"> </w:t>
      </w:r>
    </w:p>
    <w:p w14:paraId="5997CD0D" w14:textId="2842A70F" w:rsidR="33F3016B" w:rsidRDefault="33F3016B" w:rsidP="00BA161E">
      <w:pPr>
        <w:pStyle w:val="ListParagraph"/>
        <w:numPr>
          <w:ilvl w:val="0"/>
          <w:numId w:val="7"/>
        </w:numPr>
        <w:spacing w:line="257" w:lineRule="auto"/>
        <w:ind w:right="42"/>
        <w:jc w:val="both"/>
        <w:rPr>
          <w:rFonts w:ascii="Arial" w:eastAsia="Arial" w:hAnsi="Arial" w:cs="Arial"/>
          <w:i/>
          <w:iCs/>
          <w:color w:val="FF0000"/>
          <w:sz w:val="22"/>
          <w:szCs w:val="22"/>
        </w:rPr>
      </w:pPr>
      <w:r w:rsidRPr="12B2B6B5">
        <w:rPr>
          <w:rFonts w:ascii="Arial" w:eastAsia="Arial" w:hAnsi="Arial" w:cs="Arial"/>
          <w:i/>
          <w:iCs/>
          <w:color w:val="FF0000"/>
          <w:sz w:val="22"/>
          <w:szCs w:val="22"/>
        </w:rPr>
        <w:t>Illustrate your claims by the use of statistics/data, real life examples and highlighting best practice such as report on Global burden of chronic conditions by WHO.</w:t>
      </w:r>
    </w:p>
    <w:p w14:paraId="41FD7C8E" w14:textId="71B861D3" w:rsidR="33F3016B" w:rsidRDefault="33F3016B" w:rsidP="00BA161E">
      <w:pPr>
        <w:pStyle w:val="ListParagraph"/>
        <w:numPr>
          <w:ilvl w:val="0"/>
          <w:numId w:val="7"/>
        </w:numPr>
        <w:spacing w:line="257" w:lineRule="auto"/>
        <w:ind w:right="42"/>
        <w:jc w:val="both"/>
        <w:rPr>
          <w:rFonts w:ascii="Segoe UI Symbol" w:eastAsia="Segoe UI Symbol" w:hAnsi="Segoe UI Symbol" w:cs="Segoe UI Symbol"/>
          <w:color w:val="FF0000"/>
          <w:sz w:val="24"/>
          <w:szCs w:val="24"/>
        </w:rPr>
      </w:pPr>
      <w:r w:rsidRPr="12B2B6B5">
        <w:rPr>
          <w:rFonts w:ascii="Arial" w:eastAsia="Arial" w:hAnsi="Arial" w:cs="Arial"/>
          <w:i/>
          <w:iCs/>
          <w:color w:val="FF0000"/>
          <w:sz w:val="22"/>
          <w:szCs w:val="22"/>
        </w:rPr>
        <w:t>An understanding of the importance of the need for change and recommendations for improvement should be illustrated</w:t>
      </w:r>
    </w:p>
    <w:p w14:paraId="7BF308A9" w14:textId="39F00525" w:rsidR="12B2B6B5" w:rsidRDefault="12B2B6B5" w:rsidP="12B2B6B5">
      <w:pPr>
        <w:pStyle w:val="ListParagraph"/>
        <w:ind w:left="930"/>
        <w:jc w:val="both"/>
        <w:rPr>
          <w:rFonts w:ascii="Arial" w:eastAsia="Arial" w:hAnsi="Arial" w:cs="Arial"/>
          <w:sz w:val="22"/>
          <w:szCs w:val="22"/>
        </w:rPr>
      </w:pPr>
    </w:p>
    <w:p w14:paraId="2B2FC25A" w14:textId="211CA350" w:rsidR="3980C5E0" w:rsidRDefault="3980C5E0" w:rsidP="3980C5E0">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BA161E">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654CAB0E" w14:textId="5D034420" w:rsidR="701D6EC0" w:rsidRDefault="701D6EC0" w:rsidP="12B2B6B5">
      <w:pPr>
        <w:pStyle w:val="ListParagraph"/>
        <w:numPr>
          <w:ilvl w:val="0"/>
          <w:numId w:val="1"/>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Ensure that your submission is clear, informative and well structured</w:t>
      </w:r>
      <w:r w:rsidRPr="12B2B6B5">
        <w:rPr>
          <w:rFonts w:ascii="Segoe UI Symbol" w:eastAsia="Segoe UI Symbol" w:hAnsi="Segoe UI Symbol" w:cs="Segoe UI Symbol"/>
          <w:color w:val="FF0000"/>
          <w:sz w:val="22"/>
          <w:szCs w:val="22"/>
        </w:rPr>
        <w:t xml:space="preserve"> </w:t>
      </w:r>
    </w:p>
    <w:p w14:paraId="2E633FC7" w14:textId="4BA90836" w:rsidR="701D6EC0" w:rsidRDefault="701D6EC0" w:rsidP="12B2B6B5">
      <w:pPr>
        <w:pStyle w:val="ListParagraph"/>
        <w:numPr>
          <w:ilvl w:val="0"/>
          <w:numId w:val="1"/>
        </w:numPr>
        <w:spacing w:line="257" w:lineRule="auto"/>
        <w:ind w:left="926" w:right="42" w:hanging="363"/>
        <w:jc w:val="both"/>
        <w:rPr>
          <w:rFonts w:ascii="Segoe UI Symbol" w:eastAsia="Segoe UI Symbol" w:hAnsi="Segoe UI Symbol" w:cs="Segoe UI Symbol"/>
          <w:color w:val="FF0000"/>
          <w:sz w:val="22"/>
          <w:szCs w:val="22"/>
        </w:rPr>
      </w:pPr>
      <w:r w:rsidRPr="12B2B6B5">
        <w:rPr>
          <w:rFonts w:ascii="Arial" w:eastAsia="Arial" w:hAnsi="Arial" w:cs="Arial"/>
          <w:i/>
          <w:iCs/>
          <w:color w:val="FF0000"/>
          <w:sz w:val="22"/>
          <w:szCs w:val="22"/>
        </w:rPr>
        <w:t>Your presentation slides should be written in a fluent and logical manner, include relevant Public health management theories and policies and be presented at an academic level 7.</w:t>
      </w:r>
      <w:r w:rsidRPr="12B2B6B5">
        <w:rPr>
          <w:rFonts w:ascii="Segoe UI Symbol" w:eastAsia="Segoe UI Symbol" w:hAnsi="Segoe UI Symbol" w:cs="Segoe UI Symbol"/>
          <w:color w:val="FF0000"/>
          <w:sz w:val="22"/>
          <w:szCs w:val="22"/>
        </w:rPr>
        <w:t xml:space="preserve"> </w:t>
      </w:r>
    </w:p>
    <w:p w14:paraId="5E7C6F3A" w14:textId="02531865" w:rsidR="701D6EC0" w:rsidRDefault="701D6EC0" w:rsidP="12B2B6B5">
      <w:pPr>
        <w:pStyle w:val="ListParagraph"/>
        <w:numPr>
          <w:ilvl w:val="0"/>
          <w:numId w:val="1"/>
        </w:numPr>
        <w:spacing w:line="257" w:lineRule="auto"/>
        <w:ind w:left="926" w:right="42" w:hanging="363"/>
        <w:jc w:val="both"/>
        <w:rPr>
          <w:rFonts w:ascii="Segoe UI Symbol" w:eastAsia="Segoe UI Symbol" w:hAnsi="Segoe UI Symbol" w:cs="Segoe UI Symbol"/>
          <w:color w:val="FF0000"/>
          <w:sz w:val="24"/>
          <w:szCs w:val="24"/>
        </w:rPr>
      </w:pPr>
      <w:r w:rsidRPr="12B2B6B5">
        <w:rPr>
          <w:rFonts w:ascii="Arial" w:eastAsia="Arial" w:hAnsi="Arial" w:cs="Arial"/>
          <w:i/>
          <w:iCs/>
          <w:color w:val="FF0000"/>
          <w:sz w:val="22"/>
          <w:szCs w:val="22"/>
        </w:rPr>
        <w:t>Deliver your presentation in a professional manner displaying good pitch, pace and power and ensuring that the timing falls within the specified limits.</w:t>
      </w:r>
    </w:p>
    <w:p w14:paraId="6AAD3367" w14:textId="1BDB8D48" w:rsidR="12B2B6B5" w:rsidRDefault="12B2B6B5" w:rsidP="12B2B6B5">
      <w:pPr>
        <w:rPr>
          <w:rFonts w:ascii="Arial" w:hAnsi="Arial" w:cs="Arial"/>
          <w:sz w:val="22"/>
          <w:szCs w:val="22"/>
        </w:rPr>
      </w:pPr>
    </w:p>
    <w:p w14:paraId="6D702997" w14:textId="4B168608" w:rsidR="00BA161E" w:rsidRDefault="00BA161E">
      <w:pPr>
        <w:rPr>
          <w:rFonts w:ascii="Arial" w:hAnsi="Arial" w:cs="Arial"/>
          <w:sz w:val="22"/>
          <w:szCs w:val="22"/>
        </w:rPr>
      </w:pPr>
      <w:r>
        <w:rPr>
          <w:rFonts w:ascii="Arial" w:hAnsi="Arial" w:cs="Arial"/>
          <w:sz w:val="22"/>
          <w:szCs w:val="22"/>
        </w:rPr>
        <w:br w:type="page"/>
      </w:r>
    </w:p>
    <w:p w14:paraId="3A20BA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12B2B6B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12B2B6B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12B2B6B5">
        <w:trPr>
          <w:trHeight w:val="450"/>
        </w:trPr>
        <w:tc>
          <w:tcPr>
            <w:tcW w:w="4169" w:type="pct"/>
            <w:vMerge w:val="restart"/>
            <w:tcBorders>
              <w:top w:val="single" w:sz="4" w:space="0" w:color="auto"/>
              <w:left w:val="single" w:sz="4" w:space="0" w:color="auto"/>
              <w:right w:val="single" w:sz="4" w:space="0" w:color="auto"/>
            </w:tcBorders>
          </w:tcPr>
          <w:p w14:paraId="7FF50090" w14:textId="1F4DC6A1" w:rsidR="451C13F6" w:rsidRDefault="451C13F6" w:rsidP="12B2B6B5">
            <w:pPr>
              <w:spacing w:after="31"/>
              <w:rPr>
                <w:rFonts w:ascii="Calibri" w:eastAsia="Calibri" w:hAnsi="Calibri" w:cs="Calibri"/>
                <w:sz w:val="22"/>
                <w:szCs w:val="22"/>
              </w:rPr>
            </w:pPr>
            <w:r w:rsidRPr="12B2B6B5">
              <w:rPr>
                <w:rFonts w:ascii="Calibri" w:eastAsia="Calibri" w:hAnsi="Calibri" w:cs="Calibri"/>
                <w:sz w:val="22"/>
                <w:szCs w:val="22"/>
              </w:rPr>
              <w:t>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w:t>
            </w:r>
          </w:p>
          <w:p w14:paraId="140C7068" w14:textId="357BA5B6" w:rsidR="00152E9D" w:rsidRPr="00A406E5" w:rsidRDefault="00152E9D" w:rsidP="3980C5E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6C48976D" w:rsidR="00152E9D" w:rsidRPr="00A406E5" w:rsidRDefault="3E073C14" w:rsidP="067E5D87">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12B2B6B5">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12B2B6B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12B2B6B5">
        <w:trPr>
          <w:trHeight w:val="450"/>
        </w:trPr>
        <w:tc>
          <w:tcPr>
            <w:tcW w:w="4169" w:type="pct"/>
            <w:vMerge w:val="restart"/>
            <w:tcBorders>
              <w:top w:val="single" w:sz="4" w:space="0" w:color="auto"/>
              <w:left w:val="single" w:sz="4" w:space="0" w:color="auto"/>
              <w:right w:val="single" w:sz="4" w:space="0" w:color="auto"/>
            </w:tcBorders>
          </w:tcPr>
          <w:p w14:paraId="433CAA89" w14:textId="4BE8CBDA" w:rsidR="00EE4400" w:rsidRDefault="00EE4400" w:rsidP="12B2B6B5">
            <w:pPr>
              <w:spacing w:after="66"/>
              <w:rPr>
                <w:sz w:val="22"/>
                <w:szCs w:val="22"/>
              </w:rPr>
            </w:pPr>
            <w:r w:rsidRPr="12B2B6B5">
              <w:rPr>
                <w:rFonts w:ascii="Calibri" w:eastAsia="Calibri" w:hAnsi="Calibri" w:cs="Calibri"/>
                <w:sz w:val="22"/>
                <w:szCs w:val="22"/>
              </w:rPr>
              <w:t>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w:t>
            </w: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567656E6" w:rsidR="00152E9D" w:rsidRPr="00A406E5" w:rsidRDefault="54DA5E3A" w:rsidP="067E5D87">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12B2B6B5">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12B2B6B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12B2B6B5">
        <w:trPr>
          <w:trHeight w:val="450"/>
        </w:trPr>
        <w:tc>
          <w:tcPr>
            <w:tcW w:w="4169" w:type="pct"/>
            <w:vMerge w:val="restart"/>
            <w:tcBorders>
              <w:top w:val="single" w:sz="4" w:space="0" w:color="auto"/>
              <w:left w:val="single" w:sz="4" w:space="0" w:color="auto"/>
              <w:right w:val="single" w:sz="4" w:space="0" w:color="auto"/>
            </w:tcBorders>
          </w:tcPr>
          <w:p w14:paraId="63C2BD55" w14:textId="080C5300" w:rsidR="7B71A88F" w:rsidRDefault="7B71A88F" w:rsidP="12B2B6B5">
            <w:pPr>
              <w:spacing w:after="120"/>
              <w:rPr>
                <w:rFonts w:ascii="Calibri" w:eastAsia="Calibri" w:hAnsi="Calibri" w:cs="Calibri"/>
                <w:sz w:val="22"/>
                <w:szCs w:val="22"/>
              </w:rPr>
            </w:pPr>
            <w:r w:rsidRPr="12B2B6B5">
              <w:rPr>
                <w:rFonts w:ascii="Calibri" w:eastAsia="Calibri" w:hAnsi="Calibri" w:cs="Calibri"/>
                <w:sz w:val="22"/>
                <w:szCs w:val="22"/>
              </w:rPr>
              <w:t>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w:t>
            </w: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12B2B6B5">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C051E1D" w:rsidR="00152E9D" w:rsidRPr="00A406E5" w:rsidRDefault="648EADE4" w:rsidP="067E5D87">
            <w:pPr>
              <w:jc w:val="center"/>
              <w:rPr>
                <w:rFonts w:ascii="Arial" w:hAnsi="Arial" w:cs="Arial"/>
                <w:sz w:val="32"/>
                <w:szCs w:val="32"/>
              </w:rPr>
            </w:pPr>
            <w:r w:rsidRPr="067E5D87">
              <w:rPr>
                <w:rFonts w:ascii="Arial" w:hAnsi="Arial" w:cs="Arial"/>
                <w:sz w:val="32"/>
                <w:szCs w:val="32"/>
              </w:rPr>
              <w:t>20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12B2B6B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12B2B6B5">
        <w:trPr>
          <w:trHeight w:val="451"/>
        </w:trPr>
        <w:tc>
          <w:tcPr>
            <w:tcW w:w="4169" w:type="pct"/>
            <w:vMerge w:val="restart"/>
            <w:tcBorders>
              <w:top w:val="single" w:sz="4" w:space="0" w:color="auto"/>
              <w:left w:val="single" w:sz="4" w:space="0" w:color="auto"/>
              <w:right w:val="single" w:sz="4" w:space="0" w:color="auto"/>
            </w:tcBorders>
          </w:tcPr>
          <w:p w14:paraId="6596D453" w14:textId="22C341F0" w:rsidR="12B2B6B5" w:rsidRDefault="12B2B6B5" w:rsidP="12B2B6B5">
            <w:pPr>
              <w:spacing w:line="257" w:lineRule="auto"/>
              <w:ind w:left="4"/>
              <w:rPr>
                <w:sz w:val="22"/>
                <w:szCs w:val="22"/>
              </w:rPr>
            </w:pPr>
            <w:r w:rsidRPr="12B2B6B5">
              <w:rPr>
                <w:rFonts w:ascii="Calibri" w:eastAsia="Calibri" w:hAnsi="Calibri" w:cs="Calibri"/>
                <w:sz w:val="22"/>
                <w:szCs w:val="22"/>
              </w:rPr>
              <w:t>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w:t>
            </w: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12B2B6B5">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8AE4A0D" w:rsidR="00152E9D" w:rsidRPr="00A406E5" w:rsidRDefault="366005F7" w:rsidP="067E5D87">
            <w:pPr>
              <w:jc w:val="center"/>
              <w:rPr>
                <w:rFonts w:ascii="Arial" w:hAnsi="Arial" w:cs="Arial"/>
                <w:sz w:val="32"/>
                <w:szCs w:val="32"/>
              </w:rPr>
            </w:pPr>
            <w:r w:rsidRPr="067E5D87">
              <w:rPr>
                <w:rFonts w:ascii="Arial" w:hAnsi="Arial" w:cs="Arial"/>
                <w:sz w:val="32"/>
                <w:szCs w:val="32"/>
              </w:rPr>
              <w:t>20</w:t>
            </w: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12B2B6B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12B2B6B5">
        <w:trPr>
          <w:trHeight w:val="451"/>
        </w:trPr>
        <w:tc>
          <w:tcPr>
            <w:tcW w:w="4169" w:type="pct"/>
            <w:vMerge w:val="restart"/>
            <w:tcBorders>
              <w:top w:val="single" w:sz="4" w:space="0" w:color="auto"/>
              <w:left w:val="single" w:sz="4" w:space="0" w:color="auto"/>
              <w:right w:val="single" w:sz="4" w:space="0" w:color="auto"/>
            </w:tcBorders>
          </w:tcPr>
          <w:p w14:paraId="56737AD2" w14:textId="19F749E0" w:rsidR="00152E9D" w:rsidRPr="00A406E5" w:rsidRDefault="4B553046" w:rsidP="12B2B6B5">
            <w:pPr>
              <w:spacing w:after="160"/>
              <w:ind w:left="4"/>
              <w:rPr>
                <w:rFonts w:ascii="Calibri" w:eastAsia="Calibri" w:hAnsi="Calibri" w:cs="Calibri"/>
                <w:sz w:val="22"/>
                <w:szCs w:val="22"/>
              </w:rPr>
            </w:pPr>
            <w:r w:rsidRPr="12B2B6B5">
              <w:rPr>
                <w:rFonts w:ascii="Calibri" w:eastAsia="Calibri" w:hAnsi="Calibri" w:cs="Calibri"/>
                <w:sz w:val="22"/>
                <w:szCs w:val="22"/>
              </w:rPr>
              <w:t xml:space="preserve">You need to show that you can communicate well, confidently and consistently in a suitable format. </w:t>
            </w:r>
          </w:p>
          <w:p w14:paraId="34F5747C" w14:textId="3AFA959A" w:rsidR="00152E9D" w:rsidRPr="00A406E5" w:rsidRDefault="4B553046" w:rsidP="12B2B6B5">
            <w:pPr>
              <w:spacing w:after="120"/>
              <w:rPr>
                <w:sz w:val="22"/>
                <w:szCs w:val="22"/>
              </w:rPr>
            </w:pPr>
            <w:r w:rsidRPr="12B2B6B5">
              <w:rPr>
                <w:rFonts w:ascii="Calibri" w:eastAsia="Calibri" w:hAnsi="Calibri" w:cs="Calibri"/>
                <w:sz w:val="22"/>
                <w:szCs w:val="22"/>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p>
        </w:tc>
        <w:tc>
          <w:tcPr>
            <w:tcW w:w="416" w:type="pct"/>
            <w:tcBorders>
              <w:top w:val="single" w:sz="4" w:space="0" w:color="auto"/>
              <w:left w:val="single" w:sz="4" w:space="0" w:color="auto"/>
              <w:right w:val="single" w:sz="4" w:space="0" w:color="auto"/>
            </w:tcBorders>
          </w:tcPr>
          <w:p w14:paraId="47829043" w14:textId="252EAEA5" w:rsidR="00152E9D" w:rsidRPr="00A406E5" w:rsidRDefault="5404A41A" w:rsidP="067E5D87">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12B2B6B5">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3980C5E0">
        <w:trPr>
          <w:cantSplit/>
        </w:trPr>
        <w:tc>
          <w:tcPr>
            <w:tcW w:w="6062" w:type="dxa"/>
            <w:vMerge w:val="restart"/>
            <w:shd w:val="clear"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243BDFC8" w:rsidR="00152E9D" w:rsidRPr="00A406E5" w:rsidRDefault="575357C2" w:rsidP="00152E9D">
            <w:pPr>
              <w:jc w:val="right"/>
              <w:rPr>
                <w:rFonts w:ascii="Arial" w:hAnsi="Arial" w:cs="Arial"/>
                <w:b/>
                <w:bCs/>
              </w:rPr>
            </w:pPr>
            <w:r w:rsidRPr="3980C5E0">
              <w:rPr>
                <w:rFonts w:ascii="Arial" w:hAnsi="Arial" w:cs="Arial"/>
                <w:b/>
                <w:bCs/>
              </w:rPr>
              <w:t>100</w:t>
            </w:r>
            <w:r w:rsidR="00152E9D" w:rsidRPr="3980C5E0">
              <w:rPr>
                <w:rFonts w:ascii="Arial" w:hAnsi="Arial" w:cs="Arial"/>
                <w:b/>
                <w:bCs/>
              </w:rPr>
              <w:t>%</w:t>
            </w:r>
          </w:p>
        </w:tc>
      </w:tr>
      <w:tr w:rsidR="00152E9D" w:rsidRPr="00A406E5" w14:paraId="3503198F" w14:textId="77777777" w:rsidTr="3980C5E0">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3980C5E0">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B9AD6"/>
    <w:multiLevelType w:val="hybridMultilevel"/>
    <w:tmpl w:val="41F6DD3A"/>
    <w:lvl w:ilvl="0" w:tplc="A7A4C700">
      <w:start w:val="1"/>
      <w:numFmt w:val="decimal"/>
      <w:lvlText w:val="•"/>
      <w:lvlJc w:val="left"/>
      <w:pPr>
        <w:ind w:left="720" w:hanging="360"/>
      </w:pPr>
    </w:lvl>
    <w:lvl w:ilvl="1" w:tplc="E7F6707C">
      <w:start w:val="1"/>
      <w:numFmt w:val="lowerLetter"/>
      <w:lvlText w:val="%2."/>
      <w:lvlJc w:val="left"/>
      <w:pPr>
        <w:ind w:left="1440" w:hanging="360"/>
      </w:pPr>
    </w:lvl>
    <w:lvl w:ilvl="2" w:tplc="D8A24826">
      <w:start w:val="1"/>
      <w:numFmt w:val="lowerRoman"/>
      <w:lvlText w:val="%3."/>
      <w:lvlJc w:val="right"/>
      <w:pPr>
        <w:ind w:left="2160" w:hanging="180"/>
      </w:pPr>
    </w:lvl>
    <w:lvl w:ilvl="3" w:tplc="4802FF56">
      <w:start w:val="1"/>
      <w:numFmt w:val="decimal"/>
      <w:lvlText w:val="%4."/>
      <w:lvlJc w:val="left"/>
      <w:pPr>
        <w:ind w:left="2880" w:hanging="360"/>
      </w:pPr>
    </w:lvl>
    <w:lvl w:ilvl="4" w:tplc="2318C5E0">
      <w:start w:val="1"/>
      <w:numFmt w:val="lowerLetter"/>
      <w:lvlText w:val="%5."/>
      <w:lvlJc w:val="left"/>
      <w:pPr>
        <w:ind w:left="3600" w:hanging="360"/>
      </w:pPr>
    </w:lvl>
    <w:lvl w:ilvl="5" w:tplc="D5A6F304">
      <w:start w:val="1"/>
      <w:numFmt w:val="lowerRoman"/>
      <w:lvlText w:val="%6."/>
      <w:lvlJc w:val="right"/>
      <w:pPr>
        <w:ind w:left="4320" w:hanging="180"/>
      </w:pPr>
    </w:lvl>
    <w:lvl w:ilvl="6" w:tplc="A16C1F0C">
      <w:start w:val="1"/>
      <w:numFmt w:val="decimal"/>
      <w:lvlText w:val="%7."/>
      <w:lvlJc w:val="left"/>
      <w:pPr>
        <w:ind w:left="5040" w:hanging="360"/>
      </w:pPr>
    </w:lvl>
    <w:lvl w:ilvl="7" w:tplc="5352D442">
      <w:start w:val="1"/>
      <w:numFmt w:val="lowerLetter"/>
      <w:lvlText w:val="%8."/>
      <w:lvlJc w:val="left"/>
      <w:pPr>
        <w:ind w:left="5760" w:hanging="360"/>
      </w:pPr>
    </w:lvl>
    <w:lvl w:ilvl="8" w:tplc="81ECD1A4">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7C03931"/>
    <w:multiLevelType w:val="hybridMultilevel"/>
    <w:tmpl w:val="AB4E43B0"/>
    <w:lvl w:ilvl="0" w:tplc="0D68C56C">
      <w:start w:val="1"/>
      <w:numFmt w:val="bullet"/>
      <w:lvlText w:val=""/>
      <w:lvlJc w:val="left"/>
      <w:pPr>
        <w:ind w:left="720" w:hanging="360"/>
      </w:pPr>
      <w:rPr>
        <w:rFonts w:ascii="Symbol" w:hAnsi="Symbol" w:hint="default"/>
      </w:rPr>
    </w:lvl>
    <w:lvl w:ilvl="1" w:tplc="687007E6">
      <w:start w:val="1"/>
      <w:numFmt w:val="bullet"/>
      <w:lvlText w:val="o"/>
      <w:lvlJc w:val="left"/>
      <w:pPr>
        <w:ind w:left="1440" w:hanging="360"/>
      </w:pPr>
      <w:rPr>
        <w:rFonts w:ascii="Courier New" w:hAnsi="Courier New" w:hint="default"/>
      </w:rPr>
    </w:lvl>
    <w:lvl w:ilvl="2" w:tplc="7AC08218">
      <w:start w:val="1"/>
      <w:numFmt w:val="bullet"/>
      <w:lvlText w:val=""/>
      <w:lvlJc w:val="left"/>
      <w:pPr>
        <w:ind w:left="2160" w:hanging="360"/>
      </w:pPr>
      <w:rPr>
        <w:rFonts w:ascii="Wingdings" w:hAnsi="Wingdings" w:hint="default"/>
      </w:rPr>
    </w:lvl>
    <w:lvl w:ilvl="3" w:tplc="60725E38">
      <w:start w:val="1"/>
      <w:numFmt w:val="bullet"/>
      <w:lvlText w:val=""/>
      <w:lvlJc w:val="left"/>
      <w:pPr>
        <w:ind w:left="2880" w:hanging="360"/>
      </w:pPr>
      <w:rPr>
        <w:rFonts w:ascii="Symbol" w:hAnsi="Symbol" w:hint="default"/>
      </w:rPr>
    </w:lvl>
    <w:lvl w:ilvl="4" w:tplc="1396C07A">
      <w:start w:val="1"/>
      <w:numFmt w:val="bullet"/>
      <w:lvlText w:val="o"/>
      <w:lvlJc w:val="left"/>
      <w:pPr>
        <w:ind w:left="3600" w:hanging="360"/>
      </w:pPr>
      <w:rPr>
        <w:rFonts w:ascii="Courier New" w:hAnsi="Courier New" w:hint="default"/>
      </w:rPr>
    </w:lvl>
    <w:lvl w:ilvl="5" w:tplc="79F2D9AA">
      <w:start w:val="1"/>
      <w:numFmt w:val="bullet"/>
      <w:lvlText w:val=""/>
      <w:lvlJc w:val="left"/>
      <w:pPr>
        <w:ind w:left="4320" w:hanging="360"/>
      </w:pPr>
      <w:rPr>
        <w:rFonts w:ascii="Wingdings" w:hAnsi="Wingdings" w:hint="default"/>
      </w:rPr>
    </w:lvl>
    <w:lvl w:ilvl="6" w:tplc="099CE0B8">
      <w:start w:val="1"/>
      <w:numFmt w:val="bullet"/>
      <w:lvlText w:val=""/>
      <w:lvlJc w:val="left"/>
      <w:pPr>
        <w:ind w:left="5040" w:hanging="360"/>
      </w:pPr>
      <w:rPr>
        <w:rFonts w:ascii="Symbol" w:hAnsi="Symbol" w:hint="default"/>
      </w:rPr>
    </w:lvl>
    <w:lvl w:ilvl="7" w:tplc="76CA975C">
      <w:start w:val="1"/>
      <w:numFmt w:val="bullet"/>
      <w:lvlText w:val="o"/>
      <w:lvlJc w:val="left"/>
      <w:pPr>
        <w:ind w:left="5760" w:hanging="360"/>
      </w:pPr>
      <w:rPr>
        <w:rFonts w:ascii="Courier New" w:hAnsi="Courier New" w:hint="default"/>
      </w:rPr>
    </w:lvl>
    <w:lvl w:ilvl="8" w:tplc="4FD401D2">
      <w:start w:val="1"/>
      <w:numFmt w:val="bullet"/>
      <w:lvlText w:val=""/>
      <w:lvlJc w:val="left"/>
      <w:pPr>
        <w:ind w:left="6480" w:hanging="360"/>
      </w:pPr>
      <w:rPr>
        <w:rFonts w:ascii="Wingdings" w:hAnsi="Wingdings" w:hint="default"/>
      </w:rPr>
    </w:lvl>
  </w:abstractNum>
  <w:abstractNum w:abstractNumId="3" w15:restartNumberingAfterBreak="0">
    <w:nsid w:val="42EA7A80"/>
    <w:multiLevelType w:val="hybridMultilevel"/>
    <w:tmpl w:val="58E8323E"/>
    <w:lvl w:ilvl="0" w:tplc="CB029FB2">
      <w:start w:val="1"/>
      <w:numFmt w:val="decimal"/>
      <w:lvlText w:val="•"/>
      <w:lvlJc w:val="left"/>
      <w:pPr>
        <w:ind w:left="720" w:hanging="360"/>
      </w:pPr>
    </w:lvl>
    <w:lvl w:ilvl="1" w:tplc="F286A248">
      <w:start w:val="1"/>
      <w:numFmt w:val="lowerLetter"/>
      <w:lvlText w:val="%2."/>
      <w:lvlJc w:val="left"/>
      <w:pPr>
        <w:ind w:left="1440" w:hanging="360"/>
      </w:pPr>
    </w:lvl>
    <w:lvl w:ilvl="2" w:tplc="1374C464">
      <w:start w:val="1"/>
      <w:numFmt w:val="lowerRoman"/>
      <w:lvlText w:val="%3."/>
      <w:lvlJc w:val="right"/>
      <w:pPr>
        <w:ind w:left="2160" w:hanging="180"/>
      </w:pPr>
    </w:lvl>
    <w:lvl w:ilvl="3" w:tplc="B6A21976">
      <w:start w:val="1"/>
      <w:numFmt w:val="decimal"/>
      <w:lvlText w:val="%4."/>
      <w:lvlJc w:val="left"/>
      <w:pPr>
        <w:ind w:left="2880" w:hanging="360"/>
      </w:pPr>
    </w:lvl>
    <w:lvl w:ilvl="4" w:tplc="1C6C9E6C">
      <w:start w:val="1"/>
      <w:numFmt w:val="lowerLetter"/>
      <w:lvlText w:val="%5."/>
      <w:lvlJc w:val="left"/>
      <w:pPr>
        <w:ind w:left="3600" w:hanging="360"/>
      </w:pPr>
    </w:lvl>
    <w:lvl w:ilvl="5" w:tplc="25CA1F30">
      <w:start w:val="1"/>
      <w:numFmt w:val="lowerRoman"/>
      <w:lvlText w:val="%6."/>
      <w:lvlJc w:val="right"/>
      <w:pPr>
        <w:ind w:left="4320" w:hanging="180"/>
      </w:pPr>
    </w:lvl>
    <w:lvl w:ilvl="6" w:tplc="B5ECC99A">
      <w:start w:val="1"/>
      <w:numFmt w:val="decimal"/>
      <w:lvlText w:val="%7."/>
      <w:lvlJc w:val="left"/>
      <w:pPr>
        <w:ind w:left="5040" w:hanging="360"/>
      </w:pPr>
    </w:lvl>
    <w:lvl w:ilvl="7" w:tplc="ABF0B964">
      <w:start w:val="1"/>
      <w:numFmt w:val="lowerLetter"/>
      <w:lvlText w:val="%8."/>
      <w:lvlJc w:val="left"/>
      <w:pPr>
        <w:ind w:left="5760" w:hanging="360"/>
      </w:pPr>
    </w:lvl>
    <w:lvl w:ilvl="8" w:tplc="A6A800FC">
      <w:start w:val="1"/>
      <w:numFmt w:val="lowerRoman"/>
      <w:lvlText w:val="%9."/>
      <w:lvlJc w:val="right"/>
      <w:pPr>
        <w:ind w:left="6480" w:hanging="180"/>
      </w:pPr>
    </w:lvl>
  </w:abstractNum>
  <w:abstractNum w:abstractNumId="4" w15:restartNumberingAfterBreak="0">
    <w:nsid w:val="52DAC1C8"/>
    <w:multiLevelType w:val="hybridMultilevel"/>
    <w:tmpl w:val="7A6E2F16"/>
    <w:lvl w:ilvl="0" w:tplc="DF50BD54">
      <w:start w:val="1"/>
      <w:numFmt w:val="decimal"/>
      <w:lvlText w:val="•"/>
      <w:lvlJc w:val="left"/>
      <w:pPr>
        <w:ind w:left="720" w:hanging="360"/>
      </w:pPr>
    </w:lvl>
    <w:lvl w:ilvl="1" w:tplc="F1A4A3A8">
      <w:start w:val="1"/>
      <w:numFmt w:val="lowerLetter"/>
      <w:lvlText w:val="%2."/>
      <w:lvlJc w:val="left"/>
      <w:pPr>
        <w:ind w:left="1440" w:hanging="360"/>
      </w:pPr>
    </w:lvl>
    <w:lvl w:ilvl="2" w:tplc="F69C6230">
      <w:start w:val="1"/>
      <w:numFmt w:val="lowerRoman"/>
      <w:lvlText w:val="%3."/>
      <w:lvlJc w:val="right"/>
      <w:pPr>
        <w:ind w:left="2160" w:hanging="180"/>
      </w:pPr>
    </w:lvl>
    <w:lvl w:ilvl="3" w:tplc="2B583D58">
      <w:start w:val="1"/>
      <w:numFmt w:val="decimal"/>
      <w:lvlText w:val="%4."/>
      <w:lvlJc w:val="left"/>
      <w:pPr>
        <w:ind w:left="2880" w:hanging="360"/>
      </w:pPr>
    </w:lvl>
    <w:lvl w:ilvl="4" w:tplc="DF4E634E">
      <w:start w:val="1"/>
      <w:numFmt w:val="lowerLetter"/>
      <w:lvlText w:val="%5."/>
      <w:lvlJc w:val="left"/>
      <w:pPr>
        <w:ind w:left="3600" w:hanging="360"/>
      </w:pPr>
    </w:lvl>
    <w:lvl w:ilvl="5" w:tplc="359E5A72">
      <w:start w:val="1"/>
      <w:numFmt w:val="lowerRoman"/>
      <w:lvlText w:val="%6."/>
      <w:lvlJc w:val="right"/>
      <w:pPr>
        <w:ind w:left="4320" w:hanging="180"/>
      </w:pPr>
    </w:lvl>
    <w:lvl w:ilvl="6" w:tplc="5126706E">
      <w:start w:val="1"/>
      <w:numFmt w:val="decimal"/>
      <w:lvlText w:val="%7."/>
      <w:lvlJc w:val="left"/>
      <w:pPr>
        <w:ind w:left="5040" w:hanging="360"/>
      </w:pPr>
    </w:lvl>
    <w:lvl w:ilvl="7" w:tplc="ABFEE36E">
      <w:start w:val="1"/>
      <w:numFmt w:val="lowerLetter"/>
      <w:lvlText w:val="%8."/>
      <w:lvlJc w:val="left"/>
      <w:pPr>
        <w:ind w:left="5760" w:hanging="360"/>
      </w:pPr>
    </w:lvl>
    <w:lvl w:ilvl="8" w:tplc="83DAB2AE">
      <w:start w:val="1"/>
      <w:numFmt w:val="lowerRoman"/>
      <w:lvlText w:val="%9."/>
      <w:lvlJc w:val="right"/>
      <w:pPr>
        <w:ind w:left="6480" w:hanging="180"/>
      </w:pPr>
    </w:lvl>
  </w:abstractNum>
  <w:abstractNum w:abstractNumId="5" w15:restartNumberingAfterBreak="0">
    <w:nsid w:val="5892BB02"/>
    <w:multiLevelType w:val="hybridMultilevel"/>
    <w:tmpl w:val="C3564B34"/>
    <w:lvl w:ilvl="0" w:tplc="A16AFCD8">
      <w:start w:val="1"/>
      <w:numFmt w:val="decimal"/>
      <w:lvlText w:val="•"/>
      <w:lvlJc w:val="left"/>
      <w:pPr>
        <w:ind w:left="720" w:hanging="360"/>
      </w:pPr>
    </w:lvl>
    <w:lvl w:ilvl="1" w:tplc="6D9675F2">
      <w:start w:val="1"/>
      <w:numFmt w:val="lowerLetter"/>
      <w:lvlText w:val="%2."/>
      <w:lvlJc w:val="left"/>
      <w:pPr>
        <w:ind w:left="1440" w:hanging="360"/>
      </w:pPr>
    </w:lvl>
    <w:lvl w:ilvl="2" w:tplc="64CA2FFE">
      <w:start w:val="1"/>
      <w:numFmt w:val="lowerRoman"/>
      <w:lvlText w:val="%3."/>
      <w:lvlJc w:val="right"/>
      <w:pPr>
        <w:ind w:left="2160" w:hanging="180"/>
      </w:pPr>
    </w:lvl>
    <w:lvl w:ilvl="3" w:tplc="71A2DE1A">
      <w:start w:val="1"/>
      <w:numFmt w:val="decimal"/>
      <w:lvlText w:val="%4."/>
      <w:lvlJc w:val="left"/>
      <w:pPr>
        <w:ind w:left="2880" w:hanging="360"/>
      </w:pPr>
    </w:lvl>
    <w:lvl w:ilvl="4" w:tplc="2B5E146E">
      <w:start w:val="1"/>
      <w:numFmt w:val="lowerLetter"/>
      <w:lvlText w:val="%5."/>
      <w:lvlJc w:val="left"/>
      <w:pPr>
        <w:ind w:left="3600" w:hanging="360"/>
      </w:pPr>
    </w:lvl>
    <w:lvl w:ilvl="5" w:tplc="2C3070E2">
      <w:start w:val="1"/>
      <w:numFmt w:val="lowerRoman"/>
      <w:lvlText w:val="%6."/>
      <w:lvlJc w:val="right"/>
      <w:pPr>
        <w:ind w:left="4320" w:hanging="180"/>
      </w:pPr>
    </w:lvl>
    <w:lvl w:ilvl="6" w:tplc="FD20641C">
      <w:start w:val="1"/>
      <w:numFmt w:val="decimal"/>
      <w:lvlText w:val="%7."/>
      <w:lvlJc w:val="left"/>
      <w:pPr>
        <w:ind w:left="5040" w:hanging="360"/>
      </w:pPr>
    </w:lvl>
    <w:lvl w:ilvl="7" w:tplc="14E87E0E">
      <w:start w:val="1"/>
      <w:numFmt w:val="lowerLetter"/>
      <w:lvlText w:val="%8."/>
      <w:lvlJc w:val="left"/>
      <w:pPr>
        <w:ind w:left="5760" w:hanging="360"/>
      </w:pPr>
    </w:lvl>
    <w:lvl w:ilvl="8" w:tplc="76201512">
      <w:start w:val="1"/>
      <w:numFmt w:val="lowerRoman"/>
      <w:lvlText w:val="%9."/>
      <w:lvlJc w:val="right"/>
      <w:pPr>
        <w:ind w:left="6480" w:hanging="180"/>
      </w:pPr>
    </w:lvl>
  </w:abstractNum>
  <w:abstractNum w:abstractNumId="6" w15:restartNumberingAfterBreak="0">
    <w:nsid w:val="6A23AC70"/>
    <w:multiLevelType w:val="hybridMultilevel"/>
    <w:tmpl w:val="7B3C3124"/>
    <w:lvl w:ilvl="0" w:tplc="8EE44F10">
      <w:start w:val="1"/>
      <w:numFmt w:val="decimal"/>
      <w:lvlText w:val="•"/>
      <w:lvlJc w:val="left"/>
      <w:pPr>
        <w:ind w:left="720" w:hanging="360"/>
      </w:pPr>
    </w:lvl>
    <w:lvl w:ilvl="1" w:tplc="AAD8D0AA">
      <w:start w:val="1"/>
      <w:numFmt w:val="lowerLetter"/>
      <w:lvlText w:val="%2."/>
      <w:lvlJc w:val="left"/>
      <w:pPr>
        <w:ind w:left="1440" w:hanging="360"/>
      </w:pPr>
    </w:lvl>
    <w:lvl w:ilvl="2" w:tplc="C29A3C40">
      <w:start w:val="1"/>
      <w:numFmt w:val="lowerRoman"/>
      <w:lvlText w:val="%3."/>
      <w:lvlJc w:val="right"/>
      <w:pPr>
        <w:ind w:left="2160" w:hanging="180"/>
      </w:pPr>
    </w:lvl>
    <w:lvl w:ilvl="3" w:tplc="D30C281E">
      <w:start w:val="1"/>
      <w:numFmt w:val="decimal"/>
      <w:lvlText w:val="%4."/>
      <w:lvlJc w:val="left"/>
      <w:pPr>
        <w:ind w:left="2880" w:hanging="360"/>
      </w:pPr>
    </w:lvl>
    <w:lvl w:ilvl="4" w:tplc="5CB2B38C">
      <w:start w:val="1"/>
      <w:numFmt w:val="lowerLetter"/>
      <w:lvlText w:val="%5."/>
      <w:lvlJc w:val="left"/>
      <w:pPr>
        <w:ind w:left="3600" w:hanging="360"/>
      </w:pPr>
    </w:lvl>
    <w:lvl w:ilvl="5" w:tplc="79C27A6C">
      <w:start w:val="1"/>
      <w:numFmt w:val="lowerRoman"/>
      <w:lvlText w:val="%6."/>
      <w:lvlJc w:val="right"/>
      <w:pPr>
        <w:ind w:left="4320" w:hanging="180"/>
      </w:pPr>
    </w:lvl>
    <w:lvl w:ilvl="6" w:tplc="E07EE228">
      <w:start w:val="1"/>
      <w:numFmt w:val="decimal"/>
      <w:lvlText w:val="%7."/>
      <w:lvlJc w:val="left"/>
      <w:pPr>
        <w:ind w:left="5040" w:hanging="360"/>
      </w:pPr>
    </w:lvl>
    <w:lvl w:ilvl="7" w:tplc="9F76E986">
      <w:start w:val="1"/>
      <w:numFmt w:val="lowerLetter"/>
      <w:lvlText w:val="%8."/>
      <w:lvlJc w:val="left"/>
      <w:pPr>
        <w:ind w:left="5760" w:hanging="360"/>
      </w:pPr>
    </w:lvl>
    <w:lvl w:ilvl="8" w:tplc="3BCC6368">
      <w:start w:val="1"/>
      <w:numFmt w:val="lowerRoman"/>
      <w:lvlText w:val="%9."/>
      <w:lvlJc w:val="right"/>
      <w:pPr>
        <w:ind w:left="6480" w:hanging="18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2789979"/>
    <w:multiLevelType w:val="hybridMultilevel"/>
    <w:tmpl w:val="C30E8608"/>
    <w:lvl w:ilvl="0" w:tplc="7B4EF31A">
      <w:start w:val="1"/>
      <w:numFmt w:val="bullet"/>
      <w:lvlText w:val="·"/>
      <w:lvlJc w:val="left"/>
      <w:pPr>
        <w:ind w:left="720" w:hanging="360"/>
      </w:pPr>
      <w:rPr>
        <w:rFonts w:ascii="Symbol" w:hAnsi="Symbol" w:hint="default"/>
      </w:rPr>
    </w:lvl>
    <w:lvl w:ilvl="1" w:tplc="E34221A6">
      <w:start w:val="1"/>
      <w:numFmt w:val="bullet"/>
      <w:lvlText w:val="o"/>
      <w:lvlJc w:val="left"/>
      <w:pPr>
        <w:ind w:left="1440" w:hanging="360"/>
      </w:pPr>
      <w:rPr>
        <w:rFonts w:ascii="Courier New" w:hAnsi="Courier New" w:hint="default"/>
      </w:rPr>
    </w:lvl>
    <w:lvl w:ilvl="2" w:tplc="53B47322">
      <w:start w:val="1"/>
      <w:numFmt w:val="bullet"/>
      <w:lvlText w:val=""/>
      <w:lvlJc w:val="left"/>
      <w:pPr>
        <w:ind w:left="2160" w:hanging="360"/>
      </w:pPr>
      <w:rPr>
        <w:rFonts w:ascii="Wingdings" w:hAnsi="Wingdings" w:hint="default"/>
      </w:rPr>
    </w:lvl>
    <w:lvl w:ilvl="3" w:tplc="776CDC90">
      <w:start w:val="1"/>
      <w:numFmt w:val="bullet"/>
      <w:lvlText w:val=""/>
      <w:lvlJc w:val="left"/>
      <w:pPr>
        <w:ind w:left="2880" w:hanging="360"/>
      </w:pPr>
      <w:rPr>
        <w:rFonts w:ascii="Symbol" w:hAnsi="Symbol" w:hint="default"/>
      </w:rPr>
    </w:lvl>
    <w:lvl w:ilvl="4" w:tplc="185CD158">
      <w:start w:val="1"/>
      <w:numFmt w:val="bullet"/>
      <w:lvlText w:val="o"/>
      <w:lvlJc w:val="left"/>
      <w:pPr>
        <w:ind w:left="3600" w:hanging="360"/>
      </w:pPr>
      <w:rPr>
        <w:rFonts w:ascii="Courier New" w:hAnsi="Courier New" w:hint="default"/>
      </w:rPr>
    </w:lvl>
    <w:lvl w:ilvl="5" w:tplc="9E2C6E4C">
      <w:start w:val="1"/>
      <w:numFmt w:val="bullet"/>
      <w:lvlText w:val=""/>
      <w:lvlJc w:val="left"/>
      <w:pPr>
        <w:ind w:left="4320" w:hanging="360"/>
      </w:pPr>
      <w:rPr>
        <w:rFonts w:ascii="Wingdings" w:hAnsi="Wingdings" w:hint="default"/>
      </w:rPr>
    </w:lvl>
    <w:lvl w:ilvl="6" w:tplc="EAA425EA">
      <w:start w:val="1"/>
      <w:numFmt w:val="bullet"/>
      <w:lvlText w:val=""/>
      <w:lvlJc w:val="left"/>
      <w:pPr>
        <w:ind w:left="5040" w:hanging="360"/>
      </w:pPr>
      <w:rPr>
        <w:rFonts w:ascii="Symbol" w:hAnsi="Symbol" w:hint="default"/>
      </w:rPr>
    </w:lvl>
    <w:lvl w:ilvl="7" w:tplc="D2D60624">
      <w:start w:val="1"/>
      <w:numFmt w:val="bullet"/>
      <w:lvlText w:val="o"/>
      <w:lvlJc w:val="left"/>
      <w:pPr>
        <w:ind w:left="5760" w:hanging="360"/>
      </w:pPr>
      <w:rPr>
        <w:rFonts w:ascii="Courier New" w:hAnsi="Courier New" w:hint="default"/>
      </w:rPr>
    </w:lvl>
    <w:lvl w:ilvl="8" w:tplc="F87C439C">
      <w:start w:val="1"/>
      <w:numFmt w:val="bullet"/>
      <w:lvlText w:val=""/>
      <w:lvlJc w:val="left"/>
      <w:pPr>
        <w:ind w:left="6480" w:hanging="360"/>
      </w:pPr>
      <w:rPr>
        <w:rFonts w:ascii="Wingdings" w:hAnsi="Wingdings" w:hint="default"/>
      </w:rPr>
    </w:lvl>
  </w:abstractNum>
  <w:abstractNum w:abstractNumId="9" w15:restartNumberingAfterBreak="0">
    <w:nsid w:val="7C0F4201"/>
    <w:multiLevelType w:val="hybridMultilevel"/>
    <w:tmpl w:val="30AA4240"/>
    <w:lvl w:ilvl="0" w:tplc="F566E94C">
      <w:start w:val="1"/>
      <w:numFmt w:val="decimal"/>
      <w:lvlText w:val="•"/>
      <w:lvlJc w:val="left"/>
      <w:pPr>
        <w:ind w:left="720" w:hanging="360"/>
      </w:pPr>
    </w:lvl>
    <w:lvl w:ilvl="1" w:tplc="89FCFFD0">
      <w:start w:val="1"/>
      <w:numFmt w:val="bullet"/>
      <w:lvlText w:val="o"/>
      <w:lvlJc w:val="left"/>
      <w:pPr>
        <w:ind w:left="1440" w:hanging="360"/>
      </w:pPr>
      <w:rPr>
        <w:rFonts w:ascii="Courier New" w:hAnsi="Courier New" w:hint="default"/>
      </w:rPr>
    </w:lvl>
    <w:lvl w:ilvl="2" w:tplc="85B874AE">
      <w:start w:val="1"/>
      <w:numFmt w:val="bullet"/>
      <w:lvlText w:val=""/>
      <w:lvlJc w:val="left"/>
      <w:pPr>
        <w:ind w:left="2160" w:hanging="360"/>
      </w:pPr>
      <w:rPr>
        <w:rFonts w:ascii="Wingdings" w:hAnsi="Wingdings" w:hint="default"/>
      </w:rPr>
    </w:lvl>
    <w:lvl w:ilvl="3" w:tplc="92309D8C">
      <w:start w:val="1"/>
      <w:numFmt w:val="bullet"/>
      <w:lvlText w:val=""/>
      <w:lvlJc w:val="left"/>
      <w:pPr>
        <w:ind w:left="2880" w:hanging="360"/>
      </w:pPr>
      <w:rPr>
        <w:rFonts w:ascii="Symbol" w:hAnsi="Symbol" w:hint="default"/>
      </w:rPr>
    </w:lvl>
    <w:lvl w:ilvl="4" w:tplc="8A80FB28">
      <w:start w:val="1"/>
      <w:numFmt w:val="bullet"/>
      <w:lvlText w:val="o"/>
      <w:lvlJc w:val="left"/>
      <w:pPr>
        <w:ind w:left="3600" w:hanging="360"/>
      </w:pPr>
      <w:rPr>
        <w:rFonts w:ascii="Courier New" w:hAnsi="Courier New" w:hint="default"/>
      </w:rPr>
    </w:lvl>
    <w:lvl w:ilvl="5" w:tplc="DCD807BE">
      <w:start w:val="1"/>
      <w:numFmt w:val="bullet"/>
      <w:lvlText w:val=""/>
      <w:lvlJc w:val="left"/>
      <w:pPr>
        <w:ind w:left="4320" w:hanging="360"/>
      </w:pPr>
      <w:rPr>
        <w:rFonts w:ascii="Wingdings" w:hAnsi="Wingdings" w:hint="default"/>
      </w:rPr>
    </w:lvl>
    <w:lvl w:ilvl="6" w:tplc="574C975A">
      <w:start w:val="1"/>
      <w:numFmt w:val="bullet"/>
      <w:lvlText w:val=""/>
      <w:lvlJc w:val="left"/>
      <w:pPr>
        <w:ind w:left="5040" w:hanging="360"/>
      </w:pPr>
      <w:rPr>
        <w:rFonts w:ascii="Symbol" w:hAnsi="Symbol" w:hint="default"/>
      </w:rPr>
    </w:lvl>
    <w:lvl w:ilvl="7" w:tplc="02F82866">
      <w:start w:val="1"/>
      <w:numFmt w:val="bullet"/>
      <w:lvlText w:val="o"/>
      <w:lvlJc w:val="left"/>
      <w:pPr>
        <w:ind w:left="5760" w:hanging="360"/>
      </w:pPr>
      <w:rPr>
        <w:rFonts w:ascii="Courier New" w:hAnsi="Courier New" w:hint="default"/>
      </w:rPr>
    </w:lvl>
    <w:lvl w:ilvl="8" w:tplc="328A66A4">
      <w:start w:val="1"/>
      <w:numFmt w:val="bullet"/>
      <w:lvlText w:val=""/>
      <w:lvlJc w:val="left"/>
      <w:pPr>
        <w:ind w:left="6480" w:hanging="360"/>
      </w:pPr>
      <w:rPr>
        <w:rFonts w:ascii="Wingdings" w:hAnsi="Wingdings" w:hint="default"/>
      </w:rPr>
    </w:lvl>
  </w:abstractNum>
  <w:num w:numId="1" w16cid:durableId="311568118">
    <w:abstractNumId w:val="3"/>
  </w:num>
  <w:num w:numId="2" w16cid:durableId="1088038496">
    <w:abstractNumId w:val="2"/>
  </w:num>
  <w:num w:numId="3" w16cid:durableId="2142648157">
    <w:abstractNumId w:val="4"/>
  </w:num>
  <w:num w:numId="4" w16cid:durableId="986519695">
    <w:abstractNumId w:val="6"/>
  </w:num>
  <w:num w:numId="5" w16cid:durableId="706413455">
    <w:abstractNumId w:val="5"/>
  </w:num>
  <w:num w:numId="6" w16cid:durableId="248806224">
    <w:abstractNumId w:val="0"/>
  </w:num>
  <w:num w:numId="7" w16cid:durableId="1012990907">
    <w:abstractNumId w:val="9"/>
  </w:num>
  <w:num w:numId="8" w16cid:durableId="809251840">
    <w:abstractNumId w:val="8"/>
  </w:num>
  <w:num w:numId="9" w16cid:durableId="1593582101">
    <w:abstractNumId w:val="1"/>
  </w:num>
  <w:num w:numId="10" w16cid:durableId="215244048">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6F8"/>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161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4400"/>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ACF0D6"/>
    <w:rsid w:val="042D97A6"/>
    <w:rsid w:val="066C37A3"/>
    <w:rsid w:val="067E5D87"/>
    <w:rsid w:val="07CB651A"/>
    <w:rsid w:val="07E92DDA"/>
    <w:rsid w:val="087630DB"/>
    <w:rsid w:val="09A75375"/>
    <w:rsid w:val="0C3E4EDA"/>
    <w:rsid w:val="0CF09927"/>
    <w:rsid w:val="0DD19A2C"/>
    <w:rsid w:val="0F054A2A"/>
    <w:rsid w:val="112339B8"/>
    <w:rsid w:val="12B2B6B5"/>
    <w:rsid w:val="136D24A3"/>
    <w:rsid w:val="14D349A2"/>
    <w:rsid w:val="1546766B"/>
    <w:rsid w:val="15AA1D58"/>
    <w:rsid w:val="16252073"/>
    <w:rsid w:val="167339C6"/>
    <w:rsid w:val="1922A700"/>
    <w:rsid w:val="1C0185E7"/>
    <w:rsid w:val="1D79DE45"/>
    <w:rsid w:val="1EEDFF1D"/>
    <w:rsid w:val="2412B1EE"/>
    <w:rsid w:val="26C96000"/>
    <w:rsid w:val="2768671D"/>
    <w:rsid w:val="28183801"/>
    <w:rsid w:val="284F9144"/>
    <w:rsid w:val="2A928A61"/>
    <w:rsid w:val="2C705599"/>
    <w:rsid w:val="2D14CE98"/>
    <w:rsid w:val="2D6E99BB"/>
    <w:rsid w:val="2F4DABA1"/>
    <w:rsid w:val="2FD03E44"/>
    <w:rsid w:val="30C2C418"/>
    <w:rsid w:val="31ABD35E"/>
    <w:rsid w:val="33F3016B"/>
    <w:rsid w:val="3448648B"/>
    <w:rsid w:val="366005F7"/>
    <w:rsid w:val="37926495"/>
    <w:rsid w:val="38CE9C28"/>
    <w:rsid w:val="3980C5E0"/>
    <w:rsid w:val="39F8F07F"/>
    <w:rsid w:val="3A4A828D"/>
    <w:rsid w:val="3DE22BB9"/>
    <w:rsid w:val="3E073C14"/>
    <w:rsid w:val="3E1906CA"/>
    <w:rsid w:val="3E2A6163"/>
    <w:rsid w:val="3F9FE25D"/>
    <w:rsid w:val="41E5C632"/>
    <w:rsid w:val="41F95FC7"/>
    <w:rsid w:val="42532EEC"/>
    <w:rsid w:val="425D594D"/>
    <w:rsid w:val="4366F231"/>
    <w:rsid w:val="437BE874"/>
    <w:rsid w:val="451C13F6"/>
    <w:rsid w:val="4920A011"/>
    <w:rsid w:val="49F20E96"/>
    <w:rsid w:val="4A8BFE7F"/>
    <w:rsid w:val="4A950C90"/>
    <w:rsid w:val="4B553046"/>
    <w:rsid w:val="4D20C95D"/>
    <w:rsid w:val="4DE98610"/>
    <w:rsid w:val="4E0100C1"/>
    <w:rsid w:val="4E43BDFD"/>
    <w:rsid w:val="4EF3E745"/>
    <w:rsid w:val="4FDAE7B9"/>
    <w:rsid w:val="5022E8B6"/>
    <w:rsid w:val="51B96E82"/>
    <w:rsid w:val="523D0D61"/>
    <w:rsid w:val="5404A41A"/>
    <w:rsid w:val="54CE4A8F"/>
    <w:rsid w:val="54DA5E3A"/>
    <w:rsid w:val="54F17B25"/>
    <w:rsid w:val="55A34AB8"/>
    <w:rsid w:val="56D2519C"/>
    <w:rsid w:val="575357C2"/>
    <w:rsid w:val="584F980B"/>
    <w:rsid w:val="58C97E97"/>
    <w:rsid w:val="59458682"/>
    <w:rsid w:val="5B3DE08E"/>
    <w:rsid w:val="5BB6CCA2"/>
    <w:rsid w:val="5E0C12E5"/>
    <w:rsid w:val="5EE0824B"/>
    <w:rsid w:val="5F932C5B"/>
    <w:rsid w:val="61B59D46"/>
    <w:rsid w:val="622E2203"/>
    <w:rsid w:val="625E31C2"/>
    <w:rsid w:val="63B92CB2"/>
    <w:rsid w:val="63BFCEF8"/>
    <w:rsid w:val="648EADE4"/>
    <w:rsid w:val="65270674"/>
    <w:rsid w:val="66969378"/>
    <w:rsid w:val="6897FABC"/>
    <w:rsid w:val="68E17734"/>
    <w:rsid w:val="6A012ED6"/>
    <w:rsid w:val="6BD8C646"/>
    <w:rsid w:val="6E88B784"/>
    <w:rsid w:val="6E97FC9E"/>
    <w:rsid w:val="701D6EC0"/>
    <w:rsid w:val="702C8D68"/>
    <w:rsid w:val="70D828CD"/>
    <w:rsid w:val="7535A7BC"/>
    <w:rsid w:val="75906CFB"/>
    <w:rsid w:val="75927F88"/>
    <w:rsid w:val="77162F04"/>
    <w:rsid w:val="790B810D"/>
    <w:rsid w:val="7A9F6822"/>
    <w:rsid w:val="7AF81D75"/>
    <w:rsid w:val="7B71A88F"/>
    <w:rsid w:val="7BFB55C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4F6301-E66D-40CE-8817-DF15D165052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F194DAC-3F16-46AA-8096-D90DB9AD513E}">
  <ds:schemaRefs>
    <ds:schemaRef ds:uri="http://schemas.microsoft.com/sharepoint/v3/contenttype/forms"/>
  </ds:schemaRefs>
</ds:datastoreItem>
</file>

<file path=customXml/itemProps3.xml><?xml version="1.0" encoding="utf-8"?>
<ds:datastoreItem xmlns:ds="http://schemas.openxmlformats.org/officeDocument/2006/customXml" ds:itemID="{F29A631B-89EF-448F-8374-651A78DAE1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4619</Words>
  <Characters>27853</Characters>
  <Application>Microsoft Office Word</Application>
  <DocSecurity>0</DocSecurity>
  <Lines>1547</Lines>
  <Paragraphs>324</Paragraphs>
  <ScaleCrop>false</ScaleCrop>
  <Company>S.I.H.E.</Company>
  <LinksUpToDate>false</LinksUpToDate>
  <CharactersWithSpaces>32148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Bella Anton</cp:lastModifiedBy>
  <cp:revision>22</cp:revision>
  <cp:lastPrinted>2014-10-10T07:42:00Z</cp:lastPrinted>
  <dcterms:created xsi:type="dcterms:W3CDTF">2018-07-10T11:44:00Z</dcterms:created>
  <dcterms:modified xsi:type="dcterms:W3CDTF">2025-07-22T11:37:00Z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