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D2FC786" w14:textId="77777777" w:rsidR="008163D8" w:rsidRPr="00667A84" w:rsidRDefault="00E73B4D" w:rsidP="00A3289D">
      <w:pPr>
        <w:spacing w:before="0" w:beforeAutospacing="0" w:after="0" w:afterAutospacing="0"/>
        <w:ind w:firstLine="0"/>
      </w:pPr>
      <w:r w:rsidRPr="00667A84">
        <w:rPr>
          <w:noProof/>
        </w:rPr>
        <w:drawing>
          <wp:inline distT="0" distB="0" distL="0" distR="0" wp14:anchorId="5BD992E3" wp14:editId="44E508AC">
            <wp:extent cx="2409825" cy="102870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2409825" cy="1028700"/>
                    </a:xfrm>
                    <a:prstGeom prst="rect">
                      <a:avLst/>
                    </a:prstGeom>
                  </pic:spPr>
                </pic:pic>
              </a:graphicData>
            </a:graphic>
          </wp:inline>
        </w:drawing>
      </w:r>
    </w:p>
    <w:p w14:paraId="2D06547F" w14:textId="77777777" w:rsidR="00026260" w:rsidRPr="00667A84" w:rsidRDefault="00026260" w:rsidP="0065221A">
      <w:pPr>
        <w:spacing w:before="0" w:beforeAutospacing="0" w:after="0" w:afterAutospacing="0" w:line="480" w:lineRule="auto"/>
      </w:pPr>
    </w:p>
    <w:p w14:paraId="66E44681" w14:textId="77777777" w:rsidR="00026260" w:rsidRPr="00667A84" w:rsidRDefault="00026260" w:rsidP="0065221A">
      <w:pPr>
        <w:spacing w:before="0" w:beforeAutospacing="0" w:after="0" w:afterAutospacing="0" w:line="480" w:lineRule="auto"/>
      </w:pPr>
    </w:p>
    <w:p w14:paraId="5E71AFCF" w14:textId="77777777" w:rsidR="00A74711" w:rsidRPr="00667A84" w:rsidRDefault="00A74711" w:rsidP="0065221A">
      <w:pPr>
        <w:spacing w:before="0" w:beforeAutospacing="0" w:after="0" w:afterAutospacing="0" w:line="480" w:lineRule="auto"/>
      </w:pPr>
    </w:p>
    <w:p w14:paraId="4A727616" w14:textId="77777777" w:rsidR="00C81D76" w:rsidRPr="00667A84" w:rsidRDefault="00C81D76" w:rsidP="0065221A">
      <w:pPr>
        <w:spacing w:before="0" w:beforeAutospacing="0" w:after="0" w:afterAutospacing="0" w:line="480" w:lineRule="auto"/>
      </w:pPr>
    </w:p>
    <w:p w14:paraId="2428F453" w14:textId="44093E68" w:rsidR="00A74711" w:rsidRPr="0013554E" w:rsidRDefault="00022F06" w:rsidP="0013554E">
      <w:pPr>
        <w:spacing w:before="0" w:beforeAutospacing="0" w:after="0" w:afterAutospacing="0" w:line="480" w:lineRule="auto"/>
        <w:ind w:left="2160"/>
        <w:rPr>
          <w:sz w:val="52"/>
          <w:szCs w:val="52"/>
        </w:rPr>
      </w:pPr>
      <w:r w:rsidRPr="0013554E">
        <w:rPr>
          <w:sz w:val="52"/>
          <w:szCs w:val="52"/>
        </w:rPr>
        <w:t>Academic Essay</w:t>
      </w:r>
    </w:p>
    <w:p w14:paraId="5231CED2" w14:textId="77777777" w:rsidR="00A74711" w:rsidRPr="00667A84" w:rsidRDefault="00A74711" w:rsidP="0065221A">
      <w:pPr>
        <w:spacing w:before="0" w:beforeAutospacing="0" w:after="0" w:afterAutospacing="0" w:line="480" w:lineRule="auto"/>
      </w:pPr>
    </w:p>
    <w:p w14:paraId="5BD830BE" w14:textId="77777777" w:rsidR="00026260" w:rsidRPr="00667A84" w:rsidRDefault="00026260" w:rsidP="0065221A">
      <w:pPr>
        <w:spacing w:before="0" w:beforeAutospacing="0" w:after="0" w:afterAutospacing="0" w:line="480" w:lineRule="auto"/>
      </w:pPr>
    </w:p>
    <w:p w14:paraId="69E6DF40" w14:textId="77777777" w:rsidR="0013554E" w:rsidRDefault="0013554E" w:rsidP="0013554E">
      <w:pPr>
        <w:spacing w:before="0" w:beforeAutospacing="0" w:after="0" w:afterAutospacing="0"/>
        <w:ind w:firstLine="0"/>
        <w:rPr>
          <w:b/>
        </w:rPr>
      </w:pPr>
    </w:p>
    <w:p w14:paraId="445DA011" w14:textId="77777777" w:rsidR="0013554E" w:rsidRDefault="0013554E" w:rsidP="0013554E">
      <w:pPr>
        <w:spacing w:before="0" w:beforeAutospacing="0" w:after="0" w:afterAutospacing="0"/>
        <w:ind w:firstLine="0"/>
        <w:rPr>
          <w:b/>
        </w:rPr>
      </w:pPr>
    </w:p>
    <w:p w14:paraId="643E46B4" w14:textId="77777777" w:rsidR="0013554E" w:rsidRDefault="0013554E" w:rsidP="0013554E">
      <w:pPr>
        <w:spacing w:before="0" w:beforeAutospacing="0" w:after="0" w:afterAutospacing="0"/>
        <w:ind w:firstLine="0"/>
        <w:rPr>
          <w:b/>
        </w:rPr>
      </w:pPr>
    </w:p>
    <w:p w14:paraId="4BFC1463" w14:textId="77777777" w:rsidR="0013554E" w:rsidRDefault="0013554E" w:rsidP="0013554E">
      <w:pPr>
        <w:spacing w:before="0" w:beforeAutospacing="0" w:after="0" w:afterAutospacing="0"/>
        <w:ind w:firstLine="0"/>
        <w:rPr>
          <w:b/>
        </w:rPr>
      </w:pPr>
    </w:p>
    <w:p w14:paraId="41738588" w14:textId="77777777" w:rsidR="0013554E" w:rsidRDefault="0013554E" w:rsidP="0013554E">
      <w:pPr>
        <w:spacing w:before="0" w:beforeAutospacing="0" w:after="0" w:afterAutospacing="0"/>
        <w:ind w:firstLine="0"/>
        <w:rPr>
          <w:b/>
        </w:rPr>
      </w:pPr>
    </w:p>
    <w:p w14:paraId="4D227ACF" w14:textId="77777777" w:rsidR="0013554E" w:rsidRDefault="0013554E" w:rsidP="0013554E">
      <w:pPr>
        <w:spacing w:before="0" w:beforeAutospacing="0" w:after="0" w:afterAutospacing="0"/>
        <w:ind w:firstLine="0"/>
        <w:rPr>
          <w:b/>
        </w:rPr>
      </w:pPr>
    </w:p>
    <w:p w14:paraId="3AD31813" w14:textId="07D68E6C" w:rsidR="00026260" w:rsidRDefault="0013554E" w:rsidP="0013554E">
      <w:pPr>
        <w:spacing w:before="0" w:beforeAutospacing="0" w:after="0" w:afterAutospacing="0"/>
        <w:ind w:firstLine="0"/>
        <w:rPr>
          <w:b/>
        </w:rPr>
      </w:pPr>
      <w:r>
        <w:rPr>
          <w:b/>
        </w:rPr>
        <w:t>Student name: Irina Roxana Birladeanu</w:t>
      </w:r>
    </w:p>
    <w:p w14:paraId="2502FCC4" w14:textId="1A3FF1F1" w:rsidR="0013554E" w:rsidRDefault="0013554E" w:rsidP="0013554E">
      <w:pPr>
        <w:spacing w:before="0" w:beforeAutospacing="0" w:after="0" w:afterAutospacing="0"/>
        <w:ind w:firstLine="0"/>
        <w:rPr>
          <w:b/>
        </w:rPr>
      </w:pPr>
      <w:r>
        <w:rPr>
          <w:b/>
        </w:rPr>
        <w:t>Student ID number: 2121941</w:t>
      </w:r>
    </w:p>
    <w:p w14:paraId="5A7E0963" w14:textId="7729CD5E" w:rsidR="0013554E" w:rsidRDefault="0013554E" w:rsidP="0013554E">
      <w:pPr>
        <w:spacing w:before="0" w:beforeAutospacing="0" w:after="0" w:afterAutospacing="0"/>
        <w:ind w:firstLine="0"/>
        <w:rPr>
          <w:b/>
        </w:rPr>
      </w:pPr>
      <w:r>
        <w:rPr>
          <w:b/>
        </w:rPr>
        <w:t xml:space="preserve">Module: Management &amp; Organisational Behaviour </w:t>
      </w:r>
    </w:p>
    <w:p w14:paraId="57606D07" w14:textId="6FAF87F4" w:rsidR="0013554E" w:rsidRDefault="0013554E" w:rsidP="0013554E">
      <w:pPr>
        <w:spacing w:before="0" w:beforeAutospacing="0" w:after="0" w:afterAutospacing="0"/>
        <w:ind w:firstLine="0"/>
        <w:rPr>
          <w:b/>
        </w:rPr>
      </w:pPr>
      <w:r>
        <w:rPr>
          <w:b/>
        </w:rPr>
        <w:t>Module code: BMIH5004</w:t>
      </w:r>
    </w:p>
    <w:p w14:paraId="547B4849" w14:textId="4B77C07F" w:rsidR="0013554E" w:rsidRDefault="0013554E" w:rsidP="0013554E">
      <w:pPr>
        <w:spacing w:before="0" w:beforeAutospacing="0" w:after="0" w:afterAutospacing="0"/>
        <w:ind w:firstLine="0"/>
        <w:rPr>
          <w:b/>
        </w:rPr>
      </w:pPr>
      <w:r>
        <w:rPr>
          <w:b/>
        </w:rPr>
        <w:t xml:space="preserve">Lecturer name: Dale Clarke </w:t>
      </w:r>
    </w:p>
    <w:p w14:paraId="70968993" w14:textId="77777777" w:rsidR="0013554E" w:rsidRPr="00667A84" w:rsidRDefault="0013554E" w:rsidP="00A3289D">
      <w:pPr>
        <w:spacing w:before="0" w:beforeAutospacing="0" w:after="0" w:afterAutospacing="0" w:line="480" w:lineRule="auto"/>
        <w:ind w:firstLine="0"/>
        <w:rPr>
          <w:b/>
        </w:rPr>
      </w:pPr>
    </w:p>
    <w:p w14:paraId="4F4F65CC" w14:textId="77777777" w:rsidR="00026260" w:rsidRPr="00667A84" w:rsidRDefault="00026260" w:rsidP="0065221A">
      <w:pPr>
        <w:spacing w:before="0" w:beforeAutospacing="0" w:after="0" w:afterAutospacing="0" w:line="480" w:lineRule="auto"/>
        <w:ind w:firstLine="0"/>
        <w:jc w:val="center"/>
      </w:pPr>
    </w:p>
    <w:p w14:paraId="28985546" w14:textId="189822AD" w:rsidR="00026260" w:rsidRPr="00667A84" w:rsidRDefault="00026260" w:rsidP="00A3289D">
      <w:pPr>
        <w:spacing w:before="0" w:beforeAutospacing="0" w:after="0" w:afterAutospacing="0" w:line="480" w:lineRule="auto"/>
        <w:ind w:firstLine="0"/>
        <w:jc w:val="center"/>
      </w:pPr>
    </w:p>
    <w:p w14:paraId="25655F77" w14:textId="63ECCEA6" w:rsidR="00EB3034" w:rsidRPr="00667A84" w:rsidRDefault="00E73B4D" w:rsidP="00320C3B">
      <w:pPr>
        <w:spacing w:before="0" w:beforeAutospacing="0" w:after="0" w:afterAutospacing="0" w:line="480" w:lineRule="auto"/>
        <w:jc w:val="center"/>
      </w:pPr>
      <w:r w:rsidRPr="00667A84">
        <w:br w:type="page"/>
      </w:r>
    </w:p>
    <w:p w14:paraId="3EA065F5" w14:textId="1C799C31" w:rsidR="00EB3034" w:rsidRPr="00667A84" w:rsidRDefault="00E73B4D" w:rsidP="00320C3B">
      <w:pPr>
        <w:spacing w:before="0" w:beforeAutospacing="0" w:after="0" w:afterAutospacing="0"/>
      </w:pPr>
      <w:r w:rsidRPr="00667A84">
        <w:lastRenderedPageBreak/>
        <w:t>Organisational Behaviour (OB) encompasses the comprehension, prognostication, and administration of human behaviour, whether shown individually or collectively, within the context of an organisation</w:t>
      </w:r>
      <w:r w:rsidR="00C44054" w:rsidRPr="00667A84">
        <w:t xml:space="preserve"> (Mullins, 2020)</w:t>
      </w:r>
      <w:r w:rsidRPr="00667A84">
        <w:t>. The two predominant theoretical frameworks for examining organisational behaviour from an organisational standpoint are both internal and external perspectives</w:t>
      </w:r>
      <w:r w:rsidR="00C44054" w:rsidRPr="00667A84">
        <w:t xml:space="preserve"> (Mullins, 2016)</w:t>
      </w:r>
      <w:r w:rsidRPr="00667A84">
        <w:t xml:space="preserve">. </w:t>
      </w:r>
      <w:proofErr w:type="gramStart"/>
      <w:r w:rsidRPr="00667A84">
        <w:t>While,</w:t>
      </w:r>
      <w:proofErr w:type="gramEnd"/>
      <w:r w:rsidRPr="00667A84">
        <w:t xml:space="preserve"> </w:t>
      </w:r>
      <w:r w:rsidR="00BC519B" w:rsidRPr="00667A84">
        <w:t>a</w:t>
      </w:r>
      <w:r w:rsidR="00C83AB7" w:rsidRPr="00667A84">
        <w:t xml:space="preserve"> leader is responsible for ensuring that all members of the organization understand their roles and contribute to the success of the group</w:t>
      </w:r>
      <w:r w:rsidR="00C44054" w:rsidRPr="00667A84">
        <w:t xml:space="preserve"> (Ibrahim and Daniel, 2019)</w:t>
      </w:r>
      <w:r w:rsidR="00C83AB7" w:rsidRPr="00667A84">
        <w:t>. Craig Poole, the general manager of Hilton, serves in several different leadership capacities. Adair claims that the action-</w:t>
      </w:r>
      <w:proofErr w:type="spellStart"/>
      <w:r w:rsidR="00C83AB7" w:rsidRPr="00667A84">
        <w:t>centered</w:t>
      </w:r>
      <w:proofErr w:type="spellEnd"/>
      <w:r w:rsidR="00C83AB7" w:rsidRPr="00667A84">
        <w:t xml:space="preserve"> paradigm is used when assessing the effectiveness of leaders</w:t>
      </w:r>
      <w:r w:rsidR="00C44054" w:rsidRPr="00667A84">
        <w:t xml:space="preserve"> (</w:t>
      </w:r>
      <w:proofErr w:type="spellStart"/>
      <w:r w:rsidR="00C44054" w:rsidRPr="00667A84">
        <w:t>Jankurová</w:t>
      </w:r>
      <w:proofErr w:type="spellEnd"/>
      <w:r w:rsidR="00C44054" w:rsidRPr="00667A84">
        <w:t xml:space="preserve"> et al., 2017)</w:t>
      </w:r>
      <w:r w:rsidR="00C83AB7" w:rsidRPr="00667A84">
        <w:t xml:space="preserve">. </w:t>
      </w:r>
      <w:r w:rsidRPr="00667A84">
        <w:t>Additionally, t</w:t>
      </w:r>
      <w:r w:rsidR="00C83AB7" w:rsidRPr="00667A84">
        <w:t xml:space="preserve">his </w:t>
      </w:r>
      <w:r w:rsidR="0039316A" w:rsidRPr="00667A84">
        <w:t>essay</w:t>
      </w:r>
      <w:r w:rsidR="00C83AB7" w:rsidRPr="00667A84">
        <w:t xml:space="preserve"> </w:t>
      </w:r>
      <w:r w:rsidR="0039316A" w:rsidRPr="00667A84">
        <w:t xml:space="preserve">will investigate </w:t>
      </w:r>
      <w:r w:rsidR="00C83AB7" w:rsidRPr="00667A84">
        <w:t>the leadership strategy of Hilton's CEO</w:t>
      </w:r>
      <w:r w:rsidRPr="00667A84">
        <w:t>, Craig Poole</w:t>
      </w:r>
      <w:r w:rsidR="00C83AB7" w:rsidRPr="00667A84">
        <w:t>.</w:t>
      </w:r>
      <w:r w:rsidRPr="00667A84">
        <w:t xml:space="preserve"> Furthermore, this discussion will analyse the m</w:t>
      </w:r>
      <w:r w:rsidR="00C83AB7" w:rsidRPr="00667A84">
        <w:t xml:space="preserve">anagerial effectiveness </w:t>
      </w:r>
      <w:r w:rsidRPr="00667A84">
        <w:t xml:space="preserve">of Craig Poole across a variety </w:t>
      </w:r>
      <w:r w:rsidR="00C83AB7" w:rsidRPr="00667A84">
        <w:t>of b</w:t>
      </w:r>
      <w:r w:rsidRPr="00667A84">
        <w:t xml:space="preserve">usiness managerial models including Blake Mouton's management grid as well as Adair's Model of Action-Centred Leadership. </w:t>
      </w:r>
    </w:p>
    <w:p w14:paraId="2A744777" w14:textId="77777777" w:rsidR="004F5F5C" w:rsidRPr="00667A84" w:rsidRDefault="00E73B4D" w:rsidP="00A3289D">
      <w:pPr>
        <w:spacing w:before="0" w:beforeAutospacing="0" w:after="0" w:afterAutospacing="0"/>
      </w:pPr>
      <w:r w:rsidRPr="00667A84">
        <w:t>Blake Mouton's management grid is used to evaluate all aspects of Craig Poole's performance, both as an individual and as part of a team of leaders</w:t>
      </w:r>
      <w:r w:rsidR="00C44054" w:rsidRPr="00667A84">
        <w:t xml:space="preserve"> (Gutman, 2022)</w:t>
      </w:r>
      <w:r w:rsidRPr="00667A84">
        <w:t>. The Blake and Mouton management network will be used to assess the breadth and depth of leadership, as well as any subordinate leadership traits. This grid is a reliable depiction of the manager's management style and performance. Blake and Mouton's grid, which uses this line of thinking to assess leadership potential, only takes these two factors into account. Both a focus on the individual and an emphasis on action are well-known characteristics</w:t>
      </w:r>
      <w:r w:rsidR="00C44054" w:rsidRPr="00667A84">
        <w:t xml:space="preserve"> (Garget al., 2018)</w:t>
      </w:r>
      <w:r w:rsidRPr="00667A84">
        <w:t xml:space="preserve">. </w:t>
      </w:r>
    </w:p>
    <w:p w14:paraId="49E66371" w14:textId="77777777" w:rsidR="00C83AB7" w:rsidRPr="00667A84" w:rsidRDefault="00E73B4D" w:rsidP="00A3289D">
      <w:pPr>
        <w:spacing w:before="0" w:beforeAutospacing="0" w:after="0" w:afterAutospacing="0"/>
      </w:pPr>
      <w:r w:rsidRPr="00667A84">
        <w:t>The underlying assumption of this network is that managers would choose their preferred leadership style based on the five available options</w:t>
      </w:r>
      <w:r w:rsidR="00A94F28">
        <w:t xml:space="preserve"> </w:t>
      </w:r>
      <w:r w:rsidR="009B09BA" w:rsidRPr="009B09BA">
        <w:t>(Sivaruban, 2021)</w:t>
      </w:r>
      <w:r w:rsidRPr="00667A84">
        <w:t>. There are five distinct types of network architecture according t</w:t>
      </w:r>
      <w:r w:rsidR="00A94F28">
        <w:t xml:space="preserve">o the work of Blake and Mouton </w:t>
      </w:r>
      <w:r w:rsidRPr="00667A84">
        <w:t>team management, national club management, task management, middle-of-the-road management, and inadequate management</w:t>
      </w:r>
      <w:r w:rsidR="00C44054" w:rsidRPr="00667A84">
        <w:t xml:space="preserve"> (</w:t>
      </w:r>
      <w:proofErr w:type="spellStart"/>
      <w:r w:rsidR="00C44054" w:rsidRPr="00667A84">
        <w:t>Todăriţă</w:t>
      </w:r>
      <w:proofErr w:type="spellEnd"/>
      <w:r w:rsidR="00C44054" w:rsidRPr="00667A84">
        <w:t>, 2021)</w:t>
      </w:r>
      <w:r w:rsidRPr="00667A84">
        <w:t>. The general manager of a Doubletree by Hilton hotel uses this matrix to organise their many duties. Craig Poole stands out as a manager due to his profound understanding of both job-centeredness and action-centeredness</w:t>
      </w:r>
      <w:r w:rsidR="00C44054" w:rsidRPr="00667A84">
        <w:t xml:space="preserve"> (Adair, 2009)</w:t>
      </w:r>
      <w:r w:rsidRPr="00667A84">
        <w:t>.</w:t>
      </w:r>
    </w:p>
    <w:p w14:paraId="2681BD45" w14:textId="77777777" w:rsidR="00C83AB7" w:rsidRPr="00667A84" w:rsidRDefault="00E73B4D" w:rsidP="00A3289D">
      <w:pPr>
        <w:spacing w:before="0" w:beforeAutospacing="0" w:after="0" w:afterAutospacing="0"/>
      </w:pPr>
      <w:r w:rsidRPr="00667A84">
        <w:t>Since he understands the need for both productivity and caring for others, he can strike a good balance between the two</w:t>
      </w:r>
      <w:r w:rsidR="009B09BA">
        <w:t xml:space="preserve"> </w:t>
      </w:r>
      <w:r w:rsidR="009B09BA" w:rsidRPr="009B09BA">
        <w:t>(Tools, 2016)</w:t>
      </w:r>
      <w:r w:rsidRPr="00667A84">
        <w:t>. According to Poole, his leadership philosophy is on laying the groundwork for long-lasting relationships with his team and encouraging open lines of communication going forward</w:t>
      </w:r>
      <w:r w:rsidR="004C6658" w:rsidRPr="00667A84">
        <w:t xml:space="preserve"> (</w:t>
      </w:r>
      <w:proofErr w:type="spellStart"/>
      <w:r w:rsidR="004C6658" w:rsidRPr="00667A84">
        <w:t>HospitalityMD</w:t>
      </w:r>
      <w:proofErr w:type="spellEnd"/>
      <w:r w:rsidR="004C6658" w:rsidRPr="00667A84">
        <w:t>, 2023)</w:t>
      </w:r>
      <w:r w:rsidRPr="00667A84">
        <w:t>. As the group's leader, he will lose a lot of credibility and support if his members abandon him. Craig Pool may also cultivate a work environment that encourages participation and boosts employee happiness on the job</w:t>
      </w:r>
      <w:r w:rsidR="00C44054" w:rsidRPr="00667A84">
        <w:t xml:space="preserve"> </w:t>
      </w:r>
      <w:r w:rsidR="00C44054" w:rsidRPr="00667A84">
        <w:lastRenderedPageBreak/>
        <w:t>(Gutman, 2022)</w:t>
      </w:r>
      <w:r w:rsidRPr="00667A84">
        <w:t>. A grateful person always strives to get the most out of their resources, making the most of their income, their needs, and their potential. Because he knows how crucial it is to keep key players around, he believes that efforts should be made constantly to enhance the working environment. Above and above the call of duty, he ensures that guests of the Doubletree by Hilton are well taken care of since he is committed to the concept of offering the greatest possible quality of customer service to customers</w:t>
      </w:r>
      <w:r w:rsidR="00C44054" w:rsidRPr="00667A84">
        <w:t xml:space="preserve"> (</w:t>
      </w:r>
      <w:proofErr w:type="spellStart"/>
      <w:r w:rsidR="00C44054" w:rsidRPr="00667A84">
        <w:t>Bashiret</w:t>
      </w:r>
      <w:proofErr w:type="spellEnd"/>
      <w:r w:rsidR="00C44054" w:rsidRPr="00667A84">
        <w:t xml:space="preserve"> al., 2022)</w:t>
      </w:r>
      <w:r w:rsidRPr="00667A84">
        <w:t xml:space="preserve">. </w:t>
      </w:r>
    </w:p>
    <w:p w14:paraId="5A46C406" w14:textId="77777777" w:rsidR="004F5F5C" w:rsidRPr="00667A84" w:rsidRDefault="00E73B4D" w:rsidP="00A3289D">
      <w:pPr>
        <w:spacing w:before="0" w:beforeAutospacing="0" w:after="0" w:afterAutospacing="0"/>
      </w:pPr>
      <w:r w:rsidRPr="00667A84">
        <w:t>The Black Mountains' organizational network serves as a model of efficient leadership</w:t>
      </w:r>
      <w:r w:rsidR="009B09BA">
        <w:t xml:space="preserve"> </w:t>
      </w:r>
      <w:r w:rsidR="009B09BA" w:rsidRPr="009B09BA">
        <w:t>(Stevens and Fox-Kirk n.d.)</w:t>
      </w:r>
      <w:r w:rsidRPr="00667A84">
        <w:t>.</w:t>
      </w:r>
      <w:r w:rsidR="009B09BA">
        <w:t xml:space="preserve"> </w:t>
      </w:r>
      <w:r w:rsidRPr="00667A84">
        <w:t>The "managerial grid" leadership style developed by Blake and Mouton is a good fit for Craig Poole</w:t>
      </w:r>
      <w:r w:rsidR="00C44054" w:rsidRPr="00667A84">
        <w:t xml:space="preserve"> (Garget al., 2018)</w:t>
      </w:r>
      <w:r w:rsidRPr="00667A84">
        <w:t xml:space="preserve">. Poole's dedication to providing an environment in which all employees may thrive financially is a major factor. Additionally, the workforce's interests and desires, even the smallest ones, are given consideration. For Craig Poole, what matters most is </w:t>
      </w:r>
      <w:proofErr w:type="gramStart"/>
      <w:r w:rsidRPr="00667A84">
        <w:t>whether or not</w:t>
      </w:r>
      <w:proofErr w:type="gramEnd"/>
      <w:r w:rsidRPr="00667A84">
        <w:t xml:space="preserve"> an organization can fulfil its obligations while also reaping benefits for the whole. Poole's close relationship with his teammates shows in the way he approaches leadership</w:t>
      </w:r>
      <w:r w:rsidR="00C44054" w:rsidRPr="00667A84">
        <w:t xml:space="preserve"> (Adair, 2009)</w:t>
      </w:r>
      <w:r w:rsidRPr="00667A84">
        <w:t xml:space="preserve">. </w:t>
      </w:r>
    </w:p>
    <w:p w14:paraId="67DB10B7" w14:textId="77777777" w:rsidR="00E66168" w:rsidRPr="00667A84" w:rsidRDefault="00E73B4D" w:rsidP="00A3289D">
      <w:pPr>
        <w:spacing w:before="0" w:beforeAutospacing="0" w:after="0" w:afterAutospacing="0"/>
      </w:pPr>
      <w:r w:rsidRPr="00667A84">
        <w:t xml:space="preserve">During the conversation, he emphasized the need to give workers the tools they need to continue producing at a high rate. Craig, </w:t>
      </w:r>
      <w:proofErr w:type="gramStart"/>
      <w:r w:rsidRPr="00667A84">
        <w:t>as a consequence</w:t>
      </w:r>
      <w:proofErr w:type="gramEnd"/>
      <w:r w:rsidRPr="00667A84">
        <w:t>, established an open-communications environment inside the company where employees could raise new points of view and get work done</w:t>
      </w:r>
      <w:r w:rsidR="00C44054" w:rsidRPr="00667A84">
        <w:t xml:space="preserve">. </w:t>
      </w:r>
      <w:r w:rsidRPr="00667A84">
        <w:t>Craig Poole did excellent work tending the double oak in Hilton, which really improved as a result</w:t>
      </w:r>
      <w:r w:rsidR="004C6658" w:rsidRPr="00667A84">
        <w:t xml:space="preserve"> (</w:t>
      </w:r>
      <w:proofErr w:type="spellStart"/>
      <w:r w:rsidR="004C6658" w:rsidRPr="00667A84">
        <w:t>HospitalityMD</w:t>
      </w:r>
      <w:proofErr w:type="spellEnd"/>
      <w:r w:rsidR="004C6658" w:rsidRPr="00667A84">
        <w:t>, 2023)</w:t>
      </w:r>
      <w:r w:rsidRPr="00667A84">
        <w:t>. The Doubletree Hilton has won several honours because of the enthusiastic patronage of its guests and customers. The exceptional leadership shown by Craig Poole has been very helpful to our company and has contributed to a rise in overall profits</w:t>
      </w:r>
      <w:r w:rsidR="00C44054" w:rsidRPr="00667A84">
        <w:t xml:space="preserve"> (Gutman, 2021)</w:t>
      </w:r>
      <w:r w:rsidRPr="00667A84">
        <w:t>.</w:t>
      </w:r>
    </w:p>
    <w:p w14:paraId="5A1D23F5" w14:textId="77777777" w:rsidR="00C83AB7" w:rsidRPr="00667A84" w:rsidRDefault="00E73B4D" w:rsidP="00A3289D">
      <w:pPr>
        <w:spacing w:before="0" w:beforeAutospacing="0" w:after="0" w:afterAutospacing="0"/>
      </w:pPr>
      <w:r w:rsidRPr="00667A84">
        <w:t>Craig Poole's leadership qualities also contribute to a rise in team spirit and output. Blake and Mouton's organisational charts capture the essence of each leadership ethos. Craig Poole is a leader with a lot of flexibility</w:t>
      </w:r>
      <w:r w:rsidR="00C44054" w:rsidRPr="00667A84">
        <w:t xml:space="preserve"> (</w:t>
      </w:r>
      <w:proofErr w:type="spellStart"/>
      <w:r w:rsidR="00C44054" w:rsidRPr="00667A84">
        <w:t>Mirčetić</w:t>
      </w:r>
      <w:proofErr w:type="spellEnd"/>
      <w:r w:rsidR="00C44054" w:rsidRPr="00667A84">
        <w:t>, 2019)</w:t>
      </w:r>
      <w:r w:rsidRPr="00667A84">
        <w:t xml:space="preserve">. Craig Poole stressed the importance of teamwork and productivity. He's cognizant of the potential boost to output from a dynamic combo. Both are well-balanced </w:t>
      </w:r>
      <w:r w:rsidR="004F5F5C" w:rsidRPr="00667A84">
        <w:t>due to</w:t>
      </w:r>
      <w:r w:rsidRPr="00667A84">
        <w:t xml:space="preserve"> Craig Poole's efforts. Maintaining order within a group is a cornerstone of effective leadership that directly correlates to a more productive workplace. Craig Poole is committed to the success of his company and works closely with his staff to ensure that the company's long-term objectives are met. Craig Poole's intelligent leadership style promotes company performance by fostering open lines of communication with the workforce</w:t>
      </w:r>
      <w:r w:rsidR="004C6658" w:rsidRPr="00667A84">
        <w:t xml:space="preserve"> (</w:t>
      </w:r>
      <w:proofErr w:type="spellStart"/>
      <w:r w:rsidR="004C6658" w:rsidRPr="00667A84">
        <w:t>HospitalityMD</w:t>
      </w:r>
      <w:proofErr w:type="spellEnd"/>
      <w:r w:rsidR="004C6658" w:rsidRPr="00667A84">
        <w:t>, 2023)</w:t>
      </w:r>
      <w:r w:rsidRPr="00667A84">
        <w:t xml:space="preserve">. Craig's management approach focuses on fostering </w:t>
      </w:r>
      <w:r w:rsidRPr="00667A84">
        <w:lastRenderedPageBreak/>
        <w:t xml:space="preserve">connections with his employees on all levels </w:t>
      </w:r>
      <w:proofErr w:type="gramStart"/>
      <w:r w:rsidRPr="00667A84">
        <w:t>in order to</w:t>
      </w:r>
      <w:proofErr w:type="gramEnd"/>
      <w:r w:rsidRPr="00667A84">
        <w:t xml:space="preserve"> elicit top performance from them</w:t>
      </w:r>
      <w:r w:rsidR="00C44054" w:rsidRPr="00667A84">
        <w:t xml:space="preserve"> (Gutman, 2022)</w:t>
      </w:r>
      <w:r w:rsidRPr="00667A84">
        <w:t>.</w:t>
      </w:r>
    </w:p>
    <w:p w14:paraId="2AF941ED" w14:textId="77777777" w:rsidR="00C83AB7" w:rsidRPr="00667A84" w:rsidRDefault="00E73B4D" w:rsidP="00A3289D">
      <w:pPr>
        <w:spacing w:before="0" w:beforeAutospacing="0" w:after="0" w:afterAutospacing="0"/>
      </w:pPr>
      <w:r w:rsidRPr="00667A84">
        <w:t>Both the Blake and Mouton management grids highlight the significance of investing in people and in the capacity to produce</w:t>
      </w:r>
      <w:r w:rsidR="00C44054" w:rsidRPr="00667A84">
        <w:t xml:space="preserve"> </w:t>
      </w:r>
      <w:r w:rsidR="009B09BA" w:rsidRPr="009B09BA">
        <w:t>(Sivaruban, 2021)</w:t>
      </w:r>
      <w:r w:rsidR="009B09BA">
        <w:t xml:space="preserve">. </w:t>
      </w:r>
      <w:r w:rsidRPr="00667A84">
        <w:t>Craig, a successful manager, places equal importance on the task and the people he leads. A good leader is concerned not just with the people under their charge, but also with the results. Craig is a great example of the correlation between team effort and productive outcomes. Craig Poole is known for fostering a positive work environment that has increased output and employee satisfaction. He's advocating teamwork and bringing attention to the connection between clients and staff. The optimal output for customers is achieved when leaders are in a condition of balance, as described by the Blake and Mouton Managerial grid</w:t>
      </w:r>
      <w:r w:rsidR="00C44054" w:rsidRPr="00667A84">
        <w:t xml:space="preserve"> (Adair, 2009)</w:t>
      </w:r>
      <w:r w:rsidRPr="00667A84">
        <w:t>.</w:t>
      </w:r>
    </w:p>
    <w:p w14:paraId="3762E55C" w14:textId="77777777" w:rsidR="00E740B4" w:rsidRPr="00667A84" w:rsidRDefault="00E73B4D" w:rsidP="00A3289D">
      <w:pPr>
        <w:spacing w:before="0" w:beforeAutospacing="0" w:after="0" w:afterAutospacing="0"/>
      </w:pPr>
      <w:r>
        <w:t>W</w:t>
      </w:r>
      <w:r w:rsidR="00EE4999" w:rsidRPr="00667A84">
        <w:t>hile on the other hand,</w:t>
      </w:r>
      <w:r w:rsidR="00EE4999" w:rsidRPr="00667A84">
        <w:rPr>
          <w:b/>
        </w:rPr>
        <w:t xml:space="preserve"> </w:t>
      </w:r>
      <w:r w:rsidRPr="00667A84">
        <w:t>Adair's three-stage action-centred approach is an excellent framework for assessing managerial competence</w:t>
      </w:r>
      <w:r w:rsidR="00A94F28">
        <w:t xml:space="preserve"> </w:t>
      </w:r>
      <w:r w:rsidR="00A94F28" w:rsidRPr="00A94F28">
        <w:t>(Natil, 2022)</w:t>
      </w:r>
      <w:r w:rsidR="00A94F28">
        <w:t xml:space="preserve">. </w:t>
      </w:r>
      <w:r w:rsidRPr="00667A84">
        <w:t>This framework emphasises the core responsibilities of a leader and the leadership skills that are required to successfully steer a group. Adair breaks down action-oriented leadership into three main tenets: getting the job done, growing as an individual, and building a strong team. Craig employs the trifecta of task completion, team leadership and growth, and person supervision</w:t>
      </w:r>
      <w:r w:rsidR="00C44054" w:rsidRPr="00667A84">
        <w:t xml:space="preserve"> (Adair, 2009)</w:t>
      </w:r>
      <w:r w:rsidRPr="00667A84">
        <w:t>. Adair's action-centred approach helps executives retain great leaders on board in service to the organization's mission. Through the fulfilment of many roles, such as job completion, team formation and maintenance, and individual growth, this model helps the production of the typical leadership style that is most effective in the firm</w:t>
      </w:r>
      <w:r w:rsidR="00A94F28">
        <w:t xml:space="preserve"> </w:t>
      </w:r>
      <w:r w:rsidR="00A94F28" w:rsidRPr="00A94F28">
        <w:t>(Stevens and Fox-Kirk n.d.)</w:t>
      </w:r>
      <w:r w:rsidRPr="00667A84">
        <w:t>.</w:t>
      </w:r>
    </w:p>
    <w:p w14:paraId="6805C01A" w14:textId="77777777" w:rsidR="00E740B4" w:rsidRPr="00667A84" w:rsidRDefault="00E73B4D" w:rsidP="00A3289D">
      <w:pPr>
        <w:spacing w:before="0" w:beforeAutospacing="0" w:after="0" w:afterAutospacing="0"/>
      </w:pPr>
      <w:r w:rsidRPr="00667A84">
        <w:rPr>
          <w:b/>
        </w:rPr>
        <w:t>Completing The Mission-</w:t>
      </w:r>
      <w:r w:rsidRPr="00667A84">
        <w:t xml:space="preserve"> Task completion, team formation and upkeep, and personal growth are just a few examples of how this model contributes to the company's typical leadership style. Experienced hotel manager Craig Poole, whose exceptional management skills can help </w:t>
      </w:r>
      <w:r w:rsidR="00EF1BDE" w:rsidRPr="00667A84">
        <w:t>him to</w:t>
      </w:r>
      <w:r w:rsidRPr="00667A84">
        <w:t xml:space="preserve"> reach </w:t>
      </w:r>
      <w:r w:rsidR="00EF1BDE" w:rsidRPr="00667A84">
        <w:t>his</w:t>
      </w:r>
      <w:r w:rsidRPr="00667A84">
        <w:t xml:space="preserve"> goal</w:t>
      </w:r>
      <w:r w:rsidR="00C44054" w:rsidRPr="00667A84">
        <w:t xml:space="preserve"> (Gutman, 2022)</w:t>
      </w:r>
      <w:r w:rsidRPr="00667A84">
        <w:t>. Further supporting his leadership potential is his familiarity with, and shown skill with, all three of the Action Centred Leadership approach's tenets</w:t>
      </w:r>
      <w:r w:rsidR="00A94F28">
        <w:t xml:space="preserve"> </w:t>
      </w:r>
      <w:r w:rsidR="00A94F28" w:rsidRPr="00A94F28">
        <w:t>(Rice, 2015)</w:t>
      </w:r>
      <w:r w:rsidR="00A94F28">
        <w:t xml:space="preserve">. </w:t>
      </w:r>
      <w:r w:rsidRPr="00667A84">
        <w:t xml:space="preserve">Poole is a great manager and leader because he can juggle so many responsibilities without losing his cool. He is regarded as a great manager and leader because of the positive outcomes he has brought about, the boosts in morale and self-assurance he has provided, and the encouragement he has given to the professional teams he has led. </w:t>
      </w:r>
      <w:proofErr w:type="gramStart"/>
      <w:r w:rsidRPr="00667A84">
        <w:t>As a consequence</w:t>
      </w:r>
      <w:proofErr w:type="gramEnd"/>
      <w:r w:rsidRPr="00667A84">
        <w:t>, the efficiency of their organisation has increased</w:t>
      </w:r>
      <w:r w:rsidR="00C44054" w:rsidRPr="00667A84">
        <w:t xml:space="preserve"> (</w:t>
      </w:r>
      <w:proofErr w:type="spellStart"/>
      <w:r w:rsidR="00C44054" w:rsidRPr="00667A84">
        <w:t>Rulismi</w:t>
      </w:r>
      <w:proofErr w:type="spellEnd"/>
      <w:r w:rsidR="00C44054" w:rsidRPr="00667A84">
        <w:t xml:space="preserve"> et al., 2023).</w:t>
      </w:r>
    </w:p>
    <w:p w14:paraId="3FA7A2CD" w14:textId="77777777" w:rsidR="00E740B4" w:rsidRPr="00667A84" w:rsidRDefault="00E73B4D" w:rsidP="00A3289D">
      <w:pPr>
        <w:spacing w:before="0" w:beforeAutospacing="0" w:after="0" w:afterAutospacing="0"/>
        <w:rPr>
          <w:b/>
        </w:rPr>
      </w:pPr>
      <w:r w:rsidRPr="00667A84">
        <w:rPr>
          <w:b/>
        </w:rPr>
        <w:t xml:space="preserve">Creating and Maintaining a Team- </w:t>
      </w:r>
      <w:r w:rsidRPr="00667A84">
        <w:t xml:space="preserve">When the right balance is struck between the three, as is the case with Doubletree Hilton's Craig Poole, John Adair's technique yields equal </w:t>
      </w:r>
      <w:r w:rsidRPr="00667A84">
        <w:lastRenderedPageBreak/>
        <w:t xml:space="preserve">parts success and significance. As a strong leader, Craig will adjust his focus on the three factors </w:t>
      </w:r>
      <w:proofErr w:type="gramStart"/>
      <w:r w:rsidRPr="00667A84">
        <w:t>in light of</w:t>
      </w:r>
      <w:proofErr w:type="gramEnd"/>
      <w:r w:rsidRPr="00667A84">
        <w:t xml:space="preserve"> how one influences the other two at his company. Craig Poole is a dynamic regional marketing director with a background in the hospitality industry</w:t>
      </w:r>
      <w:r w:rsidR="00C44054" w:rsidRPr="00667A84">
        <w:t xml:space="preserve"> (Gutman, 2022)</w:t>
      </w:r>
      <w:r w:rsidRPr="00667A84">
        <w:t xml:space="preserve">. Strategic leaders may increase sales at both the enterprise and department levels by forging strong connections and building </w:t>
      </w:r>
      <w:r w:rsidR="00A94F28" w:rsidRPr="00667A84">
        <w:t>consensus</w:t>
      </w:r>
      <w:r w:rsidR="00A94F28" w:rsidRPr="00A94F28">
        <w:t xml:space="preserve"> (Natil, 2022)</w:t>
      </w:r>
      <w:r w:rsidR="00A94F28">
        <w:t xml:space="preserve">. </w:t>
      </w:r>
      <w:r w:rsidRPr="00667A84">
        <w:t xml:space="preserve">This notion was inspired by John Adair's action-oriented mission model for management, which is well-suited to the needs of modern executive leadership and proved vital in the company's phenomenal success. Craig thinks about the many factors connected to performance in his setting. When constructing his evaluation, Craig </w:t>
      </w:r>
      <w:proofErr w:type="gramStart"/>
      <w:r w:rsidRPr="00667A84">
        <w:t>takes into account</w:t>
      </w:r>
      <w:proofErr w:type="gramEnd"/>
      <w:r w:rsidRPr="00667A84">
        <w:t xml:space="preserve"> the performance characteristics that are crucial for success in his situation, in addition to locally relevant data</w:t>
      </w:r>
      <w:r w:rsidR="00C44054" w:rsidRPr="00667A84">
        <w:t xml:space="preserve"> (Gadomska-Lila, 2019)</w:t>
      </w:r>
      <w:r w:rsidRPr="00667A84">
        <w:t>.</w:t>
      </w:r>
    </w:p>
    <w:p w14:paraId="1D1D67E5" w14:textId="5EE66123" w:rsidR="00E740B4" w:rsidRPr="00667A84" w:rsidRDefault="00E73B4D" w:rsidP="00A3289D">
      <w:pPr>
        <w:spacing w:before="0" w:beforeAutospacing="0" w:after="0" w:afterAutospacing="0"/>
        <w:rPr>
          <w:highlight w:val="yellow"/>
        </w:rPr>
      </w:pPr>
      <w:r w:rsidRPr="00667A84">
        <w:rPr>
          <w:b/>
        </w:rPr>
        <w:t>Creating Personal Needs</w:t>
      </w:r>
      <w:r w:rsidRPr="00667A84">
        <w:t>- Craig Poole has shown to be an effective management technique for him since he has the following managerial ta</w:t>
      </w:r>
      <w:r w:rsidR="00C44054" w:rsidRPr="00667A84">
        <w:t xml:space="preserve">sks </w:t>
      </w:r>
      <w:proofErr w:type="gramStart"/>
      <w:r w:rsidR="00C44054" w:rsidRPr="00667A84">
        <w:t>in order to</w:t>
      </w:r>
      <w:proofErr w:type="gramEnd"/>
      <w:r w:rsidR="00C44054" w:rsidRPr="00667A84">
        <w:t xml:space="preserve"> finish the job which </w:t>
      </w:r>
      <w:r w:rsidR="0038452B" w:rsidRPr="00667A84">
        <w:t>includes,</w:t>
      </w:r>
      <w:r w:rsidR="00C44054" w:rsidRPr="00667A84">
        <w:t xml:space="preserve"> h</w:t>
      </w:r>
      <w:r w:rsidRPr="00667A84">
        <w:t>e has shown that he understands the organization's task-oriented management style and can articulate its goals, objectives, rationale, and direction. Significantly helped in determining available assets (including people, policies, procedures, strategies, and tools). In addition, Craig Poole has prepared a strategy, timeline, key performance indicators, and methodology for completing the job</w:t>
      </w:r>
      <w:r w:rsidR="00C44054" w:rsidRPr="00667A84">
        <w:t xml:space="preserve"> (Morphet, 2015)</w:t>
      </w:r>
      <w:r w:rsidRPr="00667A84">
        <w:t>. Craig has shown clearly that using an informed agreement and a group of negotiators enables the description of rules, reliability, timeliness, and characteristics of data delivery in addition to regulation. Define the roles and responsibilities, as well as the goals, KPIs, and reporting requirements</w:t>
      </w:r>
      <w:r w:rsidR="00C44054" w:rsidRPr="00667A84">
        <w:t xml:space="preserve"> (Gutman, 2022)</w:t>
      </w:r>
      <w:r w:rsidRPr="00667A84">
        <w:t>.</w:t>
      </w:r>
    </w:p>
    <w:p w14:paraId="0C27725E" w14:textId="77777777" w:rsidR="004F5F5C" w:rsidRPr="00667A84" w:rsidRDefault="00E73B4D" w:rsidP="00A3289D">
      <w:pPr>
        <w:spacing w:before="0" w:beforeAutospacing="0" w:after="0" w:afterAutospacing="0"/>
      </w:pPr>
      <w:r w:rsidRPr="00667A84">
        <w:t xml:space="preserve">Craig has been looking over the latest updates on the team's progress to see how the strategy is being implemented so far. </w:t>
      </w:r>
      <w:r w:rsidR="00A94F28">
        <w:t xml:space="preserve">This is </w:t>
      </w:r>
      <w:r w:rsidRPr="00667A84">
        <w:t xml:space="preserve">evaluating the software and making necessary adjustments. </w:t>
      </w:r>
      <w:proofErr w:type="gramStart"/>
      <w:r w:rsidRPr="00667A84">
        <w:t>In order to</w:t>
      </w:r>
      <w:proofErr w:type="gramEnd"/>
      <w:r w:rsidRPr="00667A84">
        <w:t xml:space="preserve"> prepare for and resolve any group disputes, conflicts, or disagreements, Craig Poole and his team place a premium on competence, having a moral compass, being honest, and concentrating like a laser on the tasks at hand. Evaluations of the group's makeup and content are crucial for fostering collective development and fostering cooperative inspiration and team spirit. The result will be a steady rise in the group's feeling of authority and self-sufficiency. The immediate result of this is that the team will be more driven than ever to achieve the goals it has set for itself</w:t>
      </w:r>
      <w:r w:rsidR="00C44054" w:rsidRPr="00667A84">
        <w:t xml:space="preserve"> (</w:t>
      </w:r>
      <w:proofErr w:type="spellStart"/>
      <w:r w:rsidR="00C44054" w:rsidRPr="00667A84">
        <w:t>Rulismi</w:t>
      </w:r>
      <w:proofErr w:type="spellEnd"/>
      <w:r w:rsidR="00C44054" w:rsidRPr="00667A84">
        <w:t xml:space="preserve"> et al., 2023)</w:t>
      </w:r>
      <w:r w:rsidRPr="00667A84">
        <w:t>.</w:t>
      </w:r>
    </w:p>
    <w:p w14:paraId="605B4023" w14:textId="77777777" w:rsidR="00E740B4" w:rsidRPr="00667A84" w:rsidRDefault="00E73B4D" w:rsidP="00A3289D">
      <w:pPr>
        <w:spacing w:before="0" w:beforeAutospacing="0" w:after="0" w:afterAutospacing="0"/>
      </w:pPr>
      <w:r w:rsidRPr="00667A84">
        <w:t xml:space="preserve"> </w:t>
      </w:r>
      <w:r w:rsidR="004F5F5C" w:rsidRPr="00667A84">
        <w:t>It is important to f</w:t>
      </w:r>
      <w:r w:rsidRPr="00667A84">
        <w:t xml:space="preserve">ind out whether Craig has done anything to boost morale, strengthen group cohesion, or make it simpler to single out certain people in the group. This had two purposes: first, it drew attention to issues that needed addressing, and second, it was </w:t>
      </w:r>
      <w:proofErr w:type="gramStart"/>
      <w:r w:rsidRPr="00667A84">
        <w:t>really helpful</w:t>
      </w:r>
      <w:proofErr w:type="gramEnd"/>
      <w:r w:rsidRPr="00667A84">
        <w:t xml:space="preserve"> and sparked productive group discussions both inside and outside the group. Craig </w:t>
      </w:r>
      <w:r w:rsidRPr="00667A84">
        <w:lastRenderedPageBreak/>
        <w:t>Poole has been tasked with communicating with the public at large, gathering comments, and providing constructive criticism on overall growth</w:t>
      </w:r>
      <w:r w:rsidR="00C44054" w:rsidRPr="00667A84">
        <w:t xml:space="preserve"> (Gadomska-Lila, 2019)</w:t>
      </w:r>
      <w:r w:rsidRPr="00667A84">
        <w:t xml:space="preserve">. </w:t>
      </w:r>
    </w:p>
    <w:p w14:paraId="2BF28F97" w14:textId="67A04F36" w:rsidR="00EB3034" w:rsidRPr="00667A84" w:rsidRDefault="00E73B4D" w:rsidP="00320C3B">
      <w:pPr>
        <w:spacing w:before="0" w:beforeAutospacing="0" w:after="0" w:afterAutospacing="0"/>
      </w:pPr>
      <w:r w:rsidRPr="00667A84">
        <w:t xml:space="preserve">It has also helped them deal with ideas for improvement, challenges, roadblocks, and other organizational shifts. This has been very helpful in determining each person's educational goals and responsibilities, in addition to providing social recognition and acclaim, affirmation of effort and exceptional achievement when appropriate, and the characteristics listed below, all of which correlate positively with increased levels of responsibility, advancement, and social standing. This has also been useful in defining individual educational goals and accountability. </w:t>
      </w:r>
      <w:r w:rsidR="004F5F5C" w:rsidRPr="00667A84">
        <w:t xml:space="preserve">Due </w:t>
      </w:r>
      <w:r w:rsidRPr="00667A84">
        <w:t xml:space="preserve">to Craig Poole's superb leadership, everyone on the team knows what they're good at and how to improve upon it, so that everyone may get the skills and confidence they need to take charge of their own lives. Craig Poole has given each member of the team the tools they need to become self-reliant and take charge of their own work. Craig </w:t>
      </w:r>
      <w:proofErr w:type="spellStart"/>
      <w:r w:rsidRPr="00667A84">
        <w:t>Pooles</w:t>
      </w:r>
      <w:proofErr w:type="spellEnd"/>
      <w:r w:rsidRPr="00667A84">
        <w:t xml:space="preserve"> always provides the highest quality of leadership, which allows hi</w:t>
      </w:r>
      <w:r w:rsidR="00C44054" w:rsidRPr="00667A84">
        <w:t>s team's efforts to attain success in their task</w:t>
      </w:r>
      <w:r w:rsidR="004C6658" w:rsidRPr="00667A84">
        <w:t xml:space="preserve"> (</w:t>
      </w:r>
      <w:proofErr w:type="spellStart"/>
      <w:r w:rsidR="004C6658" w:rsidRPr="00667A84">
        <w:t>HospitalityMD</w:t>
      </w:r>
      <w:proofErr w:type="spellEnd"/>
      <w:r w:rsidR="004C6658" w:rsidRPr="00667A84">
        <w:t>, 2023)</w:t>
      </w:r>
      <w:r w:rsidR="00C44054" w:rsidRPr="00667A84">
        <w:t>.</w:t>
      </w:r>
    </w:p>
    <w:p w14:paraId="137B52F3" w14:textId="32BB9157" w:rsidR="004F5F5C" w:rsidRPr="00667A84" w:rsidRDefault="00E73B4D" w:rsidP="00A3289D">
      <w:pPr>
        <w:spacing w:before="0" w:beforeAutospacing="0" w:after="0" w:afterAutospacing="0"/>
      </w:pPr>
      <w:r w:rsidRPr="00667A84">
        <w:t xml:space="preserve"> </w:t>
      </w:r>
      <w:r w:rsidR="00320C3B">
        <w:t>O</w:t>
      </w:r>
      <w:r w:rsidRPr="00667A84">
        <w:t xml:space="preserve">ne criticism levelled about Blake and Mouton's managerial network theory of leadership is that it fails to </w:t>
      </w:r>
      <w:proofErr w:type="gramStart"/>
      <w:r w:rsidRPr="00667A84">
        <w:t>take into account</w:t>
      </w:r>
      <w:proofErr w:type="gramEnd"/>
      <w:r w:rsidRPr="00667A84">
        <w:t xml:space="preserve"> key leadership elements that might influence an organization's dynamics. Changes in the organization's culture and history may have a significant impact on leadership styles. The direction may shift depending on how dynamic and changeable the workplace environment is. </w:t>
      </w:r>
      <w:proofErr w:type="gramStart"/>
      <w:r w:rsidRPr="00667A84">
        <w:t>To a large extent, the organizational structure and culture dictated</w:t>
      </w:r>
      <w:proofErr w:type="gramEnd"/>
      <w:r w:rsidRPr="00667A84">
        <w:t xml:space="preserve"> the development of leadership qualities. The Blake and Mouton managerial grids characterize Craig Poole's preferred management environment as one in which team members and results are equally valued. </w:t>
      </w:r>
    </w:p>
    <w:p w14:paraId="7D29E580" w14:textId="77777777" w:rsidR="004F5F5C" w:rsidRPr="00667A84" w:rsidRDefault="00E73B4D" w:rsidP="00A3289D">
      <w:pPr>
        <w:spacing w:before="0" w:beforeAutospacing="0" w:after="0" w:afterAutospacing="0"/>
      </w:pPr>
      <w:r w:rsidRPr="00667A84">
        <w:t>In contrast, Adair concludes that the connection between collaboration and human authority is evidence that Craig Poole's direction is relevant and effective inside the company in achieving maximum performance. Craig Poole's leadership speciality is fostering team growth while also catering to the needs of individual team members by encouraging cognitive maturation. Craig Poole's leadership style demonstrates his value for harmony and productivity in the workplace. He is a capable leader with exceptional vision, team-building skills, managerial prowess, and analytical acumen. A leader's ability to inspire confidence among their team members is a key indicator of his or her leadership potential.</w:t>
      </w:r>
    </w:p>
    <w:p w14:paraId="4B566CAA" w14:textId="77777777" w:rsidR="00EB3034" w:rsidRPr="00667A84" w:rsidRDefault="00E73B4D" w:rsidP="0065221A">
      <w:pPr>
        <w:spacing w:before="0" w:beforeAutospacing="0" w:after="0" w:afterAutospacing="0" w:line="480" w:lineRule="auto"/>
      </w:pPr>
      <w:r w:rsidRPr="00667A84">
        <w:br w:type="page"/>
      </w:r>
    </w:p>
    <w:p w14:paraId="4D9397B0" w14:textId="77777777" w:rsidR="00667A84" w:rsidRPr="00667A84" w:rsidRDefault="00E73B4D" w:rsidP="00A3289D">
      <w:pPr>
        <w:pStyle w:val="Heading1"/>
      </w:pPr>
      <w:r w:rsidRPr="00667A84">
        <w:lastRenderedPageBreak/>
        <w:t xml:space="preserve">References </w:t>
      </w:r>
    </w:p>
    <w:p w14:paraId="322F244A" w14:textId="77777777" w:rsidR="00667A84" w:rsidRPr="00667A84" w:rsidRDefault="00E73B4D" w:rsidP="00A3289D">
      <w:pPr>
        <w:spacing w:before="0" w:beforeAutospacing="0" w:after="0" w:afterAutospacing="0"/>
        <w:ind w:left="720" w:hanging="720"/>
      </w:pPr>
      <w:r w:rsidRPr="00667A84">
        <w:t>‌Gutman, A. (2021). </w:t>
      </w:r>
      <w:r w:rsidRPr="00667A84">
        <w:rPr>
          <w:i/>
          <w:iCs/>
        </w:rPr>
        <w:t>Craig Poole, GM of the Year, shares a case study of Hospitality Leadership, Culture, and Profit.</w:t>
      </w:r>
      <w:r w:rsidRPr="00667A84">
        <w:t xml:space="preserve"> [online] Adele </w:t>
      </w:r>
      <w:proofErr w:type="gramStart"/>
      <w:r w:rsidRPr="00667A84">
        <w:t>Gutman .</w:t>
      </w:r>
      <w:proofErr w:type="gramEnd"/>
      <w:r w:rsidRPr="00667A84">
        <w:t xml:space="preserve"> Available at: https://www.adelegutman.com/post/craig-poole-hotel-leadership-culture</w:t>
      </w:r>
    </w:p>
    <w:p w14:paraId="558FED32" w14:textId="77777777" w:rsidR="00667A84" w:rsidRPr="00667A84" w:rsidRDefault="00E73B4D" w:rsidP="00A3289D">
      <w:pPr>
        <w:spacing w:before="0" w:beforeAutospacing="0" w:after="0" w:afterAutospacing="0"/>
        <w:ind w:left="720" w:hanging="720"/>
      </w:pPr>
      <w:r w:rsidRPr="00667A84">
        <w:t>Adair, J. (2009) The Inspirational Leader (2nd Ed), London: Kogan Page</w:t>
      </w:r>
    </w:p>
    <w:p w14:paraId="0D8B677E" w14:textId="77777777" w:rsidR="00667A84" w:rsidRPr="00667A84" w:rsidRDefault="00E73B4D" w:rsidP="00A3289D">
      <w:pPr>
        <w:spacing w:before="0" w:beforeAutospacing="0" w:after="0" w:afterAutospacing="0"/>
        <w:ind w:left="720" w:hanging="720"/>
      </w:pPr>
      <w:r w:rsidRPr="00667A84">
        <w:rPr>
          <w:color w:val="222222"/>
          <w:shd w:val="clear" w:color="auto" w:fill="FFFFFF"/>
        </w:rPr>
        <w:t>Bashir, I., Rana, R.A., Naseem, A., Ghafoor, A. and Mumtaz, B., 2022. A Comparative Analysis of Situational and Style Leadership Theories. </w:t>
      </w:r>
      <w:r w:rsidRPr="00667A84">
        <w:rPr>
          <w:i/>
          <w:iCs/>
          <w:color w:val="222222"/>
          <w:shd w:val="clear" w:color="auto" w:fill="FFFFFF"/>
        </w:rPr>
        <w:t>Competitive Education Research Journal</w:t>
      </w:r>
      <w:r w:rsidRPr="00667A84">
        <w:rPr>
          <w:color w:val="222222"/>
          <w:shd w:val="clear" w:color="auto" w:fill="FFFFFF"/>
        </w:rPr>
        <w:t>, </w:t>
      </w:r>
      <w:r w:rsidRPr="00667A84">
        <w:rPr>
          <w:i/>
          <w:iCs/>
          <w:color w:val="222222"/>
          <w:shd w:val="clear" w:color="auto" w:fill="FFFFFF"/>
        </w:rPr>
        <w:t>3</w:t>
      </w:r>
      <w:r w:rsidRPr="00667A84">
        <w:rPr>
          <w:color w:val="222222"/>
          <w:shd w:val="clear" w:color="auto" w:fill="FFFFFF"/>
        </w:rPr>
        <w:t>(1), pp.127-134.</w:t>
      </w:r>
      <w:r w:rsidRPr="00667A84">
        <w:t xml:space="preserve"> </w:t>
      </w:r>
    </w:p>
    <w:p w14:paraId="380DF576" w14:textId="77777777" w:rsidR="00667A84" w:rsidRPr="00667A84" w:rsidRDefault="00E73B4D" w:rsidP="00A3289D">
      <w:pPr>
        <w:spacing w:before="0" w:beforeAutospacing="0" w:after="0" w:afterAutospacing="0"/>
        <w:ind w:left="720" w:hanging="720"/>
        <w:rPr>
          <w:color w:val="auto"/>
        </w:rPr>
      </w:pPr>
      <w:r w:rsidRPr="00667A84">
        <w:rPr>
          <w:color w:val="222222"/>
          <w:shd w:val="clear" w:color="auto" w:fill="FFFFFF"/>
        </w:rPr>
        <w:t>Gadomska-Lila, K., 2019. Impact of Generational Diversity on Leadership. </w:t>
      </w:r>
      <w:proofErr w:type="spellStart"/>
      <w:r w:rsidRPr="00667A84">
        <w:rPr>
          <w:i/>
          <w:iCs/>
          <w:color w:val="222222"/>
          <w:shd w:val="clear" w:color="auto" w:fill="FFFFFF"/>
        </w:rPr>
        <w:t>Przedsiębiorczość</w:t>
      </w:r>
      <w:proofErr w:type="spellEnd"/>
      <w:r w:rsidRPr="00667A84">
        <w:rPr>
          <w:i/>
          <w:iCs/>
          <w:color w:val="222222"/>
          <w:shd w:val="clear" w:color="auto" w:fill="FFFFFF"/>
        </w:rPr>
        <w:t xml:space="preserve"> </w:t>
      </w:r>
      <w:proofErr w:type="spellStart"/>
      <w:r w:rsidRPr="00667A84">
        <w:rPr>
          <w:i/>
          <w:iCs/>
          <w:color w:val="222222"/>
          <w:shd w:val="clear" w:color="auto" w:fill="FFFFFF"/>
        </w:rPr>
        <w:t>i</w:t>
      </w:r>
      <w:proofErr w:type="spellEnd"/>
      <w:r w:rsidRPr="00667A84">
        <w:rPr>
          <w:i/>
          <w:iCs/>
          <w:color w:val="222222"/>
          <w:shd w:val="clear" w:color="auto" w:fill="FFFFFF"/>
        </w:rPr>
        <w:t xml:space="preserve"> </w:t>
      </w:r>
      <w:proofErr w:type="spellStart"/>
      <w:r w:rsidRPr="00667A84">
        <w:rPr>
          <w:i/>
          <w:iCs/>
          <w:color w:val="222222"/>
          <w:shd w:val="clear" w:color="auto" w:fill="FFFFFF"/>
        </w:rPr>
        <w:t>Zarządzanie</w:t>
      </w:r>
      <w:proofErr w:type="spellEnd"/>
      <w:r w:rsidRPr="00667A84">
        <w:rPr>
          <w:color w:val="222222"/>
          <w:shd w:val="clear" w:color="auto" w:fill="FFFFFF"/>
        </w:rPr>
        <w:t>, </w:t>
      </w:r>
      <w:r w:rsidRPr="00667A84">
        <w:rPr>
          <w:i/>
          <w:iCs/>
          <w:color w:val="222222"/>
          <w:shd w:val="clear" w:color="auto" w:fill="FFFFFF"/>
        </w:rPr>
        <w:t>20</w:t>
      </w:r>
      <w:r w:rsidRPr="00667A84">
        <w:rPr>
          <w:color w:val="222222"/>
          <w:shd w:val="clear" w:color="auto" w:fill="FFFFFF"/>
        </w:rPr>
        <w:t>(6.3), pp.285-297.</w:t>
      </w:r>
    </w:p>
    <w:p w14:paraId="0A8E7B8C" w14:textId="77777777" w:rsidR="00667A84" w:rsidRPr="00667A84" w:rsidRDefault="00E73B4D" w:rsidP="00A3289D">
      <w:pPr>
        <w:spacing w:before="0" w:beforeAutospacing="0" w:after="0" w:afterAutospacing="0"/>
        <w:ind w:left="720" w:hanging="720"/>
      </w:pPr>
      <w:r w:rsidRPr="00667A84">
        <w:rPr>
          <w:color w:val="222222"/>
          <w:shd w:val="clear" w:color="auto" w:fill="FFFFFF"/>
        </w:rPr>
        <w:t>Garg, K., Mishra, M. and Wadhawan, C., 2018. Assessing Leadership Styles of Higher Education Students through Blake and Mouton's Managerial Grid. </w:t>
      </w:r>
      <w:r w:rsidRPr="00667A84">
        <w:rPr>
          <w:i/>
          <w:iCs/>
          <w:color w:val="222222"/>
          <w:shd w:val="clear" w:color="auto" w:fill="FFFFFF"/>
        </w:rPr>
        <w:t>Indian Journal of Public Health Research &amp; Development</w:t>
      </w:r>
      <w:r w:rsidRPr="00667A84">
        <w:rPr>
          <w:color w:val="222222"/>
          <w:shd w:val="clear" w:color="auto" w:fill="FFFFFF"/>
        </w:rPr>
        <w:t>, </w:t>
      </w:r>
      <w:r w:rsidRPr="00667A84">
        <w:rPr>
          <w:i/>
          <w:iCs/>
          <w:color w:val="222222"/>
          <w:shd w:val="clear" w:color="auto" w:fill="FFFFFF"/>
        </w:rPr>
        <w:t>9</w:t>
      </w:r>
      <w:r w:rsidRPr="00667A84">
        <w:rPr>
          <w:color w:val="222222"/>
          <w:shd w:val="clear" w:color="auto" w:fill="FFFFFF"/>
        </w:rPr>
        <w:t>(12).</w:t>
      </w:r>
    </w:p>
    <w:p w14:paraId="17266EDF" w14:textId="77777777" w:rsidR="00667A84" w:rsidRPr="00667A84" w:rsidRDefault="00E73B4D" w:rsidP="00A3289D">
      <w:pPr>
        <w:spacing w:before="0" w:beforeAutospacing="0" w:after="0" w:afterAutospacing="0"/>
        <w:ind w:left="720" w:hanging="720"/>
      </w:pPr>
      <w:r w:rsidRPr="00667A84">
        <w:t>Gutman, A. (2022). </w:t>
      </w:r>
      <w:r w:rsidRPr="00667A84">
        <w:rPr>
          <w:i/>
          <w:iCs/>
        </w:rPr>
        <w:t>Julian Star Award-Winning General Manager, Craig Poole talks about, Authentic, Selfless Hospitality</w:t>
      </w:r>
      <w:r w:rsidRPr="00667A84">
        <w:t xml:space="preserve">. [online] Adele Gutman. Available at: https://www.adelegutman.com/post/authentic-hospitality-craig-poole </w:t>
      </w:r>
    </w:p>
    <w:p w14:paraId="38781FA7" w14:textId="77777777" w:rsidR="00667A84" w:rsidRPr="00667A84" w:rsidRDefault="00E73B4D" w:rsidP="00A3289D">
      <w:pPr>
        <w:spacing w:before="0" w:beforeAutospacing="0" w:after="0" w:afterAutospacing="0"/>
        <w:ind w:left="720" w:hanging="720"/>
      </w:pPr>
      <w:proofErr w:type="spellStart"/>
      <w:r w:rsidRPr="00667A84">
        <w:t>HospitalityMD</w:t>
      </w:r>
      <w:proofErr w:type="spellEnd"/>
      <w:r w:rsidRPr="00667A84">
        <w:t xml:space="preserve"> (2023). </w:t>
      </w:r>
      <w:r w:rsidRPr="00667A84">
        <w:rPr>
          <w:i/>
          <w:iCs/>
        </w:rPr>
        <w:t>Follow Me and I Will Be Behind You FULL DOCUMENTARY</w:t>
      </w:r>
      <w:r w:rsidRPr="00667A84">
        <w:t>. </w:t>
      </w:r>
      <w:r w:rsidRPr="00667A84">
        <w:rPr>
          <w:i/>
          <w:iCs/>
        </w:rPr>
        <w:t>YouTube</w:t>
      </w:r>
      <w:r w:rsidRPr="00667A84">
        <w:t xml:space="preserve">. Available at: </w:t>
      </w:r>
      <w:hyperlink r:id="rId8" w:history="1">
        <w:r w:rsidRPr="00667A84">
          <w:rPr>
            <w:rStyle w:val="Hyperlink"/>
          </w:rPr>
          <w:t>https://www.youtube.com/watch?v=Lrh5QIW67Mk&amp;feature=youtu.be</w:t>
        </w:r>
      </w:hyperlink>
    </w:p>
    <w:p w14:paraId="73631DCF" w14:textId="77777777" w:rsidR="00667A84" w:rsidRPr="00667A84" w:rsidRDefault="00E73B4D" w:rsidP="00A3289D">
      <w:pPr>
        <w:spacing w:before="0" w:beforeAutospacing="0" w:after="0" w:afterAutospacing="0"/>
        <w:ind w:left="720" w:hanging="720"/>
        <w:rPr>
          <w:shd w:val="clear" w:color="auto" w:fill="FFFFFF"/>
        </w:rPr>
      </w:pPr>
      <w:r w:rsidRPr="00667A84">
        <w:rPr>
          <w:shd w:val="clear" w:color="auto" w:fill="FFFFFF"/>
        </w:rPr>
        <w:t>Ibrahim, A.U. and Daniel, C.O., 2019. Impact of leadership on organisational performance. </w:t>
      </w:r>
      <w:r w:rsidRPr="00667A84">
        <w:rPr>
          <w:i/>
          <w:iCs/>
          <w:shd w:val="clear" w:color="auto" w:fill="FFFFFF"/>
        </w:rPr>
        <w:t>International Journal of Business, Management and Social Research</w:t>
      </w:r>
      <w:r w:rsidRPr="00667A84">
        <w:rPr>
          <w:shd w:val="clear" w:color="auto" w:fill="FFFFFF"/>
        </w:rPr>
        <w:t>, </w:t>
      </w:r>
      <w:r w:rsidRPr="00667A84">
        <w:rPr>
          <w:i/>
          <w:iCs/>
          <w:shd w:val="clear" w:color="auto" w:fill="FFFFFF"/>
        </w:rPr>
        <w:t>6</w:t>
      </w:r>
      <w:r w:rsidRPr="00667A84">
        <w:rPr>
          <w:shd w:val="clear" w:color="auto" w:fill="FFFFFF"/>
        </w:rPr>
        <w:t>(2), pp.367-374.</w:t>
      </w:r>
    </w:p>
    <w:p w14:paraId="3C7B8DBA" w14:textId="77777777" w:rsidR="00667A84" w:rsidRPr="00667A84" w:rsidRDefault="00E73B4D" w:rsidP="00A3289D">
      <w:pPr>
        <w:spacing w:before="0" w:beforeAutospacing="0" w:after="0" w:afterAutospacing="0"/>
        <w:ind w:left="720" w:hanging="720"/>
      </w:pPr>
      <w:proofErr w:type="spellStart"/>
      <w:r w:rsidRPr="00667A84">
        <w:rPr>
          <w:shd w:val="clear" w:color="auto" w:fill="FFFFFF"/>
        </w:rPr>
        <w:t>Jankurová</w:t>
      </w:r>
      <w:proofErr w:type="spellEnd"/>
      <w:r w:rsidRPr="00667A84">
        <w:rPr>
          <w:shd w:val="clear" w:color="auto" w:fill="FFFFFF"/>
        </w:rPr>
        <w:t xml:space="preserve">, A., </w:t>
      </w:r>
      <w:proofErr w:type="spellStart"/>
      <w:r w:rsidRPr="00667A84">
        <w:rPr>
          <w:shd w:val="clear" w:color="auto" w:fill="FFFFFF"/>
        </w:rPr>
        <w:t>Ljudvigová</w:t>
      </w:r>
      <w:proofErr w:type="spellEnd"/>
      <w:r w:rsidRPr="00667A84">
        <w:rPr>
          <w:shd w:val="clear" w:color="auto" w:fill="FFFFFF"/>
        </w:rPr>
        <w:t xml:space="preserve">, I. and </w:t>
      </w:r>
      <w:proofErr w:type="spellStart"/>
      <w:r w:rsidRPr="00667A84">
        <w:rPr>
          <w:shd w:val="clear" w:color="auto" w:fill="FFFFFF"/>
        </w:rPr>
        <w:t>Gubová</w:t>
      </w:r>
      <w:proofErr w:type="spellEnd"/>
      <w:r w:rsidRPr="00667A84">
        <w:rPr>
          <w:shd w:val="clear" w:color="auto" w:fill="FFFFFF"/>
        </w:rPr>
        <w:t>, K., 2017. Research of the nature of leadership activities. </w:t>
      </w:r>
      <w:r w:rsidRPr="00667A84">
        <w:rPr>
          <w:i/>
          <w:iCs/>
          <w:shd w:val="clear" w:color="auto" w:fill="FFFFFF"/>
        </w:rPr>
        <w:t>Economics &amp; Sociology</w:t>
      </w:r>
      <w:r w:rsidRPr="00667A84">
        <w:rPr>
          <w:shd w:val="clear" w:color="auto" w:fill="FFFFFF"/>
        </w:rPr>
        <w:t>, </w:t>
      </w:r>
      <w:r w:rsidRPr="00667A84">
        <w:rPr>
          <w:i/>
          <w:iCs/>
          <w:shd w:val="clear" w:color="auto" w:fill="FFFFFF"/>
        </w:rPr>
        <w:t>10</w:t>
      </w:r>
      <w:r w:rsidRPr="00667A84">
        <w:rPr>
          <w:shd w:val="clear" w:color="auto" w:fill="FFFFFF"/>
        </w:rPr>
        <w:t>(1), pp.135-151.</w:t>
      </w:r>
    </w:p>
    <w:p w14:paraId="6AF8F867" w14:textId="77777777" w:rsidR="00667A84" w:rsidRPr="00667A84" w:rsidRDefault="00E73B4D" w:rsidP="00A3289D">
      <w:pPr>
        <w:spacing w:before="0" w:beforeAutospacing="0" w:after="0" w:afterAutospacing="0"/>
        <w:ind w:left="720" w:hanging="720"/>
        <w:rPr>
          <w:color w:val="222222"/>
          <w:shd w:val="clear" w:color="auto" w:fill="FFFFFF"/>
        </w:rPr>
      </w:pPr>
      <w:proofErr w:type="spellStart"/>
      <w:r w:rsidRPr="00667A84">
        <w:rPr>
          <w:color w:val="222222"/>
          <w:shd w:val="clear" w:color="auto" w:fill="FFFFFF"/>
        </w:rPr>
        <w:t>Mirčetić</w:t>
      </w:r>
      <w:proofErr w:type="spellEnd"/>
      <w:r w:rsidRPr="00667A84">
        <w:rPr>
          <w:color w:val="222222"/>
          <w:shd w:val="clear" w:color="auto" w:fill="FFFFFF"/>
        </w:rPr>
        <w:t>, V., 2019. Determination of the Adapted Leadership Grid. In </w:t>
      </w:r>
      <w:r w:rsidRPr="00667A84">
        <w:rPr>
          <w:i/>
          <w:iCs/>
          <w:color w:val="222222"/>
          <w:shd w:val="clear" w:color="auto" w:fill="FFFFFF"/>
        </w:rPr>
        <w:t>Proceedings of the International Conference, PAKSOM</w:t>
      </w:r>
      <w:r w:rsidRPr="00667A84">
        <w:rPr>
          <w:color w:val="222222"/>
          <w:shd w:val="clear" w:color="auto" w:fill="FFFFFF"/>
        </w:rPr>
        <w:t> (pp. 205-210).</w:t>
      </w:r>
    </w:p>
    <w:p w14:paraId="6C5E6D78" w14:textId="77777777" w:rsidR="00667A84" w:rsidRPr="00667A84" w:rsidRDefault="00E73B4D" w:rsidP="00A3289D">
      <w:pPr>
        <w:spacing w:before="0" w:beforeAutospacing="0" w:after="0" w:afterAutospacing="0"/>
        <w:ind w:left="720" w:hanging="720"/>
        <w:rPr>
          <w:color w:val="222222"/>
          <w:shd w:val="clear" w:color="auto" w:fill="FFFFFF"/>
        </w:rPr>
      </w:pPr>
      <w:r w:rsidRPr="00667A84">
        <w:rPr>
          <w:color w:val="222222"/>
          <w:shd w:val="clear" w:color="auto" w:fill="FFFFFF"/>
        </w:rPr>
        <w:t>Morphet, J., 2015. </w:t>
      </w:r>
      <w:r w:rsidRPr="00667A84">
        <w:rPr>
          <w:i/>
          <w:iCs/>
          <w:color w:val="222222"/>
          <w:shd w:val="clear" w:color="auto" w:fill="FFFFFF"/>
        </w:rPr>
        <w:t>Applying leadership and management in planning: Theory and practice</w:t>
      </w:r>
      <w:r w:rsidRPr="00667A84">
        <w:rPr>
          <w:color w:val="222222"/>
          <w:shd w:val="clear" w:color="auto" w:fill="FFFFFF"/>
        </w:rPr>
        <w:t>. Policy Press.</w:t>
      </w:r>
    </w:p>
    <w:p w14:paraId="7D9A7DB7" w14:textId="77777777" w:rsidR="00667A84" w:rsidRPr="00667A84" w:rsidRDefault="00E73B4D" w:rsidP="00A3289D">
      <w:pPr>
        <w:spacing w:before="0" w:beforeAutospacing="0" w:after="0" w:afterAutospacing="0"/>
        <w:ind w:left="720" w:hanging="720"/>
      </w:pPr>
      <w:r w:rsidRPr="00667A84">
        <w:t>Mullins, L. (2020) Organisational Behaviour in the Workplace (12th edition) Harlow: Pearson</w:t>
      </w:r>
    </w:p>
    <w:p w14:paraId="2AD5CFB1" w14:textId="77777777" w:rsidR="00667A84" w:rsidRPr="00667A84" w:rsidRDefault="00E73B4D" w:rsidP="00A3289D">
      <w:pPr>
        <w:spacing w:before="0" w:beforeAutospacing="0" w:after="0" w:afterAutospacing="0"/>
        <w:ind w:left="720" w:hanging="720"/>
      </w:pPr>
      <w:r w:rsidRPr="00667A84">
        <w:t xml:space="preserve">Mullins, L. (2016) Management and Organisational Behaviour (11th edition) Harlow: Pearson </w:t>
      </w:r>
    </w:p>
    <w:p w14:paraId="678D76AA" w14:textId="77777777" w:rsidR="00667A84" w:rsidRPr="00667A84" w:rsidRDefault="00E73B4D" w:rsidP="00A3289D">
      <w:pPr>
        <w:spacing w:before="0" w:beforeAutospacing="0" w:after="0" w:afterAutospacing="0"/>
        <w:ind w:left="720" w:hanging="720"/>
        <w:rPr>
          <w:shd w:val="clear" w:color="auto" w:fill="FFFFFF"/>
        </w:rPr>
      </w:pPr>
      <w:r w:rsidRPr="00667A84">
        <w:rPr>
          <w:shd w:val="clear" w:color="auto" w:fill="FFFFFF"/>
        </w:rPr>
        <w:t>Natil, I. ed., 2022. New Leadership of Civil Society Organisations: Community Development and Engagement. Taylor &amp; Francis.</w:t>
      </w:r>
    </w:p>
    <w:p w14:paraId="390E4EE5" w14:textId="77777777" w:rsidR="00667A84" w:rsidRPr="00667A84" w:rsidRDefault="00E73B4D" w:rsidP="00A3289D">
      <w:pPr>
        <w:spacing w:before="0" w:beforeAutospacing="0" w:after="0" w:afterAutospacing="0"/>
        <w:ind w:left="720" w:hanging="720"/>
        <w:rPr>
          <w:shd w:val="clear" w:color="auto" w:fill="FFFFFF"/>
        </w:rPr>
      </w:pPr>
      <w:r w:rsidRPr="00667A84">
        <w:rPr>
          <w:shd w:val="clear" w:color="auto" w:fill="FFFFFF"/>
        </w:rPr>
        <w:lastRenderedPageBreak/>
        <w:t>Rice, D.C., 2015. An Examination of Differences in Leadership Description, Emotional Intelligence, A Self-Reported Satisfaction Profile, and Vocational Status in A Mixed Sample of Doctor of Ministry Students.</w:t>
      </w:r>
    </w:p>
    <w:p w14:paraId="74F579AF" w14:textId="77777777" w:rsidR="00667A84" w:rsidRPr="00667A84" w:rsidRDefault="00E73B4D" w:rsidP="00A3289D">
      <w:pPr>
        <w:spacing w:before="0" w:beforeAutospacing="0" w:after="0" w:afterAutospacing="0"/>
        <w:ind w:left="720" w:hanging="720"/>
        <w:rPr>
          <w:color w:val="222222"/>
          <w:shd w:val="clear" w:color="auto" w:fill="FFFFFF"/>
        </w:rPr>
      </w:pPr>
      <w:proofErr w:type="spellStart"/>
      <w:r w:rsidRPr="00667A84">
        <w:rPr>
          <w:color w:val="222222"/>
          <w:shd w:val="clear" w:color="auto" w:fill="FFFFFF"/>
        </w:rPr>
        <w:t>Rulismi</w:t>
      </w:r>
      <w:proofErr w:type="spellEnd"/>
      <w:r w:rsidRPr="00667A84">
        <w:rPr>
          <w:color w:val="222222"/>
          <w:shd w:val="clear" w:color="auto" w:fill="FFFFFF"/>
        </w:rPr>
        <w:t xml:space="preserve">, D., </w:t>
      </w:r>
      <w:proofErr w:type="spellStart"/>
      <w:r w:rsidRPr="00667A84">
        <w:rPr>
          <w:color w:val="222222"/>
          <w:shd w:val="clear" w:color="auto" w:fill="FFFFFF"/>
        </w:rPr>
        <w:t>Mesterjon</w:t>
      </w:r>
      <w:proofErr w:type="spellEnd"/>
      <w:r w:rsidRPr="00667A84">
        <w:rPr>
          <w:color w:val="222222"/>
          <w:shd w:val="clear" w:color="auto" w:fill="FFFFFF"/>
        </w:rPr>
        <w:t>, M. and Hamzah, S., 2023, September. The development of a school principal leadership model oriented towards professional performance. In </w:t>
      </w:r>
      <w:r w:rsidRPr="00667A84">
        <w:rPr>
          <w:i/>
          <w:iCs/>
          <w:color w:val="222222"/>
          <w:shd w:val="clear" w:color="auto" w:fill="FFFFFF"/>
        </w:rPr>
        <w:t>International Conference on Science, Education, and Technology</w:t>
      </w:r>
      <w:r w:rsidRPr="00667A84">
        <w:rPr>
          <w:color w:val="222222"/>
          <w:shd w:val="clear" w:color="auto" w:fill="FFFFFF"/>
        </w:rPr>
        <w:t> (Vol. 9, pp. 198-201).</w:t>
      </w:r>
    </w:p>
    <w:p w14:paraId="084A2E41" w14:textId="77777777" w:rsidR="00667A84" w:rsidRPr="00667A84" w:rsidRDefault="00E73B4D" w:rsidP="00A3289D">
      <w:pPr>
        <w:spacing w:before="0" w:beforeAutospacing="0" w:after="0" w:afterAutospacing="0"/>
        <w:ind w:firstLine="0"/>
      </w:pPr>
      <w:r w:rsidRPr="00667A84">
        <w:t xml:space="preserve">Sivaruban, S., 2021. A critical perspective of leadership theories. </w:t>
      </w:r>
    </w:p>
    <w:p w14:paraId="20DD3ADF" w14:textId="77777777" w:rsidR="00667A84" w:rsidRPr="00667A84" w:rsidRDefault="00E73B4D" w:rsidP="00A3289D">
      <w:pPr>
        <w:spacing w:before="0" w:beforeAutospacing="0" w:after="0" w:afterAutospacing="0"/>
        <w:ind w:left="720" w:hanging="720"/>
        <w:rPr>
          <w:color w:val="222222"/>
          <w:shd w:val="clear" w:color="auto" w:fill="FFFFFF"/>
        </w:rPr>
      </w:pPr>
      <w:r w:rsidRPr="00667A84">
        <w:rPr>
          <w:color w:val="222222"/>
          <w:shd w:val="clear" w:color="auto" w:fill="FFFFFF"/>
        </w:rPr>
        <w:t>Stevens, M.J. and Fox-Kirk, W., Reframing the Managerial Grid for Relational Leadership Effectiveness.</w:t>
      </w:r>
    </w:p>
    <w:p w14:paraId="62284CE2" w14:textId="77777777" w:rsidR="00667A84" w:rsidRPr="00667A84" w:rsidRDefault="00E73B4D" w:rsidP="00A3289D">
      <w:pPr>
        <w:spacing w:before="0" w:beforeAutospacing="0" w:after="0" w:afterAutospacing="0"/>
        <w:ind w:left="720" w:hanging="720"/>
        <w:rPr>
          <w:color w:val="222222"/>
          <w:shd w:val="clear" w:color="auto" w:fill="FFFFFF"/>
        </w:rPr>
      </w:pPr>
      <w:proofErr w:type="spellStart"/>
      <w:r w:rsidRPr="00667A84">
        <w:rPr>
          <w:color w:val="222222"/>
          <w:shd w:val="clear" w:color="auto" w:fill="FFFFFF"/>
        </w:rPr>
        <w:t>Todăriţă</w:t>
      </w:r>
      <w:proofErr w:type="spellEnd"/>
      <w:r w:rsidRPr="00667A84">
        <w:rPr>
          <w:color w:val="222222"/>
          <w:shd w:val="clear" w:color="auto" w:fill="FFFFFF"/>
        </w:rPr>
        <w:t>, E.T., 2021. Leadership Style Determination according to Robert Blake and Jane Mouton’s Managerial Grid. In </w:t>
      </w:r>
      <w:r w:rsidRPr="00667A84">
        <w:rPr>
          <w:i/>
          <w:iCs/>
          <w:color w:val="222222"/>
          <w:shd w:val="clear" w:color="auto" w:fill="FFFFFF"/>
        </w:rPr>
        <w:t>International conference KNOWLEDGE-BASED ORGANIZATION</w:t>
      </w:r>
      <w:r w:rsidRPr="00667A84">
        <w:rPr>
          <w:color w:val="222222"/>
          <w:shd w:val="clear" w:color="auto" w:fill="FFFFFF"/>
        </w:rPr>
        <w:t> (Vol. 27, No. 1, pp. 241-246).</w:t>
      </w:r>
    </w:p>
    <w:p w14:paraId="3F1A6C11" w14:textId="77777777" w:rsidR="00667A84" w:rsidRPr="00667A84" w:rsidRDefault="00E73B4D" w:rsidP="00A3289D">
      <w:pPr>
        <w:spacing w:before="0" w:beforeAutospacing="0" w:after="0" w:afterAutospacing="0"/>
        <w:ind w:left="720" w:hanging="720"/>
        <w:rPr>
          <w:color w:val="222222"/>
          <w:shd w:val="clear" w:color="auto" w:fill="FFFFFF"/>
        </w:rPr>
      </w:pPr>
      <w:r w:rsidRPr="00667A84">
        <w:rPr>
          <w:color w:val="222222"/>
          <w:shd w:val="clear" w:color="auto" w:fill="FFFFFF"/>
        </w:rPr>
        <w:t>Tools, M., 2016. The Blake Mouton Managerial Grid Leading: People and Producing Results. </w:t>
      </w:r>
      <w:r w:rsidRPr="00667A84">
        <w:rPr>
          <w:i/>
          <w:iCs/>
          <w:color w:val="222222"/>
          <w:shd w:val="clear" w:color="auto" w:fill="FFFFFF"/>
        </w:rPr>
        <w:t xml:space="preserve">Retrieved from Mind Tools: https://www. mindtools. com/pages/article/news DR_73. </w:t>
      </w:r>
      <w:proofErr w:type="spellStart"/>
      <w:r w:rsidRPr="00667A84">
        <w:rPr>
          <w:i/>
          <w:iCs/>
          <w:color w:val="222222"/>
          <w:shd w:val="clear" w:color="auto" w:fill="FFFFFF"/>
        </w:rPr>
        <w:t>htm</w:t>
      </w:r>
      <w:proofErr w:type="spellEnd"/>
      <w:r w:rsidRPr="00667A84">
        <w:rPr>
          <w:color w:val="222222"/>
          <w:shd w:val="clear" w:color="auto" w:fill="FFFFFF"/>
        </w:rPr>
        <w:t>.</w:t>
      </w:r>
    </w:p>
    <w:p w14:paraId="73B0AC94" w14:textId="77777777" w:rsidR="00667A84" w:rsidRPr="00667A84" w:rsidRDefault="00667A84" w:rsidP="0065221A">
      <w:pPr>
        <w:spacing w:before="0" w:beforeAutospacing="0" w:after="0" w:afterAutospacing="0" w:line="480" w:lineRule="auto"/>
        <w:ind w:left="720" w:hanging="720"/>
        <w:rPr>
          <w:shd w:val="clear" w:color="auto" w:fill="FFFFFF"/>
        </w:rPr>
      </w:pPr>
    </w:p>
    <w:sectPr w:rsidR="00667A84" w:rsidRPr="00667A84" w:rsidSect="003763D7">
      <w:footerReference w:type="default" r:id="rId9"/>
      <w:pgSz w:w="11906" w:h="16838"/>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254ADF3" w14:textId="77777777" w:rsidR="00E52E2A" w:rsidRDefault="00E52E2A">
      <w:pPr>
        <w:spacing w:before="0" w:after="0" w:line="240" w:lineRule="auto"/>
      </w:pPr>
      <w:r>
        <w:separator/>
      </w:r>
    </w:p>
  </w:endnote>
  <w:endnote w:type="continuationSeparator" w:id="0">
    <w:p w14:paraId="65BCEB28" w14:textId="77777777" w:rsidR="00E52E2A" w:rsidRDefault="00E52E2A">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52535004"/>
      <w:docPartObj>
        <w:docPartGallery w:val="Page Numbers (Bottom of Page)"/>
        <w:docPartUnique/>
      </w:docPartObj>
    </w:sdtPr>
    <w:sdtContent>
      <w:sdt>
        <w:sdtPr>
          <w:id w:val="1728636285"/>
          <w:docPartObj>
            <w:docPartGallery w:val="Page Numbers (Top of Page)"/>
            <w:docPartUnique/>
          </w:docPartObj>
        </w:sdtPr>
        <w:sdtContent>
          <w:p w14:paraId="52952037" w14:textId="77777777" w:rsidR="003763D7" w:rsidRDefault="00E73B4D">
            <w:pPr>
              <w:pStyle w:val="Footer"/>
              <w:jc w:val="center"/>
            </w:pPr>
            <w:r>
              <w:t xml:space="preserve">Page </w:t>
            </w:r>
            <w:r>
              <w:rPr>
                <w:b/>
                <w:bCs/>
              </w:rPr>
              <w:fldChar w:fldCharType="begin"/>
            </w:r>
            <w:r>
              <w:rPr>
                <w:b/>
                <w:bCs/>
              </w:rPr>
              <w:instrText xml:space="preserve"> PAGE </w:instrText>
            </w:r>
            <w:r>
              <w:rPr>
                <w:b/>
                <w:bCs/>
              </w:rPr>
              <w:fldChar w:fldCharType="separate"/>
            </w:r>
            <w:r w:rsidR="0097345B">
              <w:rPr>
                <w:b/>
                <w:bCs/>
                <w:noProof/>
              </w:rPr>
              <w:t>10</w:t>
            </w:r>
            <w:r>
              <w:rPr>
                <w:b/>
                <w:bCs/>
              </w:rPr>
              <w:fldChar w:fldCharType="end"/>
            </w:r>
            <w:r>
              <w:t xml:space="preserve"> of </w:t>
            </w:r>
            <w:r>
              <w:rPr>
                <w:b/>
                <w:bCs/>
              </w:rPr>
              <w:fldChar w:fldCharType="begin"/>
            </w:r>
            <w:r>
              <w:rPr>
                <w:b/>
                <w:bCs/>
              </w:rPr>
              <w:instrText xml:space="preserve"> NUMPAGES  </w:instrText>
            </w:r>
            <w:r>
              <w:rPr>
                <w:b/>
                <w:bCs/>
              </w:rPr>
              <w:fldChar w:fldCharType="separate"/>
            </w:r>
            <w:r w:rsidR="0097345B">
              <w:rPr>
                <w:b/>
                <w:bCs/>
                <w:noProof/>
              </w:rPr>
              <w:t>10</w:t>
            </w:r>
            <w:r>
              <w:rPr>
                <w:b/>
                <w:bCs/>
              </w:rPr>
              <w:fldChar w:fldCharType="end"/>
            </w:r>
          </w:p>
        </w:sdtContent>
      </w:sdt>
    </w:sdtContent>
  </w:sdt>
  <w:p w14:paraId="3E01AF5A" w14:textId="77777777" w:rsidR="003763D7" w:rsidRDefault="003763D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60DCADC" w14:textId="77777777" w:rsidR="00E52E2A" w:rsidRDefault="00E52E2A">
      <w:pPr>
        <w:spacing w:before="0" w:after="0" w:line="240" w:lineRule="auto"/>
      </w:pPr>
      <w:r>
        <w:separator/>
      </w:r>
    </w:p>
  </w:footnote>
  <w:footnote w:type="continuationSeparator" w:id="0">
    <w:p w14:paraId="2EFB184B" w14:textId="77777777" w:rsidR="00E52E2A" w:rsidRDefault="00E52E2A">
      <w:pPr>
        <w:spacing w:before="0"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26260"/>
    <w:rsid w:val="00003E61"/>
    <w:rsid w:val="00022F06"/>
    <w:rsid w:val="00026260"/>
    <w:rsid w:val="00036BEF"/>
    <w:rsid w:val="000A7856"/>
    <w:rsid w:val="00101103"/>
    <w:rsid w:val="00113C1C"/>
    <w:rsid w:val="00126263"/>
    <w:rsid w:val="0013502C"/>
    <w:rsid w:val="0013554E"/>
    <w:rsid w:val="001E1952"/>
    <w:rsid w:val="00201B73"/>
    <w:rsid w:val="00255852"/>
    <w:rsid w:val="002761AC"/>
    <w:rsid w:val="00281E49"/>
    <w:rsid w:val="002C6F67"/>
    <w:rsid w:val="00316C31"/>
    <w:rsid w:val="00320C3B"/>
    <w:rsid w:val="00342004"/>
    <w:rsid w:val="003637CD"/>
    <w:rsid w:val="003763D7"/>
    <w:rsid w:val="0038452B"/>
    <w:rsid w:val="00385D20"/>
    <w:rsid w:val="003879D1"/>
    <w:rsid w:val="0039316A"/>
    <w:rsid w:val="00394BF8"/>
    <w:rsid w:val="003A455C"/>
    <w:rsid w:val="003C44FD"/>
    <w:rsid w:val="003E4C1C"/>
    <w:rsid w:val="00400EBD"/>
    <w:rsid w:val="00427235"/>
    <w:rsid w:val="00463D8F"/>
    <w:rsid w:val="004A2BE1"/>
    <w:rsid w:val="004C0EA3"/>
    <w:rsid w:val="004C6658"/>
    <w:rsid w:val="004F5F5C"/>
    <w:rsid w:val="00513436"/>
    <w:rsid w:val="0054438A"/>
    <w:rsid w:val="00590E23"/>
    <w:rsid w:val="005B52A9"/>
    <w:rsid w:val="005C77BA"/>
    <w:rsid w:val="00611679"/>
    <w:rsid w:val="00631FE0"/>
    <w:rsid w:val="0065221A"/>
    <w:rsid w:val="00667A84"/>
    <w:rsid w:val="006B41E2"/>
    <w:rsid w:val="006C16A7"/>
    <w:rsid w:val="006E077B"/>
    <w:rsid w:val="006E7A17"/>
    <w:rsid w:val="006F0EFE"/>
    <w:rsid w:val="00786378"/>
    <w:rsid w:val="007B1D48"/>
    <w:rsid w:val="007B24AC"/>
    <w:rsid w:val="007D08D6"/>
    <w:rsid w:val="007D6D4D"/>
    <w:rsid w:val="008052A4"/>
    <w:rsid w:val="008163D8"/>
    <w:rsid w:val="0083640D"/>
    <w:rsid w:val="00841BD1"/>
    <w:rsid w:val="00843E53"/>
    <w:rsid w:val="008503D1"/>
    <w:rsid w:val="00882B57"/>
    <w:rsid w:val="00890522"/>
    <w:rsid w:val="00894A88"/>
    <w:rsid w:val="008A705D"/>
    <w:rsid w:val="008A71F1"/>
    <w:rsid w:val="008C04D5"/>
    <w:rsid w:val="008F12EA"/>
    <w:rsid w:val="0091464C"/>
    <w:rsid w:val="009173CE"/>
    <w:rsid w:val="00942D0E"/>
    <w:rsid w:val="00961E53"/>
    <w:rsid w:val="0097345B"/>
    <w:rsid w:val="009744E4"/>
    <w:rsid w:val="009B09BA"/>
    <w:rsid w:val="009D645E"/>
    <w:rsid w:val="009E65D7"/>
    <w:rsid w:val="009F42D5"/>
    <w:rsid w:val="00A3289D"/>
    <w:rsid w:val="00A42305"/>
    <w:rsid w:val="00A60ED1"/>
    <w:rsid w:val="00A72FE7"/>
    <w:rsid w:val="00A74711"/>
    <w:rsid w:val="00A92205"/>
    <w:rsid w:val="00A94F28"/>
    <w:rsid w:val="00AD7A60"/>
    <w:rsid w:val="00B3556F"/>
    <w:rsid w:val="00B92B4D"/>
    <w:rsid w:val="00B940B5"/>
    <w:rsid w:val="00BC1697"/>
    <w:rsid w:val="00BC519B"/>
    <w:rsid w:val="00BE6108"/>
    <w:rsid w:val="00BE6C63"/>
    <w:rsid w:val="00BF1AC8"/>
    <w:rsid w:val="00C23181"/>
    <w:rsid w:val="00C27D20"/>
    <w:rsid w:val="00C35D6C"/>
    <w:rsid w:val="00C44054"/>
    <w:rsid w:val="00C743DA"/>
    <w:rsid w:val="00C81D76"/>
    <w:rsid w:val="00C83AB7"/>
    <w:rsid w:val="00CB5C9C"/>
    <w:rsid w:val="00CC28EF"/>
    <w:rsid w:val="00CF0E5D"/>
    <w:rsid w:val="00D13EC3"/>
    <w:rsid w:val="00D20194"/>
    <w:rsid w:val="00D27C0D"/>
    <w:rsid w:val="00D43722"/>
    <w:rsid w:val="00D5177B"/>
    <w:rsid w:val="00D71AF1"/>
    <w:rsid w:val="00D8078C"/>
    <w:rsid w:val="00D915E9"/>
    <w:rsid w:val="00DF405A"/>
    <w:rsid w:val="00E1329B"/>
    <w:rsid w:val="00E16544"/>
    <w:rsid w:val="00E17538"/>
    <w:rsid w:val="00E2003E"/>
    <w:rsid w:val="00E33C48"/>
    <w:rsid w:val="00E52E2A"/>
    <w:rsid w:val="00E575AA"/>
    <w:rsid w:val="00E64A83"/>
    <w:rsid w:val="00E66168"/>
    <w:rsid w:val="00E73B4D"/>
    <w:rsid w:val="00E740B4"/>
    <w:rsid w:val="00E75438"/>
    <w:rsid w:val="00E81582"/>
    <w:rsid w:val="00EA625D"/>
    <w:rsid w:val="00EB3034"/>
    <w:rsid w:val="00EE4999"/>
    <w:rsid w:val="00EE51EC"/>
    <w:rsid w:val="00EF1BDE"/>
    <w:rsid w:val="00EF3C67"/>
    <w:rsid w:val="00F23678"/>
    <w:rsid w:val="00F42443"/>
    <w:rsid w:val="00F623B1"/>
    <w:rsid w:val="00F90DA6"/>
    <w:rsid w:val="00FB500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6F1CE73"/>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A625D"/>
    <w:pPr>
      <w:spacing w:before="100" w:beforeAutospacing="1" w:after="100" w:afterAutospacing="1" w:line="360" w:lineRule="auto"/>
      <w:ind w:firstLine="720"/>
      <w:jc w:val="both"/>
    </w:pPr>
    <w:rPr>
      <w:rFonts w:ascii="Times New Roman" w:eastAsia="Times New Roman" w:hAnsi="Times New Roman" w:cs="Times New Roman"/>
      <w:color w:val="000000"/>
      <w:sz w:val="24"/>
      <w:szCs w:val="24"/>
      <w:lang w:eastAsia="en-GB"/>
    </w:rPr>
  </w:style>
  <w:style w:type="paragraph" w:styleId="Heading1">
    <w:name w:val="heading 1"/>
    <w:basedOn w:val="Normal"/>
    <w:next w:val="Normal"/>
    <w:link w:val="Heading1Char"/>
    <w:uiPriority w:val="9"/>
    <w:qFormat/>
    <w:rsid w:val="006F0EFE"/>
    <w:pPr>
      <w:spacing w:before="0" w:beforeAutospacing="0" w:after="0" w:afterAutospacing="0"/>
      <w:ind w:firstLine="0"/>
      <w:outlineLvl w:val="0"/>
    </w:pPr>
    <w:rPr>
      <w:b/>
    </w:rPr>
  </w:style>
  <w:style w:type="paragraph" w:styleId="Heading2">
    <w:name w:val="heading 2"/>
    <w:basedOn w:val="Normal"/>
    <w:next w:val="Normal"/>
    <w:link w:val="Heading2Char"/>
    <w:uiPriority w:val="9"/>
    <w:unhideWhenUsed/>
    <w:qFormat/>
    <w:rsid w:val="002C6F67"/>
    <w:pPr>
      <w:outlineLvl w:val="1"/>
    </w:pPr>
    <w:rPr>
      <w:b/>
      <w:i/>
    </w:rPr>
  </w:style>
  <w:style w:type="paragraph" w:styleId="Heading3">
    <w:name w:val="heading 3"/>
    <w:basedOn w:val="Normal"/>
    <w:next w:val="Normal"/>
    <w:link w:val="Heading3Char"/>
    <w:uiPriority w:val="9"/>
    <w:unhideWhenUsed/>
    <w:qFormat/>
    <w:rsid w:val="008052A4"/>
    <w:pPr>
      <w:keepNext/>
      <w:keepLines/>
      <w:spacing w:before="40"/>
      <w:outlineLvl w:val="2"/>
    </w:pPr>
    <w:rPr>
      <w:rFonts w:cstheme="majorBidi"/>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2">
    <w:name w:val="Body Text 2"/>
    <w:basedOn w:val="Normal"/>
    <w:link w:val="BodyText2Char"/>
    <w:uiPriority w:val="99"/>
    <w:semiHidden/>
    <w:unhideWhenUsed/>
    <w:rsid w:val="00BE6108"/>
    <w:pPr>
      <w:spacing w:after="120" w:line="480" w:lineRule="auto"/>
    </w:pPr>
  </w:style>
  <w:style w:type="character" w:customStyle="1" w:styleId="BodyText2Char">
    <w:name w:val="Body Text 2 Char"/>
    <w:basedOn w:val="DefaultParagraphFont"/>
    <w:link w:val="BodyText2"/>
    <w:uiPriority w:val="99"/>
    <w:semiHidden/>
    <w:rsid w:val="00BE6108"/>
    <w:rPr>
      <w:rFonts w:ascii="Times New Roman" w:hAnsi="Times New Roman" w:cs="Times New Roman"/>
      <w:sz w:val="24"/>
      <w:szCs w:val="24"/>
    </w:rPr>
  </w:style>
  <w:style w:type="character" w:customStyle="1" w:styleId="Heading2Char">
    <w:name w:val="Heading 2 Char"/>
    <w:basedOn w:val="DefaultParagraphFont"/>
    <w:link w:val="Heading2"/>
    <w:uiPriority w:val="9"/>
    <w:rsid w:val="002C6F67"/>
    <w:rPr>
      <w:b/>
      <w:i/>
      <w:kern w:val="2"/>
      <w14:ligatures w14:val="standardContextual"/>
    </w:rPr>
  </w:style>
  <w:style w:type="character" w:customStyle="1" w:styleId="Heading1Char">
    <w:name w:val="Heading 1 Char"/>
    <w:basedOn w:val="DefaultParagraphFont"/>
    <w:link w:val="Heading1"/>
    <w:uiPriority w:val="9"/>
    <w:rsid w:val="006F0EFE"/>
    <w:rPr>
      <w:rFonts w:ascii="Times New Roman" w:eastAsia="Times New Roman" w:hAnsi="Times New Roman" w:cs="Times New Roman"/>
      <w:b/>
      <w:color w:val="000000"/>
      <w:sz w:val="24"/>
      <w:szCs w:val="24"/>
      <w:lang w:eastAsia="en-GB"/>
    </w:rPr>
  </w:style>
  <w:style w:type="paragraph" w:styleId="TOC1">
    <w:name w:val="toc 1"/>
    <w:basedOn w:val="Normal"/>
    <w:next w:val="Normal"/>
    <w:autoRedefine/>
    <w:uiPriority w:val="39"/>
    <w:unhideWhenUsed/>
    <w:rsid w:val="00CB5C9C"/>
  </w:style>
  <w:style w:type="paragraph" w:styleId="ListParagraph">
    <w:name w:val="List Paragraph"/>
    <w:basedOn w:val="Normal"/>
    <w:uiPriority w:val="1"/>
    <w:qFormat/>
    <w:rsid w:val="00CC28EF"/>
    <w:pPr>
      <w:contextualSpacing/>
    </w:pPr>
  </w:style>
  <w:style w:type="character" w:customStyle="1" w:styleId="Heading3Char">
    <w:name w:val="Heading 3 Char"/>
    <w:basedOn w:val="DefaultParagraphFont"/>
    <w:link w:val="Heading3"/>
    <w:uiPriority w:val="9"/>
    <w:rsid w:val="008052A4"/>
    <w:rPr>
      <w:rFonts w:ascii="Times New Roman" w:hAnsi="Times New Roman" w:cstheme="majorBidi"/>
      <w:i/>
      <w:iCs/>
      <w:sz w:val="24"/>
      <w:szCs w:val="24"/>
    </w:rPr>
  </w:style>
  <w:style w:type="paragraph" w:styleId="BodyText">
    <w:name w:val="Body Text"/>
    <w:basedOn w:val="Normal"/>
    <w:link w:val="BodyTextChar"/>
    <w:uiPriority w:val="1"/>
    <w:qFormat/>
    <w:rsid w:val="00427235"/>
    <w:pPr>
      <w:widowControl w:val="0"/>
      <w:autoSpaceDE w:val="0"/>
      <w:autoSpaceDN w:val="0"/>
    </w:pPr>
    <w:rPr>
      <w:lang w:val="en-US"/>
    </w:rPr>
  </w:style>
  <w:style w:type="character" w:customStyle="1" w:styleId="BodyTextChar">
    <w:name w:val="Body Text Char"/>
    <w:basedOn w:val="DefaultParagraphFont"/>
    <w:link w:val="BodyText"/>
    <w:uiPriority w:val="1"/>
    <w:rsid w:val="00427235"/>
    <w:rPr>
      <w:rFonts w:ascii="Times New Roman" w:eastAsia="Times New Roman" w:hAnsi="Times New Roman" w:cs="Times New Roman"/>
      <w:sz w:val="24"/>
      <w:szCs w:val="24"/>
      <w:lang w:val="en-US"/>
    </w:rPr>
  </w:style>
  <w:style w:type="paragraph" w:styleId="NoSpacing">
    <w:name w:val="No Spacing"/>
    <w:aliases w:val="3rd level"/>
    <w:basedOn w:val="Normal"/>
    <w:uiPriority w:val="1"/>
    <w:qFormat/>
    <w:rsid w:val="00F23678"/>
    <w:pPr>
      <w:ind w:left="720" w:hanging="720"/>
    </w:pPr>
  </w:style>
  <w:style w:type="paragraph" w:styleId="Header">
    <w:name w:val="header"/>
    <w:basedOn w:val="Normal"/>
    <w:link w:val="HeaderChar"/>
    <w:uiPriority w:val="99"/>
    <w:unhideWhenUsed/>
    <w:rsid w:val="00026260"/>
    <w:pPr>
      <w:tabs>
        <w:tab w:val="center" w:pos="4513"/>
        <w:tab w:val="right" w:pos="9026"/>
      </w:tabs>
      <w:spacing w:line="240" w:lineRule="auto"/>
    </w:pPr>
  </w:style>
  <w:style w:type="character" w:customStyle="1" w:styleId="HeaderChar">
    <w:name w:val="Header Char"/>
    <w:basedOn w:val="DefaultParagraphFont"/>
    <w:link w:val="Header"/>
    <w:uiPriority w:val="99"/>
    <w:rsid w:val="00026260"/>
    <w:rPr>
      <w:rFonts w:ascii="Times New Roman" w:hAnsi="Times New Roman" w:cs="Times New Roman"/>
      <w:noProof/>
      <w:sz w:val="24"/>
      <w:szCs w:val="24"/>
      <w:lang w:eastAsia="en-GB"/>
    </w:rPr>
  </w:style>
  <w:style w:type="paragraph" w:styleId="Footer">
    <w:name w:val="footer"/>
    <w:basedOn w:val="Normal"/>
    <w:link w:val="FooterChar"/>
    <w:uiPriority w:val="99"/>
    <w:unhideWhenUsed/>
    <w:rsid w:val="00026260"/>
    <w:pPr>
      <w:tabs>
        <w:tab w:val="center" w:pos="4513"/>
        <w:tab w:val="right" w:pos="9026"/>
      </w:tabs>
      <w:spacing w:line="240" w:lineRule="auto"/>
    </w:pPr>
  </w:style>
  <w:style w:type="character" w:customStyle="1" w:styleId="FooterChar">
    <w:name w:val="Footer Char"/>
    <w:basedOn w:val="DefaultParagraphFont"/>
    <w:link w:val="Footer"/>
    <w:uiPriority w:val="99"/>
    <w:rsid w:val="00026260"/>
    <w:rPr>
      <w:rFonts w:ascii="Times New Roman" w:hAnsi="Times New Roman" w:cs="Times New Roman"/>
      <w:noProof/>
      <w:sz w:val="24"/>
      <w:szCs w:val="24"/>
      <w:lang w:eastAsia="en-GB"/>
    </w:rPr>
  </w:style>
  <w:style w:type="paragraph" w:styleId="NormalWeb">
    <w:name w:val="Normal (Web)"/>
    <w:basedOn w:val="Normal"/>
    <w:uiPriority w:val="99"/>
    <w:unhideWhenUsed/>
    <w:rsid w:val="00882B57"/>
    <w:pPr>
      <w:spacing w:line="240" w:lineRule="auto"/>
      <w:ind w:firstLine="0"/>
    </w:pPr>
  </w:style>
  <w:style w:type="character" w:styleId="Strong">
    <w:name w:val="Strong"/>
    <w:basedOn w:val="DefaultParagraphFont"/>
    <w:uiPriority w:val="22"/>
    <w:qFormat/>
    <w:rsid w:val="00E66168"/>
    <w:rPr>
      <w:b/>
      <w:bCs/>
    </w:rPr>
  </w:style>
  <w:style w:type="character" w:styleId="Hyperlink">
    <w:name w:val="Hyperlink"/>
    <w:basedOn w:val="DefaultParagraphFont"/>
    <w:uiPriority w:val="99"/>
    <w:unhideWhenUsed/>
    <w:rsid w:val="00E2003E"/>
    <w:rPr>
      <w:color w:val="0563C1" w:themeColor="hyperlink"/>
      <w:u w:val="single"/>
    </w:rPr>
  </w:style>
  <w:style w:type="character" w:customStyle="1" w:styleId="hgkelc">
    <w:name w:val="hgkelc"/>
    <w:basedOn w:val="DefaultParagraphFont"/>
    <w:rsid w:val="00003E6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youtube.com/watch?v=Lrh5QIW67Mk&amp;feature=youtu.be"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D2495B6-A11C-4E53-9E64-1C56F876B61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2623</Words>
  <Characters>14954</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2023-10-20T20:39:00Z</dcterms:created>
  <dcterms:modified xsi:type="dcterms:W3CDTF">2023-10-23T17:26:00Z</dcterms:modified>
</cp:coreProperties>
</file>