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1BB9" w:rsidRPr="008739CA" w:rsidRDefault="00631BB9" w:rsidP="00631BB9">
      <w:pPr>
        <w:jc w:val="center"/>
        <w:rPr>
          <w:rFonts w:cstheme="minorHAnsi"/>
          <w:b/>
        </w:rPr>
      </w:pPr>
      <w:r w:rsidRPr="008739CA">
        <w:rPr>
          <w:rFonts w:cstheme="minorHAnsi"/>
          <w:b/>
        </w:rPr>
        <w:t>1815839 – PC6447 Robert Barry</w:t>
      </w:r>
    </w:p>
    <w:p w:rsidR="0014388E" w:rsidRPr="008739CA" w:rsidRDefault="0014388E" w:rsidP="00631BB9">
      <w:pPr>
        <w:jc w:val="center"/>
        <w:rPr>
          <w:rFonts w:cstheme="minorHAnsi"/>
          <w:b/>
          <w:u w:val="single"/>
        </w:rPr>
      </w:pPr>
      <w:r w:rsidRPr="008739CA">
        <w:rPr>
          <w:rFonts w:cstheme="minorHAnsi"/>
          <w:b/>
          <w:u w:val="single"/>
        </w:rPr>
        <w:t>Critically evaluate the role of the police in Response Policing.</w:t>
      </w:r>
    </w:p>
    <w:p w:rsidR="00DF352D" w:rsidRPr="008739CA" w:rsidRDefault="00FA0C8C" w:rsidP="00631BB9">
      <w:pPr>
        <w:pStyle w:val="ListParagraph"/>
        <w:numPr>
          <w:ilvl w:val="0"/>
          <w:numId w:val="3"/>
        </w:numPr>
        <w:jc w:val="center"/>
        <w:rPr>
          <w:rFonts w:cstheme="minorHAnsi"/>
          <w:b/>
          <w:u w:val="single"/>
        </w:rPr>
      </w:pPr>
      <w:r w:rsidRPr="008739CA">
        <w:rPr>
          <w:rFonts w:cstheme="minorHAnsi"/>
          <w:b/>
          <w:u w:val="single"/>
        </w:rPr>
        <w:t>Public perception of response policing,  (2) dealing with critical and major incidents</w:t>
      </w:r>
    </w:p>
    <w:p w:rsidR="00853D34" w:rsidRPr="008739CA" w:rsidRDefault="00853D34">
      <w:pPr>
        <w:rPr>
          <w:rFonts w:cstheme="minorHAnsi"/>
        </w:rPr>
      </w:pPr>
    </w:p>
    <w:p w:rsidR="00E07595" w:rsidRPr="008739CA" w:rsidRDefault="00853D34" w:rsidP="00A27699">
      <w:pPr>
        <w:autoSpaceDE w:val="0"/>
        <w:autoSpaceDN w:val="0"/>
        <w:adjustRightInd w:val="0"/>
        <w:spacing w:after="0" w:line="240" w:lineRule="auto"/>
        <w:rPr>
          <w:rFonts w:cstheme="minorHAnsi"/>
          <w:color w:val="000000"/>
          <w:kern w:val="24"/>
        </w:rPr>
      </w:pPr>
      <w:r w:rsidRPr="008739CA">
        <w:rPr>
          <w:rFonts w:cstheme="minorHAnsi"/>
        </w:rPr>
        <w:t>Response Policing</w:t>
      </w:r>
      <w:r w:rsidR="00443106" w:rsidRPr="008739CA">
        <w:rPr>
          <w:rFonts w:cstheme="minorHAnsi"/>
        </w:rPr>
        <w:t>, as set out by ‘Policing by Consent,</w:t>
      </w:r>
      <w:r w:rsidR="00E100EB" w:rsidRPr="008739CA">
        <w:rPr>
          <w:rFonts w:cstheme="minorHAnsi"/>
        </w:rPr>
        <w:t xml:space="preserve"> 1829’ </w:t>
      </w:r>
      <w:r w:rsidR="00950FE6" w:rsidRPr="008739CA">
        <w:rPr>
          <w:rFonts w:cstheme="minorHAnsi"/>
        </w:rPr>
        <w:t xml:space="preserve">which is derived from the nine principles of policing developed by founder of the Metropolitan Police, Robert Peel, </w:t>
      </w:r>
      <w:r w:rsidR="00443106" w:rsidRPr="008739CA">
        <w:rPr>
          <w:rFonts w:cstheme="minorHAnsi"/>
        </w:rPr>
        <w:t>state</w:t>
      </w:r>
      <w:r w:rsidR="00E100EB" w:rsidRPr="008739CA">
        <w:rPr>
          <w:rFonts w:cstheme="minorHAnsi"/>
        </w:rPr>
        <w:t>s</w:t>
      </w:r>
      <w:r w:rsidR="00443106" w:rsidRPr="008739CA">
        <w:rPr>
          <w:rFonts w:cstheme="minorHAnsi"/>
        </w:rPr>
        <w:t xml:space="preserve"> that ‘</w:t>
      </w:r>
      <w:r w:rsidR="00443106" w:rsidRPr="008739CA">
        <w:rPr>
          <w:rFonts w:cstheme="minorHAnsi"/>
          <w:i/>
        </w:rPr>
        <w:t>the basic mission for which the police exist is to prevent crime and disorder</w:t>
      </w:r>
      <w:r w:rsidR="00E100EB" w:rsidRPr="008739CA">
        <w:rPr>
          <w:rFonts w:cstheme="minorHAnsi"/>
        </w:rPr>
        <w:t>’</w:t>
      </w:r>
      <w:r w:rsidR="0016772D" w:rsidRPr="008739CA">
        <w:rPr>
          <w:rFonts w:cstheme="minorHAnsi"/>
        </w:rPr>
        <w:t xml:space="preserve"> </w:t>
      </w:r>
      <w:r w:rsidR="00E100EB" w:rsidRPr="008739CA">
        <w:rPr>
          <w:rFonts w:cstheme="minorHAnsi"/>
        </w:rPr>
        <w:t>and</w:t>
      </w:r>
      <w:r w:rsidRPr="008739CA">
        <w:rPr>
          <w:rFonts w:cstheme="minorHAnsi"/>
        </w:rPr>
        <w:t xml:space="preserve"> forms </w:t>
      </w:r>
      <w:r w:rsidR="0070534F" w:rsidRPr="008739CA">
        <w:rPr>
          <w:rFonts w:cstheme="minorHAnsi"/>
        </w:rPr>
        <w:t>a very high volume of the work un</w:t>
      </w:r>
      <w:r w:rsidR="001C4ECE" w:rsidRPr="008739CA">
        <w:rPr>
          <w:rFonts w:cstheme="minorHAnsi"/>
        </w:rPr>
        <w:t>dertaken by the police service</w:t>
      </w:r>
      <w:r w:rsidR="00B43477" w:rsidRPr="008739CA">
        <w:rPr>
          <w:rFonts w:cstheme="minorHAnsi"/>
        </w:rPr>
        <w:t xml:space="preserve"> with 134,885 officers </w:t>
      </w:r>
      <w:r w:rsidR="00E100EB" w:rsidRPr="008739CA">
        <w:rPr>
          <w:rFonts w:cstheme="minorHAnsi"/>
        </w:rPr>
        <w:t xml:space="preserve">currently </w:t>
      </w:r>
      <w:r w:rsidR="00B43477" w:rsidRPr="008739CA">
        <w:rPr>
          <w:rFonts w:cstheme="minorHAnsi"/>
        </w:rPr>
        <w:t>being employed within the 43 territorial police forces in England and Wales as of 30</w:t>
      </w:r>
      <w:r w:rsidR="00B43477" w:rsidRPr="008739CA">
        <w:rPr>
          <w:rFonts w:cstheme="minorHAnsi"/>
          <w:vertAlign w:val="superscript"/>
        </w:rPr>
        <w:t>th</w:t>
      </w:r>
      <w:r w:rsidR="00151B61" w:rsidRPr="008739CA">
        <w:rPr>
          <w:rFonts w:cstheme="minorHAnsi"/>
        </w:rPr>
        <w:t xml:space="preserve"> September 2020.</w:t>
      </w:r>
      <w:r w:rsidR="00A27699" w:rsidRPr="008739CA">
        <w:rPr>
          <w:rFonts w:cstheme="minorHAnsi"/>
        </w:rPr>
        <w:t xml:space="preserve"> </w:t>
      </w:r>
      <w:r w:rsidR="00A27699" w:rsidRPr="008739CA">
        <w:rPr>
          <w:rFonts w:cstheme="minorHAnsi"/>
          <w:color w:val="000000"/>
          <w:kern w:val="24"/>
        </w:rPr>
        <w:t xml:space="preserve">Police officers work in </w:t>
      </w:r>
      <w:r w:rsidR="00756964" w:rsidRPr="008739CA">
        <w:rPr>
          <w:rFonts w:cstheme="minorHAnsi"/>
          <w:color w:val="000000"/>
          <w:kern w:val="24"/>
        </w:rPr>
        <w:t xml:space="preserve">close </w:t>
      </w:r>
      <w:r w:rsidR="00A27699" w:rsidRPr="008739CA">
        <w:rPr>
          <w:rFonts w:cstheme="minorHAnsi"/>
          <w:color w:val="000000"/>
          <w:kern w:val="24"/>
        </w:rPr>
        <w:t>partnership with local communities, stakeholders and colleagues in order to promote law and order, reduce the fear of crime, provide reassurance and build confidence to improve the quality of life for members of the public. In essence police officers are professional agents of soci</w:t>
      </w:r>
      <w:r w:rsidR="001804C8" w:rsidRPr="008739CA">
        <w:rPr>
          <w:rFonts w:cstheme="minorHAnsi"/>
          <w:color w:val="000000"/>
          <w:kern w:val="24"/>
        </w:rPr>
        <w:t>al control in liberal democracy</w:t>
      </w:r>
      <w:r w:rsidR="00885A4D" w:rsidRPr="008739CA">
        <w:rPr>
          <w:rFonts w:cstheme="minorHAnsi"/>
          <w:color w:val="000000"/>
          <w:kern w:val="24"/>
        </w:rPr>
        <w:t>.</w:t>
      </w:r>
    </w:p>
    <w:p w:rsidR="00E07595" w:rsidRPr="008739CA" w:rsidRDefault="00E07595" w:rsidP="00A27699">
      <w:pPr>
        <w:autoSpaceDE w:val="0"/>
        <w:autoSpaceDN w:val="0"/>
        <w:adjustRightInd w:val="0"/>
        <w:spacing w:after="0" w:line="240" w:lineRule="auto"/>
        <w:rPr>
          <w:rFonts w:cstheme="minorHAnsi"/>
          <w:color w:val="000000"/>
          <w:kern w:val="24"/>
        </w:rPr>
      </w:pPr>
    </w:p>
    <w:p w:rsidR="00992194" w:rsidRPr="008739CA" w:rsidRDefault="001C4ECE">
      <w:pPr>
        <w:rPr>
          <w:rFonts w:cstheme="minorHAnsi"/>
        </w:rPr>
      </w:pPr>
      <w:r w:rsidRPr="008739CA">
        <w:rPr>
          <w:rFonts w:cstheme="minorHAnsi"/>
        </w:rPr>
        <w:t>T</w:t>
      </w:r>
      <w:r w:rsidR="00992194" w:rsidRPr="008739CA">
        <w:rPr>
          <w:rFonts w:cstheme="minorHAnsi"/>
        </w:rPr>
        <w:t>he police</w:t>
      </w:r>
      <w:r w:rsidR="00E100EB" w:rsidRPr="008739CA">
        <w:rPr>
          <w:rFonts w:cstheme="minorHAnsi"/>
        </w:rPr>
        <w:t xml:space="preserve"> service</w:t>
      </w:r>
      <w:r w:rsidR="00443106" w:rsidRPr="008739CA">
        <w:rPr>
          <w:rFonts w:cstheme="minorHAnsi"/>
        </w:rPr>
        <w:t xml:space="preserve"> </w:t>
      </w:r>
      <w:r w:rsidR="00E100EB" w:rsidRPr="008739CA">
        <w:rPr>
          <w:rFonts w:cstheme="minorHAnsi"/>
        </w:rPr>
        <w:t>has</w:t>
      </w:r>
      <w:r w:rsidR="00450499" w:rsidRPr="008739CA">
        <w:rPr>
          <w:rFonts w:cstheme="minorHAnsi"/>
        </w:rPr>
        <w:t xml:space="preserve"> a responsibility to respond </w:t>
      </w:r>
      <w:r w:rsidR="00992194" w:rsidRPr="008739CA">
        <w:rPr>
          <w:rFonts w:cstheme="minorHAnsi"/>
        </w:rPr>
        <w:t xml:space="preserve">and deal with many </w:t>
      </w:r>
      <w:r w:rsidR="009434FC" w:rsidRPr="008739CA">
        <w:rPr>
          <w:rFonts w:cstheme="minorHAnsi"/>
        </w:rPr>
        <w:t>type</w:t>
      </w:r>
      <w:r w:rsidR="002C16FC" w:rsidRPr="008739CA">
        <w:rPr>
          <w:rFonts w:cstheme="minorHAnsi"/>
        </w:rPr>
        <w:t xml:space="preserve">s of incidents, </w:t>
      </w:r>
      <w:r w:rsidR="00E100EB" w:rsidRPr="008739CA">
        <w:rPr>
          <w:rFonts w:cstheme="minorHAnsi"/>
        </w:rPr>
        <w:t>with those perceived to be of</w:t>
      </w:r>
      <w:r w:rsidR="00246334" w:rsidRPr="008739CA">
        <w:rPr>
          <w:rFonts w:cstheme="minorHAnsi"/>
        </w:rPr>
        <w:t xml:space="preserve"> a lower</w:t>
      </w:r>
      <w:r w:rsidR="00E100EB" w:rsidRPr="008739CA">
        <w:rPr>
          <w:rFonts w:cstheme="minorHAnsi"/>
        </w:rPr>
        <w:t xml:space="preserve"> risk</w:t>
      </w:r>
      <w:r w:rsidR="00246334" w:rsidRPr="008739CA">
        <w:rPr>
          <w:rFonts w:cstheme="minorHAnsi"/>
        </w:rPr>
        <w:t xml:space="preserve"> level </w:t>
      </w:r>
      <w:r w:rsidR="002C16FC" w:rsidRPr="008739CA">
        <w:rPr>
          <w:rFonts w:cstheme="minorHAnsi"/>
        </w:rPr>
        <w:t>often seen</w:t>
      </w:r>
      <w:r w:rsidR="00381995" w:rsidRPr="008739CA">
        <w:rPr>
          <w:rFonts w:cstheme="minorHAnsi"/>
        </w:rPr>
        <w:t xml:space="preserve"> to be</w:t>
      </w:r>
      <w:r w:rsidR="009616A3" w:rsidRPr="008739CA">
        <w:rPr>
          <w:rFonts w:cstheme="minorHAnsi"/>
        </w:rPr>
        <w:t xml:space="preserve"> higher</w:t>
      </w:r>
      <w:r w:rsidR="00381995" w:rsidRPr="008739CA">
        <w:rPr>
          <w:rFonts w:cstheme="minorHAnsi"/>
        </w:rPr>
        <w:t xml:space="preserve"> volume crimes, such as theft or domestic incidents </w:t>
      </w:r>
      <w:r w:rsidR="0049583A" w:rsidRPr="008739CA">
        <w:rPr>
          <w:rFonts w:cstheme="minorHAnsi"/>
        </w:rPr>
        <w:t>and</w:t>
      </w:r>
      <w:r w:rsidR="00E100EB" w:rsidRPr="008739CA">
        <w:rPr>
          <w:rFonts w:cstheme="minorHAnsi"/>
        </w:rPr>
        <w:t xml:space="preserve"> are</w:t>
      </w:r>
      <w:r w:rsidR="0049583A" w:rsidRPr="008739CA">
        <w:rPr>
          <w:rFonts w:cstheme="minorHAnsi"/>
        </w:rPr>
        <w:t xml:space="preserve"> </w:t>
      </w:r>
      <w:r w:rsidR="00381995" w:rsidRPr="008739CA">
        <w:rPr>
          <w:rFonts w:cstheme="minorHAnsi"/>
        </w:rPr>
        <w:t xml:space="preserve">usually </w:t>
      </w:r>
      <w:r w:rsidR="0049583A" w:rsidRPr="008739CA">
        <w:rPr>
          <w:rFonts w:cstheme="minorHAnsi"/>
        </w:rPr>
        <w:t xml:space="preserve">minor in </w:t>
      </w:r>
      <w:r w:rsidR="00E100EB" w:rsidRPr="008739CA">
        <w:rPr>
          <w:rFonts w:cstheme="minorHAnsi"/>
        </w:rPr>
        <w:t xml:space="preserve">their </w:t>
      </w:r>
      <w:r w:rsidR="0049583A" w:rsidRPr="008739CA">
        <w:rPr>
          <w:rFonts w:cstheme="minorHAnsi"/>
        </w:rPr>
        <w:t xml:space="preserve">nature. </w:t>
      </w:r>
      <w:r w:rsidR="003276C9" w:rsidRPr="008739CA">
        <w:rPr>
          <w:rFonts w:cstheme="minorHAnsi"/>
        </w:rPr>
        <w:t>Sometimes</w:t>
      </w:r>
      <w:r w:rsidR="00340BE9" w:rsidRPr="008739CA">
        <w:rPr>
          <w:rFonts w:cstheme="minorHAnsi"/>
        </w:rPr>
        <w:t xml:space="preserve"> however, depending on the </w:t>
      </w:r>
      <w:r w:rsidRPr="008739CA">
        <w:rPr>
          <w:rFonts w:cstheme="minorHAnsi"/>
        </w:rPr>
        <w:t>nature</w:t>
      </w:r>
      <w:r w:rsidR="003276C9" w:rsidRPr="008739CA">
        <w:rPr>
          <w:rFonts w:cstheme="minorHAnsi"/>
        </w:rPr>
        <w:t xml:space="preserve"> of</w:t>
      </w:r>
      <w:r w:rsidR="00CA5154" w:rsidRPr="008739CA">
        <w:rPr>
          <w:rFonts w:cstheme="minorHAnsi"/>
        </w:rPr>
        <w:t xml:space="preserve"> the</w:t>
      </w:r>
      <w:r w:rsidR="003276C9" w:rsidRPr="008739CA">
        <w:rPr>
          <w:rFonts w:cstheme="minorHAnsi"/>
        </w:rPr>
        <w:t xml:space="preserve"> inciden</w:t>
      </w:r>
      <w:r w:rsidRPr="008739CA">
        <w:rPr>
          <w:rFonts w:cstheme="minorHAnsi"/>
        </w:rPr>
        <w:t>t,</w:t>
      </w:r>
      <w:r w:rsidR="00340BE9" w:rsidRPr="008739CA">
        <w:rPr>
          <w:rFonts w:cstheme="minorHAnsi"/>
        </w:rPr>
        <w:t xml:space="preserve"> as well as considering the potential risk level</w:t>
      </w:r>
      <w:r w:rsidR="00CA5154" w:rsidRPr="008739CA">
        <w:rPr>
          <w:rFonts w:cstheme="minorHAnsi"/>
        </w:rPr>
        <w:t xml:space="preserve"> attached to it</w:t>
      </w:r>
      <w:r w:rsidR="00340BE9" w:rsidRPr="008739CA">
        <w:rPr>
          <w:rFonts w:cstheme="minorHAnsi"/>
        </w:rPr>
        <w:t>,</w:t>
      </w:r>
      <w:r w:rsidRPr="008739CA">
        <w:rPr>
          <w:rFonts w:cstheme="minorHAnsi"/>
        </w:rPr>
        <w:t xml:space="preserve"> a major or critical level</w:t>
      </w:r>
      <w:r w:rsidR="00E96B63" w:rsidRPr="008739CA">
        <w:rPr>
          <w:rFonts w:cstheme="minorHAnsi"/>
        </w:rPr>
        <w:t xml:space="preserve"> (these will be discussed later on)</w:t>
      </w:r>
      <w:r w:rsidRPr="008739CA">
        <w:rPr>
          <w:rFonts w:cstheme="minorHAnsi"/>
        </w:rPr>
        <w:t xml:space="preserve"> may be placed upon it and </w:t>
      </w:r>
      <w:r w:rsidR="00CA5154" w:rsidRPr="008739CA">
        <w:rPr>
          <w:rFonts w:cstheme="minorHAnsi"/>
        </w:rPr>
        <w:t>will</w:t>
      </w:r>
      <w:r w:rsidR="00A5708C" w:rsidRPr="008739CA">
        <w:rPr>
          <w:rFonts w:cstheme="minorHAnsi"/>
        </w:rPr>
        <w:t xml:space="preserve"> </w:t>
      </w:r>
      <w:r w:rsidR="003276C9" w:rsidRPr="008739CA">
        <w:rPr>
          <w:rFonts w:cstheme="minorHAnsi"/>
        </w:rPr>
        <w:t>be attended by</w:t>
      </w:r>
      <w:r w:rsidRPr="008739CA">
        <w:rPr>
          <w:rFonts w:cstheme="minorHAnsi"/>
        </w:rPr>
        <w:t xml:space="preserve"> response</w:t>
      </w:r>
      <w:r w:rsidR="003276C9" w:rsidRPr="008739CA">
        <w:rPr>
          <w:rFonts w:cstheme="minorHAnsi"/>
        </w:rPr>
        <w:t xml:space="preserve"> officers</w:t>
      </w:r>
      <w:r w:rsidR="00381995" w:rsidRPr="008739CA">
        <w:rPr>
          <w:rFonts w:cstheme="minorHAnsi"/>
        </w:rPr>
        <w:t xml:space="preserve"> prior to more specialist units</w:t>
      </w:r>
      <w:r w:rsidR="00246334" w:rsidRPr="008739CA">
        <w:rPr>
          <w:rFonts w:cstheme="minorHAnsi"/>
        </w:rPr>
        <w:t xml:space="preserve"> such as firearms units or dog units </w:t>
      </w:r>
      <w:r w:rsidR="00381995" w:rsidRPr="008739CA">
        <w:rPr>
          <w:rFonts w:cstheme="minorHAnsi"/>
        </w:rPr>
        <w:t>attending</w:t>
      </w:r>
      <w:r w:rsidR="00CA5154" w:rsidRPr="008739CA">
        <w:rPr>
          <w:rFonts w:cstheme="minorHAnsi"/>
        </w:rPr>
        <w:t>. At this stage, the more specialist units will take a more leading role</w:t>
      </w:r>
      <w:r w:rsidR="00FA3C68" w:rsidRPr="008739CA">
        <w:rPr>
          <w:rFonts w:cstheme="minorHAnsi"/>
        </w:rPr>
        <w:t>, with response officers taking a step back and handling members of the public, cordons, etc</w:t>
      </w:r>
      <w:r w:rsidR="003276C9" w:rsidRPr="008739CA">
        <w:rPr>
          <w:rFonts w:cstheme="minorHAnsi"/>
        </w:rPr>
        <w:t xml:space="preserve">. </w:t>
      </w:r>
      <w:r w:rsidR="002C16FC" w:rsidRPr="008739CA">
        <w:rPr>
          <w:rFonts w:cstheme="minorHAnsi"/>
        </w:rPr>
        <w:t>It is important to note that any incident,</w:t>
      </w:r>
      <w:r w:rsidR="00A5708C" w:rsidRPr="008739CA">
        <w:rPr>
          <w:rFonts w:cstheme="minorHAnsi"/>
        </w:rPr>
        <w:t xml:space="preserve"> regardless of initial risk level,</w:t>
      </w:r>
      <w:r w:rsidR="00FA3C68" w:rsidRPr="008739CA">
        <w:rPr>
          <w:rFonts w:cstheme="minorHAnsi"/>
        </w:rPr>
        <w:t xml:space="preserve"> for example</w:t>
      </w:r>
      <w:r w:rsidR="002C16FC" w:rsidRPr="008739CA">
        <w:rPr>
          <w:rFonts w:cstheme="minorHAnsi"/>
        </w:rPr>
        <w:t xml:space="preserve"> harassment, can escal</w:t>
      </w:r>
      <w:r w:rsidRPr="008739CA">
        <w:rPr>
          <w:rFonts w:cstheme="minorHAnsi"/>
        </w:rPr>
        <w:t xml:space="preserve">ate to </w:t>
      </w:r>
      <w:r w:rsidR="00511926" w:rsidRPr="008739CA">
        <w:rPr>
          <w:rFonts w:cstheme="minorHAnsi"/>
        </w:rPr>
        <w:t xml:space="preserve">a </w:t>
      </w:r>
      <w:r w:rsidRPr="008739CA">
        <w:rPr>
          <w:rFonts w:cstheme="minorHAnsi"/>
        </w:rPr>
        <w:t>critical</w:t>
      </w:r>
      <w:r w:rsidR="00511926" w:rsidRPr="008739CA">
        <w:rPr>
          <w:rFonts w:cstheme="minorHAnsi"/>
        </w:rPr>
        <w:t xml:space="preserve"> level</w:t>
      </w:r>
      <w:r w:rsidRPr="008739CA">
        <w:rPr>
          <w:rFonts w:cstheme="minorHAnsi"/>
        </w:rPr>
        <w:t xml:space="preserve"> and officers should endeavour to </w:t>
      </w:r>
      <w:r w:rsidR="00574B42" w:rsidRPr="008739CA">
        <w:rPr>
          <w:rFonts w:cstheme="minorHAnsi"/>
        </w:rPr>
        <w:t xml:space="preserve">implement the golden hour principles upon initial attendance. </w:t>
      </w:r>
    </w:p>
    <w:p w:rsidR="00C206C4" w:rsidRPr="008739CA" w:rsidRDefault="00FA3C68">
      <w:pPr>
        <w:rPr>
          <w:rFonts w:cstheme="minorHAnsi"/>
        </w:rPr>
      </w:pPr>
      <w:r w:rsidRPr="008739CA">
        <w:rPr>
          <w:rFonts w:cstheme="minorHAnsi"/>
        </w:rPr>
        <w:t>It is therefore important to</w:t>
      </w:r>
      <w:r w:rsidR="008502AC" w:rsidRPr="008739CA">
        <w:rPr>
          <w:rFonts w:cstheme="minorHAnsi"/>
        </w:rPr>
        <w:t xml:space="preserve"> fu</w:t>
      </w:r>
      <w:r w:rsidR="00E6238B" w:rsidRPr="008739CA">
        <w:rPr>
          <w:rFonts w:cstheme="minorHAnsi"/>
        </w:rPr>
        <w:t>lly understand how the police service responds to these</w:t>
      </w:r>
      <w:r w:rsidR="006E4099">
        <w:rPr>
          <w:rFonts w:cstheme="minorHAnsi"/>
        </w:rPr>
        <w:t xml:space="preserve"> types of</w:t>
      </w:r>
      <w:r w:rsidR="00E6238B" w:rsidRPr="008739CA">
        <w:rPr>
          <w:rFonts w:cstheme="minorHAnsi"/>
        </w:rPr>
        <w:t xml:space="preserve"> incidents</w:t>
      </w:r>
      <w:r w:rsidR="00175580" w:rsidRPr="008739CA">
        <w:rPr>
          <w:rFonts w:cstheme="minorHAnsi"/>
        </w:rPr>
        <w:t xml:space="preserve"> and so</w:t>
      </w:r>
      <w:r w:rsidR="008502AC" w:rsidRPr="008739CA">
        <w:rPr>
          <w:rFonts w:cstheme="minorHAnsi"/>
        </w:rPr>
        <w:t xml:space="preserve"> we should first consider how the calls from victims and witnesses come through to the police service. </w:t>
      </w:r>
      <w:r w:rsidR="0070534F" w:rsidRPr="008739CA">
        <w:rPr>
          <w:rFonts w:cstheme="minorHAnsi"/>
        </w:rPr>
        <w:t xml:space="preserve">Calls made into the Public Service Centre (PSC) are varied in their nature and severity and need to be prioritised accordingly. </w:t>
      </w:r>
      <w:r w:rsidR="00C206C4" w:rsidRPr="008739CA">
        <w:rPr>
          <w:rFonts w:cstheme="minorHAnsi"/>
        </w:rPr>
        <w:t>The call takers must therefore consider the following:</w:t>
      </w:r>
    </w:p>
    <w:p w:rsidR="00C206C4" w:rsidRPr="008739CA" w:rsidRDefault="002F2618" w:rsidP="00C206C4">
      <w:pPr>
        <w:spacing w:after="0"/>
        <w:rPr>
          <w:rFonts w:cstheme="minorHAnsi"/>
        </w:rPr>
      </w:pPr>
      <w:r w:rsidRPr="008739CA">
        <w:rPr>
          <w:rFonts w:cstheme="minorHAnsi"/>
          <w:b/>
        </w:rPr>
        <w:t>Threat</w:t>
      </w:r>
      <w:r w:rsidR="00377363" w:rsidRPr="008739CA">
        <w:rPr>
          <w:rFonts w:cstheme="minorHAnsi"/>
          <w:b/>
        </w:rPr>
        <w:t xml:space="preserve"> level</w:t>
      </w:r>
      <w:r w:rsidR="00377363" w:rsidRPr="008739CA">
        <w:rPr>
          <w:rFonts w:cstheme="minorHAnsi"/>
        </w:rPr>
        <w:t xml:space="preserve"> – whether</w:t>
      </w:r>
      <w:r w:rsidR="003D706B" w:rsidRPr="008739CA">
        <w:rPr>
          <w:rFonts w:cstheme="minorHAnsi"/>
        </w:rPr>
        <w:t xml:space="preserve"> as</w:t>
      </w:r>
      <w:r w:rsidR="00377363" w:rsidRPr="008739CA">
        <w:rPr>
          <w:rFonts w:cstheme="minorHAnsi"/>
        </w:rPr>
        <w:t xml:space="preserve"> a communicated or perceived intent to cause harm or loss to a person</w:t>
      </w:r>
      <w:r w:rsidR="00C206C4" w:rsidRPr="008739CA">
        <w:rPr>
          <w:rFonts w:cstheme="minorHAnsi"/>
        </w:rPr>
        <w:t>.</w:t>
      </w:r>
    </w:p>
    <w:p w:rsidR="00C206C4" w:rsidRPr="008739CA" w:rsidRDefault="002F2618" w:rsidP="00C206C4">
      <w:pPr>
        <w:spacing w:after="0"/>
        <w:rPr>
          <w:rFonts w:cstheme="minorHAnsi"/>
        </w:rPr>
      </w:pPr>
      <w:r w:rsidRPr="008739CA">
        <w:rPr>
          <w:rFonts w:cstheme="minorHAnsi"/>
          <w:b/>
        </w:rPr>
        <w:t>Harm</w:t>
      </w:r>
      <w:r w:rsidR="00377363" w:rsidRPr="008739CA">
        <w:rPr>
          <w:rFonts w:cstheme="minorHAnsi"/>
          <w:b/>
        </w:rPr>
        <w:t xml:space="preserve"> level</w:t>
      </w:r>
      <w:r w:rsidR="00377363" w:rsidRPr="008739CA">
        <w:rPr>
          <w:rFonts w:cstheme="minorHAnsi"/>
        </w:rPr>
        <w:t xml:space="preserve"> – to do or cause injury, damage or hurt either physically or psychologically</w:t>
      </w:r>
      <w:r w:rsidR="00C206C4" w:rsidRPr="008739CA">
        <w:rPr>
          <w:rFonts w:cstheme="minorHAnsi"/>
        </w:rPr>
        <w:t>.</w:t>
      </w:r>
    </w:p>
    <w:p w:rsidR="00C206C4" w:rsidRPr="008739CA" w:rsidRDefault="002F2618" w:rsidP="00C206C4">
      <w:pPr>
        <w:spacing w:after="0"/>
        <w:rPr>
          <w:rFonts w:cstheme="minorHAnsi"/>
        </w:rPr>
      </w:pPr>
      <w:r w:rsidRPr="008739CA">
        <w:rPr>
          <w:rFonts w:cstheme="minorHAnsi"/>
          <w:b/>
        </w:rPr>
        <w:t>Risk</w:t>
      </w:r>
      <w:r w:rsidR="00377363" w:rsidRPr="008739CA">
        <w:rPr>
          <w:rFonts w:cstheme="minorHAnsi"/>
          <w:b/>
        </w:rPr>
        <w:t xml:space="preserve"> leve</w:t>
      </w:r>
      <w:r w:rsidR="00377363" w:rsidRPr="008739CA">
        <w:rPr>
          <w:rFonts w:cstheme="minorHAnsi"/>
        </w:rPr>
        <w:t xml:space="preserve">l – </w:t>
      </w:r>
      <w:r w:rsidR="003D706B" w:rsidRPr="008739CA">
        <w:rPr>
          <w:rFonts w:cstheme="minorHAnsi"/>
        </w:rPr>
        <w:t xml:space="preserve">the </w:t>
      </w:r>
      <w:r w:rsidR="00377363" w:rsidRPr="008739CA">
        <w:rPr>
          <w:rFonts w:cstheme="minorHAnsi"/>
        </w:rPr>
        <w:t>likelihood of the event occurring</w:t>
      </w:r>
      <w:r w:rsidR="00C206C4" w:rsidRPr="008739CA">
        <w:rPr>
          <w:rFonts w:cstheme="minorHAnsi"/>
        </w:rPr>
        <w:t>.</w:t>
      </w:r>
    </w:p>
    <w:p w:rsidR="00C206C4" w:rsidRPr="008739CA" w:rsidRDefault="002F2618" w:rsidP="00C206C4">
      <w:pPr>
        <w:spacing w:after="0"/>
        <w:rPr>
          <w:rFonts w:cstheme="minorHAnsi"/>
        </w:rPr>
      </w:pPr>
      <w:r w:rsidRPr="008739CA">
        <w:rPr>
          <w:rFonts w:cstheme="minorHAnsi"/>
          <w:b/>
        </w:rPr>
        <w:t>Investigation</w:t>
      </w:r>
      <w:r w:rsidR="00377363" w:rsidRPr="008739CA">
        <w:rPr>
          <w:rFonts w:cstheme="minorHAnsi"/>
          <w:b/>
        </w:rPr>
        <w:t xml:space="preserve"> level</w:t>
      </w:r>
      <w:r w:rsidR="00377363" w:rsidRPr="008739CA">
        <w:rPr>
          <w:rFonts w:cstheme="minorHAnsi"/>
        </w:rPr>
        <w:t xml:space="preserve"> –</w:t>
      </w:r>
      <w:r w:rsidR="004E663F" w:rsidRPr="008739CA">
        <w:rPr>
          <w:rFonts w:cstheme="minorHAnsi"/>
        </w:rPr>
        <w:t xml:space="preserve"> examination of</w:t>
      </w:r>
      <w:r w:rsidR="00377363" w:rsidRPr="008739CA">
        <w:rPr>
          <w:rFonts w:cstheme="minorHAnsi"/>
        </w:rPr>
        <w:t xml:space="preserve"> the crime, problem or situation and considering what action is required</w:t>
      </w:r>
      <w:r w:rsidR="00C206C4" w:rsidRPr="008739CA">
        <w:rPr>
          <w:rFonts w:cstheme="minorHAnsi"/>
        </w:rPr>
        <w:t>.</w:t>
      </w:r>
    </w:p>
    <w:p w:rsidR="00917174" w:rsidRPr="008739CA" w:rsidRDefault="002F2618" w:rsidP="00C206C4">
      <w:pPr>
        <w:spacing w:after="0"/>
        <w:rPr>
          <w:rFonts w:cstheme="minorHAnsi"/>
        </w:rPr>
      </w:pPr>
      <w:r w:rsidRPr="008739CA">
        <w:rPr>
          <w:rFonts w:cstheme="minorHAnsi"/>
          <w:b/>
        </w:rPr>
        <w:t xml:space="preserve">Vulnerability </w:t>
      </w:r>
      <w:r w:rsidR="00377363" w:rsidRPr="008739CA">
        <w:rPr>
          <w:rFonts w:cstheme="minorHAnsi"/>
          <w:b/>
        </w:rPr>
        <w:t>level</w:t>
      </w:r>
      <w:r w:rsidR="00377363" w:rsidRPr="008739CA">
        <w:rPr>
          <w:rFonts w:cstheme="minorHAnsi"/>
        </w:rPr>
        <w:t xml:space="preserve"> – that being of the person</w:t>
      </w:r>
      <w:r w:rsidR="00175580" w:rsidRPr="008739CA">
        <w:rPr>
          <w:rFonts w:cstheme="minorHAnsi"/>
        </w:rPr>
        <w:t xml:space="preserve"> (i.e. the victim)</w:t>
      </w:r>
      <w:r w:rsidR="00377363" w:rsidRPr="008739CA">
        <w:rPr>
          <w:rFonts w:cstheme="minorHAnsi"/>
        </w:rPr>
        <w:t xml:space="preserve"> due to their situation or circumstances, being unable to take care/protect themselves/others from h</w:t>
      </w:r>
      <w:r w:rsidR="00917174" w:rsidRPr="008739CA">
        <w:rPr>
          <w:rFonts w:cstheme="minorHAnsi"/>
        </w:rPr>
        <w:t>arm or exploitation.</w:t>
      </w:r>
    </w:p>
    <w:p w:rsidR="00C206C4" w:rsidRPr="008739CA" w:rsidRDefault="00917174" w:rsidP="00C206C4">
      <w:pPr>
        <w:spacing w:after="0"/>
        <w:rPr>
          <w:rFonts w:cstheme="minorHAnsi"/>
        </w:rPr>
      </w:pPr>
      <w:r w:rsidRPr="008739CA">
        <w:rPr>
          <w:rFonts w:cstheme="minorHAnsi"/>
        </w:rPr>
        <w:t>A</w:t>
      </w:r>
      <w:r w:rsidR="00C206C4" w:rsidRPr="008739CA">
        <w:rPr>
          <w:rFonts w:cstheme="minorHAnsi"/>
        </w:rPr>
        <w:t>nd finally,</w:t>
      </w:r>
    </w:p>
    <w:p w:rsidR="00175580" w:rsidRPr="008739CA" w:rsidRDefault="00377363" w:rsidP="00C206C4">
      <w:pPr>
        <w:spacing w:after="0"/>
        <w:rPr>
          <w:rFonts w:cstheme="minorHAnsi"/>
        </w:rPr>
      </w:pPr>
      <w:r w:rsidRPr="008739CA">
        <w:rPr>
          <w:rFonts w:cstheme="minorHAnsi"/>
          <w:b/>
        </w:rPr>
        <w:t>Engagement level</w:t>
      </w:r>
      <w:r w:rsidRPr="008739CA">
        <w:rPr>
          <w:rFonts w:cstheme="minorHAnsi"/>
        </w:rPr>
        <w:t xml:space="preserve"> – building a positive relationship for the benefit of all parties</w:t>
      </w:r>
      <w:r w:rsidR="00175580" w:rsidRPr="008739CA">
        <w:rPr>
          <w:rFonts w:cstheme="minorHAnsi"/>
        </w:rPr>
        <w:t>.</w:t>
      </w:r>
    </w:p>
    <w:p w:rsidR="00175580" w:rsidRPr="008739CA" w:rsidRDefault="00175580" w:rsidP="00C206C4">
      <w:pPr>
        <w:spacing w:after="0"/>
        <w:rPr>
          <w:rFonts w:cstheme="minorHAnsi"/>
        </w:rPr>
      </w:pPr>
    </w:p>
    <w:p w:rsidR="004E663F" w:rsidRPr="008739CA" w:rsidRDefault="00175580" w:rsidP="00C206C4">
      <w:pPr>
        <w:spacing w:after="0"/>
        <w:rPr>
          <w:rFonts w:cstheme="minorHAnsi"/>
        </w:rPr>
      </w:pPr>
      <w:r w:rsidRPr="008739CA">
        <w:rPr>
          <w:rFonts w:cstheme="minorHAnsi"/>
        </w:rPr>
        <w:t xml:space="preserve"> The above levels </w:t>
      </w:r>
      <w:r w:rsidR="00377363" w:rsidRPr="008739CA">
        <w:rPr>
          <w:rFonts w:cstheme="minorHAnsi"/>
        </w:rPr>
        <w:t>are all</w:t>
      </w:r>
      <w:r w:rsidR="002F2618" w:rsidRPr="008739CA">
        <w:rPr>
          <w:rFonts w:cstheme="minorHAnsi"/>
        </w:rPr>
        <w:t xml:space="preserve"> considered with each call and a grading system is then implemented. </w:t>
      </w:r>
    </w:p>
    <w:p w:rsidR="00C206C4" w:rsidRPr="008739CA" w:rsidRDefault="00C206C4" w:rsidP="00C206C4">
      <w:pPr>
        <w:spacing w:after="0"/>
        <w:rPr>
          <w:rFonts w:cstheme="minorHAnsi"/>
        </w:rPr>
      </w:pPr>
    </w:p>
    <w:p w:rsidR="000E612E" w:rsidRPr="008739CA" w:rsidRDefault="00091EA5">
      <w:pPr>
        <w:rPr>
          <w:rFonts w:cstheme="minorHAnsi"/>
        </w:rPr>
      </w:pPr>
      <w:r w:rsidRPr="008739CA">
        <w:rPr>
          <w:rFonts w:cstheme="minorHAnsi"/>
        </w:rPr>
        <w:t xml:space="preserve">This grading system </w:t>
      </w:r>
      <w:r w:rsidR="00313D33" w:rsidRPr="008739CA">
        <w:rPr>
          <w:rFonts w:cstheme="minorHAnsi"/>
        </w:rPr>
        <w:t xml:space="preserve">allows incidents to be split into two main categories; Emergency and Non-Emergency contact, which </w:t>
      </w:r>
      <w:r w:rsidR="003276C9" w:rsidRPr="008739CA">
        <w:rPr>
          <w:rFonts w:cstheme="minorHAnsi"/>
        </w:rPr>
        <w:t>create</w:t>
      </w:r>
      <w:r w:rsidRPr="008739CA">
        <w:rPr>
          <w:rFonts w:cstheme="minorHAnsi"/>
        </w:rPr>
        <w:t>s</w:t>
      </w:r>
      <w:r w:rsidR="003276C9" w:rsidRPr="008739CA">
        <w:rPr>
          <w:rFonts w:cstheme="minorHAnsi"/>
        </w:rPr>
        <w:t xml:space="preserve"> timescales for response</w:t>
      </w:r>
      <w:r w:rsidR="00987C44" w:rsidRPr="008739CA">
        <w:rPr>
          <w:rFonts w:cstheme="minorHAnsi"/>
        </w:rPr>
        <w:t>s</w:t>
      </w:r>
      <w:r w:rsidR="00517856" w:rsidRPr="008739CA">
        <w:rPr>
          <w:rFonts w:cstheme="minorHAnsi"/>
        </w:rPr>
        <w:t xml:space="preserve"> by officers</w:t>
      </w:r>
      <w:r w:rsidR="003276C9" w:rsidRPr="008739CA">
        <w:rPr>
          <w:rFonts w:cstheme="minorHAnsi"/>
        </w:rPr>
        <w:t xml:space="preserve"> to an incident, which can vary from </w:t>
      </w:r>
      <w:r w:rsidR="00636A96" w:rsidRPr="008739CA">
        <w:rPr>
          <w:rFonts w:cstheme="minorHAnsi"/>
        </w:rPr>
        <w:t xml:space="preserve">15 </w:t>
      </w:r>
      <w:r w:rsidR="000E612E" w:rsidRPr="008739CA">
        <w:rPr>
          <w:rFonts w:cstheme="minorHAnsi"/>
        </w:rPr>
        <w:t>minutes to</w:t>
      </w:r>
      <w:r w:rsidR="00636A96" w:rsidRPr="008739CA">
        <w:rPr>
          <w:rFonts w:cstheme="minorHAnsi"/>
        </w:rPr>
        <w:t xml:space="preserve"> 48</w:t>
      </w:r>
      <w:r w:rsidR="000E612E" w:rsidRPr="008739CA">
        <w:rPr>
          <w:rFonts w:cstheme="minorHAnsi"/>
        </w:rPr>
        <w:t xml:space="preserve"> hours depending upon the levels recorded above. </w:t>
      </w:r>
    </w:p>
    <w:p w:rsidR="005A6640" w:rsidRPr="008739CA" w:rsidRDefault="00987C44">
      <w:pPr>
        <w:rPr>
          <w:rFonts w:cstheme="minorHAnsi"/>
        </w:rPr>
      </w:pPr>
      <w:r w:rsidRPr="008739CA">
        <w:rPr>
          <w:rFonts w:cstheme="minorHAnsi"/>
        </w:rPr>
        <w:lastRenderedPageBreak/>
        <w:t>All of these responses are dealt with in a reactive, as o</w:t>
      </w:r>
      <w:r w:rsidR="00922F87" w:rsidRPr="008739CA">
        <w:rPr>
          <w:rFonts w:cstheme="minorHAnsi"/>
        </w:rPr>
        <w:t>pposed to proactive manner and often create</w:t>
      </w:r>
      <w:r w:rsidRPr="008739CA">
        <w:rPr>
          <w:rFonts w:cstheme="minorHAnsi"/>
        </w:rPr>
        <w:t xml:space="preserve"> a need for</w:t>
      </w:r>
      <w:r w:rsidR="00D255F6" w:rsidRPr="008739CA">
        <w:rPr>
          <w:rFonts w:cstheme="minorHAnsi"/>
        </w:rPr>
        <w:t xml:space="preserve"> more</w:t>
      </w:r>
      <w:r w:rsidRPr="008739CA">
        <w:rPr>
          <w:rFonts w:cstheme="minorHAnsi"/>
        </w:rPr>
        <w:t xml:space="preserve"> dynamic risk assessments to be undertaken by officers </w:t>
      </w:r>
      <w:r w:rsidR="00922F87" w:rsidRPr="008739CA">
        <w:rPr>
          <w:rFonts w:cstheme="minorHAnsi"/>
        </w:rPr>
        <w:t xml:space="preserve">whilst on route </w:t>
      </w:r>
      <w:r w:rsidRPr="008739CA">
        <w:rPr>
          <w:rFonts w:cstheme="minorHAnsi"/>
        </w:rPr>
        <w:t xml:space="preserve">based </w:t>
      </w:r>
      <w:r w:rsidR="00922F87" w:rsidRPr="008739CA">
        <w:rPr>
          <w:rFonts w:cstheme="minorHAnsi"/>
        </w:rPr>
        <w:t>up</w:t>
      </w:r>
      <w:r w:rsidRPr="008739CA">
        <w:rPr>
          <w:rFonts w:cstheme="minorHAnsi"/>
        </w:rPr>
        <w:t>on the information provided</w:t>
      </w:r>
      <w:r w:rsidR="00922F87" w:rsidRPr="008739CA">
        <w:rPr>
          <w:rFonts w:cstheme="minorHAnsi"/>
        </w:rPr>
        <w:t xml:space="preserve"> to them</w:t>
      </w:r>
      <w:r w:rsidRPr="008739CA">
        <w:rPr>
          <w:rFonts w:cstheme="minorHAnsi"/>
        </w:rPr>
        <w:t xml:space="preserve"> within the initial rep</w:t>
      </w:r>
      <w:r w:rsidR="00D255F6" w:rsidRPr="008739CA">
        <w:rPr>
          <w:rFonts w:cstheme="minorHAnsi"/>
        </w:rPr>
        <w:t>ort</w:t>
      </w:r>
      <w:r w:rsidR="007C420A" w:rsidRPr="008739CA">
        <w:rPr>
          <w:rFonts w:cstheme="minorHAnsi"/>
        </w:rPr>
        <w:t>. Hopefully the</w:t>
      </w:r>
      <w:r w:rsidR="005A6640" w:rsidRPr="008739CA">
        <w:rPr>
          <w:rFonts w:cstheme="minorHAnsi"/>
        </w:rPr>
        <w:t xml:space="preserve"> information provided </w:t>
      </w:r>
      <w:r w:rsidR="00922F87" w:rsidRPr="008739CA">
        <w:rPr>
          <w:rFonts w:cstheme="minorHAnsi"/>
        </w:rPr>
        <w:t>via the control room will</w:t>
      </w:r>
      <w:r w:rsidR="007C420A" w:rsidRPr="008739CA">
        <w:rPr>
          <w:rFonts w:cstheme="minorHAnsi"/>
        </w:rPr>
        <w:t xml:space="preserve"> </w:t>
      </w:r>
      <w:r w:rsidR="005A6640" w:rsidRPr="008739CA">
        <w:rPr>
          <w:rFonts w:cstheme="minorHAnsi"/>
        </w:rPr>
        <w:t>include</w:t>
      </w:r>
      <w:r w:rsidRPr="008739CA">
        <w:rPr>
          <w:rFonts w:cstheme="minorHAnsi"/>
        </w:rPr>
        <w:t xml:space="preserve"> what is known</w:t>
      </w:r>
      <w:r w:rsidR="00D255F6" w:rsidRPr="008739CA">
        <w:rPr>
          <w:rFonts w:cstheme="minorHAnsi"/>
        </w:rPr>
        <w:t xml:space="preserve"> to have happened, who may be there</w:t>
      </w:r>
      <w:r w:rsidR="00EB7041" w:rsidRPr="008739CA">
        <w:rPr>
          <w:rFonts w:cstheme="minorHAnsi"/>
        </w:rPr>
        <w:t xml:space="preserve"> (victim, suspect, witness, etc.)</w:t>
      </w:r>
      <w:r w:rsidR="00D255F6" w:rsidRPr="008739CA">
        <w:rPr>
          <w:rFonts w:cstheme="minorHAnsi"/>
        </w:rPr>
        <w:t>, any</w:t>
      </w:r>
      <w:r w:rsidRPr="008739CA">
        <w:rPr>
          <w:rFonts w:cstheme="minorHAnsi"/>
        </w:rPr>
        <w:t xml:space="preserve"> </w:t>
      </w:r>
      <w:r w:rsidR="00922F87" w:rsidRPr="008739CA">
        <w:rPr>
          <w:rFonts w:cstheme="minorHAnsi"/>
        </w:rPr>
        <w:t>Police National Computer (</w:t>
      </w:r>
      <w:r w:rsidRPr="008739CA">
        <w:rPr>
          <w:rFonts w:cstheme="minorHAnsi"/>
        </w:rPr>
        <w:t>PNC</w:t>
      </w:r>
      <w:r w:rsidR="00922F87" w:rsidRPr="008739CA">
        <w:rPr>
          <w:rFonts w:cstheme="minorHAnsi"/>
        </w:rPr>
        <w:t>)</w:t>
      </w:r>
      <w:r w:rsidRPr="008739CA">
        <w:rPr>
          <w:rFonts w:cstheme="minorHAnsi"/>
        </w:rPr>
        <w:t xml:space="preserve"> or intelligence information, any weapons </w:t>
      </w:r>
      <w:r w:rsidR="00EB7041" w:rsidRPr="008739CA">
        <w:rPr>
          <w:rFonts w:cstheme="minorHAnsi"/>
        </w:rPr>
        <w:t xml:space="preserve">used or known to be carried by the suspect </w:t>
      </w:r>
      <w:r w:rsidRPr="008739CA">
        <w:rPr>
          <w:rFonts w:cstheme="minorHAnsi"/>
        </w:rPr>
        <w:t xml:space="preserve">which may increase risk and </w:t>
      </w:r>
      <w:r w:rsidR="00D255F6" w:rsidRPr="008739CA">
        <w:rPr>
          <w:rFonts w:cstheme="minorHAnsi"/>
        </w:rPr>
        <w:t>any</w:t>
      </w:r>
      <w:r w:rsidR="005A6640" w:rsidRPr="008739CA">
        <w:rPr>
          <w:rFonts w:cstheme="minorHAnsi"/>
        </w:rPr>
        <w:t xml:space="preserve"> other</w:t>
      </w:r>
      <w:r w:rsidR="00D255F6" w:rsidRPr="008739CA">
        <w:rPr>
          <w:rFonts w:cstheme="minorHAnsi"/>
        </w:rPr>
        <w:t xml:space="preserve"> potential risks associated with the location itself. </w:t>
      </w:r>
    </w:p>
    <w:p w:rsidR="00775A50" w:rsidRPr="008739CA" w:rsidRDefault="00572E42" w:rsidP="00775A50">
      <w:pPr>
        <w:rPr>
          <w:rFonts w:cstheme="minorHAnsi"/>
        </w:rPr>
      </w:pPr>
      <w:r w:rsidRPr="008739CA">
        <w:rPr>
          <w:rFonts w:cstheme="minorHAnsi"/>
          <w:b/>
        </w:rPr>
        <w:t>Grade 1 calls</w:t>
      </w:r>
      <w:r w:rsidRPr="008739CA">
        <w:rPr>
          <w:rFonts w:cstheme="minorHAnsi"/>
        </w:rPr>
        <w:t xml:space="preserve"> in which officers must utilise blue lights and sirens</w:t>
      </w:r>
      <w:r w:rsidR="00313D33" w:rsidRPr="008739CA">
        <w:rPr>
          <w:rFonts w:cstheme="minorHAnsi"/>
        </w:rPr>
        <w:t xml:space="preserve"> due to the </w:t>
      </w:r>
      <w:r w:rsidR="006D2FD7" w:rsidRPr="008739CA">
        <w:rPr>
          <w:rFonts w:cstheme="minorHAnsi"/>
        </w:rPr>
        <w:t xml:space="preserve">immediate </w:t>
      </w:r>
      <w:r w:rsidR="002D0D08" w:rsidRPr="008739CA">
        <w:rPr>
          <w:rFonts w:cstheme="minorHAnsi"/>
        </w:rPr>
        <w:t xml:space="preserve">threat to life </w:t>
      </w:r>
      <w:r w:rsidR="00A849EC" w:rsidRPr="008739CA">
        <w:rPr>
          <w:rFonts w:cstheme="minorHAnsi"/>
        </w:rPr>
        <w:t>and/</w:t>
      </w:r>
      <w:r w:rsidR="002D0D08" w:rsidRPr="008739CA">
        <w:rPr>
          <w:rFonts w:cstheme="minorHAnsi"/>
        </w:rPr>
        <w:t xml:space="preserve">or property, can often </w:t>
      </w:r>
      <w:r w:rsidRPr="008739CA">
        <w:rPr>
          <w:rFonts w:cstheme="minorHAnsi"/>
        </w:rPr>
        <w:t>cause more</w:t>
      </w:r>
      <w:r w:rsidR="004126C9" w:rsidRPr="008739CA">
        <w:rPr>
          <w:rFonts w:cstheme="minorHAnsi"/>
        </w:rPr>
        <w:t xml:space="preserve"> stress to officers, firstly with</w:t>
      </w:r>
      <w:r w:rsidRPr="008739CA">
        <w:rPr>
          <w:rFonts w:cstheme="minorHAnsi"/>
        </w:rPr>
        <w:t xml:space="preserve"> having to consider what they may be pre</w:t>
      </w:r>
      <w:r w:rsidR="00A74F50" w:rsidRPr="008739CA">
        <w:rPr>
          <w:rFonts w:cstheme="minorHAnsi"/>
        </w:rPr>
        <w:t>sented with upon initial attendance</w:t>
      </w:r>
      <w:r w:rsidRPr="008739CA">
        <w:rPr>
          <w:rFonts w:cstheme="minorHAnsi"/>
        </w:rPr>
        <w:t xml:space="preserve"> at the cal</w:t>
      </w:r>
      <w:r w:rsidR="00B81523" w:rsidRPr="008739CA">
        <w:rPr>
          <w:rFonts w:cstheme="minorHAnsi"/>
        </w:rPr>
        <w:t>l</w:t>
      </w:r>
      <w:r w:rsidR="00A849EC" w:rsidRPr="008739CA">
        <w:rPr>
          <w:rFonts w:cstheme="minorHAnsi"/>
        </w:rPr>
        <w:t>, with information being</w:t>
      </w:r>
      <w:r w:rsidR="009E3B75" w:rsidRPr="008739CA">
        <w:rPr>
          <w:rFonts w:cstheme="minorHAnsi"/>
        </w:rPr>
        <w:t xml:space="preserve"> intermittently</w:t>
      </w:r>
      <w:r w:rsidR="00A849EC" w:rsidRPr="008739CA">
        <w:rPr>
          <w:rFonts w:cstheme="minorHAnsi"/>
        </w:rPr>
        <w:t xml:space="preserve"> provide</w:t>
      </w:r>
      <w:r w:rsidR="009E3B75" w:rsidRPr="008739CA">
        <w:rPr>
          <w:rFonts w:cstheme="minorHAnsi"/>
        </w:rPr>
        <w:t>d</w:t>
      </w:r>
      <w:r w:rsidR="00DA0A50" w:rsidRPr="008739CA">
        <w:rPr>
          <w:rFonts w:cstheme="minorHAnsi"/>
        </w:rPr>
        <w:t xml:space="preserve"> to them</w:t>
      </w:r>
      <w:r w:rsidR="009E3B75" w:rsidRPr="008739CA">
        <w:rPr>
          <w:rFonts w:cstheme="minorHAnsi"/>
        </w:rPr>
        <w:t xml:space="preserve"> as it becomes available from</w:t>
      </w:r>
      <w:r w:rsidR="00A849EC" w:rsidRPr="008739CA">
        <w:rPr>
          <w:rFonts w:cstheme="minorHAnsi"/>
        </w:rPr>
        <w:t xml:space="preserve"> the call handler</w:t>
      </w:r>
      <w:r w:rsidR="005C15F3" w:rsidRPr="008739CA">
        <w:rPr>
          <w:rFonts w:cstheme="minorHAnsi"/>
        </w:rPr>
        <w:t xml:space="preserve"> in the control room</w:t>
      </w:r>
      <w:r w:rsidR="00B81523" w:rsidRPr="008739CA">
        <w:rPr>
          <w:rFonts w:cstheme="minorHAnsi"/>
        </w:rPr>
        <w:t>,</w:t>
      </w:r>
      <w:r w:rsidR="00B801E7" w:rsidRPr="008739CA">
        <w:rPr>
          <w:rFonts w:cstheme="minorHAnsi"/>
        </w:rPr>
        <w:t xml:space="preserve"> </w:t>
      </w:r>
      <w:r w:rsidR="00321A73" w:rsidRPr="008739CA">
        <w:rPr>
          <w:rFonts w:cstheme="minorHAnsi"/>
        </w:rPr>
        <w:t xml:space="preserve">but also </w:t>
      </w:r>
      <w:r w:rsidR="004126C9" w:rsidRPr="008739CA">
        <w:rPr>
          <w:rFonts w:cstheme="minorHAnsi"/>
        </w:rPr>
        <w:t xml:space="preserve">in considering </w:t>
      </w:r>
      <w:r w:rsidR="00B801E7" w:rsidRPr="008739CA">
        <w:rPr>
          <w:rFonts w:cstheme="minorHAnsi"/>
        </w:rPr>
        <w:t>any addi</w:t>
      </w:r>
      <w:r w:rsidR="006E4099">
        <w:rPr>
          <w:rFonts w:cstheme="minorHAnsi"/>
        </w:rPr>
        <w:t>tional units or departments that</w:t>
      </w:r>
      <w:r w:rsidR="00B801E7" w:rsidRPr="008739CA">
        <w:rPr>
          <w:rFonts w:cstheme="minorHAnsi"/>
        </w:rPr>
        <w:t xml:space="preserve"> may </w:t>
      </w:r>
      <w:r w:rsidR="004126C9" w:rsidRPr="008739CA">
        <w:rPr>
          <w:rFonts w:cstheme="minorHAnsi"/>
        </w:rPr>
        <w:t xml:space="preserve">be </w:t>
      </w:r>
      <w:r w:rsidR="00B801E7" w:rsidRPr="008739CA">
        <w:rPr>
          <w:rFonts w:cstheme="minorHAnsi"/>
        </w:rPr>
        <w:t>require</w:t>
      </w:r>
      <w:r w:rsidR="004126C9" w:rsidRPr="008739CA">
        <w:rPr>
          <w:rFonts w:cstheme="minorHAnsi"/>
        </w:rPr>
        <w:t>d</w:t>
      </w:r>
      <w:r w:rsidR="005B3606" w:rsidRPr="008739CA">
        <w:rPr>
          <w:rFonts w:cstheme="minorHAnsi"/>
        </w:rPr>
        <w:t xml:space="preserve"> should</w:t>
      </w:r>
      <w:r w:rsidR="005C15F3" w:rsidRPr="008739CA">
        <w:rPr>
          <w:rFonts w:cstheme="minorHAnsi"/>
        </w:rPr>
        <w:t xml:space="preserve"> the initial report provide </w:t>
      </w:r>
      <w:r w:rsidR="005B3606" w:rsidRPr="008739CA">
        <w:rPr>
          <w:rFonts w:cstheme="minorHAnsi"/>
        </w:rPr>
        <w:t>specific details such as weapons or warning markers.</w:t>
      </w:r>
      <w:r w:rsidR="009E3B75" w:rsidRPr="008739CA">
        <w:rPr>
          <w:rFonts w:cstheme="minorHAnsi"/>
        </w:rPr>
        <w:t xml:space="preserve"> </w:t>
      </w:r>
      <w:r w:rsidR="00775A50" w:rsidRPr="008739CA">
        <w:rPr>
          <w:rFonts w:cstheme="minorHAnsi"/>
        </w:rPr>
        <w:t xml:space="preserve">Officers are also faced with further stresses whilst driving under emergency response conditions with having to negotiate traffic, pedestrians, weather conditions, time of day etc. all while maintaining a level of awareness that their driving skills, behaviour and response times are being constantly monitored and scrutinised by the public as they go by. Though not every vehicle on the road may be of concern to the police officers driving to the incident, every police vehicle is of concern to the public. </w:t>
      </w:r>
    </w:p>
    <w:p w:rsidR="009E3B75" w:rsidRPr="008739CA" w:rsidRDefault="00775A50">
      <w:pPr>
        <w:rPr>
          <w:rFonts w:cstheme="minorHAnsi"/>
        </w:rPr>
      </w:pPr>
      <w:r w:rsidRPr="008739CA">
        <w:rPr>
          <w:rFonts w:cstheme="minorHAnsi"/>
        </w:rPr>
        <w:t>As noted above, officers may be required to involve more specialist units, with o</w:t>
      </w:r>
      <w:r w:rsidR="009E3B75" w:rsidRPr="008739CA">
        <w:rPr>
          <w:rFonts w:cstheme="minorHAnsi"/>
        </w:rPr>
        <w:t xml:space="preserve">ne example </w:t>
      </w:r>
      <w:r w:rsidRPr="008739CA">
        <w:rPr>
          <w:rFonts w:cstheme="minorHAnsi"/>
        </w:rPr>
        <w:t>of this being</w:t>
      </w:r>
      <w:r w:rsidR="00DA0A50" w:rsidRPr="008739CA">
        <w:rPr>
          <w:rFonts w:cstheme="minorHAnsi"/>
        </w:rPr>
        <w:t xml:space="preserve"> the need for</w:t>
      </w:r>
      <w:r w:rsidR="009E3B75" w:rsidRPr="008739CA">
        <w:rPr>
          <w:rFonts w:cstheme="minorHAnsi"/>
        </w:rPr>
        <w:t xml:space="preserve"> firearms units</w:t>
      </w:r>
      <w:r w:rsidR="00655C24" w:rsidRPr="008739CA">
        <w:rPr>
          <w:rFonts w:cstheme="minorHAnsi"/>
        </w:rPr>
        <w:t xml:space="preserve"> to attend</w:t>
      </w:r>
      <w:r w:rsidR="009E3B75" w:rsidRPr="008739CA">
        <w:rPr>
          <w:rFonts w:cstheme="minorHAnsi"/>
        </w:rPr>
        <w:t xml:space="preserve"> should a weapon such as a sword</w:t>
      </w:r>
      <w:r w:rsidR="00A74F50" w:rsidRPr="008739CA">
        <w:rPr>
          <w:rFonts w:cstheme="minorHAnsi"/>
        </w:rPr>
        <w:t xml:space="preserve"> or gun</w:t>
      </w:r>
      <w:r w:rsidR="009E3B75" w:rsidRPr="008739CA">
        <w:rPr>
          <w:rFonts w:cstheme="minorHAnsi"/>
        </w:rPr>
        <w:t xml:space="preserve"> have been noted within the initial report. </w:t>
      </w:r>
      <w:r w:rsidR="00306728" w:rsidRPr="008739CA">
        <w:rPr>
          <w:rFonts w:cstheme="minorHAnsi"/>
        </w:rPr>
        <w:t>Officers with Taser may be asked</w:t>
      </w:r>
      <w:r w:rsidR="00A74F50" w:rsidRPr="008739CA">
        <w:rPr>
          <w:rFonts w:cstheme="minorHAnsi"/>
        </w:rPr>
        <w:t xml:space="preserve"> to attend in the first instance and assess the situation to provide a more detailed account of the scene and person(s) for </w:t>
      </w:r>
      <w:r w:rsidR="002A69B1">
        <w:rPr>
          <w:rFonts w:cstheme="minorHAnsi"/>
        </w:rPr>
        <w:t>the Supervisor, or Bronze (in most cases an Inspector)</w:t>
      </w:r>
      <w:r w:rsidR="00A74F50" w:rsidRPr="008739CA">
        <w:rPr>
          <w:rFonts w:cstheme="minorHAnsi"/>
        </w:rPr>
        <w:t xml:space="preserve"> to make a more informed decision, but should the risk level be perceived to be too high and place officers at risk, </w:t>
      </w:r>
      <w:r w:rsidR="00306728" w:rsidRPr="008739CA">
        <w:rPr>
          <w:rFonts w:cstheme="minorHAnsi"/>
        </w:rPr>
        <w:t>officers will have to take a step back and will</w:t>
      </w:r>
      <w:r w:rsidR="00DA0A50" w:rsidRPr="008739CA">
        <w:rPr>
          <w:rFonts w:cstheme="minorHAnsi"/>
        </w:rPr>
        <w:t xml:space="preserve"> need to consider the wider areas around the incident location</w:t>
      </w:r>
      <w:r w:rsidR="00655C24" w:rsidRPr="008739CA">
        <w:rPr>
          <w:rFonts w:cstheme="minorHAnsi"/>
        </w:rPr>
        <w:t xml:space="preserve">, creating cordons and managing the flow of people should they be allowed into certain places. Officers must </w:t>
      </w:r>
      <w:r w:rsidR="007363E0" w:rsidRPr="008739CA">
        <w:rPr>
          <w:rFonts w:cstheme="minorHAnsi"/>
        </w:rPr>
        <w:t xml:space="preserve">maintain the safety of the public, as well as </w:t>
      </w:r>
      <w:r w:rsidR="00655C24" w:rsidRPr="008739CA">
        <w:rPr>
          <w:rFonts w:cstheme="minorHAnsi"/>
        </w:rPr>
        <w:t>also be</w:t>
      </w:r>
      <w:r w:rsidR="007363E0" w:rsidRPr="008739CA">
        <w:rPr>
          <w:rFonts w:cstheme="minorHAnsi"/>
        </w:rPr>
        <w:t>ing</w:t>
      </w:r>
      <w:r w:rsidR="00655C24" w:rsidRPr="008739CA">
        <w:rPr>
          <w:rFonts w:cstheme="minorHAnsi"/>
        </w:rPr>
        <w:t xml:space="preserve"> conscious of their own safety</w:t>
      </w:r>
      <w:r w:rsidR="003970BE" w:rsidRPr="008739CA">
        <w:rPr>
          <w:rFonts w:cstheme="minorHAnsi"/>
        </w:rPr>
        <w:t xml:space="preserve"> when dealing with incident as all persons </w:t>
      </w:r>
      <w:r w:rsidR="007363E0" w:rsidRPr="008739CA">
        <w:rPr>
          <w:rFonts w:cstheme="minorHAnsi"/>
        </w:rPr>
        <w:t xml:space="preserve">present </w:t>
      </w:r>
      <w:r w:rsidR="003970BE" w:rsidRPr="008739CA">
        <w:rPr>
          <w:rFonts w:cstheme="minorHAnsi"/>
        </w:rPr>
        <w:t>are potential suspects or witnesses</w:t>
      </w:r>
      <w:r w:rsidR="00655C24" w:rsidRPr="008739CA">
        <w:rPr>
          <w:rFonts w:cstheme="minorHAnsi"/>
        </w:rPr>
        <w:t xml:space="preserve">. </w:t>
      </w:r>
      <w:r w:rsidR="002A69B1">
        <w:rPr>
          <w:rFonts w:cstheme="minorHAnsi"/>
        </w:rPr>
        <w:t xml:space="preserve">Often these situations will be dealt with by a Force Incident Manager (FIM) who will review the incident prior to coming over the air. </w:t>
      </w:r>
    </w:p>
    <w:p w:rsidR="008F5FB1" w:rsidRPr="008739CA" w:rsidRDefault="00A51450" w:rsidP="00B801E7">
      <w:pPr>
        <w:rPr>
          <w:rFonts w:cstheme="minorHAnsi"/>
        </w:rPr>
      </w:pPr>
      <w:r w:rsidRPr="008739CA">
        <w:rPr>
          <w:rFonts w:cstheme="minorHAnsi"/>
        </w:rPr>
        <w:t>It is at this stage</w:t>
      </w:r>
      <w:r w:rsidR="00160025" w:rsidRPr="008739CA">
        <w:rPr>
          <w:rFonts w:cstheme="minorHAnsi"/>
        </w:rPr>
        <w:t xml:space="preserve"> then</w:t>
      </w:r>
      <w:r w:rsidRPr="008739CA">
        <w:rPr>
          <w:rFonts w:cstheme="minorHAnsi"/>
        </w:rPr>
        <w:t xml:space="preserve"> that </w:t>
      </w:r>
      <w:r w:rsidR="00B83DD2" w:rsidRPr="008739CA">
        <w:rPr>
          <w:rFonts w:cstheme="minorHAnsi"/>
        </w:rPr>
        <w:t xml:space="preserve">the </w:t>
      </w:r>
      <w:r w:rsidRPr="008739CA">
        <w:rPr>
          <w:rFonts w:cstheme="minorHAnsi"/>
        </w:rPr>
        <w:t xml:space="preserve">public perception of response policing and officers should be considered. </w:t>
      </w:r>
      <w:r w:rsidR="008F5FB1" w:rsidRPr="008739CA">
        <w:rPr>
          <w:rFonts w:cstheme="minorHAnsi"/>
        </w:rPr>
        <w:t>As stated in ‘Policing by Consent, 1829’ ‘</w:t>
      </w:r>
      <w:r w:rsidR="008F5FB1" w:rsidRPr="008739CA">
        <w:rPr>
          <w:rFonts w:cstheme="minorHAnsi"/>
          <w:i/>
        </w:rPr>
        <w:t>The power of the police to fulfil their functions and duties is dependent on public approval of their existence, actions and behaviour and on their ability to secure and maintain public respect’</w:t>
      </w:r>
      <w:r w:rsidR="008F5FB1" w:rsidRPr="008739CA">
        <w:rPr>
          <w:rFonts w:cstheme="minorHAnsi"/>
        </w:rPr>
        <w:t>.</w:t>
      </w:r>
    </w:p>
    <w:p w:rsidR="00161194" w:rsidRPr="008739CA" w:rsidRDefault="004B2292" w:rsidP="00B801E7">
      <w:pPr>
        <w:rPr>
          <w:rFonts w:cstheme="minorHAnsi"/>
        </w:rPr>
      </w:pPr>
      <w:r w:rsidRPr="008739CA">
        <w:rPr>
          <w:rFonts w:cstheme="minorHAnsi"/>
        </w:rPr>
        <w:t>It should be noted that no other organization of such scale is as heavily scrutinised as the police, with officers being held to the highest of standards</w:t>
      </w:r>
      <w:r w:rsidR="00397145" w:rsidRPr="008739CA">
        <w:rPr>
          <w:rFonts w:cstheme="minorHAnsi"/>
        </w:rPr>
        <w:t xml:space="preserve"> by both the service itself and the general public</w:t>
      </w:r>
      <w:r w:rsidRPr="008739CA">
        <w:rPr>
          <w:rFonts w:cstheme="minorHAnsi"/>
        </w:rPr>
        <w:t xml:space="preserve">. </w:t>
      </w:r>
      <w:r w:rsidR="006B6315">
        <w:rPr>
          <w:rFonts w:cstheme="minorHAnsi"/>
        </w:rPr>
        <w:t xml:space="preserve">Officer accountability is held higher than many other departments, including many sections of Government. </w:t>
      </w:r>
      <w:r w:rsidRPr="008739CA">
        <w:rPr>
          <w:rFonts w:cstheme="minorHAnsi"/>
        </w:rPr>
        <w:t>These standards</w:t>
      </w:r>
      <w:r w:rsidR="00161194" w:rsidRPr="008739CA">
        <w:rPr>
          <w:rFonts w:cstheme="minorHAnsi"/>
        </w:rPr>
        <w:t>, as stated within the ‘Code of Ethics</w:t>
      </w:r>
      <w:r w:rsidR="00960F96" w:rsidRPr="008739CA">
        <w:rPr>
          <w:rFonts w:cstheme="minorHAnsi"/>
        </w:rPr>
        <w:t>, 2014</w:t>
      </w:r>
      <w:r w:rsidR="00161194" w:rsidRPr="008739CA">
        <w:rPr>
          <w:rFonts w:cstheme="minorHAnsi"/>
        </w:rPr>
        <w:t>’</w:t>
      </w:r>
      <w:r w:rsidRPr="008739CA">
        <w:rPr>
          <w:rFonts w:cstheme="minorHAnsi"/>
        </w:rPr>
        <w:t xml:space="preserve"> </w:t>
      </w:r>
      <w:r w:rsidR="00E37318" w:rsidRPr="008739CA">
        <w:rPr>
          <w:rFonts w:cstheme="minorHAnsi"/>
        </w:rPr>
        <w:t>were created to promote, reinforce and support</w:t>
      </w:r>
      <w:r w:rsidR="00FE5E7F" w:rsidRPr="008739CA">
        <w:rPr>
          <w:rFonts w:cstheme="minorHAnsi"/>
        </w:rPr>
        <w:t xml:space="preserve"> professional</w:t>
      </w:r>
      <w:r w:rsidR="00E37318" w:rsidRPr="008739CA">
        <w:rPr>
          <w:rFonts w:cstheme="minorHAnsi"/>
        </w:rPr>
        <w:t xml:space="preserve"> behaviour </w:t>
      </w:r>
      <w:r w:rsidR="00A70A6E" w:rsidRPr="008739CA">
        <w:rPr>
          <w:rFonts w:cstheme="minorHAnsi"/>
        </w:rPr>
        <w:t xml:space="preserve">and </w:t>
      </w:r>
      <w:r w:rsidRPr="008739CA">
        <w:rPr>
          <w:rFonts w:cstheme="minorHAnsi"/>
        </w:rPr>
        <w:t>are ex</w:t>
      </w:r>
      <w:r w:rsidR="0077156B" w:rsidRPr="008739CA">
        <w:rPr>
          <w:rFonts w:cstheme="minorHAnsi"/>
        </w:rPr>
        <w:t>pected to be maintained by all officers</w:t>
      </w:r>
      <w:r w:rsidRPr="008739CA">
        <w:rPr>
          <w:rFonts w:cstheme="minorHAnsi"/>
        </w:rPr>
        <w:t xml:space="preserve"> up and down the country, re</w:t>
      </w:r>
      <w:r w:rsidR="00161194" w:rsidRPr="008739CA">
        <w:rPr>
          <w:rFonts w:cstheme="minorHAnsi"/>
        </w:rPr>
        <w:t xml:space="preserve">gardless of rank or department. In maintaining these standards, the public feel that they are </w:t>
      </w:r>
      <w:r w:rsidR="00C16D9E" w:rsidRPr="008739CA">
        <w:rPr>
          <w:rFonts w:cstheme="minorHAnsi"/>
        </w:rPr>
        <w:t xml:space="preserve">being </w:t>
      </w:r>
      <w:r w:rsidR="00161194" w:rsidRPr="008739CA">
        <w:rPr>
          <w:rFonts w:cstheme="minorHAnsi"/>
        </w:rPr>
        <w:t xml:space="preserve">dealt with in a fair and impartial manner, with officers providing a selfless service. </w:t>
      </w:r>
      <w:r w:rsidR="00C7758E" w:rsidRPr="008739CA">
        <w:rPr>
          <w:rFonts w:cstheme="minorHAnsi"/>
        </w:rPr>
        <w:t>The Code of Ethics remains true to the original principles as set out by Robert Peel all those years ago</w:t>
      </w:r>
      <w:r w:rsidR="00856357">
        <w:rPr>
          <w:rFonts w:cstheme="minorHAnsi"/>
        </w:rPr>
        <w:t xml:space="preserve"> in 18</w:t>
      </w:r>
      <w:r w:rsidR="004E2FB8" w:rsidRPr="008739CA">
        <w:rPr>
          <w:rFonts w:cstheme="minorHAnsi"/>
        </w:rPr>
        <w:t>29</w:t>
      </w:r>
      <w:r w:rsidR="00C7758E" w:rsidRPr="008739CA">
        <w:rPr>
          <w:rFonts w:cstheme="minorHAnsi"/>
        </w:rPr>
        <w:t xml:space="preserve"> and highlights the responsibility </w:t>
      </w:r>
      <w:r w:rsidR="004E2FB8" w:rsidRPr="008739CA">
        <w:rPr>
          <w:rFonts w:cstheme="minorHAnsi"/>
        </w:rPr>
        <w:t xml:space="preserve">for all officers and staff </w:t>
      </w:r>
      <w:r w:rsidR="00C7758E" w:rsidRPr="008739CA">
        <w:rPr>
          <w:rFonts w:cstheme="minorHAnsi"/>
        </w:rPr>
        <w:t xml:space="preserve">to behave in a manner </w:t>
      </w:r>
      <w:r w:rsidR="004E2FB8" w:rsidRPr="008739CA">
        <w:rPr>
          <w:rFonts w:cstheme="minorHAnsi"/>
        </w:rPr>
        <w:t xml:space="preserve">likely to win trust and support of all members of the public.  </w:t>
      </w:r>
      <w:r w:rsidR="00C7758E" w:rsidRPr="008739CA">
        <w:rPr>
          <w:rFonts w:cstheme="minorHAnsi"/>
        </w:rPr>
        <w:t xml:space="preserve"> </w:t>
      </w:r>
    </w:p>
    <w:p w:rsidR="001804C8" w:rsidRPr="008739CA" w:rsidRDefault="001804C8" w:rsidP="00B801E7">
      <w:pPr>
        <w:rPr>
          <w:rFonts w:cstheme="minorHAnsi"/>
        </w:rPr>
      </w:pPr>
      <w:r w:rsidRPr="008739CA">
        <w:rPr>
          <w:rFonts w:cstheme="minorHAnsi"/>
        </w:rPr>
        <w:t xml:space="preserve">For the most part, policing in Britain today, as it has always been, is based upon communities full of people that know about one another and can provide officers with intelligence should anything be </w:t>
      </w:r>
      <w:r w:rsidRPr="008739CA">
        <w:rPr>
          <w:rFonts w:cstheme="minorHAnsi"/>
        </w:rPr>
        <w:lastRenderedPageBreak/>
        <w:t>noticed</w:t>
      </w:r>
      <w:r w:rsidR="00B537D6">
        <w:rPr>
          <w:rFonts w:cstheme="minorHAnsi"/>
        </w:rPr>
        <w:t xml:space="preserve"> that may appear out of the ordinary</w:t>
      </w:r>
      <w:r w:rsidRPr="008739CA">
        <w:rPr>
          <w:rFonts w:cstheme="minorHAnsi"/>
        </w:rPr>
        <w:t xml:space="preserve">, however with an ever growing population and expanding cultural diversity, we have to consider whether this style of policing can continue. </w:t>
      </w:r>
    </w:p>
    <w:p w:rsidR="00950FE6" w:rsidRPr="008739CA" w:rsidRDefault="00950FE6" w:rsidP="00950FE6">
      <w:pPr>
        <w:rPr>
          <w:rFonts w:cstheme="minorHAnsi"/>
        </w:rPr>
      </w:pPr>
      <w:r w:rsidRPr="008739CA">
        <w:rPr>
          <w:rFonts w:cstheme="minorHAnsi"/>
        </w:rPr>
        <w:t xml:space="preserve">Due to recent events such as the Covid-19 outbreak, there is a higher level of expectation placed upon the police service to deal with incidents following guidelines set out by the Government. These guidelines, for which many members of the British public have given their consent for new laws and policies, are to be enforced wherever appropriate and the public will look to the police to set an example, such as wearing masks or other Personal Protective Equipment (PPE), maintaining social distancing and using the appropriate level of authority to ensure respect, rather than fear is created. Officers should always be seen to be fair and approachable regardless of position in society. </w:t>
      </w:r>
    </w:p>
    <w:p w:rsidR="006547EF" w:rsidRPr="008739CA" w:rsidRDefault="006547EF" w:rsidP="00B801E7">
      <w:pPr>
        <w:rPr>
          <w:rFonts w:cstheme="minorHAnsi"/>
        </w:rPr>
      </w:pPr>
      <w:r w:rsidRPr="008739CA">
        <w:rPr>
          <w:rFonts w:cstheme="minorHAnsi"/>
        </w:rPr>
        <w:t>The actions then, or more importantly the perceived actions of an</w:t>
      </w:r>
      <w:r w:rsidR="00E15915" w:rsidRPr="008739CA">
        <w:rPr>
          <w:rFonts w:cstheme="minorHAnsi"/>
        </w:rPr>
        <w:t>y</w:t>
      </w:r>
      <w:r w:rsidRPr="008739CA">
        <w:rPr>
          <w:rFonts w:cstheme="minorHAnsi"/>
        </w:rPr>
        <w:t xml:space="preserve"> individual police officer, whether here in the UK or abroad, are viewed by the public to reflect the actions of all officers regardless of race, gender, length of service, etc. wi</w:t>
      </w:r>
      <w:r w:rsidR="00E15915" w:rsidRPr="008739CA">
        <w:rPr>
          <w:rFonts w:cstheme="minorHAnsi"/>
        </w:rPr>
        <w:t>th something as simple as how the</w:t>
      </w:r>
      <w:r w:rsidRPr="008739CA">
        <w:rPr>
          <w:rFonts w:cstheme="minorHAnsi"/>
        </w:rPr>
        <w:t xml:space="preserve"> officer is able to diffuse a situation, split up per</w:t>
      </w:r>
      <w:r w:rsidR="00E15915" w:rsidRPr="008739CA">
        <w:rPr>
          <w:rFonts w:cstheme="minorHAnsi"/>
        </w:rPr>
        <w:t>sons to obtain the best account, or seize key evidence</w:t>
      </w:r>
      <w:r w:rsidRPr="008739CA">
        <w:rPr>
          <w:rFonts w:cstheme="minorHAnsi"/>
        </w:rPr>
        <w:t xml:space="preserve"> relevant to proving an offence being studied and discussed in great detail </w:t>
      </w:r>
      <w:r w:rsidR="00E15915" w:rsidRPr="008739CA">
        <w:rPr>
          <w:rFonts w:cstheme="minorHAnsi"/>
        </w:rPr>
        <w:t>by those not in the police service</w:t>
      </w:r>
      <w:r w:rsidR="007058C7" w:rsidRPr="008739CA">
        <w:rPr>
          <w:rFonts w:cstheme="minorHAnsi"/>
        </w:rPr>
        <w:t>, often</w:t>
      </w:r>
      <w:r w:rsidR="00E15915" w:rsidRPr="008739CA">
        <w:rPr>
          <w:rFonts w:cstheme="minorHAnsi"/>
        </w:rPr>
        <w:t xml:space="preserve"> </w:t>
      </w:r>
      <w:r w:rsidRPr="008739CA">
        <w:rPr>
          <w:rFonts w:cstheme="minorHAnsi"/>
        </w:rPr>
        <w:t>to find potential fault or issue</w:t>
      </w:r>
      <w:r w:rsidR="00002D98" w:rsidRPr="008739CA">
        <w:rPr>
          <w:rFonts w:cstheme="minorHAnsi"/>
        </w:rPr>
        <w:t>.</w:t>
      </w:r>
      <w:r w:rsidR="00E15915" w:rsidRPr="008739CA">
        <w:rPr>
          <w:rFonts w:cstheme="minorHAnsi"/>
        </w:rPr>
        <w:t xml:space="preserve"> T</w:t>
      </w:r>
      <w:r w:rsidR="007058C7" w:rsidRPr="008739CA">
        <w:rPr>
          <w:rFonts w:cstheme="minorHAnsi"/>
        </w:rPr>
        <w:t>hese faults, however minor, would</w:t>
      </w:r>
      <w:r w:rsidR="00E15915" w:rsidRPr="008739CA">
        <w:rPr>
          <w:rFonts w:cstheme="minorHAnsi"/>
        </w:rPr>
        <w:t xml:space="preserve"> become the subject of many discussions</w:t>
      </w:r>
      <w:r w:rsidR="00233916" w:rsidRPr="008739CA">
        <w:rPr>
          <w:rFonts w:cstheme="minorHAnsi"/>
        </w:rPr>
        <w:t xml:space="preserve"> both good and bad, with some defending the police service, whilst</w:t>
      </w:r>
      <w:r w:rsidR="007058C7" w:rsidRPr="008739CA">
        <w:rPr>
          <w:rFonts w:cstheme="minorHAnsi"/>
        </w:rPr>
        <w:t xml:space="preserve"> others </w:t>
      </w:r>
      <w:r w:rsidR="00233916" w:rsidRPr="008739CA">
        <w:rPr>
          <w:rFonts w:cstheme="minorHAnsi"/>
        </w:rPr>
        <w:t xml:space="preserve">ridicule. </w:t>
      </w:r>
    </w:p>
    <w:p w:rsidR="00761731" w:rsidRPr="008739CA" w:rsidRDefault="00A51450" w:rsidP="00B801E7">
      <w:pPr>
        <w:rPr>
          <w:rFonts w:cstheme="minorHAnsi"/>
        </w:rPr>
      </w:pPr>
      <w:r w:rsidRPr="008739CA">
        <w:rPr>
          <w:rFonts w:cstheme="minorHAnsi"/>
        </w:rPr>
        <w:t>I</w:t>
      </w:r>
      <w:r w:rsidR="00A52E6A" w:rsidRPr="008739CA">
        <w:rPr>
          <w:rFonts w:cstheme="minorHAnsi"/>
        </w:rPr>
        <w:t>n this modern ag</w:t>
      </w:r>
      <w:r w:rsidR="00F5515E" w:rsidRPr="008739CA">
        <w:rPr>
          <w:rFonts w:cstheme="minorHAnsi"/>
        </w:rPr>
        <w:t>e, p</w:t>
      </w:r>
      <w:r w:rsidR="00A52E6A" w:rsidRPr="008739CA">
        <w:rPr>
          <w:rFonts w:cstheme="minorHAnsi"/>
        </w:rPr>
        <w:t xml:space="preserve">olice services across the country are </w:t>
      </w:r>
      <w:r w:rsidR="00F5515E" w:rsidRPr="008739CA">
        <w:rPr>
          <w:rFonts w:cstheme="minorHAnsi"/>
        </w:rPr>
        <w:t xml:space="preserve">constantly being </w:t>
      </w:r>
      <w:r w:rsidR="00A52E6A" w:rsidRPr="008739CA">
        <w:rPr>
          <w:rFonts w:cstheme="minorHAnsi"/>
        </w:rPr>
        <w:t>analysed by the wider public</w:t>
      </w:r>
      <w:r w:rsidR="00C90BBB" w:rsidRPr="008739CA">
        <w:rPr>
          <w:rFonts w:cstheme="minorHAnsi"/>
        </w:rPr>
        <w:t>, with every</w:t>
      </w:r>
      <w:r w:rsidR="00F5515E" w:rsidRPr="008739CA">
        <w:rPr>
          <w:rFonts w:cstheme="minorHAnsi"/>
        </w:rPr>
        <w:t xml:space="preserve"> action made by of</w:t>
      </w:r>
      <w:r w:rsidR="00B44AD9" w:rsidRPr="008739CA">
        <w:rPr>
          <w:rFonts w:cstheme="minorHAnsi"/>
        </w:rPr>
        <w:t xml:space="preserve">ficers, whether good or bad, </w:t>
      </w:r>
      <w:r w:rsidR="00F5515E" w:rsidRPr="008739CA">
        <w:rPr>
          <w:rFonts w:cstheme="minorHAnsi"/>
        </w:rPr>
        <w:t>being continuously shared, reviewed and commented upon via social media</w:t>
      </w:r>
      <w:r w:rsidR="00B801E7" w:rsidRPr="008739CA">
        <w:rPr>
          <w:rFonts w:cstheme="minorHAnsi"/>
        </w:rPr>
        <w:t xml:space="preserve">, recorded on phones or dash cams, noted on </w:t>
      </w:r>
      <w:r w:rsidR="00065FB3" w:rsidRPr="008739CA">
        <w:rPr>
          <w:rFonts w:cstheme="minorHAnsi"/>
        </w:rPr>
        <w:t xml:space="preserve">online </w:t>
      </w:r>
      <w:r w:rsidR="00321A73" w:rsidRPr="008739CA">
        <w:rPr>
          <w:rFonts w:cstheme="minorHAnsi"/>
        </w:rPr>
        <w:t>message boards or shared via news reports</w:t>
      </w:r>
      <w:r w:rsidR="00065FB3" w:rsidRPr="008739CA">
        <w:rPr>
          <w:rFonts w:cstheme="minorHAnsi"/>
        </w:rPr>
        <w:t xml:space="preserve"> either on television or the radio</w:t>
      </w:r>
      <w:r w:rsidR="00F5515E" w:rsidRPr="008739CA">
        <w:rPr>
          <w:rFonts w:cstheme="minorHAnsi"/>
        </w:rPr>
        <w:t xml:space="preserve">. </w:t>
      </w:r>
      <w:r w:rsidR="00385441" w:rsidRPr="008739CA">
        <w:rPr>
          <w:rFonts w:cstheme="minorHAnsi"/>
        </w:rPr>
        <w:t>This has become far more prevalent with the improvements in technology in the past decade</w:t>
      </w:r>
      <w:r w:rsidR="00565135" w:rsidRPr="008739CA">
        <w:rPr>
          <w:rFonts w:cstheme="minorHAnsi"/>
        </w:rPr>
        <w:t xml:space="preserve"> or so</w:t>
      </w:r>
      <w:r w:rsidR="00385441" w:rsidRPr="008739CA">
        <w:rPr>
          <w:rFonts w:cstheme="minorHAnsi"/>
        </w:rPr>
        <w:t xml:space="preserve">, making sharing </w:t>
      </w:r>
      <w:r w:rsidR="00565135" w:rsidRPr="008739CA">
        <w:rPr>
          <w:rFonts w:cstheme="minorHAnsi"/>
        </w:rPr>
        <w:t xml:space="preserve">of </w:t>
      </w:r>
      <w:r w:rsidR="00385441" w:rsidRPr="008739CA">
        <w:rPr>
          <w:rFonts w:cstheme="minorHAnsi"/>
        </w:rPr>
        <w:t xml:space="preserve">information across multiple platforms almost instantaneous, with some events, such as </w:t>
      </w:r>
      <w:r w:rsidR="004B2292" w:rsidRPr="008739CA">
        <w:rPr>
          <w:rFonts w:cstheme="minorHAnsi"/>
        </w:rPr>
        <w:t xml:space="preserve">the recent </w:t>
      </w:r>
      <w:r w:rsidR="00385441" w:rsidRPr="008739CA">
        <w:rPr>
          <w:rFonts w:cstheme="minorHAnsi"/>
        </w:rPr>
        <w:t>riots, being shown on Social</w:t>
      </w:r>
      <w:r w:rsidR="004B2292" w:rsidRPr="008739CA">
        <w:rPr>
          <w:rFonts w:cstheme="minorHAnsi"/>
        </w:rPr>
        <w:t xml:space="preserve"> media by members of the public</w:t>
      </w:r>
      <w:r w:rsidR="00385441" w:rsidRPr="008739CA">
        <w:rPr>
          <w:rFonts w:cstheme="minorHAnsi"/>
        </w:rPr>
        <w:t xml:space="preserve"> long before it is shown by News teams. </w:t>
      </w:r>
    </w:p>
    <w:p w:rsidR="00D02A48" w:rsidRPr="008739CA" w:rsidRDefault="00DB2634" w:rsidP="00B801E7">
      <w:pPr>
        <w:rPr>
          <w:rFonts w:cstheme="minorHAnsi"/>
        </w:rPr>
      </w:pPr>
      <w:r w:rsidRPr="008739CA">
        <w:rPr>
          <w:rFonts w:cstheme="minorHAnsi"/>
        </w:rPr>
        <w:t xml:space="preserve">A good example of this </w:t>
      </w:r>
      <w:r w:rsidR="00AB5B96" w:rsidRPr="008739CA">
        <w:rPr>
          <w:rFonts w:cstheme="minorHAnsi"/>
        </w:rPr>
        <w:t xml:space="preserve">constantly changing </w:t>
      </w:r>
      <w:r w:rsidRPr="008739CA">
        <w:rPr>
          <w:rFonts w:cstheme="minorHAnsi"/>
        </w:rPr>
        <w:t>perception</w:t>
      </w:r>
      <w:r w:rsidR="00AC6EA0" w:rsidRPr="008739CA">
        <w:rPr>
          <w:rFonts w:cstheme="minorHAnsi"/>
        </w:rPr>
        <w:t xml:space="preserve"> by the British public</w:t>
      </w:r>
      <w:r w:rsidRPr="008739CA">
        <w:rPr>
          <w:rFonts w:cstheme="minorHAnsi"/>
        </w:rPr>
        <w:t xml:space="preserve"> </w:t>
      </w:r>
      <w:r w:rsidR="00AB5B96" w:rsidRPr="008739CA">
        <w:rPr>
          <w:rFonts w:cstheme="minorHAnsi"/>
        </w:rPr>
        <w:t>of</w:t>
      </w:r>
      <w:r w:rsidR="00AC6EA0" w:rsidRPr="008739CA">
        <w:rPr>
          <w:rFonts w:cstheme="minorHAnsi"/>
        </w:rPr>
        <w:t xml:space="preserve"> how</w:t>
      </w:r>
      <w:r w:rsidR="00AB5B96" w:rsidRPr="008739CA">
        <w:rPr>
          <w:rFonts w:cstheme="minorHAnsi"/>
        </w:rPr>
        <w:t xml:space="preserve"> police officers</w:t>
      </w:r>
      <w:r w:rsidR="00AC6EA0" w:rsidRPr="008739CA">
        <w:rPr>
          <w:rFonts w:cstheme="minorHAnsi"/>
        </w:rPr>
        <w:t xml:space="preserve"> conduct their work</w:t>
      </w:r>
      <w:r w:rsidR="00AB5B96" w:rsidRPr="008739CA">
        <w:rPr>
          <w:rFonts w:cstheme="minorHAnsi"/>
        </w:rPr>
        <w:t xml:space="preserve"> </w:t>
      </w:r>
      <w:r w:rsidR="00124AEC" w:rsidRPr="008739CA">
        <w:rPr>
          <w:rFonts w:cstheme="minorHAnsi"/>
        </w:rPr>
        <w:t>in the past few months</w:t>
      </w:r>
      <w:r w:rsidRPr="008739CA">
        <w:rPr>
          <w:rFonts w:cstheme="minorHAnsi"/>
        </w:rPr>
        <w:t xml:space="preserve"> is regarding the recent Black Lives Matter movement </w:t>
      </w:r>
      <w:r w:rsidR="00AB5B96" w:rsidRPr="008739CA">
        <w:rPr>
          <w:rFonts w:cstheme="minorHAnsi"/>
        </w:rPr>
        <w:t xml:space="preserve">which started </w:t>
      </w:r>
      <w:r w:rsidRPr="008739CA">
        <w:rPr>
          <w:rFonts w:cstheme="minorHAnsi"/>
        </w:rPr>
        <w:t>in the United State</w:t>
      </w:r>
      <w:r w:rsidR="006C5B64" w:rsidRPr="008739CA">
        <w:rPr>
          <w:rFonts w:cstheme="minorHAnsi"/>
        </w:rPr>
        <w:t>s of America</w:t>
      </w:r>
      <w:r w:rsidR="00950FE6" w:rsidRPr="008739CA">
        <w:rPr>
          <w:rFonts w:cstheme="minorHAnsi"/>
        </w:rPr>
        <w:t xml:space="preserve"> following the tragic murder of George Floyd</w:t>
      </w:r>
      <w:r w:rsidR="006C5B64" w:rsidRPr="008739CA">
        <w:rPr>
          <w:rFonts w:cstheme="minorHAnsi"/>
        </w:rPr>
        <w:t>. The actions of tho</w:t>
      </w:r>
      <w:r w:rsidRPr="008739CA">
        <w:rPr>
          <w:rFonts w:cstheme="minorHAnsi"/>
        </w:rPr>
        <w:t>se</w:t>
      </w:r>
      <w:r w:rsidR="00AB5B96" w:rsidRPr="008739CA">
        <w:rPr>
          <w:rFonts w:cstheme="minorHAnsi"/>
        </w:rPr>
        <w:t xml:space="preserve"> US</w:t>
      </w:r>
      <w:r w:rsidRPr="008739CA">
        <w:rPr>
          <w:rFonts w:cstheme="minorHAnsi"/>
        </w:rPr>
        <w:t xml:space="preserve"> officers, thou</w:t>
      </w:r>
      <w:r w:rsidR="00FC6AC3" w:rsidRPr="008739CA">
        <w:rPr>
          <w:rFonts w:cstheme="minorHAnsi"/>
        </w:rPr>
        <w:t>gh from a completely different C</w:t>
      </w:r>
      <w:r w:rsidRPr="008739CA">
        <w:rPr>
          <w:rFonts w:cstheme="minorHAnsi"/>
        </w:rPr>
        <w:t>ountry and</w:t>
      </w:r>
      <w:r w:rsidR="00D02A48" w:rsidRPr="008739CA">
        <w:rPr>
          <w:rFonts w:cstheme="minorHAnsi"/>
        </w:rPr>
        <w:t xml:space="preserve"> style of teaching regarding </w:t>
      </w:r>
      <w:r w:rsidR="00AB5B96" w:rsidRPr="008739CA">
        <w:rPr>
          <w:rFonts w:cstheme="minorHAnsi"/>
        </w:rPr>
        <w:t xml:space="preserve">how to deal with </w:t>
      </w:r>
      <w:r w:rsidR="006C5B64" w:rsidRPr="008739CA">
        <w:rPr>
          <w:rFonts w:cstheme="minorHAnsi"/>
        </w:rPr>
        <w:t>policing</w:t>
      </w:r>
      <w:r w:rsidR="00F373F8" w:rsidRPr="008739CA">
        <w:rPr>
          <w:rFonts w:cstheme="minorHAnsi"/>
        </w:rPr>
        <w:t xml:space="preserve"> incidents</w:t>
      </w:r>
      <w:r w:rsidR="00FC6AC3" w:rsidRPr="008739CA">
        <w:rPr>
          <w:rFonts w:cstheme="minorHAnsi"/>
        </w:rPr>
        <w:t xml:space="preserve"> and potential subjects</w:t>
      </w:r>
      <w:r w:rsidR="00960856" w:rsidRPr="008739CA">
        <w:rPr>
          <w:rFonts w:cstheme="minorHAnsi"/>
        </w:rPr>
        <w:t xml:space="preserve">, </w:t>
      </w:r>
      <w:r w:rsidR="006C5B64" w:rsidRPr="008739CA">
        <w:rPr>
          <w:rFonts w:cstheme="minorHAnsi"/>
        </w:rPr>
        <w:t>were</w:t>
      </w:r>
      <w:r w:rsidRPr="008739CA">
        <w:rPr>
          <w:rFonts w:cstheme="minorHAnsi"/>
        </w:rPr>
        <w:t xml:space="preserve"> sti</w:t>
      </w:r>
      <w:r w:rsidR="00BC0DAF" w:rsidRPr="008739CA">
        <w:rPr>
          <w:rFonts w:cstheme="minorHAnsi"/>
        </w:rPr>
        <w:t xml:space="preserve">ll felt to be a reflection of </w:t>
      </w:r>
      <w:r w:rsidR="003E4617" w:rsidRPr="008739CA">
        <w:rPr>
          <w:rFonts w:cstheme="minorHAnsi"/>
        </w:rPr>
        <w:t>UK officers and their standards of behaviour as noted previously</w:t>
      </w:r>
      <w:r w:rsidR="005025B3" w:rsidRPr="008739CA">
        <w:rPr>
          <w:rFonts w:cstheme="minorHAnsi"/>
        </w:rPr>
        <w:t xml:space="preserve"> </w:t>
      </w:r>
      <w:bookmarkStart w:id="0" w:name="_GoBack"/>
      <w:bookmarkEnd w:id="0"/>
      <w:r w:rsidR="005025B3" w:rsidRPr="008739CA">
        <w:rPr>
          <w:rFonts w:cstheme="minorHAnsi"/>
        </w:rPr>
        <w:t>came under increased scrutiny</w:t>
      </w:r>
      <w:r w:rsidR="00BC0DAF" w:rsidRPr="008739CA">
        <w:rPr>
          <w:rFonts w:cstheme="minorHAnsi"/>
        </w:rPr>
        <w:t>,</w:t>
      </w:r>
      <w:r w:rsidRPr="008739CA">
        <w:rPr>
          <w:rFonts w:cstheme="minorHAnsi"/>
        </w:rPr>
        <w:t xml:space="preserve"> causing large </w:t>
      </w:r>
      <w:r w:rsidR="00FE0DE4" w:rsidRPr="008739CA">
        <w:rPr>
          <w:rFonts w:cstheme="minorHAnsi"/>
        </w:rPr>
        <w:t xml:space="preserve">scale </w:t>
      </w:r>
      <w:r w:rsidRPr="008739CA">
        <w:rPr>
          <w:rFonts w:cstheme="minorHAnsi"/>
        </w:rPr>
        <w:t>events and demonstrations</w:t>
      </w:r>
      <w:r w:rsidR="00D4028E" w:rsidRPr="008739CA">
        <w:rPr>
          <w:rFonts w:cstheme="minorHAnsi"/>
        </w:rPr>
        <w:t xml:space="preserve"> to take place</w:t>
      </w:r>
      <w:r w:rsidRPr="008739CA">
        <w:rPr>
          <w:rFonts w:cstheme="minorHAnsi"/>
        </w:rPr>
        <w:t xml:space="preserve"> up and down the country. </w:t>
      </w:r>
      <w:r w:rsidR="00D4028E" w:rsidRPr="008739CA">
        <w:rPr>
          <w:rFonts w:cstheme="minorHAnsi"/>
        </w:rPr>
        <w:t>Examples of the</w:t>
      </w:r>
      <w:r w:rsidR="00FC6AC3" w:rsidRPr="008739CA">
        <w:rPr>
          <w:rFonts w:cstheme="minorHAnsi"/>
        </w:rPr>
        <w:t xml:space="preserve"> </w:t>
      </w:r>
      <w:r w:rsidR="00293C44" w:rsidRPr="008739CA">
        <w:rPr>
          <w:rFonts w:cstheme="minorHAnsi"/>
        </w:rPr>
        <w:t>actions</w:t>
      </w:r>
      <w:r w:rsidR="00FC6AC3" w:rsidRPr="008739CA">
        <w:rPr>
          <w:rFonts w:cstheme="minorHAnsi"/>
        </w:rPr>
        <w:t xml:space="preserve"> of</w:t>
      </w:r>
      <w:r w:rsidR="007C5028" w:rsidRPr="008739CA">
        <w:rPr>
          <w:rFonts w:cstheme="minorHAnsi"/>
        </w:rPr>
        <w:t xml:space="preserve"> US officers</w:t>
      </w:r>
      <w:r w:rsidR="00523F53" w:rsidRPr="008739CA">
        <w:rPr>
          <w:rFonts w:cstheme="minorHAnsi"/>
        </w:rPr>
        <w:t xml:space="preserve"> could be </w:t>
      </w:r>
      <w:r w:rsidR="00D02A48" w:rsidRPr="008739CA">
        <w:rPr>
          <w:rFonts w:cstheme="minorHAnsi"/>
        </w:rPr>
        <w:t>the wa</w:t>
      </w:r>
      <w:r w:rsidR="00D4028E" w:rsidRPr="008739CA">
        <w:rPr>
          <w:rFonts w:cstheme="minorHAnsi"/>
        </w:rPr>
        <w:t xml:space="preserve">y </w:t>
      </w:r>
      <w:r w:rsidR="007C5028" w:rsidRPr="008739CA">
        <w:rPr>
          <w:rFonts w:cstheme="minorHAnsi"/>
        </w:rPr>
        <w:t xml:space="preserve">they utilised </w:t>
      </w:r>
      <w:r w:rsidR="00D02A48" w:rsidRPr="008739CA">
        <w:rPr>
          <w:rFonts w:cstheme="minorHAnsi"/>
        </w:rPr>
        <w:t>escalating force</w:t>
      </w:r>
      <w:r w:rsidR="007C5028" w:rsidRPr="008739CA">
        <w:rPr>
          <w:rFonts w:cstheme="minorHAnsi"/>
        </w:rPr>
        <w:t xml:space="preserve"> </w:t>
      </w:r>
      <w:r w:rsidR="00D02A48" w:rsidRPr="008739CA">
        <w:rPr>
          <w:rFonts w:cstheme="minorHAnsi"/>
        </w:rPr>
        <w:t>to try to deal with some of the protestors, applying</w:t>
      </w:r>
      <w:r w:rsidR="00E81110" w:rsidRPr="008739CA">
        <w:rPr>
          <w:rFonts w:cstheme="minorHAnsi"/>
        </w:rPr>
        <w:t xml:space="preserve"> more</w:t>
      </w:r>
      <w:r w:rsidR="00D02A48" w:rsidRPr="008739CA">
        <w:rPr>
          <w:rFonts w:cstheme="minorHAnsi"/>
        </w:rPr>
        <w:t xml:space="preserve"> militarised tactics</w:t>
      </w:r>
      <w:r w:rsidR="00293C44" w:rsidRPr="008739CA">
        <w:rPr>
          <w:rFonts w:cstheme="minorHAnsi"/>
        </w:rPr>
        <w:t xml:space="preserve"> such as tear gas, rubber bullets and flash bangs</w:t>
      </w:r>
      <w:r w:rsidR="00F67128" w:rsidRPr="008739CA">
        <w:rPr>
          <w:rFonts w:cstheme="minorHAnsi"/>
        </w:rPr>
        <w:t xml:space="preserve">, </w:t>
      </w:r>
      <w:r w:rsidR="00D4028E" w:rsidRPr="008739CA">
        <w:rPr>
          <w:rFonts w:cstheme="minorHAnsi"/>
        </w:rPr>
        <w:t xml:space="preserve">which are </w:t>
      </w:r>
      <w:r w:rsidR="00F67128" w:rsidRPr="008739CA">
        <w:rPr>
          <w:rFonts w:cstheme="minorHAnsi"/>
        </w:rPr>
        <w:t>techniques</w:t>
      </w:r>
      <w:r w:rsidR="00960856" w:rsidRPr="008739CA">
        <w:rPr>
          <w:rFonts w:cstheme="minorHAnsi"/>
        </w:rPr>
        <w:t xml:space="preserve"> that are either entirely banned or far more stri</w:t>
      </w:r>
      <w:r w:rsidR="00F67128" w:rsidRPr="008739CA">
        <w:rPr>
          <w:rFonts w:cstheme="minorHAnsi"/>
        </w:rPr>
        <w:t>ctly regulated here in Britain</w:t>
      </w:r>
      <w:r w:rsidR="00497FAC" w:rsidRPr="008739CA">
        <w:rPr>
          <w:rFonts w:cstheme="minorHAnsi"/>
        </w:rPr>
        <w:t xml:space="preserve"> and Europe</w:t>
      </w:r>
      <w:r w:rsidR="00F67128" w:rsidRPr="008739CA">
        <w:rPr>
          <w:rFonts w:cstheme="minorHAnsi"/>
        </w:rPr>
        <w:t xml:space="preserve"> when it comes to dealing with protestors</w:t>
      </w:r>
      <w:r w:rsidR="004146E5" w:rsidRPr="008739CA">
        <w:rPr>
          <w:rFonts w:cstheme="minorHAnsi"/>
        </w:rPr>
        <w:t>, often reserved for specially trained teams of officers</w:t>
      </w:r>
      <w:r w:rsidR="00E81110" w:rsidRPr="008739CA">
        <w:rPr>
          <w:rFonts w:cstheme="minorHAnsi"/>
        </w:rPr>
        <w:t xml:space="preserve"> who receive frequent training and refresher courses</w:t>
      </w:r>
      <w:r w:rsidR="00F67128" w:rsidRPr="008739CA">
        <w:rPr>
          <w:rFonts w:cstheme="minorHAnsi"/>
        </w:rPr>
        <w:t xml:space="preserve">. </w:t>
      </w:r>
      <w:r w:rsidR="00D4028E" w:rsidRPr="008739CA">
        <w:rPr>
          <w:rFonts w:cstheme="minorHAnsi"/>
        </w:rPr>
        <w:t>British officers</w:t>
      </w:r>
      <w:r w:rsidR="005A372A" w:rsidRPr="008739CA">
        <w:rPr>
          <w:rFonts w:cstheme="minorHAnsi"/>
        </w:rPr>
        <w:t xml:space="preserve"> who are not specialist trained</w:t>
      </w:r>
      <w:r w:rsidR="00D4028E" w:rsidRPr="008739CA">
        <w:rPr>
          <w:rFonts w:cstheme="minorHAnsi"/>
        </w:rPr>
        <w:t xml:space="preserve"> are taught to give space and avoid mass arrest as this may only further increase tensions b</w:t>
      </w:r>
      <w:r w:rsidR="00497FAC" w:rsidRPr="008739CA">
        <w:rPr>
          <w:rFonts w:cstheme="minorHAnsi"/>
        </w:rPr>
        <w:t>etween protestors and officers, as opposed to US officers who are t</w:t>
      </w:r>
      <w:r w:rsidR="00FC6AC3" w:rsidRPr="008739CA">
        <w:rPr>
          <w:rFonts w:cstheme="minorHAnsi"/>
        </w:rPr>
        <w:t>aught to arrest as a way of</w:t>
      </w:r>
      <w:r w:rsidR="005A372A" w:rsidRPr="008739CA">
        <w:rPr>
          <w:rFonts w:cstheme="minorHAnsi"/>
        </w:rPr>
        <w:t xml:space="preserve"> set</w:t>
      </w:r>
      <w:r w:rsidR="00FC6AC3" w:rsidRPr="008739CA">
        <w:rPr>
          <w:rFonts w:cstheme="minorHAnsi"/>
        </w:rPr>
        <w:t>ting</w:t>
      </w:r>
      <w:r w:rsidR="00497FAC" w:rsidRPr="008739CA">
        <w:rPr>
          <w:rFonts w:cstheme="minorHAnsi"/>
        </w:rPr>
        <w:t xml:space="preserve"> an example</w:t>
      </w:r>
      <w:r w:rsidR="00FC6AC3" w:rsidRPr="008739CA">
        <w:rPr>
          <w:rFonts w:cstheme="minorHAnsi"/>
        </w:rPr>
        <w:t xml:space="preserve"> that such behaviour will not be tolerated</w:t>
      </w:r>
      <w:r w:rsidR="00497FAC" w:rsidRPr="008739CA">
        <w:rPr>
          <w:rFonts w:cstheme="minorHAnsi"/>
        </w:rPr>
        <w:t>.</w:t>
      </w:r>
      <w:r w:rsidR="005A372A" w:rsidRPr="008739CA">
        <w:rPr>
          <w:rFonts w:cstheme="minorHAnsi"/>
        </w:rPr>
        <w:t xml:space="preserve"> </w:t>
      </w:r>
    </w:p>
    <w:p w:rsidR="003D2FDC" w:rsidRPr="008739CA" w:rsidRDefault="0091261F" w:rsidP="00B801E7">
      <w:pPr>
        <w:rPr>
          <w:rFonts w:cstheme="minorHAnsi"/>
        </w:rPr>
      </w:pPr>
      <w:r w:rsidRPr="008739CA">
        <w:rPr>
          <w:rFonts w:cstheme="minorHAnsi"/>
        </w:rPr>
        <w:t>During the large scale protests and demonstrations</w:t>
      </w:r>
      <w:r w:rsidR="00D4028E" w:rsidRPr="008739CA">
        <w:rPr>
          <w:rFonts w:cstheme="minorHAnsi"/>
        </w:rPr>
        <w:t xml:space="preserve"> noted above, the</w:t>
      </w:r>
      <w:r w:rsidRPr="008739CA">
        <w:rPr>
          <w:rFonts w:cstheme="minorHAnsi"/>
        </w:rPr>
        <w:t xml:space="preserve"> British public very quickly</w:t>
      </w:r>
      <w:r w:rsidR="006C5B64" w:rsidRPr="008739CA">
        <w:rPr>
          <w:rFonts w:cstheme="minorHAnsi"/>
        </w:rPr>
        <w:t xml:space="preserve"> followed</w:t>
      </w:r>
      <w:r w:rsidR="00960856" w:rsidRPr="008739CA">
        <w:rPr>
          <w:rFonts w:cstheme="minorHAnsi"/>
        </w:rPr>
        <w:t xml:space="preserve"> the actions</w:t>
      </w:r>
      <w:r w:rsidR="00520DC2" w:rsidRPr="008739CA">
        <w:rPr>
          <w:rFonts w:cstheme="minorHAnsi"/>
        </w:rPr>
        <w:t xml:space="preserve"> and beliefs</w:t>
      </w:r>
      <w:r w:rsidR="00960856" w:rsidRPr="008739CA">
        <w:rPr>
          <w:rFonts w:cstheme="minorHAnsi"/>
        </w:rPr>
        <w:t xml:space="preserve"> of US protestors</w:t>
      </w:r>
      <w:r w:rsidR="00520DC2" w:rsidRPr="008739CA">
        <w:rPr>
          <w:rFonts w:cstheme="minorHAnsi"/>
        </w:rPr>
        <w:t>, some requesting more accountability for police services and stricter regulations on the use of force based on what has and hasn’t worked in the past, others focusing on defunding the police service to allow tax payers money to go towards social services and finally some looking to abol</w:t>
      </w:r>
      <w:r w:rsidR="00151B61" w:rsidRPr="008739CA">
        <w:rPr>
          <w:rFonts w:cstheme="minorHAnsi"/>
        </w:rPr>
        <w:t>ish police services altogether</w:t>
      </w:r>
      <w:r w:rsidR="00520DC2" w:rsidRPr="008739CA">
        <w:rPr>
          <w:rFonts w:cstheme="minorHAnsi"/>
        </w:rPr>
        <w:t>. Some of these actions,</w:t>
      </w:r>
      <w:r w:rsidR="000826FD" w:rsidRPr="008739CA">
        <w:rPr>
          <w:rFonts w:cstheme="minorHAnsi"/>
        </w:rPr>
        <w:t xml:space="preserve"> more physical in their nature,</w:t>
      </w:r>
      <w:r w:rsidR="00520DC2" w:rsidRPr="008739CA">
        <w:rPr>
          <w:rFonts w:cstheme="minorHAnsi"/>
        </w:rPr>
        <w:t xml:space="preserve"> included </w:t>
      </w:r>
      <w:r w:rsidR="00960856" w:rsidRPr="008739CA">
        <w:rPr>
          <w:rFonts w:cstheme="minorHAnsi"/>
        </w:rPr>
        <w:t>escalating their behaviour</w:t>
      </w:r>
      <w:r w:rsidR="006C5B64" w:rsidRPr="008739CA">
        <w:rPr>
          <w:rFonts w:cstheme="minorHAnsi"/>
        </w:rPr>
        <w:t xml:space="preserve"> </w:t>
      </w:r>
      <w:r w:rsidR="00960856" w:rsidRPr="008739CA">
        <w:rPr>
          <w:rFonts w:cstheme="minorHAnsi"/>
        </w:rPr>
        <w:t>to become more violent</w:t>
      </w:r>
      <w:r w:rsidR="00D4028E" w:rsidRPr="008739CA">
        <w:rPr>
          <w:rFonts w:cstheme="minorHAnsi"/>
        </w:rPr>
        <w:t xml:space="preserve"> towards officers and other members of authority</w:t>
      </w:r>
      <w:r w:rsidR="00960856" w:rsidRPr="008739CA">
        <w:rPr>
          <w:rFonts w:cstheme="minorHAnsi"/>
        </w:rPr>
        <w:t xml:space="preserve">, shouting </w:t>
      </w:r>
      <w:r w:rsidR="00D4028E" w:rsidRPr="008739CA">
        <w:rPr>
          <w:rFonts w:cstheme="minorHAnsi"/>
        </w:rPr>
        <w:t xml:space="preserve">strong </w:t>
      </w:r>
      <w:r w:rsidR="00960856" w:rsidRPr="008739CA">
        <w:rPr>
          <w:rFonts w:cstheme="minorHAnsi"/>
        </w:rPr>
        <w:t>verbal abuse at officers</w:t>
      </w:r>
      <w:r w:rsidR="008A4CCE" w:rsidRPr="008739CA">
        <w:rPr>
          <w:rFonts w:cstheme="minorHAnsi"/>
        </w:rPr>
        <w:t xml:space="preserve"> initially before </w:t>
      </w:r>
      <w:r w:rsidR="00960856" w:rsidRPr="008739CA">
        <w:rPr>
          <w:rFonts w:cstheme="minorHAnsi"/>
        </w:rPr>
        <w:t xml:space="preserve">using items </w:t>
      </w:r>
      <w:r w:rsidR="00960856" w:rsidRPr="008739CA">
        <w:rPr>
          <w:rFonts w:cstheme="minorHAnsi"/>
        </w:rPr>
        <w:lastRenderedPageBreak/>
        <w:t xml:space="preserve">such as railings </w:t>
      </w:r>
      <w:r w:rsidR="00474BD3" w:rsidRPr="008739CA">
        <w:rPr>
          <w:rFonts w:cstheme="minorHAnsi"/>
        </w:rPr>
        <w:t xml:space="preserve">or bottles </w:t>
      </w:r>
      <w:r w:rsidR="00F449B4" w:rsidRPr="008739CA">
        <w:rPr>
          <w:rFonts w:cstheme="minorHAnsi"/>
        </w:rPr>
        <w:t xml:space="preserve">as projectiles. </w:t>
      </w:r>
      <w:r w:rsidR="00DB2634" w:rsidRPr="008739CA">
        <w:rPr>
          <w:rFonts w:cstheme="minorHAnsi"/>
        </w:rPr>
        <w:t>With all these events</w:t>
      </w:r>
      <w:r w:rsidR="00C05368" w:rsidRPr="008739CA">
        <w:rPr>
          <w:rFonts w:cstheme="minorHAnsi"/>
        </w:rPr>
        <w:t xml:space="preserve"> growing in size</w:t>
      </w:r>
      <w:r w:rsidR="008F604A" w:rsidRPr="008739CA">
        <w:rPr>
          <w:rFonts w:cstheme="minorHAnsi"/>
        </w:rPr>
        <w:t xml:space="preserve"> and public interest, </w:t>
      </w:r>
      <w:r w:rsidR="00C05368" w:rsidRPr="008739CA">
        <w:rPr>
          <w:rFonts w:cstheme="minorHAnsi"/>
        </w:rPr>
        <w:t>and</w:t>
      </w:r>
      <w:r w:rsidR="00832274" w:rsidRPr="008739CA">
        <w:rPr>
          <w:rFonts w:cstheme="minorHAnsi"/>
        </w:rPr>
        <w:t xml:space="preserve"> </w:t>
      </w:r>
      <w:r w:rsidR="008F604A" w:rsidRPr="008739CA">
        <w:rPr>
          <w:rFonts w:cstheme="minorHAnsi"/>
        </w:rPr>
        <w:t xml:space="preserve">with </w:t>
      </w:r>
      <w:r w:rsidR="00832274" w:rsidRPr="008739CA">
        <w:rPr>
          <w:rFonts w:cstheme="minorHAnsi"/>
        </w:rPr>
        <w:t>the ever increasing</w:t>
      </w:r>
      <w:r w:rsidR="00C05368" w:rsidRPr="008739CA">
        <w:rPr>
          <w:rFonts w:cstheme="minorHAnsi"/>
        </w:rPr>
        <w:t xml:space="preserve"> risk to public safety</w:t>
      </w:r>
      <w:r w:rsidR="00DB2634" w:rsidRPr="008739CA">
        <w:rPr>
          <w:rFonts w:cstheme="minorHAnsi"/>
        </w:rPr>
        <w:t>, officers were required to be</w:t>
      </w:r>
      <w:r w:rsidR="00C05368" w:rsidRPr="008739CA">
        <w:rPr>
          <w:rFonts w:cstheme="minorHAnsi"/>
        </w:rPr>
        <w:t>come more</w:t>
      </w:r>
      <w:r w:rsidR="00DB2634" w:rsidRPr="008739CA">
        <w:rPr>
          <w:rFonts w:cstheme="minorHAnsi"/>
        </w:rPr>
        <w:t xml:space="preserve"> involved to keep the peace and maintain a</w:t>
      </w:r>
      <w:r w:rsidR="006C5B64" w:rsidRPr="008739CA">
        <w:rPr>
          <w:rFonts w:cstheme="minorHAnsi"/>
        </w:rPr>
        <w:t xml:space="preserve"> level of</w:t>
      </w:r>
      <w:r w:rsidR="00BC0DAF" w:rsidRPr="008739CA">
        <w:rPr>
          <w:rFonts w:cstheme="minorHAnsi"/>
        </w:rPr>
        <w:t xml:space="preserve"> </w:t>
      </w:r>
      <w:r w:rsidR="008F604A" w:rsidRPr="008739CA">
        <w:rPr>
          <w:rFonts w:cstheme="minorHAnsi"/>
        </w:rPr>
        <w:t xml:space="preserve">both </w:t>
      </w:r>
      <w:r w:rsidR="00BC0DAF" w:rsidRPr="008739CA">
        <w:rPr>
          <w:rFonts w:cstheme="minorHAnsi"/>
        </w:rPr>
        <w:t>control and</w:t>
      </w:r>
      <w:r w:rsidR="0020030B" w:rsidRPr="008739CA">
        <w:rPr>
          <w:rFonts w:cstheme="minorHAnsi"/>
        </w:rPr>
        <w:t xml:space="preserve"> public order, which many protestors appeared to take offence to, feeling that they were unable to express their opinion as freely </w:t>
      </w:r>
      <w:r w:rsidR="00A45CD3" w:rsidRPr="008739CA">
        <w:rPr>
          <w:rFonts w:cstheme="minorHAnsi"/>
        </w:rPr>
        <w:t xml:space="preserve">as they had initially intended when taking part in such events. </w:t>
      </w:r>
    </w:p>
    <w:p w:rsidR="00AC7D45" w:rsidRPr="008739CA" w:rsidRDefault="00AC7D45" w:rsidP="00B801E7">
      <w:pPr>
        <w:rPr>
          <w:rFonts w:cstheme="minorHAnsi"/>
        </w:rPr>
      </w:pPr>
      <w:r w:rsidRPr="008739CA">
        <w:rPr>
          <w:rFonts w:cstheme="minorHAnsi"/>
        </w:rPr>
        <w:t>M</w:t>
      </w:r>
      <w:r w:rsidR="006C5B64" w:rsidRPr="008739CA">
        <w:rPr>
          <w:rFonts w:cstheme="minorHAnsi"/>
        </w:rPr>
        <w:t>any of the officers</w:t>
      </w:r>
      <w:r w:rsidR="009C091A" w:rsidRPr="008739CA">
        <w:rPr>
          <w:rFonts w:cstheme="minorHAnsi"/>
        </w:rPr>
        <w:t xml:space="preserve"> stood at events</w:t>
      </w:r>
      <w:r w:rsidR="006C5B64" w:rsidRPr="008739CA">
        <w:rPr>
          <w:rFonts w:cstheme="minorHAnsi"/>
        </w:rPr>
        <w:t xml:space="preserve"> </w:t>
      </w:r>
      <w:r w:rsidR="003D2FDC" w:rsidRPr="008739CA">
        <w:rPr>
          <w:rFonts w:cstheme="minorHAnsi"/>
        </w:rPr>
        <w:t>began to</w:t>
      </w:r>
      <w:r w:rsidRPr="008739CA">
        <w:rPr>
          <w:rFonts w:cstheme="minorHAnsi"/>
        </w:rPr>
        <w:t xml:space="preserve"> </w:t>
      </w:r>
      <w:r w:rsidR="003D2FDC" w:rsidRPr="008739CA">
        <w:rPr>
          <w:rFonts w:cstheme="minorHAnsi"/>
        </w:rPr>
        <w:t>be</w:t>
      </w:r>
      <w:r w:rsidR="006C5B64" w:rsidRPr="008739CA">
        <w:rPr>
          <w:rFonts w:cstheme="minorHAnsi"/>
        </w:rPr>
        <w:t xml:space="preserve"> singled out, </w:t>
      </w:r>
      <w:r w:rsidR="00BC0DAF" w:rsidRPr="008739CA">
        <w:rPr>
          <w:rFonts w:cstheme="minorHAnsi"/>
        </w:rPr>
        <w:t xml:space="preserve">often </w:t>
      </w:r>
      <w:r w:rsidR="006C5B64" w:rsidRPr="008739CA">
        <w:rPr>
          <w:rFonts w:cstheme="minorHAnsi"/>
        </w:rPr>
        <w:t xml:space="preserve">without </w:t>
      </w:r>
      <w:r w:rsidR="00F66FD1" w:rsidRPr="008739CA">
        <w:rPr>
          <w:rFonts w:cstheme="minorHAnsi"/>
        </w:rPr>
        <w:t>being offered</w:t>
      </w:r>
      <w:r w:rsidR="009B797B" w:rsidRPr="008739CA">
        <w:rPr>
          <w:rFonts w:cstheme="minorHAnsi"/>
        </w:rPr>
        <w:t xml:space="preserve"> </w:t>
      </w:r>
      <w:r w:rsidR="006C5B64" w:rsidRPr="008739CA">
        <w:rPr>
          <w:rFonts w:cstheme="minorHAnsi"/>
        </w:rPr>
        <w:t>any explanation as to why. One example of this wa</w:t>
      </w:r>
      <w:r w:rsidRPr="008739CA">
        <w:rPr>
          <w:rFonts w:cstheme="minorHAnsi"/>
        </w:rPr>
        <w:t>s a mounted</w:t>
      </w:r>
      <w:r w:rsidR="009C091A" w:rsidRPr="008739CA">
        <w:rPr>
          <w:rFonts w:cstheme="minorHAnsi"/>
        </w:rPr>
        <w:t xml:space="preserve"> offi</w:t>
      </w:r>
      <w:r w:rsidR="00713F29" w:rsidRPr="008739CA">
        <w:rPr>
          <w:rFonts w:cstheme="minorHAnsi"/>
        </w:rPr>
        <w:t>cer that had missiles</w:t>
      </w:r>
      <w:r w:rsidR="006C5B64" w:rsidRPr="008739CA">
        <w:rPr>
          <w:rFonts w:cstheme="minorHAnsi"/>
        </w:rPr>
        <w:t xml:space="preserve"> thrown at them, </w:t>
      </w:r>
      <w:r w:rsidR="00713F29" w:rsidRPr="008739CA">
        <w:rPr>
          <w:rFonts w:cstheme="minorHAnsi"/>
        </w:rPr>
        <w:t xml:space="preserve">including a bicycle, </w:t>
      </w:r>
      <w:r w:rsidR="00A57213" w:rsidRPr="008739CA">
        <w:rPr>
          <w:rFonts w:cstheme="minorHAnsi"/>
        </w:rPr>
        <w:t>to try to scare the</w:t>
      </w:r>
      <w:r w:rsidR="00B22640" w:rsidRPr="008739CA">
        <w:rPr>
          <w:rFonts w:cstheme="minorHAnsi"/>
        </w:rPr>
        <w:t>ir</w:t>
      </w:r>
      <w:r w:rsidR="00A57213" w:rsidRPr="008739CA">
        <w:rPr>
          <w:rFonts w:cstheme="minorHAnsi"/>
        </w:rPr>
        <w:t xml:space="preserve"> horse</w:t>
      </w:r>
      <w:r w:rsidRPr="008739CA">
        <w:rPr>
          <w:rFonts w:cstheme="minorHAnsi"/>
        </w:rPr>
        <w:t xml:space="preserve"> and cause it to </w:t>
      </w:r>
      <w:r w:rsidR="00B22640" w:rsidRPr="008739CA">
        <w:rPr>
          <w:rFonts w:cstheme="minorHAnsi"/>
        </w:rPr>
        <w:t xml:space="preserve">rear and </w:t>
      </w:r>
      <w:r w:rsidRPr="008739CA">
        <w:rPr>
          <w:rFonts w:cstheme="minorHAnsi"/>
        </w:rPr>
        <w:t>bol</w:t>
      </w:r>
      <w:r w:rsidR="00EF4F48" w:rsidRPr="008739CA">
        <w:rPr>
          <w:rFonts w:cstheme="minorHAnsi"/>
        </w:rPr>
        <w:t>t. This behaviour got the intend</w:t>
      </w:r>
      <w:r w:rsidR="00B22640" w:rsidRPr="008739CA">
        <w:rPr>
          <w:rFonts w:cstheme="minorHAnsi"/>
        </w:rPr>
        <w:t>ed result, causing</w:t>
      </w:r>
      <w:r w:rsidRPr="008739CA">
        <w:rPr>
          <w:rFonts w:cstheme="minorHAnsi"/>
        </w:rPr>
        <w:t xml:space="preserve"> the officer</w:t>
      </w:r>
      <w:r w:rsidR="00B22640" w:rsidRPr="008739CA">
        <w:rPr>
          <w:rFonts w:cstheme="minorHAnsi"/>
        </w:rPr>
        <w:t xml:space="preserve"> to be flung from</w:t>
      </w:r>
      <w:r w:rsidR="006C5B64" w:rsidRPr="008739CA">
        <w:rPr>
          <w:rFonts w:cstheme="minorHAnsi"/>
        </w:rPr>
        <w:t xml:space="preserve"> their horse and causing</w:t>
      </w:r>
      <w:r w:rsidR="004179D1" w:rsidRPr="008739CA">
        <w:rPr>
          <w:rFonts w:cstheme="minorHAnsi"/>
        </w:rPr>
        <w:t xml:space="preserve"> them</w:t>
      </w:r>
      <w:r w:rsidR="006C5B64" w:rsidRPr="008739CA">
        <w:rPr>
          <w:rFonts w:cstheme="minorHAnsi"/>
        </w:rPr>
        <w:t xml:space="preserve"> injury</w:t>
      </w:r>
      <w:r w:rsidR="00B22640" w:rsidRPr="008739CA">
        <w:rPr>
          <w:rFonts w:cstheme="minorHAnsi"/>
        </w:rPr>
        <w:t xml:space="preserve"> after hitting a set of traffic lights</w:t>
      </w:r>
      <w:r w:rsidRPr="008739CA">
        <w:rPr>
          <w:rFonts w:cstheme="minorHAnsi"/>
        </w:rPr>
        <w:t xml:space="preserve"> whilst also knocking them unconscious</w:t>
      </w:r>
      <w:r w:rsidR="006C5B64" w:rsidRPr="008739CA">
        <w:rPr>
          <w:rFonts w:cstheme="minorHAnsi"/>
        </w:rPr>
        <w:t>.</w:t>
      </w:r>
      <w:r w:rsidR="004179D1" w:rsidRPr="008739CA">
        <w:rPr>
          <w:rFonts w:cstheme="minorHAnsi"/>
        </w:rPr>
        <w:t xml:space="preserve"> This officer was left on the ground momentarily at the mercy of the protestors, before being dragged away to safety by other officers.</w:t>
      </w:r>
      <w:r w:rsidR="006C5B64" w:rsidRPr="008739CA">
        <w:rPr>
          <w:rFonts w:cstheme="minorHAnsi"/>
        </w:rPr>
        <w:t xml:space="preserve"> </w:t>
      </w:r>
    </w:p>
    <w:p w:rsidR="00A45D1E" w:rsidRPr="008739CA" w:rsidRDefault="004146E5" w:rsidP="00B801E7">
      <w:pPr>
        <w:rPr>
          <w:rFonts w:cstheme="minorHAnsi"/>
        </w:rPr>
      </w:pPr>
      <w:r w:rsidRPr="008739CA">
        <w:rPr>
          <w:rFonts w:cstheme="minorHAnsi"/>
        </w:rPr>
        <w:t>It is</w:t>
      </w:r>
      <w:r w:rsidR="00F82A37" w:rsidRPr="008739CA">
        <w:rPr>
          <w:rFonts w:cstheme="minorHAnsi"/>
        </w:rPr>
        <w:t xml:space="preserve"> of course</w:t>
      </w:r>
      <w:r w:rsidRPr="008739CA">
        <w:rPr>
          <w:rFonts w:cstheme="minorHAnsi"/>
        </w:rPr>
        <w:t xml:space="preserve"> important to note</w:t>
      </w:r>
      <w:r w:rsidR="00F82A37" w:rsidRPr="008739CA">
        <w:rPr>
          <w:rFonts w:cstheme="minorHAnsi"/>
        </w:rPr>
        <w:t xml:space="preserve"> </w:t>
      </w:r>
      <w:r w:rsidRPr="008739CA">
        <w:rPr>
          <w:rFonts w:cstheme="minorHAnsi"/>
        </w:rPr>
        <w:t>that most protests were conducted peacefully,</w:t>
      </w:r>
      <w:r w:rsidR="00776D58" w:rsidRPr="008739CA">
        <w:rPr>
          <w:rFonts w:cstheme="minorHAnsi"/>
        </w:rPr>
        <w:t xml:space="preserve"> with many of the protestors following the instructions of the officers</w:t>
      </w:r>
      <w:r w:rsidR="00F72523" w:rsidRPr="008739CA">
        <w:rPr>
          <w:rFonts w:cstheme="minorHAnsi"/>
        </w:rPr>
        <w:t xml:space="preserve"> when told to move on or move out of the way should emergency vehicles be required to get through</w:t>
      </w:r>
      <w:r w:rsidR="00776D58" w:rsidRPr="008739CA">
        <w:rPr>
          <w:rFonts w:cstheme="minorHAnsi"/>
        </w:rPr>
        <w:t>,</w:t>
      </w:r>
      <w:r w:rsidRPr="008739CA">
        <w:rPr>
          <w:rFonts w:cstheme="minorHAnsi"/>
        </w:rPr>
        <w:t xml:space="preserve"> </w:t>
      </w:r>
      <w:r w:rsidR="00823DFD" w:rsidRPr="008739CA">
        <w:rPr>
          <w:rFonts w:cstheme="minorHAnsi"/>
        </w:rPr>
        <w:t xml:space="preserve">however there were a few select </w:t>
      </w:r>
      <w:r w:rsidRPr="008739CA">
        <w:rPr>
          <w:rFonts w:cstheme="minorHAnsi"/>
        </w:rPr>
        <w:t>groups who clearly attended the protests with the intent</w:t>
      </w:r>
      <w:r w:rsidR="00870834" w:rsidRPr="008739CA">
        <w:rPr>
          <w:rFonts w:cstheme="minorHAnsi"/>
        </w:rPr>
        <w:t>ion of</w:t>
      </w:r>
      <w:r w:rsidRPr="008739CA">
        <w:rPr>
          <w:rFonts w:cstheme="minorHAnsi"/>
        </w:rPr>
        <w:t xml:space="preserve"> deliberately harm</w:t>
      </w:r>
      <w:r w:rsidR="00870834" w:rsidRPr="008739CA">
        <w:rPr>
          <w:rFonts w:cstheme="minorHAnsi"/>
        </w:rPr>
        <w:t>ing</w:t>
      </w:r>
      <w:r w:rsidRPr="008739CA">
        <w:rPr>
          <w:rFonts w:cstheme="minorHAnsi"/>
        </w:rPr>
        <w:t xml:space="preserve"> those around them including police officers. </w:t>
      </w:r>
      <w:r w:rsidR="00AC7D45" w:rsidRPr="008739CA">
        <w:rPr>
          <w:rFonts w:cstheme="minorHAnsi"/>
        </w:rPr>
        <w:t>The actions of these few groups caused offic</w:t>
      </w:r>
      <w:r w:rsidR="00823DFD" w:rsidRPr="008739CA">
        <w:rPr>
          <w:rFonts w:cstheme="minorHAnsi"/>
        </w:rPr>
        <w:t>ers to take a firmer stance</w:t>
      </w:r>
      <w:r w:rsidR="00A45D1E" w:rsidRPr="008739CA">
        <w:rPr>
          <w:rFonts w:cstheme="minorHAnsi"/>
        </w:rPr>
        <w:t xml:space="preserve"> with protestors</w:t>
      </w:r>
      <w:r w:rsidR="00AC7D45" w:rsidRPr="008739CA">
        <w:rPr>
          <w:rFonts w:cstheme="minorHAnsi"/>
        </w:rPr>
        <w:t xml:space="preserve">, utilising more hands on techniques, which as noted above, were recorded by </w:t>
      </w:r>
      <w:r w:rsidR="00823DFD" w:rsidRPr="008739CA">
        <w:rPr>
          <w:rFonts w:cstheme="minorHAnsi"/>
        </w:rPr>
        <w:t xml:space="preserve">members of the public </w:t>
      </w:r>
      <w:r w:rsidR="00A45D1E" w:rsidRPr="008739CA">
        <w:rPr>
          <w:rFonts w:cstheme="minorHAnsi"/>
        </w:rPr>
        <w:t xml:space="preserve">via phones and cameras </w:t>
      </w:r>
      <w:r w:rsidR="00823DFD" w:rsidRPr="008739CA">
        <w:rPr>
          <w:rFonts w:cstheme="minorHAnsi"/>
        </w:rPr>
        <w:t>and placed on social media</w:t>
      </w:r>
      <w:r w:rsidR="00AC7D45" w:rsidRPr="008739CA">
        <w:rPr>
          <w:rFonts w:cstheme="minorHAnsi"/>
        </w:rPr>
        <w:t xml:space="preserve">. </w:t>
      </w:r>
      <w:r w:rsidR="00823DFD" w:rsidRPr="008739CA">
        <w:rPr>
          <w:rFonts w:cstheme="minorHAnsi"/>
        </w:rPr>
        <w:t xml:space="preserve">A lot of these videos were edited to reflect </w:t>
      </w:r>
      <w:r w:rsidR="00D81EF0" w:rsidRPr="008739CA">
        <w:rPr>
          <w:rFonts w:cstheme="minorHAnsi"/>
        </w:rPr>
        <w:t xml:space="preserve">poorly on officers, showing them to be violent or heavy handed </w:t>
      </w:r>
      <w:r w:rsidR="00A45D1E" w:rsidRPr="008739CA">
        <w:rPr>
          <w:rFonts w:cstheme="minorHAnsi"/>
        </w:rPr>
        <w:t xml:space="preserve">towards protestors, rather than showing the moments leading up to the officer’s actions </w:t>
      </w:r>
      <w:r w:rsidR="00823DFD" w:rsidRPr="008739CA">
        <w:rPr>
          <w:rFonts w:cstheme="minorHAnsi"/>
        </w:rPr>
        <w:t xml:space="preserve">and as such </w:t>
      </w:r>
      <w:r w:rsidR="00D81EF0" w:rsidRPr="008739CA">
        <w:rPr>
          <w:rFonts w:cstheme="minorHAnsi"/>
        </w:rPr>
        <w:t>appeared to further</w:t>
      </w:r>
      <w:r w:rsidR="00823DFD" w:rsidRPr="008739CA">
        <w:rPr>
          <w:rFonts w:cstheme="minorHAnsi"/>
        </w:rPr>
        <w:t xml:space="preserve"> the movemen</w:t>
      </w:r>
      <w:r w:rsidR="00A45D1E" w:rsidRPr="008739CA">
        <w:rPr>
          <w:rFonts w:cstheme="minorHAnsi"/>
        </w:rPr>
        <w:t>t to defund the police service and hold officers accou</w:t>
      </w:r>
      <w:r w:rsidR="00F82A37" w:rsidRPr="008739CA">
        <w:rPr>
          <w:rFonts w:cstheme="minorHAnsi"/>
        </w:rPr>
        <w:t>ntable up and down the country.</w:t>
      </w:r>
    </w:p>
    <w:p w:rsidR="00F72EB6" w:rsidRPr="008739CA" w:rsidRDefault="003E5860" w:rsidP="00B801E7">
      <w:pPr>
        <w:rPr>
          <w:rFonts w:cstheme="minorHAnsi"/>
        </w:rPr>
      </w:pPr>
      <w:r w:rsidRPr="008739CA">
        <w:rPr>
          <w:rFonts w:cstheme="minorHAnsi"/>
        </w:rPr>
        <w:t>It is this tension</w:t>
      </w:r>
      <w:r w:rsidR="0054681D" w:rsidRPr="008739CA">
        <w:rPr>
          <w:rFonts w:cstheme="minorHAnsi"/>
        </w:rPr>
        <w:t xml:space="preserve"> that appears to have been created in recent months and years</w:t>
      </w:r>
      <w:r w:rsidR="00BC0DAF" w:rsidRPr="008739CA">
        <w:rPr>
          <w:rFonts w:cstheme="minorHAnsi"/>
        </w:rPr>
        <w:t xml:space="preserve"> between the police and the public, </w:t>
      </w:r>
      <w:r w:rsidR="00F82A37" w:rsidRPr="008739CA">
        <w:rPr>
          <w:rFonts w:cstheme="minorHAnsi"/>
        </w:rPr>
        <w:t xml:space="preserve">following events not </w:t>
      </w:r>
      <w:r w:rsidR="00DD0910" w:rsidRPr="008739CA">
        <w:rPr>
          <w:rFonts w:cstheme="minorHAnsi"/>
        </w:rPr>
        <w:t xml:space="preserve">just in the UK but also abroad, and </w:t>
      </w:r>
      <w:r w:rsidR="00BC0DAF" w:rsidRPr="008739CA">
        <w:rPr>
          <w:rFonts w:cstheme="minorHAnsi"/>
        </w:rPr>
        <w:t>whether through lack of communication or understanding</w:t>
      </w:r>
      <w:r w:rsidR="00DD0910" w:rsidRPr="008739CA">
        <w:rPr>
          <w:rFonts w:cstheme="minorHAnsi"/>
        </w:rPr>
        <w:t xml:space="preserve">, it </w:t>
      </w:r>
      <w:r w:rsidR="00187B68" w:rsidRPr="008739CA">
        <w:rPr>
          <w:rFonts w:cstheme="minorHAnsi"/>
        </w:rPr>
        <w:t>appears</w:t>
      </w:r>
      <w:r w:rsidR="0054681D" w:rsidRPr="008739CA">
        <w:rPr>
          <w:rFonts w:cstheme="minorHAnsi"/>
        </w:rPr>
        <w:t xml:space="preserve"> </w:t>
      </w:r>
      <w:r w:rsidR="00DD128C" w:rsidRPr="008739CA">
        <w:rPr>
          <w:rFonts w:cstheme="minorHAnsi"/>
        </w:rPr>
        <w:t>to show</w:t>
      </w:r>
      <w:r w:rsidR="00F72EB6" w:rsidRPr="008739CA">
        <w:rPr>
          <w:rFonts w:cstheme="minorHAnsi"/>
        </w:rPr>
        <w:t xml:space="preserve"> the public as a whole do not feel that the police service reflects the societ</w:t>
      </w:r>
      <w:r w:rsidR="0054681D" w:rsidRPr="008739CA">
        <w:rPr>
          <w:rFonts w:cstheme="minorHAnsi"/>
        </w:rPr>
        <w:t>y and diversity that it serves anymore and though diversity has improved</w:t>
      </w:r>
      <w:r w:rsidR="00BC0DAF" w:rsidRPr="008739CA">
        <w:rPr>
          <w:rFonts w:cstheme="minorHAnsi"/>
        </w:rPr>
        <w:t xml:space="preserve"> in recent years</w:t>
      </w:r>
      <w:r w:rsidR="0054681D" w:rsidRPr="008739CA">
        <w:rPr>
          <w:rFonts w:cstheme="minorHAnsi"/>
        </w:rPr>
        <w:t>, it is cl</w:t>
      </w:r>
      <w:r w:rsidR="00470C05" w:rsidRPr="008739CA">
        <w:rPr>
          <w:rFonts w:cstheme="minorHAnsi"/>
        </w:rPr>
        <w:t>ear that more needs to be done.</w:t>
      </w:r>
      <w:r w:rsidR="00DD0910" w:rsidRPr="008739CA">
        <w:rPr>
          <w:rFonts w:cstheme="minorHAnsi"/>
        </w:rPr>
        <w:t xml:space="preserve"> One fact, stated by Gov.UK, notes that at the end of March 2019, 93.1% of officers were from the white ethnic group, with only 6.9% being from other ethnic groups. It took 12 years, between 2007 and 2019 for this figure to rise by o</w:t>
      </w:r>
      <w:r w:rsidR="00151B61" w:rsidRPr="008739CA">
        <w:rPr>
          <w:rFonts w:cstheme="minorHAnsi"/>
        </w:rPr>
        <w:t>nly 3% for other ethnic groups.</w:t>
      </w:r>
      <w:r w:rsidR="00AD2471" w:rsidRPr="008739CA">
        <w:rPr>
          <w:rFonts w:cstheme="minorHAnsi"/>
        </w:rPr>
        <w:t xml:space="preserve"> </w:t>
      </w:r>
    </w:p>
    <w:p w:rsidR="00B801E7" w:rsidRPr="008739CA" w:rsidRDefault="00B801E7" w:rsidP="00B801E7">
      <w:pPr>
        <w:rPr>
          <w:rFonts w:cstheme="minorHAnsi"/>
        </w:rPr>
      </w:pPr>
      <w:r w:rsidRPr="008739CA">
        <w:rPr>
          <w:rFonts w:cstheme="minorHAnsi"/>
        </w:rPr>
        <w:t>With this in mind, it is</w:t>
      </w:r>
      <w:r w:rsidR="00470C05" w:rsidRPr="008739CA">
        <w:rPr>
          <w:rFonts w:cstheme="minorHAnsi"/>
        </w:rPr>
        <w:t xml:space="preserve"> </w:t>
      </w:r>
      <w:r w:rsidRPr="008739CA">
        <w:rPr>
          <w:rFonts w:cstheme="minorHAnsi"/>
        </w:rPr>
        <w:t xml:space="preserve">important to always remember one </w:t>
      </w:r>
      <w:r w:rsidR="00373859" w:rsidRPr="008739CA">
        <w:rPr>
          <w:rFonts w:cstheme="minorHAnsi"/>
        </w:rPr>
        <w:t xml:space="preserve">of </w:t>
      </w:r>
      <w:r w:rsidRPr="008739CA">
        <w:rPr>
          <w:rFonts w:cstheme="minorHAnsi"/>
        </w:rPr>
        <w:t>the defining principles of the police which states ‘</w:t>
      </w:r>
      <w:r w:rsidRPr="008739CA">
        <w:rPr>
          <w:rFonts w:cstheme="minorHAnsi"/>
          <w:i/>
        </w:rPr>
        <w:t>that to secure and maintain the respect and approval of the public means also securing the willing co-operation of the public in securing observances of law</w:t>
      </w:r>
      <w:r w:rsidRPr="008739CA">
        <w:rPr>
          <w:rFonts w:cstheme="minorHAnsi"/>
        </w:rPr>
        <w:t xml:space="preserve">’. In essence, the public wish to see </w:t>
      </w:r>
      <w:r w:rsidR="00C535EA" w:rsidRPr="008739CA">
        <w:rPr>
          <w:rFonts w:cstheme="minorHAnsi"/>
        </w:rPr>
        <w:t xml:space="preserve">that </w:t>
      </w:r>
      <w:r w:rsidRPr="008739CA">
        <w:rPr>
          <w:rFonts w:cstheme="minorHAnsi"/>
        </w:rPr>
        <w:t>the law</w:t>
      </w:r>
      <w:r w:rsidR="00C535EA" w:rsidRPr="008739CA">
        <w:rPr>
          <w:rFonts w:cstheme="minorHAnsi"/>
        </w:rPr>
        <w:t xml:space="preserve"> is</w:t>
      </w:r>
      <w:r w:rsidRPr="008739CA">
        <w:rPr>
          <w:rFonts w:cstheme="minorHAnsi"/>
        </w:rPr>
        <w:t xml:space="preserve"> enforced by offic</w:t>
      </w:r>
      <w:r w:rsidR="00334EA6" w:rsidRPr="008739CA">
        <w:rPr>
          <w:rFonts w:cstheme="minorHAnsi"/>
        </w:rPr>
        <w:t>ers in order for them to observe and respect</w:t>
      </w:r>
      <w:r w:rsidRPr="008739CA">
        <w:rPr>
          <w:rFonts w:cstheme="minorHAnsi"/>
        </w:rPr>
        <w:t xml:space="preserve"> the law themselves. </w:t>
      </w:r>
      <w:r w:rsidR="00A355C9" w:rsidRPr="008739CA">
        <w:rPr>
          <w:rFonts w:cstheme="minorHAnsi"/>
        </w:rPr>
        <w:t>In the case noted above regarding the Black Lives Matter movement, it became clear that the public wanted officers to be made more accountable for their actions. It can be considered then, s</w:t>
      </w:r>
      <w:r w:rsidR="00BD007E" w:rsidRPr="008739CA">
        <w:rPr>
          <w:rFonts w:cstheme="minorHAnsi"/>
        </w:rPr>
        <w:t>hould the public begin to lose faith in the effectiveness of the police</w:t>
      </w:r>
      <w:r w:rsidR="00201676" w:rsidRPr="008739CA">
        <w:rPr>
          <w:rFonts w:cstheme="minorHAnsi"/>
        </w:rPr>
        <w:t xml:space="preserve"> service</w:t>
      </w:r>
      <w:r w:rsidR="00BD007E" w:rsidRPr="008739CA">
        <w:rPr>
          <w:rFonts w:cstheme="minorHAnsi"/>
        </w:rPr>
        <w:t>, the more difficult the job becomes for officers to enforce</w:t>
      </w:r>
      <w:r w:rsidR="00A355C9" w:rsidRPr="008739CA">
        <w:rPr>
          <w:rFonts w:cstheme="minorHAnsi"/>
        </w:rPr>
        <w:t xml:space="preserve"> the rules and the law itself</w:t>
      </w:r>
      <w:r w:rsidR="00BD007E" w:rsidRPr="008739CA">
        <w:rPr>
          <w:rFonts w:cstheme="minorHAnsi"/>
        </w:rPr>
        <w:t>. The respect is lost and therefore the effectiveness of actions such as fines and arrest are also lost.</w:t>
      </w:r>
      <w:r w:rsidR="00D5611B" w:rsidRPr="008739CA">
        <w:rPr>
          <w:rFonts w:cstheme="minorHAnsi"/>
        </w:rPr>
        <w:t xml:space="preserve"> </w:t>
      </w:r>
      <w:r w:rsidR="006A15E0" w:rsidRPr="008739CA">
        <w:rPr>
          <w:rFonts w:cstheme="minorHAnsi"/>
        </w:rPr>
        <w:t xml:space="preserve">This reduction in effectiveness can be seen in more recent events such as the </w:t>
      </w:r>
      <w:proofErr w:type="spellStart"/>
      <w:r w:rsidR="006A15E0" w:rsidRPr="008739CA">
        <w:rPr>
          <w:rFonts w:cstheme="minorHAnsi"/>
        </w:rPr>
        <w:t>covid</w:t>
      </w:r>
      <w:proofErr w:type="spellEnd"/>
      <w:r w:rsidR="006A15E0" w:rsidRPr="008739CA">
        <w:rPr>
          <w:rFonts w:cstheme="minorHAnsi"/>
        </w:rPr>
        <w:t xml:space="preserve"> lockdowns in which officers have been asked to enforce the many different rules</w:t>
      </w:r>
      <w:r w:rsidR="00F12413" w:rsidRPr="008739CA">
        <w:rPr>
          <w:rFonts w:cstheme="minorHAnsi"/>
        </w:rPr>
        <w:t xml:space="preserve"> and regulations, providing advice to some and fines to others</w:t>
      </w:r>
      <w:r w:rsidR="006A15E0" w:rsidRPr="008739CA">
        <w:rPr>
          <w:rFonts w:cstheme="minorHAnsi"/>
        </w:rPr>
        <w:t>, which differ bet</w:t>
      </w:r>
      <w:r w:rsidR="00F12413" w:rsidRPr="008739CA">
        <w:rPr>
          <w:rFonts w:cstheme="minorHAnsi"/>
        </w:rPr>
        <w:t>ween governments and countries. Due to the differing guidance and information provide</w:t>
      </w:r>
      <w:r w:rsidR="00B643E8" w:rsidRPr="008739CA">
        <w:rPr>
          <w:rFonts w:cstheme="minorHAnsi"/>
        </w:rPr>
        <w:t xml:space="preserve">d, officers were seen to be preventing a normal way of life for many people. </w:t>
      </w:r>
      <w:r w:rsidR="00B36F9D" w:rsidRPr="008739CA">
        <w:rPr>
          <w:rFonts w:cstheme="minorHAnsi"/>
        </w:rPr>
        <w:t xml:space="preserve">Officers were quickly painted as the villains and provided the public with someone to direct blame. </w:t>
      </w:r>
    </w:p>
    <w:p w:rsidR="00D00BA2" w:rsidRPr="008739CA" w:rsidRDefault="000C7169">
      <w:pPr>
        <w:rPr>
          <w:rFonts w:cstheme="minorHAnsi"/>
        </w:rPr>
      </w:pPr>
      <w:r w:rsidRPr="008739CA">
        <w:rPr>
          <w:rFonts w:cstheme="minorHAnsi"/>
        </w:rPr>
        <w:t xml:space="preserve">With an ever growing volume of calls, officers are spread across wider areas and attending more complex </w:t>
      </w:r>
      <w:r w:rsidR="006527BF" w:rsidRPr="008739CA">
        <w:rPr>
          <w:rFonts w:cstheme="minorHAnsi"/>
        </w:rPr>
        <w:t>and/</w:t>
      </w:r>
      <w:r w:rsidRPr="008739CA">
        <w:rPr>
          <w:rFonts w:cstheme="minorHAnsi"/>
        </w:rPr>
        <w:t>or time consuming calls,</w:t>
      </w:r>
      <w:r w:rsidR="006527BF" w:rsidRPr="008739CA">
        <w:rPr>
          <w:rFonts w:cstheme="minorHAnsi"/>
        </w:rPr>
        <w:t xml:space="preserve"> meaning</w:t>
      </w:r>
      <w:r w:rsidR="007F4FD8" w:rsidRPr="008739CA">
        <w:rPr>
          <w:rFonts w:cstheme="minorHAnsi"/>
        </w:rPr>
        <w:t xml:space="preserve"> an increased</w:t>
      </w:r>
      <w:r w:rsidRPr="008739CA">
        <w:rPr>
          <w:rFonts w:cstheme="minorHAnsi"/>
        </w:rPr>
        <w:t xml:space="preserve"> time to respond to new calls that come </w:t>
      </w:r>
      <w:r w:rsidRPr="008739CA">
        <w:rPr>
          <w:rFonts w:cstheme="minorHAnsi"/>
        </w:rPr>
        <w:lastRenderedPageBreak/>
        <w:t>through</w:t>
      </w:r>
      <w:r w:rsidR="007F4FD8" w:rsidRPr="008739CA">
        <w:rPr>
          <w:rFonts w:cstheme="minorHAnsi"/>
        </w:rPr>
        <w:t xml:space="preserve"> is inevitable</w:t>
      </w:r>
      <w:r w:rsidRPr="008739CA">
        <w:rPr>
          <w:rFonts w:cstheme="minorHAnsi"/>
        </w:rPr>
        <w:t xml:space="preserve">. This </w:t>
      </w:r>
      <w:r w:rsidR="007F4FD8" w:rsidRPr="008739CA">
        <w:rPr>
          <w:rFonts w:cstheme="minorHAnsi"/>
        </w:rPr>
        <w:t xml:space="preserve">‘slower time to respond’ </w:t>
      </w:r>
      <w:r w:rsidR="001C4ECE" w:rsidRPr="008739CA">
        <w:rPr>
          <w:rFonts w:cstheme="minorHAnsi"/>
        </w:rPr>
        <w:t xml:space="preserve">to calls </w:t>
      </w:r>
      <w:r w:rsidR="002C16FC" w:rsidRPr="008739CA">
        <w:rPr>
          <w:rFonts w:cstheme="minorHAnsi"/>
        </w:rPr>
        <w:t>could be perceived</w:t>
      </w:r>
      <w:r w:rsidRPr="008739CA">
        <w:rPr>
          <w:rFonts w:cstheme="minorHAnsi"/>
        </w:rPr>
        <w:t xml:space="preserve"> by the p</w:t>
      </w:r>
      <w:r w:rsidR="006527BF" w:rsidRPr="008739CA">
        <w:rPr>
          <w:rFonts w:cstheme="minorHAnsi"/>
        </w:rPr>
        <w:t>ublic as a lack of concern</w:t>
      </w:r>
      <w:r w:rsidR="007F4FD8" w:rsidRPr="008739CA">
        <w:rPr>
          <w:rFonts w:cstheme="minorHAnsi"/>
        </w:rPr>
        <w:t xml:space="preserve"> or interest by officer</w:t>
      </w:r>
      <w:r w:rsidR="002C16FC" w:rsidRPr="008739CA">
        <w:rPr>
          <w:rFonts w:cstheme="minorHAnsi"/>
        </w:rPr>
        <w:t>s</w:t>
      </w:r>
      <w:r w:rsidR="001C4ECE" w:rsidRPr="008739CA">
        <w:rPr>
          <w:rFonts w:cstheme="minorHAnsi"/>
        </w:rPr>
        <w:t xml:space="preserve"> and the service as a whole</w:t>
      </w:r>
      <w:r w:rsidR="002C16FC" w:rsidRPr="008739CA">
        <w:rPr>
          <w:rFonts w:cstheme="minorHAnsi"/>
        </w:rPr>
        <w:t>, causing victims or witnesses</w:t>
      </w:r>
      <w:r w:rsidR="007F4FD8" w:rsidRPr="008739CA">
        <w:rPr>
          <w:rFonts w:cstheme="minorHAnsi"/>
        </w:rPr>
        <w:t xml:space="preserve"> to feel that calling </w:t>
      </w:r>
      <w:r w:rsidR="006527BF" w:rsidRPr="008739CA">
        <w:rPr>
          <w:rFonts w:cstheme="minorHAnsi"/>
        </w:rPr>
        <w:t>the police in the future would be</w:t>
      </w:r>
      <w:r w:rsidR="00D00BA2" w:rsidRPr="008739CA">
        <w:rPr>
          <w:rFonts w:cstheme="minorHAnsi"/>
        </w:rPr>
        <w:t xml:space="preserve"> futile </w:t>
      </w:r>
      <w:r w:rsidR="002C16FC" w:rsidRPr="008739CA">
        <w:rPr>
          <w:rFonts w:cstheme="minorHAnsi"/>
        </w:rPr>
        <w:t>as they would</w:t>
      </w:r>
      <w:r w:rsidR="007F4FD8" w:rsidRPr="008739CA">
        <w:rPr>
          <w:rFonts w:cstheme="minorHAnsi"/>
        </w:rPr>
        <w:t xml:space="preserve"> not receive a fast enough </w:t>
      </w:r>
      <w:r w:rsidR="006527BF" w:rsidRPr="008739CA">
        <w:rPr>
          <w:rFonts w:cstheme="minorHAnsi"/>
        </w:rPr>
        <w:t>response</w:t>
      </w:r>
      <w:r w:rsidR="00D00BA2" w:rsidRPr="008739CA">
        <w:rPr>
          <w:rFonts w:cstheme="minorHAnsi"/>
        </w:rPr>
        <w:t xml:space="preserve"> time</w:t>
      </w:r>
      <w:r w:rsidR="001C4ECE" w:rsidRPr="008739CA">
        <w:rPr>
          <w:rFonts w:cstheme="minorHAnsi"/>
        </w:rPr>
        <w:t>, causing a loss of vital suspect</w:t>
      </w:r>
      <w:r w:rsidR="00A568CC" w:rsidRPr="008739CA">
        <w:rPr>
          <w:rFonts w:cstheme="minorHAnsi"/>
        </w:rPr>
        <w:t>(s)</w:t>
      </w:r>
      <w:r w:rsidR="001C4ECE" w:rsidRPr="008739CA">
        <w:rPr>
          <w:rFonts w:cstheme="minorHAnsi"/>
        </w:rPr>
        <w:t xml:space="preserve"> or evidence</w:t>
      </w:r>
      <w:r w:rsidR="006527BF" w:rsidRPr="008739CA">
        <w:rPr>
          <w:rFonts w:cstheme="minorHAnsi"/>
        </w:rPr>
        <w:t xml:space="preserve">. Others may feel that officers are not taking the time </w:t>
      </w:r>
      <w:r w:rsidR="002C16FC" w:rsidRPr="008739CA">
        <w:rPr>
          <w:rFonts w:cstheme="minorHAnsi"/>
        </w:rPr>
        <w:t>to listen to their concerns, feeling that they are being passed acros</w:t>
      </w:r>
      <w:r w:rsidR="001C4ECE" w:rsidRPr="008739CA">
        <w:rPr>
          <w:rFonts w:cstheme="minorHAnsi"/>
        </w:rPr>
        <w:t>s to different teams or shifts</w:t>
      </w:r>
      <w:r w:rsidR="00A568CC" w:rsidRPr="008739CA">
        <w:rPr>
          <w:rFonts w:cstheme="minorHAnsi"/>
        </w:rPr>
        <w:t xml:space="preserve"> due to officers having to divert to other emergency calls</w:t>
      </w:r>
      <w:r w:rsidR="001C4ECE" w:rsidRPr="008739CA">
        <w:rPr>
          <w:rFonts w:cstheme="minorHAnsi"/>
        </w:rPr>
        <w:t>, or that the matter should have been dealt with sooner.</w:t>
      </w:r>
      <w:r w:rsidR="00D00BA2" w:rsidRPr="008739CA">
        <w:rPr>
          <w:rFonts w:cstheme="minorHAnsi"/>
        </w:rPr>
        <w:t xml:space="preserve"> An example of this could be with regards to a repeat victim of domestic violence and abuse. This victim may feel that the actions of officers to arrest the suspect are not enough and may feel that they are no longer safe within their own home, often worried about repercussion not just from the suspect, but from people known to the suspect. It is these victims that officers are often most aware of and are dealt with accordingly, often with referrals to partner agencies and third party companies being put in place. It is these referrals, being spoken with by multiple different people and having to re-tell events over and over that causes the victim to become less inclined to report to officers in the future. </w:t>
      </w:r>
    </w:p>
    <w:p w:rsidR="00470C05" w:rsidRPr="008739CA" w:rsidRDefault="00470C05">
      <w:pPr>
        <w:rPr>
          <w:rFonts w:cstheme="minorHAnsi"/>
        </w:rPr>
      </w:pPr>
      <w:r w:rsidRPr="008739CA">
        <w:rPr>
          <w:rFonts w:cstheme="minorHAnsi"/>
        </w:rPr>
        <w:t xml:space="preserve">It is also important to consider that the public may not always understand the laws/regulations relevant to the situation and/or how person(s) can be dealt with based upon the offence(s) presented to officers. It is therefore important for officers to continually manage expectations, by engaging and explaining with all parties regardless of age, race, gender etc. In explaining how an offence could be dealt with, giving honest and relevant information and feedback, it avoids creating false hope or perceived outcomes for the victim(s) and suspect(s). </w:t>
      </w:r>
    </w:p>
    <w:p w:rsidR="002525E0" w:rsidRPr="008739CA" w:rsidRDefault="001C4ECE">
      <w:pPr>
        <w:rPr>
          <w:rFonts w:cstheme="minorHAnsi"/>
        </w:rPr>
      </w:pPr>
      <w:r w:rsidRPr="008739CA">
        <w:rPr>
          <w:rFonts w:cstheme="minorHAnsi"/>
        </w:rPr>
        <w:t xml:space="preserve"> </w:t>
      </w:r>
      <w:r w:rsidR="00597889" w:rsidRPr="008739CA">
        <w:rPr>
          <w:rFonts w:cstheme="minorHAnsi"/>
        </w:rPr>
        <w:t>Other members of the public</w:t>
      </w:r>
      <w:r w:rsidR="00091EA5" w:rsidRPr="008739CA">
        <w:rPr>
          <w:rFonts w:cstheme="minorHAnsi"/>
        </w:rPr>
        <w:t xml:space="preserve"> often feel that police attendance is u</w:t>
      </w:r>
      <w:r w:rsidR="007A6B22" w:rsidRPr="008739CA">
        <w:rPr>
          <w:rFonts w:cstheme="minorHAnsi"/>
        </w:rPr>
        <w:t>nnecessary or no longer needed</w:t>
      </w:r>
      <w:r w:rsidR="00091EA5" w:rsidRPr="008739CA">
        <w:rPr>
          <w:rFonts w:cstheme="minorHAnsi"/>
        </w:rPr>
        <w:t>, this could be based upon an abandoned 999 call</w:t>
      </w:r>
      <w:r w:rsidR="004C257A" w:rsidRPr="008739CA">
        <w:rPr>
          <w:rFonts w:cstheme="minorHAnsi"/>
        </w:rPr>
        <w:t xml:space="preserve"> which may have been accidentally dialled</w:t>
      </w:r>
      <w:r w:rsidR="00091EA5" w:rsidRPr="008739CA">
        <w:rPr>
          <w:rFonts w:cstheme="minorHAnsi"/>
        </w:rPr>
        <w:t xml:space="preserve"> </w:t>
      </w:r>
      <w:r w:rsidR="00A568CC" w:rsidRPr="008739CA">
        <w:rPr>
          <w:rFonts w:cstheme="minorHAnsi"/>
        </w:rPr>
        <w:t>or a matter s</w:t>
      </w:r>
      <w:r w:rsidR="00597889" w:rsidRPr="008739CA">
        <w:rPr>
          <w:rFonts w:cstheme="minorHAnsi"/>
        </w:rPr>
        <w:t>uch as a domestic</w:t>
      </w:r>
      <w:r w:rsidR="007A6B22" w:rsidRPr="008739CA">
        <w:rPr>
          <w:rFonts w:cstheme="minorHAnsi"/>
        </w:rPr>
        <w:t xml:space="preserve"> argument which has</w:t>
      </w:r>
      <w:r w:rsidR="00597889" w:rsidRPr="008739CA">
        <w:rPr>
          <w:rFonts w:cstheme="minorHAnsi"/>
        </w:rPr>
        <w:t xml:space="preserve"> already </w:t>
      </w:r>
      <w:r w:rsidR="007A6B22" w:rsidRPr="008739CA">
        <w:rPr>
          <w:rFonts w:cstheme="minorHAnsi"/>
        </w:rPr>
        <w:t xml:space="preserve">been </w:t>
      </w:r>
      <w:r w:rsidR="00A568CC" w:rsidRPr="008739CA">
        <w:rPr>
          <w:rFonts w:cstheme="minorHAnsi"/>
        </w:rPr>
        <w:t>resolved</w:t>
      </w:r>
      <w:r w:rsidR="00597889" w:rsidRPr="008739CA">
        <w:rPr>
          <w:rFonts w:cstheme="minorHAnsi"/>
        </w:rPr>
        <w:t xml:space="preserve"> between both parties</w:t>
      </w:r>
      <w:r w:rsidR="00A568CC" w:rsidRPr="008739CA">
        <w:rPr>
          <w:rFonts w:cstheme="minorHAnsi"/>
        </w:rPr>
        <w:t xml:space="preserve"> prior to police attendance. </w:t>
      </w:r>
      <w:r w:rsidR="00BD007E" w:rsidRPr="008739CA">
        <w:rPr>
          <w:rFonts w:cstheme="minorHAnsi"/>
        </w:rPr>
        <w:t>Often these calls are not always as first reported</w:t>
      </w:r>
      <w:r w:rsidR="007A6B22" w:rsidRPr="008739CA">
        <w:rPr>
          <w:rFonts w:cstheme="minorHAnsi"/>
        </w:rPr>
        <w:t>, sometimes coming across as an anonymous or third party reported incident</w:t>
      </w:r>
      <w:r w:rsidR="00BD007E" w:rsidRPr="008739CA">
        <w:rPr>
          <w:rFonts w:cstheme="minorHAnsi"/>
        </w:rPr>
        <w:t xml:space="preserve"> and it is the responsibility of the attending officer(s) to make a judgement call on the scale and type of response required so that any appropriate help </w:t>
      </w:r>
      <w:r w:rsidR="007A6B22" w:rsidRPr="008739CA">
        <w:rPr>
          <w:rFonts w:cstheme="minorHAnsi"/>
        </w:rPr>
        <w:t>and/</w:t>
      </w:r>
      <w:r w:rsidR="00BD007E" w:rsidRPr="008739CA">
        <w:rPr>
          <w:rFonts w:cstheme="minorHAnsi"/>
        </w:rPr>
        <w:t>or support can be made available to them. Often persons within the location can be in a highly emotional</w:t>
      </w:r>
      <w:r w:rsidR="002525E0" w:rsidRPr="008739CA">
        <w:rPr>
          <w:rFonts w:cstheme="minorHAnsi"/>
        </w:rPr>
        <w:t xml:space="preserve"> and sometimes quite volatile</w:t>
      </w:r>
      <w:r w:rsidR="00BD007E" w:rsidRPr="008739CA">
        <w:rPr>
          <w:rFonts w:cstheme="minorHAnsi"/>
        </w:rPr>
        <w:t xml:space="preserve"> state, either as the victim or the suspect and each call attended must be met with the h</w:t>
      </w:r>
      <w:r w:rsidR="002525E0" w:rsidRPr="008739CA">
        <w:rPr>
          <w:rFonts w:cstheme="minorHAnsi"/>
        </w:rPr>
        <w:t xml:space="preserve">ighest level of professionalism and patience </w:t>
      </w:r>
      <w:r w:rsidR="00BD007E" w:rsidRPr="008739CA">
        <w:rPr>
          <w:rFonts w:cstheme="minorHAnsi"/>
        </w:rPr>
        <w:t>and dealt with appropriately utilising the THRIVE approach as noted above</w:t>
      </w:r>
      <w:r w:rsidR="002525E0" w:rsidRPr="008739CA">
        <w:rPr>
          <w:rFonts w:cstheme="minorHAnsi"/>
        </w:rPr>
        <w:t>, whilst always dynamically risk assessing and applying the National Decision Model</w:t>
      </w:r>
      <w:r w:rsidR="007A6B22" w:rsidRPr="008739CA">
        <w:rPr>
          <w:rFonts w:cstheme="minorHAnsi"/>
        </w:rPr>
        <w:t xml:space="preserve"> as more information comes to light. </w:t>
      </w:r>
    </w:p>
    <w:p w:rsidR="00E07595" w:rsidRPr="008739CA" w:rsidRDefault="00E07595">
      <w:pPr>
        <w:rPr>
          <w:rFonts w:cstheme="minorHAnsi"/>
        </w:rPr>
      </w:pPr>
      <w:r w:rsidRPr="008739CA">
        <w:rPr>
          <w:rFonts w:cstheme="minorHAnsi"/>
        </w:rPr>
        <w:t xml:space="preserve">Some members of the public however view officers as heroes, those that go above and beyond in the undertaking of their duties, becoming injured or dying whilst in the line of duty. These officers are thought of as ‘one of the good ones’ and it is often following these incidents that public favour increases for the police service as a whole. </w:t>
      </w:r>
    </w:p>
    <w:p w:rsidR="00D5611B" w:rsidRPr="008739CA" w:rsidRDefault="00D5611B">
      <w:pPr>
        <w:rPr>
          <w:rFonts w:cstheme="minorHAnsi"/>
        </w:rPr>
      </w:pPr>
      <w:r w:rsidRPr="008739CA">
        <w:rPr>
          <w:rFonts w:cstheme="minorHAnsi"/>
        </w:rPr>
        <w:t xml:space="preserve">Some calls, as noted above, can escalate into </w:t>
      </w:r>
      <w:r w:rsidR="0009364A" w:rsidRPr="008739CA">
        <w:rPr>
          <w:rFonts w:cstheme="minorHAnsi"/>
        </w:rPr>
        <w:t xml:space="preserve">major or critical incidents. </w:t>
      </w:r>
    </w:p>
    <w:p w:rsidR="0009364A" w:rsidRPr="008739CA" w:rsidRDefault="0009364A" w:rsidP="0009364A">
      <w:pPr>
        <w:rPr>
          <w:rFonts w:cstheme="minorHAnsi"/>
        </w:rPr>
      </w:pPr>
      <w:r w:rsidRPr="008739CA">
        <w:rPr>
          <w:rFonts w:cstheme="minorHAnsi"/>
        </w:rPr>
        <w:t xml:space="preserve">A major incident often requires the implementation of special arrangements by one or more of the emergency services, the NHS, or local authority. These types of incidents often involve serious harm, damage, security risk, disruption, or risk to human life or welfare such as floods or widespread illness. The Joint Emergency Service Interoperability Programme (JESIP) was set up originally in 2012 and was to run for a two year programme for the coordination of major incidents requiring a multi-agency response as noted above. This programme allows each organisation to maintain anonymity and follow their own procedures, whilst still maintaining an effective joint approach. JESIP permits a shared assessment of risk to be made, whilst taking into account that each emergency service will have its own operational focus. </w:t>
      </w:r>
    </w:p>
    <w:p w:rsidR="00FA3E0D" w:rsidRPr="008739CA" w:rsidRDefault="00FA3E0D" w:rsidP="0009364A">
      <w:pPr>
        <w:rPr>
          <w:rFonts w:cstheme="minorHAnsi"/>
        </w:rPr>
      </w:pPr>
      <w:r w:rsidRPr="008739CA">
        <w:rPr>
          <w:rFonts w:cstheme="minorHAnsi"/>
        </w:rPr>
        <w:lastRenderedPageBreak/>
        <w:t xml:space="preserve">The most </w:t>
      </w:r>
      <w:r w:rsidR="00CA1B58" w:rsidRPr="008739CA">
        <w:rPr>
          <w:rFonts w:cstheme="minorHAnsi"/>
        </w:rPr>
        <w:t xml:space="preserve">recent example of a major incident which has required many </w:t>
      </w:r>
      <w:r w:rsidRPr="008739CA">
        <w:rPr>
          <w:rFonts w:cstheme="minorHAnsi"/>
        </w:rPr>
        <w:t>of the services noted above is the C</w:t>
      </w:r>
      <w:r w:rsidR="007E2676" w:rsidRPr="008739CA">
        <w:rPr>
          <w:rFonts w:cstheme="minorHAnsi"/>
        </w:rPr>
        <w:t>oronavirus pandemic</w:t>
      </w:r>
      <w:r w:rsidRPr="008739CA">
        <w:rPr>
          <w:rFonts w:cstheme="minorHAnsi"/>
        </w:rPr>
        <w:t xml:space="preserve"> of 2020 which can be agreed has</w:t>
      </w:r>
      <w:r w:rsidR="007E2676" w:rsidRPr="008739CA">
        <w:rPr>
          <w:rFonts w:cstheme="minorHAnsi"/>
        </w:rPr>
        <w:t xml:space="preserve"> been one of the most unprecedented examples of a major incident in more than a Century</w:t>
      </w:r>
      <w:r w:rsidRPr="008739CA">
        <w:rPr>
          <w:rFonts w:cstheme="minorHAnsi"/>
        </w:rPr>
        <w:t xml:space="preserve"> with many of the Emergency services being stretched to their limits, including availability of hospital beds and equipment, availability of staff and resources</w:t>
      </w:r>
      <w:r w:rsidR="007E2676" w:rsidRPr="008739CA">
        <w:rPr>
          <w:rFonts w:cstheme="minorHAnsi"/>
        </w:rPr>
        <w:t>,</w:t>
      </w:r>
      <w:r w:rsidRPr="008739CA">
        <w:rPr>
          <w:rFonts w:cstheme="minorHAnsi"/>
        </w:rPr>
        <w:t xml:space="preserve"> leading to the requirement for other services such as the Armed Forces to become involved to bring in supplies, manage test centres </w:t>
      </w:r>
      <w:r w:rsidR="00B90219" w:rsidRPr="008739CA">
        <w:rPr>
          <w:rFonts w:cstheme="minorHAnsi"/>
        </w:rPr>
        <w:t xml:space="preserve">for vaccine roll out and to help build field hospitals </w:t>
      </w:r>
      <w:r w:rsidRPr="008739CA">
        <w:rPr>
          <w:rFonts w:cstheme="minorHAnsi"/>
        </w:rPr>
        <w:t xml:space="preserve">such as the Nightingale Hospital in London, as well as the Hospital set up within the Millennium Stadium in Cardiff. </w:t>
      </w:r>
      <w:r w:rsidR="00B90219" w:rsidRPr="008739CA">
        <w:rPr>
          <w:rFonts w:cstheme="minorHAnsi"/>
        </w:rPr>
        <w:t xml:space="preserve">The Police service were also placed under more pressure to ensure that new restrictions were enforced, as well as still dealing with </w:t>
      </w:r>
      <w:r w:rsidR="00544B8F" w:rsidRPr="008739CA">
        <w:rPr>
          <w:rFonts w:cstheme="minorHAnsi"/>
        </w:rPr>
        <w:t xml:space="preserve">their usual volume of incidents. </w:t>
      </w:r>
    </w:p>
    <w:p w:rsidR="006F7994" w:rsidRPr="008739CA" w:rsidRDefault="00FA3E0D" w:rsidP="0009364A">
      <w:pPr>
        <w:rPr>
          <w:rFonts w:cstheme="minorHAnsi"/>
        </w:rPr>
      </w:pPr>
      <w:r w:rsidRPr="008739CA">
        <w:rPr>
          <w:rFonts w:cstheme="minorHAnsi"/>
        </w:rPr>
        <w:t>Other examples</w:t>
      </w:r>
      <w:r w:rsidR="007E2676" w:rsidRPr="008739CA">
        <w:rPr>
          <w:rFonts w:cstheme="minorHAnsi"/>
        </w:rPr>
        <w:t xml:space="preserve"> are</w:t>
      </w:r>
      <w:r w:rsidR="00CA1B58" w:rsidRPr="008739CA">
        <w:rPr>
          <w:rFonts w:cstheme="minorHAnsi"/>
        </w:rPr>
        <w:t xml:space="preserve"> the Manchester </w:t>
      </w:r>
      <w:r w:rsidR="007E2676" w:rsidRPr="008739CA">
        <w:rPr>
          <w:rFonts w:cstheme="minorHAnsi"/>
        </w:rPr>
        <w:t xml:space="preserve">Arena </w:t>
      </w:r>
      <w:r w:rsidR="00CA1B58" w:rsidRPr="008739CA">
        <w:rPr>
          <w:rFonts w:cstheme="minorHAnsi"/>
        </w:rPr>
        <w:t>Bombing</w:t>
      </w:r>
      <w:r w:rsidR="007E2676" w:rsidRPr="008739CA">
        <w:rPr>
          <w:rFonts w:cstheme="minorHAnsi"/>
        </w:rPr>
        <w:t xml:space="preserve"> </w:t>
      </w:r>
      <w:r w:rsidR="00492251" w:rsidRPr="008739CA">
        <w:rPr>
          <w:rFonts w:cstheme="minorHAnsi"/>
        </w:rPr>
        <w:t xml:space="preserve">2017, Westminster Bridge Attack </w:t>
      </w:r>
      <w:r w:rsidR="007E2676" w:rsidRPr="008739CA">
        <w:rPr>
          <w:rFonts w:cstheme="minorHAnsi"/>
        </w:rPr>
        <w:t>2017</w:t>
      </w:r>
      <w:r w:rsidR="00492251" w:rsidRPr="008739CA">
        <w:rPr>
          <w:rFonts w:cstheme="minorHAnsi"/>
        </w:rPr>
        <w:t xml:space="preserve"> and London Bridge Attack 2019</w:t>
      </w:r>
      <w:r w:rsidR="007E2676" w:rsidRPr="008739CA">
        <w:rPr>
          <w:rFonts w:cstheme="minorHAnsi"/>
        </w:rPr>
        <w:t xml:space="preserve">. The arena attack in </w:t>
      </w:r>
      <w:r w:rsidR="00CA1B58" w:rsidRPr="008739CA">
        <w:rPr>
          <w:rFonts w:cstheme="minorHAnsi"/>
        </w:rPr>
        <w:t>which</w:t>
      </w:r>
      <w:r w:rsidR="007E2676" w:rsidRPr="008739CA">
        <w:rPr>
          <w:rFonts w:cstheme="minorHAnsi"/>
        </w:rPr>
        <w:t xml:space="preserve"> a young male with a bomb loaded with shrapnel in his rucksack walked into the middle of a very built up area within the arena following the end of the concert whilst many family members were collecting loved ones, detonated it, killing himself </w:t>
      </w:r>
      <w:r w:rsidR="00CA1B58" w:rsidRPr="008739CA">
        <w:rPr>
          <w:rFonts w:cstheme="minorHAnsi"/>
        </w:rPr>
        <w:t>22 people</w:t>
      </w:r>
      <w:r w:rsidR="007E2676" w:rsidRPr="008739CA">
        <w:rPr>
          <w:rFonts w:cstheme="minorHAnsi"/>
        </w:rPr>
        <w:t xml:space="preserve"> of varying ages</w:t>
      </w:r>
      <w:r w:rsidR="00CA1B58" w:rsidRPr="008739CA">
        <w:rPr>
          <w:rFonts w:cstheme="minorHAnsi"/>
        </w:rPr>
        <w:t xml:space="preserve">, </w:t>
      </w:r>
      <w:r w:rsidR="007E2676" w:rsidRPr="008739CA">
        <w:rPr>
          <w:rFonts w:cstheme="minorHAnsi"/>
        </w:rPr>
        <w:t>physically injuring another 260,</w:t>
      </w:r>
      <w:r w:rsidR="00794AAC" w:rsidRPr="008739CA">
        <w:rPr>
          <w:rFonts w:cstheme="minorHAnsi"/>
        </w:rPr>
        <w:t xml:space="preserve"> of whom 160 requiring hospital treatment, ma</w:t>
      </w:r>
      <w:r w:rsidR="007E2676" w:rsidRPr="008739CA">
        <w:rPr>
          <w:rFonts w:cstheme="minorHAnsi"/>
        </w:rPr>
        <w:t xml:space="preserve">ny with life changing injuries </w:t>
      </w:r>
      <w:r w:rsidR="00544B8F" w:rsidRPr="008739CA">
        <w:rPr>
          <w:rFonts w:cstheme="minorHAnsi"/>
        </w:rPr>
        <w:t>created the need for a multi-agency re</w:t>
      </w:r>
      <w:r w:rsidR="006F7994" w:rsidRPr="008739CA">
        <w:rPr>
          <w:rFonts w:cstheme="minorHAnsi"/>
        </w:rPr>
        <w:t xml:space="preserve">sponse, with each emergency service playing a key role in ensuring victims were taken to safety, and areas locked down to maintain the safety of the public. </w:t>
      </w:r>
    </w:p>
    <w:p w:rsidR="009F1F5A" w:rsidRPr="008739CA" w:rsidRDefault="007E2676" w:rsidP="0009364A">
      <w:pPr>
        <w:rPr>
          <w:rFonts w:cstheme="minorHAnsi"/>
        </w:rPr>
      </w:pPr>
      <w:r w:rsidRPr="008739CA">
        <w:rPr>
          <w:rFonts w:cstheme="minorHAnsi"/>
        </w:rPr>
        <w:t>The Westmins</w:t>
      </w:r>
      <w:r w:rsidR="00492251" w:rsidRPr="008739CA">
        <w:rPr>
          <w:rFonts w:cstheme="minorHAnsi"/>
        </w:rPr>
        <w:t xml:space="preserve">ter Bridge attack </w:t>
      </w:r>
      <w:r w:rsidR="00544B8F" w:rsidRPr="008739CA">
        <w:rPr>
          <w:rFonts w:cstheme="minorHAnsi"/>
        </w:rPr>
        <w:t xml:space="preserve">occurred when a lone male rammed his vehicle into pedestrians on Westminster Bridge, killing 5 and injuring more than 50 people before crashing into a barrier surrounding parliament and stabbing an officer to death. </w:t>
      </w:r>
    </w:p>
    <w:p w:rsidR="00492251" w:rsidRPr="008739CA" w:rsidRDefault="00492251" w:rsidP="0009364A">
      <w:pPr>
        <w:rPr>
          <w:rFonts w:cstheme="minorHAnsi"/>
        </w:rPr>
      </w:pPr>
      <w:r w:rsidRPr="008739CA">
        <w:rPr>
          <w:rFonts w:cstheme="minorHAnsi"/>
        </w:rPr>
        <w:t xml:space="preserve">The London Bridge attack </w:t>
      </w:r>
      <w:r w:rsidR="00B45D34" w:rsidRPr="008739CA">
        <w:rPr>
          <w:rFonts w:cstheme="minorHAnsi"/>
        </w:rPr>
        <w:t xml:space="preserve">occurred when a male attended a conference and began attacking people inside, believed to be wearing a bomb which would later turn out to be a hoax device. Two people were killed and a further three were injured, before the male was shot dead by an Authorised Firearms Officer (AFO). </w:t>
      </w:r>
    </w:p>
    <w:p w:rsidR="00760BC3" w:rsidRPr="008739CA" w:rsidRDefault="00C15318" w:rsidP="0009364A">
      <w:pPr>
        <w:rPr>
          <w:rFonts w:cstheme="minorHAnsi"/>
        </w:rPr>
      </w:pPr>
      <w:r w:rsidRPr="008739CA">
        <w:rPr>
          <w:rFonts w:cstheme="minorHAnsi"/>
        </w:rPr>
        <w:t>It should be noted that out of all the emergency services that may attend such an incident, only the police will be constantly alert to the possibility that a crime has been co</w:t>
      </w:r>
      <w:r w:rsidR="00D4797B" w:rsidRPr="008739CA">
        <w:rPr>
          <w:rFonts w:cstheme="minorHAnsi"/>
        </w:rPr>
        <w:t>mmitted and that a crime scene sh</w:t>
      </w:r>
      <w:r w:rsidRPr="008739CA">
        <w:rPr>
          <w:rFonts w:cstheme="minorHAnsi"/>
        </w:rPr>
        <w:t>ould also be considered. An example of this could be following a Road Traffic Collision in which the driver</w:t>
      </w:r>
      <w:r w:rsidR="00DB6A8C" w:rsidRPr="008739CA">
        <w:rPr>
          <w:rFonts w:cstheme="minorHAnsi"/>
        </w:rPr>
        <w:t>(s)</w:t>
      </w:r>
      <w:r w:rsidRPr="008739CA">
        <w:rPr>
          <w:rFonts w:cstheme="minorHAnsi"/>
        </w:rPr>
        <w:t xml:space="preserve"> could be suspected of being under the influence of drink or drugs. Items at the scene may also point to potential foul play and problem solving skills can help clarify this idea. </w:t>
      </w:r>
    </w:p>
    <w:p w:rsidR="00C15318" w:rsidRPr="008739CA" w:rsidRDefault="00C15318" w:rsidP="0009364A">
      <w:pPr>
        <w:rPr>
          <w:rFonts w:cstheme="minorHAnsi"/>
        </w:rPr>
      </w:pPr>
      <w:r w:rsidRPr="008739CA">
        <w:rPr>
          <w:rFonts w:cstheme="minorHAnsi"/>
        </w:rPr>
        <w:t xml:space="preserve">It is important in these kinds of incidents for officers to understand and remember that they must still act calmly, rationally and with purpose so as to prevent them also becoming a victim rather than the rescuer should matters worsen. </w:t>
      </w:r>
    </w:p>
    <w:p w:rsidR="002417B5" w:rsidRPr="008739CA" w:rsidRDefault="0048259C" w:rsidP="0009364A">
      <w:pPr>
        <w:rPr>
          <w:rFonts w:cstheme="minorHAnsi"/>
        </w:rPr>
      </w:pPr>
      <w:r w:rsidRPr="008739CA">
        <w:rPr>
          <w:rFonts w:cstheme="minorHAnsi"/>
        </w:rPr>
        <w:t xml:space="preserve">Regarding public perception, in certain incidents bystanders may prove to be both a help and a hindrance, often with people simply wanting to see what is going on. This may cause disruption in access routes for other emergency services, or potentially damaging preservation of evidence at a crime scene. </w:t>
      </w:r>
      <w:r w:rsidR="002417B5" w:rsidRPr="008739CA">
        <w:rPr>
          <w:rFonts w:cstheme="minorHAnsi"/>
        </w:rPr>
        <w:t xml:space="preserve">Other members of the public may choose to film incidents and when asked to be moved on by officers, may not be as receptive to these requests, often </w:t>
      </w:r>
      <w:r w:rsidR="002D765D" w:rsidRPr="008739CA">
        <w:rPr>
          <w:rFonts w:cstheme="minorHAnsi"/>
        </w:rPr>
        <w:t>turning their cameras towards officers to prompt a response, which in turn may cause</w:t>
      </w:r>
      <w:r w:rsidR="002417B5" w:rsidRPr="008739CA">
        <w:rPr>
          <w:rFonts w:cstheme="minorHAnsi"/>
        </w:rPr>
        <w:t xml:space="preserve"> matters to escalate. </w:t>
      </w:r>
      <w:r w:rsidR="002D765D" w:rsidRPr="008739CA">
        <w:rPr>
          <w:rFonts w:cstheme="minorHAnsi"/>
        </w:rPr>
        <w:t xml:space="preserve">This behaviour may then be placed onto social media, often with videos edited to reflect poorly on the police and other emergency services. </w:t>
      </w:r>
      <w:r w:rsidR="00AF0A70" w:rsidRPr="008739CA">
        <w:rPr>
          <w:rFonts w:cstheme="minorHAnsi"/>
        </w:rPr>
        <w:t xml:space="preserve">The public may then watch these videos and view the actions of officers as more concerned about removing people from the area, than helping those involved within the incident. </w:t>
      </w:r>
    </w:p>
    <w:p w:rsidR="0048259C" w:rsidRPr="008739CA" w:rsidRDefault="0048259C" w:rsidP="0009364A">
      <w:pPr>
        <w:rPr>
          <w:rFonts w:cstheme="minorHAnsi"/>
        </w:rPr>
      </w:pPr>
      <w:r w:rsidRPr="008739CA">
        <w:rPr>
          <w:rFonts w:cstheme="minorHAnsi"/>
        </w:rPr>
        <w:t xml:space="preserve">The media should also be considered in this regard, as often they will push for information from officers which may place vulnerable people at risk, or result in the disposal of crucial evidence or </w:t>
      </w:r>
      <w:r w:rsidRPr="008739CA">
        <w:rPr>
          <w:rFonts w:cstheme="minorHAnsi"/>
        </w:rPr>
        <w:lastRenderedPageBreak/>
        <w:t xml:space="preserve">potential suspects. Officers should manage information in such a way as to not reduce the range of investigative tactics or undermine the credibility of any parties (victim or suspect) involved in the incident. </w:t>
      </w:r>
    </w:p>
    <w:p w:rsidR="008D5C3D" w:rsidRPr="008739CA" w:rsidRDefault="002C6297">
      <w:pPr>
        <w:rPr>
          <w:rFonts w:cstheme="minorHAnsi"/>
        </w:rPr>
      </w:pPr>
      <w:r w:rsidRPr="008739CA">
        <w:rPr>
          <w:rFonts w:cstheme="minorHAnsi"/>
        </w:rPr>
        <w:t>In regards to Critical Incidents, a</w:t>
      </w:r>
      <w:r w:rsidR="008D5C3D" w:rsidRPr="008739CA">
        <w:rPr>
          <w:rFonts w:cstheme="minorHAnsi"/>
        </w:rPr>
        <w:t xml:space="preserve"> wide range of incidents have the potential to become a critical incident, including anti-social behaviour, hate crimes, pre-planned events or internal incidents. These types of incidents become </w:t>
      </w:r>
      <w:r w:rsidR="00635BB8" w:rsidRPr="008739CA">
        <w:rPr>
          <w:rFonts w:cstheme="minorHAnsi"/>
        </w:rPr>
        <w:t xml:space="preserve">critical when the effectiveness of the police response is likely to have a significant impact on the confidence of the victim, their family and/or the community. </w:t>
      </w:r>
    </w:p>
    <w:p w:rsidR="0097202E" w:rsidRPr="008739CA" w:rsidRDefault="00760BC3">
      <w:pPr>
        <w:rPr>
          <w:rFonts w:cstheme="minorHAnsi"/>
        </w:rPr>
      </w:pPr>
      <w:r w:rsidRPr="008739CA">
        <w:rPr>
          <w:rFonts w:cstheme="minorHAnsi"/>
        </w:rPr>
        <w:t>These ‘critical incidents’ came abou</w:t>
      </w:r>
      <w:r w:rsidR="008D5C3D" w:rsidRPr="008739CA">
        <w:rPr>
          <w:rFonts w:cstheme="minorHAnsi"/>
        </w:rPr>
        <w:t xml:space="preserve">t following the Public Inquiry of 1993 </w:t>
      </w:r>
      <w:r w:rsidR="00B73267" w:rsidRPr="008739CA">
        <w:rPr>
          <w:rFonts w:cstheme="minorHAnsi"/>
        </w:rPr>
        <w:t xml:space="preserve">which looked into </w:t>
      </w:r>
      <w:r w:rsidRPr="008739CA">
        <w:rPr>
          <w:rFonts w:cstheme="minorHAnsi"/>
        </w:rPr>
        <w:t xml:space="preserve">the investigation of the murder of Stephen Lawrence. This inquiry found that </w:t>
      </w:r>
      <w:r w:rsidR="009758B5" w:rsidRPr="008739CA">
        <w:rPr>
          <w:rFonts w:cstheme="minorHAnsi"/>
        </w:rPr>
        <w:t>there was a combination of professional incompetence leading to many officers not being used ac</w:t>
      </w:r>
      <w:r w:rsidR="00C514A5" w:rsidRPr="008739CA">
        <w:rPr>
          <w:rFonts w:cstheme="minorHAnsi"/>
        </w:rPr>
        <w:t>tively or properly which lead</w:t>
      </w:r>
      <w:r w:rsidR="009758B5" w:rsidRPr="008739CA">
        <w:rPr>
          <w:rFonts w:cstheme="minorHAnsi"/>
        </w:rPr>
        <w:t xml:space="preserve"> to a lack of pursuit of th</w:t>
      </w:r>
      <w:r w:rsidR="006F71D8" w:rsidRPr="008739CA">
        <w:rPr>
          <w:rFonts w:cstheme="minorHAnsi"/>
        </w:rPr>
        <w:t xml:space="preserve">e suspects, </w:t>
      </w:r>
      <w:r w:rsidR="009758B5" w:rsidRPr="008739CA">
        <w:rPr>
          <w:rFonts w:cstheme="minorHAnsi"/>
        </w:rPr>
        <w:t>and a failure of leadership by senior officers, many of whom who attended the</w:t>
      </w:r>
      <w:r w:rsidR="00C6156F" w:rsidRPr="008739CA">
        <w:rPr>
          <w:rFonts w:cstheme="minorHAnsi"/>
        </w:rPr>
        <w:t xml:space="preserve"> initial</w:t>
      </w:r>
      <w:r w:rsidR="009758B5" w:rsidRPr="008739CA">
        <w:rPr>
          <w:rFonts w:cstheme="minorHAnsi"/>
        </w:rPr>
        <w:t xml:space="preserve"> scene and appeared to simply accept that everything was being done satisfactorily by someone else, leading to the family and the public to believe that the investigation had be</w:t>
      </w:r>
      <w:r w:rsidR="00C514A5" w:rsidRPr="008739CA">
        <w:rPr>
          <w:rFonts w:cstheme="minorHAnsi"/>
        </w:rPr>
        <w:t>en satisfactorily carried out. I</w:t>
      </w:r>
      <w:r w:rsidRPr="008739CA">
        <w:rPr>
          <w:rFonts w:cstheme="minorHAnsi"/>
        </w:rPr>
        <w:t>nstitutional racism</w:t>
      </w:r>
      <w:r w:rsidR="00C514A5" w:rsidRPr="008739CA">
        <w:rPr>
          <w:rFonts w:cstheme="minorHAnsi"/>
        </w:rPr>
        <w:t>, which was noted to be a collective failure by the organisation to provide an appropriate and professional service due to colour, culture and/or</w:t>
      </w:r>
      <w:r w:rsidR="00944040" w:rsidRPr="008739CA">
        <w:rPr>
          <w:rFonts w:cstheme="minorHAnsi"/>
        </w:rPr>
        <w:t xml:space="preserve"> ethnic origin, lead</w:t>
      </w:r>
      <w:r w:rsidR="00C514A5" w:rsidRPr="008739CA">
        <w:rPr>
          <w:rFonts w:cstheme="minorHAnsi"/>
        </w:rPr>
        <w:t xml:space="preserve"> to ignorance and thoughtlessness</w:t>
      </w:r>
      <w:r w:rsidR="00944040" w:rsidRPr="008739CA">
        <w:rPr>
          <w:rFonts w:cstheme="minorHAnsi"/>
        </w:rPr>
        <w:t xml:space="preserve"> from many senior officials</w:t>
      </w:r>
      <w:r w:rsidR="00C514A5" w:rsidRPr="008739CA">
        <w:rPr>
          <w:rFonts w:cstheme="minorHAnsi"/>
        </w:rPr>
        <w:t>,</w:t>
      </w:r>
      <w:r w:rsidR="00944040" w:rsidRPr="008739CA">
        <w:rPr>
          <w:rFonts w:cstheme="minorHAnsi"/>
        </w:rPr>
        <w:t xml:space="preserve"> became apparent in</w:t>
      </w:r>
      <w:r w:rsidRPr="008739CA">
        <w:rPr>
          <w:rFonts w:cstheme="minorHAnsi"/>
        </w:rPr>
        <w:t xml:space="preserve"> several aspects of the investigation and to address this and other shortcomings</w:t>
      </w:r>
      <w:r w:rsidR="006F71D8" w:rsidRPr="008739CA">
        <w:rPr>
          <w:rFonts w:cstheme="minorHAnsi"/>
        </w:rPr>
        <w:t xml:space="preserve"> as noted above</w:t>
      </w:r>
      <w:r w:rsidRPr="008739CA">
        <w:rPr>
          <w:rFonts w:cstheme="minorHAnsi"/>
        </w:rPr>
        <w:t xml:space="preserve">, the Metropolitan Police Service developed guidance to help officers deal with similar cases. This guidance is used by police services throughout the country. </w:t>
      </w:r>
    </w:p>
    <w:p w:rsidR="002B6FE3" w:rsidRPr="008739CA" w:rsidRDefault="00AF300B">
      <w:pPr>
        <w:rPr>
          <w:rFonts w:cstheme="minorHAnsi"/>
        </w:rPr>
      </w:pPr>
      <w:r w:rsidRPr="008739CA">
        <w:rPr>
          <w:rFonts w:cstheme="minorHAnsi"/>
        </w:rPr>
        <w:t>As noted above, there are a wide range of potential incidents</w:t>
      </w:r>
      <w:r w:rsidR="002B6FE3" w:rsidRPr="008739CA">
        <w:rPr>
          <w:rFonts w:cstheme="minorHAnsi"/>
        </w:rPr>
        <w:t xml:space="preserve"> that can become critical and this guidance acknowledges the importance of having community confidence and trust in the police response and applies to all incidents, whether serious, less serious or internal. </w:t>
      </w:r>
      <w:r w:rsidR="0018530C" w:rsidRPr="008739CA">
        <w:rPr>
          <w:rFonts w:cstheme="minorHAnsi"/>
        </w:rPr>
        <w:t xml:space="preserve">The guidance also acknowledges the need to record all actions that have been taken by officers and for their supervising officers to check over matters to ensure that they have been dealt with satisfactorily in the first instance, also ensuring that any partner agencies or specific teams, such as the Hate Crime or Anti-Social Behaviour team are involved. </w:t>
      </w:r>
    </w:p>
    <w:p w:rsidR="00B73267" w:rsidRPr="008739CA" w:rsidRDefault="00AF300B">
      <w:pPr>
        <w:rPr>
          <w:rFonts w:cstheme="minorHAnsi"/>
        </w:rPr>
      </w:pPr>
      <w:r w:rsidRPr="008739CA">
        <w:rPr>
          <w:rFonts w:cstheme="minorHAnsi"/>
        </w:rPr>
        <w:t xml:space="preserve"> I</w:t>
      </w:r>
      <w:r w:rsidR="00B73267" w:rsidRPr="008739CA">
        <w:rPr>
          <w:rFonts w:cstheme="minorHAnsi"/>
        </w:rPr>
        <w:t>n the case of anti-social behaviour, cases such as Fiona Pilkington</w:t>
      </w:r>
      <w:r w:rsidR="004D15BB" w:rsidRPr="008739CA">
        <w:rPr>
          <w:rFonts w:cstheme="minorHAnsi"/>
        </w:rPr>
        <w:t xml:space="preserve"> (2007) </w:t>
      </w:r>
      <w:r w:rsidR="00B73267" w:rsidRPr="008739CA">
        <w:rPr>
          <w:rFonts w:cstheme="minorHAnsi"/>
        </w:rPr>
        <w:t xml:space="preserve">and David Askew </w:t>
      </w:r>
      <w:r w:rsidR="004D15BB" w:rsidRPr="008739CA">
        <w:rPr>
          <w:rFonts w:cstheme="minorHAnsi"/>
        </w:rPr>
        <w:t xml:space="preserve">(2011) </w:t>
      </w:r>
      <w:r w:rsidR="00B73267" w:rsidRPr="008739CA">
        <w:rPr>
          <w:rFonts w:cstheme="minorHAnsi"/>
        </w:rPr>
        <w:t>were both linked to repeated and persistent behaviour</w:t>
      </w:r>
      <w:r w:rsidR="00AA339D" w:rsidRPr="008739CA">
        <w:rPr>
          <w:rFonts w:cstheme="minorHAnsi"/>
        </w:rPr>
        <w:t xml:space="preserve"> often directed at their homes, over a period of several years</w:t>
      </w:r>
      <w:r w:rsidR="00B73267" w:rsidRPr="008739CA">
        <w:rPr>
          <w:rFonts w:cstheme="minorHAnsi"/>
        </w:rPr>
        <w:t xml:space="preserve">. Incidents were often dealt with by officers in isolation </w:t>
      </w:r>
      <w:r w:rsidR="00AA339D" w:rsidRPr="008739CA">
        <w:rPr>
          <w:rFonts w:cstheme="minorHAnsi"/>
        </w:rPr>
        <w:t xml:space="preserve">and in a highly unstructured approach, </w:t>
      </w:r>
      <w:r w:rsidR="002B6FE3" w:rsidRPr="008739CA">
        <w:rPr>
          <w:rFonts w:cstheme="minorHAnsi"/>
        </w:rPr>
        <w:t xml:space="preserve">with many incidents being reported </w:t>
      </w:r>
      <w:r w:rsidR="004D7EEB" w:rsidRPr="008739CA">
        <w:rPr>
          <w:rFonts w:cstheme="minorHAnsi"/>
        </w:rPr>
        <w:t xml:space="preserve">not just by the victims, but also </w:t>
      </w:r>
      <w:r w:rsidR="002B6FE3" w:rsidRPr="008739CA">
        <w:rPr>
          <w:rFonts w:cstheme="minorHAnsi"/>
        </w:rPr>
        <w:t>by</w:t>
      </w:r>
      <w:r w:rsidR="004D7EEB" w:rsidRPr="008739CA">
        <w:rPr>
          <w:rFonts w:cstheme="minorHAnsi"/>
        </w:rPr>
        <w:t xml:space="preserve"> other</w:t>
      </w:r>
      <w:r w:rsidR="002B6FE3" w:rsidRPr="008739CA">
        <w:rPr>
          <w:rFonts w:cstheme="minorHAnsi"/>
        </w:rPr>
        <w:t xml:space="preserve"> family m</w:t>
      </w:r>
      <w:r w:rsidR="004D7EEB" w:rsidRPr="008739CA">
        <w:rPr>
          <w:rFonts w:cstheme="minorHAnsi"/>
        </w:rPr>
        <w:t>embers</w:t>
      </w:r>
      <w:r w:rsidR="004D15BB" w:rsidRPr="008739CA">
        <w:rPr>
          <w:rFonts w:cstheme="minorHAnsi"/>
        </w:rPr>
        <w:t xml:space="preserve">, </w:t>
      </w:r>
      <w:r w:rsidR="0015542A" w:rsidRPr="008739CA">
        <w:rPr>
          <w:rFonts w:cstheme="minorHAnsi"/>
        </w:rPr>
        <w:t xml:space="preserve">seemingly </w:t>
      </w:r>
      <w:r w:rsidR="004D15BB" w:rsidRPr="008739CA">
        <w:rPr>
          <w:rFonts w:cstheme="minorHAnsi"/>
        </w:rPr>
        <w:t>regarded as mere allegations</w:t>
      </w:r>
      <w:r w:rsidR="004D7EEB" w:rsidRPr="008739CA">
        <w:rPr>
          <w:rFonts w:cstheme="minorHAnsi"/>
        </w:rPr>
        <w:t xml:space="preserve"> due to the areas not being ‘hot spots’ and a more proactive response strategy not implemented. Officers</w:t>
      </w:r>
      <w:r w:rsidR="004D15BB" w:rsidRPr="008739CA">
        <w:rPr>
          <w:rFonts w:cstheme="minorHAnsi"/>
        </w:rPr>
        <w:t xml:space="preserve"> </w:t>
      </w:r>
      <w:r w:rsidR="004D7EEB" w:rsidRPr="008739CA">
        <w:rPr>
          <w:rFonts w:cstheme="minorHAnsi"/>
        </w:rPr>
        <w:t>often failed</w:t>
      </w:r>
      <w:r w:rsidR="00AA339D" w:rsidRPr="008739CA">
        <w:rPr>
          <w:rFonts w:cstheme="minorHAnsi"/>
        </w:rPr>
        <w:t xml:space="preserve"> to recogn</w:t>
      </w:r>
      <w:r w:rsidR="002B6FE3" w:rsidRPr="008739CA">
        <w:rPr>
          <w:rFonts w:cstheme="minorHAnsi"/>
        </w:rPr>
        <w:t>ise the family’s vulnerability, or realising that the ASB and harassm</w:t>
      </w:r>
      <w:r w:rsidR="0015542A" w:rsidRPr="008739CA">
        <w:rPr>
          <w:rFonts w:cstheme="minorHAnsi"/>
        </w:rPr>
        <w:t>ent were in fact hate crimes. Officers failed to identify the level of seriousness of the behaviour,</w:t>
      </w:r>
      <w:r w:rsidR="002B6FE3" w:rsidRPr="008739CA">
        <w:rPr>
          <w:rFonts w:cstheme="minorHAnsi"/>
        </w:rPr>
        <w:t xml:space="preserve"> </w:t>
      </w:r>
      <w:r w:rsidR="0015542A" w:rsidRPr="008739CA">
        <w:rPr>
          <w:rFonts w:cstheme="minorHAnsi"/>
        </w:rPr>
        <w:t>e</w:t>
      </w:r>
      <w:r w:rsidR="00AA339D" w:rsidRPr="008739CA">
        <w:rPr>
          <w:rFonts w:cstheme="minorHAnsi"/>
        </w:rPr>
        <w:t>ventually in the cas</w:t>
      </w:r>
      <w:r w:rsidR="0015542A" w:rsidRPr="008739CA">
        <w:rPr>
          <w:rFonts w:cstheme="minorHAnsi"/>
        </w:rPr>
        <w:t>e of Fiona, leading her to decide</w:t>
      </w:r>
      <w:r w:rsidR="00AA339D" w:rsidRPr="008739CA">
        <w:rPr>
          <w:rFonts w:cstheme="minorHAnsi"/>
        </w:rPr>
        <w:t xml:space="preserve"> the better option was to take her own life than to continue reporting it to officers. </w:t>
      </w:r>
      <w:r w:rsidR="0015542A" w:rsidRPr="008739CA">
        <w:rPr>
          <w:rFonts w:cstheme="minorHAnsi"/>
        </w:rPr>
        <w:t>It is noted that in the case of Fiona Pilkington, she was a member of a local community who was reporting incidents of crime and anti-social behaviour</w:t>
      </w:r>
      <w:r w:rsidR="0018530C" w:rsidRPr="008739CA">
        <w:rPr>
          <w:rFonts w:cstheme="minorHAnsi"/>
        </w:rPr>
        <w:t xml:space="preserve"> on more than 33 occasions</w:t>
      </w:r>
      <w:r w:rsidR="0015542A" w:rsidRPr="008739CA">
        <w:rPr>
          <w:rFonts w:cstheme="minorHAnsi"/>
        </w:rPr>
        <w:t xml:space="preserve"> </w:t>
      </w:r>
      <w:r w:rsidR="0018530C" w:rsidRPr="008739CA">
        <w:rPr>
          <w:rFonts w:cstheme="minorHAnsi"/>
        </w:rPr>
        <w:t xml:space="preserve">over a 10 year period </w:t>
      </w:r>
      <w:r w:rsidR="0015542A" w:rsidRPr="008739CA">
        <w:rPr>
          <w:rFonts w:cstheme="minorHAnsi"/>
        </w:rPr>
        <w:t xml:space="preserve">and asking the police, in the simplest sense, to carry out their responsibilities, which they failed to do so. </w:t>
      </w:r>
      <w:r w:rsidR="0018530C" w:rsidRPr="008739CA">
        <w:rPr>
          <w:rFonts w:cstheme="minorHAnsi"/>
        </w:rPr>
        <w:t xml:space="preserve">On more than one occasion, had officers set in motion more robust action in dealing with the potential suspects, these deaths could have been avoided. </w:t>
      </w:r>
    </w:p>
    <w:p w:rsidR="00AA339D" w:rsidRPr="008739CA" w:rsidRDefault="00AA339D">
      <w:pPr>
        <w:rPr>
          <w:rFonts w:cstheme="minorHAnsi"/>
        </w:rPr>
      </w:pPr>
      <w:r w:rsidRPr="008739CA">
        <w:rPr>
          <w:rFonts w:cstheme="minorHAnsi"/>
        </w:rPr>
        <w:t>In the case of Hate Crime, incidents such as racism</w:t>
      </w:r>
      <w:r w:rsidR="00EF000F" w:rsidRPr="008739CA">
        <w:rPr>
          <w:rFonts w:cstheme="minorHAnsi"/>
        </w:rPr>
        <w:t xml:space="preserve"> regarding colour of the skin, ethnic background or perceived background</w:t>
      </w:r>
      <w:r w:rsidRPr="008739CA">
        <w:rPr>
          <w:rFonts w:cstheme="minorHAnsi"/>
        </w:rPr>
        <w:t xml:space="preserve">, which may not involve violence or threats of violence may develop if not managed appropriately. Those involved in sport or the public eye are often confronted by racist comments, sometimes on a daily basis. It is therefore the responsibility of the police service to take all matters seriously and investigate effectively. Failure to react quickly enough to this kind of </w:t>
      </w:r>
      <w:r w:rsidRPr="008739CA">
        <w:rPr>
          <w:rFonts w:cstheme="minorHAnsi"/>
        </w:rPr>
        <w:lastRenderedPageBreak/>
        <w:t xml:space="preserve">behaviour exposes the service to criticism and causes the public to feel the police are not taking such behaviour seriously. As noted previously, failure to act, means a lack of </w:t>
      </w:r>
      <w:r w:rsidR="0047369F" w:rsidRPr="008739CA">
        <w:rPr>
          <w:rFonts w:cstheme="minorHAnsi"/>
        </w:rPr>
        <w:t>trust and</w:t>
      </w:r>
      <w:r w:rsidR="00603E08" w:rsidRPr="008739CA">
        <w:rPr>
          <w:rFonts w:cstheme="minorHAnsi"/>
        </w:rPr>
        <w:t xml:space="preserve"> respect in the police service and with this lack of respect comes a lack of abiding by the rules. </w:t>
      </w:r>
      <w:r w:rsidR="00EF000F" w:rsidRPr="008739CA">
        <w:rPr>
          <w:rFonts w:cstheme="minorHAnsi"/>
        </w:rPr>
        <w:t xml:space="preserve">For many years, the police service failed to recognise or deal with matters of this nature, either from a lack of understanding, lack of training, environmental impacts or simply ignorance, believing that if the officer is not racist, the wider police service should in turn also not be racist. </w:t>
      </w:r>
      <w:r w:rsidR="00C24655" w:rsidRPr="008739CA">
        <w:rPr>
          <w:rFonts w:cstheme="minorHAnsi"/>
        </w:rPr>
        <w:t xml:space="preserve">One example that shows this is within the </w:t>
      </w:r>
      <w:proofErr w:type="spellStart"/>
      <w:r w:rsidR="00C24655" w:rsidRPr="008739CA">
        <w:rPr>
          <w:rFonts w:cstheme="minorHAnsi"/>
        </w:rPr>
        <w:t>Scarman</w:t>
      </w:r>
      <w:proofErr w:type="spellEnd"/>
      <w:r w:rsidR="00C24655" w:rsidRPr="008739CA">
        <w:rPr>
          <w:rFonts w:cstheme="minorHAnsi"/>
        </w:rPr>
        <w:t xml:space="preserve"> Report, which looks at the Brixton Riots 1981. The report found </w:t>
      </w:r>
      <w:r w:rsidR="00753B4F" w:rsidRPr="008739CA">
        <w:rPr>
          <w:rFonts w:cstheme="minorHAnsi"/>
        </w:rPr>
        <w:t xml:space="preserve">that thought the riots were a spontaneous outburst, </w:t>
      </w:r>
      <w:r w:rsidR="00C24655" w:rsidRPr="008739CA">
        <w:rPr>
          <w:rFonts w:cstheme="minorHAnsi"/>
        </w:rPr>
        <w:t>unquestionable evidence of the disproportionate and indiscriminate use of ‘stop and search’ powers by the police against black people</w:t>
      </w:r>
      <w:r w:rsidR="00753B4F" w:rsidRPr="008739CA">
        <w:rPr>
          <w:rFonts w:cstheme="minorHAnsi"/>
        </w:rPr>
        <w:t xml:space="preserve"> was found</w:t>
      </w:r>
      <w:r w:rsidR="00483EF3" w:rsidRPr="008739CA">
        <w:rPr>
          <w:rFonts w:cstheme="minorHAnsi"/>
        </w:rPr>
        <w:t xml:space="preserve"> with 943 stops, 118 arrests and 75 charges</w:t>
      </w:r>
      <w:r w:rsidR="00C24655" w:rsidRPr="008739CA">
        <w:rPr>
          <w:rFonts w:cstheme="minorHAnsi"/>
        </w:rPr>
        <w:t>. The local community mistrusted the police and their methods</w:t>
      </w:r>
      <w:r w:rsidR="00753B4F" w:rsidRPr="008739CA">
        <w:rPr>
          <w:rFonts w:cstheme="minorHAnsi"/>
        </w:rPr>
        <w:t>, with a growing resentment created based on similar incidents</w:t>
      </w:r>
      <w:r w:rsidR="00C24655" w:rsidRPr="008739CA">
        <w:rPr>
          <w:rFonts w:cstheme="minorHAnsi"/>
        </w:rPr>
        <w:t xml:space="preserve"> and recommendations were made</w:t>
      </w:r>
      <w:r w:rsidR="00753B4F" w:rsidRPr="008739CA">
        <w:rPr>
          <w:rFonts w:cstheme="minorHAnsi"/>
        </w:rPr>
        <w:t xml:space="preserve"> following the report</w:t>
      </w:r>
      <w:r w:rsidR="00C24655" w:rsidRPr="008739CA">
        <w:rPr>
          <w:rFonts w:cstheme="minorHAnsi"/>
        </w:rPr>
        <w:t xml:space="preserve"> to change how officers are trained and the law is </w:t>
      </w:r>
      <w:r w:rsidR="00753B4F" w:rsidRPr="008739CA">
        <w:rPr>
          <w:rFonts w:cstheme="minorHAnsi"/>
        </w:rPr>
        <w:t xml:space="preserve">enforced. It also gave recommendations to recruit more ethnic minorities into the police force. </w:t>
      </w:r>
    </w:p>
    <w:p w:rsidR="003E18F3" w:rsidRPr="008739CA" w:rsidRDefault="00EF000F">
      <w:pPr>
        <w:rPr>
          <w:rFonts w:cstheme="minorHAnsi"/>
        </w:rPr>
      </w:pPr>
      <w:r w:rsidRPr="008739CA">
        <w:rPr>
          <w:rFonts w:cstheme="minorHAnsi"/>
        </w:rPr>
        <w:t>A</w:t>
      </w:r>
      <w:r w:rsidR="0047369F" w:rsidRPr="008739CA">
        <w:rPr>
          <w:rFonts w:cstheme="minorHAnsi"/>
        </w:rPr>
        <w:t>s noted previously, the Black Lives Matter movement resulted in many pre-planned events</w:t>
      </w:r>
      <w:r w:rsidR="00C57945" w:rsidRPr="008739CA">
        <w:rPr>
          <w:rFonts w:cstheme="minorHAnsi"/>
        </w:rPr>
        <w:t xml:space="preserve"> up and down the country</w:t>
      </w:r>
      <w:r w:rsidR="0047369F" w:rsidRPr="008739CA">
        <w:rPr>
          <w:rFonts w:cstheme="minorHAnsi"/>
        </w:rPr>
        <w:t>. These events, where emotions</w:t>
      </w:r>
      <w:r w:rsidR="00C57945" w:rsidRPr="008739CA">
        <w:rPr>
          <w:rFonts w:cstheme="minorHAnsi"/>
        </w:rPr>
        <w:t xml:space="preserve"> were clearly running very high, developed into small pockets of disorder and violence. The pol</w:t>
      </w:r>
      <w:r w:rsidR="005F7311" w:rsidRPr="008739CA">
        <w:rPr>
          <w:rFonts w:cstheme="minorHAnsi"/>
        </w:rPr>
        <w:t>ice response to events like these</w:t>
      </w:r>
      <w:r w:rsidR="00C57945" w:rsidRPr="008739CA">
        <w:rPr>
          <w:rFonts w:cstheme="minorHAnsi"/>
        </w:rPr>
        <w:t xml:space="preserve"> heightens community concerns and</w:t>
      </w:r>
      <w:r w:rsidR="00241245" w:rsidRPr="008739CA">
        <w:rPr>
          <w:rFonts w:cstheme="minorHAnsi"/>
        </w:rPr>
        <w:t xml:space="preserve"> can sometimes undermine</w:t>
      </w:r>
      <w:r w:rsidR="00C57945" w:rsidRPr="008739CA">
        <w:rPr>
          <w:rFonts w:cstheme="minorHAnsi"/>
        </w:rPr>
        <w:t xml:space="preserve"> confidence in the ability of the police to prevent disorder</w:t>
      </w:r>
      <w:r w:rsidR="00241245" w:rsidRPr="008739CA">
        <w:rPr>
          <w:rFonts w:cstheme="minorHAnsi"/>
        </w:rPr>
        <w:t xml:space="preserve"> should matters not be dealt with effectively</w:t>
      </w:r>
      <w:r w:rsidR="00C57945" w:rsidRPr="008739CA">
        <w:rPr>
          <w:rFonts w:cstheme="minorHAnsi"/>
        </w:rPr>
        <w:t xml:space="preserve">. </w:t>
      </w:r>
    </w:p>
    <w:p w:rsidR="00AD2471" w:rsidRPr="008739CA" w:rsidRDefault="003E18F3">
      <w:pPr>
        <w:rPr>
          <w:rFonts w:cstheme="minorHAnsi"/>
        </w:rPr>
      </w:pPr>
      <w:r w:rsidRPr="008739CA">
        <w:rPr>
          <w:rFonts w:cstheme="minorHAnsi"/>
        </w:rPr>
        <w:t>There are also w</w:t>
      </w:r>
      <w:r w:rsidR="00A85240" w:rsidRPr="008739CA">
        <w:rPr>
          <w:rFonts w:cstheme="minorHAnsi"/>
        </w:rPr>
        <w:t xml:space="preserve">ider impacts following </w:t>
      </w:r>
      <w:r w:rsidR="008507F0" w:rsidRPr="008739CA">
        <w:rPr>
          <w:rFonts w:cstheme="minorHAnsi"/>
        </w:rPr>
        <w:t>larger-scale incident</w:t>
      </w:r>
      <w:r w:rsidR="00A85240" w:rsidRPr="008739CA">
        <w:rPr>
          <w:rFonts w:cstheme="minorHAnsi"/>
        </w:rPr>
        <w:t>s such as these</w:t>
      </w:r>
      <w:r w:rsidRPr="008739CA">
        <w:rPr>
          <w:rFonts w:cstheme="minorHAnsi"/>
        </w:rPr>
        <w:t xml:space="preserve"> which</w:t>
      </w:r>
      <w:r w:rsidR="008507F0" w:rsidRPr="008739CA">
        <w:rPr>
          <w:rFonts w:cstheme="minorHAnsi"/>
        </w:rPr>
        <w:t xml:space="preserve"> should be considered such as fear of further crime or disorder</w:t>
      </w:r>
      <w:r w:rsidRPr="008739CA">
        <w:rPr>
          <w:rFonts w:cstheme="minorHAnsi"/>
        </w:rPr>
        <w:t xml:space="preserve"> taking place</w:t>
      </w:r>
      <w:r w:rsidR="008507F0" w:rsidRPr="008739CA">
        <w:rPr>
          <w:rFonts w:cstheme="minorHAnsi"/>
        </w:rPr>
        <w:t xml:space="preserve">, or whether the expectations placed on the police by the wider public have been met. </w:t>
      </w:r>
      <w:r w:rsidR="00B73267" w:rsidRPr="008739CA">
        <w:rPr>
          <w:rFonts w:cstheme="minorHAnsi"/>
        </w:rPr>
        <w:t>There is also the potential risk that by failing to provide an effective response, the Police may inadvertently cause repeat victimisation</w:t>
      </w:r>
      <w:r w:rsidRPr="008739CA">
        <w:rPr>
          <w:rFonts w:cstheme="minorHAnsi"/>
        </w:rPr>
        <w:t xml:space="preserve">, this could include shops being broken into and items stolen, certain ethnic minorities being singled out, landmarks being </w:t>
      </w:r>
      <w:r w:rsidR="00A05035" w:rsidRPr="008739CA">
        <w:rPr>
          <w:rFonts w:cstheme="minorHAnsi"/>
        </w:rPr>
        <w:t>vandalised, etc</w:t>
      </w:r>
      <w:r w:rsidR="00B73267" w:rsidRPr="008739CA">
        <w:rPr>
          <w:rFonts w:cstheme="minorHAnsi"/>
        </w:rPr>
        <w:t xml:space="preserve">. </w:t>
      </w:r>
      <w:r w:rsidR="00A05035" w:rsidRPr="008739CA">
        <w:rPr>
          <w:rFonts w:cstheme="minorHAnsi"/>
        </w:rPr>
        <w:t>In the</w:t>
      </w:r>
      <w:r w:rsidR="00A85240" w:rsidRPr="008739CA">
        <w:rPr>
          <w:rFonts w:cstheme="minorHAnsi"/>
        </w:rPr>
        <w:t xml:space="preserve"> case</w:t>
      </w:r>
      <w:r w:rsidR="00A05035" w:rsidRPr="008739CA">
        <w:rPr>
          <w:rFonts w:cstheme="minorHAnsi"/>
        </w:rPr>
        <w:t xml:space="preserve"> of the Black Lives Matter movement</w:t>
      </w:r>
      <w:r w:rsidR="00A85240" w:rsidRPr="008739CA">
        <w:rPr>
          <w:rFonts w:cstheme="minorHAnsi"/>
        </w:rPr>
        <w:t xml:space="preserve">, attention was drawn to the disproportionate use of force against black men in the UK, as well as stop and search and custody deaths. </w:t>
      </w:r>
      <w:r w:rsidR="00AD2471" w:rsidRPr="008739CA">
        <w:rPr>
          <w:rFonts w:cstheme="minorHAnsi"/>
        </w:rPr>
        <w:t xml:space="preserve">At the peak of the most stringent </w:t>
      </w:r>
      <w:proofErr w:type="spellStart"/>
      <w:r w:rsidR="00AD2471" w:rsidRPr="008739CA">
        <w:rPr>
          <w:rFonts w:cstheme="minorHAnsi"/>
        </w:rPr>
        <w:t>Covid</w:t>
      </w:r>
      <w:proofErr w:type="spellEnd"/>
      <w:r w:rsidR="00AD2471" w:rsidRPr="008739CA">
        <w:rPr>
          <w:rFonts w:cstheme="minorHAnsi"/>
        </w:rPr>
        <w:t xml:space="preserve"> restrictions the number of stop searches more than doubled than compared to the same time in 2019, as well as the implementation of ‘Section 60’ powers which did not require any grounds for suspicion. </w:t>
      </w:r>
    </w:p>
    <w:p w:rsidR="00B73267" w:rsidRPr="008739CA" w:rsidRDefault="005F7311">
      <w:pPr>
        <w:rPr>
          <w:rFonts w:cstheme="minorHAnsi"/>
        </w:rPr>
      </w:pPr>
      <w:r w:rsidRPr="008739CA">
        <w:rPr>
          <w:rFonts w:cstheme="minorHAnsi"/>
        </w:rPr>
        <w:t>To a certain degree, this level of racism has been known since the death of Stephen Lawrence and it is large scale events such as these that bring these matter to the forefront of people’s minds.</w:t>
      </w:r>
    </w:p>
    <w:p w:rsidR="008507F0" w:rsidRPr="008739CA" w:rsidRDefault="008507F0">
      <w:pPr>
        <w:rPr>
          <w:rFonts w:cstheme="minorHAnsi"/>
        </w:rPr>
      </w:pPr>
      <w:r w:rsidRPr="008739CA">
        <w:rPr>
          <w:rFonts w:cstheme="minorHAnsi"/>
        </w:rPr>
        <w:t xml:space="preserve">Issues and impacts such as these must therefore be appropriately addressed, communicated and closely monitored to ensure a restoration of public confidence. </w:t>
      </w:r>
    </w:p>
    <w:p w:rsidR="00151B61" w:rsidRPr="008739CA" w:rsidRDefault="008D2F71">
      <w:pPr>
        <w:rPr>
          <w:rFonts w:cstheme="minorHAnsi"/>
        </w:rPr>
      </w:pPr>
      <w:r w:rsidRPr="008739CA">
        <w:rPr>
          <w:rFonts w:cstheme="minorHAnsi"/>
        </w:rPr>
        <w:t xml:space="preserve">Internal incidents could include bullying, discrimination, corruption or other inappropriate behaviour, as well as the serious injury or death of a colleague. Wider issues such as force restructuring or review of pay and conditions may also be considered. </w:t>
      </w:r>
    </w:p>
    <w:p w:rsidR="0006267D" w:rsidRPr="008739CA" w:rsidRDefault="008D2F71" w:rsidP="001804C8">
      <w:pPr>
        <w:rPr>
          <w:rFonts w:cstheme="minorHAnsi"/>
        </w:rPr>
      </w:pPr>
      <w:r w:rsidRPr="008739CA">
        <w:rPr>
          <w:rFonts w:cstheme="minorHAnsi"/>
        </w:rPr>
        <w:t xml:space="preserve">Ultimately, early intervention and a proactive response has been shown to help prevent a significant loss of confidence by those within the job and those of the wider public. Where possible, staff should be sufficiently trained, via mentoring or information sharing and the necessary resources be made available by more senior officers to ensure the overall quality of the police service reflects a competent and accountable standard of incident management.  </w:t>
      </w:r>
      <w:r w:rsidR="00894BC8" w:rsidRPr="008739CA">
        <w:rPr>
          <w:rFonts w:cstheme="minorHAnsi"/>
        </w:rPr>
        <w:t>It should therefore be seen that the greater the impact an incident has on someone, the greater the expectations will be on the quality of the police response, including how an officer deals with even the most minor of criminal acts, showing compassion, empathy and acknowledging the significant impact the incident has placed upon the victim(s) physical and mental wellbeing.</w:t>
      </w:r>
    </w:p>
    <w:p w:rsidR="00151B61" w:rsidRPr="008739CA" w:rsidRDefault="00151B61" w:rsidP="001804C8">
      <w:pPr>
        <w:rPr>
          <w:rFonts w:cstheme="minorHAnsi"/>
        </w:rPr>
      </w:pPr>
      <w:r w:rsidRPr="008739CA">
        <w:rPr>
          <w:rFonts w:cstheme="minorHAnsi"/>
          <w:b/>
          <w:u w:val="single"/>
        </w:rPr>
        <w:lastRenderedPageBreak/>
        <w:t>BIBLIOGRAPHY</w:t>
      </w:r>
    </w:p>
    <w:p w:rsidR="00151B61" w:rsidRPr="008739CA" w:rsidRDefault="00151B61" w:rsidP="00151B61">
      <w:pPr>
        <w:jc w:val="center"/>
        <w:rPr>
          <w:rFonts w:cstheme="minorHAnsi"/>
          <w:b/>
          <w:u w:val="single"/>
        </w:rPr>
      </w:pPr>
    </w:p>
    <w:p w:rsidR="00853D34" w:rsidRPr="008739CA" w:rsidRDefault="00492A45" w:rsidP="00151B61">
      <w:pPr>
        <w:rPr>
          <w:rStyle w:val="Hyperlink"/>
          <w:rFonts w:cstheme="minorHAnsi"/>
          <w:color w:val="auto"/>
          <w:u w:val="none"/>
        </w:rPr>
      </w:pPr>
      <w:hyperlink r:id="rId7" w:history="1">
        <w:r w:rsidR="00151B61" w:rsidRPr="008739CA">
          <w:rPr>
            <w:rStyle w:val="Hyperlink"/>
            <w:rFonts w:cstheme="minorHAnsi"/>
            <w:color w:val="auto"/>
            <w:u w:val="none"/>
          </w:rPr>
          <w:t>Police officer uplift, England and Wales, quarterly update to 30 September 2020 (publishing.service.gov.uk)</w:t>
        </w:r>
      </w:hyperlink>
    </w:p>
    <w:p w:rsidR="00151B61" w:rsidRPr="008739CA" w:rsidRDefault="00492A45" w:rsidP="00151B61">
      <w:pPr>
        <w:rPr>
          <w:rStyle w:val="Hyperlink"/>
          <w:rFonts w:cstheme="minorHAnsi"/>
          <w:color w:val="auto"/>
          <w:u w:val="none"/>
        </w:rPr>
      </w:pPr>
      <w:hyperlink r:id="rId8" w:history="1">
        <w:r w:rsidR="00151B61" w:rsidRPr="008739CA">
          <w:rPr>
            <w:rStyle w:val="Hyperlink"/>
            <w:rFonts w:cstheme="minorHAnsi"/>
            <w:color w:val="auto"/>
            <w:u w:val="none"/>
          </w:rPr>
          <w:t>National Call Handling (college.police.uk)</w:t>
        </w:r>
      </w:hyperlink>
    </w:p>
    <w:p w:rsidR="00151B61" w:rsidRPr="008739CA" w:rsidRDefault="00492A45" w:rsidP="00151B61">
      <w:pPr>
        <w:rPr>
          <w:rStyle w:val="Hyperlink"/>
          <w:rFonts w:cstheme="minorHAnsi"/>
          <w:color w:val="auto"/>
          <w:u w:val="none"/>
        </w:rPr>
      </w:pPr>
      <w:hyperlink r:id="rId9" w:history="1">
        <w:r w:rsidR="00151B61" w:rsidRPr="008739CA">
          <w:rPr>
            <w:rStyle w:val="Hyperlink"/>
            <w:rFonts w:cstheme="minorHAnsi"/>
            <w:color w:val="auto"/>
            <w:u w:val="none"/>
          </w:rPr>
          <w:t>Activists Want to End Police Violence. But Disagree on How | Time</w:t>
        </w:r>
      </w:hyperlink>
    </w:p>
    <w:p w:rsidR="00151B61" w:rsidRPr="008739CA" w:rsidRDefault="00492A45" w:rsidP="00151B61">
      <w:pPr>
        <w:rPr>
          <w:rStyle w:val="Hyperlink"/>
          <w:rFonts w:cstheme="minorHAnsi"/>
          <w:color w:val="auto"/>
          <w:u w:val="none"/>
        </w:rPr>
      </w:pPr>
      <w:hyperlink r:id="rId10" w:history="1">
        <w:r w:rsidR="00151B61" w:rsidRPr="008739CA">
          <w:rPr>
            <w:rStyle w:val="Hyperlink"/>
            <w:rFonts w:cstheme="minorHAnsi"/>
            <w:color w:val="auto"/>
            <w:u w:val="none"/>
          </w:rPr>
          <w:t>Police workforce - GOV.UK Ethnicity facts and figures (ethnicity-facts-figures.service.gov.uk)</w:t>
        </w:r>
      </w:hyperlink>
    </w:p>
    <w:p w:rsidR="008D5C3D" w:rsidRPr="008739CA" w:rsidRDefault="00492A45" w:rsidP="00151B61">
      <w:pPr>
        <w:rPr>
          <w:rFonts w:cstheme="minorHAnsi"/>
        </w:rPr>
      </w:pPr>
      <w:hyperlink r:id="rId11" w:history="1">
        <w:r w:rsidR="008D5C3D" w:rsidRPr="008739CA">
          <w:rPr>
            <w:rStyle w:val="Hyperlink"/>
            <w:rFonts w:cstheme="minorHAnsi"/>
            <w:color w:val="auto"/>
            <w:u w:val="none"/>
          </w:rPr>
          <w:t>Critical incident management (college.police.uk)</w:t>
        </w:r>
      </w:hyperlink>
    </w:p>
    <w:p w:rsidR="008D5C3D" w:rsidRPr="008739CA" w:rsidRDefault="008D5C3D" w:rsidP="00151B61">
      <w:pPr>
        <w:rPr>
          <w:rFonts w:cstheme="minorHAnsi"/>
        </w:rPr>
      </w:pPr>
      <w:r w:rsidRPr="008739CA">
        <w:rPr>
          <w:rFonts w:cstheme="minorHAnsi"/>
        </w:rPr>
        <w:t xml:space="preserve">Macpherson, W, 1999, </w:t>
      </w:r>
      <w:proofErr w:type="gramStart"/>
      <w:r w:rsidRPr="008739CA">
        <w:rPr>
          <w:rFonts w:cstheme="minorHAnsi"/>
        </w:rPr>
        <w:t>The</w:t>
      </w:r>
      <w:proofErr w:type="gramEnd"/>
      <w:r w:rsidRPr="008739CA">
        <w:rPr>
          <w:rFonts w:cstheme="minorHAnsi"/>
        </w:rPr>
        <w:t xml:space="preserve"> Stephen Lawrence Enquiry</w:t>
      </w:r>
    </w:p>
    <w:p w:rsidR="00AF300B" w:rsidRPr="008739CA" w:rsidRDefault="00492A45" w:rsidP="00151B61">
      <w:pPr>
        <w:rPr>
          <w:rFonts w:cstheme="minorHAnsi"/>
        </w:rPr>
      </w:pPr>
      <w:hyperlink r:id="rId12" w:history="1">
        <w:r w:rsidR="00AF300B" w:rsidRPr="008739CA">
          <w:rPr>
            <w:rStyle w:val="Hyperlink"/>
            <w:rFonts w:cstheme="minorHAnsi"/>
            <w:color w:val="auto"/>
            <w:u w:val="none"/>
          </w:rPr>
          <w:t>4262</w:t>
        </w:r>
        <w:proofErr w:type="gramStart"/>
        <w:r w:rsidR="00AF300B" w:rsidRPr="008739CA">
          <w:rPr>
            <w:rStyle w:val="Hyperlink"/>
            <w:rFonts w:cstheme="minorHAnsi"/>
            <w:color w:val="auto"/>
            <w:u w:val="none"/>
          </w:rPr>
          <w:t>.pdf</w:t>
        </w:r>
        <w:proofErr w:type="gramEnd"/>
        <w:r w:rsidR="00AF300B" w:rsidRPr="008739CA">
          <w:rPr>
            <w:rStyle w:val="Hyperlink"/>
            <w:rFonts w:cstheme="minorHAnsi"/>
            <w:color w:val="auto"/>
            <w:u w:val="none"/>
          </w:rPr>
          <w:t xml:space="preserve"> (publishing.service.gov.uk)</w:t>
        </w:r>
      </w:hyperlink>
    </w:p>
    <w:p w:rsidR="0015542A" w:rsidRPr="008739CA" w:rsidRDefault="00492A45" w:rsidP="00151B61">
      <w:pPr>
        <w:rPr>
          <w:rFonts w:cstheme="minorHAnsi"/>
        </w:rPr>
      </w:pPr>
      <w:hyperlink r:id="rId13" w:history="1">
        <w:r w:rsidR="0015542A" w:rsidRPr="008739CA">
          <w:rPr>
            <w:rStyle w:val="Hyperlink"/>
            <w:rFonts w:cstheme="minorHAnsi"/>
            <w:color w:val="auto"/>
            <w:u w:val="none"/>
          </w:rPr>
          <w:t>IPCC publishes Fiona Pilkington investigation report - True Vision (report-it.org.uk)</w:t>
        </w:r>
      </w:hyperlink>
    </w:p>
    <w:p w:rsidR="00C24655" w:rsidRPr="008739CA" w:rsidRDefault="00492A45" w:rsidP="00151B61">
      <w:pPr>
        <w:rPr>
          <w:rFonts w:cstheme="minorHAnsi"/>
        </w:rPr>
      </w:pPr>
      <w:hyperlink r:id="rId14" w:anchor=":~:text=The%20Police%20and%20Criminal%20Evidence%20Act%201984%20%28PACE%29,confidence%20in%20the%20English%20criminal%20justice%20system.%20T" w:history="1">
        <w:r w:rsidR="00C24655" w:rsidRPr="008739CA">
          <w:rPr>
            <w:rStyle w:val="Hyperlink"/>
            <w:rFonts w:cstheme="minorHAnsi"/>
            <w:color w:val="auto"/>
            <w:u w:val="none"/>
          </w:rPr>
          <w:t>Police and Criminal Evidence Act 1984 (lawteacher.net)</w:t>
        </w:r>
      </w:hyperlink>
    </w:p>
    <w:p w:rsidR="00C24655" w:rsidRPr="008739CA" w:rsidRDefault="00492A45" w:rsidP="00151B61">
      <w:pPr>
        <w:rPr>
          <w:rFonts w:cstheme="minorHAnsi"/>
        </w:rPr>
      </w:pPr>
      <w:hyperlink r:id="rId15" w:history="1">
        <w:proofErr w:type="spellStart"/>
        <w:r w:rsidR="00C24655" w:rsidRPr="008739CA">
          <w:rPr>
            <w:rStyle w:val="Hyperlink"/>
            <w:rFonts w:cstheme="minorHAnsi"/>
            <w:color w:val="auto"/>
            <w:u w:val="none"/>
          </w:rPr>
          <w:t>Scarman</w:t>
        </w:r>
        <w:proofErr w:type="spellEnd"/>
        <w:r w:rsidR="00C24655" w:rsidRPr="008739CA">
          <w:rPr>
            <w:rStyle w:val="Hyperlink"/>
            <w:rFonts w:cstheme="minorHAnsi"/>
            <w:color w:val="auto"/>
            <w:u w:val="none"/>
          </w:rPr>
          <w:t xml:space="preserve"> Report - Findings and Recommendations | Findings Recommendations (liquisearch.com)</w:t>
        </w:r>
      </w:hyperlink>
    </w:p>
    <w:p w:rsidR="00C24655" w:rsidRPr="008739CA" w:rsidRDefault="00492A45" w:rsidP="00151B61">
      <w:pPr>
        <w:rPr>
          <w:rFonts w:cstheme="minorHAnsi"/>
        </w:rPr>
      </w:pPr>
      <w:hyperlink r:id="rId16" w:history="1">
        <w:proofErr w:type="spellStart"/>
        <w:r w:rsidR="00C24655" w:rsidRPr="008739CA">
          <w:rPr>
            <w:rStyle w:val="Hyperlink"/>
            <w:rFonts w:cstheme="minorHAnsi"/>
            <w:color w:val="auto"/>
            <w:u w:val="none"/>
          </w:rPr>
          <w:t>Scarman</w:t>
        </w:r>
        <w:proofErr w:type="spellEnd"/>
        <w:r w:rsidR="00C24655" w:rsidRPr="008739CA">
          <w:rPr>
            <w:rStyle w:val="Hyperlink"/>
            <w:rFonts w:cstheme="minorHAnsi"/>
            <w:color w:val="auto"/>
            <w:u w:val="none"/>
          </w:rPr>
          <w:t xml:space="preserve"> Report - Oxford Reference</w:t>
        </w:r>
      </w:hyperlink>
    </w:p>
    <w:p w:rsidR="00C24655" w:rsidRPr="008739CA" w:rsidRDefault="00492A45" w:rsidP="00151B61">
      <w:pPr>
        <w:rPr>
          <w:rFonts w:cstheme="minorHAnsi"/>
        </w:rPr>
      </w:pPr>
      <w:hyperlink r:id="rId17" w:history="1">
        <w:proofErr w:type="spellStart"/>
        <w:r w:rsidR="00C24655" w:rsidRPr="008739CA">
          <w:rPr>
            <w:rStyle w:val="Hyperlink"/>
            <w:rFonts w:cstheme="minorHAnsi"/>
            <w:color w:val="auto"/>
            <w:u w:val="none"/>
          </w:rPr>
          <w:t>Scarman</w:t>
        </w:r>
        <w:proofErr w:type="spellEnd"/>
        <w:r w:rsidR="00C24655" w:rsidRPr="008739CA">
          <w:rPr>
            <w:rStyle w:val="Hyperlink"/>
            <w:rFonts w:cstheme="minorHAnsi"/>
            <w:color w:val="auto"/>
            <w:u w:val="none"/>
          </w:rPr>
          <w:t xml:space="preserve"> Report on the Brixton riot, April 1981: information supplied on ethnic... | The National Archives</w:t>
        </w:r>
      </w:hyperlink>
    </w:p>
    <w:p w:rsidR="008D5C3D" w:rsidRPr="008739CA" w:rsidRDefault="00492A45" w:rsidP="00151B61">
      <w:pPr>
        <w:rPr>
          <w:rFonts w:cstheme="minorHAnsi"/>
        </w:rPr>
      </w:pPr>
      <w:hyperlink r:id="rId18" w:history="1">
        <w:r w:rsidR="004F3C0A" w:rsidRPr="008739CA">
          <w:rPr>
            <w:rStyle w:val="Hyperlink"/>
            <w:rFonts w:cstheme="minorHAnsi"/>
            <w:color w:val="auto"/>
            <w:u w:val="none"/>
          </w:rPr>
          <w:t>Civil contingencies (college.police.uk)</w:t>
        </w:r>
      </w:hyperlink>
    </w:p>
    <w:p w:rsidR="004F3C0A" w:rsidRPr="008739CA" w:rsidRDefault="00492A45" w:rsidP="00151B61">
      <w:pPr>
        <w:rPr>
          <w:rFonts w:cstheme="minorHAnsi"/>
        </w:rPr>
      </w:pPr>
      <w:hyperlink r:id="rId19" w:anchor=":~:text=The%20term%20%27major%20incident%27%20is%20used%20by%20emergency,sufficiently%20flexible%20to%20be%20applied%20in%20either%20circumstance." w:history="1">
        <w:r w:rsidR="004F3C0A" w:rsidRPr="008739CA">
          <w:rPr>
            <w:rStyle w:val="Hyperlink"/>
            <w:rFonts w:cstheme="minorHAnsi"/>
            <w:color w:val="auto"/>
            <w:u w:val="none"/>
          </w:rPr>
          <w:t xml:space="preserve">Major </w:t>
        </w:r>
        <w:proofErr w:type="gramStart"/>
        <w:r w:rsidR="004F3C0A" w:rsidRPr="008739CA">
          <w:rPr>
            <w:rStyle w:val="Hyperlink"/>
            <w:rFonts w:cstheme="minorHAnsi"/>
            <w:color w:val="auto"/>
            <w:u w:val="none"/>
          </w:rPr>
          <w:t>incidents :</w:t>
        </w:r>
        <w:proofErr w:type="gramEnd"/>
        <w:r w:rsidR="004F3C0A" w:rsidRPr="008739CA">
          <w:rPr>
            <w:rStyle w:val="Hyperlink"/>
            <w:rFonts w:cstheme="minorHAnsi"/>
            <w:color w:val="auto"/>
            <w:u w:val="none"/>
          </w:rPr>
          <w:t xml:space="preserve"> Northumbria Police</w:t>
        </w:r>
      </w:hyperlink>
    </w:p>
    <w:p w:rsidR="004F3C0A" w:rsidRPr="008739CA" w:rsidRDefault="00492A45" w:rsidP="00151B61">
      <w:pPr>
        <w:rPr>
          <w:rFonts w:cstheme="minorHAnsi"/>
        </w:rPr>
      </w:pPr>
      <w:hyperlink r:id="rId20" w:history="1">
        <w:r w:rsidR="004F3C0A" w:rsidRPr="008739CA">
          <w:rPr>
            <w:rStyle w:val="Hyperlink"/>
            <w:rFonts w:cstheme="minorHAnsi"/>
            <w:color w:val="auto"/>
            <w:u w:val="none"/>
          </w:rPr>
          <w:t>What is a major incident? | Devon and Cornwall Police (devon-cornwall.police.uk)</w:t>
        </w:r>
      </w:hyperlink>
    </w:p>
    <w:p w:rsidR="004F3C0A" w:rsidRPr="008739CA" w:rsidRDefault="00492A45" w:rsidP="00151B61">
      <w:pPr>
        <w:rPr>
          <w:rFonts w:cstheme="minorHAnsi"/>
        </w:rPr>
      </w:pPr>
      <w:hyperlink r:id="rId21" w:history="1">
        <w:r w:rsidR="004F3C0A" w:rsidRPr="008739CA">
          <w:rPr>
            <w:rStyle w:val="Hyperlink"/>
            <w:rFonts w:cstheme="minorHAnsi"/>
            <w:color w:val="auto"/>
            <w:u w:val="none"/>
          </w:rPr>
          <w:t>JESIP - Working together, Saving Lives</w:t>
        </w:r>
      </w:hyperlink>
    </w:p>
    <w:p w:rsidR="007C5A19" w:rsidRPr="008739CA" w:rsidRDefault="00492A45" w:rsidP="00151B61">
      <w:pPr>
        <w:rPr>
          <w:rFonts w:cstheme="minorHAnsi"/>
        </w:rPr>
      </w:pPr>
      <w:hyperlink r:id="rId22" w:history="1">
        <w:r w:rsidR="007C5A19" w:rsidRPr="008739CA">
          <w:rPr>
            <w:rStyle w:val="Hyperlink"/>
            <w:rFonts w:cstheme="minorHAnsi"/>
            <w:color w:val="auto"/>
            <w:u w:val="none"/>
          </w:rPr>
          <w:t>Definition of policing by consent - GOV.UK (www.gov.uk)</w:t>
        </w:r>
      </w:hyperlink>
    </w:p>
    <w:p w:rsidR="008D5C3D" w:rsidRPr="008739CA" w:rsidRDefault="00492A45" w:rsidP="00151B61">
      <w:pPr>
        <w:rPr>
          <w:rFonts w:cstheme="minorHAnsi"/>
        </w:rPr>
      </w:pPr>
      <w:hyperlink r:id="rId23" w:history="1">
        <w:r w:rsidR="00AE629B" w:rsidRPr="008739CA">
          <w:rPr>
            <w:rStyle w:val="Hyperlink"/>
            <w:rFonts w:cstheme="minorHAnsi"/>
            <w:color w:val="auto"/>
            <w:u w:val="none"/>
          </w:rPr>
          <w:t xml:space="preserve">The </w:t>
        </w:r>
        <w:proofErr w:type="spellStart"/>
        <w:r w:rsidR="00AE629B" w:rsidRPr="008739CA">
          <w:rPr>
            <w:rStyle w:val="Hyperlink"/>
            <w:rFonts w:cstheme="minorHAnsi"/>
            <w:color w:val="auto"/>
            <w:u w:val="none"/>
          </w:rPr>
          <w:t>Peelian</w:t>
        </w:r>
        <w:proofErr w:type="spellEnd"/>
        <w:r w:rsidR="00AE629B" w:rsidRPr="008739CA">
          <w:rPr>
            <w:rStyle w:val="Hyperlink"/>
            <w:rFonts w:cstheme="minorHAnsi"/>
            <w:color w:val="auto"/>
            <w:u w:val="none"/>
          </w:rPr>
          <w:t xml:space="preserve"> Principles | </w:t>
        </w:r>
        <w:proofErr w:type="gramStart"/>
        <w:r w:rsidR="00AE629B" w:rsidRPr="008739CA">
          <w:rPr>
            <w:rStyle w:val="Hyperlink"/>
            <w:rFonts w:cstheme="minorHAnsi"/>
            <w:color w:val="auto"/>
            <w:u w:val="none"/>
          </w:rPr>
          <w:t>The</w:t>
        </w:r>
        <w:proofErr w:type="gramEnd"/>
        <w:r w:rsidR="00AE629B" w:rsidRPr="008739CA">
          <w:rPr>
            <w:rStyle w:val="Hyperlink"/>
            <w:rFonts w:cstheme="minorHAnsi"/>
            <w:color w:val="auto"/>
            <w:u w:val="none"/>
          </w:rPr>
          <w:t xml:space="preserve"> Crime Prevention Website</w:t>
        </w:r>
      </w:hyperlink>
    </w:p>
    <w:p w:rsidR="00151B61" w:rsidRPr="008739CA" w:rsidRDefault="00492A45" w:rsidP="00151B61">
      <w:pPr>
        <w:rPr>
          <w:rStyle w:val="Hyperlink"/>
          <w:rFonts w:cstheme="minorHAnsi"/>
          <w:color w:val="auto"/>
          <w:u w:val="none"/>
        </w:rPr>
      </w:pPr>
      <w:hyperlink r:id="rId24" w:history="1">
        <w:r w:rsidR="00437696" w:rsidRPr="008739CA">
          <w:rPr>
            <w:rStyle w:val="Hyperlink"/>
            <w:rFonts w:cstheme="minorHAnsi"/>
            <w:color w:val="auto"/>
            <w:u w:val="none"/>
          </w:rPr>
          <w:t>The Metropolitan Police Act of 1829 (northwestern.edu)</w:t>
        </w:r>
      </w:hyperlink>
    </w:p>
    <w:p w:rsidR="00950FE6" w:rsidRPr="008739CA" w:rsidRDefault="00492A45" w:rsidP="00151B61">
      <w:pPr>
        <w:rPr>
          <w:rFonts w:cstheme="minorHAnsi"/>
        </w:rPr>
      </w:pPr>
      <w:hyperlink r:id="rId25" w:history="1">
        <w:r w:rsidR="00950FE6" w:rsidRPr="008739CA">
          <w:rPr>
            <w:rStyle w:val="Hyperlink"/>
            <w:rFonts w:cstheme="minorHAnsi"/>
            <w:color w:val="auto"/>
            <w:u w:val="none"/>
          </w:rPr>
          <w:t>policing_with_consent.pdf (london.gov.uk)</w:t>
        </w:r>
      </w:hyperlink>
    </w:p>
    <w:p w:rsidR="00794AAC" w:rsidRPr="008739CA" w:rsidRDefault="00492A45" w:rsidP="00151B61">
      <w:pPr>
        <w:rPr>
          <w:rFonts w:cstheme="minorHAnsi"/>
        </w:rPr>
      </w:pPr>
      <w:hyperlink r:id="rId26" w:history="1">
        <w:r w:rsidR="00794AAC" w:rsidRPr="008739CA">
          <w:rPr>
            <w:rStyle w:val="Hyperlink"/>
            <w:rFonts w:cstheme="minorHAnsi"/>
            <w:color w:val="auto"/>
            <w:u w:val="none"/>
          </w:rPr>
          <w:t>MAI-Day-1.pdf (manchesterarenainquiry.org.uk)</w:t>
        </w:r>
      </w:hyperlink>
    </w:p>
    <w:p w:rsidR="00777AE9" w:rsidRPr="008739CA" w:rsidRDefault="00492A45" w:rsidP="00151B61">
      <w:pPr>
        <w:rPr>
          <w:rFonts w:cstheme="minorHAnsi"/>
        </w:rPr>
      </w:pPr>
      <w:hyperlink r:id="rId27" w:history="1">
        <w:r w:rsidR="00777AE9" w:rsidRPr="008739CA">
          <w:rPr>
            <w:rStyle w:val="Hyperlink"/>
            <w:rFonts w:cstheme="minorHAnsi"/>
            <w:color w:val="auto"/>
            <w:u w:val="none"/>
          </w:rPr>
          <w:t>London Bridge attack - BBC News</w:t>
        </w:r>
      </w:hyperlink>
    </w:p>
    <w:p w:rsidR="00A22C82" w:rsidRPr="008739CA" w:rsidRDefault="00A22C82" w:rsidP="00151B61">
      <w:pPr>
        <w:rPr>
          <w:rFonts w:cstheme="minorHAnsi"/>
        </w:rPr>
      </w:pPr>
      <w:r w:rsidRPr="008739CA">
        <w:rPr>
          <w:rFonts w:cstheme="minorHAnsi"/>
        </w:rPr>
        <w:t>Rawlings 2002</w:t>
      </w:r>
    </w:p>
    <w:p w:rsidR="00A22C82" w:rsidRPr="008739CA" w:rsidRDefault="00A22C82" w:rsidP="00151B61">
      <w:pPr>
        <w:rPr>
          <w:rFonts w:cstheme="minorHAnsi"/>
        </w:rPr>
      </w:pPr>
      <w:r w:rsidRPr="008739CA">
        <w:rPr>
          <w:rFonts w:cstheme="minorHAnsi"/>
        </w:rPr>
        <w:t>Bayley 1975</w:t>
      </w:r>
    </w:p>
    <w:p w:rsidR="00A22C82" w:rsidRPr="008739CA" w:rsidRDefault="00A22C82" w:rsidP="00151B61">
      <w:pPr>
        <w:rPr>
          <w:rFonts w:cstheme="minorHAnsi"/>
        </w:rPr>
      </w:pPr>
      <w:r w:rsidRPr="008739CA">
        <w:rPr>
          <w:rFonts w:cstheme="minorHAnsi"/>
        </w:rPr>
        <w:t>Paley 1989</w:t>
      </w:r>
    </w:p>
    <w:p w:rsidR="00A22C82" w:rsidRPr="008739CA" w:rsidRDefault="00A22C82" w:rsidP="00151B61">
      <w:pPr>
        <w:rPr>
          <w:rFonts w:cstheme="minorHAnsi"/>
        </w:rPr>
      </w:pPr>
      <w:r w:rsidRPr="008739CA">
        <w:rPr>
          <w:rFonts w:cstheme="minorHAnsi"/>
        </w:rPr>
        <w:t xml:space="preserve">Lenz &amp; </w:t>
      </w:r>
      <w:proofErr w:type="spellStart"/>
      <w:r w:rsidRPr="008739CA">
        <w:rPr>
          <w:rFonts w:cstheme="minorHAnsi"/>
        </w:rPr>
        <w:t>Chaires</w:t>
      </w:r>
      <w:proofErr w:type="spellEnd"/>
      <w:r w:rsidRPr="008739CA">
        <w:rPr>
          <w:rFonts w:cstheme="minorHAnsi"/>
        </w:rPr>
        <w:t xml:space="preserve"> 2007</w:t>
      </w:r>
    </w:p>
    <w:p w:rsidR="00A22C82" w:rsidRPr="008739CA" w:rsidRDefault="00A22C82" w:rsidP="00151B61">
      <w:pPr>
        <w:rPr>
          <w:rFonts w:cstheme="minorHAnsi"/>
        </w:rPr>
      </w:pPr>
      <w:r w:rsidRPr="008739CA">
        <w:rPr>
          <w:rFonts w:cstheme="minorHAnsi"/>
        </w:rPr>
        <w:t>IPC 2013:31</w:t>
      </w:r>
    </w:p>
    <w:p w:rsidR="00A22C82" w:rsidRPr="008739CA" w:rsidRDefault="00A22C82" w:rsidP="00151B61">
      <w:pPr>
        <w:rPr>
          <w:rFonts w:cstheme="minorHAnsi"/>
        </w:rPr>
      </w:pPr>
      <w:proofErr w:type="spellStart"/>
      <w:r w:rsidRPr="008739CA">
        <w:rPr>
          <w:rFonts w:cstheme="minorHAnsi"/>
        </w:rPr>
        <w:t>CoP</w:t>
      </w:r>
      <w:proofErr w:type="spellEnd"/>
      <w:r w:rsidRPr="008739CA">
        <w:rPr>
          <w:rFonts w:cstheme="minorHAnsi"/>
        </w:rPr>
        <w:t xml:space="preserve"> 2020</w:t>
      </w:r>
    </w:p>
    <w:p w:rsidR="00A22C82" w:rsidRPr="008739CA" w:rsidRDefault="00A22C82" w:rsidP="00151B61">
      <w:pPr>
        <w:rPr>
          <w:rFonts w:cstheme="minorHAnsi"/>
        </w:rPr>
      </w:pPr>
      <w:proofErr w:type="spellStart"/>
      <w:r w:rsidRPr="008739CA">
        <w:rPr>
          <w:rFonts w:cstheme="minorHAnsi"/>
        </w:rPr>
        <w:lastRenderedPageBreak/>
        <w:t>Chakrabarti</w:t>
      </w:r>
      <w:proofErr w:type="spellEnd"/>
      <w:r w:rsidRPr="008739CA">
        <w:rPr>
          <w:rFonts w:cstheme="minorHAnsi"/>
        </w:rPr>
        <w:t xml:space="preserve"> 2008 </w:t>
      </w:r>
    </w:p>
    <w:p w:rsidR="00E07595" w:rsidRPr="008739CA" w:rsidRDefault="00492A45" w:rsidP="00E07595">
      <w:pPr>
        <w:autoSpaceDE w:val="0"/>
        <w:autoSpaceDN w:val="0"/>
        <w:adjustRightInd w:val="0"/>
        <w:spacing w:after="0" w:line="240" w:lineRule="auto"/>
        <w:rPr>
          <w:rFonts w:cstheme="minorHAnsi"/>
          <w:kern w:val="24"/>
        </w:rPr>
      </w:pPr>
      <w:hyperlink r:id="rId28" w:history="1">
        <w:r w:rsidR="00E07595" w:rsidRPr="008739CA">
          <w:rPr>
            <w:rStyle w:val="Hyperlink"/>
            <w:rFonts w:cstheme="minorHAnsi"/>
            <w:color w:val="auto"/>
            <w:kern w:val="24"/>
            <w:u w:val="none"/>
          </w:rPr>
          <w:t>https://s3.amazonaws.com/academia.edu.documents/56433549/EthicalIssuesPolicing.pdf</w:t>
        </w:r>
      </w:hyperlink>
    </w:p>
    <w:p w:rsidR="00E07595" w:rsidRPr="008739CA" w:rsidRDefault="00E07595" w:rsidP="00E07595">
      <w:pPr>
        <w:autoSpaceDE w:val="0"/>
        <w:autoSpaceDN w:val="0"/>
        <w:adjustRightInd w:val="0"/>
        <w:spacing w:after="0" w:line="240" w:lineRule="auto"/>
        <w:rPr>
          <w:rFonts w:cstheme="minorHAnsi"/>
          <w:kern w:val="24"/>
        </w:rPr>
      </w:pPr>
    </w:p>
    <w:p w:rsidR="00E07595" w:rsidRPr="008739CA" w:rsidRDefault="00E07595" w:rsidP="00E07595">
      <w:pPr>
        <w:autoSpaceDE w:val="0"/>
        <w:autoSpaceDN w:val="0"/>
        <w:adjustRightInd w:val="0"/>
        <w:spacing w:after="0" w:line="240" w:lineRule="auto"/>
        <w:rPr>
          <w:rFonts w:cstheme="minorHAnsi"/>
          <w:kern w:val="24"/>
        </w:rPr>
      </w:pPr>
      <w:r w:rsidRPr="008739CA">
        <w:rPr>
          <w:rFonts w:cstheme="minorHAnsi"/>
          <w:kern w:val="24"/>
        </w:rPr>
        <w:t>https://www.college.police.uk/What-we-do/Ethics/Documents/Code_of_Ethics.pdf</w:t>
      </w:r>
    </w:p>
    <w:p w:rsidR="00E07595" w:rsidRPr="008739CA" w:rsidRDefault="00E07595" w:rsidP="00E07595">
      <w:pPr>
        <w:autoSpaceDE w:val="0"/>
        <w:autoSpaceDN w:val="0"/>
        <w:adjustRightInd w:val="0"/>
        <w:spacing w:after="0" w:line="240" w:lineRule="auto"/>
        <w:rPr>
          <w:rFonts w:cstheme="minorHAnsi"/>
          <w:color w:val="000000"/>
          <w:kern w:val="24"/>
        </w:rPr>
      </w:pPr>
    </w:p>
    <w:p w:rsidR="001804C8" w:rsidRPr="008739CA" w:rsidRDefault="001804C8" w:rsidP="00E07595">
      <w:pPr>
        <w:autoSpaceDE w:val="0"/>
        <w:autoSpaceDN w:val="0"/>
        <w:adjustRightInd w:val="0"/>
        <w:spacing w:after="0" w:line="240" w:lineRule="auto"/>
        <w:rPr>
          <w:rFonts w:cstheme="minorHAnsi"/>
          <w:kern w:val="24"/>
        </w:rPr>
      </w:pPr>
      <w:r w:rsidRPr="008739CA">
        <w:rPr>
          <w:rFonts w:cstheme="minorHAnsi"/>
          <w:kern w:val="24"/>
        </w:rPr>
        <w:t>Blackstone’s 2019</w:t>
      </w:r>
    </w:p>
    <w:p w:rsidR="001804C8" w:rsidRPr="008739CA" w:rsidRDefault="001804C8" w:rsidP="00E07595">
      <w:pPr>
        <w:autoSpaceDE w:val="0"/>
        <w:autoSpaceDN w:val="0"/>
        <w:adjustRightInd w:val="0"/>
        <w:spacing w:after="0" w:line="240" w:lineRule="auto"/>
        <w:rPr>
          <w:rFonts w:cstheme="minorHAnsi"/>
          <w:kern w:val="24"/>
        </w:rPr>
      </w:pPr>
    </w:p>
    <w:p w:rsidR="001804C8" w:rsidRPr="008739CA" w:rsidRDefault="001804C8" w:rsidP="001804C8">
      <w:pPr>
        <w:autoSpaceDE w:val="0"/>
        <w:autoSpaceDN w:val="0"/>
        <w:adjustRightInd w:val="0"/>
        <w:spacing w:after="0" w:line="240" w:lineRule="auto"/>
        <w:rPr>
          <w:rFonts w:cstheme="minorHAnsi"/>
          <w:kern w:val="24"/>
        </w:rPr>
      </w:pPr>
      <w:proofErr w:type="spellStart"/>
      <w:r w:rsidRPr="008739CA">
        <w:rPr>
          <w:rFonts w:cstheme="minorHAnsi"/>
          <w:kern w:val="24"/>
        </w:rPr>
        <w:t>Benwell</w:t>
      </w:r>
      <w:proofErr w:type="spellEnd"/>
      <w:r w:rsidRPr="008739CA">
        <w:rPr>
          <w:rFonts w:cstheme="minorHAnsi"/>
          <w:kern w:val="24"/>
        </w:rPr>
        <w:t>, R. &amp; Gay, O. (2013</w:t>
      </w:r>
      <w:proofErr w:type="gramStart"/>
      <w:r w:rsidRPr="008739CA">
        <w:rPr>
          <w:rFonts w:cstheme="minorHAnsi"/>
          <w:kern w:val="24"/>
        </w:rPr>
        <w:t>)  ‘</w:t>
      </w:r>
      <w:r w:rsidRPr="008739CA">
        <w:rPr>
          <w:rFonts w:cstheme="minorHAnsi"/>
          <w:i/>
          <w:iCs/>
          <w:kern w:val="24"/>
        </w:rPr>
        <w:t>The</w:t>
      </w:r>
      <w:proofErr w:type="gramEnd"/>
      <w:r w:rsidRPr="008739CA">
        <w:rPr>
          <w:rFonts w:cstheme="minorHAnsi"/>
          <w:i/>
          <w:iCs/>
          <w:kern w:val="24"/>
        </w:rPr>
        <w:t xml:space="preserve"> Separation of Powers’ </w:t>
      </w:r>
      <w:r w:rsidRPr="008739CA">
        <w:rPr>
          <w:rFonts w:cstheme="minorHAnsi"/>
          <w:kern w:val="24"/>
        </w:rPr>
        <w:t xml:space="preserve">www.parliament.uk/briefing-papers/sn06053.pdf </w:t>
      </w:r>
    </w:p>
    <w:p w:rsidR="001804C8" w:rsidRPr="008739CA" w:rsidRDefault="001804C8" w:rsidP="001804C8">
      <w:pPr>
        <w:autoSpaceDE w:val="0"/>
        <w:autoSpaceDN w:val="0"/>
        <w:adjustRightInd w:val="0"/>
        <w:spacing w:after="0" w:line="240" w:lineRule="auto"/>
        <w:rPr>
          <w:rFonts w:cstheme="minorHAnsi"/>
          <w:kern w:val="24"/>
        </w:rPr>
      </w:pPr>
    </w:p>
    <w:p w:rsidR="001804C8" w:rsidRPr="008739CA" w:rsidRDefault="001804C8" w:rsidP="001804C8">
      <w:pPr>
        <w:autoSpaceDE w:val="0"/>
        <w:autoSpaceDN w:val="0"/>
        <w:adjustRightInd w:val="0"/>
        <w:spacing w:after="0" w:line="240" w:lineRule="auto"/>
        <w:rPr>
          <w:rFonts w:cstheme="minorHAnsi"/>
          <w:bCs/>
          <w:kern w:val="24"/>
        </w:rPr>
      </w:pPr>
      <w:r w:rsidRPr="008739CA">
        <w:rPr>
          <w:rFonts w:cstheme="minorHAnsi"/>
          <w:bCs/>
          <w:kern w:val="24"/>
        </w:rPr>
        <w:t xml:space="preserve">Bradford, B. ‘Using procedural justice to encourage cooperation with the police and compliance with the law’ Available at: </w:t>
      </w:r>
      <w:hyperlink r:id="rId29" w:history="1">
        <w:r w:rsidRPr="008739CA">
          <w:rPr>
            <w:rStyle w:val="Hyperlink"/>
            <w:rFonts w:cstheme="minorHAnsi"/>
            <w:bCs/>
            <w:color w:val="auto"/>
            <w:kern w:val="24"/>
            <w:u w:val="none"/>
          </w:rPr>
          <w:t>www.sipr.ak.uk</w:t>
        </w:r>
      </w:hyperlink>
    </w:p>
    <w:p w:rsidR="001804C8" w:rsidRPr="008739CA" w:rsidRDefault="001804C8" w:rsidP="001804C8">
      <w:pPr>
        <w:autoSpaceDE w:val="0"/>
        <w:autoSpaceDN w:val="0"/>
        <w:adjustRightInd w:val="0"/>
        <w:spacing w:after="0" w:line="240" w:lineRule="auto"/>
        <w:rPr>
          <w:rFonts w:cstheme="minorHAnsi"/>
          <w:bCs/>
          <w:kern w:val="24"/>
        </w:rPr>
      </w:pPr>
    </w:p>
    <w:p w:rsidR="001804C8" w:rsidRPr="008739CA" w:rsidRDefault="001804C8" w:rsidP="001804C8">
      <w:pPr>
        <w:autoSpaceDE w:val="0"/>
        <w:autoSpaceDN w:val="0"/>
        <w:adjustRightInd w:val="0"/>
        <w:spacing w:after="0" w:line="240" w:lineRule="auto"/>
        <w:rPr>
          <w:rFonts w:cstheme="minorHAnsi"/>
          <w:bCs/>
          <w:kern w:val="24"/>
        </w:rPr>
      </w:pPr>
      <w:r w:rsidRPr="008739CA">
        <w:rPr>
          <w:rFonts w:cstheme="minorHAnsi"/>
          <w:bCs/>
          <w:kern w:val="24"/>
        </w:rPr>
        <w:t xml:space="preserve">Bradford, B., Jackson, J. and Hough, M., (2013) ‘Police Legitimacy in Action: Lessons from Theory and Policy’. In: </w:t>
      </w:r>
      <w:proofErr w:type="spellStart"/>
      <w:r w:rsidRPr="008739CA">
        <w:rPr>
          <w:rFonts w:cstheme="minorHAnsi"/>
          <w:bCs/>
          <w:kern w:val="24"/>
        </w:rPr>
        <w:t>Reisig</w:t>
      </w:r>
      <w:proofErr w:type="spellEnd"/>
      <w:r w:rsidRPr="008739CA">
        <w:rPr>
          <w:rFonts w:cstheme="minorHAnsi"/>
          <w:bCs/>
          <w:kern w:val="24"/>
        </w:rPr>
        <w:t xml:space="preserve">, M. &amp; Kane, R. (eds.) </w:t>
      </w:r>
      <w:proofErr w:type="gramStart"/>
      <w:r w:rsidRPr="008739CA">
        <w:rPr>
          <w:rFonts w:cstheme="minorHAnsi"/>
          <w:bCs/>
          <w:kern w:val="24"/>
        </w:rPr>
        <w:t>The</w:t>
      </w:r>
      <w:proofErr w:type="gramEnd"/>
      <w:r w:rsidRPr="008739CA">
        <w:rPr>
          <w:rFonts w:cstheme="minorHAnsi"/>
          <w:bCs/>
          <w:kern w:val="24"/>
        </w:rPr>
        <w:t xml:space="preserve"> Oxford Handbook of Police and Policing. Oxford: Oxford University Press, pp. 551-573. </w:t>
      </w:r>
    </w:p>
    <w:p w:rsidR="001804C8" w:rsidRPr="008739CA" w:rsidRDefault="001804C8" w:rsidP="001804C8">
      <w:pPr>
        <w:autoSpaceDE w:val="0"/>
        <w:autoSpaceDN w:val="0"/>
        <w:adjustRightInd w:val="0"/>
        <w:spacing w:after="0" w:line="240" w:lineRule="auto"/>
        <w:rPr>
          <w:rFonts w:cstheme="minorHAnsi"/>
          <w:bCs/>
          <w:kern w:val="24"/>
        </w:rPr>
      </w:pPr>
    </w:p>
    <w:p w:rsidR="001804C8" w:rsidRPr="008739CA" w:rsidRDefault="001804C8" w:rsidP="001804C8">
      <w:pPr>
        <w:autoSpaceDE w:val="0"/>
        <w:autoSpaceDN w:val="0"/>
        <w:adjustRightInd w:val="0"/>
        <w:spacing w:after="0" w:line="240" w:lineRule="auto"/>
        <w:rPr>
          <w:rFonts w:cstheme="minorHAnsi"/>
          <w:bCs/>
          <w:kern w:val="24"/>
        </w:rPr>
      </w:pPr>
      <w:r w:rsidRPr="008739CA">
        <w:rPr>
          <w:rFonts w:cstheme="minorHAnsi"/>
          <w:bCs/>
          <w:kern w:val="24"/>
        </w:rPr>
        <w:t>Bradford, B., Murphy, K. and Jackson, J. (2014) ‘Officers as Mirrors: Policing, Procedural Justice and the (Re</w:t>
      </w:r>
      <w:proofErr w:type="gramStart"/>
      <w:r w:rsidRPr="008739CA">
        <w:rPr>
          <w:rFonts w:cstheme="minorHAnsi"/>
          <w:bCs/>
          <w:kern w:val="24"/>
        </w:rPr>
        <w:t>)Production</w:t>
      </w:r>
      <w:proofErr w:type="gramEnd"/>
      <w:r w:rsidRPr="008739CA">
        <w:rPr>
          <w:rFonts w:cstheme="minorHAnsi"/>
          <w:bCs/>
          <w:kern w:val="24"/>
        </w:rPr>
        <w:t xml:space="preserve"> of Social Identity’, British Journal of Criminology, 54:(4), pp. 527-500.</w:t>
      </w:r>
    </w:p>
    <w:p w:rsidR="001804C8" w:rsidRPr="008739CA" w:rsidRDefault="001804C8" w:rsidP="001804C8">
      <w:pPr>
        <w:autoSpaceDE w:val="0"/>
        <w:autoSpaceDN w:val="0"/>
        <w:adjustRightInd w:val="0"/>
        <w:spacing w:after="0" w:line="240" w:lineRule="auto"/>
        <w:rPr>
          <w:rFonts w:cstheme="minorHAnsi"/>
          <w:bCs/>
          <w:kern w:val="24"/>
        </w:rPr>
      </w:pPr>
    </w:p>
    <w:p w:rsidR="001804C8" w:rsidRPr="008739CA" w:rsidRDefault="001804C8" w:rsidP="001804C8">
      <w:pPr>
        <w:autoSpaceDE w:val="0"/>
        <w:autoSpaceDN w:val="0"/>
        <w:adjustRightInd w:val="0"/>
        <w:spacing w:after="0" w:line="240" w:lineRule="auto"/>
        <w:rPr>
          <w:rFonts w:cstheme="minorHAnsi"/>
          <w:kern w:val="24"/>
        </w:rPr>
      </w:pPr>
      <w:r w:rsidRPr="008739CA">
        <w:rPr>
          <w:rFonts w:cstheme="minorHAnsi"/>
          <w:kern w:val="24"/>
        </w:rPr>
        <w:t>Cantle, T., 2001. ‘</w:t>
      </w:r>
      <w:r w:rsidRPr="008739CA">
        <w:rPr>
          <w:rFonts w:cstheme="minorHAnsi"/>
          <w:i/>
          <w:iCs/>
          <w:kern w:val="24"/>
        </w:rPr>
        <w:t>Community Cohesion: A Report of the Independent Review Team</w:t>
      </w:r>
      <w:r w:rsidRPr="008739CA">
        <w:rPr>
          <w:rFonts w:cstheme="minorHAnsi"/>
          <w:kern w:val="24"/>
        </w:rPr>
        <w:t>’ London: The Home Office</w:t>
      </w:r>
    </w:p>
    <w:p w:rsidR="001804C8" w:rsidRPr="008739CA" w:rsidRDefault="001804C8" w:rsidP="001804C8">
      <w:pPr>
        <w:autoSpaceDE w:val="0"/>
        <w:autoSpaceDN w:val="0"/>
        <w:adjustRightInd w:val="0"/>
        <w:spacing w:after="0" w:line="240" w:lineRule="auto"/>
        <w:rPr>
          <w:rFonts w:cstheme="minorHAnsi"/>
          <w:kern w:val="24"/>
        </w:rPr>
      </w:pPr>
    </w:p>
    <w:p w:rsidR="001804C8" w:rsidRPr="008739CA" w:rsidRDefault="001804C8" w:rsidP="001804C8">
      <w:pPr>
        <w:autoSpaceDE w:val="0"/>
        <w:autoSpaceDN w:val="0"/>
        <w:adjustRightInd w:val="0"/>
        <w:spacing w:after="0" w:line="240" w:lineRule="auto"/>
        <w:rPr>
          <w:rFonts w:cstheme="minorHAnsi"/>
          <w:kern w:val="24"/>
        </w:rPr>
      </w:pPr>
      <w:proofErr w:type="spellStart"/>
      <w:r w:rsidRPr="008739CA">
        <w:rPr>
          <w:rFonts w:cstheme="minorHAnsi"/>
          <w:kern w:val="24"/>
        </w:rPr>
        <w:t>Chakrabarti</w:t>
      </w:r>
      <w:proofErr w:type="spellEnd"/>
      <w:r w:rsidRPr="008739CA">
        <w:rPr>
          <w:rFonts w:cstheme="minorHAnsi"/>
          <w:kern w:val="24"/>
        </w:rPr>
        <w:t xml:space="preserve">, S. (2008) </w:t>
      </w:r>
      <w:r w:rsidRPr="008739CA">
        <w:rPr>
          <w:rFonts w:cstheme="minorHAnsi"/>
          <w:i/>
          <w:iCs/>
          <w:kern w:val="24"/>
        </w:rPr>
        <w:t xml:space="preserve">‘A Thinning Blue Line? Police Independence and the Rule of Law’ </w:t>
      </w:r>
      <w:r w:rsidRPr="008739CA">
        <w:rPr>
          <w:rFonts w:cstheme="minorHAnsi"/>
          <w:kern w:val="24"/>
        </w:rPr>
        <w:t xml:space="preserve">Policing (2008) 2 (3): 367-374. </w:t>
      </w:r>
      <w:proofErr w:type="spellStart"/>
      <w:proofErr w:type="gramStart"/>
      <w:r w:rsidRPr="008739CA">
        <w:rPr>
          <w:rFonts w:cstheme="minorHAnsi"/>
          <w:kern w:val="24"/>
        </w:rPr>
        <w:t>doi</w:t>
      </w:r>
      <w:proofErr w:type="spellEnd"/>
      <w:proofErr w:type="gramEnd"/>
      <w:r w:rsidRPr="008739CA">
        <w:rPr>
          <w:rFonts w:cstheme="minorHAnsi"/>
          <w:kern w:val="24"/>
        </w:rPr>
        <w:t>: 10.1093/police/pan052</w:t>
      </w:r>
    </w:p>
    <w:p w:rsidR="001804C8" w:rsidRPr="008739CA" w:rsidRDefault="001804C8" w:rsidP="001804C8">
      <w:pPr>
        <w:autoSpaceDE w:val="0"/>
        <w:autoSpaceDN w:val="0"/>
        <w:adjustRightInd w:val="0"/>
        <w:spacing w:after="0" w:line="240" w:lineRule="auto"/>
        <w:rPr>
          <w:rFonts w:cstheme="minorHAnsi"/>
          <w:kern w:val="24"/>
        </w:rPr>
      </w:pPr>
    </w:p>
    <w:p w:rsidR="001804C8" w:rsidRPr="008739CA" w:rsidRDefault="001804C8" w:rsidP="001804C8">
      <w:pPr>
        <w:autoSpaceDE w:val="0"/>
        <w:autoSpaceDN w:val="0"/>
        <w:adjustRightInd w:val="0"/>
        <w:spacing w:after="0" w:line="240" w:lineRule="auto"/>
        <w:rPr>
          <w:rFonts w:cstheme="minorHAnsi"/>
          <w:kern w:val="24"/>
        </w:rPr>
      </w:pPr>
      <w:r w:rsidRPr="008739CA">
        <w:rPr>
          <w:rFonts w:cstheme="minorHAnsi"/>
          <w:kern w:val="24"/>
        </w:rPr>
        <w:t>Crown Copyright (2011), Police Reform and Social Responsibility Act, The Stationery Office (Her Majesty’s Stationery Office; London.</w:t>
      </w:r>
    </w:p>
    <w:p w:rsidR="001804C8" w:rsidRPr="008739CA" w:rsidRDefault="001804C8" w:rsidP="001804C8">
      <w:pPr>
        <w:autoSpaceDE w:val="0"/>
        <w:autoSpaceDN w:val="0"/>
        <w:adjustRightInd w:val="0"/>
        <w:spacing w:after="0" w:line="240" w:lineRule="auto"/>
        <w:rPr>
          <w:rFonts w:cstheme="minorHAnsi"/>
          <w:kern w:val="24"/>
        </w:rPr>
      </w:pPr>
    </w:p>
    <w:p w:rsidR="001804C8" w:rsidRPr="008739CA" w:rsidRDefault="001804C8" w:rsidP="001804C8">
      <w:pPr>
        <w:autoSpaceDE w:val="0"/>
        <w:autoSpaceDN w:val="0"/>
        <w:adjustRightInd w:val="0"/>
        <w:spacing w:after="0" w:line="240" w:lineRule="auto"/>
        <w:rPr>
          <w:rFonts w:cstheme="minorHAnsi"/>
          <w:kern w:val="24"/>
        </w:rPr>
      </w:pPr>
      <w:r w:rsidRPr="008739CA">
        <w:rPr>
          <w:rFonts w:cstheme="minorHAnsi"/>
          <w:kern w:val="24"/>
        </w:rPr>
        <w:t xml:space="preserve">EDP24 (2013) </w:t>
      </w:r>
      <w:r w:rsidRPr="008739CA">
        <w:rPr>
          <w:rFonts w:cstheme="minorHAnsi"/>
          <w:i/>
          <w:iCs/>
          <w:kern w:val="24"/>
        </w:rPr>
        <w:t xml:space="preserve">‘The Arguments For and Against Police Commissioners’ </w:t>
      </w:r>
      <w:hyperlink r:id="rId30" w:history="1">
        <w:r w:rsidRPr="008739CA">
          <w:rPr>
            <w:rStyle w:val="Hyperlink"/>
            <w:rFonts w:cstheme="minorHAnsi"/>
            <w:color w:val="auto"/>
            <w:kern w:val="24"/>
            <w:u w:val="none"/>
          </w:rPr>
          <w:t>http://www.edp24.co.uk/news/crime/the_arguments_for_and_against_police_commissioners_1_993926</w:t>
        </w:r>
      </w:hyperlink>
    </w:p>
    <w:p w:rsidR="001804C8" w:rsidRPr="008739CA" w:rsidRDefault="001804C8" w:rsidP="001804C8">
      <w:pPr>
        <w:autoSpaceDE w:val="0"/>
        <w:autoSpaceDN w:val="0"/>
        <w:adjustRightInd w:val="0"/>
        <w:spacing w:after="0" w:line="240" w:lineRule="auto"/>
        <w:rPr>
          <w:rFonts w:cstheme="minorHAnsi"/>
          <w:kern w:val="24"/>
        </w:rPr>
      </w:pPr>
    </w:p>
    <w:p w:rsidR="001804C8" w:rsidRPr="008739CA" w:rsidRDefault="001804C8" w:rsidP="001804C8">
      <w:pPr>
        <w:autoSpaceDE w:val="0"/>
        <w:autoSpaceDN w:val="0"/>
        <w:adjustRightInd w:val="0"/>
        <w:spacing w:after="0" w:line="240" w:lineRule="auto"/>
        <w:rPr>
          <w:rFonts w:cstheme="minorHAnsi"/>
          <w:kern w:val="24"/>
        </w:rPr>
      </w:pPr>
      <w:r w:rsidRPr="008739CA">
        <w:rPr>
          <w:rFonts w:cstheme="minorHAnsi"/>
          <w:bCs/>
          <w:kern w:val="24"/>
        </w:rPr>
        <w:t xml:space="preserve">Emsley, C. 2011 </w:t>
      </w:r>
      <w:r w:rsidRPr="008739CA">
        <w:rPr>
          <w:rFonts w:cstheme="minorHAnsi"/>
          <w:bCs/>
          <w:i/>
          <w:iCs/>
          <w:kern w:val="24"/>
        </w:rPr>
        <w:t>‘Theories and Origins of the Modern Police’</w:t>
      </w:r>
      <w:r w:rsidRPr="008739CA">
        <w:rPr>
          <w:rFonts w:cstheme="minorHAnsi"/>
          <w:bCs/>
          <w:kern w:val="24"/>
        </w:rPr>
        <w:t xml:space="preserve"> Surrey: </w:t>
      </w:r>
      <w:proofErr w:type="spellStart"/>
      <w:r w:rsidRPr="008739CA">
        <w:rPr>
          <w:rFonts w:cstheme="minorHAnsi"/>
          <w:bCs/>
          <w:kern w:val="24"/>
        </w:rPr>
        <w:t>Ashgate</w:t>
      </w:r>
      <w:proofErr w:type="spellEnd"/>
    </w:p>
    <w:p w:rsidR="001804C8" w:rsidRPr="008739CA" w:rsidRDefault="001804C8" w:rsidP="00E07595">
      <w:pPr>
        <w:autoSpaceDE w:val="0"/>
        <w:autoSpaceDN w:val="0"/>
        <w:adjustRightInd w:val="0"/>
        <w:spacing w:after="0" w:line="240" w:lineRule="auto"/>
        <w:rPr>
          <w:rFonts w:cstheme="minorHAnsi"/>
          <w:color w:val="000000"/>
          <w:kern w:val="24"/>
        </w:rPr>
      </w:pPr>
    </w:p>
    <w:p w:rsidR="007871A6" w:rsidRPr="008739CA" w:rsidRDefault="007871A6" w:rsidP="007871A6">
      <w:pPr>
        <w:autoSpaceDE w:val="0"/>
        <w:autoSpaceDN w:val="0"/>
        <w:adjustRightInd w:val="0"/>
        <w:spacing w:after="0" w:line="240" w:lineRule="auto"/>
        <w:rPr>
          <w:rFonts w:cstheme="minorHAnsi"/>
          <w:color w:val="000000"/>
          <w:kern w:val="24"/>
        </w:rPr>
      </w:pPr>
      <w:r w:rsidRPr="008739CA">
        <w:rPr>
          <w:rFonts w:cstheme="minorHAnsi"/>
          <w:color w:val="000000"/>
          <w:kern w:val="24"/>
        </w:rPr>
        <w:t xml:space="preserve">HMIC 2009 </w:t>
      </w:r>
      <w:r w:rsidRPr="008739CA">
        <w:rPr>
          <w:rFonts w:cstheme="minorHAnsi"/>
          <w:i/>
          <w:iCs/>
          <w:color w:val="000000"/>
          <w:kern w:val="24"/>
        </w:rPr>
        <w:t>“Adapting to Protest’</w:t>
      </w:r>
      <w:r w:rsidRPr="008739CA">
        <w:rPr>
          <w:rFonts w:cstheme="minorHAnsi"/>
          <w:color w:val="000000"/>
          <w:kern w:val="24"/>
        </w:rPr>
        <w:t xml:space="preserve"> London: Crown Copyright</w:t>
      </w:r>
    </w:p>
    <w:p w:rsidR="007871A6" w:rsidRPr="008739CA" w:rsidRDefault="007871A6" w:rsidP="007871A6">
      <w:pPr>
        <w:autoSpaceDE w:val="0"/>
        <w:autoSpaceDN w:val="0"/>
        <w:adjustRightInd w:val="0"/>
        <w:spacing w:after="0" w:line="240" w:lineRule="auto"/>
        <w:ind w:left="540"/>
        <w:rPr>
          <w:rFonts w:cstheme="minorHAnsi"/>
          <w:color w:val="000000"/>
          <w:kern w:val="24"/>
        </w:rPr>
      </w:pPr>
    </w:p>
    <w:p w:rsidR="007871A6" w:rsidRPr="008739CA" w:rsidRDefault="007871A6" w:rsidP="007871A6">
      <w:pPr>
        <w:autoSpaceDE w:val="0"/>
        <w:autoSpaceDN w:val="0"/>
        <w:adjustRightInd w:val="0"/>
        <w:spacing w:after="0" w:line="240" w:lineRule="auto"/>
        <w:rPr>
          <w:rFonts w:cstheme="minorHAnsi"/>
          <w:bCs/>
          <w:color w:val="404040"/>
          <w:kern w:val="24"/>
        </w:rPr>
      </w:pPr>
      <w:r w:rsidRPr="008739CA">
        <w:rPr>
          <w:rFonts w:cstheme="minorHAnsi"/>
          <w:bCs/>
          <w:color w:val="000000"/>
          <w:kern w:val="24"/>
        </w:rPr>
        <w:t xml:space="preserve">HMIC </w:t>
      </w:r>
      <w:r w:rsidRPr="008739CA">
        <w:rPr>
          <w:rFonts w:cstheme="minorHAnsi"/>
          <w:bCs/>
          <w:color w:val="404040"/>
          <w:kern w:val="24"/>
        </w:rPr>
        <w:t>(2014) Policing in Austerity: Meeting the Challenge. London: Home Office.</w:t>
      </w:r>
    </w:p>
    <w:p w:rsidR="007871A6" w:rsidRPr="008739CA" w:rsidRDefault="007871A6" w:rsidP="007871A6">
      <w:pPr>
        <w:autoSpaceDE w:val="0"/>
        <w:autoSpaceDN w:val="0"/>
        <w:adjustRightInd w:val="0"/>
        <w:spacing w:after="0" w:line="240" w:lineRule="auto"/>
        <w:rPr>
          <w:rFonts w:cstheme="minorHAnsi"/>
          <w:bCs/>
          <w:color w:val="404040"/>
          <w:kern w:val="24"/>
        </w:rPr>
      </w:pPr>
    </w:p>
    <w:p w:rsidR="007871A6" w:rsidRPr="008739CA" w:rsidRDefault="007871A6" w:rsidP="007871A6">
      <w:pPr>
        <w:autoSpaceDE w:val="0"/>
        <w:autoSpaceDN w:val="0"/>
        <w:adjustRightInd w:val="0"/>
        <w:spacing w:after="0" w:line="240" w:lineRule="auto"/>
        <w:rPr>
          <w:rFonts w:cstheme="minorHAnsi"/>
          <w:color w:val="404040"/>
          <w:kern w:val="24"/>
        </w:rPr>
      </w:pPr>
      <w:r w:rsidRPr="008739CA">
        <w:rPr>
          <w:rFonts w:cstheme="minorHAnsi"/>
          <w:color w:val="404040"/>
          <w:kern w:val="24"/>
        </w:rPr>
        <w:t>Home Office (2010) Policing in the 21st Century: Reconnecting police and the people. London: The Stationery Office Limited.</w:t>
      </w:r>
    </w:p>
    <w:p w:rsidR="007871A6" w:rsidRPr="008739CA" w:rsidRDefault="007871A6" w:rsidP="007871A6">
      <w:pPr>
        <w:autoSpaceDE w:val="0"/>
        <w:autoSpaceDN w:val="0"/>
        <w:adjustRightInd w:val="0"/>
        <w:spacing w:after="0" w:line="240" w:lineRule="auto"/>
        <w:ind w:left="540"/>
        <w:rPr>
          <w:rFonts w:cstheme="minorHAnsi"/>
          <w:color w:val="404040"/>
          <w:kern w:val="24"/>
        </w:rPr>
      </w:pPr>
    </w:p>
    <w:p w:rsidR="007871A6" w:rsidRPr="008739CA" w:rsidRDefault="007871A6" w:rsidP="007871A6">
      <w:pPr>
        <w:autoSpaceDE w:val="0"/>
        <w:autoSpaceDN w:val="0"/>
        <w:adjustRightInd w:val="0"/>
        <w:spacing w:after="0" w:line="240" w:lineRule="auto"/>
        <w:rPr>
          <w:rFonts w:cstheme="minorHAnsi"/>
          <w:bCs/>
          <w:color w:val="404040"/>
          <w:kern w:val="24"/>
        </w:rPr>
      </w:pPr>
      <w:r w:rsidRPr="008739CA">
        <w:rPr>
          <w:rFonts w:cstheme="minorHAnsi"/>
          <w:bCs/>
          <w:color w:val="404040"/>
          <w:kern w:val="24"/>
        </w:rPr>
        <w:t>Hough, M. (2013) ’Procedural justice and professional policing in times of austerity’, Criminology &amp; Criminal Justice, 13(2): 181–197.</w:t>
      </w:r>
    </w:p>
    <w:p w:rsidR="007871A6" w:rsidRPr="008739CA" w:rsidRDefault="007871A6" w:rsidP="007871A6">
      <w:pPr>
        <w:autoSpaceDE w:val="0"/>
        <w:autoSpaceDN w:val="0"/>
        <w:adjustRightInd w:val="0"/>
        <w:spacing w:after="0" w:line="240" w:lineRule="auto"/>
        <w:rPr>
          <w:rFonts w:cstheme="minorHAnsi"/>
          <w:b/>
          <w:bCs/>
          <w:color w:val="404040"/>
          <w:kern w:val="24"/>
        </w:rPr>
      </w:pPr>
    </w:p>
    <w:p w:rsidR="007871A6" w:rsidRPr="008739CA" w:rsidRDefault="007871A6" w:rsidP="007871A6">
      <w:pPr>
        <w:autoSpaceDE w:val="0"/>
        <w:autoSpaceDN w:val="0"/>
        <w:adjustRightInd w:val="0"/>
        <w:spacing w:after="0" w:line="240" w:lineRule="auto"/>
        <w:rPr>
          <w:rFonts w:cstheme="minorHAnsi"/>
          <w:color w:val="000000"/>
          <w:kern w:val="24"/>
        </w:rPr>
      </w:pPr>
      <w:r w:rsidRPr="008739CA">
        <w:rPr>
          <w:rFonts w:cstheme="minorHAnsi"/>
          <w:color w:val="000000"/>
          <w:kern w:val="24"/>
        </w:rPr>
        <w:t xml:space="preserve">Innes, M. 2011a </w:t>
      </w:r>
      <w:r w:rsidRPr="008739CA">
        <w:rPr>
          <w:rFonts w:cstheme="minorHAnsi"/>
          <w:i/>
          <w:iCs/>
          <w:color w:val="000000"/>
          <w:kern w:val="24"/>
        </w:rPr>
        <w:t>‘Doing less with more – the new politics of policing’</w:t>
      </w:r>
      <w:r w:rsidRPr="008739CA">
        <w:rPr>
          <w:rFonts w:cstheme="minorHAnsi"/>
          <w:color w:val="000000"/>
          <w:kern w:val="24"/>
        </w:rPr>
        <w:t xml:space="preserve"> Public Policy Research June-August 2011: 73-80</w:t>
      </w:r>
    </w:p>
    <w:p w:rsidR="007871A6" w:rsidRPr="008739CA" w:rsidRDefault="007871A6" w:rsidP="007871A6">
      <w:pPr>
        <w:autoSpaceDE w:val="0"/>
        <w:autoSpaceDN w:val="0"/>
        <w:adjustRightInd w:val="0"/>
        <w:spacing w:after="0" w:line="240" w:lineRule="auto"/>
        <w:ind w:left="540"/>
        <w:rPr>
          <w:rFonts w:cstheme="minorHAnsi"/>
          <w:color w:val="000000"/>
          <w:kern w:val="24"/>
        </w:rPr>
      </w:pPr>
    </w:p>
    <w:p w:rsidR="007871A6" w:rsidRPr="008739CA" w:rsidRDefault="007871A6" w:rsidP="007871A6">
      <w:pPr>
        <w:autoSpaceDE w:val="0"/>
        <w:autoSpaceDN w:val="0"/>
        <w:adjustRightInd w:val="0"/>
        <w:spacing w:after="0" w:line="240" w:lineRule="auto"/>
        <w:rPr>
          <w:rFonts w:cstheme="minorHAnsi"/>
          <w:color w:val="000000"/>
          <w:kern w:val="24"/>
        </w:rPr>
      </w:pPr>
      <w:r w:rsidRPr="008739CA">
        <w:rPr>
          <w:rFonts w:cstheme="minorHAnsi"/>
          <w:color w:val="000000"/>
          <w:kern w:val="24"/>
        </w:rPr>
        <w:t xml:space="preserve">IPC 2013 Independent Police Commission Report </w:t>
      </w:r>
      <w:r w:rsidRPr="008739CA">
        <w:rPr>
          <w:rFonts w:cstheme="minorHAnsi"/>
          <w:i/>
          <w:iCs/>
          <w:color w:val="000000"/>
          <w:kern w:val="24"/>
        </w:rPr>
        <w:t xml:space="preserve">'Policing for a Better Britain' </w:t>
      </w:r>
      <w:r w:rsidRPr="008739CA">
        <w:rPr>
          <w:rFonts w:cstheme="minorHAnsi"/>
          <w:color w:val="000000"/>
          <w:kern w:val="24"/>
        </w:rPr>
        <w:t>Available at: www.independentpolicecommission.org.uk/commission-report-launched---monday-25th-november-2013 [Accessed 15th December 2013]</w:t>
      </w:r>
    </w:p>
    <w:p w:rsidR="002D3A15" w:rsidRPr="008739CA" w:rsidRDefault="002D3A15" w:rsidP="002D3A15">
      <w:pPr>
        <w:autoSpaceDE w:val="0"/>
        <w:autoSpaceDN w:val="0"/>
        <w:adjustRightInd w:val="0"/>
        <w:spacing w:after="0" w:line="240" w:lineRule="auto"/>
        <w:rPr>
          <w:rFonts w:eastAsia="Times New Roman" w:cstheme="minorHAnsi"/>
          <w:color w:val="3A3A3A"/>
          <w:kern w:val="24"/>
        </w:rPr>
      </w:pPr>
      <w:proofErr w:type="spellStart"/>
      <w:r w:rsidRPr="008739CA">
        <w:rPr>
          <w:rFonts w:cstheme="minorHAnsi"/>
          <w:color w:val="3A3A3A"/>
          <w:kern w:val="24"/>
        </w:rPr>
        <w:lastRenderedPageBreak/>
        <w:t>Stergioulis</w:t>
      </w:r>
      <w:proofErr w:type="spellEnd"/>
      <w:r w:rsidRPr="008739CA">
        <w:rPr>
          <w:rFonts w:cstheme="minorHAnsi"/>
          <w:color w:val="3A3A3A"/>
          <w:kern w:val="24"/>
        </w:rPr>
        <w:t xml:space="preserve">, </w:t>
      </w:r>
      <w:proofErr w:type="spellStart"/>
      <w:r w:rsidRPr="008739CA">
        <w:rPr>
          <w:rFonts w:cstheme="minorHAnsi"/>
          <w:color w:val="3A3A3A"/>
          <w:kern w:val="24"/>
        </w:rPr>
        <w:t>Evangelos</w:t>
      </w:r>
      <w:proofErr w:type="spellEnd"/>
      <w:r w:rsidRPr="008739CA">
        <w:rPr>
          <w:rFonts w:cstheme="minorHAnsi"/>
          <w:color w:val="3A3A3A"/>
          <w:kern w:val="24"/>
        </w:rPr>
        <w:t>. "Police and Diversity." </w:t>
      </w:r>
      <w:r w:rsidRPr="008739CA">
        <w:rPr>
          <w:rFonts w:cstheme="minorHAnsi"/>
          <w:i/>
          <w:iCs/>
          <w:color w:val="3A3A3A"/>
          <w:kern w:val="24"/>
        </w:rPr>
        <w:t>The Police Journal: Theory, Practice and Principles</w:t>
      </w:r>
      <w:r w:rsidRPr="008739CA">
        <w:rPr>
          <w:rFonts w:cstheme="minorHAnsi"/>
          <w:color w:val="3A3A3A"/>
          <w:kern w:val="24"/>
        </w:rPr>
        <w:t> 91.3 (2018): 264-74. Web</w:t>
      </w:r>
      <w:r w:rsidRPr="008739CA">
        <w:rPr>
          <w:rFonts w:eastAsia="Times New Roman" w:cstheme="minorHAnsi"/>
          <w:color w:val="3A3A3A"/>
          <w:kern w:val="24"/>
        </w:rPr>
        <w:t> </w:t>
      </w:r>
    </w:p>
    <w:p w:rsidR="002D3A15" w:rsidRPr="008739CA" w:rsidRDefault="002D3A15" w:rsidP="002D3A15">
      <w:pPr>
        <w:autoSpaceDE w:val="0"/>
        <w:autoSpaceDN w:val="0"/>
        <w:adjustRightInd w:val="0"/>
        <w:spacing w:after="0" w:line="240" w:lineRule="auto"/>
        <w:rPr>
          <w:rFonts w:eastAsia="Times New Roman" w:cstheme="minorHAnsi"/>
          <w:color w:val="3A3A3A"/>
          <w:kern w:val="24"/>
        </w:rPr>
      </w:pPr>
    </w:p>
    <w:p w:rsidR="002D3A15" w:rsidRPr="008739CA" w:rsidRDefault="002D3A15" w:rsidP="002D3A15">
      <w:pPr>
        <w:autoSpaceDE w:val="0"/>
        <w:autoSpaceDN w:val="0"/>
        <w:adjustRightInd w:val="0"/>
        <w:spacing w:after="0" w:line="240" w:lineRule="auto"/>
        <w:rPr>
          <w:rFonts w:eastAsia="Times New Roman" w:cstheme="minorHAnsi"/>
          <w:color w:val="3A3A3A"/>
          <w:kern w:val="24"/>
        </w:rPr>
      </w:pPr>
      <w:proofErr w:type="spellStart"/>
      <w:r w:rsidRPr="008739CA">
        <w:rPr>
          <w:rFonts w:cstheme="minorHAnsi"/>
          <w:color w:val="3A3A3A"/>
          <w:kern w:val="24"/>
        </w:rPr>
        <w:t>Morant</w:t>
      </w:r>
      <w:proofErr w:type="spellEnd"/>
      <w:r w:rsidRPr="008739CA">
        <w:rPr>
          <w:rFonts w:cstheme="minorHAnsi"/>
          <w:color w:val="3A3A3A"/>
          <w:kern w:val="24"/>
        </w:rPr>
        <w:t>, Nicola, and Elizabeth Edwards. "Police Responses to Diversity: A Social Representational Study of Rural British Policing in a Changing Representational Context." </w:t>
      </w:r>
      <w:r w:rsidRPr="008739CA">
        <w:rPr>
          <w:rFonts w:cstheme="minorHAnsi"/>
          <w:i/>
          <w:iCs/>
          <w:color w:val="3A3A3A"/>
          <w:kern w:val="24"/>
        </w:rPr>
        <w:t>Journal of Community &amp; Applied Social Psychology</w:t>
      </w:r>
      <w:r w:rsidRPr="008739CA">
        <w:rPr>
          <w:rFonts w:cstheme="minorHAnsi"/>
          <w:color w:val="3A3A3A"/>
          <w:kern w:val="24"/>
        </w:rPr>
        <w:t> 21.4 (2011): 281-296. Web</w:t>
      </w:r>
      <w:r w:rsidRPr="008739CA">
        <w:rPr>
          <w:rFonts w:eastAsia="Times New Roman" w:cstheme="minorHAnsi"/>
          <w:color w:val="3A3A3A"/>
          <w:kern w:val="24"/>
        </w:rPr>
        <w:t> </w:t>
      </w:r>
    </w:p>
    <w:p w:rsidR="002D3A15" w:rsidRPr="008739CA" w:rsidRDefault="002D3A15" w:rsidP="002D3A15">
      <w:pPr>
        <w:autoSpaceDE w:val="0"/>
        <w:autoSpaceDN w:val="0"/>
        <w:adjustRightInd w:val="0"/>
        <w:spacing w:after="0" w:line="240" w:lineRule="auto"/>
        <w:rPr>
          <w:rFonts w:eastAsia="Times New Roman" w:cstheme="minorHAnsi"/>
          <w:color w:val="3A3A3A"/>
          <w:kern w:val="24"/>
        </w:rPr>
      </w:pPr>
    </w:p>
    <w:p w:rsidR="002D3A15" w:rsidRPr="008739CA" w:rsidRDefault="002D3A15" w:rsidP="002D3A15">
      <w:pPr>
        <w:autoSpaceDE w:val="0"/>
        <w:autoSpaceDN w:val="0"/>
        <w:adjustRightInd w:val="0"/>
        <w:spacing w:after="0" w:line="240" w:lineRule="auto"/>
        <w:rPr>
          <w:rFonts w:eastAsia="Times New Roman" w:cstheme="minorHAnsi"/>
          <w:color w:val="3A3A3A"/>
          <w:kern w:val="24"/>
        </w:rPr>
      </w:pPr>
      <w:r w:rsidRPr="008739CA">
        <w:rPr>
          <w:rFonts w:cstheme="minorHAnsi"/>
          <w:color w:val="3A3A3A"/>
          <w:kern w:val="24"/>
        </w:rPr>
        <w:t>Barton, Lisa &amp; Barton, Harry, 2011. Challenges, issues and change: what's the future for UK policing in the twenty-first century? </w:t>
      </w:r>
      <w:r w:rsidRPr="008739CA">
        <w:rPr>
          <w:rFonts w:cstheme="minorHAnsi"/>
          <w:i/>
          <w:iCs/>
          <w:color w:val="3A3A3A"/>
          <w:kern w:val="24"/>
        </w:rPr>
        <w:t>The International Journal of Public Sector Management</w:t>
      </w:r>
      <w:r w:rsidRPr="008739CA">
        <w:rPr>
          <w:rFonts w:cstheme="minorHAnsi"/>
          <w:color w:val="3A3A3A"/>
          <w:kern w:val="24"/>
        </w:rPr>
        <w:t>, 24(2), pp.146–156</w:t>
      </w:r>
      <w:r w:rsidRPr="008739CA">
        <w:rPr>
          <w:rFonts w:eastAsia="Times New Roman" w:cstheme="minorHAnsi"/>
          <w:color w:val="3A3A3A"/>
          <w:kern w:val="24"/>
        </w:rPr>
        <w:t> </w:t>
      </w:r>
    </w:p>
    <w:p w:rsidR="002D3A15" w:rsidRPr="008739CA" w:rsidRDefault="002D3A15" w:rsidP="002D3A15">
      <w:pPr>
        <w:autoSpaceDE w:val="0"/>
        <w:autoSpaceDN w:val="0"/>
        <w:adjustRightInd w:val="0"/>
        <w:spacing w:after="0" w:line="240" w:lineRule="auto"/>
        <w:rPr>
          <w:rFonts w:eastAsia="Times New Roman" w:cstheme="minorHAnsi"/>
          <w:color w:val="3A3A3A"/>
          <w:kern w:val="24"/>
        </w:rPr>
      </w:pPr>
    </w:p>
    <w:p w:rsidR="002D3A15" w:rsidRPr="008739CA" w:rsidRDefault="002D3A15" w:rsidP="002D3A15">
      <w:pPr>
        <w:autoSpaceDE w:val="0"/>
        <w:autoSpaceDN w:val="0"/>
        <w:adjustRightInd w:val="0"/>
        <w:spacing w:after="0" w:line="240" w:lineRule="auto"/>
        <w:rPr>
          <w:rFonts w:eastAsia="Times New Roman" w:cstheme="minorHAnsi"/>
          <w:color w:val="000000"/>
          <w:kern w:val="24"/>
        </w:rPr>
      </w:pPr>
      <w:r w:rsidRPr="008739CA">
        <w:rPr>
          <w:rFonts w:eastAsia="Times New Roman" w:cstheme="minorHAnsi"/>
          <w:color w:val="000000"/>
          <w:kern w:val="24"/>
        </w:rPr>
        <w:t>Dixon, L., 2002. Crime, Policing and Ethnic Minorities. </w:t>
      </w:r>
      <w:r w:rsidRPr="008739CA">
        <w:rPr>
          <w:rFonts w:eastAsia="Times New Roman" w:cstheme="minorHAnsi"/>
          <w:i/>
          <w:iCs/>
          <w:color w:val="000000"/>
          <w:kern w:val="24"/>
        </w:rPr>
        <w:t>Probation Journal</w:t>
      </w:r>
      <w:r w:rsidRPr="008739CA">
        <w:rPr>
          <w:rFonts w:eastAsia="Times New Roman" w:cstheme="minorHAnsi"/>
          <w:color w:val="000000"/>
          <w:kern w:val="24"/>
        </w:rPr>
        <w:t>, 49(1), pp.44–45</w:t>
      </w:r>
    </w:p>
    <w:p w:rsidR="002D3A15" w:rsidRPr="008739CA" w:rsidRDefault="002D3A15" w:rsidP="002D3A15">
      <w:pPr>
        <w:autoSpaceDE w:val="0"/>
        <w:autoSpaceDN w:val="0"/>
        <w:adjustRightInd w:val="0"/>
        <w:spacing w:after="0" w:line="240" w:lineRule="auto"/>
        <w:rPr>
          <w:rFonts w:cstheme="minorHAnsi"/>
          <w:color w:val="000000"/>
          <w:kern w:val="24"/>
        </w:rPr>
      </w:pPr>
    </w:p>
    <w:p w:rsidR="002D3A15" w:rsidRPr="008739CA" w:rsidRDefault="002D3A15" w:rsidP="002D3A15">
      <w:pPr>
        <w:autoSpaceDE w:val="0"/>
        <w:autoSpaceDN w:val="0"/>
        <w:adjustRightInd w:val="0"/>
        <w:spacing w:after="0" w:line="240" w:lineRule="auto"/>
        <w:rPr>
          <w:rFonts w:cstheme="minorHAnsi"/>
          <w:color w:val="000000"/>
          <w:kern w:val="24"/>
        </w:rPr>
      </w:pPr>
      <w:r w:rsidRPr="008739CA">
        <w:rPr>
          <w:rFonts w:eastAsia="Times New Roman" w:cstheme="minorHAnsi"/>
          <w:color w:val="000000"/>
          <w:kern w:val="24"/>
        </w:rPr>
        <w:t>Bryant, Bryant, Robin, and Bryant, Sarah. </w:t>
      </w:r>
      <w:r w:rsidRPr="008739CA">
        <w:rPr>
          <w:rFonts w:eastAsia="Times New Roman" w:cstheme="minorHAnsi"/>
          <w:i/>
          <w:iCs/>
          <w:color w:val="000000"/>
          <w:kern w:val="24"/>
        </w:rPr>
        <w:t>Blackstone's Handbook for Policing Students 2020</w:t>
      </w:r>
      <w:r w:rsidRPr="008739CA">
        <w:rPr>
          <w:rFonts w:eastAsia="Times New Roman" w:cstheme="minorHAnsi"/>
          <w:color w:val="000000"/>
          <w:kern w:val="24"/>
        </w:rPr>
        <w:t xml:space="preserve"> 2019. Print.</w:t>
      </w:r>
    </w:p>
    <w:p w:rsidR="002D3A15" w:rsidRPr="008739CA" w:rsidRDefault="002D3A15" w:rsidP="007871A6">
      <w:pPr>
        <w:autoSpaceDE w:val="0"/>
        <w:autoSpaceDN w:val="0"/>
        <w:adjustRightInd w:val="0"/>
        <w:spacing w:after="0" w:line="240" w:lineRule="auto"/>
        <w:rPr>
          <w:rFonts w:cstheme="minorHAnsi"/>
          <w:color w:val="000000"/>
          <w:kern w:val="24"/>
        </w:rPr>
      </w:pPr>
    </w:p>
    <w:p w:rsidR="007871A6" w:rsidRPr="008739CA" w:rsidRDefault="007871A6" w:rsidP="00E07595">
      <w:pPr>
        <w:autoSpaceDE w:val="0"/>
        <w:autoSpaceDN w:val="0"/>
        <w:adjustRightInd w:val="0"/>
        <w:spacing w:after="0" w:line="240" w:lineRule="auto"/>
        <w:rPr>
          <w:rFonts w:cstheme="minorHAnsi"/>
          <w:color w:val="000000"/>
          <w:kern w:val="24"/>
        </w:rPr>
      </w:pPr>
    </w:p>
    <w:p w:rsidR="001804C8" w:rsidRPr="008739CA" w:rsidRDefault="001804C8" w:rsidP="00E07595">
      <w:pPr>
        <w:autoSpaceDE w:val="0"/>
        <w:autoSpaceDN w:val="0"/>
        <w:adjustRightInd w:val="0"/>
        <w:spacing w:after="0" w:line="240" w:lineRule="auto"/>
        <w:rPr>
          <w:rFonts w:cstheme="minorHAnsi"/>
          <w:color w:val="000000"/>
          <w:kern w:val="24"/>
        </w:rPr>
      </w:pPr>
    </w:p>
    <w:p w:rsidR="001804C8" w:rsidRPr="008739CA" w:rsidRDefault="001804C8" w:rsidP="00E07595">
      <w:pPr>
        <w:autoSpaceDE w:val="0"/>
        <w:autoSpaceDN w:val="0"/>
        <w:adjustRightInd w:val="0"/>
        <w:spacing w:after="0" w:line="240" w:lineRule="auto"/>
        <w:rPr>
          <w:rFonts w:cstheme="minorHAnsi"/>
          <w:color w:val="000000"/>
          <w:kern w:val="24"/>
        </w:rPr>
      </w:pPr>
    </w:p>
    <w:p w:rsidR="001804C8" w:rsidRPr="008739CA" w:rsidRDefault="001804C8" w:rsidP="00E07595">
      <w:pPr>
        <w:autoSpaceDE w:val="0"/>
        <w:autoSpaceDN w:val="0"/>
        <w:adjustRightInd w:val="0"/>
        <w:spacing w:after="0" w:line="240" w:lineRule="auto"/>
        <w:rPr>
          <w:rFonts w:cstheme="minorHAnsi"/>
          <w:color w:val="000000"/>
          <w:kern w:val="24"/>
        </w:rPr>
      </w:pPr>
    </w:p>
    <w:p w:rsidR="00E07595" w:rsidRPr="008739CA" w:rsidRDefault="00E07595" w:rsidP="00E07595">
      <w:pPr>
        <w:autoSpaceDE w:val="0"/>
        <w:autoSpaceDN w:val="0"/>
        <w:adjustRightInd w:val="0"/>
        <w:spacing w:after="0" w:line="240" w:lineRule="auto"/>
        <w:rPr>
          <w:rFonts w:cstheme="minorHAnsi"/>
          <w:color w:val="000000"/>
          <w:kern w:val="24"/>
        </w:rPr>
      </w:pPr>
    </w:p>
    <w:p w:rsidR="00E07595" w:rsidRPr="008739CA" w:rsidRDefault="00E07595" w:rsidP="00151B61">
      <w:pPr>
        <w:rPr>
          <w:rFonts w:cstheme="minorHAnsi"/>
        </w:rPr>
      </w:pPr>
    </w:p>
    <w:sectPr w:rsidR="00E07595" w:rsidRPr="008739CA" w:rsidSect="0014388E">
      <w:headerReference w:type="even" r:id="rId31"/>
      <w:headerReference w:type="default" r:id="rId32"/>
      <w:footerReference w:type="even" r:id="rId33"/>
      <w:footerReference w:type="default" r:id="rId34"/>
      <w:headerReference w:type="first" r:id="rId35"/>
      <w:footerReference w:type="first" r:id="rId3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804C8" w:rsidRDefault="001804C8" w:rsidP="0014388E">
      <w:pPr>
        <w:spacing w:after="0" w:line="240" w:lineRule="auto"/>
      </w:pPr>
      <w:r>
        <w:separator/>
      </w:r>
    </w:p>
  </w:endnote>
  <w:endnote w:type="continuationSeparator" w:id="0">
    <w:p w:rsidR="001804C8" w:rsidRDefault="001804C8" w:rsidP="001438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804C8" w:rsidRDefault="00634638" w:rsidP="00634638">
    <w:pPr>
      <w:pStyle w:val="Footer"/>
      <w:rPr>
        <w:color w:val="000000"/>
        <w:sz w:val="17"/>
      </w:rPr>
    </w:pPr>
    <w:bookmarkStart w:id="3" w:name="TITUS1FooterEvenPages"/>
    <w:r>
      <w:rPr>
        <w:color w:val="000000"/>
        <w:sz w:val="17"/>
      </w:rPr>
      <w:t> </w:t>
    </w:r>
  </w:p>
  <w:bookmarkEnd w:id="3"/>
  <w:p w:rsidR="001804C8" w:rsidRDefault="001804C8" w:rsidP="004727AC">
    <w:pPr>
      <w:pStyle w:val="Footer"/>
    </w:pPr>
  </w:p>
  <w:p w:rsidR="001804C8" w:rsidRDefault="001804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804C8" w:rsidRDefault="00634638" w:rsidP="00634638">
    <w:pPr>
      <w:pStyle w:val="Footer"/>
      <w:rPr>
        <w:color w:val="000000"/>
        <w:sz w:val="17"/>
      </w:rPr>
    </w:pPr>
    <w:bookmarkStart w:id="4" w:name="TITUS1FooterPrimary"/>
    <w:r>
      <w:rPr>
        <w:color w:val="000000"/>
        <w:sz w:val="17"/>
      </w:rPr>
      <w:t> </w:t>
    </w:r>
  </w:p>
  <w:bookmarkEnd w:id="4"/>
  <w:p w:rsidR="001804C8" w:rsidRDefault="001804C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804C8" w:rsidRDefault="00634638" w:rsidP="00634638">
    <w:pPr>
      <w:pStyle w:val="Footer"/>
      <w:rPr>
        <w:color w:val="000000"/>
        <w:sz w:val="17"/>
      </w:rPr>
    </w:pPr>
    <w:bookmarkStart w:id="6" w:name="TITUS1FooterFirstPage"/>
    <w:r>
      <w:rPr>
        <w:color w:val="000000"/>
        <w:sz w:val="17"/>
      </w:rPr>
      <w:t> </w:t>
    </w:r>
  </w:p>
  <w:bookmarkEnd w:id="6"/>
  <w:p w:rsidR="001804C8" w:rsidRDefault="001804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804C8" w:rsidRDefault="001804C8" w:rsidP="0014388E">
      <w:pPr>
        <w:spacing w:after="0" w:line="240" w:lineRule="auto"/>
      </w:pPr>
      <w:r>
        <w:separator/>
      </w:r>
    </w:p>
  </w:footnote>
  <w:footnote w:type="continuationSeparator" w:id="0">
    <w:p w:rsidR="001804C8" w:rsidRDefault="001804C8" w:rsidP="001438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804C8" w:rsidRDefault="00634638" w:rsidP="00634638">
    <w:pPr>
      <w:pStyle w:val="Header"/>
      <w:rPr>
        <w:color w:val="000000"/>
        <w:sz w:val="17"/>
      </w:rPr>
    </w:pPr>
    <w:bookmarkStart w:id="1" w:name="TITUS1HeaderEvenPages"/>
    <w:r>
      <w:rPr>
        <w:color w:val="000000"/>
        <w:sz w:val="17"/>
      </w:rPr>
      <w:t> </w:t>
    </w:r>
  </w:p>
  <w:bookmarkEnd w:id="1"/>
  <w:p w:rsidR="001804C8" w:rsidRDefault="001804C8" w:rsidP="004727AC">
    <w:pPr>
      <w:pStyle w:val="Header"/>
    </w:pPr>
  </w:p>
  <w:p w:rsidR="001804C8" w:rsidRDefault="001804C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804C8" w:rsidRDefault="00634638" w:rsidP="00634638">
    <w:pPr>
      <w:pStyle w:val="Header"/>
      <w:rPr>
        <w:color w:val="000000"/>
        <w:sz w:val="17"/>
      </w:rPr>
    </w:pPr>
    <w:bookmarkStart w:id="2" w:name="TITUS1HeaderPrimary"/>
    <w:r>
      <w:rPr>
        <w:color w:val="000000"/>
        <w:sz w:val="17"/>
      </w:rPr>
      <w:t> </w:t>
    </w:r>
  </w:p>
  <w:bookmarkEnd w:id="2"/>
  <w:p w:rsidR="001804C8" w:rsidRDefault="001804C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804C8" w:rsidRDefault="00634638" w:rsidP="00634638">
    <w:pPr>
      <w:pStyle w:val="Header"/>
      <w:rPr>
        <w:color w:val="000000"/>
        <w:sz w:val="17"/>
      </w:rPr>
    </w:pPr>
    <w:bookmarkStart w:id="5" w:name="TITUS1HeaderFirstPage"/>
    <w:r>
      <w:rPr>
        <w:color w:val="000000"/>
        <w:sz w:val="17"/>
      </w:rPr>
      <w:t> </w:t>
    </w:r>
  </w:p>
  <w:bookmarkEnd w:id="5"/>
  <w:p w:rsidR="001804C8" w:rsidRDefault="001804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47DC53B0"/>
    <w:lvl w:ilvl="0">
      <w:numFmt w:val="bullet"/>
      <w:lvlText w:val="*"/>
      <w:lvlJc w:val="left"/>
    </w:lvl>
  </w:abstractNum>
  <w:abstractNum w:abstractNumId="1" w15:restartNumberingAfterBreak="0">
    <w:nsid w:val="0A6F6F58"/>
    <w:multiLevelType w:val="hybridMultilevel"/>
    <w:tmpl w:val="57FA9DFC"/>
    <w:lvl w:ilvl="0" w:tplc="701E994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777926"/>
    <w:multiLevelType w:val="hybridMultilevel"/>
    <w:tmpl w:val="2B84B228"/>
    <w:lvl w:ilvl="0" w:tplc="8684F10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210779"/>
    <w:multiLevelType w:val="hybridMultilevel"/>
    <w:tmpl w:val="80D86E90"/>
    <w:lvl w:ilvl="0" w:tplc="D8C0EAF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D96F0D"/>
    <w:multiLevelType w:val="hybridMultilevel"/>
    <w:tmpl w:val="32E4C488"/>
    <w:lvl w:ilvl="0" w:tplc="6DBE9C0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C71294"/>
    <w:multiLevelType w:val="hybridMultilevel"/>
    <w:tmpl w:val="F618AAA0"/>
    <w:lvl w:ilvl="0" w:tplc="5BFC529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E5078F"/>
    <w:multiLevelType w:val="hybridMultilevel"/>
    <w:tmpl w:val="6D0270AE"/>
    <w:lvl w:ilvl="0" w:tplc="4D60AB4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2E0AAA"/>
    <w:multiLevelType w:val="hybridMultilevel"/>
    <w:tmpl w:val="05A0358E"/>
    <w:lvl w:ilvl="0" w:tplc="C4F0D19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4F639A"/>
    <w:multiLevelType w:val="hybridMultilevel"/>
    <w:tmpl w:val="C114B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2"/>
  </w:num>
  <w:num w:numId="4">
    <w:abstractNumId w:val="6"/>
  </w:num>
  <w:num w:numId="5">
    <w:abstractNumId w:val="3"/>
  </w:num>
  <w:num w:numId="6">
    <w:abstractNumId w:val="5"/>
  </w:num>
  <w:num w:numId="7">
    <w:abstractNumId w:val="7"/>
  </w:num>
  <w:num w:numId="8">
    <w:abstractNumId w:val="0"/>
    <w:lvlOverride w:ilvl="0">
      <w:lvl w:ilvl="0">
        <w:numFmt w:val="bullet"/>
        <w:lvlText w:val="•"/>
        <w:legacy w:legacy="1" w:legacySpace="0" w:legacyIndent="0"/>
        <w:lvlJc w:val="left"/>
        <w:rPr>
          <w:rFonts w:ascii="Arial" w:hAnsi="Arial" w:cs="Arial" w:hint="default"/>
          <w:sz w:val="56"/>
        </w:rPr>
      </w:lvl>
    </w:lvlOverride>
  </w:num>
  <w:num w:numId="9">
    <w:abstractNumId w:val="0"/>
    <w:lvlOverride w:ilvl="0">
      <w:lvl w:ilvl="0">
        <w:numFmt w:val="bullet"/>
        <w:lvlText w:val="•"/>
        <w:legacy w:legacy="1" w:legacySpace="0" w:legacyIndent="0"/>
        <w:lvlJc w:val="left"/>
        <w:rPr>
          <w:rFonts w:ascii="Arial" w:hAnsi="Arial" w:cs="Arial" w:hint="default"/>
          <w:sz w:val="22"/>
        </w:rPr>
      </w:lvl>
    </w:lvlOverride>
  </w:num>
  <w:num w:numId="10">
    <w:abstractNumId w:val="0"/>
    <w:lvlOverride w:ilvl="0">
      <w:lvl w:ilvl="0">
        <w:numFmt w:val="bullet"/>
        <w:lvlText w:val="•"/>
        <w:legacy w:legacy="1" w:legacySpace="0" w:legacyIndent="0"/>
        <w:lvlJc w:val="left"/>
        <w:rPr>
          <w:rFonts w:ascii="Arial" w:hAnsi="Arial" w:cs="Arial" w:hint="default"/>
          <w:sz w:val="24"/>
        </w:rPr>
      </w:lvl>
    </w:lvlOverride>
  </w:num>
  <w:num w:numId="11">
    <w:abstractNumId w:val="8"/>
  </w:num>
  <w:num w:numId="12">
    <w:abstractNumId w:val="0"/>
    <w:lvlOverride w:ilvl="0">
      <w:lvl w:ilvl="0">
        <w:numFmt w:val="bullet"/>
        <w:lvlText w:val="•"/>
        <w:legacy w:legacy="1" w:legacySpace="0" w:legacyIndent="0"/>
        <w:lvlJc w:val="left"/>
        <w:rPr>
          <w:rFonts w:ascii="Arial" w:hAnsi="Arial" w:cs="Arial" w:hint="default"/>
          <w:sz w:val="20"/>
        </w:rPr>
      </w:lvl>
    </w:lvlOverride>
  </w:num>
  <w:num w:numId="13">
    <w:abstractNumId w:val="0"/>
    <w:lvlOverride w:ilvl="0">
      <w:lvl w:ilvl="0">
        <w:numFmt w:val="bullet"/>
        <w:lvlText w:val="•"/>
        <w:legacy w:legacy="1" w:legacySpace="0" w:legacyIndent="0"/>
        <w:lvlJc w:val="left"/>
        <w:rPr>
          <w:rFonts w:ascii="Arial" w:hAnsi="Arial" w:cs="Arial" w:hint="default"/>
          <w:sz w:val="16"/>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evenAndOddHeaders/>
  <w:characterSpacingControl w:val="doNotCompress"/>
  <w:hdrShapeDefaults>
    <o:shapedefaults v:ext="edit" spidmax="307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4B36"/>
    <w:rsid w:val="00002D98"/>
    <w:rsid w:val="0003182D"/>
    <w:rsid w:val="000376A9"/>
    <w:rsid w:val="000427D0"/>
    <w:rsid w:val="0006267D"/>
    <w:rsid w:val="00064126"/>
    <w:rsid w:val="00065FB3"/>
    <w:rsid w:val="0007141B"/>
    <w:rsid w:val="000826FD"/>
    <w:rsid w:val="00091EA5"/>
    <w:rsid w:val="0009364A"/>
    <w:rsid w:val="000C7169"/>
    <w:rsid w:val="000E612E"/>
    <w:rsid w:val="001021E5"/>
    <w:rsid w:val="00124AEC"/>
    <w:rsid w:val="00136B13"/>
    <w:rsid w:val="0014388E"/>
    <w:rsid w:val="00143E27"/>
    <w:rsid w:val="00151B61"/>
    <w:rsid w:val="00154C96"/>
    <w:rsid w:val="0015542A"/>
    <w:rsid w:val="00160025"/>
    <w:rsid w:val="00161194"/>
    <w:rsid w:val="00164553"/>
    <w:rsid w:val="0016772D"/>
    <w:rsid w:val="001726B5"/>
    <w:rsid w:val="00175580"/>
    <w:rsid w:val="001804C8"/>
    <w:rsid w:val="00184096"/>
    <w:rsid w:val="00184E80"/>
    <w:rsid w:val="0018530C"/>
    <w:rsid w:val="00187B68"/>
    <w:rsid w:val="001C4ECE"/>
    <w:rsid w:val="001F5A69"/>
    <w:rsid w:val="001F5A99"/>
    <w:rsid w:val="0020030B"/>
    <w:rsid w:val="00201676"/>
    <w:rsid w:val="00233916"/>
    <w:rsid w:val="00237024"/>
    <w:rsid w:val="00241245"/>
    <w:rsid w:val="002417B5"/>
    <w:rsid w:val="00244BAF"/>
    <w:rsid w:val="00246334"/>
    <w:rsid w:val="002525E0"/>
    <w:rsid w:val="00253210"/>
    <w:rsid w:val="00260453"/>
    <w:rsid w:val="00260CFA"/>
    <w:rsid w:val="00266805"/>
    <w:rsid w:val="00293C44"/>
    <w:rsid w:val="0029753E"/>
    <w:rsid w:val="002A69B1"/>
    <w:rsid w:val="002B6FE3"/>
    <w:rsid w:val="002C16FC"/>
    <w:rsid w:val="002C34CB"/>
    <w:rsid w:val="002C6297"/>
    <w:rsid w:val="002D0D08"/>
    <w:rsid w:val="002D3A15"/>
    <w:rsid w:val="002D765D"/>
    <w:rsid w:val="002F2618"/>
    <w:rsid w:val="00306728"/>
    <w:rsid w:val="00313D33"/>
    <w:rsid w:val="00321A73"/>
    <w:rsid w:val="00324F4C"/>
    <w:rsid w:val="003276C9"/>
    <w:rsid w:val="00334EA6"/>
    <w:rsid w:val="00340BE9"/>
    <w:rsid w:val="00342B70"/>
    <w:rsid w:val="00351D5E"/>
    <w:rsid w:val="00353E99"/>
    <w:rsid w:val="00370CB2"/>
    <w:rsid w:val="00373859"/>
    <w:rsid w:val="00374813"/>
    <w:rsid w:val="00377363"/>
    <w:rsid w:val="00381995"/>
    <w:rsid w:val="003841FF"/>
    <w:rsid w:val="00385441"/>
    <w:rsid w:val="00392423"/>
    <w:rsid w:val="003970BE"/>
    <w:rsid w:val="00397145"/>
    <w:rsid w:val="003C43EC"/>
    <w:rsid w:val="003D2FDC"/>
    <w:rsid w:val="003D706B"/>
    <w:rsid w:val="003E18F3"/>
    <w:rsid w:val="003E4617"/>
    <w:rsid w:val="003E5860"/>
    <w:rsid w:val="003F636F"/>
    <w:rsid w:val="00403C4C"/>
    <w:rsid w:val="004126C9"/>
    <w:rsid w:val="004146E5"/>
    <w:rsid w:val="004179D1"/>
    <w:rsid w:val="00437696"/>
    <w:rsid w:val="00443106"/>
    <w:rsid w:val="00450499"/>
    <w:rsid w:val="00457A10"/>
    <w:rsid w:val="004702E1"/>
    <w:rsid w:val="00470C05"/>
    <w:rsid w:val="004727AC"/>
    <w:rsid w:val="0047369F"/>
    <w:rsid w:val="00474BD3"/>
    <w:rsid w:val="00477521"/>
    <w:rsid w:val="00481AE0"/>
    <w:rsid w:val="0048259C"/>
    <w:rsid w:val="00483EF3"/>
    <w:rsid w:val="00490805"/>
    <w:rsid w:val="00492251"/>
    <w:rsid w:val="00492A45"/>
    <w:rsid w:val="0049583A"/>
    <w:rsid w:val="00497C70"/>
    <w:rsid w:val="00497FAC"/>
    <w:rsid w:val="004B2292"/>
    <w:rsid w:val="004B604E"/>
    <w:rsid w:val="004C257A"/>
    <w:rsid w:val="004D15BB"/>
    <w:rsid w:val="004D7EEB"/>
    <w:rsid w:val="004E2FB8"/>
    <w:rsid w:val="004E3C2E"/>
    <w:rsid w:val="004E5686"/>
    <w:rsid w:val="004E663F"/>
    <w:rsid w:val="004F01BF"/>
    <w:rsid w:val="004F10EB"/>
    <w:rsid w:val="004F3C0A"/>
    <w:rsid w:val="005025B3"/>
    <w:rsid w:val="00503472"/>
    <w:rsid w:val="00511926"/>
    <w:rsid w:val="00517856"/>
    <w:rsid w:val="00520DC2"/>
    <w:rsid w:val="00523F53"/>
    <w:rsid w:val="0053224C"/>
    <w:rsid w:val="00544B8F"/>
    <w:rsid w:val="0054681D"/>
    <w:rsid w:val="0055228C"/>
    <w:rsid w:val="00554CB6"/>
    <w:rsid w:val="00565135"/>
    <w:rsid w:val="00572E42"/>
    <w:rsid w:val="00574B42"/>
    <w:rsid w:val="0057755E"/>
    <w:rsid w:val="00597889"/>
    <w:rsid w:val="005A372A"/>
    <w:rsid w:val="005A6640"/>
    <w:rsid w:val="005B3606"/>
    <w:rsid w:val="005C080B"/>
    <w:rsid w:val="005C15F3"/>
    <w:rsid w:val="005F1210"/>
    <w:rsid w:val="005F300E"/>
    <w:rsid w:val="005F7311"/>
    <w:rsid w:val="00603E08"/>
    <w:rsid w:val="00610506"/>
    <w:rsid w:val="0061059E"/>
    <w:rsid w:val="00631BB9"/>
    <w:rsid w:val="00634638"/>
    <w:rsid w:val="00634811"/>
    <w:rsid w:val="00635BB8"/>
    <w:rsid w:val="00636A96"/>
    <w:rsid w:val="00644237"/>
    <w:rsid w:val="006527BF"/>
    <w:rsid w:val="006547EF"/>
    <w:rsid w:val="00655C24"/>
    <w:rsid w:val="00660564"/>
    <w:rsid w:val="00673CD9"/>
    <w:rsid w:val="0068533B"/>
    <w:rsid w:val="006A15E0"/>
    <w:rsid w:val="006B6315"/>
    <w:rsid w:val="006C5B64"/>
    <w:rsid w:val="006D2FD7"/>
    <w:rsid w:val="006E3AE7"/>
    <w:rsid w:val="006E4099"/>
    <w:rsid w:val="006F4465"/>
    <w:rsid w:val="006F71D8"/>
    <w:rsid w:val="006F7994"/>
    <w:rsid w:val="0070534F"/>
    <w:rsid w:val="0070547E"/>
    <w:rsid w:val="007058C7"/>
    <w:rsid w:val="00713F29"/>
    <w:rsid w:val="0071598D"/>
    <w:rsid w:val="007363E0"/>
    <w:rsid w:val="00746D43"/>
    <w:rsid w:val="00747332"/>
    <w:rsid w:val="00753AB6"/>
    <w:rsid w:val="00753B4F"/>
    <w:rsid w:val="00756964"/>
    <w:rsid w:val="00757DBC"/>
    <w:rsid w:val="00760BC3"/>
    <w:rsid w:val="00761731"/>
    <w:rsid w:val="0077156B"/>
    <w:rsid w:val="00775A50"/>
    <w:rsid w:val="00776D58"/>
    <w:rsid w:val="00777AE9"/>
    <w:rsid w:val="007871A6"/>
    <w:rsid w:val="007871E4"/>
    <w:rsid w:val="00794AAC"/>
    <w:rsid w:val="007A4B36"/>
    <w:rsid w:val="007A6B22"/>
    <w:rsid w:val="007B1BD9"/>
    <w:rsid w:val="007B2480"/>
    <w:rsid w:val="007C420A"/>
    <w:rsid w:val="007C5028"/>
    <w:rsid w:val="007C5A19"/>
    <w:rsid w:val="007D01CD"/>
    <w:rsid w:val="007E2676"/>
    <w:rsid w:val="007F4FD8"/>
    <w:rsid w:val="0081098B"/>
    <w:rsid w:val="0081111B"/>
    <w:rsid w:val="00823DFD"/>
    <w:rsid w:val="00832274"/>
    <w:rsid w:val="008328DC"/>
    <w:rsid w:val="008502AC"/>
    <w:rsid w:val="008507F0"/>
    <w:rsid w:val="00853D34"/>
    <w:rsid w:val="00856357"/>
    <w:rsid w:val="008614E2"/>
    <w:rsid w:val="00870834"/>
    <w:rsid w:val="008739CA"/>
    <w:rsid w:val="00885A4D"/>
    <w:rsid w:val="00894BC8"/>
    <w:rsid w:val="008A4CCE"/>
    <w:rsid w:val="008A739B"/>
    <w:rsid w:val="008D2F71"/>
    <w:rsid w:val="008D5C3D"/>
    <w:rsid w:val="008E36FF"/>
    <w:rsid w:val="008E3DF1"/>
    <w:rsid w:val="008F03F5"/>
    <w:rsid w:val="008F5FB1"/>
    <w:rsid w:val="008F604A"/>
    <w:rsid w:val="0091261F"/>
    <w:rsid w:val="00917174"/>
    <w:rsid w:val="0092138A"/>
    <w:rsid w:val="00922F87"/>
    <w:rsid w:val="009434FC"/>
    <w:rsid w:val="00944040"/>
    <w:rsid w:val="00950FE6"/>
    <w:rsid w:val="00960856"/>
    <w:rsid w:val="00960F96"/>
    <w:rsid w:val="009616A3"/>
    <w:rsid w:val="0096361D"/>
    <w:rsid w:val="0097202E"/>
    <w:rsid w:val="00974131"/>
    <w:rsid w:val="009751E5"/>
    <w:rsid w:val="009758B5"/>
    <w:rsid w:val="00975A55"/>
    <w:rsid w:val="009833DA"/>
    <w:rsid w:val="00987C44"/>
    <w:rsid w:val="00992194"/>
    <w:rsid w:val="009B797B"/>
    <w:rsid w:val="009C091A"/>
    <w:rsid w:val="009C52E0"/>
    <w:rsid w:val="009C7402"/>
    <w:rsid w:val="009D3BA1"/>
    <w:rsid w:val="009D549D"/>
    <w:rsid w:val="009D5F56"/>
    <w:rsid w:val="009E3B75"/>
    <w:rsid w:val="009F1F5A"/>
    <w:rsid w:val="009F68DC"/>
    <w:rsid w:val="009F7ADD"/>
    <w:rsid w:val="00A05035"/>
    <w:rsid w:val="00A22C82"/>
    <w:rsid w:val="00A27699"/>
    <w:rsid w:val="00A355C9"/>
    <w:rsid w:val="00A43753"/>
    <w:rsid w:val="00A454B9"/>
    <w:rsid w:val="00A45CD3"/>
    <w:rsid w:val="00A45D1E"/>
    <w:rsid w:val="00A51450"/>
    <w:rsid w:val="00A52B86"/>
    <w:rsid w:val="00A52E6A"/>
    <w:rsid w:val="00A545DD"/>
    <w:rsid w:val="00A568CC"/>
    <w:rsid w:val="00A5708C"/>
    <w:rsid w:val="00A57213"/>
    <w:rsid w:val="00A70A6E"/>
    <w:rsid w:val="00A74F50"/>
    <w:rsid w:val="00A849EC"/>
    <w:rsid w:val="00A85240"/>
    <w:rsid w:val="00A9027D"/>
    <w:rsid w:val="00AA2730"/>
    <w:rsid w:val="00AA339D"/>
    <w:rsid w:val="00AB448C"/>
    <w:rsid w:val="00AB5B96"/>
    <w:rsid w:val="00AC6EA0"/>
    <w:rsid w:val="00AC7D45"/>
    <w:rsid w:val="00AD2471"/>
    <w:rsid w:val="00AE248F"/>
    <w:rsid w:val="00AE3D5A"/>
    <w:rsid w:val="00AE629B"/>
    <w:rsid w:val="00AF0A70"/>
    <w:rsid w:val="00AF300B"/>
    <w:rsid w:val="00B00CBE"/>
    <w:rsid w:val="00B06105"/>
    <w:rsid w:val="00B1754A"/>
    <w:rsid w:val="00B201B7"/>
    <w:rsid w:val="00B22640"/>
    <w:rsid w:val="00B35464"/>
    <w:rsid w:val="00B36832"/>
    <w:rsid w:val="00B36F9D"/>
    <w:rsid w:val="00B43477"/>
    <w:rsid w:val="00B44AD9"/>
    <w:rsid w:val="00B45D34"/>
    <w:rsid w:val="00B537D6"/>
    <w:rsid w:val="00B643E8"/>
    <w:rsid w:val="00B646E1"/>
    <w:rsid w:val="00B73267"/>
    <w:rsid w:val="00B801E7"/>
    <w:rsid w:val="00B81523"/>
    <w:rsid w:val="00B83DD2"/>
    <w:rsid w:val="00B876F5"/>
    <w:rsid w:val="00B90219"/>
    <w:rsid w:val="00BC0DAF"/>
    <w:rsid w:val="00BC1AD6"/>
    <w:rsid w:val="00BD007E"/>
    <w:rsid w:val="00BF01D1"/>
    <w:rsid w:val="00C05368"/>
    <w:rsid w:val="00C06F70"/>
    <w:rsid w:val="00C15318"/>
    <w:rsid w:val="00C16D9E"/>
    <w:rsid w:val="00C206C4"/>
    <w:rsid w:val="00C21420"/>
    <w:rsid w:val="00C237C0"/>
    <w:rsid w:val="00C24655"/>
    <w:rsid w:val="00C3387D"/>
    <w:rsid w:val="00C507F3"/>
    <w:rsid w:val="00C514A5"/>
    <w:rsid w:val="00C535EA"/>
    <w:rsid w:val="00C57945"/>
    <w:rsid w:val="00C6156F"/>
    <w:rsid w:val="00C63D77"/>
    <w:rsid w:val="00C767C4"/>
    <w:rsid w:val="00C7758E"/>
    <w:rsid w:val="00C801A7"/>
    <w:rsid w:val="00C872F1"/>
    <w:rsid w:val="00C90BBB"/>
    <w:rsid w:val="00CA1B58"/>
    <w:rsid w:val="00CA5154"/>
    <w:rsid w:val="00CB1717"/>
    <w:rsid w:val="00CB2868"/>
    <w:rsid w:val="00CC0C92"/>
    <w:rsid w:val="00CD284D"/>
    <w:rsid w:val="00D00BA2"/>
    <w:rsid w:val="00D02A48"/>
    <w:rsid w:val="00D14C5C"/>
    <w:rsid w:val="00D255F6"/>
    <w:rsid w:val="00D32C79"/>
    <w:rsid w:val="00D4028E"/>
    <w:rsid w:val="00D44677"/>
    <w:rsid w:val="00D4797B"/>
    <w:rsid w:val="00D510E1"/>
    <w:rsid w:val="00D5537F"/>
    <w:rsid w:val="00D5611B"/>
    <w:rsid w:val="00D730B5"/>
    <w:rsid w:val="00D81EF0"/>
    <w:rsid w:val="00DA0A50"/>
    <w:rsid w:val="00DA12A7"/>
    <w:rsid w:val="00DA1D16"/>
    <w:rsid w:val="00DB2634"/>
    <w:rsid w:val="00DB6A8C"/>
    <w:rsid w:val="00DD0910"/>
    <w:rsid w:val="00DD128C"/>
    <w:rsid w:val="00DF352D"/>
    <w:rsid w:val="00E042C3"/>
    <w:rsid w:val="00E06EFC"/>
    <w:rsid w:val="00E07595"/>
    <w:rsid w:val="00E100EB"/>
    <w:rsid w:val="00E119B0"/>
    <w:rsid w:val="00E15915"/>
    <w:rsid w:val="00E2052D"/>
    <w:rsid w:val="00E354CB"/>
    <w:rsid w:val="00E36C1E"/>
    <w:rsid w:val="00E37318"/>
    <w:rsid w:val="00E6238B"/>
    <w:rsid w:val="00E63E4F"/>
    <w:rsid w:val="00E80A89"/>
    <w:rsid w:val="00E81110"/>
    <w:rsid w:val="00E96B63"/>
    <w:rsid w:val="00EB7041"/>
    <w:rsid w:val="00EC2960"/>
    <w:rsid w:val="00EE3501"/>
    <w:rsid w:val="00EF000F"/>
    <w:rsid w:val="00EF4F48"/>
    <w:rsid w:val="00F03327"/>
    <w:rsid w:val="00F12413"/>
    <w:rsid w:val="00F34C57"/>
    <w:rsid w:val="00F36FEC"/>
    <w:rsid w:val="00F373F8"/>
    <w:rsid w:val="00F449B4"/>
    <w:rsid w:val="00F550C7"/>
    <w:rsid w:val="00F5515E"/>
    <w:rsid w:val="00F66FD1"/>
    <w:rsid w:val="00F67128"/>
    <w:rsid w:val="00F72523"/>
    <w:rsid w:val="00F72EB6"/>
    <w:rsid w:val="00F82A37"/>
    <w:rsid w:val="00F86538"/>
    <w:rsid w:val="00F87CF2"/>
    <w:rsid w:val="00F93789"/>
    <w:rsid w:val="00FA0C8C"/>
    <w:rsid w:val="00FA3C68"/>
    <w:rsid w:val="00FA3E0D"/>
    <w:rsid w:val="00FA4A44"/>
    <w:rsid w:val="00FA7C91"/>
    <w:rsid w:val="00FB0B7E"/>
    <w:rsid w:val="00FC6AC3"/>
    <w:rsid w:val="00FD19ED"/>
    <w:rsid w:val="00FE0DE4"/>
    <w:rsid w:val="00FE5E7F"/>
    <w:rsid w:val="00FF0AB7"/>
    <w:rsid w:val="00FF16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21"/>
    <o:shapelayout v:ext="edit">
      <o:idmap v:ext="edit" data="1"/>
    </o:shapelayout>
  </w:shapeDefaults>
  <w:decimalSymbol w:val="."/>
  <w:listSeparator w:val=","/>
  <w14:docId w14:val="661B04DA"/>
  <w15:chartTrackingRefBased/>
  <w15:docId w15:val="{D8877F6B-335A-4D6A-80B5-5929016DDF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1D16"/>
    <w:pPr>
      <w:ind w:left="720"/>
      <w:contextualSpacing/>
    </w:pPr>
  </w:style>
  <w:style w:type="paragraph" w:styleId="Header">
    <w:name w:val="header"/>
    <w:basedOn w:val="Normal"/>
    <w:link w:val="HeaderChar"/>
    <w:uiPriority w:val="99"/>
    <w:unhideWhenUsed/>
    <w:rsid w:val="001438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388E"/>
  </w:style>
  <w:style w:type="paragraph" w:styleId="Footer">
    <w:name w:val="footer"/>
    <w:basedOn w:val="Normal"/>
    <w:link w:val="FooterChar"/>
    <w:uiPriority w:val="99"/>
    <w:unhideWhenUsed/>
    <w:rsid w:val="001438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388E"/>
  </w:style>
  <w:style w:type="character" w:styleId="Hyperlink">
    <w:name w:val="Hyperlink"/>
    <w:basedOn w:val="DefaultParagraphFont"/>
    <w:uiPriority w:val="99"/>
    <w:unhideWhenUsed/>
    <w:rsid w:val="00B4347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ibrary.college.police.uk/docs/homeoffice/call_handling_standards.pdf" TargetMode="External"/><Relationship Id="rId13" Type="http://schemas.openxmlformats.org/officeDocument/2006/relationships/hyperlink" Target="https://www.report-it.org.uk/ipcc_publishes_fiona_pilkington_investigation_r" TargetMode="External"/><Relationship Id="rId18" Type="http://schemas.openxmlformats.org/officeDocument/2006/relationships/hyperlink" Target="https://www.app.college.police.uk/app-content/civil-emergencies/civil-contingencies/" TargetMode="External"/><Relationship Id="rId26" Type="http://schemas.openxmlformats.org/officeDocument/2006/relationships/hyperlink" Target="https://files.manchesterarenainquiry.org.uk/live/uploads/2020/09/07181734/MAI-Day-1.pdf" TargetMode="External"/><Relationship Id="rId3" Type="http://schemas.openxmlformats.org/officeDocument/2006/relationships/settings" Target="settings.xml"/><Relationship Id="rId21" Type="http://schemas.openxmlformats.org/officeDocument/2006/relationships/hyperlink" Target="https://www.jesip.org.uk/definitions" TargetMode="External"/><Relationship Id="rId34" Type="http://schemas.openxmlformats.org/officeDocument/2006/relationships/footer" Target="footer2.xml"/><Relationship Id="rId7" Type="http://schemas.openxmlformats.org/officeDocument/2006/relationships/hyperlink" Target="https://assets.publishing.service.gov.uk/government/uploads/system/uploads/attachment_data/file/930739/police-officer-uplift-quarterly-update-to-september-2020-hosb3220.pdf" TargetMode="External"/><Relationship Id="rId12" Type="http://schemas.openxmlformats.org/officeDocument/2006/relationships/hyperlink" Target="https://assets.publishing.service.gov.uk/government/uploads/system/uploads/attachment_data/file/277111/4262.pdf" TargetMode="External"/><Relationship Id="rId17" Type="http://schemas.openxmlformats.org/officeDocument/2006/relationships/hyperlink" Target="https://discovery.nationalarchives.gov.uk/details/r/C14510260" TargetMode="External"/><Relationship Id="rId25" Type="http://schemas.openxmlformats.org/officeDocument/2006/relationships/hyperlink" Target="https://www.london.gov.uk/sites/default/files/policing_with_consent.pdf" TargetMode="External"/><Relationship Id="rId33" Type="http://schemas.openxmlformats.org/officeDocument/2006/relationships/footer" Target="footer1.xm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oxfordreference.com/view/10.1093/oi/authority.20110803100444708" TargetMode="External"/><Relationship Id="rId20" Type="http://schemas.openxmlformats.org/officeDocument/2006/relationships/hyperlink" Target="https://www.devon-cornwall.police.uk/advice/major-incidents-terrorism/major-incidents/what-is-a-major-incident/" TargetMode="External"/><Relationship Id="rId29" Type="http://schemas.openxmlformats.org/officeDocument/2006/relationships/hyperlink" Target="http://www.sipr.ak.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pp.college.police.uk/app-content/critical-incident-management/?s=" TargetMode="External"/><Relationship Id="rId24" Type="http://schemas.openxmlformats.org/officeDocument/2006/relationships/hyperlink" Target="https://scholarlycommons.law.northwestern.edu/cgi/viewcontent.cgi?article=5222&amp;context=jclc" TargetMode="External"/><Relationship Id="rId32" Type="http://schemas.openxmlformats.org/officeDocument/2006/relationships/header" Target="header2.xm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liquisearch.com/scarman_report/findings_and_recommendations" TargetMode="External"/><Relationship Id="rId23" Type="http://schemas.openxmlformats.org/officeDocument/2006/relationships/hyperlink" Target="https://thecrimepreventionwebsite.com/police-crime-prevention-service---a-short-history/744/the-peelian-principles/" TargetMode="External"/><Relationship Id="rId28" Type="http://schemas.openxmlformats.org/officeDocument/2006/relationships/hyperlink" Target="https://s3.amazonaws.com/academia.edu.documents/56433549/EthicalIssuesPolicing.pdf" TargetMode="External"/><Relationship Id="rId36" Type="http://schemas.openxmlformats.org/officeDocument/2006/relationships/footer" Target="footer3.xml"/><Relationship Id="rId10" Type="http://schemas.openxmlformats.org/officeDocument/2006/relationships/hyperlink" Target="https://www.ethnicity-facts-figures.service.gov.uk/workforce-and-business/workforce-diversity/police-workforce/latest" TargetMode="External"/><Relationship Id="rId19" Type="http://schemas.openxmlformats.org/officeDocument/2006/relationships/hyperlink" Target="https://beta.northumbria.police.uk/about-us/policies/general-policing-issues/major-incidents/"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time.com/5848318/black-lives-matter-activists-tactics/" TargetMode="External"/><Relationship Id="rId14" Type="http://schemas.openxmlformats.org/officeDocument/2006/relationships/hyperlink" Target="https://www.lawteacher.net/acts/police-and-criminal-evidence-act.php" TargetMode="External"/><Relationship Id="rId22" Type="http://schemas.openxmlformats.org/officeDocument/2006/relationships/hyperlink" Target="https://www.gov.uk/government/publications/policing-by-consent/definition-of-policing-by-consent" TargetMode="External"/><Relationship Id="rId27" Type="http://schemas.openxmlformats.org/officeDocument/2006/relationships/hyperlink" Target="https://www.bbc.co.uk/news/topics/c9ydw1lqjxrt/london-bridge-attack" TargetMode="External"/><Relationship Id="rId30" Type="http://schemas.openxmlformats.org/officeDocument/2006/relationships/hyperlink" Target="http://www.edp24.co.uk/news/crime/the_arguments_for_and_against_police_commissioners_1_993926" TargetMode="External"/><Relationship Id="rId35"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5961</Words>
  <Characters>33981</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39863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Barry,Robert swp6447</dc:creator>
  <cp:keywords/>
  <dc:description/>
  <cp:lastModifiedBy>Barry,Robert swp6447</cp:lastModifiedBy>
  <cp:revision>2</cp:revision>
  <dcterms:created xsi:type="dcterms:W3CDTF">2021-01-03T06:15:00Z</dcterms:created>
  <dcterms:modified xsi:type="dcterms:W3CDTF">2021-01-03T06:15:00Z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15a58ed2-6b74-4851-88e2-b477d279f68d</vt:lpwstr>
  </property>
  <property fmtid="{D5CDD505-2E9C-101B-9397-08002B2CF9AE}" pid="3" name="Classification">
    <vt:lpwstr>OFFICIAL</vt:lpwstr>
  </property>
  <property fmtid="{D5CDD505-2E9C-101B-9397-08002B2CF9AE}" pid="4" name="Visibility">
    <vt:lpwstr>NOT VISIBLE</vt:lpwstr>
  </property>
</Properties>
</file>