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96A3D" w14:textId="77777777" w:rsidR="00CA2A0C" w:rsidRDefault="00CA2A0C" w:rsidP="00CA2A0C">
      <w:pPr>
        <w:spacing w:after="0" w:line="240" w:lineRule="auto"/>
        <w:jc w:val="center"/>
        <w:rPr>
          <w:rFonts w:ascii="Arial" w:hAnsi="Arial" w:cs="Arial"/>
          <w:b/>
          <w:bCs/>
          <w:sz w:val="28"/>
          <w:szCs w:val="28"/>
          <w:u w:val="single"/>
        </w:rPr>
      </w:pPr>
    </w:p>
    <w:p w14:paraId="30D2DC89" w14:textId="77777777" w:rsidR="00CA2A0C" w:rsidRDefault="00CA2A0C" w:rsidP="00CA2A0C">
      <w:pPr>
        <w:spacing w:after="0" w:line="240" w:lineRule="auto"/>
        <w:jc w:val="center"/>
        <w:rPr>
          <w:rFonts w:ascii="Arial" w:hAnsi="Arial" w:cs="Arial"/>
          <w:b/>
          <w:bCs/>
          <w:sz w:val="28"/>
          <w:szCs w:val="28"/>
          <w:u w:val="single"/>
        </w:rPr>
      </w:pPr>
    </w:p>
    <w:p w14:paraId="10B66A92" w14:textId="77777777" w:rsidR="00CA2A0C" w:rsidRDefault="00CA2A0C" w:rsidP="00CA2A0C">
      <w:pPr>
        <w:spacing w:after="0" w:line="240" w:lineRule="auto"/>
        <w:jc w:val="center"/>
        <w:rPr>
          <w:rFonts w:ascii="Arial" w:hAnsi="Arial" w:cs="Arial"/>
          <w:b/>
          <w:bCs/>
          <w:sz w:val="28"/>
          <w:szCs w:val="28"/>
          <w:u w:val="single"/>
        </w:rPr>
      </w:pPr>
    </w:p>
    <w:p w14:paraId="7C1D80DC" w14:textId="77777777" w:rsidR="00CA2A0C" w:rsidRDefault="00CA2A0C" w:rsidP="00CA2A0C">
      <w:pPr>
        <w:spacing w:after="0" w:line="240" w:lineRule="auto"/>
        <w:jc w:val="center"/>
        <w:rPr>
          <w:rFonts w:ascii="Arial" w:hAnsi="Arial" w:cs="Arial"/>
          <w:b/>
          <w:bCs/>
          <w:sz w:val="28"/>
          <w:szCs w:val="28"/>
          <w:u w:val="single"/>
        </w:rPr>
      </w:pPr>
    </w:p>
    <w:p w14:paraId="08B6EFF2" w14:textId="77777777" w:rsidR="00CA2A0C" w:rsidRDefault="00CA2A0C" w:rsidP="00CA2A0C">
      <w:pPr>
        <w:spacing w:after="0" w:line="240" w:lineRule="auto"/>
        <w:jc w:val="center"/>
        <w:rPr>
          <w:rFonts w:ascii="Arial" w:hAnsi="Arial" w:cs="Arial"/>
          <w:b/>
          <w:bCs/>
          <w:sz w:val="28"/>
          <w:szCs w:val="28"/>
          <w:u w:val="single"/>
        </w:rPr>
      </w:pPr>
    </w:p>
    <w:p w14:paraId="52508857" w14:textId="77777777" w:rsidR="00CA2A0C" w:rsidRDefault="00CA2A0C" w:rsidP="00CA2A0C">
      <w:pPr>
        <w:spacing w:after="0" w:line="240" w:lineRule="auto"/>
        <w:jc w:val="center"/>
        <w:rPr>
          <w:rFonts w:ascii="Arial" w:hAnsi="Arial" w:cs="Arial"/>
          <w:b/>
          <w:bCs/>
          <w:sz w:val="28"/>
          <w:szCs w:val="28"/>
          <w:u w:val="single"/>
        </w:rPr>
      </w:pPr>
    </w:p>
    <w:p w14:paraId="5AFF2D62" w14:textId="77777777" w:rsidR="00CA2A0C" w:rsidRDefault="00CA2A0C" w:rsidP="00CA2A0C">
      <w:pPr>
        <w:spacing w:after="0" w:line="240" w:lineRule="auto"/>
        <w:jc w:val="center"/>
        <w:rPr>
          <w:rFonts w:ascii="Arial" w:hAnsi="Arial" w:cs="Arial"/>
          <w:b/>
          <w:bCs/>
          <w:sz w:val="28"/>
          <w:szCs w:val="28"/>
          <w:u w:val="single"/>
        </w:rPr>
      </w:pPr>
    </w:p>
    <w:p w14:paraId="76BF7B6C" w14:textId="77777777" w:rsidR="00CA2A0C" w:rsidRDefault="00CA2A0C" w:rsidP="00CA2A0C">
      <w:pPr>
        <w:spacing w:after="0" w:line="240" w:lineRule="auto"/>
        <w:jc w:val="center"/>
        <w:rPr>
          <w:rFonts w:ascii="Arial" w:hAnsi="Arial" w:cs="Arial"/>
          <w:b/>
          <w:bCs/>
          <w:sz w:val="28"/>
          <w:szCs w:val="28"/>
          <w:u w:val="single"/>
        </w:rPr>
      </w:pPr>
    </w:p>
    <w:p w14:paraId="28CCC0F4" w14:textId="77777777" w:rsidR="00CA2A0C" w:rsidRDefault="00CA2A0C" w:rsidP="00CA2A0C">
      <w:pPr>
        <w:spacing w:after="0" w:line="240" w:lineRule="auto"/>
        <w:jc w:val="center"/>
        <w:rPr>
          <w:rFonts w:ascii="Arial" w:hAnsi="Arial" w:cs="Arial"/>
          <w:b/>
          <w:bCs/>
          <w:sz w:val="28"/>
          <w:szCs w:val="28"/>
          <w:u w:val="single"/>
        </w:rPr>
      </w:pPr>
    </w:p>
    <w:p w14:paraId="42043CDE" w14:textId="77777777" w:rsidR="00CA2A0C" w:rsidRDefault="00CA2A0C" w:rsidP="00CA2A0C">
      <w:pPr>
        <w:spacing w:after="0" w:line="240" w:lineRule="auto"/>
        <w:jc w:val="center"/>
        <w:rPr>
          <w:rFonts w:ascii="Arial" w:hAnsi="Arial" w:cs="Arial"/>
          <w:b/>
          <w:bCs/>
          <w:sz w:val="28"/>
          <w:szCs w:val="28"/>
          <w:u w:val="single"/>
        </w:rPr>
      </w:pPr>
    </w:p>
    <w:p w14:paraId="0D01EE70" w14:textId="77777777" w:rsidR="00CA2A0C" w:rsidRDefault="00CA2A0C" w:rsidP="00CA2A0C">
      <w:pPr>
        <w:spacing w:after="0" w:line="240" w:lineRule="auto"/>
        <w:jc w:val="center"/>
        <w:rPr>
          <w:rFonts w:ascii="Arial" w:hAnsi="Arial" w:cs="Arial"/>
          <w:b/>
          <w:bCs/>
          <w:sz w:val="28"/>
          <w:szCs w:val="28"/>
          <w:u w:val="single"/>
        </w:rPr>
      </w:pPr>
    </w:p>
    <w:p w14:paraId="0D03090F" w14:textId="77777777" w:rsidR="00CA2A0C" w:rsidRDefault="00CA2A0C" w:rsidP="00CA2A0C">
      <w:pPr>
        <w:spacing w:after="0" w:line="240" w:lineRule="auto"/>
        <w:jc w:val="center"/>
        <w:rPr>
          <w:rFonts w:ascii="Arial" w:hAnsi="Arial" w:cs="Arial"/>
          <w:b/>
          <w:bCs/>
          <w:sz w:val="28"/>
          <w:szCs w:val="28"/>
          <w:u w:val="single"/>
        </w:rPr>
      </w:pPr>
    </w:p>
    <w:p w14:paraId="081B686B" w14:textId="487F3E98" w:rsidR="00CA2A0C" w:rsidRPr="00122A9C" w:rsidRDefault="00CA2A0C" w:rsidP="00CA2A0C">
      <w:pPr>
        <w:spacing w:after="0" w:line="240" w:lineRule="auto"/>
        <w:jc w:val="center"/>
        <w:rPr>
          <w:rFonts w:ascii="Arial" w:hAnsi="Arial" w:cs="Arial"/>
          <w:b/>
          <w:bCs/>
          <w:sz w:val="28"/>
          <w:szCs w:val="28"/>
          <w:u w:val="single"/>
        </w:rPr>
      </w:pPr>
      <w:r w:rsidRPr="00122A9C">
        <w:rPr>
          <w:rFonts w:ascii="Arial" w:hAnsi="Arial" w:cs="Arial"/>
          <w:b/>
          <w:bCs/>
          <w:sz w:val="28"/>
          <w:szCs w:val="28"/>
          <w:u w:val="single"/>
        </w:rPr>
        <w:t>Marketing plan written for</w:t>
      </w:r>
    </w:p>
    <w:p w14:paraId="1E817D62" w14:textId="77777777" w:rsidR="00CA2A0C" w:rsidRPr="005D7731" w:rsidRDefault="00CA2A0C" w:rsidP="00CA2A0C">
      <w:pPr>
        <w:spacing w:after="0" w:line="240" w:lineRule="auto"/>
        <w:jc w:val="center"/>
        <w:rPr>
          <w:rFonts w:ascii="Arial" w:hAnsi="Arial" w:cs="Arial"/>
          <w:b/>
          <w:bCs/>
        </w:rPr>
      </w:pPr>
    </w:p>
    <w:p w14:paraId="68B3C807" w14:textId="77777777" w:rsidR="00CA2A0C" w:rsidRPr="00122A9C" w:rsidRDefault="00CA2A0C" w:rsidP="00CA2A0C">
      <w:pPr>
        <w:spacing w:after="0" w:line="240" w:lineRule="auto"/>
        <w:jc w:val="center"/>
        <w:rPr>
          <w:rFonts w:ascii="Arial" w:hAnsi="Arial" w:cs="Arial"/>
          <w:b/>
          <w:bCs/>
          <w:sz w:val="36"/>
          <w:szCs w:val="36"/>
        </w:rPr>
      </w:pPr>
      <w:r w:rsidRPr="00122A9C">
        <w:rPr>
          <w:rFonts w:ascii="Arial" w:hAnsi="Arial" w:cs="Arial"/>
          <w:b/>
          <w:bCs/>
          <w:sz w:val="36"/>
          <w:szCs w:val="36"/>
        </w:rPr>
        <w:t>HOTEL IBIS</w:t>
      </w:r>
    </w:p>
    <w:p w14:paraId="540DB3EC" w14:textId="77777777" w:rsidR="00CA2A0C" w:rsidRPr="005D7731" w:rsidRDefault="00CA2A0C" w:rsidP="00CA2A0C">
      <w:pPr>
        <w:spacing w:after="0" w:line="240" w:lineRule="auto"/>
        <w:jc w:val="center"/>
        <w:rPr>
          <w:rFonts w:ascii="Arial" w:hAnsi="Arial" w:cs="Arial"/>
          <w:b/>
          <w:bCs/>
        </w:rPr>
      </w:pPr>
    </w:p>
    <w:p w14:paraId="2CBC367C" w14:textId="77777777" w:rsidR="00CA2A0C" w:rsidRPr="00122A9C" w:rsidRDefault="00CA2A0C" w:rsidP="00CA2A0C">
      <w:pPr>
        <w:spacing w:after="0" w:line="240" w:lineRule="auto"/>
        <w:jc w:val="center"/>
        <w:rPr>
          <w:rFonts w:ascii="Arial" w:hAnsi="Arial" w:cs="Arial"/>
          <w:b/>
          <w:bCs/>
          <w:sz w:val="28"/>
          <w:szCs w:val="28"/>
          <w:u w:val="single"/>
        </w:rPr>
      </w:pPr>
      <w:r w:rsidRPr="00122A9C">
        <w:rPr>
          <w:rFonts w:ascii="Arial" w:hAnsi="Arial" w:cs="Arial"/>
          <w:b/>
          <w:bCs/>
          <w:sz w:val="28"/>
          <w:szCs w:val="28"/>
          <w:u w:val="single"/>
        </w:rPr>
        <w:t>Student Name</w:t>
      </w:r>
    </w:p>
    <w:p w14:paraId="4B82ED0A" w14:textId="77777777" w:rsidR="00CA2A0C" w:rsidRPr="005D7731" w:rsidRDefault="00CA2A0C" w:rsidP="00CA2A0C">
      <w:pPr>
        <w:spacing w:after="0" w:line="240" w:lineRule="auto"/>
        <w:jc w:val="center"/>
        <w:rPr>
          <w:rFonts w:ascii="Arial" w:hAnsi="Arial" w:cs="Arial"/>
          <w:b/>
          <w:bCs/>
        </w:rPr>
      </w:pPr>
    </w:p>
    <w:p w14:paraId="78CC8919" w14:textId="77777777" w:rsidR="00CA2A0C" w:rsidRPr="00122A9C" w:rsidRDefault="00CA2A0C" w:rsidP="00CA2A0C">
      <w:pPr>
        <w:spacing w:after="0" w:line="240" w:lineRule="auto"/>
        <w:jc w:val="center"/>
        <w:rPr>
          <w:rFonts w:ascii="Arial" w:hAnsi="Arial" w:cs="Arial"/>
          <w:b/>
          <w:bCs/>
          <w:sz w:val="36"/>
          <w:szCs w:val="36"/>
        </w:rPr>
      </w:pPr>
      <w:r w:rsidRPr="00122A9C">
        <w:rPr>
          <w:rFonts w:ascii="Arial" w:hAnsi="Arial" w:cs="Arial"/>
          <w:b/>
          <w:bCs/>
          <w:sz w:val="36"/>
          <w:szCs w:val="36"/>
        </w:rPr>
        <w:t>George Iulian Panait</w:t>
      </w:r>
    </w:p>
    <w:p w14:paraId="59B47692" w14:textId="77777777" w:rsidR="00CA2A0C" w:rsidRPr="005D7731" w:rsidRDefault="00CA2A0C" w:rsidP="00CA2A0C">
      <w:pPr>
        <w:spacing w:after="0" w:line="240" w:lineRule="auto"/>
        <w:jc w:val="center"/>
        <w:rPr>
          <w:rFonts w:ascii="Arial" w:hAnsi="Arial" w:cs="Arial"/>
          <w:b/>
          <w:bCs/>
        </w:rPr>
      </w:pPr>
    </w:p>
    <w:p w14:paraId="7B35ADDB" w14:textId="77777777" w:rsidR="00CA2A0C" w:rsidRPr="005D7731" w:rsidRDefault="00CA2A0C" w:rsidP="00CA2A0C">
      <w:pPr>
        <w:spacing w:after="0" w:line="240" w:lineRule="auto"/>
        <w:jc w:val="center"/>
        <w:rPr>
          <w:rFonts w:ascii="Arial" w:hAnsi="Arial" w:cs="Arial"/>
          <w:b/>
          <w:bCs/>
        </w:rPr>
      </w:pPr>
    </w:p>
    <w:p w14:paraId="555B9D33" w14:textId="77777777" w:rsidR="00CA2A0C" w:rsidRPr="00122A9C" w:rsidRDefault="00CA2A0C" w:rsidP="00CA2A0C">
      <w:pPr>
        <w:spacing w:after="0" w:line="240" w:lineRule="auto"/>
        <w:jc w:val="center"/>
        <w:rPr>
          <w:rFonts w:ascii="Arial" w:hAnsi="Arial" w:cs="Arial"/>
          <w:b/>
          <w:bCs/>
          <w:sz w:val="28"/>
          <w:szCs w:val="28"/>
          <w:u w:val="single"/>
        </w:rPr>
      </w:pPr>
      <w:r w:rsidRPr="00122A9C">
        <w:rPr>
          <w:rFonts w:ascii="Arial" w:hAnsi="Arial" w:cs="Arial"/>
          <w:b/>
          <w:bCs/>
          <w:sz w:val="28"/>
          <w:szCs w:val="28"/>
          <w:u w:val="single"/>
        </w:rPr>
        <w:t>Student ID number</w:t>
      </w:r>
    </w:p>
    <w:p w14:paraId="36AA8412" w14:textId="77777777" w:rsidR="00CA2A0C" w:rsidRDefault="00CA2A0C" w:rsidP="00CA2A0C">
      <w:pPr>
        <w:spacing w:after="0" w:line="240" w:lineRule="auto"/>
        <w:jc w:val="center"/>
        <w:rPr>
          <w:rFonts w:ascii="Arial" w:hAnsi="Arial" w:cs="Arial"/>
          <w:b/>
          <w:bCs/>
        </w:rPr>
      </w:pPr>
    </w:p>
    <w:p w14:paraId="46997883" w14:textId="77777777" w:rsidR="00CA2A0C" w:rsidRPr="00122A9C" w:rsidRDefault="00CA2A0C" w:rsidP="00CA2A0C">
      <w:pPr>
        <w:spacing w:after="0" w:line="240" w:lineRule="auto"/>
        <w:jc w:val="center"/>
        <w:rPr>
          <w:rFonts w:ascii="Arial" w:hAnsi="Arial" w:cs="Arial"/>
          <w:b/>
          <w:bCs/>
          <w:sz w:val="36"/>
          <w:szCs w:val="36"/>
        </w:rPr>
      </w:pPr>
      <w:r w:rsidRPr="00122A9C">
        <w:rPr>
          <w:rFonts w:ascii="Arial" w:hAnsi="Arial" w:cs="Arial"/>
          <w:b/>
          <w:bCs/>
          <w:sz w:val="36"/>
          <w:szCs w:val="36"/>
        </w:rPr>
        <w:t>2207173</w:t>
      </w:r>
    </w:p>
    <w:p w14:paraId="08B1087E" w14:textId="77777777" w:rsidR="00CA2A0C" w:rsidRDefault="00CA2A0C" w:rsidP="00CA2A0C">
      <w:pPr>
        <w:spacing w:after="0" w:line="240" w:lineRule="auto"/>
        <w:jc w:val="center"/>
        <w:rPr>
          <w:rFonts w:ascii="Arial" w:hAnsi="Arial" w:cs="Arial"/>
          <w:b/>
          <w:bCs/>
        </w:rPr>
      </w:pPr>
    </w:p>
    <w:p w14:paraId="0A9F8785" w14:textId="77777777" w:rsidR="00CA2A0C" w:rsidRPr="00CA2A0C" w:rsidRDefault="00CA2A0C" w:rsidP="00CA2A0C">
      <w:pPr>
        <w:spacing w:after="0" w:line="240" w:lineRule="auto"/>
        <w:jc w:val="center"/>
        <w:rPr>
          <w:rFonts w:ascii="Arial" w:hAnsi="Arial" w:cs="Arial"/>
          <w:b/>
          <w:bCs/>
          <w:sz w:val="28"/>
          <w:szCs w:val="28"/>
        </w:rPr>
      </w:pPr>
      <w:r w:rsidRPr="00CA2A0C">
        <w:rPr>
          <w:rFonts w:ascii="Arial" w:hAnsi="Arial" w:cs="Arial"/>
          <w:b/>
          <w:bCs/>
          <w:sz w:val="28"/>
          <w:szCs w:val="28"/>
        </w:rPr>
        <w:t>Marketing Essentials BMIH4005</w:t>
      </w:r>
    </w:p>
    <w:p w14:paraId="251EA035" w14:textId="77777777" w:rsidR="00CA2A0C" w:rsidRPr="005D7731" w:rsidRDefault="00CA2A0C" w:rsidP="00CA2A0C">
      <w:pPr>
        <w:spacing w:after="0" w:line="240" w:lineRule="auto"/>
        <w:jc w:val="center"/>
        <w:rPr>
          <w:rFonts w:ascii="Arial" w:hAnsi="Arial" w:cs="Arial"/>
          <w:b/>
          <w:bCs/>
        </w:rPr>
      </w:pPr>
    </w:p>
    <w:p w14:paraId="22F4CF26" w14:textId="77777777" w:rsidR="00CA2A0C" w:rsidRPr="005D7731" w:rsidRDefault="00CA2A0C" w:rsidP="00CA2A0C">
      <w:pPr>
        <w:spacing w:after="0" w:line="240" w:lineRule="auto"/>
        <w:jc w:val="center"/>
        <w:rPr>
          <w:rFonts w:ascii="Arial" w:hAnsi="Arial" w:cs="Arial"/>
          <w:b/>
          <w:bCs/>
        </w:rPr>
      </w:pPr>
    </w:p>
    <w:p w14:paraId="24BB99A2" w14:textId="77777777" w:rsidR="00CA2A0C" w:rsidRPr="00122A9C" w:rsidRDefault="00CA2A0C" w:rsidP="00CA2A0C">
      <w:pPr>
        <w:spacing w:after="0" w:line="240" w:lineRule="auto"/>
        <w:jc w:val="center"/>
        <w:rPr>
          <w:rFonts w:ascii="Arial" w:hAnsi="Arial" w:cs="Arial"/>
          <w:b/>
          <w:bCs/>
          <w:sz w:val="28"/>
          <w:szCs w:val="28"/>
          <w:u w:val="single"/>
        </w:rPr>
      </w:pPr>
      <w:r w:rsidRPr="00122A9C">
        <w:rPr>
          <w:rFonts w:ascii="Arial" w:hAnsi="Arial" w:cs="Arial"/>
          <w:b/>
          <w:bCs/>
          <w:sz w:val="28"/>
          <w:szCs w:val="28"/>
          <w:u w:val="single"/>
        </w:rPr>
        <w:t>Lecturer</w:t>
      </w:r>
    </w:p>
    <w:p w14:paraId="4C019180" w14:textId="77777777" w:rsidR="00CA2A0C" w:rsidRPr="005D7731" w:rsidRDefault="00CA2A0C" w:rsidP="00CA2A0C">
      <w:pPr>
        <w:spacing w:after="0" w:line="240" w:lineRule="auto"/>
        <w:jc w:val="center"/>
        <w:rPr>
          <w:rFonts w:ascii="Arial" w:hAnsi="Arial" w:cs="Arial"/>
          <w:b/>
          <w:bCs/>
        </w:rPr>
      </w:pPr>
    </w:p>
    <w:p w14:paraId="7337B76F" w14:textId="174D7056" w:rsidR="00CA2A0C" w:rsidRDefault="00CA2A0C" w:rsidP="00CA2A0C">
      <w:pPr>
        <w:spacing w:after="0" w:line="240" w:lineRule="auto"/>
        <w:jc w:val="center"/>
        <w:rPr>
          <w:rFonts w:ascii="Arial" w:hAnsi="Arial" w:cs="Arial"/>
          <w:b/>
          <w:bCs/>
          <w:sz w:val="36"/>
          <w:szCs w:val="36"/>
        </w:rPr>
      </w:pPr>
      <w:r w:rsidRPr="00122A9C">
        <w:rPr>
          <w:rFonts w:ascii="Arial" w:hAnsi="Arial" w:cs="Arial"/>
          <w:b/>
          <w:bCs/>
          <w:sz w:val="36"/>
          <w:szCs w:val="36"/>
        </w:rPr>
        <w:t>Chris Wilkin</w:t>
      </w:r>
    </w:p>
    <w:p w14:paraId="10DB54CF" w14:textId="49513A34" w:rsidR="00CA2A0C" w:rsidRDefault="00CA2A0C" w:rsidP="00CA2A0C">
      <w:pPr>
        <w:spacing w:after="0" w:line="240" w:lineRule="auto"/>
        <w:jc w:val="center"/>
        <w:rPr>
          <w:rFonts w:ascii="Arial" w:hAnsi="Arial" w:cs="Arial"/>
          <w:b/>
          <w:bCs/>
          <w:sz w:val="36"/>
          <w:szCs w:val="36"/>
        </w:rPr>
      </w:pPr>
    </w:p>
    <w:p w14:paraId="4C32AEC9" w14:textId="4F684350" w:rsidR="00CA2A0C" w:rsidRDefault="00CA2A0C" w:rsidP="00CA2A0C">
      <w:pPr>
        <w:spacing w:after="0" w:line="240" w:lineRule="auto"/>
        <w:jc w:val="center"/>
        <w:rPr>
          <w:rFonts w:ascii="Arial" w:hAnsi="Arial" w:cs="Arial"/>
          <w:b/>
          <w:bCs/>
          <w:sz w:val="36"/>
          <w:szCs w:val="36"/>
        </w:rPr>
      </w:pPr>
    </w:p>
    <w:p w14:paraId="6DEB3C49" w14:textId="7474AFC2" w:rsidR="00CA2A0C" w:rsidRDefault="00CA2A0C" w:rsidP="00CA2A0C">
      <w:pPr>
        <w:spacing w:after="0" w:line="240" w:lineRule="auto"/>
        <w:jc w:val="center"/>
        <w:rPr>
          <w:rFonts w:ascii="Arial" w:hAnsi="Arial" w:cs="Arial"/>
          <w:b/>
          <w:bCs/>
          <w:sz w:val="36"/>
          <w:szCs w:val="36"/>
        </w:rPr>
      </w:pPr>
    </w:p>
    <w:p w14:paraId="3B878D67" w14:textId="5A487FDC" w:rsidR="00CA2A0C" w:rsidRDefault="00CA2A0C" w:rsidP="00CA2A0C">
      <w:pPr>
        <w:spacing w:after="0" w:line="240" w:lineRule="auto"/>
        <w:jc w:val="center"/>
        <w:rPr>
          <w:rFonts w:ascii="Arial" w:hAnsi="Arial" w:cs="Arial"/>
          <w:b/>
          <w:bCs/>
          <w:sz w:val="36"/>
          <w:szCs w:val="36"/>
        </w:rPr>
      </w:pPr>
    </w:p>
    <w:p w14:paraId="2A5DF3CA" w14:textId="715E5031" w:rsidR="00CA2A0C" w:rsidRDefault="00CA2A0C" w:rsidP="00CA2A0C">
      <w:pPr>
        <w:spacing w:after="0" w:line="240" w:lineRule="auto"/>
        <w:jc w:val="center"/>
        <w:rPr>
          <w:rFonts w:ascii="Arial" w:hAnsi="Arial" w:cs="Arial"/>
          <w:b/>
          <w:bCs/>
          <w:sz w:val="36"/>
          <w:szCs w:val="36"/>
        </w:rPr>
      </w:pPr>
    </w:p>
    <w:sdt>
      <w:sdtPr>
        <w:rPr>
          <w:rFonts w:ascii="Times New Roman" w:eastAsiaTheme="minorHAnsi" w:hAnsi="Times New Roman" w:cstheme="minorBidi"/>
          <w:b w:val="0"/>
          <w:bCs w:val="0"/>
          <w:color w:val="auto"/>
          <w:sz w:val="24"/>
          <w:szCs w:val="22"/>
          <w:lang w:val="en-GB" w:eastAsia="en-US"/>
        </w:rPr>
        <w:id w:val="1825314617"/>
        <w:docPartObj>
          <w:docPartGallery w:val="Table of Contents"/>
          <w:docPartUnique/>
        </w:docPartObj>
      </w:sdtPr>
      <w:sdtEndPr>
        <w:rPr>
          <w:noProof/>
        </w:rPr>
      </w:sdtEndPr>
      <w:sdtContent>
        <w:p w14:paraId="1EB16795" w14:textId="77777777" w:rsidR="00CA2A0C" w:rsidRDefault="00CA2A0C" w:rsidP="00CA2A0C">
          <w:pPr>
            <w:pStyle w:val="TOCHeading"/>
            <w:jc w:val="center"/>
            <w:rPr>
              <w:rFonts w:ascii="Times New Roman" w:eastAsiaTheme="minorHAnsi" w:hAnsi="Times New Roman" w:cstheme="minorBidi"/>
              <w:b w:val="0"/>
              <w:bCs w:val="0"/>
              <w:color w:val="auto"/>
              <w:sz w:val="24"/>
              <w:szCs w:val="22"/>
              <w:lang w:val="en-GB" w:eastAsia="en-US"/>
            </w:rPr>
          </w:pPr>
        </w:p>
        <w:p w14:paraId="7C955ED5" w14:textId="77777777" w:rsidR="00CA2A0C" w:rsidRDefault="00CA2A0C" w:rsidP="00CA2A0C">
          <w:pPr>
            <w:pStyle w:val="TOCHeading"/>
            <w:jc w:val="center"/>
            <w:rPr>
              <w:rFonts w:ascii="Times New Roman" w:hAnsi="Times New Roman" w:cs="Times New Roman"/>
              <w:color w:val="auto"/>
              <w:sz w:val="24"/>
              <w:szCs w:val="24"/>
            </w:rPr>
          </w:pPr>
        </w:p>
        <w:p w14:paraId="471448C6" w14:textId="3DCD0068" w:rsidR="00CA2A0C" w:rsidRPr="00532199" w:rsidRDefault="00CA2A0C" w:rsidP="00CA2A0C">
          <w:pPr>
            <w:pStyle w:val="TOCHeading"/>
            <w:jc w:val="center"/>
            <w:rPr>
              <w:rFonts w:ascii="Times New Roman" w:hAnsi="Times New Roman" w:cs="Times New Roman"/>
              <w:color w:val="auto"/>
              <w:sz w:val="24"/>
              <w:szCs w:val="24"/>
            </w:rPr>
          </w:pPr>
          <w:r w:rsidRPr="00532199">
            <w:rPr>
              <w:rFonts w:ascii="Times New Roman" w:hAnsi="Times New Roman" w:cs="Times New Roman"/>
              <w:color w:val="auto"/>
              <w:sz w:val="24"/>
              <w:szCs w:val="24"/>
            </w:rPr>
            <w:t>Table of Contents</w:t>
          </w:r>
        </w:p>
        <w:p w14:paraId="7038A719" w14:textId="77777777" w:rsidR="00CA2A0C" w:rsidRPr="00532199" w:rsidRDefault="00CA2A0C" w:rsidP="00CA2A0C">
          <w:pPr>
            <w:pStyle w:val="TOC1"/>
            <w:tabs>
              <w:tab w:val="right" w:leader="dot" w:pos="9016"/>
            </w:tabs>
            <w:rPr>
              <w:rFonts w:cs="Times New Roman"/>
              <w:noProof/>
              <w:szCs w:val="24"/>
            </w:rPr>
          </w:pPr>
          <w:r w:rsidRPr="00532199">
            <w:rPr>
              <w:rFonts w:cs="Times New Roman"/>
              <w:szCs w:val="24"/>
            </w:rPr>
            <w:fldChar w:fldCharType="begin"/>
          </w:r>
          <w:r w:rsidRPr="00532199">
            <w:rPr>
              <w:rFonts w:cs="Times New Roman"/>
              <w:szCs w:val="24"/>
            </w:rPr>
            <w:instrText xml:space="preserve"> TOC \o "1-3" \h \z \u </w:instrText>
          </w:r>
          <w:r w:rsidRPr="00532199">
            <w:rPr>
              <w:rFonts w:cs="Times New Roman"/>
              <w:szCs w:val="24"/>
            </w:rPr>
            <w:fldChar w:fldCharType="separate"/>
          </w:r>
          <w:hyperlink w:anchor="_Toc119585340" w:history="1">
            <w:r w:rsidRPr="00532199">
              <w:rPr>
                <w:rStyle w:val="Hyperlink"/>
                <w:rFonts w:cs="Times New Roman"/>
                <w:noProof/>
                <w:szCs w:val="24"/>
              </w:rPr>
              <w:t>Introduction</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_Toc119585340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2</w:t>
            </w:r>
            <w:r w:rsidRPr="00532199">
              <w:rPr>
                <w:rFonts w:cs="Times New Roman"/>
                <w:noProof/>
                <w:webHidden/>
                <w:szCs w:val="24"/>
              </w:rPr>
              <w:fldChar w:fldCharType="end"/>
            </w:r>
          </w:hyperlink>
        </w:p>
        <w:p w14:paraId="486F5BC0" w14:textId="77777777" w:rsidR="00CA2A0C" w:rsidRPr="00532199" w:rsidRDefault="00CA2A0C" w:rsidP="00CA2A0C">
          <w:pPr>
            <w:pStyle w:val="TOC1"/>
            <w:tabs>
              <w:tab w:val="right" w:leader="dot" w:pos="9016"/>
            </w:tabs>
            <w:rPr>
              <w:rFonts w:cs="Times New Roman"/>
              <w:noProof/>
              <w:szCs w:val="24"/>
            </w:rPr>
          </w:pPr>
          <w:hyperlink w:anchor="_Toc119585341" w:history="1">
            <w:r w:rsidRPr="00532199">
              <w:rPr>
                <w:rStyle w:val="Hyperlink"/>
                <w:rFonts w:cs="Times New Roman"/>
                <w:noProof/>
                <w:szCs w:val="24"/>
              </w:rPr>
              <w:t>The Marketing Mix</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_Toc119585341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2</w:t>
            </w:r>
            <w:r w:rsidRPr="00532199">
              <w:rPr>
                <w:rFonts w:cs="Times New Roman"/>
                <w:noProof/>
                <w:webHidden/>
                <w:szCs w:val="24"/>
              </w:rPr>
              <w:fldChar w:fldCharType="end"/>
            </w:r>
          </w:hyperlink>
        </w:p>
        <w:p w14:paraId="731F9D5A" w14:textId="77777777" w:rsidR="00CA2A0C" w:rsidRPr="00532199" w:rsidRDefault="00CA2A0C" w:rsidP="00CA2A0C">
          <w:pPr>
            <w:pStyle w:val="TOC1"/>
            <w:tabs>
              <w:tab w:val="right" w:leader="dot" w:pos="9016"/>
            </w:tabs>
            <w:rPr>
              <w:rFonts w:cs="Times New Roman"/>
              <w:noProof/>
              <w:szCs w:val="24"/>
            </w:rPr>
          </w:pPr>
          <w:hyperlink w:anchor="_Toc119585342" w:history="1">
            <w:r w:rsidRPr="00532199">
              <w:rPr>
                <w:rStyle w:val="Hyperlink"/>
                <w:rFonts w:cs="Times New Roman"/>
                <w:noProof/>
                <w:szCs w:val="24"/>
              </w:rPr>
              <w:t>The Marketing Environment (Micro)</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_Toc119585342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3</w:t>
            </w:r>
            <w:r w:rsidRPr="00532199">
              <w:rPr>
                <w:rFonts w:cs="Times New Roman"/>
                <w:noProof/>
                <w:webHidden/>
                <w:szCs w:val="24"/>
              </w:rPr>
              <w:fldChar w:fldCharType="end"/>
            </w:r>
          </w:hyperlink>
        </w:p>
        <w:p w14:paraId="1EE48646" w14:textId="77777777" w:rsidR="00CA2A0C" w:rsidRPr="00532199" w:rsidRDefault="00CA2A0C" w:rsidP="00CA2A0C">
          <w:pPr>
            <w:pStyle w:val="TOC1"/>
            <w:tabs>
              <w:tab w:val="right" w:leader="dot" w:pos="9016"/>
            </w:tabs>
            <w:rPr>
              <w:rFonts w:cs="Times New Roman"/>
              <w:noProof/>
              <w:szCs w:val="24"/>
            </w:rPr>
          </w:pPr>
          <w:hyperlink w:anchor="_Toc119585343" w:history="1">
            <w:r w:rsidRPr="00532199">
              <w:rPr>
                <w:rStyle w:val="Hyperlink"/>
                <w:rFonts w:cs="Times New Roman"/>
                <w:noProof/>
                <w:szCs w:val="24"/>
              </w:rPr>
              <w:t>The Marketing Environment (Macro)</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_Toc119585343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4</w:t>
            </w:r>
            <w:r w:rsidRPr="00532199">
              <w:rPr>
                <w:rFonts w:cs="Times New Roman"/>
                <w:noProof/>
                <w:webHidden/>
                <w:szCs w:val="24"/>
              </w:rPr>
              <w:fldChar w:fldCharType="end"/>
            </w:r>
          </w:hyperlink>
        </w:p>
        <w:p w14:paraId="3FFFF995" w14:textId="77777777" w:rsidR="00CA2A0C" w:rsidRPr="00532199" w:rsidRDefault="00CA2A0C" w:rsidP="00CA2A0C">
          <w:pPr>
            <w:pStyle w:val="TOC1"/>
            <w:tabs>
              <w:tab w:val="right" w:leader="dot" w:pos="9016"/>
            </w:tabs>
            <w:rPr>
              <w:rFonts w:cs="Times New Roman"/>
              <w:noProof/>
              <w:szCs w:val="24"/>
            </w:rPr>
          </w:pPr>
          <w:hyperlink w:anchor="_Toc119585344" w:history="1">
            <w:r w:rsidRPr="00532199">
              <w:rPr>
                <w:rStyle w:val="Hyperlink"/>
                <w:rFonts w:cs="Times New Roman"/>
                <w:noProof/>
                <w:szCs w:val="24"/>
              </w:rPr>
              <w:t>Creating Customer Value and Engagement</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_Toc119585344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4</w:t>
            </w:r>
            <w:r w:rsidRPr="00532199">
              <w:rPr>
                <w:rFonts w:cs="Times New Roman"/>
                <w:noProof/>
                <w:webHidden/>
                <w:szCs w:val="24"/>
              </w:rPr>
              <w:fldChar w:fldCharType="end"/>
            </w:r>
          </w:hyperlink>
        </w:p>
        <w:p w14:paraId="5A168DE9" w14:textId="77777777" w:rsidR="00CA2A0C" w:rsidRPr="00532199" w:rsidRDefault="00CA2A0C" w:rsidP="00CA2A0C">
          <w:pPr>
            <w:pStyle w:val="TOC1"/>
            <w:tabs>
              <w:tab w:val="right" w:leader="dot" w:pos="9016"/>
            </w:tabs>
            <w:rPr>
              <w:rFonts w:cs="Times New Roman"/>
              <w:noProof/>
              <w:szCs w:val="24"/>
            </w:rPr>
          </w:pPr>
          <w:hyperlink w:anchor="_Toc119585345" w:history="1">
            <w:r w:rsidRPr="00532199">
              <w:rPr>
                <w:rStyle w:val="Hyperlink"/>
                <w:rFonts w:cs="Times New Roman"/>
                <w:noProof/>
                <w:szCs w:val="24"/>
              </w:rPr>
              <w:t>Effective Use of Digital Marketing</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_Toc119585345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5</w:t>
            </w:r>
            <w:r w:rsidRPr="00532199">
              <w:rPr>
                <w:rFonts w:cs="Times New Roman"/>
                <w:noProof/>
                <w:webHidden/>
                <w:szCs w:val="24"/>
              </w:rPr>
              <w:fldChar w:fldCharType="end"/>
            </w:r>
          </w:hyperlink>
        </w:p>
        <w:p w14:paraId="2E4F1A1C" w14:textId="77777777" w:rsidR="00CA2A0C" w:rsidRPr="00532199" w:rsidRDefault="00CA2A0C" w:rsidP="00CA2A0C">
          <w:pPr>
            <w:pStyle w:val="TOC1"/>
            <w:tabs>
              <w:tab w:val="right" w:leader="dot" w:pos="9016"/>
            </w:tabs>
            <w:rPr>
              <w:rFonts w:cs="Times New Roman"/>
              <w:noProof/>
              <w:szCs w:val="24"/>
            </w:rPr>
          </w:pPr>
          <w:hyperlink w:anchor="_Toc119585346" w:history="1">
            <w:r w:rsidRPr="00532199">
              <w:rPr>
                <w:rStyle w:val="Hyperlink"/>
                <w:rFonts w:cs="Times New Roman"/>
                <w:noProof/>
                <w:szCs w:val="24"/>
              </w:rPr>
              <w:t>Conclusion</w:t>
            </w:r>
            <w:r w:rsidRPr="00532199">
              <w:rPr>
                <w:rFonts w:cs="Times New Roman"/>
                <w:noProof/>
                <w:webHidden/>
                <w:szCs w:val="24"/>
              </w:rPr>
              <w:tab/>
            </w:r>
            <w:r w:rsidRPr="00532199">
              <w:rPr>
                <w:rFonts w:cs="Times New Roman"/>
                <w:noProof/>
                <w:webHidden/>
                <w:szCs w:val="24"/>
              </w:rPr>
              <w:fldChar w:fldCharType="begin"/>
            </w:r>
            <w:r w:rsidRPr="00532199">
              <w:rPr>
                <w:rFonts w:cs="Times New Roman"/>
                <w:noProof/>
                <w:webHidden/>
                <w:szCs w:val="24"/>
              </w:rPr>
              <w:instrText xml:space="preserve"> PAGEREF _Toc119585346 \h </w:instrText>
            </w:r>
            <w:r w:rsidRPr="00532199">
              <w:rPr>
                <w:rFonts w:cs="Times New Roman"/>
                <w:noProof/>
                <w:webHidden/>
                <w:szCs w:val="24"/>
              </w:rPr>
            </w:r>
            <w:r w:rsidRPr="00532199">
              <w:rPr>
                <w:rFonts w:cs="Times New Roman"/>
                <w:noProof/>
                <w:webHidden/>
                <w:szCs w:val="24"/>
              </w:rPr>
              <w:fldChar w:fldCharType="separate"/>
            </w:r>
            <w:r w:rsidRPr="00532199">
              <w:rPr>
                <w:rFonts w:cs="Times New Roman"/>
                <w:noProof/>
                <w:webHidden/>
                <w:szCs w:val="24"/>
              </w:rPr>
              <w:t>5</w:t>
            </w:r>
            <w:r w:rsidRPr="00532199">
              <w:rPr>
                <w:rFonts w:cs="Times New Roman"/>
                <w:noProof/>
                <w:webHidden/>
                <w:szCs w:val="24"/>
              </w:rPr>
              <w:fldChar w:fldCharType="end"/>
            </w:r>
          </w:hyperlink>
        </w:p>
        <w:p w14:paraId="2BA95E51" w14:textId="77777777" w:rsidR="00CA2A0C" w:rsidRDefault="00CA2A0C" w:rsidP="00CA2A0C">
          <w:r w:rsidRPr="00532199">
            <w:rPr>
              <w:rFonts w:cs="Times New Roman"/>
              <w:b/>
              <w:bCs/>
              <w:noProof/>
              <w:szCs w:val="24"/>
            </w:rPr>
            <w:fldChar w:fldCharType="end"/>
          </w:r>
        </w:p>
      </w:sdtContent>
    </w:sdt>
    <w:p w14:paraId="1B942178" w14:textId="77777777" w:rsidR="00CA2A0C" w:rsidRDefault="00CA2A0C" w:rsidP="00CA2A0C">
      <w:pPr>
        <w:pStyle w:val="Heading1"/>
      </w:pPr>
    </w:p>
    <w:p w14:paraId="1CD4BC7B" w14:textId="77777777" w:rsidR="00CA2A0C" w:rsidRDefault="00CA2A0C" w:rsidP="00CA2A0C">
      <w:pPr>
        <w:spacing w:after="200" w:line="276" w:lineRule="auto"/>
        <w:jc w:val="left"/>
        <w:rPr>
          <w:rFonts w:eastAsiaTheme="majorEastAsia" w:cstheme="majorBidi"/>
          <w:b/>
          <w:bCs/>
          <w:szCs w:val="28"/>
        </w:rPr>
      </w:pPr>
      <w:bookmarkStart w:id="0" w:name="_Toc119585340"/>
      <w:r>
        <w:br w:type="page"/>
      </w:r>
    </w:p>
    <w:p w14:paraId="284F83E4" w14:textId="77777777" w:rsidR="00CA2A0C" w:rsidRPr="002C66CE" w:rsidRDefault="00CA2A0C" w:rsidP="00CA2A0C">
      <w:pPr>
        <w:pStyle w:val="Heading1"/>
        <w:rPr>
          <w:rFonts w:cs="Times New Roman"/>
          <w:szCs w:val="24"/>
        </w:rPr>
      </w:pPr>
      <w:r w:rsidRPr="002C66CE">
        <w:rPr>
          <w:rFonts w:cs="Times New Roman"/>
          <w:szCs w:val="24"/>
        </w:rPr>
        <w:lastRenderedPageBreak/>
        <w:t>Introduction</w:t>
      </w:r>
      <w:bookmarkEnd w:id="0"/>
    </w:p>
    <w:p w14:paraId="0D838711" w14:textId="77777777" w:rsidR="00CA2A0C" w:rsidRPr="002C66CE" w:rsidRDefault="00CA2A0C" w:rsidP="00CA2A0C">
      <w:pPr>
        <w:rPr>
          <w:rFonts w:cs="Times New Roman"/>
          <w:szCs w:val="24"/>
        </w:rPr>
      </w:pPr>
      <w:r w:rsidRPr="002C66CE">
        <w:rPr>
          <w:rFonts w:cs="Times New Roman"/>
          <w:szCs w:val="24"/>
        </w:rPr>
        <w:t xml:space="preserve">Development of an operational marketing plan favour brands in appropriately promoting new product or service. In this report, a proper marketing plan has been portrayed for Ibis to thrive in the UK market. Ibis marketing will purposively address the needs of planning activities, which can attract guests, perform promotional </w:t>
      </w:r>
      <w:proofErr w:type="gramStart"/>
      <w:r w:rsidRPr="002C66CE">
        <w:rPr>
          <w:rFonts w:cs="Times New Roman"/>
          <w:szCs w:val="24"/>
        </w:rPr>
        <w:t>events</w:t>
      </w:r>
      <w:proofErr w:type="gramEnd"/>
      <w:r w:rsidRPr="002C66CE">
        <w:rPr>
          <w:rFonts w:cs="Times New Roman"/>
          <w:szCs w:val="24"/>
        </w:rPr>
        <w:t xml:space="preserve"> and consider high or low seasons among numerous other factors. </w:t>
      </w:r>
    </w:p>
    <w:p w14:paraId="09E1445C" w14:textId="77777777" w:rsidR="00CA2A0C" w:rsidRPr="002C66CE" w:rsidRDefault="00CA2A0C" w:rsidP="00CA2A0C">
      <w:pPr>
        <w:pStyle w:val="Heading1"/>
        <w:rPr>
          <w:rFonts w:cs="Times New Roman"/>
          <w:szCs w:val="24"/>
        </w:rPr>
      </w:pPr>
      <w:bookmarkStart w:id="1" w:name="_Toc119585341"/>
      <w:r w:rsidRPr="002C66CE">
        <w:rPr>
          <w:rFonts w:cs="Times New Roman"/>
          <w:szCs w:val="24"/>
        </w:rPr>
        <w:t>The Marketing Mix</w:t>
      </w:r>
      <w:bookmarkEnd w:id="1"/>
    </w:p>
    <w:tbl>
      <w:tblPr>
        <w:tblStyle w:val="LightGrid"/>
        <w:tblW w:w="0" w:type="auto"/>
        <w:tblLook w:val="04A0" w:firstRow="1" w:lastRow="0" w:firstColumn="1" w:lastColumn="0" w:noHBand="0" w:noVBand="1"/>
      </w:tblPr>
      <w:tblGrid>
        <w:gridCol w:w="4502"/>
        <w:gridCol w:w="4504"/>
      </w:tblGrid>
      <w:tr w:rsidR="00CA2A0C" w:rsidRPr="002C66CE" w14:paraId="5080D7D4" w14:textId="77777777" w:rsidTr="003D74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2084535" w14:textId="77777777" w:rsidR="00CA2A0C" w:rsidRPr="00F55839" w:rsidRDefault="00CA2A0C" w:rsidP="003D74B0">
            <w:pPr>
              <w:jc w:val="center"/>
              <w:rPr>
                <w:rFonts w:cs="Times New Roman"/>
                <w:szCs w:val="24"/>
              </w:rPr>
            </w:pPr>
            <w:r w:rsidRPr="00F55839">
              <w:rPr>
                <w:rFonts w:cs="Times New Roman"/>
                <w:szCs w:val="24"/>
              </w:rPr>
              <w:t>Product</w:t>
            </w:r>
          </w:p>
        </w:tc>
        <w:tc>
          <w:tcPr>
            <w:tcW w:w="4621" w:type="dxa"/>
          </w:tcPr>
          <w:p w14:paraId="3253B62E" w14:textId="77777777" w:rsidR="00CA2A0C" w:rsidRPr="00F55839" w:rsidRDefault="00CA2A0C" w:rsidP="003D74B0">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F55839">
              <w:rPr>
                <w:rFonts w:cs="Times New Roman"/>
                <w:szCs w:val="24"/>
              </w:rPr>
              <w:t>Place</w:t>
            </w:r>
          </w:p>
        </w:tc>
      </w:tr>
      <w:tr w:rsidR="00CA2A0C" w:rsidRPr="002C66CE" w14:paraId="296EF5BB"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9E4C70A" w14:textId="77777777" w:rsidR="00CA2A0C" w:rsidRPr="00205805" w:rsidRDefault="00CA2A0C" w:rsidP="003D74B0">
            <w:pPr>
              <w:rPr>
                <w:rFonts w:cs="Times New Roman"/>
                <w:b w:val="0"/>
                <w:szCs w:val="24"/>
              </w:rPr>
            </w:pPr>
            <w:r w:rsidRPr="00205805">
              <w:rPr>
                <w:rFonts w:cs="Times New Roman"/>
                <w:b w:val="0"/>
                <w:szCs w:val="24"/>
              </w:rPr>
              <w:t>The core products of Ibis would comprise of hotel rooms wherein guests can stay for their desired time. The facilitating products would involve bars and restaurants, guest services, online reservation system, etc. Furthermore, the supporting products will be offered for obtaining competitive advantage by surging value of core service and products. As stated by</w:t>
            </w:r>
            <w:r w:rsidRPr="00D97716">
              <w:rPr>
                <w:rFonts w:cs="Times New Roman"/>
                <w:b w:val="0"/>
                <w:szCs w:val="24"/>
              </w:rPr>
              <w:t xml:space="preserve"> </w:t>
            </w:r>
            <w:proofErr w:type="spellStart"/>
            <w:r w:rsidRPr="00D97716">
              <w:rPr>
                <w:rFonts w:cs="Times New Roman"/>
                <w:b w:val="0"/>
                <w:szCs w:val="24"/>
              </w:rPr>
              <w:t>Gheribi</w:t>
            </w:r>
            <w:proofErr w:type="spellEnd"/>
            <w:r w:rsidRPr="00D97716">
              <w:rPr>
                <w:rFonts w:cs="Times New Roman"/>
                <w:b w:val="0"/>
                <w:szCs w:val="24"/>
              </w:rPr>
              <w:t xml:space="preserve"> (2018), t</w:t>
            </w:r>
            <w:r w:rsidRPr="00205805">
              <w:rPr>
                <w:rFonts w:cs="Times New Roman"/>
                <w:b w:val="0"/>
                <w:szCs w:val="24"/>
              </w:rPr>
              <w:t xml:space="preserve">he wide range of Ibis supporting products will include free newspapers, magazines, check-in time for 24/7 hours, concierge services, etc. Then, the augmented products offered at Ibis will be high-class bars and restaurants, relaxing hotel atmosphere, luxurious hotel rooms, membership discounts, exterior designs, etc. All these will fascinate guests. </w:t>
            </w:r>
          </w:p>
        </w:tc>
        <w:tc>
          <w:tcPr>
            <w:tcW w:w="4621" w:type="dxa"/>
          </w:tcPr>
          <w:p w14:paraId="58B4C178"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The target market for placing this marketing plan of Ibis is precisely in London, UK. The distribution will be based on internet and information technology in different formats. The official website will serve as the crucial platform for product and service offerings (</w:t>
            </w:r>
            <w:proofErr w:type="spellStart"/>
            <w:r w:rsidRPr="00D97716">
              <w:rPr>
                <w:rFonts w:cs="Times New Roman"/>
                <w:szCs w:val="24"/>
              </w:rPr>
              <w:t>Faliha</w:t>
            </w:r>
            <w:proofErr w:type="spellEnd"/>
            <w:r w:rsidRPr="00D97716">
              <w:rPr>
                <w:rFonts w:cs="Times New Roman"/>
                <w:szCs w:val="24"/>
              </w:rPr>
              <w:t xml:space="preserve"> </w:t>
            </w:r>
            <w:r w:rsidRPr="00D97716">
              <w:rPr>
                <w:rFonts w:cs="Times New Roman"/>
                <w:i/>
                <w:szCs w:val="24"/>
              </w:rPr>
              <w:t>et al</w:t>
            </w:r>
            <w:r w:rsidRPr="00D97716">
              <w:rPr>
                <w:rFonts w:cs="Times New Roman"/>
                <w:szCs w:val="24"/>
              </w:rPr>
              <w:t>., 2021</w:t>
            </w:r>
            <w:r w:rsidRPr="002C66CE">
              <w:rPr>
                <w:rFonts w:cs="Times New Roman"/>
                <w:szCs w:val="24"/>
              </w:rPr>
              <w:t xml:space="preserve">). This will be offered with various features and capabilities that provide practical assistance to customers like booking a hotel room, scheduling meetings, planning weddings and events, booking airport pickups, etc. Ibis marketing will further be facilitated through mobile apps available in both Android and iPhone platforms. Moreover, social media platform will be adopted for marketing the offerings of Ibis. </w:t>
            </w:r>
          </w:p>
        </w:tc>
      </w:tr>
      <w:tr w:rsidR="00CA2A0C" w:rsidRPr="002C66CE" w14:paraId="695978B0" w14:textId="77777777" w:rsidTr="003D74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0D5D84F" w14:textId="77777777" w:rsidR="00CA2A0C" w:rsidRPr="00B45FFC" w:rsidRDefault="00CA2A0C" w:rsidP="003D74B0">
            <w:pPr>
              <w:jc w:val="center"/>
              <w:rPr>
                <w:rFonts w:cs="Times New Roman"/>
                <w:szCs w:val="24"/>
              </w:rPr>
            </w:pPr>
            <w:r w:rsidRPr="00B45FFC">
              <w:rPr>
                <w:rFonts w:cs="Times New Roman"/>
                <w:szCs w:val="24"/>
              </w:rPr>
              <w:t>Price</w:t>
            </w:r>
          </w:p>
        </w:tc>
        <w:tc>
          <w:tcPr>
            <w:tcW w:w="4621" w:type="dxa"/>
          </w:tcPr>
          <w:p w14:paraId="46D80C37" w14:textId="77777777" w:rsidR="00CA2A0C" w:rsidRPr="00B45FFC" w:rsidRDefault="00CA2A0C" w:rsidP="003D74B0">
            <w:pPr>
              <w:jc w:val="center"/>
              <w:cnfStyle w:val="000000010000" w:firstRow="0" w:lastRow="0" w:firstColumn="0" w:lastColumn="0" w:oddVBand="0" w:evenVBand="0" w:oddHBand="0" w:evenHBand="1" w:firstRowFirstColumn="0" w:firstRowLastColumn="0" w:lastRowFirstColumn="0" w:lastRowLastColumn="0"/>
              <w:rPr>
                <w:rFonts w:cs="Times New Roman"/>
                <w:b/>
                <w:szCs w:val="24"/>
              </w:rPr>
            </w:pPr>
            <w:r w:rsidRPr="00B45FFC">
              <w:rPr>
                <w:rFonts w:cs="Times New Roman"/>
                <w:b/>
                <w:szCs w:val="24"/>
              </w:rPr>
              <w:t>Promotion</w:t>
            </w:r>
          </w:p>
        </w:tc>
      </w:tr>
      <w:tr w:rsidR="00CA2A0C" w:rsidRPr="002C66CE" w14:paraId="6BDEEBE1"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877E88E" w14:textId="77777777" w:rsidR="00CA2A0C" w:rsidRPr="007B27E8" w:rsidRDefault="00CA2A0C" w:rsidP="003D74B0">
            <w:pPr>
              <w:rPr>
                <w:rFonts w:cs="Times New Roman"/>
                <w:b w:val="0"/>
                <w:szCs w:val="24"/>
              </w:rPr>
            </w:pPr>
            <w:r w:rsidRPr="007B27E8">
              <w:rPr>
                <w:rFonts w:cs="Times New Roman"/>
                <w:b w:val="0"/>
                <w:szCs w:val="24"/>
              </w:rPr>
              <w:t>Ibis brand will be following premium pricing strategy at London. This will make the brand charging high cost for rooms and hospitality services offered by Ibis. However, guests can perceive the excellence in quality and extra features and characteristics (</w:t>
            </w:r>
            <w:proofErr w:type="spellStart"/>
            <w:r w:rsidRPr="004347B2">
              <w:rPr>
                <w:rFonts w:cs="Times New Roman"/>
                <w:b w:val="0"/>
                <w:szCs w:val="24"/>
              </w:rPr>
              <w:t>Piga</w:t>
            </w:r>
            <w:proofErr w:type="spellEnd"/>
            <w:r w:rsidRPr="004347B2">
              <w:rPr>
                <w:rFonts w:cs="Times New Roman"/>
                <w:b w:val="0"/>
                <w:szCs w:val="24"/>
              </w:rPr>
              <w:t xml:space="preserve"> </w:t>
            </w:r>
            <w:r w:rsidRPr="004347B2">
              <w:rPr>
                <w:rFonts w:cs="Times New Roman"/>
                <w:b w:val="0"/>
                <w:i/>
                <w:szCs w:val="24"/>
              </w:rPr>
              <w:t>et al.</w:t>
            </w:r>
            <w:r w:rsidRPr="004347B2">
              <w:rPr>
                <w:rFonts w:cs="Times New Roman"/>
                <w:b w:val="0"/>
                <w:szCs w:val="24"/>
              </w:rPr>
              <w:t xml:space="preserve">, </w:t>
            </w:r>
            <w:r w:rsidRPr="004347B2">
              <w:rPr>
                <w:rFonts w:cs="Times New Roman"/>
                <w:b w:val="0"/>
                <w:szCs w:val="24"/>
              </w:rPr>
              <w:lastRenderedPageBreak/>
              <w:t>2022</w:t>
            </w:r>
            <w:r w:rsidRPr="007B27E8">
              <w:rPr>
                <w:rFonts w:cs="Times New Roman"/>
                <w:b w:val="0"/>
                <w:szCs w:val="24"/>
              </w:rPr>
              <w:t xml:space="preserve">). This will </w:t>
            </w:r>
            <w:proofErr w:type="gramStart"/>
            <w:r w:rsidRPr="007B27E8">
              <w:rPr>
                <w:rFonts w:cs="Times New Roman"/>
                <w:b w:val="0"/>
                <w:szCs w:val="24"/>
              </w:rPr>
              <w:t>definitely favour</w:t>
            </w:r>
            <w:proofErr w:type="gramEnd"/>
            <w:r w:rsidRPr="007B27E8">
              <w:rPr>
                <w:rFonts w:cs="Times New Roman"/>
                <w:b w:val="0"/>
                <w:szCs w:val="24"/>
              </w:rPr>
              <w:t xml:space="preserve"> Ibis to stand out of the market competition. </w:t>
            </w:r>
          </w:p>
        </w:tc>
        <w:tc>
          <w:tcPr>
            <w:tcW w:w="4621" w:type="dxa"/>
          </w:tcPr>
          <w:p w14:paraId="1B2169A7"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lastRenderedPageBreak/>
              <w:t xml:space="preserve">Ibis will abide by the promotional mix that comprise of four crucial elements, which are sales promotion, personal selling, public </w:t>
            </w:r>
            <w:proofErr w:type="gramStart"/>
            <w:r w:rsidRPr="002C66CE">
              <w:rPr>
                <w:rFonts w:cs="Times New Roman"/>
                <w:szCs w:val="24"/>
              </w:rPr>
              <w:t>relations</w:t>
            </w:r>
            <w:proofErr w:type="gramEnd"/>
            <w:r w:rsidRPr="002C66CE">
              <w:rPr>
                <w:rFonts w:cs="Times New Roman"/>
                <w:szCs w:val="24"/>
              </w:rPr>
              <w:t xml:space="preserve"> and advertising (</w:t>
            </w:r>
            <w:r w:rsidRPr="007B27E8">
              <w:rPr>
                <w:rFonts w:cs="Times New Roman"/>
                <w:szCs w:val="24"/>
              </w:rPr>
              <w:t xml:space="preserve">Marini and </w:t>
            </w:r>
            <w:proofErr w:type="spellStart"/>
            <w:r w:rsidRPr="007B27E8">
              <w:rPr>
                <w:rFonts w:cs="Times New Roman"/>
                <w:szCs w:val="24"/>
              </w:rPr>
              <w:t>Faot</w:t>
            </w:r>
            <w:proofErr w:type="spellEnd"/>
            <w:r w:rsidRPr="007B27E8">
              <w:rPr>
                <w:rFonts w:cs="Times New Roman"/>
                <w:szCs w:val="24"/>
              </w:rPr>
              <w:t>, 2021</w:t>
            </w:r>
            <w:r w:rsidRPr="002C66CE">
              <w:rPr>
                <w:rFonts w:cs="Times New Roman"/>
                <w:szCs w:val="24"/>
              </w:rPr>
              <w:t xml:space="preserve">). All the intended marketing messages will be communicated through magazines </w:t>
            </w:r>
            <w:r w:rsidRPr="002C66CE">
              <w:rPr>
                <w:rFonts w:cs="Times New Roman"/>
                <w:szCs w:val="24"/>
              </w:rPr>
              <w:lastRenderedPageBreak/>
              <w:t xml:space="preserve">like Financial Times, Economist, Forbes, Fortune, etc. and newspaper. Further, advertising could be done through television channels. For public relations, Ibis would be publishing offline and online press releases, communicate through newsletters, etc. For personal selling, salesperson or marketers will be involved. To ensure sales promotion, a variety of discount vouchers and reward programs will essentially be introduced. </w:t>
            </w:r>
          </w:p>
        </w:tc>
      </w:tr>
    </w:tbl>
    <w:p w14:paraId="620C0A20" w14:textId="77777777" w:rsidR="00CA2A0C" w:rsidRPr="002C66CE" w:rsidRDefault="00CA2A0C" w:rsidP="00CA2A0C">
      <w:pPr>
        <w:pStyle w:val="Heading1"/>
        <w:rPr>
          <w:rFonts w:cs="Times New Roman"/>
          <w:szCs w:val="24"/>
        </w:rPr>
      </w:pPr>
      <w:bookmarkStart w:id="2" w:name="_Toc119585342"/>
      <w:r w:rsidRPr="002C66CE">
        <w:rPr>
          <w:rFonts w:cs="Times New Roman"/>
          <w:szCs w:val="24"/>
        </w:rPr>
        <w:lastRenderedPageBreak/>
        <w:t>The Marketing Environment (Micro)</w:t>
      </w:r>
      <w:bookmarkEnd w:id="2"/>
    </w:p>
    <w:tbl>
      <w:tblPr>
        <w:tblStyle w:val="LightGrid-Accent1"/>
        <w:tblW w:w="0" w:type="auto"/>
        <w:tblLook w:val="04A0" w:firstRow="1" w:lastRow="0" w:firstColumn="1" w:lastColumn="0" w:noHBand="0" w:noVBand="1"/>
      </w:tblPr>
      <w:tblGrid>
        <w:gridCol w:w="4506"/>
        <w:gridCol w:w="4500"/>
      </w:tblGrid>
      <w:tr w:rsidR="00CA2A0C" w:rsidRPr="002C66CE" w14:paraId="32FF63A3" w14:textId="77777777" w:rsidTr="003D74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02ED6357" w14:textId="77777777" w:rsidR="00CA2A0C" w:rsidRPr="002C66CE" w:rsidRDefault="00CA2A0C" w:rsidP="003D74B0">
            <w:pPr>
              <w:jc w:val="center"/>
              <w:rPr>
                <w:rFonts w:cs="Times New Roman"/>
                <w:szCs w:val="24"/>
              </w:rPr>
            </w:pPr>
            <w:r w:rsidRPr="002C66CE">
              <w:rPr>
                <w:rFonts w:cs="Times New Roman"/>
                <w:szCs w:val="24"/>
              </w:rPr>
              <w:t>Strengths</w:t>
            </w:r>
          </w:p>
        </w:tc>
        <w:tc>
          <w:tcPr>
            <w:tcW w:w="4621" w:type="dxa"/>
          </w:tcPr>
          <w:p w14:paraId="6808C1CA" w14:textId="77777777" w:rsidR="00CA2A0C" w:rsidRPr="002C66CE" w:rsidRDefault="00CA2A0C" w:rsidP="003D74B0">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2C66CE">
              <w:rPr>
                <w:rFonts w:cs="Times New Roman"/>
                <w:szCs w:val="24"/>
              </w:rPr>
              <w:t>Weaknesses</w:t>
            </w:r>
          </w:p>
        </w:tc>
      </w:tr>
      <w:tr w:rsidR="00CA2A0C" w:rsidRPr="002C66CE" w14:paraId="20A130B7"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0A9E3B5C" w14:textId="77777777" w:rsidR="00CA2A0C" w:rsidRPr="00C15540" w:rsidRDefault="00CA2A0C" w:rsidP="003D74B0">
            <w:pPr>
              <w:rPr>
                <w:rFonts w:cs="Times New Roman"/>
                <w:b w:val="0"/>
                <w:szCs w:val="24"/>
              </w:rPr>
            </w:pPr>
            <w:r w:rsidRPr="00C15540">
              <w:rPr>
                <w:rFonts w:cs="Times New Roman"/>
                <w:b w:val="0"/>
                <w:szCs w:val="24"/>
              </w:rPr>
              <w:t xml:space="preserve">Barriers to entry into the UK’s hospitality industry are high, which must be capitalised by Ibis as the structural strength and support strong operating performance. </w:t>
            </w:r>
          </w:p>
          <w:p w14:paraId="7357F569" w14:textId="77777777" w:rsidR="00CA2A0C" w:rsidRPr="002C66CE" w:rsidRDefault="00CA2A0C" w:rsidP="003D74B0">
            <w:pPr>
              <w:rPr>
                <w:rFonts w:cs="Times New Roman"/>
                <w:szCs w:val="24"/>
              </w:rPr>
            </w:pPr>
            <w:r w:rsidRPr="00C15540">
              <w:rPr>
                <w:rFonts w:cs="Times New Roman"/>
                <w:b w:val="0"/>
                <w:szCs w:val="24"/>
              </w:rPr>
              <w:t>High level of assistance to Ibis in the industry is strength for enhancing business operations.</w:t>
            </w:r>
          </w:p>
        </w:tc>
        <w:tc>
          <w:tcPr>
            <w:tcW w:w="4621" w:type="dxa"/>
          </w:tcPr>
          <w:p w14:paraId="106EB7CE"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As the industry revenue is mainly dependent on the single customer segments, this is taken as weakness to Ibis business as there has been significant concentration risk connected with demand from that single revenue source. Hence, Ibis must focus on targeting middle class people in the UK offering affordable rooms (</w:t>
            </w:r>
            <w:proofErr w:type="spellStart"/>
            <w:r w:rsidRPr="000F61A6">
              <w:rPr>
                <w:rFonts w:cs="Times New Roman"/>
                <w:szCs w:val="24"/>
              </w:rPr>
              <w:t>Mamahit</w:t>
            </w:r>
            <w:proofErr w:type="spellEnd"/>
            <w:r w:rsidRPr="000F61A6">
              <w:rPr>
                <w:rFonts w:cs="Times New Roman"/>
                <w:szCs w:val="24"/>
              </w:rPr>
              <w:t xml:space="preserve">, </w:t>
            </w:r>
            <w:proofErr w:type="spellStart"/>
            <w:r w:rsidRPr="000F61A6">
              <w:rPr>
                <w:rFonts w:cs="Times New Roman"/>
                <w:szCs w:val="24"/>
              </w:rPr>
              <w:t>Worang</w:t>
            </w:r>
            <w:proofErr w:type="spellEnd"/>
            <w:r w:rsidRPr="000F61A6">
              <w:rPr>
                <w:rFonts w:cs="Times New Roman"/>
                <w:szCs w:val="24"/>
              </w:rPr>
              <w:t xml:space="preserve"> and </w:t>
            </w:r>
            <w:proofErr w:type="spellStart"/>
            <w:r w:rsidRPr="000F61A6">
              <w:rPr>
                <w:rFonts w:cs="Times New Roman"/>
                <w:szCs w:val="24"/>
              </w:rPr>
              <w:t>Rumokoy</w:t>
            </w:r>
            <w:proofErr w:type="spellEnd"/>
            <w:r w:rsidRPr="000F61A6">
              <w:rPr>
                <w:rFonts w:cs="Times New Roman"/>
                <w:szCs w:val="24"/>
              </w:rPr>
              <w:t>, 2019</w:t>
            </w:r>
            <w:r w:rsidRPr="002C66CE">
              <w:rPr>
                <w:rFonts w:cs="Times New Roman"/>
                <w:szCs w:val="24"/>
              </w:rPr>
              <w:t xml:space="preserve">). </w:t>
            </w:r>
          </w:p>
          <w:p w14:paraId="028E1AA7"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The weakness of seasonality must be ousted with offering promos. </w:t>
            </w:r>
          </w:p>
        </w:tc>
      </w:tr>
      <w:tr w:rsidR="00CA2A0C" w:rsidRPr="002C66CE" w14:paraId="4EF094FD" w14:textId="77777777" w:rsidTr="003D74B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2D6B13A" w14:textId="77777777" w:rsidR="00CA2A0C" w:rsidRPr="002C66CE" w:rsidRDefault="00CA2A0C" w:rsidP="003D74B0">
            <w:pPr>
              <w:jc w:val="center"/>
              <w:rPr>
                <w:rFonts w:cs="Times New Roman"/>
                <w:szCs w:val="24"/>
              </w:rPr>
            </w:pPr>
            <w:r w:rsidRPr="002C66CE">
              <w:rPr>
                <w:rFonts w:cs="Times New Roman"/>
                <w:szCs w:val="24"/>
              </w:rPr>
              <w:t>Opportunities</w:t>
            </w:r>
          </w:p>
        </w:tc>
        <w:tc>
          <w:tcPr>
            <w:tcW w:w="4621" w:type="dxa"/>
          </w:tcPr>
          <w:p w14:paraId="6159D942" w14:textId="77777777" w:rsidR="00CA2A0C" w:rsidRPr="005C4FD9" w:rsidRDefault="00CA2A0C" w:rsidP="003D74B0">
            <w:pPr>
              <w:tabs>
                <w:tab w:val="left" w:pos="1333"/>
                <w:tab w:val="center" w:pos="2202"/>
              </w:tabs>
              <w:jc w:val="center"/>
              <w:cnfStyle w:val="000000010000" w:firstRow="0" w:lastRow="0" w:firstColumn="0" w:lastColumn="0" w:oddVBand="0" w:evenVBand="0" w:oddHBand="0" w:evenHBand="1" w:firstRowFirstColumn="0" w:firstRowLastColumn="0" w:lastRowFirstColumn="0" w:lastRowLastColumn="0"/>
              <w:rPr>
                <w:rFonts w:cs="Times New Roman"/>
                <w:b/>
                <w:szCs w:val="24"/>
              </w:rPr>
            </w:pPr>
            <w:r w:rsidRPr="005C4FD9">
              <w:rPr>
                <w:rFonts w:cs="Times New Roman"/>
                <w:b/>
                <w:szCs w:val="24"/>
              </w:rPr>
              <w:t>Threats</w:t>
            </w:r>
          </w:p>
        </w:tc>
      </w:tr>
      <w:tr w:rsidR="00CA2A0C" w:rsidRPr="002C66CE" w14:paraId="0915C491"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E9089D8" w14:textId="77777777" w:rsidR="00CA2A0C" w:rsidRPr="00DE466A" w:rsidRDefault="00CA2A0C" w:rsidP="003D74B0">
            <w:pPr>
              <w:rPr>
                <w:rFonts w:cs="Times New Roman"/>
                <w:b w:val="0"/>
                <w:szCs w:val="24"/>
              </w:rPr>
            </w:pPr>
            <w:r w:rsidRPr="00DE466A">
              <w:rPr>
                <w:rFonts w:cs="Times New Roman"/>
                <w:b w:val="0"/>
                <w:szCs w:val="24"/>
              </w:rPr>
              <w:t xml:space="preserve">High level of short-term growth will favour the brand to expand business to substantial extent. Ibis must take advantage of this for expanding business in London. </w:t>
            </w:r>
          </w:p>
          <w:p w14:paraId="0A051ECE" w14:textId="77777777" w:rsidR="00CA2A0C" w:rsidRPr="00DE466A" w:rsidRDefault="00CA2A0C" w:rsidP="003D74B0">
            <w:pPr>
              <w:rPr>
                <w:rFonts w:cs="Times New Roman"/>
                <w:b w:val="0"/>
                <w:szCs w:val="24"/>
              </w:rPr>
            </w:pPr>
            <w:r w:rsidRPr="00DE466A">
              <w:rPr>
                <w:rFonts w:cs="Times New Roman"/>
                <w:b w:val="0"/>
                <w:szCs w:val="24"/>
              </w:rPr>
              <w:t xml:space="preserve">Provisioning innovative digital services will favour the brand in drawing the attention of young generation. </w:t>
            </w:r>
          </w:p>
        </w:tc>
        <w:tc>
          <w:tcPr>
            <w:tcW w:w="4621" w:type="dxa"/>
          </w:tcPr>
          <w:p w14:paraId="017B77B7"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High competition poses a threat to Ibis for which the brand should follow competitive pricing strategy to draw customers’ attention.</w:t>
            </w:r>
          </w:p>
          <w:p w14:paraId="78AC67C4"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Revenue volatility has been a serious concern as revenue tends to be abnormally low or high and henceforth the large swings </w:t>
            </w:r>
            <w:proofErr w:type="gramStart"/>
            <w:r w:rsidRPr="002C66CE">
              <w:rPr>
                <w:rFonts w:cs="Times New Roman"/>
                <w:szCs w:val="24"/>
              </w:rPr>
              <w:t>brings</w:t>
            </w:r>
            <w:proofErr w:type="gramEnd"/>
            <w:r w:rsidRPr="002C66CE">
              <w:rPr>
                <w:rFonts w:cs="Times New Roman"/>
                <w:szCs w:val="24"/>
              </w:rPr>
              <w:t xml:space="preserve"> in structural issues (</w:t>
            </w:r>
            <w:r w:rsidRPr="000F61A6">
              <w:rPr>
                <w:rFonts w:cs="Times New Roman"/>
                <w:szCs w:val="24"/>
              </w:rPr>
              <w:t xml:space="preserve">Liu and O’Neill, </w:t>
            </w:r>
            <w:r w:rsidRPr="000F61A6">
              <w:rPr>
                <w:rFonts w:cs="Times New Roman"/>
                <w:szCs w:val="24"/>
              </w:rPr>
              <w:lastRenderedPageBreak/>
              <w:t>2022</w:t>
            </w:r>
            <w:r w:rsidRPr="002C66CE">
              <w:rPr>
                <w:rFonts w:cs="Times New Roman"/>
                <w:szCs w:val="24"/>
              </w:rPr>
              <w:t xml:space="preserve">). Ibis hotels must stay focused on provide excellent services to guests. </w:t>
            </w:r>
          </w:p>
        </w:tc>
      </w:tr>
    </w:tbl>
    <w:p w14:paraId="23229F28" w14:textId="77777777" w:rsidR="00CA2A0C" w:rsidRPr="002C66CE" w:rsidRDefault="00CA2A0C" w:rsidP="00CA2A0C">
      <w:pPr>
        <w:pStyle w:val="Heading1"/>
        <w:rPr>
          <w:rFonts w:cs="Times New Roman"/>
          <w:szCs w:val="24"/>
        </w:rPr>
      </w:pPr>
      <w:bookmarkStart w:id="3" w:name="_Toc119585343"/>
      <w:r w:rsidRPr="002C66CE">
        <w:rPr>
          <w:rFonts w:cs="Times New Roman"/>
          <w:szCs w:val="24"/>
        </w:rPr>
        <w:lastRenderedPageBreak/>
        <w:t>The Marketing Environment (Macro)</w:t>
      </w:r>
      <w:bookmarkEnd w:id="3"/>
    </w:p>
    <w:tbl>
      <w:tblPr>
        <w:tblStyle w:val="MediumGrid1-Accent4"/>
        <w:tblW w:w="0" w:type="auto"/>
        <w:tblLook w:val="04A0" w:firstRow="1" w:lastRow="0" w:firstColumn="1" w:lastColumn="0" w:noHBand="0" w:noVBand="1"/>
      </w:tblPr>
      <w:tblGrid>
        <w:gridCol w:w="1763"/>
        <w:gridCol w:w="7243"/>
      </w:tblGrid>
      <w:tr w:rsidR="00CA2A0C" w:rsidRPr="002C66CE" w14:paraId="0AC15642" w14:textId="77777777" w:rsidTr="003D74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02408904" w14:textId="77777777" w:rsidR="00CA2A0C" w:rsidRPr="002C66CE" w:rsidRDefault="00CA2A0C" w:rsidP="003D74B0">
            <w:pPr>
              <w:rPr>
                <w:rFonts w:cs="Times New Roman"/>
                <w:szCs w:val="24"/>
              </w:rPr>
            </w:pPr>
            <w:r w:rsidRPr="002C66CE">
              <w:rPr>
                <w:rFonts w:cs="Times New Roman"/>
                <w:szCs w:val="24"/>
              </w:rPr>
              <w:t>Political</w:t>
            </w:r>
          </w:p>
        </w:tc>
        <w:tc>
          <w:tcPr>
            <w:tcW w:w="7574" w:type="dxa"/>
          </w:tcPr>
          <w:p w14:paraId="00D51CDF" w14:textId="77777777" w:rsidR="00CA2A0C" w:rsidRPr="002A17B6" w:rsidRDefault="00CA2A0C" w:rsidP="003D74B0">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A17B6">
              <w:rPr>
                <w:rFonts w:cs="Times New Roman"/>
                <w:b w:val="0"/>
                <w:szCs w:val="24"/>
              </w:rPr>
              <w:t xml:space="preserve">Geopolitical risk caused by the tensions between Russia and Ukraine is inhibiting tourist influx into the UK and precisely London. </w:t>
            </w:r>
          </w:p>
        </w:tc>
      </w:tr>
      <w:tr w:rsidR="00CA2A0C" w:rsidRPr="002C66CE" w14:paraId="77DA8849"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3616D1C7" w14:textId="77777777" w:rsidR="00CA2A0C" w:rsidRPr="002C66CE" w:rsidRDefault="00CA2A0C" w:rsidP="003D74B0">
            <w:pPr>
              <w:rPr>
                <w:rFonts w:cs="Times New Roman"/>
                <w:szCs w:val="24"/>
              </w:rPr>
            </w:pPr>
            <w:r w:rsidRPr="002C66CE">
              <w:rPr>
                <w:rFonts w:cs="Times New Roman"/>
                <w:szCs w:val="24"/>
              </w:rPr>
              <w:t>Economic</w:t>
            </w:r>
          </w:p>
        </w:tc>
        <w:tc>
          <w:tcPr>
            <w:tcW w:w="7574" w:type="dxa"/>
          </w:tcPr>
          <w:p w14:paraId="247A81AA"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Variations in the exchange rates are directly impacting on new profit margin of Ibis hotels. </w:t>
            </w:r>
          </w:p>
          <w:p w14:paraId="0ACD0F8F"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Further, having low disposable income since the outbreak of Covid-19 pandemic is hampering the business with low rate of room booking (</w:t>
            </w:r>
            <w:r w:rsidRPr="002A17B6">
              <w:rPr>
                <w:rFonts w:cs="Times New Roman"/>
                <w:szCs w:val="24"/>
              </w:rPr>
              <w:t>Webber and O'Neill, 2020</w:t>
            </w:r>
            <w:r w:rsidRPr="002C66CE">
              <w:rPr>
                <w:rFonts w:cs="Times New Roman"/>
                <w:szCs w:val="24"/>
              </w:rPr>
              <w:t xml:space="preserve">). </w:t>
            </w:r>
          </w:p>
        </w:tc>
      </w:tr>
      <w:tr w:rsidR="00CA2A0C" w:rsidRPr="002C66CE" w14:paraId="35D70CE9" w14:textId="77777777" w:rsidTr="003D74B0">
        <w:tc>
          <w:tcPr>
            <w:cnfStyle w:val="001000000000" w:firstRow="0" w:lastRow="0" w:firstColumn="1" w:lastColumn="0" w:oddVBand="0" w:evenVBand="0" w:oddHBand="0" w:evenHBand="0" w:firstRowFirstColumn="0" w:firstRowLastColumn="0" w:lastRowFirstColumn="0" w:lastRowLastColumn="0"/>
            <w:tcW w:w="1668" w:type="dxa"/>
          </w:tcPr>
          <w:p w14:paraId="15AB4039" w14:textId="77777777" w:rsidR="00CA2A0C" w:rsidRPr="002C66CE" w:rsidRDefault="00CA2A0C" w:rsidP="003D74B0">
            <w:pPr>
              <w:rPr>
                <w:rFonts w:cs="Times New Roman"/>
                <w:szCs w:val="24"/>
              </w:rPr>
            </w:pPr>
            <w:r w:rsidRPr="002C66CE">
              <w:rPr>
                <w:rFonts w:cs="Times New Roman"/>
                <w:szCs w:val="24"/>
              </w:rPr>
              <w:t>Social</w:t>
            </w:r>
          </w:p>
        </w:tc>
        <w:tc>
          <w:tcPr>
            <w:tcW w:w="7574" w:type="dxa"/>
          </w:tcPr>
          <w:p w14:paraId="65CB8D2B" w14:textId="77777777" w:rsidR="00CA2A0C" w:rsidRPr="002C66CE" w:rsidRDefault="00CA2A0C" w:rsidP="003D74B0">
            <w:pPr>
              <w:cnfStyle w:val="000000000000" w:firstRow="0" w:lastRow="0" w:firstColumn="0" w:lastColumn="0" w:oddVBand="0" w:evenVBand="0" w:oddHBand="0" w:evenHBand="0" w:firstRowFirstColumn="0" w:firstRowLastColumn="0" w:lastRowFirstColumn="0" w:lastRowLastColumn="0"/>
              <w:rPr>
                <w:rFonts w:cs="Times New Roman"/>
                <w:szCs w:val="24"/>
              </w:rPr>
            </w:pPr>
            <w:r w:rsidRPr="002C66CE">
              <w:rPr>
                <w:rFonts w:cs="Times New Roman"/>
                <w:szCs w:val="24"/>
              </w:rPr>
              <w:t>Employee responsibility for reducing turnover is paving the way for low profit margin to Ibis.</w:t>
            </w:r>
          </w:p>
          <w:p w14:paraId="4CF388E1" w14:textId="77777777" w:rsidR="00CA2A0C" w:rsidRPr="002C66CE" w:rsidRDefault="00CA2A0C" w:rsidP="003D74B0">
            <w:pPr>
              <w:cnfStyle w:val="000000000000" w:firstRow="0" w:lastRow="0" w:firstColumn="0" w:lastColumn="0" w:oddVBand="0" w:evenVBand="0" w:oddHBand="0" w:evenHBand="0" w:firstRowFirstColumn="0" w:firstRowLastColumn="0" w:lastRowFirstColumn="0" w:lastRowLastColumn="0"/>
              <w:rPr>
                <w:rFonts w:cs="Times New Roman"/>
                <w:szCs w:val="24"/>
              </w:rPr>
            </w:pPr>
            <w:r w:rsidRPr="002C66CE">
              <w:rPr>
                <w:rFonts w:cs="Times New Roman"/>
                <w:szCs w:val="24"/>
              </w:rPr>
              <w:t xml:space="preserve">Since the Covid-19 pandemic, the overhead expense to Ibis for employee and guest safety has increased. </w:t>
            </w:r>
            <w:proofErr w:type="gramStart"/>
            <w:r w:rsidRPr="002C66CE">
              <w:rPr>
                <w:rFonts w:cs="Times New Roman"/>
                <w:szCs w:val="24"/>
              </w:rPr>
              <w:t>However</w:t>
            </w:r>
            <w:proofErr w:type="gramEnd"/>
            <w:r w:rsidRPr="002C66CE">
              <w:rPr>
                <w:rFonts w:cs="Times New Roman"/>
                <w:szCs w:val="24"/>
              </w:rPr>
              <w:t xml:space="preserve"> addressing this need will create an appeal on the guests’ mind the hotel brand is conscious about health and safety of stakeholders with precision (</w:t>
            </w:r>
            <w:proofErr w:type="spellStart"/>
            <w:r w:rsidRPr="002A17B6">
              <w:rPr>
                <w:rFonts w:cs="Times New Roman"/>
                <w:szCs w:val="24"/>
              </w:rPr>
              <w:t>Ei</w:t>
            </w:r>
            <w:proofErr w:type="spellEnd"/>
            <w:r w:rsidRPr="002A17B6">
              <w:rPr>
                <w:rFonts w:cs="Times New Roman"/>
                <w:szCs w:val="24"/>
              </w:rPr>
              <w:t xml:space="preserve"> and Batra, 2020</w:t>
            </w:r>
            <w:r w:rsidRPr="002C66CE">
              <w:rPr>
                <w:rFonts w:cs="Times New Roman"/>
                <w:szCs w:val="24"/>
              </w:rPr>
              <w:t xml:space="preserve">). </w:t>
            </w:r>
          </w:p>
        </w:tc>
      </w:tr>
      <w:tr w:rsidR="00CA2A0C" w:rsidRPr="002C66CE" w14:paraId="1DD9A9BB"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16171313" w14:textId="77777777" w:rsidR="00CA2A0C" w:rsidRPr="002C66CE" w:rsidRDefault="00CA2A0C" w:rsidP="003D74B0">
            <w:pPr>
              <w:rPr>
                <w:rFonts w:cs="Times New Roman"/>
                <w:szCs w:val="24"/>
              </w:rPr>
            </w:pPr>
            <w:r w:rsidRPr="002C66CE">
              <w:rPr>
                <w:rFonts w:cs="Times New Roman"/>
                <w:szCs w:val="24"/>
              </w:rPr>
              <w:t>Technological</w:t>
            </w:r>
          </w:p>
        </w:tc>
        <w:tc>
          <w:tcPr>
            <w:tcW w:w="7574" w:type="dxa"/>
          </w:tcPr>
          <w:p w14:paraId="0E437DDF"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Ibis requires leveraging on the analytical tools to booking forecasting. </w:t>
            </w:r>
          </w:p>
          <w:p w14:paraId="4E408FCE"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Digitalisation will lead to increased shared services in Ibis hotels. </w:t>
            </w:r>
          </w:p>
        </w:tc>
      </w:tr>
      <w:tr w:rsidR="00CA2A0C" w:rsidRPr="002C66CE" w14:paraId="3F6398B5" w14:textId="77777777" w:rsidTr="003D74B0">
        <w:tc>
          <w:tcPr>
            <w:cnfStyle w:val="001000000000" w:firstRow="0" w:lastRow="0" w:firstColumn="1" w:lastColumn="0" w:oddVBand="0" w:evenVBand="0" w:oddHBand="0" w:evenHBand="0" w:firstRowFirstColumn="0" w:firstRowLastColumn="0" w:lastRowFirstColumn="0" w:lastRowLastColumn="0"/>
            <w:tcW w:w="1668" w:type="dxa"/>
          </w:tcPr>
          <w:p w14:paraId="425120E2" w14:textId="77777777" w:rsidR="00CA2A0C" w:rsidRPr="002C66CE" w:rsidRDefault="00CA2A0C" w:rsidP="003D74B0">
            <w:pPr>
              <w:rPr>
                <w:rFonts w:cs="Times New Roman"/>
                <w:szCs w:val="24"/>
              </w:rPr>
            </w:pPr>
            <w:r w:rsidRPr="002C66CE">
              <w:rPr>
                <w:rFonts w:cs="Times New Roman"/>
                <w:szCs w:val="24"/>
              </w:rPr>
              <w:t>Environmental</w:t>
            </w:r>
          </w:p>
        </w:tc>
        <w:tc>
          <w:tcPr>
            <w:tcW w:w="7574" w:type="dxa"/>
          </w:tcPr>
          <w:p w14:paraId="3D674F8D" w14:textId="77777777" w:rsidR="00CA2A0C" w:rsidRPr="002C66CE" w:rsidRDefault="00CA2A0C" w:rsidP="003D74B0">
            <w:pPr>
              <w:cnfStyle w:val="000000000000" w:firstRow="0" w:lastRow="0" w:firstColumn="0" w:lastColumn="0" w:oddVBand="0" w:evenVBand="0" w:oddHBand="0" w:evenHBand="0" w:firstRowFirstColumn="0" w:firstRowLastColumn="0" w:lastRowFirstColumn="0" w:lastRowLastColumn="0"/>
              <w:rPr>
                <w:rFonts w:cs="Times New Roman"/>
                <w:szCs w:val="24"/>
              </w:rPr>
            </w:pPr>
            <w:r w:rsidRPr="002C66CE">
              <w:rPr>
                <w:rFonts w:cs="Times New Roman"/>
                <w:szCs w:val="24"/>
              </w:rPr>
              <w:t xml:space="preserve">Minimising the environmental footprint by carbon strategy will enhance demand. </w:t>
            </w:r>
          </w:p>
        </w:tc>
      </w:tr>
      <w:tr w:rsidR="00CA2A0C" w:rsidRPr="002C66CE" w14:paraId="64AE1598" w14:textId="77777777" w:rsidTr="003D7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6AE63257" w14:textId="77777777" w:rsidR="00CA2A0C" w:rsidRPr="002C66CE" w:rsidRDefault="00CA2A0C" w:rsidP="003D74B0">
            <w:pPr>
              <w:rPr>
                <w:rFonts w:cs="Times New Roman"/>
                <w:szCs w:val="24"/>
              </w:rPr>
            </w:pPr>
            <w:r w:rsidRPr="002C66CE">
              <w:rPr>
                <w:rFonts w:cs="Times New Roman"/>
                <w:szCs w:val="24"/>
              </w:rPr>
              <w:t>Legal</w:t>
            </w:r>
          </w:p>
        </w:tc>
        <w:tc>
          <w:tcPr>
            <w:tcW w:w="7574" w:type="dxa"/>
          </w:tcPr>
          <w:p w14:paraId="1C26249A"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Staying in compliance with the regulatory and legal needs will favour Ibis hotels in London. </w:t>
            </w:r>
          </w:p>
          <w:p w14:paraId="7E56D81F" w14:textId="77777777" w:rsidR="00CA2A0C" w:rsidRPr="002C66CE" w:rsidRDefault="00CA2A0C" w:rsidP="003D74B0">
            <w:pPr>
              <w:cnfStyle w:val="000000100000" w:firstRow="0" w:lastRow="0" w:firstColumn="0" w:lastColumn="0" w:oddVBand="0" w:evenVBand="0" w:oddHBand="1" w:evenHBand="0" w:firstRowFirstColumn="0" w:firstRowLastColumn="0" w:lastRowFirstColumn="0" w:lastRowLastColumn="0"/>
              <w:rPr>
                <w:rFonts w:cs="Times New Roman"/>
                <w:szCs w:val="24"/>
              </w:rPr>
            </w:pPr>
            <w:r w:rsidRPr="002C66CE">
              <w:rPr>
                <w:rFonts w:cs="Times New Roman"/>
                <w:szCs w:val="24"/>
              </w:rPr>
              <w:t xml:space="preserve">Compliance with labour laws will favour Ibis in attracting talents in London and </w:t>
            </w:r>
            <w:proofErr w:type="gramStart"/>
            <w:r w:rsidRPr="002C66CE">
              <w:rPr>
                <w:rFonts w:cs="Times New Roman"/>
                <w:szCs w:val="24"/>
              </w:rPr>
              <w:t>overall</w:t>
            </w:r>
            <w:proofErr w:type="gramEnd"/>
            <w:r w:rsidRPr="002C66CE">
              <w:rPr>
                <w:rFonts w:cs="Times New Roman"/>
                <w:szCs w:val="24"/>
              </w:rPr>
              <w:t xml:space="preserve"> UK. </w:t>
            </w:r>
          </w:p>
        </w:tc>
      </w:tr>
    </w:tbl>
    <w:p w14:paraId="057F5DA3" w14:textId="77777777" w:rsidR="00CA2A0C" w:rsidRPr="002C66CE" w:rsidRDefault="00CA2A0C" w:rsidP="00CA2A0C">
      <w:pPr>
        <w:pStyle w:val="Heading1"/>
        <w:rPr>
          <w:rFonts w:cs="Times New Roman"/>
          <w:szCs w:val="24"/>
        </w:rPr>
      </w:pPr>
      <w:bookmarkStart w:id="4" w:name="_Toc119585344"/>
      <w:r w:rsidRPr="002C66CE">
        <w:rPr>
          <w:rFonts w:cs="Times New Roman"/>
          <w:szCs w:val="24"/>
        </w:rPr>
        <w:t>Creating Customer Value and Engagement</w:t>
      </w:r>
      <w:bookmarkEnd w:id="4"/>
    </w:p>
    <w:p w14:paraId="0237DB89" w14:textId="77777777" w:rsidR="00CA2A0C" w:rsidRPr="002C66CE" w:rsidRDefault="00CA2A0C" w:rsidP="00CA2A0C">
      <w:pPr>
        <w:rPr>
          <w:rFonts w:cs="Times New Roman"/>
          <w:szCs w:val="24"/>
        </w:rPr>
      </w:pPr>
      <w:r w:rsidRPr="002C66CE">
        <w:rPr>
          <w:rFonts w:cs="Times New Roman"/>
          <w:szCs w:val="24"/>
        </w:rPr>
        <w:t>The Ibis hotel must stay focused on getting good reviews from the incoming guests by doing trivial things like welcoming note, interesting in-room decoration, etc. Such little endeavours by the hotel would appreciably enhance the overall staying experience of the guests and would convincingly add more delight among them by the end of their trip (</w:t>
      </w:r>
      <w:proofErr w:type="spellStart"/>
      <w:r w:rsidRPr="002C66CE">
        <w:rPr>
          <w:rFonts w:cs="Times New Roman"/>
          <w:szCs w:val="24"/>
          <w:shd w:val="clear" w:color="auto" w:fill="FFFFFF"/>
        </w:rPr>
        <w:t>Itani</w:t>
      </w:r>
      <w:proofErr w:type="spellEnd"/>
      <w:r w:rsidRPr="002C66CE">
        <w:rPr>
          <w:rFonts w:cs="Times New Roman"/>
          <w:szCs w:val="24"/>
          <w:shd w:val="clear" w:color="auto" w:fill="FFFFFF"/>
        </w:rPr>
        <w:t xml:space="preserve">, </w:t>
      </w:r>
      <w:proofErr w:type="spellStart"/>
      <w:r w:rsidRPr="002C66CE">
        <w:rPr>
          <w:rFonts w:cs="Times New Roman"/>
          <w:szCs w:val="24"/>
          <w:shd w:val="clear" w:color="auto" w:fill="FFFFFF"/>
        </w:rPr>
        <w:t>Kassar</w:t>
      </w:r>
      <w:proofErr w:type="spellEnd"/>
      <w:r w:rsidRPr="002C66CE">
        <w:rPr>
          <w:rFonts w:cs="Times New Roman"/>
          <w:szCs w:val="24"/>
          <w:shd w:val="clear" w:color="auto" w:fill="FFFFFF"/>
        </w:rPr>
        <w:t xml:space="preserve"> and Loureiro, 2019</w:t>
      </w:r>
      <w:r w:rsidRPr="002C66CE">
        <w:rPr>
          <w:rFonts w:cs="Times New Roman"/>
          <w:szCs w:val="24"/>
        </w:rPr>
        <w:t xml:space="preserve">). </w:t>
      </w:r>
    </w:p>
    <w:p w14:paraId="33EDB56B" w14:textId="77777777" w:rsidR="00CA2A0C" w:rsidRPr="002C66CE" w:rsidRDefault="00CA2A0C" w:rsidP="00CA2A0C">
      <w:pPr>
        <w:rPr>
          <w:rFonts w:cs="Times New Roman"/>
          <w:szCs w:val="24"/>
        </w:rPr>
      </w:pPr>
      <w:r w:rsidRPr="002C66CE">
        <w:rPr>
          <w:rFonts w:cs="Times New Roman"/>
          <w:szCs w:val="24"/>
        </w:rPr>
        <w:lastRenderedPageBreak/>
        <w:t xml:space="preserve">Offering customer values will favour in present and potential visitors to Ibis. This will appreciably develop loyalty, reduce errors, increase efficacy, enhance market share, lower overhead price, etc. For Ibis hotels, gaining high market share as well as better efficiency in hospitality services will eventually lead to high profit margin.  </w:t>
      </w:r>
    </w:p>
    <w:p w14:paraId="41558884" w14:textId="77777777" w:rsidR="00CA2A0C" w:rsidRPr="002C66CE" w:rsidRDefault="00CA2A0C" w:rsidP="00CA2A0C">
      <w:pPr>
        <w:rPr>
          <w:rFonts w:cs="Times New Roman"/>
          <w:szCs w:val="24"/>
        </w:rPr>
      </w:pPr>
      <w:r w:rsidRPr="002C66CE">
        <w:rPr>
          <w:rFonts w:cs="Times New Roman"/>
          <w:szCs w:val="24"/>
        </w:rPr>
        <w:t>With the intent of increasing visitor engagement, this is essential to ensure that the Ibis official website is updated for giving target guests the appropriate information as well as booking details (</w:t>
      </w:r>
      <w:r w:rsidRPr="002C66CE">
        <w:rPr>
          <w:rFonts w:cs="Times New Roman"/>
          <w:szCs w:val="24"/>
          <w:shd w:val="clear" w:color="auto" w:fill="FFFFFF"/>
        </w:rPr>
        <w:t xml:space="preserve">Khalifa, </w:t>
      </w:r>
      <w:proofErr w:type="spellStart"/>
      <w:r w:rsidRPr="002C66CE">
        <w:rPr>
          <w:rFonts w:cs="Times New Roman"/>
          <w:szCs w:val="24"/>
          <w:shd w:val="clear" w:color="auto" w:fill="FFFFFF"/>
        </w:rPr>
        <w:t>Trung</w:t>
      </w:r>
      <w:proofErr w:type="spellEnd"/>
      <w:r w:rsidRPr="002C66CE">
        <w:rPr>
          <w:rFonts w:cs="Times New Roman"/>
          <w:szCs w:val="24"/>
          <w:shd w:val="clear" w:color="auto" w:fill="FFFFFF"/>
        </w:rPr>
        <w:t xml:space="preserve"> and Hossain, 2021</w:t>
      </w:r>
      <w:r w:rsidRPr="002C66CE">
        <w:rPr>
          <w:rFonts w:cs="Times New Roman"/>
          <w:szCs w:val="24"/>
        </w:rPr>
        <w:t>). This is further essential to ensure that the guests are all treated in the most modern ways of hospitality while they are staying at the hotel premises. The employees must encourage and entertain guests in sharing their experience to people around about their stay.</w:t>
      </w:r>
    </w:p>
    <w:p w14:paraId="0962F4BE" w14:textId="77777777" w:rsidR="00CA2A0C" w:rsidRPr="002C66CE" w:rsidRDefault="00CA2A0C" w:rsidP="00CA2A0C">
      <w:pPr>
        <w:rPr>
          <w:rFonts w:cs="Times New Roman"/>
          <w:szCs w:val="24"/>
        </w:rPr>
      </w:pPr>
      <w:r w:rsidRPr="002C66CE">
        <w:rPr>
          <w:rFonts w:cs="Times New Roman"/>
          <w:szCs w:val="24"/>
        </w:rPr>
        <w:t xml:space="preserve">For marketing, the Ibis hotels must use digital platforms. In this respect, the best possible options can be official website, </w:t>
      </w:r>
      <w:proofErr w:type="gramStart"/>
      <w:r w:rsidRPr="002C66CE">
        <w:rPr>
          <w:rFonts w:cs="Times New Roman"/>
          <w:szCs w:val="24"/>
        </w:rPr>
        <w:t>app</w:t>
      </w:r>
      <w:proofErr w:type="gramEnd"/>
      <w:r w:rsidRPr="002C66CE">
        <w:rPr>
          <w:rFonts w:cs="Times New Roman"/>
          <w:szCs w:val="24"/>
        </w:rPr>
        <w:t xml:space="preserve"> and social media platforms. </w:t>
      </w:r>
    </w:p>
    <w:p w14:paraId="3453C6C2" w14:textId="77777777" w:rsidR="00CA2A0C" w:rsidRPr="002C66CE" w:rsidRDefault="00CA2A0C" w:rsidP="00CA2A0C">
      <w:pPr>
        <w:pStyle w:val="Heading1"/>
        <w:rPr>
          <w:rFonts w:cs="Times New Roman"/>
          <w:szCs w:val="24"/>
        </w:rPr>
      </w:pPr>
      <w:bookmarkStart w:id="5" w:name="_Toc119585345"/>
      <w:r w:rsidRPr="002C66CE">
        <w:rPr>
          <w:rFonts w:cs="Times New Roman"/>
          <w:szCs w:val="24"/>
        </w:rPr>
        <w:t>Effective Use of Digital Marketing</w:t>
      </w:r>
      <w:bookmarkEnd w:id="5"/>
    </w:p>
    <w:p w14:paraId="0CFCE0FD" w14:textId="77777777" w:rsidR="00CA2A0C" w:rsidRPr="002C66CE" w:rsidRDefault="00CA2A0C" w:rsidP="00CA2A0C">
      <w:pPr>
        <w:rPr>
          <w:rFonts w:cs="Times New Roman"/>
          <w:szCs w:val="24"/>
        </w:rPr>
      </w:pPr>
      <w:r w:rsidRPr="002C66CE">
        <w:rPr>
          <w:rFonts w:cs="Times New Roman"/>
          <w:szCs w:val="24"/>
        </w:rPr>
        <w:t xml:space="preserve">In the case of Ibis Hotels, this is foremost essential for the marketers to drive focus on </w:t>
      </w:r>
      <w:r w:rsidRPr="002C66CE">
        <w:rPr>
          <w:rFonts w:cs="Times New Roman"/>
          <w:i/>
          <w:szCs w:val="24"/>
        </w:rPr>
        <w:t>mobile website optimisation</w:t>
      </w:r>
      <w:r w:rsidRPr="002C66CE">
        <w:rPr>
          <w:rFonts w:cs="Times New Roman"/>
          <w:szCs w:val="24"/>
        </w:rPr>
        <w:t>. The young generation most prefer finding anything on the smartphones rather than in the desktop computers. Hence, having a highly mobile friendly website is high recommended to the Ibis hotels. All the intended promotions such as discount offers, vouchers, etc. will be highlighted on the mobile website in form of pop-ups (</w:t>
      </w:r>
      <w:proofErr w:type="spellStart"/>
      <w:r w:rsidRPr="002C66CE">
        <w:rPr>
          <w:rFonts w:cs="Times New Roman"/>
          <w:szCs w:val="24"/>
          <w:shd w:val="clear" w:color="auto" w:fill="FFFFFF"/>
        </w:rPr>
        <w:t>Petelin</w:t>
      </w:r>
      <w:proofErr w:type="spellEnd"/>
      <w:r w:rsidRPr="002C66CE">
        <w:rPr>
          <w:rFonts w:cs="Times New Roman"/>
          <w:szCs w:val="24"/>
          <w:shd w:val="clear" w:color="auto" w:fill="FFFFFF"/>
        </w:rPr>
        <w:t xml:space="preserve"> and </w:t>
      </w:r>
      <w:proofErr w:type="spellStart"/>
      <w:r w:rsidRPr="002C66CE">
        <w:rPr>
          <w:rFonts w:cs="Times New Roman"/>
          <w:szCs w:val="24"/>
          <w:shd w:val="clear" w:color="auto" w:fill="FFFFFF"/>
        </w:rPr>
        <w:t>Križaj</w:t>
      </w:r>
      <w:proofErr w:type="spellEnd"/>
      <w:r w:rsidRPr="002C66CE">
        <w:rPr>
          <w:rFonts w:cs="Times New Roman"/>
          <w:szCs w:val="24"/>
          <w:shd w:val="clear" w:color="auto" w:fill="FFFFFF"/>
        </w:rPr>
        <w:t>, 2021</w:t>
      </w:r>
      <w:r w:rsidRPr="002C66CE">
        <w:rPr>
          <w:rFonts w:cs="Times New Roman"/>
          <w:szCs w:val="24"/>
        </w:rPr>
        <w:t xml:space="preserve">). Further, a </w:t>
      </w:r>
      <w:proofErr w:type="gramStart"/>
      <w:r w:rsidRPr="002C66CE">
        <w:rPr>
          <w:rFonts w:cs="Times New Roman"/>
          <w:szCs w:val="24"/>
        </w:rPr>
        <w:t>hassle free</w:t>
      </w:r>
      <w:proofErr w:type="gramEnd"/>
      <w:r w:rsidRPr="002C66CE">
        <w:rPr>
          <w:rFonts w:cs="Times New Roman"/>
          <w:szCs w:val="24"/>
        </w:rPr>
        <w:t xml:space="preserve"> booking process must be ensured for which the having a mobile website highly optimised is essential for increasing booking inflow as well as maximising revenue generation. </w:t>
      </w:r>
    </w:p>
    <w:p w14:paraId="5C4FFB96" w14:textId="77777777" w:rsidR="00CA2A0C" w:rsidRPr="002C66CE" w:rsidRDefault="00CA2A0C" w:rsidP="00CA2A0C">
      <w:pPr>
        <w:rPr>
          <w:rFonts w:cs="Times New Roman"/>
          <w:szCs w:val="24"/>
        </w:rPr>
      </w:pPr>
      <w:r w:rsidRPr="002C66CE">
        <w:rPr>
          <w:rFonts w:cs="Times New Roman"/>
          <w:szCs w:val="24"/>
        </w:rPr>
        <w:t>The brand must drive focus on Metasearch engines such as TripAdvisor, Google Hotel Ads, Trivago, etc. (</w:t>
      </w:r>
      <w:proofErr w:type="spellStart"/>
      <w:r w:rsidRPr="002C66CE">
        <w:rPr>
          <w:rFonts w:cs="Times New Roman"/>
          <w:szCs w:val="24"/>
          <w:shd w:val="clear" w:color="auto" w:fill="FFFFFF"/>
        </w:rPr>
        <w:t>Majó</w:t>
      </w:r>
      <w:proofErr w:type="spellEnd"/>
      <w:r w:rsidRPr="002C66CE">
        <w:rPr>
          <w:rFonts w:cs="Times New Roman"/>
          <w:szCs w:val="24"/>
          <w:shd w:val="clear" w:color="auto" w:fill="FFFFFF"/>
        </w:rPr>
        <w:t>, Ramirez and Moya, 2021</w:t>
      </w:r>
      <w:r w:rsidRPr="002C66CE">
        <w:rPr>
          <w:rFonts w:cs="Times New Roman"/>
          <w:szCs w:val="24"/>
        </w:rPr>
        <w:t xml:space="preserve">). Enlisting Ibis on these metasearch engines would appreciably boost their brand visibility and hence improve their Company’s brand value. For such this is essential for Ibis to be highly open to receive direct hotel booking. This will favour the brand to be pushed up in the hospitality industry in London and even across UK. </w:t>
      </w:r>
    </w:p>
    <w:p w14:paraId="7D7A9727" w14:textId="77777777" w:rsidR="00CA2A0C" w:rsidRDefault="00CA2A0C" w:rsidP="00CA2A0C">
      <w:pPr>
        <w:pStyle w:val="Heading1"/>
        <w:rPr>
          <w:rFonts w:cs="Times New Roman"/>
          <w:szCs w:val="24"/>
        </w:rPr>
      </w:pPr>
      <w:bookmarkStart w:id="6" w:name="_Toc119585346"/>
    </w:p>
    <w:p w14:paraId="037393BF" w14:textId="206929F0" w:rsidR="00CA2A0C" w:rsidRPr="002C66CE" w:rsidRDefault="00CA2A0C" w:rsidP="00CA2A0C">
      <w:pPr>
        <w:pStyle w:val="Heading1"/>
        <w:rPr>
          <w:rFonts w:cs="Times New Roman"/>
          <w:szCs w:val="24"/>
        </w:rPr>
      </w:pPr>
      <w:r w:rsidRPr="002C66CE">
        <w:rPr>
          <w:rFonts w:cs="Times New Roman"/>
          <w:szCs w:val="24"/>
        </w:rPr>
        <w:t>Conclusion</w:t>
      </w:r>
      <w:bookmarkEnd w:id="6"/>
    </w:p>
    <w:p w14:paraId="03F7A93B" w14:textId="77777777" w:rsidR="00CA2A0C" w:rsidRPr="002C66CE" w:rsidRDefault="00CA2A0C" w:rsidP="00CA2A0C">
      <w:pPr>
        <w:rPr>
          <w:rFonts w:cs="Times New Roman"/>
          <w:szCs w:val="24"/>
        </w:rPr>
      </w:pPr>
      <w:r w:rsidRPr="002C66CE">
        <w:rPr>
          <w:rFonts w:cs="Times New Roman"/>
          <w:szCs w:val="24"/>
        </w:rPr>
        <w:t xml:space="preserve">The proposed marketing plan will appreciably favour Ibis hotels in reaching new heights in the London market. This marketing plan will prominently draw the attention of young generation to book Ibis Hotels for their hotel stay. The detailed strategies will effectively increase market share and revenue generation of Ibis hotels. </w:t>
      </w:r>
    </w:p>
    <w:p w14:paraId="4F2401AB" w14:textId="77777777" w:rsidR="00CA2A0C" w:rsidRDefault="00CA2A0C" w:rsidP="00CA2A0C"/>
    <w:p w14:paraId="3360D0AB" w14:textId="77777777" w:rsidR="00CA2A0C" w:rsidRDefault="00CA2A0C" w:rsidP="00CA2A0C">
      <w:pPr>
        <w:spacing w:after="200" w:line="276" w:lineRule="auto"/>
        <w:jc w:val="left"/>
        <w:rPr>
          <w:rFonts w:eastAsiaTheme="majorEastAsia" w:cstheme="majorBidi"/>
          <w:b/>
          <w:bCs/>
          <w:szCs w:val="28"/>
        </w:rPr>
      </w:pPr>
      <w:r>
        <w:br w:type="page"/>
      </w:r>
    </w:p>
    <w:p w14:paraId="2431F7E8" w14:textId="77777777" w:rsidR="00CA2A0C" w:rsidRDefault="00CA2A0C" w:rsidP="00CA2A0C">
      <w:pPr>
        <w:pStyle w:val="Heading1"/>
      </w:pPr>
      <w:r>
        <w:lastRenderedPageBreak/>
        <w:t>References</w:t>
      </w:r>
    </w:p>
    <w:p w14:paraId="2C003335"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Ei</w:t>
      </w:r>
      <w:proofErr w:type="spellEnd"/>
      <w:r w:rsidRPr="00F12056">
        <w:rPr>
          <w:rFonts w:cs="Times New Roman"/>
          <w:color w:val="222222"/>
          <w:szCs w:val="24"/>
          <w:shd w:val="clear" w:color="auto" w:fill="FFFFFF"/>
        </w:rPr>
        <w:t>, N.N. and Batra, A., 2020. Adaptation of work from home or anywhere in the hospitality and tourism industry in Yangon and Mandalay, Myanmar. In </w:t>
      </w:r>
      <w:r w:rsidRPr="00F12056">
        <w:rPr>
          <w:rFonts w:cs="Times New Roman"/>
          <w:i/>
          <w:iCs/>
          <w:color w:val="222222"/>
          <w:szCs w:val="24"/>
          <w:shd w:val="clear" w:color="auto" w:fill="FFFFFF"/>
        </w:rPr>
        <w:t>AU Virtual International Conference Entrepreneurship and Sustainability in the Digital Era</w:t>
      </w:r>
      <w:r w:rsidRPr="00F12056">
        <w:rPr>
          <w:rFonts w:cs="Times New Roman"/>
          <w:color w:val="222222"/>
          <w:szCs w:val="24"/>
          <w:shd w:val="clear" w:color="auto" w:fill="FFFFFF"/>
        </w:rPr>
        <w:t> (Vol. 1, No. 1, pp. 179-186).</w:t>
      </w:r>
      <w:r w:rsidRPr="00F12056">
        <w:rPr>
          <w:rFonts w:cs="Times New Roman"/>
          <w:szCs w:val="24"/>
        </w:rPr>
        <w:t xml:space="preserve"> </w:t>
      </w:r>
      <w:hyperlink r:id="rId4" w:history="1">
        <w:r w:rsidRPr="00F12056">
          <w:rPr>
            <w:rStyle w:val="Hyperlink"/>
            <w:rFonts w:cs="Times New Roman"/>
            <w:szCs w:val="24"/>
            <w:shd w:val="clear" w:color="auto" w:fill="FFFFFF"/>
          </w:rPr>
          <w:t>http://www.assumptionjournal.au.edu/index.php/icesde/article/download/4885/3058</w:t>
        </w:r>
      </w:hyperlink>
    </w:p>
    <w:p w14:paraId="1EB94D60"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Faliha</w:t>
      </w:r>
      <w:proofErr w:type="spellEnd"/>
      <w:r w:rsidRPr="00F12056">
        <w:rPr>
          <w:rFonts w:cs="Times New Roman"/>
          <w:color w:val="222222"/>
          <w:szCs w:val="24"/>
          <w:shd w:val="clear" w:color="auto" w:fill="FFFFFF"/>
        </w:rPr>
        <w:t xml:space="preserve">, N., Siti, A.E., </w:t>
      </w:r>
      <w:proofErr w:type="spellStart"/>
      <w:r w:rsidRPr="00F12056">
        <w:rPr>
          <w:rFonts w:cs="Times New Roman"/>
          <w:color w:val="222222"/>
          <w:szCs w:val="24"/>
          <w:shd w:val="clear" w:color="auto" w:fill="FFFFFF"/>
        </w:rPr>
        <w:t>Kusdi</w:t>
      </w:r>
      <w:proofErr w:type="spellEnd"/>
      <w:r w:rsidRPr="00F12056">
        <w:rPr>
          <w:rFonts w:cs="Times New Roman"/>
          <w:color w:val="222222"/>
          <w:szCs w:val="24"/>
          <w:shd w:val="clear" w:color="auto" w:fill="FFFFFF"/>
        </w:rPr>
        <w:t xml:space="preserve">, R. and </w:t>
      </w:r>
      <w:proofErr w:type="spellStart"/>
      <w:r w:rsidRPr="00F12056">
        <w:rPr>
          <w:rFonts w:cs="Times New Roman"/>
          <w:color w:val="222222"/>
          <w:szCs w:val="24"/>
          <w:shd w:val="clear" w:color="auto" w:fill="FFFFFF"/>
        </w:rPr>
        <w:t>Andriani</w:t>
      </w:r>
      <w:proofErr w:type="spellEnd"/>
      <w:r w:rsidRPr="00F12056">
        <w:rPr>
          <w:rFonts w:cs="Times New Roman"/>
          <w:color w:val="222222"/>
          <w:szCs w:val="24"/>
          <w:shd w:val="clear" w:color="auto" w:fill="FFFFFF"/>
        </w:rPr>
        <w:t xml:space="preserve">, K., 2021. ONLINE RESERVATION SYSTEM AND ONLINE CUSTOMER REVIEW: ITS IMPACT ON BRAND IMAGE, </w:t>
      </w:r>
      <w:proofErr w:type="gramStart"/>
      <w:r w:rsidRPr="00F12056">
        <w:rPr>
          <w:rFonts w:cs="Times New Roman"/>
          <w:color w:val="222222"/>
          <w:szCs w:val="24"/>
          <w:shd w:val="clear" w:color="auto" w:fill="FFFFFF"/>
        </w:rPr>
        <w:t>TRUST</w:t>
      </w:r>
      <w:proofErr w:type="gramEnd"/>
      <w:r w:rsidRPr="00F12056">
        <w:rPr>
          <w:rFonts w:cs="Times New Roman"/>
          <w:color w:val="222222"/>
          <w:szCs w:val="24"/>
          <w:shd w:val="clear" w:color="auto" w:fill="FFFFFF"/>
        </w:rPr>
        <w:t xml:space="preserve"> AND HOTEL BOOKING DECISION. </w:t>
      </w:r>
      <w:r w:rsidRPr="00F12056">
        <w:rPr>
          <w:rFonts w:cs="Times New Roman"/>
          <w:i/>
          <w:iCs/>
          <w:color w:val="222222"/>
          <w:szCs w:val="24"/>
          <w:shd w:val="clear" w:color="auto" w:fill="FFFFFF"/>
        </w:rPr>
        <w:t>International Journal of Economics, Business and Accounting Research (IJEBAR)</w:t>
      </w:r>
      <w:r w:rsidRPr="00F12056">
        <w:rPr>
          <w:rFonts w:cs="Times New Roman"/>
          <w:color w:val="222222"/>
          <w:szCs w:val="24"/>
          <w:shd w:val="clear" w:color="auto" w:fill="FFFFFF"/>
        </w:rPr>
        <w:t>, </w:t>
      </w:r>
      <w:r w:rsidRPr="00F12056">
        <w:rPr>
          <w:rFonts w:cs="Times New Roman"/>
          <w:i/>
          <w:iCs/>
          <w:color w:val="222222"/>
          <w:szCs w:val="24"/>
          <w:shd w:val="clear" w:color="auto" w:fill="FFFFFF"/>
        </w:rPr>
        <w:t>5</w:t>
      </w:r>
      <w:r w:rsidRPr="00F12056">
        <w:rPr>
          <w:rFonts w:cs="Times New Roman"/>
          <w:color w:val="222222"/>
          <w:szCs w:val="24"/>
          <w:shd w:val="clear" w:color="auto" w:fill="FFFFFF"/>
        </w:rPr>
        <w:t>(4).</w:t>
      </w:r>
      <w:r w:rsidRPr="00F12056">
        <w:rPr>
          <w:rFonts w:cs="Times New Roman"/>
          <w:szCs w:val="24"/>
        </w:rPr>
        <w:t xml:space="preserve"> </w:t>
      </w:r>
      <w:hyperlink r:id="rId5" w:history="1">
        <w:r w:rsidRPr="00F12056">
          <w:rPr>
            <w:rStyle w:val="Hyperlink"/>
            <w:rFonts w:cs="Times New Roman"/>
            <w:szCs w:val="24"/>
            <w:shd w:val="clear" w:color="auto" w:fill="FFFFFF"/>
          </w:rPr>
          <w:t>http://jurnal.stie-aas.ac.id/index.php/IJEBAR/article/download/3367/1763</w:t>
        </w:r>
      </w:hyperlink>
    </w:p>
    <w:p w14:paraId="45DA1C8A"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Gheribi</w:t>
      </w:r>
      <w:proofErr w:type="spellEnd"/>
      <w:r w:rsidRPr="00F12056">
        <w:rPr>
          <w:rFonts w:cs="Times New Roman"/>
          <w:color w:val="222222"/>
          <w:szCs w:val="24"/>
          <w:shd w:val="clear" w:color="auto" w:fill="FFFFFF"/>
        </w:rPr>
        <w:t>, E., 2018. Competition Strategies of Selected International Hotels Groups on the Polish Market. </w:t>
      </w:r>
      <w:r w:rsidRPr="00F12056">
        <w:rPr>
          <w:rFonts w:cs="Times New Roman"/>
          <w:i/>
          <w:iCs/>
          <w:color w:val="222222"/>
          <w:szCs w:val="24"/>
          <w:shd w:val="clear" w:color="auto" w:fill="FFFFFF"/>
        </w:rPr>
        <w:t xml:space="preserve">J Tourism </w:t>
      </w:r>
      <w:proofErr w:type="spellStart"/>
      <w:r w:rsidRPr="00F12056">
        <w:rPr>
          <w:rFonts w:cs="Times New Roman"/>
          <w:i/>
          <w:iCs/>
          <w:color w:val="222222"/>
          <w:szCs w:val="24"/>
          <w:shd w:val="clear" w:color="auto" w:fill="FFFFFF"/>
        </w:rPr>
        <w:t>Hospit</w:t>
      </w:r>
      <w:proofErr w:type="spellEnd"/>
      <w:r w:rsidRPr="00F12056">
        <w:rPr>
          <w:rFonts w:cs="Times New Roman"/>
          <w:color w:val="222222"/>
          <w:szCs w:val="24"/>
          <w:shd w:val="clear" w:color="auto" w:fill="FFFFFF"/>
        </w:rPr>
        <w:t>, </w:t>
      </w:r>
      <w:r w:rsidRPr="00F12056">
        <w:rPr>
          <w:rFonts w:cs="Times New Roman"/>
          <w:i/>
          <w:iCs/>
          <w:color w:val="222222"/>
          <w:szCs w:val="24"/>
          <w:shd w:val="clear" w:color="auto" w:fill="FFFFFF"/>
        </w:rPr>
        <w:t>7</w:t>
      </w:r>
      <w:r w:rsidRPr="00F12056">
        <w:rPr>
          <w:rFonts w:cs="Times New Roman"/>
          <w:color w:val="222222"/>
          <w:szCs w:val="24"/>
          <w:shd w:val="clear" w:color="auto" w:fill="FFFFFF"/>
        </w:rPr>
        <w:t>(381), pp.2167-0269.</w:t>
      </w:r>
      <w:r w:rsidRPr="00F12056">
        <w:rPr>
          <w:rFonts w:cs="Times New Roman"/>
          <w:szCs w:val="24"/>
        </w:rPr>
        <w:t xml:space="preserve"> </w:t>
      </w:r>
      <w:hyperlink r:id="rId6" w:history="1">
        <w:r w:rsidRPr="00F12056">
          <w:rPr>
            <w:rStyle w:val="Hyperlink"/>
            <w:rFonts w:cs="Times New Roman"/>
            <w:szCs w:val="24"/>
            <w:shd w:val="clear" w:color="auto" w:fill="FFFFFF"/>
          </w:rPr>
          <w:t>https://www.researchgate.net/profile/Sara-Gheribi/publication/329024507_Competition_Strategies_of_Selected_International_Hotels_Groups_on_the_Polish_Market/links/5bf3d4ac299bf1124fdfa608/Competition-Strategies-of-Selected-International-Hotels-Groups-on-the-Polish-Market.pdf</w:t>
        </w:r>
      </w:hyperlink>
    </w:p>
    <w:p w14:paraId="5B85AA9B"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Itani</w:t>
      </w:r>
      <w:proofErr w:type="spellEnd"/>
      <w:r w:rsidRPr="00F12056">
        <w:rPr>
          <w:rFonts w:cs="Times New Roman"/>
          <w:color w:val="222222"/>
          <w:szCs w:val="24"/>
          <w:shd w:val="clear" w:color="auto" w:fill="FFFFFF"/>
        </w:rPr>
        <w:t xml:space="preserve">, O.S., </w:t>
      </w:r>
      <w:proofErr w:type="spellStart"/>
      <w:r w:rsidRPr="00F12056">
        <w:rPr>
          <w:rFonts w:cs="Times New Roman"/>
          <w:color w:val="222222"/>
          <w:szCs w:val="24"/>
          <w:shd w:val="clear" w:color="auto" w:fill="FFFFFF"/>
        </w:rPr>
        <w:t>Kassar</w:t>
      </w:r>
      <w:proofErr w:type="spellEnd"/>
      <w:r w:rsidRPr="00F12056">
        <w:rPr>
          <w:rFonts w:cs="Times New Roman"/>
          <w:color w:val="222222"/>
          <w:szCs w:val="24"/>
          <w:shd w:val="clear" w:color="auto" w:fill="FFFFFF"/>
        </w:rPr>
        <w:t xml:space="preserve">, A.N. and Loureiro, S.M.C., 2019. Value </w:t>
      </w:r>
      <w:proofErr w:type="gramStart"/>
      <w:r w:rsidRPr="00F12056">
        <w:rPr>
          <w:rFonts w:cs="Times New Roman"/>
          <w:color w:val="222222"/>
          <w:szCs w:val="24"/>
          <w:shd w:val="clear" w:color="auto" w:fill="FFFFFF"/>
        </w:rPr>
        <w:t>get</w:t>
      </w:r>
      <w:proofErr w:type="gramEnd"/>
      <w:r w:rsidRPr="00F12056">
        <w:rPr>
          <w:rFonts w:cs="Times New Roman"/>
          <w:color w:val="222222"/>
          <w:szCs w:val="24"/>
          <w:shd w:val="clear" w:color="auto" w:fill="FFFFFF"/>
        </w:rPr>
        <w:t>, value give: The relationships among perceived value, relationship quality, customer engagement, and value consciousness. </w:t>
      </w:r>
      <w:r w:rsidRPr="00F12056">
        <w:rPr>
          <w:rFonts w:cs="Times New Roman"/>
          <w:i/>
          <w:iCs/>
          <w:color w:val="222222"/>
          <w:szCs w:val="24"/>
          <w:shd w:val="clear" w:color="auto" w:fill="FFFFFF"/>
        </w:rPr>
        <w:t>International Journal of Hospitality Management</w:t>
      </w:r>
      <w:r w:rsidRPr="00F12056">
        <w:rPr>
          <w:rFonts w:cs="Times New Roman"/>
          <w:color w:val="222222"/>
          <w:szCs w:val="24"/>
          <w:shd w:val="clear" w:color="auto" w:fill="FFFFFF"/>
        </w:rPr>
        <w:t>, </w:t>
      </w:r>
      <w:r w:rsidRPr="00F12056">
        <w:rPr>
          <w:rFonts w:cs="Times New Roman"/>
          <w:i/>
          <w:iCs/>
          <w:color w:val="222222"/>
          <w:szCs w:val="24"/>
          <w:shd w:val="clear" w:color="auto" w:fill="FFFFFF"/>
        </w:rPr>
        <w:t>80</w:t>
      </w:r>
      <w:r w:rsidRPr="00F12056">
        <w:rPr>
          <w:rFonts w:cs="Times New Roman"/>
          <w:color w:val="222222"/>
          <w:szCs w:val="24"/>
          <w:shd w:val="clear" w:color="auto" w:fill="FFFFFF"/>
        </w:rPr>
        <w:t>, pp.78-90.</w:t>
      </w:r>
      <w:r w:rsidRPr="00F12056">
        <w:rPr>
          <w:rFonts w:cs="Times New Roman"/>
          <w:szCs w:val="24"/>
        </w:rPr>
        <w:t xml:space="preserve"> </w:t>
      </w:r>
      <w:hyperlink r:id="rId7" w:history="1">
        <w:r w:rsidRPr="00F12056">
          <w:rPr>
            <w:rStyle w:val="Hyperlink"/>
            <w:rFonts w:cs="Times New Roman"/>
            <w:szCs w:val="24"/>
            <w:shd w:val="clear" w:color="auto" w:fill="FFFFFF"/>
          </w:rPr>
          <w:t>https://www.researchgate.net/profile/Omar-Itani-3/publication/330753343_Value_get_value_give_The_relationships_among_perceived_value_relationship_quality_customer_engagement_and_value_consciousness/links/5e57f18792851cefa1c9d34b/Value-get-value-give-The-relationships-among-perceived-value-relationship-quality-customer-engagement-and-value-consciousness.pdf</w:t>
        </w:r>
      </w:hyperlink>
    </w:p>
    <w:p w14:paraId="31EED94C" w14:textId="77777777" w:rsidR="00CA2A0C" w:rsidRPr="00F12056" w:rsidRDefault="00CA2A0C" w:rsidP="00CA2A0C">
      <w:pPr>
        <w:rPr>
          <w:rFonts w:cs="Times New Roman"/>
          <w:color w:val="222222"/>
          <w:szCs w:val="24"/>
          <w:shd w:val="clear" w:color="auto" w:fill="FFFFFF"/>
        </w:rPr>
      </w:pPr>
      <w:r w:rsidRPr="00F12056">
        <w:rPr>
          <w:rFonts w:cs="Times New Roman"/>
          <w:color w:val="222222"/>
          <w:szCs w:val="24"/>
          <w:shd w:val="clear" w:color="auto" w:fill="FFFFFF"/>
        </w:rPr>
        <w:t xml:space="preserve">Khalifa, G.S., </w:t>
      </w:r>
      <w:proofErr w:type="spellStart"/>
      <w:r w:rsidRPr="00F12056">
        <w:rPr>
          <w:rFonts w:cs="Times New Roman"/>
          <w:color w:val="222222"/>
          <w:szCs w:val="24"/>
          <w:shd w:val="clear" w:color="auto" w:fill="FFFFFF"/>
        </w:rPr>
        <w:t>Trung</w:t>
      </w:r>
      <w:proofErr w:type="spellEnd"/>
      <w:r w:rsidRPr="00F12056">
        <w:rPr>
          <w:rFonts w:cs="Times New Roman"/>
          <w:color w:val="222222"/>
          <w:szCs w:val="24"/>
          <w:shd w:val="clear" w:color="auto" w:fill="FFFFFF"/>
        </w:rPr>
        <w:t>, N.V. and Hossain, M.S., 2021. Predicting Customer Engagement Behaviour: The mediating role of hotel functional quality in the Vietnamese Hotel industry. </w:t>
      </w:r>
      <w:r w:rsidRPr="00F12056">
        <w:rPr>
          <w:rFonts w:cs="Times New Roman"/>
          <w:i/>
          <w:iCs/>
          <w:color w:val="222222"/>
          <w:szCs w:val="24"/>
          <w:shd w:val="clear" w:color="auto" w:fill="FFFFFF"/>
        </w:rPr>
        <w:t>International Journal of Services and Operations Management</w:t>
      </w:r>
      <w:r w:rsidRPr="00F12056">
        <w:rPr>
          <w:rFonts w:cs="Times New Roman"/>
          <w:color w:val="222222"/>
          <w:szCs w:val="24"/>
          <w:shd w:val="clear" w:color="auto" w:fill="FFFFFF"/>
        </w:rPr>
        <w:t>.</w:t>
      </w:r>
      <w:r w:rsidRPr="00F12056">
        <w:rPr>
          <w:rFonts w:cs="Times New Roman"/>
          <w:szCs w:val="24"/>
        </w:rPr>
        <w:t xml:space="preserve"> </w:t>
      </w:r>
      <w:hyperlink r:id="rId8" w:history="1">
        <w:r w:rsidRPr="00F12056">
          <w:rPr>
            <w:rStyle w:val="Hyperlink"/>
            <w:rFonts w:cs="Times New Roman"/>
            <w:szCs w:val="24"/>
            <w:shd w:val="clear" w:color="auto" w:fill="FFFFFF"/>
          </w:rPr>
          <w:t>https://www.researchgate.net/profile/Gamal-Khalifa-2/publication/348948857_Predicting_Customer_Engagement_Behaviour_The_mediating_role_of_hotel_functional_quality_in_the_Vietnamese_Hotel_industry/links/6369d46b431b1f53007b9779/Predicting-Customer-Engagement-Behaviour-The-mediating-role-of-hotel-functional-quality-in-the-Vietnamese-Hotel-industry.pdf</w:t>
        </w:r>
      </w:hyperlink>
    </w:p>
    <w:p w14:paraId="3312FC0C" w14:textId="77777777" w:rsidR="00CA2A0C" w:rsidRPr="00F12056" w:rsidRDefault="00CA2A0C" w:rsidP="00CA2A0C">
      <w:pPr>
        <w:rPr>
          <w:rFonts w:cs="Times New Roman"/>
          <w:color w:val="222222"/>
          <w:szCs w:val="24"/>
          <w:shd w:val="clear" w:color="auto" w:fill="FFFFFF"/>
        </w:rPr>
      </w:pPr>
      <w:r w:rsidRPr="00F12056">
        <w:rPr>
          <w:rFonts w:cs="Times New Roman"/>
          <w:color w:val="222222"/>
          <w:szCs w:val="24"/>
          <w:shd w:val="clear" w:color="auto" w:fill="FFFFFF"/>
        </w:rPr>
        <w:lastRenderedPageBreak/>
        <w:t xml:space="preserve">Liu, </w:t>
      </w:r>
      <w:proofErr w:type="gramStart"/>
      <w:r w:rsidRPr="00F12056">
        <w:rPr>
          <w:rFonts w:cs="Times New Roman"/>
          <w:color w:val="222222"/>
          <w:szCs w:val="24"/>
          <w:shd w:val="clear" w:color="auto" w:fill="FFFFFF"/>
        </w:rPr>
        <w:t>P.</w:t>
      </w:r>
      <w:proofErr w:type="gramEnd"/>
      <w:r w:rsidRPr="00F12056">
        <w:rPr>
          <w:rFonts w:cs="Times New Roman"/>
          <w:color w:val="222222"/>
          <w:szCs w:val="24"/>
          <w:shd w:val="clear" w:color="auto" w:fill="FFFFFF"/>
        </w:rPr>
        <w:t xml:space="preserve"> and O’Neill, J.W., 2022. Do Brand-Affiliated Hotels Have Lower Cash-Flow </w:t>
      </w:r>
      <w:proofErr w:type="gramStart"/>
      <w:r w:rsidRPr="00F12056">
        <w:rPr>
          <w:rFonts w:cs="Times New Roman"/>
          <w:color w:val="222222"/>
          <w:szCs w:val="24"/>
          <w:shd w:val="clear" w:color="auto" w:fill="FFFFFF"/>
        </w:rPr>
        <w:t>Risk?.</w:t>
      </w:r>
      <w:proofErr w:type="gramEnd"/>
      <w:r w:rsidRPr="00F12056">
        <w:rPr>
          <w:rFonts w:cs="Times New Roman"/>
          <w:color w:val="222222"/>
          <w:szCs w:val="24"/>
          <w:shd w:val="clear" w:color="auto" w:fill="FFFFFF"/>
        </w:rPr>
        <w:t> </w:t>
      </w:r>
      <w:r w:rsidRPr="00F12056">
        <w:rPr>
          <w:rFonts w:cs="Times New Roman"/>
          <w:i/>
          <w:iCs/>
          <w:color w:val="222222"/>
          <w:szCs w:val="24"/>
          <w:shd w:val="clear" w:color="auto" w:fill="FFFFFF"/>
        </w:rPr>
        <w:t>Cornell Hospitality Quarterly</w:t>
      </w:r>
      <w:r w:rsidRPr="00F12056">
        <w:rPr>
          <w:rFonts w:cs="Times New Roman"/>
          <w:color w:val="222222"/>
          <w:szCs w:val="24"/>
          <w:shd w:val="clear" w:color="auto" w:fill="FFFFFF"/>
        </w:rPr>
        <w:t>, p.19389655221102385.</w:t>
      </w:r>
      <w:r w:rsidRPr="00F12056">
        <w:rPr>
          <w:rFonts w:cs="Times New Roman"/>
          <w:szCs w:val="24"/>
        </w:rPr>
        <w:t xml:space="preserve"> </w:t>
      </w:r>
      <w:hyperlink r:id="rId9" w:history="1">
        <w:r w:rsidRPr="00F12056">
          <w:rPr>
            <w:rStyle w:val="Hyperlink"/>
            <w:rFonts w:cs="Times New Roman"/>
            <w:szCs w:val="24"/>
            <w:shd w:val="clear" w:color="auto" w:fill="FFFFFF"/>
          </w:rPr>
          <w:t>https://journals.sagepub.com/doi/pdf/10.1177/19389655221102385</w:t>
        </w:r>
      </w:hyperlink>
    </w:p>
    <w:p w14:paraId="7A5C1E1D"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Majó</w:t>
      </w:r>
      <w:proofErr w:type="spellEnd"/>
      <w:r w:rsidRPr="00F12056">
        <w:rPr>
          <w:rFonts w:cs="Times New Roman"/>
          <w:color w:val="222222"/>
          <w:szCs w:val="24"/>
          <w:shd w:val="clear" w:color="auto" w:fill="FFFFFF"/>
        </w:rPr>
        <w:t>, J., Ramirez, A. and Moya, D., 2021. The effect of reviews on the online reputation of hotels in Latin America. </w:t>
      </w:r>
      <w:r w:rsidRPr="00F12056">
        <w:rPr>
          <w:rFonts w:cs="Times New Roman"/>
          <w:i/>
          <w:iCs/>
          <w:color w:val="222222"/>
          <w:szCs w:val="24"/>
          <w:shd w:val="clear" w:color="auto" w:fill="FFFFFF"/>
        </w:rPr>
        <w:t>International Journal of Tourism and Hospitality Management</w:t>
      </w:r>
      <w:r w:rsidRPr="00F12056">
        <w:rPr>
          <w:rFonts w:cs="Times New Roman"/>
          <w:color w:val="222222"/>
          <w:szCs w:val="24"/>
          <w:shd w:val="clear" w:color="auto" w:fill="FFFFFF"/>
        </w:rPr>
        <w:t>, </w:t>
      </w:r>
      <w:r w:rsidRPr="00F12056">
        <w:rPr>
          <w:rFonts w:cs="Times New Roman"/>
          <w:i/>
          <w:iCs/>
          <w:color w:val="222222"/>
          <w:szCs w:val="24"/>
          <w:shd w:val="clear" w:color="auto" w:fill="FFFFFF"/>
        </w:rPr>
        <w:t>4</w:t>
      </w:r>
      <w:r w:rsidRPr="00F12056">
        <w:rPr>
          <w:rFonts w:cs="Times New Roman"/>
          <w:color w:val="222222"/>
          <w:szCs w:val="24"/>
          <w:shd w:val="clear" w:color="auto" w:fill="FFFFFF"/>
        </w:rPr>
        <w:t>(1), pp.206-226.</w:t>
      </w:r>
      <w:r w:rsidRPr="00F12056">
        <w:rPr>
          <w:rFonts w:cs="Times New Roman"/>
          <w:szCs w:val="24"/>
        </w:rPr>
        <w:t xml:space="preserve"> </w:t>
      </w:r>
      <w:hyperlink r:id="rId10" w:history="1">
        <w:r w:rsidRPr="00F12056">
          <w:rPr>
            <w:rStyle w:val="Hyperlink"/>
            <w:rFonts w:cs="Times New Roman"/>
            <w:szCs w:val="24"/>
            <w:shd w:val="clear" w:color="auto" w:fill="FFFFFF"/>
          </w:rPr>
          <w:t>https://journals.ekb.eg/article_177921_7bcce7ba4a39389b6eb26dcb865e719d.pdf</w:t>
        </w:r>
      </w:hyperlink>
    </w:p>
    <w:p w14:paraId="3AFC42DC"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Mamahit</w:t>
      </w:r>
      <w:proofErr w:type="spellEnd"/>
      <w:r w:rsidRPr="00F12056">
        <w:rPr>
          <w:rFonts w:cs="Times New Roman"/>
          <w:color w:val="222222"/>
          <w:szCs w:val="24"/>
          <w:shd w:val="clear" w:color="auto" w:fill="FFFFFF"/>
        </w:rPr>
        <w:t xml:space="preserve">, N.I., </w:t>
      </w:r>
      <w:proofErr w:type="spellStart"/>
      <w:r w:rsidRPr="00F12056">
        <w:rPr>
          <w:rFonts w:cs="Times New Roman"/>
          <w:color w:val="222222"/>
          <w:szCs w:val="24"/>
          <w:shd w:val="clear" w:color="auto" w:fill="FFFFFF"/>
        </w:rPr>
        <w:t>Worang</w:t>
      </w:r>
      <w:proofErr w:type="spellEnd"/>
      <w:r w:rsidRPr="00F12056">
        <w:rPr>
          <w:rFonts w:cs="Times New Roman"/>
          <w:color w:val="222222"/>
          <w:szCs w:val="24"/>
          <w:shd w:val="clear" w:color="auto" w:fill="FFFFFF"/>
        </w:rPr>
        <w:t xml:space="preserve">, F.G. and </w:t>
      </w:r>
      <w:proofErr w:type="spellStart"/>
      <w:r w:rsidRPr="00F12056">
        <w:rPr>
          <w:rFonts w:cs="Times New Roman"/>
          <w:color w:val="222222"/>
          <w:szCs w:val="24"/>
          <w:shd w:val="clear" w:color="auto" w:fill="FFFFFF"/>
        </w:rPr>
        <w:t>Rumokoy</w:t>
      </w:r>
      <w:proofErr w:type="spellEnd"/>
      <w:r w:rsidRPr="00F12056">
        <w:rPr>
          <w:rFonts w:cs="Times New Roman"/>
          <w:color w:val="222222"/>
          <w:szCs w:val="24"/>
          <w:shd w:val="clear" w:color="auto" w:fill="FFFFFF"/>
        </w:rPr>
        <w:t>, F.S., 2019. Factor analysis on employee retention at Ibis Hotel Manado. </w:t>
      </w:r>
      <w:proofErr w:type="spellStart"/>
      <w:r w:rsidRPr="00F12056">
        <w:rPr>
          <w:rFonts w:cs="Times New Roman"/>
          <w:i/>
          <w:iCs/>
          <w:color w:val="222222"/>
          <w:szCs w:val="24"/>
          <w:shd w:val="clear" w:color="auto" w:fill="FFFFFF"/>
        </w:rPr>
        <w:t>Jurnal</w:t>
      </w:r>
      <w:proofErr w:type="spellEnd"/>
      <w:r w:rsidRPr="00F12056">
        <w:rPr>
          <w:rFonts w:cs="Times New Roman"/>
          <w:i/>
          <w:iCs/>
          <w:color w:val="222222"/>
          <w:szCs w:val="24"/>
          <w:shd w:val="clear" w:color="auto" w:fill="FFFFFF"/>
        </w:rPr>
        <w:t xml:space="preserve"> EMBA: </w:t>
      </w:r>
      <w:proofErr w:type="spellStart"/>
      <w:r w:rsidRPr="00F12056">
        <w:rPr>
          <w:rFonts w:cs="Times New Roman"/>
          <w:i/>
          <w:iCs/>
          <w:color w:val="222222"/>
          <w:szCs w:val="24"/>
          <w:shd w:val="clear" w:color="auto" w:fill="FFFFFF"/>
        </w:rPr>
        <w:t>Jurnal</w:t>
      </w:r>
      <w:proofErr w:type="spellEnd"/>
      <w:r w:rsidRPr="00F12056">
        <w:rPr>
          <w:rFonts w:cs="Times New Roman"/>
          <w:i/>
          <w:iCs/>
          <w:color w:val="222222"/>
          <w:szCs w:val="24"/>
          <w:shd w:val="clear" w:color="auto" w:fill="FFFFFF"/>
        </w:rPr>
        <w:t xml:space="preserve"> </w:t>
      </w:r>
      <w:proofErr w:type="spellStart"/>
      <w:r w:rsidRPr="00F12056">
        <w:rPr>
          <w:rFonts w:cs="Times New Roman"/>
          <w:i/>
          <w:iCs/>
          <w:color w:val="222222"/>
          <w:szCs w:val="24"/>
          <w:shd w:val="clear" w:color="auto" w:fill="FFFFFF"/>
        </w:rPr>
        <w:t>Riset</w:t>
      </w:r>
      <w:proofErr w:type="spellEnd"/>
      <w:r w:rsidRPr="00F12056">
        <w:rPr>
          <w:rFonts w:cs="Times New Roman"/>
          <w:i/>
          <w:iCs/>
          <w:color w:val="222222"/>
          <w:szCs w:val="24"/>
          <w:shd w:val="clear" w:color="auto" w:fill="FFFFFF"/>
        </w:rPr>
        <w:t xml:space="preserve"> Ekonomi, </w:t>
      </w:r>
      <w:proofErr w:type="spellStart"/>
      <w:r w:rsidRPr="00F12056">
        <w:rPr>
          <w:rFonts w:cs="Times New Roman"/>
          <w:i/>
          <w:iCs/>
          <w:color w:val="222222"/>
          <w:szCs w:val="24"/>
          <w:shd w:val="clear" w:color="auto" w:fill="FFFFFF"/>
        </w:rPr>
        <w:t>Manajemen</w:t>
      </w:r>
      <w:proofErr w:type="spellEnd"/>
      <w:r w:rsidRPr="00F12056">
        <w:rPr>
          <w:rFonts w:cs="Times New Roman"/>
          <w:i/>
          <w:iCs/>
          <w:color w:val="222222"/>
          <w:szCs w:val="24"/>
          <w:shd w:val="clear" w:color="auto" w:fill="FFFFFF"/>
        </w:rPr>
        <w:t xml:space="preserve">, </w:t>
      </w:r>
      <w:proofErr w:type="spellStart"/>
      <w:r w:rsidRPr="00F12056">
        <w:rPr>
          <w:rFonts w:cs="Times New Roman"/>
          <w:i/>
          <w:iCs/>
          <w:color w:val="222222"/>
          <w:szCs w:val="24"/>
          <w:shd w:val="clear" w:color="auto" w:fill="FFFFFF"/>
        </w:rPr>
        <w:t>Bisnis</w:t>
      </w:r>
      <w:proofErr w:type="spellEnd"/>
      <w:r w:rsidRPr="00F12056">
        <w:rPr>
          <w:rFonts w:cs="Times New Roman"/>
          <w:i/>
          <w:iCs/>
          <w:color w:val="222222"/>
          <w:szCs w:val="24"/>
          <w:shd w:val="clear" w:color="auto" w:fill="FFFFFF"/>
        </w:rPr>
        <w:t xml:space="preserve"> dan </w:t>
      </w:r>
      <w:proofErr w:type="spellStart"/>
      <w:r w:rsidRPr="00F12056">
        <w:rPr>
          <w:rFonts w:cs="Times New Roman"/>
          <w:i/>
          <w:iCs/>
          <w:color w:val="222222"/>
          <w:szCs w:val="24"/>
          <w:shd w:val="clear" w:color="auto" w:fill="FFFFFF"/>
        </w:rPr>
        <w:t>Akuntansi</w:t>
      </w:r>
      <w:proofErr w:type="spellEnd"/>
      <w:r w:rsidRPr="00F12056">
        <w:rPr>
          <w:rFonts w:cs="Times New Roman"/>
          <w:color w:val="222222"/>
          <w:szCs w:val="24"/>
          <w:shd w:val="clear" w:color="auto" w:fill="FFFFFF"/>
        </w:rPr>
        <w:t>, </w:t>
      </w:r>
      <w:r w:rsidRPr="00F12056">
        <w:rPr>
          <w:rFonts w:cs="Times New Roman"/>
          <w:i/>
          <w:iCs/>
          <w:color w:val="222222"/>
          <w:szCs w:val="24"/>
          <w:shd w:val="clear" w:color="auto" w:fill="FFFFFF"/>
        </w:rPr>
        <w:t>7</w:t>
      </w:r>
      <w:r w:rsidRPr="00F12056">
        <w:rPr>
          <w:rFonts w:cs="Times New Roman"/>
          <w:color w:val="222222"/>
          <w:szCs w:val="24"/>
          <w:shd w:val="clear" w:color="auto" w:fill="FFFFFF"/>
        </w:rPr>
        <w:t>(1).</w:t>
      </w:r>
      <w:r w:rsidRPr="00F12056">
        <w:rPr>
          <w:rFonts w:cs="Times New Roman"/>
          <w:szCs w:val="24"/>
        </w:rPr>
        <w:t xml:space="preserve"> </w:t>
      </w:r>
      <w:hyperlink r:id="rId11" w:history="1">
        <w:r w:rsidRPr="00F12056">
          <w:rPr>
            <w:rStyle w:val="Hyperlink"/>
            <w:rFonts w:cs="Times New Roman"/>
            <w:szCs w:val="24"/>
            <w:shd w:val="clear" w:color="auto" w:fill="FFFFFF"/>
          </w:rPr>
          <w:t>https://ejournal.unsrat.ac.id/index.php/emba/article/viewFile/22283/21968</w:t>
        </w:r>
      </w:hyperlink>
    </w:p>
    <w:p w14:paraId="7A9DC35E" w14:textId="77777777" w:rsidR="00CA2A0C" w:rsidRPr="00F12056" w:rsidRDefault="00CA2A0C" w:rsidP="00CA2A0C">
      <w:pPr>
        <w:rPr>
          <w:rFonts w:cs="Times New Roman"/>
          <w:color w:val="222222"/>
          <w:szCs w:val="24"/>
          <w:shd w:val="clear" w:color="auto" w:fill="FFFFFF"/>
        </w:rPr>
      </w:pPr>
      <w:r w:rsidRPr="00F12056">
        <w:rPr>
          <w:rFonts w:cs="Times New Roman"/>
          <w:color w:val="222222"/>
          <w:szCs w:val="24"/>
          <w:shd w:val="clear" w:color="auto" w:fill="FFFFFF"/>
        </w:rPr>
        <w:t xml:space="preserve">Marini, S. and </w:t>
      </w:r>
      <w:proofErr w:type="spellStart"/>
      <w:r w:rsidRPr="00F12056">
        <w:rPr>
          <w:rFonts w:cs="Times New Roman"/>
          <w:color w:val="222222"/>
          <w:szCs w:val="24"/>
          <w:shd w:val="clear" w:color="auto" w:fill="FFFFFF"/>
        </w:rPr>
        <w:t>Faot</w:t>
      </w:r>
      <w:proofErr w:type="spellEnd"/>
      <w:r w:rsidRPr="00F12056">
        <w:rPr>
          <w:rFonts w:cs="Times New Roman"/>
          <w:color w:val="222222"/>
          <w:szCs w:val="24"/>
          <w:shd w:val="clear" w:color="auto" w:fill="FFFFFF"/>
        </w:rPr>
        <w:t xml:space="preserve">, A.M.T., 2021. Promotion Mix Implementation </w:t>
      </w:r>
      <w:proofErr w:type="gramStart"/>
      <w:r w:rsidRPr="00F12056">
        <w:rPr>
          <w:rFonts w:cs="Times New Roman"/>
          <w:color w:val="222222"/>
          <w:szCs w:val="24"/>
          <w:shd w:val="clear" w:color="auto" w:fill="FFFFFF"/>
        </w:rPr>
        <w:t>In</w:t>
      </w:r>
      <w:proofErr w:type="gramEnd"/>
      <w:r w:rsidRPr="00F12056">
        <w:rPr>
          <w:rFonts w:cs="Times New Roman"/>
          <w:color w:val="222222"/>
          <w:szCs w:val="24"/>
          <w:shd w:val="clear" w:color="auto" w:fill="FFFFFF"/>
        </w:rPr>
        <w:t xml:space="preserve"> Accommodation Businesses In The Pandemic Time Covid-19. </w:t>
      </w:r>
      <w:proofErr w:type="spellStart"/>
      <w:r w:rsidRPr="00F12056">
        <w:rPr>
          <w:rFonts w:cs="Times New Roman"/>
          <w:i/>
          <w:iCs/>
          <w:color w:val="222222"/>
          <w:szCs w:val="24"/>
          <w:shd w:val="clear" w:color="auto" w:fill="FFFFFF"/>
        </w:rPr>
        <w:t>Jurnal</w:t>
      </w:r>
      <w:proofErr w:type="spellEnd"/>
      <w:r w:rsidRPr="00F12056">
        <w:rPr>
          <w:rFonts w:cs="Times New Roman"/>
          <w:i/>
          <w:iCs/>
          <w:color w:val="222222"/>
          <w:szCs w:val="24"/>
          <w:shd w:val="clear" w:color="auto" w:fill="FFFFFF"/>
        </w:rPr>
        <w:t xml:space="preserve"> </w:t>
      </w:r>
      <w:proofErr w:type="spellStart"/>
      <w:r w:rsidRPr="00F12056">
        <w:rPr>
          <w:rFonts w:cs="Times New Roman"/>
          <w:i/>
          <w:iCs/>
          <w:color w:val="222222"/>
          <w:szCs w:val="24"/>
          <w:shd w:val="clear" w:color="auto" w:fill="FFFFFF"/>
        </w:rPr>
        <w:t>Kepariwisataan</w:t>
      </w:r>
      <w:proofErr w:type="spellEnd"/>
      <w:r w:rsidRPr="00F12056">
        <w:rPr>
          <w:rFonts w:cs="Times New Roman"/>
          <w:i/>
          <w:iCs/>
          <w:color w:val="222222"/>
          <w:szCs w:val="24"/>
          <w:shd w:val="clear" w:color="auto" w:fill="FFFFFF"/>
        </w:rPr>
        <w:t xml:space="preserve">: </w:t>
      </w:r>
      <w:proofErr w:type="spellStart"/>
      <w:r w:rsidRPr="00F12056">
        <w:rPr>
          <w:rFonts w:cs="Times New Roman"/>
          <w:i/>
          <w:iCs/>
          <w:color w:val="222222"/>
          <w:szCs w:val="24"/>
          <w:shd w:val="clear" w:color="auto" w:fill="FFFFFF"/>
        </w:rPr>
        <w:t>Destinasi</w:t>
      </w:r>
      <w:proofErr w:type="spellEnd"/>
      <w:r w:rsidRPr="00F12056">
        <w:rPr>
          <w:rFonts w:cs="Times New Roman"/>
          <w:i/>
          <w:iCs/>
          <w:color w:val="222222"/>
          <w:szCs w:val="24"/>
          <w:shd w:val="clear" w:color="auto" w:fill="FFFFFF"/>
        </w:rPr>
        <w:t xml:space="preserve">, </w:t>
      </w:r>
      <w:proofErr w:type="spellStart"/>
      <w:r w:rsidRPr="00F12056">
        <w:rPr>
          <w:rFonts w:cs="Times New Roman"/>
          <w:i/>
          <w:iCs/>
          <w:color w:val="222222"/>
          <w:szCs w:val="24"/>
          <w:shd w:val="clear" w:color="auto" w:fill="FFFFFF"/>
        </w:rPr>
        <w:t>Hospitalitas</w:t>
      </w:r>
      <w:proofErr w:type="spellEnd"/>
      <w:r w:rsidRPr="00F12056">
        <w:rPr>
          <w:rFonts w:cs="Times New Roman"/>
          <w:i/>
          <w:iCs/>
          <w:color w:val="222222"/>
          <w:szCs w:val="24"/>
          <w:shd w:val="clear" w:color="auto" w:fill="FFFFFF"/>
        </w:rPr>
        <w:t xml:space="preserve"> dan </w:t>
      </w:r>
      <w:proofErr w:type="spellStart"/>
      <w:r w:rsidRPr="00F12056">
        <w:rPr>
          <w:rFonts w:cs="Times New Roman"/>
          <w:i/>
          <w:iCs/>
          <w:color w:val="222222"/>
          <w:szCs w:val="24"/>
          <w:shd w:val="clear" w:color="auto" w:fill="FFFFFF"/>
        </w:rPr>
        <w:t>Perjalanan</w:t>
      </w:r>
      <w:proofErr w:type="spellEnd"/>
      <w:r w:rsidRPr="00F12056">
        <w:rPr>
          <w:rFonts w:cs="Times New Roman"/>
          <w:color w:val="222222"/>
          <w:szCs w:val="24"/>
          <w:shd w:val="clear" w:color="auto" w:fill="FFFFFF"/>
        </w:rPr>
        <w:t>, </w:t>
      </w:r>
      <w:r w:rsidRPr="00F12056">
        <w:rPr>
          <w:rFonts w:cs="Times New Roman"/>
          <w:i/>
          <w:iCs/>
          <w:color w:val="222222"/>
          <w:szCs w:val="24"/>
          <w:shd w:val="clear" w:color="auto" w:fill="FFFFFF"/>
        </w:rPr>
        <w:t>5</w:t>
      </w:r>
      <w:r w:rsidRPr="00F12056">
        <w:rPr>
          <w:rFonts w:cs="Times New Roman"/>
          <w:color w:val="222222"/>
          <w:szCs w:val="24"/>
          <w:shd w:val="clear" w:color="auto" w:fill="FFFFFF"/>
        </w:rPr>
        <w:t>(2), pp.14-22.</w:t>
      </w:r>
      <w:r w:rsidRPr="00F12056">
        <w:rPr>
          <w:rFonts w:cs="Times New Roman"/>
          <w:szCs w:val="24"/>
        </w:rPr>
        <w:t xml:space="preserve"> </w:t>
      </w:r>
      <w:hyperlink r:id="rId12" w:history="1">
        <w:r w:rsidRPr="00F12056">
          <w:rPr>
            <w:rStyle w:val="Hyperlink"/>
            <w:rFonts w:cs="Times New Roman"/>
            <w:szCs w:val="24"/>
            <w:shd w:val="clear" w:color="auto" w:fill="FFFFFF"/>
          </w:rPr>
          <w:t>https://journal.stp-bandung.ac.id/index.php/jk/article/download/349/142</w:t>
        </w:r>
      </w:hyperlink>
    </w:p>
    <w:p w14:paraId="115CD800"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Petelin</w:t>
      </w:r>
      <w:proofErr w:type="spellEnd"/>
      <w:r w:rsidRPr="00F12056">
        <w:rPr>
          <w:rFonts w:cs="Times New Roman"/>
          <w:color w:val="222222"/>
          <w:szCs w:val="24"/>
          <w:shd w:val="clear" w:color="auto" w:fill="FFFFFF"/>
        </w:rPr>
        <w:t xml:space="preserve">, M. and </w:t>
      </w:r>
      <w:proofErr w:type="spellStart"/>
      <w:r w:rsidRPr="00F12056">
        <w:rPr>
          <w:rFonts w:cs="Times New Roman"/>
          <w:color w:val="222222"/>
          <w:szCs w:val="24"/>
          <w:shd w:val="clear" w:color="auto" w:fill="FFFFFF"/>
        </w:rPr>
        <w:t>Križaj</w:t>
      </w:r>
      <w:proofErr w:type="spellEnd"/>
      <w:r w:rsidRPr="00F12056">
        <w:rPr>
          <w:rFonts w:cs="Times New Roman"/>
          <w:color w:val="222222"/>
          <w:szCs w:val="24"/>
          <w:shd w:val="clear" w:color="auto" w:fill="FFFFFF"/>
        </w:rPr>
        <w:t>, D., 2021. Utilization Analysis of Slovenian Hotel Websites. </w:t>
      </w:r>
      <w:r w:rsidRPr="00F12056">
        <w:rPr>
          <w:rFonts w:cs="Times New Roman"/>
          <w:i/>
          <w:iCs/>
          <w:color w:val="222222"/>
          <w:szCs w:val="24"/>
          <w:shd w:val="clear" w:color="auto" w:fill="FFFFFF"/>
        </w:rPr>
        <w:t xml:space="preserve">Academica </w:t>
      </w:r>
      <w:proofErr w:type="spellStart"/>
      <w:r w:rsidRPr="00F12056">
        <w:rPr>
          <w:rFonts w:cs="Times New Roman"/>
          <w:i/>
          <w:iCs/>
          <w:color w:val="222222"/>
          <w:szCs w:val="24"/>
          <w:shd w:val="clear" w:color="auto" w:fill="FFFFFF"/>
        </w:rPr>
        <w:t>Turistica</w:t>
      </w:r>
      <w:proofErr w:type="spellEnd"/>
      <w:r w:rsidRPr="00F12056">
        <w:rPr>
          <w:rFonts w:cs="Times New Roman"/>
          <w:i/>
          <w:iCs/>
          <w:color w:val="222222"/>
          <w:szCs w:val="24"/>
          <w:shd w:val="clear" w:color="auto" w:fill="FFFFFF"/>
        </w:rPr>
        <w:t>-Tourism and Innovation Journal</w:t>
      </w:r>
      <w:r w:rsidRPr="00F12056">
        <w:rPr>
          <w:rFonts w:cs="Times New Roman"/>
          <w:color w:val="222222"/>
          <w:szCs w:val="24"/>
          <w:shd w:val="clear" w:color="auto" w:fill="FFFFFF"/>
        </w:rPr>
        <w:t>, </w:t>
      </w:r>
      <w:r w:rsidRPr="00F12056">
        <w:rPr>
          <w:rFonts w:cs="Times New Roman"/>
          <w:i/>
          <w:iCs/>
          <w:color w:val="222222"/>
          <w:szCs w:val="24"/>
          <w:shd w:val="clear" w:color="auto" w:fill="FFFFFF"/>
        </w:rPr>
        <w:t>13</w:t>
      </w:r>
      <w:r w:rsidRPr="00F12056">
        <w:rPr>
          <w:rFonts w:cs="Times New Roman"/>
          <w:color w:val="222222"/>
          <w:szCs w:val="24"/>
          <w:shd w:val="clear" w:color="auto" w:fill="FFFFFF"/>
        </w:rPr>
        <w:t>(2).</w:t>
      </w:r>
      <w:r w:rsidRPr="00F12056">
        <w:rPr>
          <w:rFonts w:cs="Times New Roman"/>
          <w:szCs w:val="24"/>
        </w:rPr>
        <w:t xml:space="preserve"> </w:t>
      </w:r>
      <w:hyperlink r:id="rId13" w:history="1">
        <w:r w:rsidRPr="00F12056">
          <w:rPr>
            <w:rStyle w:val="Hyperlink"/>
            <w:rFonts w:cs="Times New Roman"/>
            <w:szCs w:val="24"/>
            <w:shd w:val="clear" w:color="auto" w:fill="FFFFFF"/>
          </w:rPr>
          <w:t>https://academica.turistica.si/index.php/AT-TIJ/article/viewFile/198/97</w:t>
        </w:r>
      </w:hyperlink>
    </w:p>
    <w:p w14:paraId="31D72C60" w14:textId="77777777" w:rsidR="00CA2A0C" w:rsidRPr="00F12056" w:rsidRDefault="00CA2A0C" w:rsidP="00CA2A0C">
      <w:pPr>
        <w:rPr>
          <w:rFonts w:cs="Times New Roman"/>
          <w:color w:val="222222"/>
          <w:szCs w:val="24"/>
          <w:shd w:val="clear" w:color="auto" w:fill="FFFFFF"/>
        </w:rPr>
      </w:pPr>
      <w:proofErr w:type="spellStart"/>
      <w:r w:rsidRPr="00F12056">
        <w:rPr>
          <w:rFonts w:cs="Times New Roman"/>
          <w:color w:val="222222"/>
          <w:szCs w:val="24"/>
          <w:shd w:val="clear" w:color="auto" w:fill="FFFFFF"/>
        </w:rPr>
        <w:t>Piga</w:t>
      </w:r>
      <w:proofErr w:type="spellEnd"/>
      <w:r w:rsidRPr="00F12056">
        <w:rPr>
          <w:rFonts w:cs="Times New Roman"/>
          <w:color w:val="222222"/>
          <w:szCs w:val="24"/>
          <w:shd w:val="clear" w:color="auto" w:fill="FFFFFF"/>
        </w:rPr>
        <w:t xml:space="preserve">, C.A., </w:t>
      </w:r>
      <w:proofErr w:type="spellStart"/>
      <w:r w:rsidRPr="00F12056">
        <w:rPr>
          <w:rFonts w:cs="Times New Roman"/>
          <w:color w:val="222222"/>
          <w:szCs w:val="24"/>
          <w:shd w:val="clear" w:color="auto" w:fill="FFFFFF"/>
        </w:rPr>
        <w:t>Abrate</w:t>
      </w:r>
      <w:proofErr w:type="spellEnd"/>
      <w:r w:rsidRPr="00F12056">
        <w:rPr>
          <w:rFonts w:cs="Times New Roman"/>
          <w:color w:val="222222"/>
          <w:szCs w:val="24"/>
          <w:shd w:val="clear" w:color="auto" w:fill="FFFFFF"/>
        </w:rPr>
        <w:t xml:space="preserve">, G., </w:t>
      </w:r>
      <w:proofErr w:type="spellStart"/>
      <w:r w:rsidRPr="00F12056">
        <w:rPr>
          <w:rFonts w:cs="Times New Roman"/>
          <w:color w:val="222222"/>
          <w:szCs w:val="24"/>
          <w:shd w:val="clear" w:color="auto" w:fill="FFFFFF"/>
        </w:rPr>
        <w:t>Viglia</w:t>
      </w:r>
      <w:proofErr w:type="spellEnd"/>
      <w:r w:rsidRPr="00F12056">
        <w:rPr>
          <w:rFonts w:cs="Times New Roman"/>
          <w:color w:val="222222"/>
          <w:szCs w:val="24"/>
          <w:shd w:val="clear" w:color="auto" w:fill="FFFFFF"/>
        </w:rPr>
        <w:t xml:space="preserve">, G. and De </w:t>
      </w:r>
      <w:proofErr w:type="spellStart"/>
      <w:r w:rsidRPr="00F12056">
        <w:rPr>
          <w:rFonts w:cs="Times New Roman"/>
          <w:color w:val="222222"/>
          <w:szCs w:val="24"/>
          <w:shd w:val="clear" w:color="auto" w:fill="FFFFFF"/>
        </w:rPr>
        <w:t>Canio</w:t>
      </w:r>
      <w:proofErr w:type="spellEnd"/>
      <w:r w:rsidRPr="00F12056">
        <w:rPr>
          <w:rFonts w:cs="Times New Roman"/>
          <w:color w:val="222222"/>
          <w:szCs w:val="24"/>
          <w:shd w:val="clear" w:color="auto" w:fill="FFFFFF"/>
        </w:rPr>
        <w:t xml:space="preserve">, F., 2022. How the hospitality industry reacts to COVID-19: structural, </w:t>
      </w:r>
      <w:proofErr w:type="gramStart"/>
      <w:r w:rsidRPr="00F12056">
        <w:rPr>
          <w:rFonts w:cs="Times New Roman"/>
          <w:color w:val="222222"/>
          <w:szCs w:val="24"/>
          <w:shd w:val="clear" w:color="auto" w:fill="FFFFFF"/>
        </w:rPr>
        <w:t>managerial</w:t>
      </w:r>
      <w:proofErr w:type="gramEnd"/>
      <w:r w:rsidRPr="00F12056">
        <w:rPr>
          <w:rFonts w:cs="Times New Roman"/>
          <w:color w:val="222222"/>
          <w:szCs w:val="24"/>
          <w:shd w:val="clear" w:color="auto" w:fill="FFFFFF"/>
        </w:rPr>
        <w:t xml:space="preserve"> and tactical factors. </w:t>
      </w:r>
      <w:r w:rsidRPr="00F12056">
        <w:rPr>
          <w:rFonts w:cs="Times New Roman"/>
          <w:i/>
          <w:iCs/>
          <w:color w:val="222222"/>
          <w:szCs w:val="24"/>
          <w:shd w:val="clear" w:color="auto" w:fill="FFFFFF"/>
        </w:rPr>
        <w:t>Journal of Revenue and Pricing Management</w:t>
      </w:r>
      <w:r w:rsidRPr="00F12056">
        <w:rPr>
          <w:rFonts w:cs="Times New Roman"/>
          <w:color w:val="222222"/>
          <w:szCs w:val="24"/>
          <w:shd w:val="clear" w:color="auto" w:fill="FFFFFF"/>
        </w:rPr>
        <w:t>, </w:t>
      </w:r>
      <w:r w:rsidRPr="00F12056">
        <w:rPr>
          <w:rFonts w:cs="Times New Roman"/>
          <w:i/>
          <w:iCs/>
          <w:color w:val="222222"/>
          <w:szCs w:val="24"/>
          <w:shd w:val="clear" w:color="auto" w:fill="FFFFFF"/>
        </w:rPr>
        <w:t>21</w:t>
      </w:r>
      <w:r w:rsidRPr="00F12056">
        <w:rPr>
          <w:rFonts w:cs="Times New Roman"/>
          <w:color w:val="222222"/>
          <w:szCs w:val="24"/>
          <w:shd w:val="clear" w:color="auto" w:fill="FFFFFF"/>
        </w:rPr>
        <w:t>(5), pp.503-516.</w:t>
      </w:r>
      <w:r w:rsidRPr="00F12056">
        <w:rPr>
          <w:rFonts w:cs="Times New Roman"/>
          <w:szCs w:val="24"/>
        </w:rPr>
        <w:t xml:space="preserve"> </w:t>
      </w:r>
      <w:hyperlink r:id="rId14" w:history="1">
        <w:r w:rsidRPr="00F12056">
          <w:rPr>
            <w:rStyle w:val="Hyperlink"/>
            <w:rFonts w:cs="Times New Roman"/>
            <w:szCs w:val="24"/>
            <w:shd w:val="clear" w:color="auto" w:fill="FFFFFF"/>
          </w:rPr>
          <w:t>https://link.springer.com/article/10.1057/s41272-021-00359-2</w:t>
        </w:r>
      </w:hyperlink>
    </w:p>
    <w:p w14:paraId="26CE3771" w14:textId="77777777" w:rsidR="00CA2A0C" w:rsidRPr="00F12056" w:rsidRDefault="00CA2A0C" w:rsidP="00CA2A0C">
      <w:pPr>
        <w:rPr>
          <w:rFonts w:cs="Times New Roman"/>
          <w:color w:val="222222"/>
          <w:szCs w:val="24"/>
          <w:shd w:val="clear" w:color="auto" w:fill="FFFFFF"/>
        </w:rPr>
      </w:pPr>
      <w:r w:rsidRPr="00F12056">
        <w:rPr>
          <w:rFonts w:cs="Times New Roman"/>
          <w:color w:val="222222"/>
          <w:szCs w:val="24"/>
          <w:shd w:val="clear" w:color="auto" w:fill="FFFFFF"/>
        </w:rPr>
        <w:t>Webber, D. and O'Neill, J., 2020. Average household income, UK: Financial year ending 2019. </w:t>
      </w:r>
      <w:r w:rsidRPr="00F12056">
        <w:rPr>
          <w:rFonts w:cs="Times New Roman"/>
          <w:i/>
          <w:iCs/>
          <w:color w:val="222222"/>
          <w:szCs w:val="24"/>
          <w:shd w:val="clear" w:color="auto" w:fill="FFFFFF"/>
        </w:rPr>
        <w:t>Office for National Statistics</w:t>
      </w:r>
      <w:r w:rsidRPr="00F12056">
        <w:rPr>
          <w:rFonts w:cs="Times New Roman"/>
          <w:color w:val="222222"/>
          <w:szCs w:val="24"/>
          <w:shd w:val="clear" w:color="auto" w:fill="FFFFFF"/>
        </w:rPr>
        <w:t>.</w:t>
      </w:r>
      <w:r w:rsidRPr="00F12056">
        <w:rPr>
          <w:rFonts w:cs="Times New Roman"/>
          <w:szCs w:val="24"/>
        </w:rPr>
        <w:t xml:space="preserve"> </w:t>
      </w:r>
      <w:hyperlink r:id="rId15" w:history="1">
        <w:r w:rsidRPr="00F12056">
          <w:rPr>
            <w:rStyle w:val="Hyperlink"/>
            <w:rFonts w:cs="Times New Roman"/>
            <w:szCs w:val="24"/>
            <w:shd w:val="clear" w:color="auto" w:fill="FFFFFF"/>
          </w:rPr>
          <w:t>https://backup.ons.gov.uk/wp-content/uploads/sites/3/2019/02/Average-household-income-UK-Financial-year-ending-2018.pdf</w:t>
        </w:r>
      </w:hyperlink>
    </w:p>
    <w:p w14:paraId="4A375066" w14:textId="77777777" w:rsidR="00CA2A0C" w:rsidRPr="00122A9C" w:rsidRDefault="00CA2A0C" w:rsidP="00CA2A0C">
      <w:pPr>
        <w:spacing w:after="0" w:line="240" w:lineRule="auto"/>
        <w:jc w:val="center"/>
        <w:rPr>
          <w:rFonts w:ascii="Arial" w:hAnsi="Arial" w:cs="Arial"/>
          <w:b/>
          <w:bCs/>
          <w:sz w:val="36"/>
          <w:szCs w:val="36"/>
        </w:rPr>
      </w:pPr>
    </w:p>
    <w:p w14:paraId="4818701F" w14:textId="77777777" w:rsidR="003F1460" w:rsidRDefault="003F1460"/>
    <w:sectPr w:rsidR="003F1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0C"/>
    <w:rsid w:val="003F1460"/>
    <w:rsid w:val="00CA2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88F08"/>
  <w15:chartTrackingRefBased/>
  <w15:docId w15:val="{E7F2D57C-B520-449E-93C3-B7180BB7D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A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A2A0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A0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CA2A0C"/>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CA2A0C"/>
    <w:pPr>
      <w:spacing w:after="100"/>
    </w:pPr>
  </w:style>
  <w:style w:type="character" w:styleId="Hyperlink">
    <w:name w:val="Hyperlink"/>
    <w:basedOn w:val="DefaultParagraphFont"/>
    <w:uiPriority w:val="99"/>
    <w:unhideWhenUsed/>
    <w:rsid w:val="00CA2A0C"/>
    <w:rPr>
      <w:color w:val="0563C1" w:themeColor="hyperlink"/>
      <w:u w:val="single"/>
    </w:rPr>
  </w:style>
  <w:style w:type="table" w:styleId="LightGrid">
    <w:name w:val="Light Grid"/>
    <w:basedOn w:val="TableNormal"/>
    <w:uiPriority w:val="62"/>
    <w:rsid w:val="00CA2A0C"/>
    <w:pPr>
      <w:spacing w:after="0" w:line="240" w:lineRule="auto"/>
    </w:pPr>
    <w:rPr>
      <w:lang w:val="en-IN"/>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A2A0C"/>
    <w:pPr>
      <w:spacing w:after="0" w:line="240" w:lineRule="auto"/>
    </w:pPr>
    <w:rPr>
      <w:lang w:val="en-IN"/>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MediumGrid1-Accent4">
    <w:name w:val="Medium Grid 1 Accent 4"/>
    <w:basedOn w:val="TableNormal"/>
    <w:uiPriority w:val="67"/>
    <w:rsid w:val="00CA2A0C"/>
    <w:pPr>
      <w:spacing w:after="0" w:line="240" w:lineRule="auto"/>
    </w:pPr>
    <w:rPr>
      <w:lang w:val="en-IN"/>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Gamal-Khalifa-2/publication/348948857_Predicting_Customer_Engagement_Behaviour_The_mediating_role_of_hotel_functional_quality_in_the_Vietnamese_Hotel_industry/links/6369d46b431b1f53007b9779/Predicting-Customer-Engagement-Behaviour-The-mediating-role-of-hotel-functional-quality-in-the-Vietnamese-Hotel-industry.pdf" TargetMode="External"/><Relationship Id="rId13" Type="http://schemas.openxmlformats.org/officeDocument/2006/relationships/hyperlink" Target="https://academica.turistica.si/index.php/AT-TIJ/article/viewFile/198/97" TargetMode="External"/><Relationship Id="rId3" Type="http://schemas.openxmlformats.org/officeDocument/2006/relationships/webSettings" Target="webSettings.xml"/><Relationship Id="rId7" Type="http://schemas.openxmlformats.org/officeDocument/2006/relationships/hyperlink" Target="https://www.researchgate.net/profile/Omar-Itani-3/publication/330753343_Value_get_value_give_The_relationships_among_perceived_value_relationship_quality_customer_engagement_and_value_consciousness/links/5e57f18792851cefa1c9d34b/Value-get-value-give-The-relationships-among-perceived-value-relationship-quality-customer-engagement-and-value-consciousness.pdf" TargetMode="External"/><Relationship Id="rId12" Type="http://schemas.openxmlformats.org/officeDocument/2006/relationships/hyperlink" Target="https://journal.stp-bandung.ac.id/index.php/jk/article/download/349/14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rofile/Sara-Gheribi/publication/329024507_Competition_Strategies_of_Selected_International_Hotels_Groups_on_the_Polish_Market/links/5bf3d4ac299bf1124fdfa608/Competition-Strategies-of-Selected-International-Hotels-Groups-on-the-Polish-Market.pdf" TargetMode="External"/><Relationship Id="rId11" Type="http://schemas.openxmlformats.org/officeDocument/2006/relationships/hyperlink" Target="https://ejournal.unsrat.ac.id/index.php/emba/article/viewFile/22283/21968" TargetMode="External"/><Relationship Id="rId5" Type="http://schemas.openxmlformats.org/officeDocument/2006/relationships/hyperlink" Target="http://jurnal.stie-aas.ac.id/index.php/IJEBAR/article/download/3367/1763" TargetMode="External"/><Relationship Id="rId15" Type="http://schemas.openxmlformats.org/officeDocument/2006/relationships/hyperlink" Target="https://backup.ons.gov.uk/wp-content/uploads/sites/3/2019/02/Average-household-income-UK-Financial-year-ending-2018.pdf" TargetMode="External"/><Relationship Id="rId10" Type="http://schemas.openxmlformats.org/officeDocument/2006/relationships/hyperlink" Target="https://journals.ekb.eg/article_177921_7bcce7ba4a39389b6eb26dcb865e719d.pdf" TargetMode="External"/><Relationship Id="rId4" Type="http://schemas.openxmlformats.org/officeDocument/2006/relationships/hyperlink" Target="http://www.assumptionjournal.au.edu/index.php/icesde/article/download/4885/3058" TargetMode="External"/><Relationship Id="rId9" Type="http://schemas.openxmlformats.org/officeDocument/2006/relationships/hyperlink" Target="https://journals.sagepub.com/doi/pdf/10.1177/19389655221102385" TargetMode="External"/><Relationship Id="rId14" Type="http://schemas.openxmlformats.org/officeDocument/2006/relationships/hyperlink" Target="https://link.springer.com/article/10.1057/s41272-021-003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2289</Words>
  <Characters>13051</Characters>
  <Application>Microsoft Office Word</Application>
  <DocSecurity>0</DocSecurity>
  <Lines>108</Lines>
  <Paragraphs>30</Paragraphs>
  <ScaleCrop>false</ScaleCrop>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Panait</dc:creator>
  <cp:keywords/>
  <dc:description/>
  <cp:lastModifiedBy>George Panait</cp:lastModifiedBy>
  <cp:revision>1</cp:revision>
  <dcterms:created xsi:type="dcterms:W3CDTF">2022-12-09T18:26:00Z</dcterms:created>
  <dcterms:modified xsi:type="dcterms:W3CDTF">2022-12-09T18:31:00Z</dcterms:modified>
</cp:coreProperties>
</file>