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52344" w14:textId="7EBDACBA" w:rsidR="00E4379C" w:rsidRDefault="001B5908" w:rsidP="00A91894">
      <w:pPr>
        <w:tabs>
          <w:tab w:val="left" w:pos="5103"/>
        </w:tabs>
        <w:jc w:val="center"/>
        <w:rPr>
          <w:rFonts w:ascii="Arial" w:hAnsi="Arial" w:cs="Arial"/>
          <w:b/>
          <w:bCs/>
          <w:sz w:val="24"/>
          <w:szCs w:val="24"/>
        </w:rPr>
      </w:pPr>
      <w:r>
        <w:rPr>
          <w:rFonts w:ascii="Arial" w:hAnsi="Arial" w:cs="Arial"/>
          <w:b/>
          <w:bCs/>
          <w:sz w:val="24"/>
          <w:szCs w:val="24"/>
        </w:rPr>
        <w:t>ss</w:t>
      </w:r>
    </w:p>
    <w:p w14:paraId="2592C5B4" w14:textId="01BA3D0F"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A7E4B06" w:rsidR="005E6C44" w:rsidRPr="00A42F82" w:rsidRDefault="00082585" w:rsidP="00A91894">
            <w:pPr>
              <w:rPr>
                <w:rFonts w:ascii="Arial" w:hAnsi="Arial" w:cs="Arial"/>
                <w:sz w:val="22"/>
                <w:szCs w:val="22"/>
              </w:rPr>
            </w:pPr>
            <w:proofErr w:type="spellStart"/>
            <w:r>
              <w:rPr>
                <w:rFonts w:ascii="Arial" w:hAnsi="Arial" w:cs="Arial"/>
                <w:sz w:val="22"/>
                <w:szCs w:val="22"/>
              </w:rPr>
              <w:t>Kavitaben</w:t>
            </w:r>
            <w:proofErr w:type="spellEnd"/>
            <w:r>
              <w:rPr>
                <w:rFonts w:ascii="Arial" w:hAnsi="Arial" w:cs="Arial"/>
                <w:sz w:val="22"/>
                <w:szCs w:val="22"/>
              </w:rPr>
              <w:t xml:space="preserve"> Parthkumar Jani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DFBA0CA" w:rsidR="005E6C44" w:rsidRPr="00A42F82" w:rsidRDefault="008C4AB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50C2371A" w:rsidR="005E6C44" w:rsidRPr="00A42F82" w:rsidRDefault="008C4AB9"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4A501C23" w14:textId="77777777" w:rsidR="00082585" w:rsidRDefault="00082585" w:rsidP="00A91894">
            <w:pPr>
              <w:rPr>
                <w:rFonts w:ascii="Arial" w:hAnsi="Arial" w:cs="Arial"/>
                <w:sz w:val="22"/>
                <w:szCs w:val="22"/>
              </w:rPr>
            </w:pPr>
          </w:p>
          <w:p w14:paraId="72964C02" w14:textId="535DB8C7" w:rsidR="005E6C44" w:rsidRPr="00A42F82" w:rsidRDefault="00082585" w:rsidP="00A91894">
            <w:pPr>
              <w:rPr>
                <w:rFonts w:ascii="Arial" w:hAnsi="Arial" w:cs="Arial"/>
                <w:sz w:val="22"/>
                <w:szCs w:val="22"/>
              </w:rPr>
            </w:pPr>
            <w:r>
              <w:rPr>
                <w:rFonts w:ascii="Arial" w:hAnsi="Arial" w:cs="Arial"/>
                <w:sz w:val="22"/>
                <w:szCs w:val="22"/>
              </w:rPr>
              <w:t>University of Wales Trinity of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30F6F91" w:rsidR="005E6C44" w:rsidRPr="00A42F82" w:rsidRDefault="00082585" w:rsidP="00A91894">
            <w:pPr>
              <w:rPr>
                <w:rFonts w:ascii="Arial" w:hAnsi="Arial" w:cs="Arial"/>
                <w:sz w:val="22"/>
                <w:szCs w:val="22"/>
              </w:rPr>
            </w:pPr>
            <w:r>
              <w:rPr>
                <w:rFonts w:ascii="Arial" w:hAnsi="Arial" w:cs="Arial"/>
                <w:sz w:val="22"/>
                <w:szCs w:val="22"/>
              </w:rPr>
              <w:t>Birmingham- BM- Louisa House</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C8F5D1F" w:rsidR="005E6C44" w:rsidRPr="00A42F82" w:rsidRDefault="00082585" w:rsidP="00A91894">
            <w:pPr>
              <w:rPr>
                <w:rFonts w:ascii="Arial" w:hAnsi="Arial" w:cs="Arial"/>
                <w:sz w:val="22"/>
                <w:szCs w:val="22"/>
              </w:rPr>
            </w:pPr>
            <w:r>
              <w:rPr>
                <w:rFonts w:ascii="Arial" w:hAnsi="Arial" w:cs="Arial"/>
                <w:sz w:val="22"/>
                <w:szCs w:val="22"/>
              </w:rPr>
              <w:t>2240392@student.uwtsd.ac.uk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BC33FFF" w:rsidR="005E6C44" w:rsidRPr="00A42F82" w:rsidRDefault="00082585" w:rsidP="00A91894">
            <w:pPr>
              <w:rPr>
                <w:rFonts w:ascii="Arial" w:hAnsi="Arial" w:cs="Arial"/>
                <w:sz w:val="22"/>
                <w:szCs w:val="22"/>
              </w:rPr>
            </w:pPr>
            <w:r>
              <w:rPr>
                <w:rFonts w:ascii="Arial" w:hAnsi="Arial" w:cs="Arial"/>
                <w:sz w:val="22"/>
                <w:szCs w:val="22"/>
              </w:rPr>
              <w:t>07778153098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260865C" w:rsidR="005E6C44" w:rsidRPr="00A42F82" w:rsidRDefault="00082585" w:rsidP="00A91894">
            <w:pPr>
              <w:rPr>
                <w:rFonts w:ascii="Arial" w:hAnsi="Arial" w:cs="Arial"/>
                <w:sz w:val="22"/>
                <w:szCs w:val="22"/>
              </w:rPr>
            </w:pPr>
            <w:r>
              <w:rPr>
                <w:rFonts w:ascii="Arial" w:hAnsi="Arial" w:cs="Arial"/>
                <w:sz w:val="22"/>
                <w:szCs w:val="22"/>
              </w:rPr>
              <w:t>2240392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4B7466A" w:rsidR="005E6C44" w:rsidRPr="00A42F82" w:rsidRDefault="00082585" w:rsidP="00A91894">
            <w:pPr>
              <w:rPr>
                <w:rFonts w:ascii="Arial" w:hAnsi="Arial" w:cs="Arial"/>
                <w:sz w:val="22"/>
                <w:szCs w:val="22"/>
              </w:rPr>
            </w:pPr>
            <w:r>
              <w:rPr>
                <w:rFonts w:ascii="Arial" w:hAnsi="Arial" w:cs="Arial"/>
                <w:sz w:val="22"/>
                <w:szCs w:val="22"/>
              </w:rPr>
              <w:t>Public Health and Social Care Dissertation</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007E6DE" w:rsidR="005E6C44" w:rsidRPr="00A42F82" w:rsidRDefault="00082585" w:rsidP="00A91894">
            <w:pPr>
              <w:rPr>
                <w:rFonts w:ascii="Arial" w:hAnsi="Arial" w:cs="Arial"/>
                <w:sz w:val="22"/>
                <w:szCs w:val="22"/>
              </w:rPr>
            </w:pPr>
            <w:r>
              <w:rPr>
                <w:rFonts w:ascii="Arial" w:hAnsi="Arial" w:cs="Arial"/>
                <w:sz w:val="22"/>
                <w:szCs w:val="22"/>
              </w:rPr>
              <w:t>Dr Hamdi Hussain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B00A53B" w:rsidR="005E6C44" w:rsidRPr="00A42F82" w:rsidRDefault="00891A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420B721" w:rsidR="005E6C44" w:rsidRPr="00A42F82" w:rsidRDefault="00891A6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29F97AF" w:rsidR="004C3D85" w:rsidRPr="00AC0ACC" w:rsidRDefault="00AC0ACC" w:rsidP="00A91894">
            <w:pPr>
              <w:rPr>
                <w:rFonts w:ascii="Arial" w:eastAsia="Hiragino Sans CNS W3" w:hAnsi="Arial" w:cs="Arial"/>
              </w:rPr>
            </w:pPr>
            <w:r>
              <w:rPr>
                <w:rFonts w:ascii="Arial" w:eastAsia="Hiragino Sans CNS W3" w:hAnsi="Arial" w:cs="Arial"/>
              </w:rPr>
              <w:t xml:space="preserve">The Role of Public Health Education in Promoting Heart Health and Preventing Coronary Artery Disease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EFB532A" w:rsidR="004C3D85" w:rsidRPr="00A42F82" w:rsidRDefault="00AC0ACC" w:rsidP="00A91894">
            <w:pPr>
              <w:rPr>
                <w:rFonts w:ascii="Arial" w:hAnsi="Arial" w:cs="Arial"/>
                <w:sz w:val="22"/>
                <w:szCs w:val="22"/>
              </w:rPr>
            </w:pPr>
            <w:r>
              <w:rPr>
                <w:rFonts w:ascii="Arial" w:hAnsi="Arial" w:cs="Arial"/>
                <w:sz w:val="22"/>
                <w:szCs w:val="22"/>
              </w:rPr>
              <w:t>15/01/2024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CC81CCC" w:rsidR="004C3D85" w:rsidRPr="00A42F82" w:rsidRDefault="00E86B48" w:rsidP="00A91894">
            <w:pPr>
              <w:rPr>
                <w:rFonts w:ascii="Arial" w:hAnsi="Arial" w:cs="Arial"/>
                <w:sz w:val="22"/>
                <w:szCs w:val="22"/>
              </w:rPr>
            </w:pPr>
            <w:r>
              <w:rPr>
                <w:rFonts w:ascii="Arial" w:hAnsi="Arial" w:cs="Arial"/>
                <w:sz w:val="22"/>
                <w:szCs w:val="22"/>
              </w:rPr>
              <w:t>03</w:t>
            </w:r>
            <w:r w:rsidR="00AC0ACC">
              <w:rPr>
                <w:rFonts w:ascii="Arial" w:hAnsi="Arial" w:cs="Arial"/>
                <w:sz w:val="22"/>
                <w:szCs w:val="22"/>
              </w:rPr>
              <w:t>/0</w:t>
            </w:r>
            <w:r w:rsidR="00C85842">
              <w:rPr>
                <w:rFonts w:ascii="Arial" w:hAnsi="Arial" w:cs="Arial"/>
                <w:sz w:val="22"/>
                <w:szCs w:val="22"/>
              </w:rPr>
              <w:t>5</w:t>
            </w:r>
            <w:r w:rsidR="00AC0ACC">
              <w:rPr>
                <w:rFonts w:ascii="Arial" w:hAnsi="Arial" w:cs="Arial"/>
                <w:sz w:val="22"/>
                <w:szCs w:val="22"/>
              </w:rPr>
              <w:t>/2024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0A7F6B6" w14:textId="3DC273AF" w:rsidR="00C72056" w:rsidRDefault="00C72056" w:rsidP="00A91894">
            <w:pPr>
              <w:rPr>
                <w:rFonts w:ascii="Arial" w:hAnsi="Arial" w:cs="Arial"/>
                <w:sz w:val="22"/>
                <w:szCs w:val="22"/>
              </w:rPr>
            </w:pPr>
            <w:r w:rsidRPr="00C72056">
              <w:rPr>
                <w:rFonts w:ascii="Arial" w:hAnsi="Arial" w:cs="Arial"/>
                <w:sz w:val="22"/>
                <w:szCs w:val="22"/>
              </w:rPr>
              <w:t xml:space="preserve">Coronary heart disease (CHD) is </w:t>
            </w:r>
            <w:r>
              <w:rPr>
                <w:rFonts w:ascii="Arial" w:hAnsi="Arial" w:cs="Arial"/>
                <w:sz w:val="22"/>
                <w:szCs w:val="22"/>
              </w:rPr>
              <w:t>a disease in which</w:t>
            </w:r>
            <w:r w:rsidRPr="00C72056">
              <w:rPr>
                <w:rFonts w:ascii="Arial" w:hAnsi="Arial" w:cs="Arial"/>
                <w:sz w:val="22"/>
                <w:szCs w:val="22"/>
              </w:rPr>
              <w:t xml:space="preserve"> coronary arteries become narrowed by a build-up of fatty material within their walls.</w:t>
            </w:r>
            <w:r>
              <w:rPr>
                <w:rFonts w:ascii="Arial" w:hAnsi="Arial" w:cs="Arial"/>
                <w:sz w:val="22"/>
                <w:szCs w:val="22"/>
              </w:rPr>
              <w:t xml:space="preserve"> </w:t>
            </w:r>
            <w:r w:rsidRPr="00C72056">
              <w:rPr>
                <w:rFonts w:ascii="Arial" w:hAnsi="Arial" w:cs="Arial"/>
                <w:sz w:val="22"/>
                <w:szCs w:val="22"/>
              </w:rPr>
              <w:t>Coronary heart disease (CHD) is a major cause of death in the UK and worldwide.</w:t>
            </w:r>
            <w:r w:rsidR="00444B28">
              <w:rPr>
                <w:rFonts w:ascii="Arial" w:hAnsi="Arial" w:cs="Arial"/>
                <w:sz w:val="22"/>
                <w:szCs w:val="22"/>
              </w:rPr>
              <w:t xml:space="preserve"> </w:t>
            </w:r>
            <w:r w:rsidR="00444B28" w:rsidRPr="00444B28">
              <w:rPr>
                <w:rFonts w:ascii="Arial" w:hAnsi="Arial" w:cs="Arial"/>
                <w:sz w:val="22"/>
                <w:szCs w:val="22"/>
              </w:rPr>
              <w:t>In the UK, CHD is the cause of about 68,000 deaths annually, or one death every eight minutes, or an average of 190 deaths each day</w:t>
            </w:r>
            <w:r w:rsidR="00444B28">
              <w:rPr>
                <w:rFonts w:ascii="Arial" w:hAnsi="Arial" w:cs="Arial"/>
                <w:sz w:val="22"/>
                <w:szCs w:val="22"/>
              </w:rPr>
              <w:t>.</w:t>
            </w:r>
            <w:r w:rsidRPr="00C72056">
              <w:rPr>
                <w:rFonts w:ascii="Arial" w:hAnsi="Arial" w:cs="Arial"/>
                <w:sz w:val="22"/>
                <w:szCs w:val="22"/>
              </w:rPr>
              <w:t xml:space="preserve"> CHD is sometimes called ischaemic heart disease or coronary artery disease.</w:t>
            </w:r>
          </w:p>
          <w:p w14:paraId="3791D085" w14:textId="3C809963" w:rsidR="00EE25B3" w:rsidRDefault="00EE25B3" w:rsidP="00A91894">
            <w:pPr>
              <w:rPr>
                <w:rFonts w:ascii="Arial" w:hAnsi="Arial" w:cs="Arial"/>
                <w:sz w:val="22"/>
                <w:szCs w:val="22"/>
              </w:rPr>
            </w:pPr>
            <w:r w:rsidRPr="00EE25B3">
              <w:rPr>
                <w:rFonts w:ascii="Arial" w:hAnsi="Arial" w:cs="Arial"/>
                <w:sz w:val="22"/>
                <w:szCs w:val="22"/>
              </w:rPr>
              <w:t xml:space="preserve">The dissertation </w:t>
            </w:r>
            <w:r>
              <w:rPr>
                <w:rFonts w:ascii="Arial" w:hAnsi="Arial" w:cs="Arial"/>
                <w:sz w:val="22"/>
                <w:szCs w:val="22"/>
              </w:rPr>
              <w:t>purpose is</w:t>
            </w:r>
            <w:r w:rsidRPr="00EE25B3">
              <w:rPr>
                <w:rFonts w:ascii="Arial" w:hAnsi="Arial" w:cs="Arial"/>
                <w:sz w:val="22"/>
                <w:szCs w:val="22"/>
              </w:rPr>
              <w:t xml:space="preserve"> to systematically investigate the impact of public health education on heart health and coronary artery disease (CAD) </w:t>
            </w:r>
            <w:r w:rsidR="00C72056" w:rsidRPr="00EE25B3">
              <w:rPr>
                <w:rFonts w:ascii="Arial" w:hAnsi="Arial" w:cs="Arial"/>
                <w:sz w:val="22"/>
                <w:szCs w:val="22"/>
              </w:rPr>
              <w:t>prevention. The</w:t>
            </w:r>
            <w:r w:rsidRPr="00EE25B3">
              <w:rPr>
                <w:rFonts w:ascii="Arial" w:hAnsi="Arial" w:cs="Arial"/>
                <w:sz w:val="22"/>
                <w:szCs w:val="22"/>
              </w:rPr>
              <w:t xml:space="preserve"> rationale is to inform evidence-based strategies for promoting heart health, closing knowledge gaps, and contributing to the development of targeted interventions. This research activity is driven by the imperative to enhance public health education efforts, ultimately striving to reduce the incidence of CAD and improve cardiovascular health outcomes on both individual and population levels.</w:t>
            </w:r>
          </w:p>
          <w:p w14:paraId="4A5BF7DA" w14:textId="77777777" w:rsidR="00EE25B3" w:rsidRDefault="00EE25B3" w:rsidP="00A91894">
            <w:pPr>
              <w:rPr>
                <w:rFonts w:ascii="Arial" w:hAnsi="Arial" w:cs="Arial"/>
                <w:sz w:val="22"/>
                <w:szCs w:val="22"/>
              </w:rPr>
            </w:pPr>
          </w:p>
          <w:p w14:paraId="5F64A457" w14:textId="6FF94F16"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2DA9ECA" w:rsidR="00F96C3F" w:rsidRDefault="002C3270" w:rsidP="00A91894">
            <w:pPr>
              <w:rPr>
                <w:rFonts w:ascii="Arial" w:hAnsi="Arial" w:cs="Arial"/>
              </w:rPr>
            </w:pPr>
            <w:r>
              <w:rPr>
                <w:rFonts w:ascii="Arial" w:hAnsi="Arial" w:cs="Arial"/>
              </w:rPr>
              <w:t>-</w:t>
            </w:r>
            <w:r w:rsidRPr="002C3270">
              <w:rPr>
                <w:rFonts w:ascii="Arial" w:hAnsi="Arial" w:cs="Arial"/>
              </w:rPr>
              <w:t>How effective are current public health policies and programs in preventing and managing coronary artery disease, and what factors contribute to their success or limitations?</w:t>
            </w:r>
          </w:p>
          <w:p w14:paraId="4CA25E65" w14:textId="4AC6FAE0" w:rsidR="00D037DD" w:rsidRDefault="00D037DD" w:rsidP="00A91894">
            <w:pPr>
              <w:rPr>
                <w:rFonts w:ascii="Arial" w:hAnsi="Arial" w:cs="Arial"/>
              </w:rPr>
            </w:pPr>
          </w:p>
          <w:p w14:paraId="16E56C6A" w14:textId="6416CD7B" w:rsidR="00D037DD" w:rsidRDefault="00D037DD" w:rsidP="00A91894">
            <w:pPr>
              <w:rPr>
                <w:rFonts w:ascii="Arial" w:hAnsi="Arial" w:cs="Arial"/>
              </w:rPr>
            </w:pPr>
            <w:r>
              <w:rPr>
                <w:rFonts w:ascii="Arial" w:hAnsi="Arial" w:cs="Arial"/>
              </w:rPr>
              <w:t>-</w:t>
            </w:r>
            <w:r w:rsidRPr="00D037DD">
              <w:rPr>
                <w:rFonts w:ascii="Arial" w:hAnsi="Arial" w:cs="Arial"/>
              </w:rPr>
              <w:t xml:space="preserve">To what extent does public health education contribute to lifestyle modifications and </w:t>
            </w:r>
            <w:r w:rsidR="00621DBA" w:rsidRPr="00D037DD">
              <w:rPr>
                <w:rFonts w:ascii="Arial" w:hAnsi="Arial" w:cs="Arial"/>
              </w:rPr>
              <w:t>behaviour</w:t>
            </w:r>
            <w:r w:rsidRPr="00D037DD">
              <w:rPr>
                <w:rFonts w:ascii="Arial" w:hAnsi="Arial" w:cs="Arial"/>
              </w:rPr>
              <w:t xml:space="preserve"> change among individuals concerning heart health, and what are the most influential factors in promoting these changes?</w:t>
            </w:r>
          </w:p>
          <w:p w14:paraId="033E2609" w14:textId="77777777" w:rsidR="00621DBA" w:rsidRDefault="00621DBA" w:rsidP="00A91894">
            <w:pPr>
              <w:rPr>
                <w:rFonts w:ascii="Arial" w:hAnsi="Arial" w:cs="Arial"/>
              </w:rPr>
            </w:pPr>
          </w:p>
          <w:p w14:paraId="4A2282E0" w14:textId="2903A5BC" w:rsidR="00621DBA" w:rsidRDefault="00D037DD" w:rsidP="00A91894">
            <w:pPr>
              <w:rPr>
                <w:rFonts w:ascii="Arial" w:hAnsi="Arial" w:cs="Arial"/>
              </w:rPr>
            </w:pPr>
            <w:r>
              <w:rPr>
                <w:rFonts w:ascii="Arial" w:hAnsi="Arial" w:cs="Arial"/>
              </w:rPr>
              <w:lastRenderedPageBreak/>
              <w:t>-</w:t>
            </w:r>
            <w:r w:rsidRPr="00D037DD">
              <w:rPr>
                <w:rFonts w:ascii="Arial" w:hAnsi="Arial" w:cs="Arial"/>
              </w:rPr>
              <w:t>How do the availability and accessibility of educational resources related to heart health influence public knowledge and decision-making, and what improvements can be made to enhance accessibility and effectiveness?</w:t>
            </w:r>
          </w:p>
          <w:p w14:paraId="0EBBD4B4" w14:textId="77777777" w:rsidR="00621DBA" w:rsidRDefault="00621DBA" w:rsidP="00A91894">
            <w:pPr>
              <w:rPr>
                <w:rFonts w:ascii="Arial" w:hAnsi="Arial" w:cs="Arial"/>
              </w:rPr>
            </w:pPr>
          </w:p>
          <w:p w14:paraId="7B6BA7A0" w14:textId="384A0E79" w:rsidR="00D037DD" w:rsidRPr="00A42F82" w:rsidRDefault="00D037DD" w:rsidP="00A91894">
            <w:pPr>
              <w:rPr>
                <w:rFonts w:ascii="Arial" w:hAnsi="Arial" w:cs="Arial"/>
              </w:rPr>
            </w:pPr>
            <w:r>
              <w:rPr>
                <w:rFonts w:ascii="Arial" w:hAnsi="Arial" w:cs="Arial"/>
              </w:rPr>
              <w:t>-</w:t>
            </w:r>
            <w:r w:rsidRPr="00D037DD">
              <w:rPr>
                <w:rFonts w:ascii="Arial" w:hAnsi="Arial" w:cs="Arial"/>
              </w:rPr>
              <w:t xml:space="preserve"> What evidence-based policy recommendations can be proposed for the integration of heart health education into public health initiatives, and how can these recommendations be tailored to diverse populations and settings?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2677DC9" w14:textId="77777777" w:rsidR="00EB4904" w:rsidRDefault="00EB4904" w:rsidP="00A91894">
            <w:pPr>
              <w:autoSpaceDE w:val="0"/>
              <w:autoSpaceDN w:val="0"/>
              <w:adjustRightInd w:val="0"/>
              <w:rPr>
                <w:rFonts w:ascii="Arial" w:eastAsia="Hiragino Sans CNS W3" w:hAnsi="Arial" w:cs="Arial"/>
              </w:rPr>
            </w:pPr>
          </w:p>
          <w:p w14:paraId="64085449" w14:textId="39F58643" w:rsidR="00EB4904" w:rsidRPr="00D06734" w:rsidRDefault="00EB4904" w:rsidP="00A91894">
            <w:pPr>
              <w:autoSpaceDE w:val="0"/>
              <w:autoSpaceDN w:val="0"/>
              <w:adjustRightInd w:val="0"/>
              <w:rPr>
                <w:rFonts w:ascii="Arial" w:eastAsia="Hiragino Sans CNS W3" w:hAnsi="Arial" w:cs="Arial"/>
                <w:sz w:val="22"/>
                <w:szCs w:val="22"/>
              </w:rPr>
            </w:pPr>
            <w:r w:rsidRPr="00D06734">
              <w:rPr>
                <w:rFonts w:ascii="Arial" w:eastAsia="Hiragino Sans CNS W3" w:hAnsi="Arial" w:cs="Arial"/>
                <w:sz w:val="22"/>
                <w:szCs w:val="22"/>
              </w:rPr>
              <w:t>To investigate the impact of public health interventions on preventing and managing coronary artery disease among adults in the U.K.</w:t>
            </w:r>
          </w:p>
          <w:p w14:paraId="13E23852" w14:textId="7FBBEDDB" w:rsidR="00F96C3F" w:rsidRPr="00D06734" w:rsidRDefault="00EB4904" w:rsidP="00A91894">
            <w:pPr>
              <w:rPr>
                <w:rFonts w:ascii="Arial" w:hAnsi="Arial" w:cs="Arial"/>
                <w:sz w:val="22"/>
                <w:szCs w:val="22"/>
              </w:rPr>
            </w:pPr>
            <w:r w:rsidRPr="00D06734">
              <w:rPr>
                <w:rFonts w:ascii="Arial" w:hAnsi="Arial" w:cs="Arial"/>
                <w:sz w:val="22"/>
                <w:szCs w:val="22"/>
              </w:rPr>
              <w:t>The primary goal of this research is to contribute valuable insights into how public health education can play a pivotal role in reducing the incidence of CAD and improving heart health outcomes at both individual and population levels. This aim involves a comprehensive investigation into the current state of heart health education, its strengths and weaknesses, and the potential areas for enhancement to achieve more effective prevention strategies.</w:t>
            </w:r>
          </w:p>
          <w:p w14:paraId="68975C9B" w14:textId="77777777" w:rsidR="00F96C3F" w:rsidRPr="00D06734" w:rsidRDefault="00F96C3F" w:rsidP="00A91894">
            <w:pPr>
              <w:rPr>
                <w:rFonts w:ascii="Arial" w:hAnsi="Arial" w:cs="Arial"/>
                <w:sz w:val="22"/>
                <w:szCs w:val="22"/>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7939CCE" w14:textId="3A792EF6" w:rsidR="00EB4904" w:rsidRPr="00EB4904" w:rsidRDefault="002C3270" w:rsidP="00EB4904">
            <w:pPr>
              <w:rPr>
                <w:rFonts w:ascii="Arial" w:hAnsi="Arial" w:cs="Arial"/>
                <w:sz w:val="22"/>
                <w:szCs w:val="22"/>
              </w:rPr>
            </w:pPr>
            <w:r>
              <w:rPr>
                <w:rFonts w:ascii="Arial" w:hAnsi="Arial" w:cs="Arial"/>
                <w:sz w:val="22"/>
                <w:szCs w:val="22"/>
              </w:rPr>
              <w:t>-</w:t>
            </w:r>
            <w:r w:rsidR="00EB4904" w:rsidRPr="00EB4904">
              <w:rPr>
                <w:rFonts w:ascii="Arial" w:hAnsi="Arial" w:cs="Arial"/>
                <w:sz w:val="22"/>
                <w:szCs w:val="22"/>
              </w:rPr>
              <w:t>To assess the effectiveness of existing public health policies and programs aimed at coronary artery disease prevention and management.</w:t>
            </w:r>
          </w:p>
          <w:p w14:paraId="14F34D4D" w14:textId="4716D8C0" w:rsidR="00EB4904" w:rsidRDefault="00EB4904" w:rsidP="00EB4904">
            <w:pPr>
              <w:rPr>
                <w:rFonts w:ascii="Arial" w:hAnsi="Arial" w:cs="Arial"/>
                <w:sz w:val="22"/>
                <w:szCs w:val="22"/>
              </w:rPr>
            </w:pPr>
          </w:p>
          <w:p w14:paraId="1A640FB0" w14:textId="2E9259DD" w:rsidR="002C3270" w:rsidRDefault="002C3270" w:rsidP="00EB4904">
            <w:pPr>
              <w:rPr>
                <w:rFonts w:ascii="Arial" w:hAnsi="Arial" w:cs="Arial"/>
                <w:sz w:val="22"/>
                <w:szCs w:val="22"/>
              </w:rPr>
            </w:pPr>
            <w:r>
              <w:rPr>
                <w:rFonts w:ascii="Arial" w:hAnsi="Arial" w:cs="Arial"/>
                <w:sz w:val="22"/>
                <w:szCs w:val="22"/>
              </w:rPr>
              <w:t>-</w:t>
            </w:r>
            <w:r w:rsidRPr="002C3270">
              <w:rPr>
                <w:rFonts w:ascii="Arial" w:hAnsi="Arial" w:cs="Arial"/>
                <w:sz w:val="22"/>
                <w:szCs w:val="22"/>
              </w:rPr>
              <w:t>Measure the extent to which public health education contributes to lifestyle modifications and behaviour change related to heart health.</w:t>
            </w:r>
          </w:p>
          <w:p w14:paraId="26BA5AC1" w14:textId="77777777" w:rsidR="00621DBA" w:rsidRDefault="00621DBA" w:rsidP="00EB4904">
            <w:pPr>
              <w:rPr>
                <w:rFonts w:ascii="Arial" w:hAnsi="Arial" w:cs="Arial"/>
                <w:sz w:val="22"/>
                <w:szCs w:val="22"/>
              </w:rPr>
            </w:pPr>
          </w:p>
          <w:p w14:paraId="2EB18FCD" w14:textId="3F8E4A81" w:rsidR="002C3270" w:rsidRDefault="002C3270" w:rsidP="00EB4904">
            <w:pPr>
              <w:rPr>
                <w:rFonts w:ascii="Arial" w:hAnsi="Arial" w:cs="Arial"/>
                <w:sz w:val="22"/>
                <w:szCs w:val="22"/>
              </w:rPr>
            </w:pPr>
            <w:r>
              <w:rPr>
                <w:rFonts w:ascii="Arial" w:hAnsi="Arial" w:cs="Arial"/>
                <w:sz w:val="22"/>
                <w:szCs w:val="22"/>
              </w:rPr>
              <w:t>-</w:t>
            </w:r>
            <w:r w:rsidRPr="002C3270">
              <w:rPr>
                <w:rFonts w:ascii="Arial" w:hAnsi="Arial" w:cs="Arial"/>
                <w:sz w:val="22"/>
                <w:szCs w:val="22"/>
              </w:rPr>
              <w:t>Evaluate the availability and accessibility of educational resources related to heart health and its impact on public knowledge and decision-making.</w:t>
            </w:r>
          </w:p>
          <w:p w14:paraId="54E93ADE" w14:textId="73C64BA8" w:rsidR="00EB4904" w:rsidRDefault="00EB4904" w:rsidP="00EB4904">
            <w:pPr>
              <w:rPr>
                <w:rFonts w:ascii="Arial" w:hAnsi="Arial" w:cs="Arial"/>
                <w:sz w:val="22"/>
                <w:szCs w:val="22"/>
              </w:rPr>
            </w:pPr>
          </w:p>
          <w:p w14:paraId="5003F197" w14:textId="62BF40D3" w:rsidR="002C3270" w:rsidRPr="00EB4904" w:rsidRDefault="002C3270" w:rsidP="00EB4904">
            <w:pPr>
              <w:rPr>
                <w:rFonts w:ascii="Arial" w:hAnsi="Arial" w:cs="Arial"/>
                <w:sz w:val="22"/>
                <w:szCs w:val="22"/>
              </w:rPr>
            </w:pPr>
            <w:r>
              <w:rPr>
                <w:rFonts w:ascii="Arial" w:hAnsi="Arial" w:cs="Arial"/>
                <w:sz w:val="22"/>
                <w:szCs w:val="22"/>
              </w:rPr>
              <w:t>-</w:t>
            </w:r>
            <w:r w:rsidRPr="002C3270">
              <w:rPr>
                <w:rFonts w:ascii="Arial" w:hAnsi="Arial" w:cs="Arial"/>
                <w:sz w:val="22"/>
                <w:szCs w:val="22"/>
              </w:rPr>
              <w:t>Propose evidence-based policy recommendations for integrating heart health education into public health initiatives.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108BB3E9"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2C3270"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7D2D1F38" w:rsidR="00F96C3F" w:rsidRPr="00A42F82" w:rsidRDefault="009D5B04" w:rsidP="00A91894">
            <w:pPr>
              <w:rPr>
                <w:rFonts w:ascii="Arial" w:hAnsi="Arial" w:cs="Arial"/>
                <w:sz w:val="22"/>
                <w:szCs w:val="22"/>
              </w:rPr>
            </w:pPr>
            <w:r>
              <w:rPr>
                <w:rFonts w:ascii="Arial" w:hAnsi="Arial" w:cs="Arial"/>
                <w:sz w:val="22"/>
                <w:szCs w:val="22"/>
              </w:rPr>
              <w:t xml:space="preserve">A </w:t>
            </w:r>
            <w:r w:rsidRPr="009D5B04">
              <w:rPr>
                <w:rFonts w:ascii="Arial" w:hAnsi="Arial" w:cs="Arial"/>
                <w:sz w:val="22"/>
                <w:szCs w:val="22"/>
              </w:rPr>
              <w:t>systematic literature review is a rigorous and comprehensive method for synthesizing existing evidence on a specific topic. This method will be employed to gather and analyse relevant studies, reviews, and reports related to public health education, heart health promotion, and the prevention of coronary artery disease (CAD). The systematic review process will adhere to established guidelines to ensure transparency, replicability, and minimize bias.</w:t>
            </w:r>
          </w:p>
          <w:p w14:paraId="6CA98BC1" w14:textId="4797A111" w:rsidR="00E6572A" w:rsidRPr="00E6572A" w:rsidRDefault="00E6572A" w:rsidP="00E6572A">
            <w:pPr>
              <w:rPr>
                <w:rFonts w:ascii="Arial" w:hAnsi="Arial" w:cs="Arial"/>
                <w:sz w:val="22"/>
                <w:szCs w:val="22"/>
              </w:rPr>
            </w:pPr>
          </w:p>
          <w:p w14:paraId="4A5F5893" w14:textId="5BD85C01" w:rsidR="009D5B04" w:rsidRPr="009D5B04" w:rsidRDefault="009D5B04" w:rsidP="009D5B04">
            <w:pPr>
              <w:rPr>
                <w:rFonts w:ascii="Arial" w:hAnsi="Arial" w:cs="Arial"/>
                <w:sz w:val="22"/>
                <w:szCs w:val="22"/>
              </w:rPr>
            </w:pPr>
            <w:r w:rsidRPr="009D5B04">
              <w:rPr>
                <w:rFonts w:ascii="Arial" w:hAnsi="Arial" w:cs="Arial"/>
                <w:sz w:val="22"/>
                <w:szCs w:val="22"/>
              </w:rPr>
              <w:t>1. Formulating the Research Question:</w:t>
            </w:r>
          </w:p>
          <w:p w14:paraId="46D5DCB0" w14:textId="21085836" w:rsidR="009D5B04" w:rsidRPr="009D5B04" w:rsidRDefault="009D5B04" w:rsidP="009D5B04">
            <w:pPr>
              <w:rPr>
                <w:rFonts w:ascii="Arial" w:hAnsi="Arial" w:cs="Arial"/>
                <w:sz w:val="22"/>
                <w:szCs w:val="22"/>
              </w:rPr>
            </w:pPr>
            <w:r w:rsidRPr="009D5B04">
              <w:rPr>
                <w:rFonts w:ascii="Arial" w:hAnsi="Arial" w:cs="Arial"/>
                <w:sz w:val="22"/>
                <w:szCs w:val="22"/>
              </w:rPr>
              <w:t>Define the research question to guide the systematic literature review. For example: "What is the existing evidence on the effectiveness of public health education in promoting heart health and preventing CAD?"</w:t>
            </w:r>
          </w:p>
          <w:p w14:paraId="15802B40" w14:textId="77777777" w:rsidR="009D5B04" w:rsidRPr="009D5B04" w:rsidRDefault="009D5B04" w:rsidP="009D5B04">
            <w:pPr>
              <w:rPr>
                <w:rFonts w:ascii="Arial" w:hAnsi="Arial" w:cs="Arial"/>
                <w:sz w:val="22"/>
                <w:szCs w:val="22"/>
              </w:rPr>
            </w:pPr>
          </w:p>
          <w:p w14:paraId="7107EB85" w14:textId="5E56E1FC" w:rsidR="009D5B04" w:rsidRPr="009D5B04" w:rsidRDefault="009D5B04" w:rsidP="009D5B04">
            <w:pPr>
              <w:rPr>
                <w:rFonts w:ascii="Arial" w:hAnsi="Arial" w:cs="Arial"/>
                <w:sz w:val="22"/>
                <w:szCs w:val="22"/>
              </w:rPr>
            </w:pPr>
            <w:r w:rsidRPr="009D5B04">
              <w:rPr>
                <w:rFonts w:ascii="Arial" w:hAnsi="Arial" w:cs="Arial"/>
                <w:sz w:val="22"/>
                <w:szCs w:val="22"/>
              </w:rPr>
              <w:t>2. Inclusion and Exclusion Criteria:</w:t>
            </w:r>
          </w:p>
          <w:p w14:paraId="57E35323" w14:textId="7F050392" w:rsidR="009D5B04" w:rsidRPr="009D5B04" w:rsidRDefault="009D5B04" w:rsidP="009D5B04">
            <w:pPr>
              <w:rPr>
                <w:rFonts w:ascii="Arial" w:hAnsi="Arial" w:cs="Arial"/>
                <w:sz w:val="22"/>
                <w:szCs w:val="22"/>
              </w:rPr>
            </w:pPr>
            <w:r w:rsidRPr="009D5B04">
              <w:rPr>
                <w:rFonts w:ascii="Arial" w:hAnsi="Arial" w:cs="Arial"/>
                <w:sz w:val="22"/>
                <w:szCs w:val="22"/>
              </w:rPr>
              <w:t>Clearly outline the criteria for including or excluding studies. Criteria may include publication date, study design, population characteristics, and intervention types. This ensures the relevance and homogeneity of the selected studies.</w:t>
            </w:r>
          </w:p>
          <w:p w14:paraId="46F94F70" w14:textId="77777777" w:rsidR="009D5B04" w:rsidRPr="009D5B04" w:rsidRDefault="009D5B04" w:rsidP="009D5B04">
            <w:pPr>
              <w:rPr>
                <w:rFonts w:ascii="Arial" w:hAnsi="Arial" w:cs="Arial"/>
                <w:sz w:val="22"/>
                <w:szCs w:val="22"/>
              </w:rPr>
            </w:pPr>
          </w:p>
          <w:p w14:paraId="656960D7" w14:textId="33569BAA" w:rsidR="009D5B04" w:rsidRPr="009D5B04" w:rsidRDefault="009D5B04" w:rsidP="009D5B04">
            <w:pPr>
              <w:rPr>
                <w:rFonts w:ascii="Arial" w:hAnsi="Arial" w:cs="Arial"/>
                <w:sz w:val="22"/>
                <w:szCs w:val="22"/>
              </w:rPr>
            </w:pPr>
            <w:r w:rsidRPr="009D5B04">
              <w:rPr>
                <w:rFonts w:ascii="Arial" w:hAnsi="Arial" w:cs="Arial"/>
                <w:sz w:val="22"/>
                <w:szCs w:val="22"/>
              </w:rPr>
              <w:t>3. Search Strategy:</w:t>
            </w:r>
          </w:p>
          <w:p w14:paraId="16B4FA30" w14:textId="7739D738" w:rsidR="009D5B04" w:rsidRPr="009D5B04" w:rsidRDefault="009D5B04" w:rsidP="009D5B04">
            <w:pPr>
              <w:rPr>
                <w:rFonts w:ascii="Arial" w:hAnsi="Arial" w:cs="Arial"/>
                <w:sz w:val="22"/>
                <w:szCs w:val="22"/>
              </w:rPr>
            </w:pPr>
            <w:r w:rsidRPr="009D5B04">
              <w:rPr>
                <w:rFonts w:ascii="Arial" w:hAnsi="Arial" w:cs="Arial"/>
                <w:sz w:val="22"/>
                <w:szCs w:val="22"/>
              </w:rPr>
              <w:t>Develop a comprehensive search strategy to identify relevant literature. Utilize electronic databases (e.g., PubMed, Scopus, Web of Science) and employ controlled vocabulary and keywords related to public health education, heart health, and CAD prevention.</w:t>
            </w:r>
          </w:p>
          <w:p w14:paraId="37EED45C" w14:textId="77777777" w:rsidR="009D5B04" w:rsidRPr="009D5B04" w:rsidRDefault="009D5B04" w:rsidP="009D5B04">
            <w:pPr>
              <w:rPr>
                <w:rFonts w:ascii="Arial" w:hAnsi="Arial" w:cs="Arial"/>
                <w:sz w:val="22"/>
                <w:szCs w:val="22"/>
              </w:rPr>
            </w:pPr>
          </w:p>
          <w:p w14:paraId="6055ADDA" w14:textId="441DC2C4" w:rsidR="009D5B04" w:rsidRPr="009D5B04" w:rsidRDefault="009D5B04" w:rsidP="009D5B04">
            <w:pPr>
              <w:rPr>
                <w:rFonts w:ascii="Arial" w:hAnsi="Arial" w:cs="Arial"/>
                <w:sz w:val="22"/>
                <w:szCs w:val="22"/>
              </w:rPr>
            </w:pPr>
            <w:r w:rsidRPr="009D5B04">
              <w:rPr>
                <w:rFonts w:ascii="Arial" w:hAnsi="Arial" w:cs="Arial"/>
                <w:sz w:val="22"/>
                <w:szCs w:val="22"/>
              </w:rPr>
              <w:t>4. Study Selection:</w:t>
            </w:r>
          </w:p>
          <w:p w14:paraId="51FB7BA1" w14:textId="77E20B5D" w:rsidR="009D5B04" w:rsidRPr="009D5B04" w:rsidRDefault="009D5B04" w:rsidP="009D5B04">
            <w:pPr>
              <w:rPr>
                <w:rFonts w:ascii="Arial" w:hAnsi="Arial" w:cs="Arial"/>
                <w:sz w:val="22"/>
                <w:szCs w:val="22"/>
              </w:rPr>
            </w:pPr>
            <w:r w:rsidRPr="009D5B04">
              <w:rPr>
                <w:rFonts w:ascii="Arial" w:hAnsi="Arial" w:cs="Arial"/>
                <w:sz w:val="22"/>
                <w:szCs w:val="22"/>
              </w:rPr>
              <w:t xml:space="preserve">Independently review titles, abstracts, and full texts of identified articles against the inclusion/exclusion criteria. </w:t>
            </w:r>
          </w:p>
          <w:p w14:paraId="37C2BDDC" w14:textId="77777777" w:rsidR="009D5B04" w:rsidRPr="009D5B04" w:rsidRDefault="009D5B04" w:rsidP="009D5B04">
            <w:pPr>
              <w:rPr>
                <w:rFonts w:ascii="Arial" w:hAnsi="Arial" w:cs="Arial"/>
                <w:sz w:val="22"/>
                <w:szCs w:val="22"/>
              </w:rPr>
            </w:pPr>
          </w:p>
          <w:p w14:paraId="44FA69C1" w14:textId="16D4F834" w:rsidR="009D5B04" w:rsidRPr="009D5B04" w:rsidRDefault="009D5B04" w:rsidP="009D5B04">
            <w:pPr>
              <w:rPr>
                <w:rFonts w:ascii="Arial" w:hAnsi="Arial" w:cs="Arial"/>
                <w:sz w:val="22"/>
                <w:szCs w:val="22"/>
              </w:rPr>
            </w:pPr>
            <w:r w:rsidRPr="009D5B04">
              <w:rPr>
                <w:rFonts w:ascii="Arial" w:hAnsi="Arial" w:cs="Arial"/>
                <w:sz w:val="22"/>
                <w:szCs w:val="22"/>
              </w:rPr>
              <w:t>5. Data Extraction:</w:t>
            </w:r>
          </w:p>
          <w:p w14:paraId="55B7D9DE" w14:textId="251404EC" w:rsidR="009D5B04" w:rsidRPr="009D5B04" w:rsidRDefault="009D5B04" w:rsidP="009D5B04">
            <w:pPr>
              <w:rPr>
                <w:rFonts w:ascii="Arial" w:hAnsi="Arial" w:cs="Arial"/>
                <w:sz w:val="22"/>
                <w:szCs w:val="22"/>
              </w:rPr>
            </w:pPr>
            <w:r w:rsidRPr="009D5B04">
              <w:rPr>
                <w:rFonts w:ascii="Arial" w:hAnsi="Arial" w:cs="Arial"/>
                <w:sz w:val="22"/>
                <w:szCs w:val="22"/>
              </w:rPr>
              <w:t>Develop a standardized data extraction form to systematically extract relevant information from included studies. This may include study design, participant characteristics, intervention details, outcomes measured, and key findings.</w:t>
            </w:r>
          </w:p>
          <w:p w14:paraId="092E01CD" w14:textId="77777777" w:rsidR="009D5B04" w:rsidRPr="009D5B04" w:rsidRDefault="009D5B04" w:rsidP="009D5B04">
            <w:pPr>
              <w:rPr>
                <w:rFonts w:ascii="Arial" w:hAnsi="Arial" w:cs="Arial"/>
                <w:sz w:val="22"/>
                <w:szCs w:val="22"/>
              </w:rPr>
            </w:pPr>
          </w:p>
          <w:p w14:paraId="4507DB61" w14:textId="5FE28C58" w:rsidR="009D5B04" w:rsidRPr="009D5B04" w:rsidRDefault="009D5B04" w:rsidP="009D5B04">
            <w:pPr>
              <w:rPr>
                <w:rFonts w:ascii="Arial" w:hAnsi="Arial" w:cs="Arial"/>
                <w:sz w:val="22"/>
                <w:szCs w:val="22"/>
              </w:rPr>
            </w:pPr>
            <w:r w:rsidRPr="009D5B04">
              <w:rPr>
                <w:rFonts w:ascii="Arial" w:hAnsi="Arial" w:cs="Arial"/>
                <w:sz w:val="22"/>
                <w:szCs w:val="22"/>
              </w:rPr>
              <w:t>6. Quality Assessment:</w:t>
            </w:r>
          </w:p>
          <w:p w14:paraId="59780422" w14:textId="22940278" w:rsidR="009D5B04" w:rsidRPr="009D5B04" w:rsidRDefault="009D5B04" w:rsidP="009D5B04">
            <w:pPr>
              <w:rPr>
                <w:rFonts w:ascii="Arial" w:hAnsi="Arial" w:cs="Arial"/>
                <w:sz w:val="22"/>
                <w:szCs w:val="22"/>
              </w:rPr>
            </w:pPr>
            <w:r w:rsidRPr="009D5B04">
              <w:rPr>
                <w:rFonts w:ascii="Arial" w:hAnsi="Arial" w:cs="Arial"/>
                <w:sz w:val="22"/>
                <w:szCs w:val="22"/>
              </w:rPr>
              <w:t>Evaluate the methodological quality of included studies using established assessment tools (e.g., Cochrane Risk of Bias tool for randomized controlled trials). Assessing quality helps determine the strength of evidence.</w:t>
            </w:r>
          </w:p>
          <w:p w14:paraId="6C437BC4" w14:textId="77777777" w:rsidR="009D5B04" w:rsidRPr="009D5B04" w:rsidRDefault="009D5B04" w:rsidP="009D5B04">
            <w:pPr>
              <w:rPr>
                <w:rFonts w:ascii="Arial" w:hAnsi="Arial" w:cs="Arial"/>
                <w:sz w:val="22"/>
                <w:szCs w:val="22"/>
              </w:rPr>
            </w:pPr>
          </w:p>
          <w:p w14:paraId="73F01239" w14:textId="11C15985" w:rsidR="009D5B04" w:rsidRPr="009D5B04" w:rsidRDefault="009D5B04" w:rsidP="009D5B04">
            <w:pPr>
              <w:rPr>
                <w:rFonts w:ascii="Arial" w:hAnsi="Arial" w:cs="Arial"/>
                <w:sz w:val="22"/>
                <w:szCs w:val="22"/>
              </w:rPr>
            </w:pPr>
            <w:r w:rsidRPr="009D5B04">
              <w:rPr>
                <w:rFonts w:ascii="Arial" w:hAnsi="Arial" w:cs="Arial"/>
                <w:sz w:val="22"/>
                <w:szCs w:val="22"/>
              </w:rPr>
              <w:t>7. Data Synthesis:</w:t>
            </w:r>
          </w:p>
          <w:p w14:paraId="5BF81702" w14:textId="131BECB2" w:rsidR="009D5B04" w:rsidRPr="009D5B04" w:rsidRDefault="009D5B04" w:rsidP="009D5B04">
            <w:pPr>
              <w:rPr>
                <w:rFonts w:ascii="Arial" w:hAnsi="Arial" w:cs="Arial"/>
                <w:sz w:val="22"/>
                <w:szCs w:val="22"/>
              </w:rPr>
            </w:pPr>
            <w:r w:rsidRPr="009D5B04">
              <w:rPr>
                <w:rFonts w:ascii="Arial" w:hAnsi="Arial" w:cs="Arial"/>
                <w:sz w:val="22"/>
                <w:szCs w:val="22"/>
              </w:rPr>
              <w:t>Conduct a narrative synthesis of findings, summarizing key themes, patterns, and variations across studies. If feasible, consider quantitative synthesis (meta-analysis) for homogeneous data to derive pooled effect estimates.</w:t>
            </w:r>
          </w:p>
          <w:p w14:paraId="57977CC5" w14:textId="77777777" w:rsidR="009D5B04" w:rsidRPr="009D5B04" w:rsidRDefault="009D5B04" w:rsidP="009D5B04">
            <w:pPr>
              <w:rPr>
                <w:rFonts w:ascii="Arial" w:hAnsi="Arial" w:cs="Arial"/>
                <w:sz w:val="22"/>
                <w:szCs w:val="22"/>
              </w:rPr>
            </w:pPr>
          </w:p>
          <w:p w14:paraId="699A719F" w14:textId="461AB019" w:rsidR="009D5B04" w:rsidRPr="009D5B04" w:rsidRDefault="009D5B04" w:rsidP="009D5B04">
            <w:pPr>
              <w:rPr>
                <w:rFonts w:ascii="Arial" w:hAnsi="Arial" w:cs="Arial"/>
                <w:sz w:val="22"/>
                <w:szCs w:val="22"/>
              </w:rPr>
            </w:pPr>
            <w:r w:rsidRPr="009D5B04">
              <w:rPr>
                <w:rFonts w:ascii="Arial" w:hAnsi="Arial" w:cs="Arial"/>
                <w:sz w:val="22"/>
                <w:szCs w:val="22"/>
              </w:rPr>
              <w:t>8. Reporting:</w:t>
            </w:r>
          </w:p>
          <w:p w14:paraId="6505DBB8" w14:textId="6ECBD8D9" w:rsidR="009D5B04" w:rsidRPr="009D5B04" w:rsidRDefault="009D5B04" w:rsidP="009D5B04">
            <w:pPr>
              <w:rPr>
                <w:rFonts w:ascii="Arial" w:hAnsi="Arial" w:cs="Arial"/>
                <w:sz w:val="22"/>
                <w:szCs w:val="22"/>
              </w:rPr>
            </w:pPr>
            <w:r w:rsidRPr="009D5B04">
              <w:rPr>
                <w:rFonts w:ascii="Arial" w:hAnsi="Arial" w:cs="Arial"/>
                <w:sz w:val="22"/>
                <w:szCs w:val="22"/>
              </w:rPr>
              <w:t>Prepare a detailed systematic review report following the Preferred Reporting Items for Systematic Reviews and Meta-Analyses (PRISMA) guidelines. Clearly document the review process, study characteristics, and findings.</w:t>
            </w:r>
          </w:p>
          <w:p w14:paraId="2CCAFE75" w14:textId="77777777" w:rsidR="009D5B04" w:rsidRPr="009D5B04" w:rsidRDefault="009D5B04" w:rsidP="009D5B04">
            <w:pPr>
              <w:rPr>
                <w:rFonts w:ascii="Arial" w:hAnsi="Arial" w:cs="Arial"/>
                <w:sz w:val="22"/>
                <w:szCs w:val="22"/>
              </w:rPr>
            </w:pPr>
          </w:p>
          <w:p w14:paraId="2CC87B68" w14:textId="77777777" w:rsidR="00012FDC" w:rsidRDefault="009D5B04" w:rsidP="009D5B04">
            <w:pPr>
              <w:rPr>
                <w:rFonts w:ascii="Arial" w:hAnsi="Arial" w:cs="Arial"/>
                <w:sz w:val="22"/>
                <w:szCs w:val="22"/>
              </w:rPr>
            </w:pPr>
            <w:r w:rsidRPr="009D5B04">
              <w:rPr>
                <w:rFonts w:ascii="Arial" w:hAnsi="Arial" w:cs="Arial"/>
                <w:sz w:val="22"/>
                <w:szCs w:val="22"/>
              </w:rPr>
              <w:t>9. Ethical Considerations:</w:t>
            </w:r>
          </w:p>
          <w:p w14:paraId="7FC2AA3A" w14:textId="22330958" w:rsidR="009D5B04" w:rsidRPr="009D5B04" w:rsidRDefault="009D5B04" w:rsidP="009D5B04">
            <w:pPr>
              <w:rPr>
                <w:rFonts w:ascii="Arial" w:hAnsi="Arial" w:cs="Arial"/>
                <w:sz w:val="22"/>
                <w:szCs w:val="22"/>
              </w:rPr>
            </w:pPr>
            <w:r w:rsidRPr="009D5B04">
              <w:rPr>
                <w:rFonts w:ascii="Arial" w:hAnsi="Arial" w:cs="Arial"/>
                <w:sz w:val="22"/>
                <w:szCs w:val="22"/>
              </w:rPr>
              <w:t>Ensure ethical considerations by respecting copyright laws, obtaining proper permissions for data use, and acknowledging the limitations of the existing literature. If additional data collection methods are considered later, seek ethical approval accordingly.</w:t>
            </w:r>
          </w:p>
          <w:p w14:paraId="6A097585" w14:textId="77777777" w:rsidR="009D5B04" w:rsidRPr="009D5B04" w:rsidRDefault="009D5B04" w:rsidP="009D5B04">
            <w:pPr>
              <w:rPr>
                <w:rFonts w:ascii="Arial" w:hAnsi="Arial" w:cs="Arial"/>
                <w:sz w:val="22"/>
                <w:szCs w:val="22"/>
              </w:rPr>
            </w:pPr>
          </w:p>
          <w:p w14:paraId="367F8E7C" w14:textId="77777777" w:rsidR="009D5B04" w:rsidRPr="009D5B04" w:rsidRDefault="009D5B04" w:rsidP="009D5B04">
            <w:pPr>
              <w:rPr>
                <w:rFonts w:ascii="Arial" w:hAnsi="Arial" w:cs="Arial"/>
                <w:sz w:val="22"/>
                <w:szCs w:val="22"/>
              </w:rPr>
            </w:pPr>
          </w:p>
          <w:p w14:paraId="10A5B56C" w14:textId="1ED6EAFF" w:rsidR="009D5B04" w:rsidRPr="00E6572A" w:rsidRDefault="009D5B04" w:rsidP="009D5B04">
            <w:pPr>
              <w:rPr>
                <w:rFonts w:ascii="Arial" w:hAnsi="Arial" w:cs="Arial"/>
                <w:sz w:val="22"/>
                <w:szCs w:val="22"/>
              </w:rPr>
            </w:pPr>
            <w:r w:rsidRPr="009D5B04">
              <w:rPr>
                <w:rFonts w:ascii="Arial" w:hAnsi="Arial" w:cs="Arial"/>
                <w:sz w:val="22"/>
                <w:szCs w:val="22"/>
              </w:rPr>
              <w:t>This systematic literature review will serve as a foundational element of the dissertation, offering a robust synthesis of existing evidence on the role of public health education in promoting heart health and preventing coronary artery disease. The methodological rigor applied throughout the review process will contribute to the credibility and validity of the research findings.</w:t>
            </w:r>
          </w:p>
          <w:p w14:paraId="2733E412" w14:textId="77777777" w:rsidR="00E6572A" w:rsidRPr="00E6572A" w:rsidRDefault="00E6572A" w:rsidP="00E6572A">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5B9767CC" w:rsidR="00B23BFF" w:rsidRDefault="00444B28" w:rsidP="00A91894">
            <w:pPr>
              <w:rPr>
                <w:rFonts w:ascii="Arial" w:hAnsi="Arial" w:cs="Arial"/>
                <w:sz w:val="22"/>
                <w:szCs w:val="22"/>
              </w:rPr>
            </w:pPr>
            <w:r>
              <w:rPr>
                <w:rFonts w:ascii="Arial" w:hAnsi="Arial" w:cs="Arial"/>
                <w:sz w:val="22"/>
                <w:szCs w:val="22"/>
              </w:rPr>
              <w:t>University Campus- Birmingham Louisa House</w:t>
            </w:r>
          </w:p>
          <w:p w14:paraId="7733E964" w14:textId="77777777" w:rsidR="00444B28" w:rsidRPr="00A42F82" w:rsidRDefault="00444B28"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w:t>
            </w:r>
            <w:r w:rsidRPr="00A42F82">
              <w:rPr>
                <w:rFonts w:ascii="Arial" w:hAnsi="Arial" w:cs="Arial"/>
                <w:sz w:val="22"/>
                <w:szCs w:val="22"/>
              </w:rPr>
              <w:lastRenderedPageBreak/>
              <w:t>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B201EA4" w:rsidR="004942B0" w:rsidRPr="00A42F82" w:rsidRDefault="00AC0AC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6BBC2B4D" w:rsidR="00D107AC" w:rsidRPr="00A42F82" w:rsidRDefault="00E81A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5F90FE6" w:rsidR="00D107AC" w:rsidRPr="00A42F82" w:rsidRDefault="007C6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56CFF94E" w:rsidR="00D107AC" w:rsidRPr="00A42F82" w:rsidRDefault="00E81A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4CC7307" w:rsidR="00D107AC" w:rsidRPr="00A42F82" w:rsidRDefault="007C6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2281B62C" w:rsidR="00D107AC" w:rsidRPr="00A42F82" w:rsidRDefault="00E81A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D7DAB08" w:rsidR="00D107AC" w:rsidRPr="00A42F82" w:rsidRDefault="007C6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420049B6" w:rsidR="00D107AC" w:rsidRPr="00A42F82" w:rsidRDefault="00E81A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6022912" w:rsidR="00D107AC" w:rsidRPr="00A42F82" w:rsidRDefault="007C6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B45E584" w:rsidR="00D107AC" w:rsidRPr="00A42F82" w:rsidRDefault="007C6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6DBAC9C" w:rsidR="00D107AC" w:rsidRPr="00A42F82" w:rsidRDefault="007C6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93F5515" w:rsidR="00D107AC" w:rsidRPr="00A42F82" w:rsidRDefault="007C6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697119C0" w:rsidR="00C11423"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57550B6F" w:rsidR="00C11423"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6D789B11" w:rsidR="00C11423" w:rsidRPr="00A42F82" w:rsidRDefault="007C6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38A5BFF" w:rsidR="00C11423" w:rsidRPr="00A42F82" w:rsidRDefault="007C6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5F14C7BA" w:rsidR="00770C66" w:rsidRPr="00A42F82" w:rsidRDefault="007C6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D612B98" w:rsidR="00770C66" w:rsidRPr="00A42F82" w:rsidRDefault="00582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67D1B658" w:rsidR="00770C66" w:rsidRPr="00A42F82" w:rsidRDefault="00582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4F5E55A" w:rsidR="00770C66" w:rsidRPr="00A42F82" w:rsidRDefault="00582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39096796" w:rsidR="00D107AC" w:rsidRPr="00A42F82" w:rsidRDefault="00582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3980F60" w:rsidR="00D107AC" w:rsidRPr="00A42F82" w:rsidRDefault="00582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3F1EAA7D" w:rsidR="00770C66"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0FED9D4" w:rsidR="00770C66"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69D604AA" w:rsidR="00770C66" w:rsidRPr="00A42F82" w:rsidRDefault="00582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569ED5B" w:rsidR="00770C66" w:rsidRPr="00A42F82" w:rsidRDefault="00582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3693CEB" w:rsidR="00770C66" w:rsidRPr="00A42F82" w:rsidRDefault="00126D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FCC4C7C" w:rsidR="00770C66" w:rsidRPr="00A42F82" w:rsidRDefault="00126D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AA32F7E" w:rsidR="00770C66" w:rsidRPr="00A42F82" w:rsidRDefault="00126D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A5272FE" w:rsidR="00770C66" w:rsidRPr="00A42F82" w:rsidRDefault="00126D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0828D1C" w:rsidR="00770C66" w:rsidRPr="00A42F82" w:rsidRDefault="00126D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0A69809" w:rsidR="00770C66" w:rsidRPr="00A42F82" w:rsidRDefault="00126D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C74CA93" w:rsidR="00770C66" w:rsidRPr="00A42F82" w:rsidRDefault="00126D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E1B8F51" w:rsidR="00770C66" w:rsidRPr="00A42F82" w:rsidRDefault="00126D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0AEE6EE" w:rsidR="00770C66" w:rsidRPr="00A42F82" w:rsidRDefault="00126D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4636DAFE" w:rsidR="00770C66"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8E9C1D6" w:rsidR="00770C66"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2C5DE987" w:rsidR="00ED0C59"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F6DF679" w:rsidR="00ED0C59"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5CB31566" w:rsidR="00ED0C59"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039484F1" w:rsidR="00ED0C59"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3337BE69" w:rsidR="00ED0C59"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DBDA0C6" w:rsidR="00ED0C59"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0A0DD889" w:rsidR="00ED0C59" w:rsidRPr="00A42F82" w:rsidRDefault="00D416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96113A6" w:rsidR="00ED0C59" w:rsidRPr="00A42F82" w:rsidRDefault="00D416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2FE8403" w:rsidR="00ED0C59" w:rsidRPr="00A42F82" w:rsidRDefault="00D416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A25C7A1" w:rsidR="00ED0C59" w:rsidRPr="00A42F82" w:rsidRDefault="00D416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5A0A292" w:rsidR="00ED0C59" w:rsidRPr="00A42F82" w:rsidRDefault="00D416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137F55B" w:rsidR="00ED0C59" w:rsidRPr="00A42F82" w:rsidRDefault="00D416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FB04A8A" w:rsidR="00025F69" w:rsidRPr="00A42F82" w:rsidRDefault="001526EC" w:rsidP="00A91894">
            <w:pPr>
              <w:rPr>
                <w:rFonts w:ascii="Arial" w:hAnsi="Arial" w:cs="Arial"/>
                <w:sz w:val="22"/>
                <w:szCs w:val="22"/>
              </w:rPr>
            </w:pPr>
            <w:r>
              <w:rPr>
                <w:rFonts w:ascii="Arial" w:hAnsi="Arial" w:cs="Arial"/>
                <w:sz w:val="22"/>
                <w:szCs w:val="22"/>
              </w:rPr>
              <w:t>Not applicable</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3A4FC808" w:rsidR="00025F69" w:rsidRPr="00A42F82" w:rsidRDefault="001526EC" w:rsidP="00A91894">
            <w:pPr>
              <w:rPr>
                <w:rFonts w:ascii="Arial" w:hAnsi="Arial" w:cs="Arial"/>
                <w:sz w:val="22"/>
                <w:szCs w:val="22"/>
              </w:rPr>
            </w:pPr>
            <w:r>
              <w:rPr>
                <w:rFonts w:ascii="Arial" w:hAnsi="Arial" w:cs="Arial"/>
                <w:sz w:val="22"/>
                <w:szCs w:val="22"/>
              </w:rPr>
              <w:t>Not applicable</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EBD32C9" w:rsidR="00025F69" w:rsidRPr="00A42F82" w:rsidRDefault="001526EC" w:rsidP="00A91894">
            <w:pPr>
              <w:rPr>
                <w:rFonts w:ascii="Arial" w:hAnsi="Arial" w:cs="Arial"/>
                <w:sz w:val="22"/>
                <w:szCs w:val="22"/>
              </w:rPr>
            </w:pPr>
            <w:r>
              <w:rPr>
                <w:rFonts w:ascii="Arial" w:hAnsi="Arial" w:cs="Arial"/>
                <w:sz w:val="22"/>
                <w:szCs w:val="22"/>
              </w:rPr>
              <w:t>Not applicable</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649AF6EF" w:rsidR="00025F69"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27FF6967" w:rsidR="00025F69"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631FC2FB" w:rsidR="00025F69"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70F208D1" w:rsidR="00025F69"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E83E15B" w:rsidR="00025F69"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7A201630" w:rsidR="00025F69"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6F138E2E" w:rsidR="00025F69"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49EFF817" w:rsidR="00025F69"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CABDDC0" w:rsidR="00025F69"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B481E26" w:rsidR="00025F69"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5359A81C" w:rsidR="00025F69"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390B0980" w:rsidR="00025F69"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476119C" w:rsidR="00025F69"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5AE5EF2D" w:rsidR="00025F69"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26840BF5" w:rsidR="00025F69"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4CAC4BDD" w:rsidR="00025F69"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41C557E8" w:rsidR="00025F69"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2C2BB66A" w:rsidR="00025F69"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184DF732" w:rsidR="00382031"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753C6459" w:rsidR="00382031"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5F3BF6C6" w:rsidR="00382031"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5FB3723B" w:rsidR="00382031"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5713A0B0" w:rsidR="00382031"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02943CE3" w:rsidR="00382031" w:rsidRPr="00A42F82" w:rsidRDefault="00D416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073246EB" w:rsidR="00382031" w:rsidRPr="00A42F82" w:rsidRDefault="00152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26F3CFDA" w:rsidR="00382031" w:rsidRPr="00A42F82" w:rsidRDefault="00D416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5A4F9250"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012FDC">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18E491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12FD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D9D571E" w:rsidR="00003E64" w:rsidRPr="00A42F82" w:rsidRDefault="001526EC" w:rsidP="00A91894">
            <w:pPr>
              <w:rPr>
                <w:rFonts w:ascii="Arial" w:hAnsi="Arial" w:cs="Arial"/>
                <w:sz w:val="22"/>
                <w:szCs w:val="22"/>
              </w:rPr>
            </w:pPr>
            <w:r>
              <w:rPr>
                <w:rFonts w:ascii="Arial" w:hAnsi="Arial" w:cs="Arial"/>
                <w:sz w:val="22"/>
                <w:szCs w:val="22"/>
              </w:rPr>
              <w:t>Not applicable</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3827DE92" w:rsidR="00003E64" w:rsidRPr="00A42F82" w:rsidRDefault="00616F48" w:rsidP="00A91894">
            <w:pPr>
              <w:rPr>
                <w:rFonts w:ascii="Arial" w:hAnsi="Arial" w:cs="Arial"/>
                <w:sz w:val="22"/>
                <w:szCs w:val="22"/>
              </w:rPr>
            </w:pPr>
            <w:r>
              <w:rPr>
                <w:rFonts w:ascii="Arial" w:hAnsi="Arial" w:cs="Arial"/>
                <w:sz w:val="22"/>
                <w:szCs w:val="22"/>
              </w:rPr>
              <w:t>Not Applicable</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FC8F373" w:rsidR="00003E64" w:rsidRPr="00A42F82" w:rsidRDefault="001526EC" w:rsidP="00A91894">
            <w:pPr>
              <w:rPr>
                <w:rFonts w:ascii="Arial" w:hAnsi="Arial" w:cs="Arial"/>
                <w:sz w:val="22"/>
                <w:szCs w:val="22"/>
              </w:rPr>
            </w:pPr>
            <w:r>
              <w:rPr>
                <w:rFonts w:ascii="Arial" w:hAnsi="Arial" w:cs="Arial"/>
                <w:sz w:val="22"/>
                <w:szCs w:val="22"/>
              </w:rPr>
              <w:t>Not Applicable</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272511F4" w:rsidR="0094056C" w:rsidRPr="00A42F82" w:rsidRDefault="00616F48" w:rsidP="00A91894">
            <w:pPr>
              <w:rPr>
                <w:rFonts w:ascii="Arial" w:hAnsi="Arial" w:cs="Arial"/>
                <w:sz w:val="22"/>
                <w:szCs w:val="22"/>
              </w:rPr>
            </w:pPr>
            <w:r>
              <w:rPr>
                <w:rFonts w:ascii="Arial" w:hAnsi="Arial" w:cs="Arial"/>
                <w:sz w:val="22"/>
                <w:szCs w:val="22"/>
              </w:rPr>
              <w:t>Not Applicable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44B31262" w:rsidR="0094056C" w:rsidRPr="00A42F82" w:rsidRDefault="00616F48" w:rsidP="00A91894">
            <w:pPr>
              <w:rPr>
                <w:rFonts w:ascii="Arial" w:hAnsi="Arial" w:cs="Arial"/>
                <w:sz w:val="22"/>
                <w:szCs w:val="22"/>
              </w:rPr>
            </w:pPr>
            <w:r>
              <w:rPr>
                <w:rFonts w:ascii="Arial" w:hAnsi="Arial" w:cs="Arial"/>
                <w:sz w:val="22"/>
                <w:szCs w:val="22"/>
              </w:rPr>
              <w:t>Not Applicable</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AB313E4" w:rsidR="00003E64" w:rsidRPr="00A42F82" w:rsidRDefault="00616F48" w:rsidP="00A91894">
            <w:pPr>
              <w:rPr>
                <w:rFonts w:ascii="Arial" w:hAnsi="Arial" w:cs="Arial"/>
                <w:sz w:val="22"/>
                <w:szCs w:val="22"/>
              </w:rPr>
            </w:pPr>
            <w:r>
              <w:rPr>
                <w:rFonts w:ascii="Arial" w:hAnsi="Arial" w:cs="Arial"/>
                <w:sz w:val="22"/>
                <w:szCs w:val="22"/>
              </w:rPr>
              <w:t>Not Applicable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1AFE552D" w:rsidR="00003E64" w:rsidRPr="00A42F82" w:rsidRDefault="00616F48" w:rsidP="00A91894">
            <w:pPr>
              <w:rPr>
                <w:rFonts w:ascii="Arial" w:hAnsi="Arial" w:cs="Arial"/>
                <w:sz w:val="22"/>
                <w:szCs w:val="22"/>
              </w:rPr>
            </w:pPr>
            <w:r>
              <w:rPr>
                <w:rFonts w:ascii="Arial" w:hAnsi="Arial" w:cs="Arial"/>
                <w:sz w:val="22"/>
                <w:szCs w:val="22"/>
              </w:rPr>
              <w:t>Not Applicable</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87F374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616F48">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F0398A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16F48">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3E383D63" w:rsidR="004D0161" w:rsidRPr="00A42F82" w:rsidRDefault="00AB07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EB2D137" w:rsidR="004D0161" w:rsidRPr="00A42F82" w:rsidRDefault="00AB07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319CF4E" w:rsidR="004D0161" w:rsidRPr="00A42F82" w:rsidRDefault="00A459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58A7947" w:rsidR="004D0161" w:rsidRPr="00A42F82" w:rsidRDefault="00A459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1C747513" w:rsidR="004D0161" w:rsidRPr="00A42F82" w:rsidRDefault="00A459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600B9DDA" w:rsidR="004D0161" w:rsidRPr="00A42F82" w:rsidRDefault="00A459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5BDB3B40" w:rsidR="004D0161" w:rsidRPr="00A42F82" w:rsidRDefault="00A459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72ED2B3" w:rsidR="004D0161" w:rsidRPr="00A42F82" w:rsidRDefault="00A459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5B153D6" w:rsidR="004D0161" w:rsidRPr="00A42F82" w:rsidRDefault="00A459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C968F37" w:rsidR="004D0161" w:rsidRPr="00A42F82" w:rsidRDefault="00A459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45095E1" w:rsidR="004D0161" w:rsidRPr="00A42F82" w:rsidRDefault="00A459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11046FC" w:rsidR="004D0161" w:rsidRPr="00A42F82" w:rsidRDefault="00A459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D344C58" w:rsidR="004D0161" w:rsidRPr="00A42F82" w:rsidRDefault="00A459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E7EEF3F" w:rsidR="004D0161" w:rsidRPr="00A42F82" w:rsidRDefault="00A459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53E5516" w:rsidR="004D0161" w:rsidRPr="00A42F82" w:rsidRDefault="00A459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27393FA" w:rsidR="004D0161" w:rsidRPr="00A42F82" w:rsidRDefault="00A459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E2027C4" w:rsidR="004D0161" w:rsidRPr="00A42F82" w:rsidRDefault="00A459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0768B9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4596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C96D45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4596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01"/>
        <w:gridCol w:w="2705"/>
        <w:gridCol w:w="5245"/>
        <w:gridCol w:w="2056"/>
      </w:tblGrid>
      <w:tr w:rsidR="004D0161" w:rsidRPr="00A42F82" w14:paraId="2FA8A433" w14:textId="77777777" w:rsidTr="008C4AB9">
        <w:trPr>
          <w:trHeight w:val="1547"/>
        </w:trPr>
        <w:tc>
          <w:tcPr>
            <w:tcW w:w="401"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10006"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8C4AB9" w:rsidRPr="00A42F82" w14:paraId="0D670A38" w14:textId="77777777" w:rsidTr="008C4AB9">
        <w:trPr>
          <w:trHeight w:val="561"/>
        </w:trPr>
        <w:tc>
          <w:tcPr>
            <w:tcW w:w="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7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5245" w:type="dxa"/>
            <w:tcBorders>
              <w:left w:val="single" w:sz="4" w:space="0" w:color="auto"/>
            </w:tcBorders>
            <w:vAlign w:val="center"/>
          </w:tcPr>
          <w:p w14:paraId="417337B7" w14:textId="4F6216E5" w:rsidR="004D0161" w:rsidRPr="00A42F82" w:rsidRDefault="008C4AB9" w:rsidP="00A91894">
            <w:pPr>
              <w:spacing w:before="100" w:beforeAutospacing="1" w:after="100" w:afterAutospacing="1"/>
              <w:rPr>
                <w:rFonts w:ascii="Arial" w:hAnsi="Arial" w:cs="Arial"/>
                <w:sz w:val="22"/>
                <w:szCs w:val="22"/>
              </w:rPr>
            </w:pPr>
            <w:r>
              <w:rPr>
                <w:noProof/>
              </w:rPr>
              <w:drawing>
                <wp:anchor distT="0" distB="0" distL="114300" distR="114300" simplePos="0" relativeHeight="251658240" behindDoc="0" locked="0" layoutInCell="1" allowOverlap="1" wp14:anchorId="0E7A925D" wp14:editId="7ECF1F44">
                  <wp:simplePos x="0" y="0"/>
                  <wp:positionH relativeFrom="column">
                    <wp:posOffset>-843280</wp:posOffset>
                  </wp:positionH>
                  <wp:positionV relativeFrom="paragraph">
                    <wp:posOffset>-8255</wp:posOffset>
                  </wp:positionV>
                  <wp:extent cx="1028700" cy="450215"/>
                  <wp:effectExtent l="0" t="0" r="0" b="6985"/>
                  <wp:wrapSquare wrapText="bothSides"/>
                  <wp:docPr id="1422072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28700" cy="450215"/>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2056" w:type="dxa"/>
            <w:vAlign w:val="center"/>
          </w:tcPr>
          <w:p w14:paraId="7ED401E2" w14:textId="39F3F46E" w:rsidR="008C4AB9"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8C4AB9">
              <w:rPr>
                <w:rFonts w:ascii="Arial" w:hAnsi="Arial" w:cs="Arial"/>
                <w:b/>
                <w:bCs/>
                <w:sz w:val="22"/>
                <w:szCs w:val="22"/>
              </w:rPr>
              <w:t xml:space="preserve"> 07/02/2024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B43CA33" w:rsidR="00AA7E42" w:rsidRPr="00A42F82" w:rsidRDefault="00E86B48" w:rsidP="00A91894">
            <w:pPr>
              <w:pStyle w:val="ListParagraph"/>
              <w:ind w:left="0"/>
              <w:rPr>
                <w:rFonts w:ascii="Arial" w:hAnsi="Arial" w:cs="Arial"/>
              </w:rPr>
            </w:pPr>
            <w:r>
              <w:rPr>
                <w:rFonts w:ascii="Arial" w:hAnsi="Arial" w:cs="Arial"/>
              </w:rPr>
              <w:t>Dr Hamdi Hussain</w:t>
            </w:r>
          </w:p>
        </w:tc>
        <w:tc>
          <w:tcPr>
            <w:tcW w:w="1014" w:type="pct"/>
            <w:vMerge w:val="restart"/>
          </w:tcPr>
          <w:p w14:paraId="23206CD1"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5F6F0548" w:rsidR="00E86B48" w:rsidRPr="00A42F82" w:rsidRDefault="00E86B48" w:rsidP="00A91894">
            <w:pPr>
              <w:pStyle w:val="ListParagraph"/>
              <w:ind w:left="0"/>
              <w:rPr>
                <w:rFonts w:ascii="Arial" w:hAnsi="Arial" w:cs="Arial"/>
              </w:rPr>
            </w:pPr>
            <w:r>
              <w:rPr>
                <w:rFonts w:ascii="Arial" w:hAnsi="Arial" w:cs="Arial"/>
                <w:b/>
                <w:bCs/>
              </w:rPr>
              <w:t>07/02/2024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441864CA" w14:textId="65905694" w:rsidR="00AA7E42" w:rsidRDefault="00E86B48" w:rsidP="00A91894">
            <w:pPr>
              <w:pStyle w:val="ListParagraph"/>
              <w:ind w:left="0"/>
              <w:rPr>
                <w:rFonts w:ascii="Arial" w:hAnsi="Arial" w:cs="Arial"/>
              </w:rPr>
            </w:pPr>
            <w:proofErr w:type="spellStart"/>
            <w:proofErr w:type="gramStart"/>
            <w:r>
              <w:rPr>
                <w:rFonts w:ascii="Arial" w:hAnsi="Arial" w:cs="Arial"/>
              </w:rPr>
              <w:t>H.Hussain</w:t>
            </w:r>
            <w:proofErr w:type="spellEnd"/>
            <w:proofErr w:type="gramEnd"/>
          </w:p>
          <w:p w14:paraId="20916ADA" w14:textId="77777777" w:rsidR="00E86B48" w:rsidRPr="00A42F82" w:rsidRDefault="00E86B48"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4F15875" w:rsidR="00CC2661" w:rsidRPr="00A42F82" w:rsidRDefault="00A4596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B37A0E8" w:rsidR="00CC2661" w:rsidRPr="00A42F82" w:rsidRDefault="00A4596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A3D1859" w:rsidR="00CC2661" w:rsidRPr="00A42F82" w:rsidRDefault="00A4596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57C7BF4B" w:rsidR="00CC2661" w:rsidRPr="00A42F82" w:rsidRDefault="00A4596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6CA7BD6D" w:rsidR="00743859" w:rsidRPr="00A42F82" w:rsidRDefault="00A4596C"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3B4CB09" w:rsidR="00743859" w:rsidRPr="00A42F82" w:rsidRDefault="00A4596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F146981" w:rsidR="00743859" w:rsidRPr="00A42F82" w:rsidRDefault="00A4596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CA46A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EE21F0" w14:textId="77777777" w:rsidR="00CA46A5" w:rsidRDefault="00CA46A5" w:rsidP="00390251">
      <w:r>
        <w:separator/>
      </w:r>
    </w:p>
    <w:p w14:paraId="1598D66C" w14:textId="77777777" w:rsidR="00CA46A5" w:rsidRDefault="00CA46A5"/>
  </w:endnote>
  <w:endnote w:type="continuationSeparator" w:id="0">
    <w:p w14:paraId="33F0CF20" w14:textId="77777777" w:rsidR="00CA46A5" w:rsidRDefault="00CA46A5" w:rsidP="00390251">
      <w:r>
        <w:continuationSeparator/>
      </w:r>
    </w:p>
    <w:p w14:paraId="3846D073" w14:textId="77777777" w:rsidR="00CA46A5" w:rsidRDefault="00CA46A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iragino Sans CNS W3">
    <w:altName w:val="Yu Gothic"/>
    <w:charset w:val="80"/>
    <w:family w:val="swiss"/>
    <w:pitch w:val="variable"/>
    <w:sig w:usb0="A00002FF" w:usb1="28CFFDFA" w:usb2="00000016" w:usb3="00000000" w:csb0="00120005"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FFF194" w14:textId="77777777" w:rsidR="00CA46A5" w:rsidRDefault="00CA46A5" w:rsidP="00390251">
      <w:r>
        <w:separator/>
      </w:r>
    </w:p>
    <w:p w14:paraId="78E3980C" w14:textId="77777777" w:rsidR="00CA46A5" w:rsidRDefault="00CA46A5"/>
  </w:footnote>
  <w:footnote w:type="continuationSeparator" w:id="0">
    <w:p w14:paraId="7C86B08A" w14:textId="77777777" w:rsidR="00CA46A5" w:rsidRDefault="00CA46A5" w:rsidP="00390251">
      <w:r>
        <w:continuationSeparator/>
      </w:r>
    </w:p>
    <w:p w14:paraId="562FA3F4" w14:textId="77777777" w:rsidR="00CA46A5" w:rsidRDefault="00CA46A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2FDC"/>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2585"/>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26D4B"/>
    <w:rsid w:val="001312E4"/>
    <w:rsid w:val="0013794A"/>
    <w:rsid w:val="00144D85"/>
    <w:rsid w:val="001461CF"/>
    <w:rsid w:val="0014639E"/>
    <w:rsid w:val="00150EE4"/>
    <w:rsid w:val="00151286"/>
    <w:rsid w:val="001513B3"/>
    <w:rsid w:val="001526EC"/>
    <w:rsid w:val="00152F36"/>
    <w:rsid w:val="001612C0"/>
    <w:rsid w:val="0016625E"/>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5908"/>
    <w:rsid w:val="001B66FA"/>
    <w:rsid w:val="001C09E8"/>
    <w:rsid w:val="001C269D"/>
    <w:rsid w:val="001C3CC4"/>
    <w:rsid w:val="001C7C72"/>
    <w:rsid w:val="001D1817"/>
    <w:rsid w:val="001D3BD1"/>
    <w:rsid w:val="001E35F9"/>
    <w:rsid w:val="001E41F6"/>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3270"/>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07A0"/>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44B28"/>
    <w:rsid w:val="0045485F"/>
    <w:rsid w:val="00462069"/>
    <w:rsid w:val="004632AA"/>
    <w:rsid w:val="00476186"/>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C783D"/>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0D37"/>
    <w:rsid w:val="0055785D"/>
    <w:rsid w:val="00560703"/>
    <w:rsid w:val="00563B3D"/>
    <w:rsid w:val="00564AD3"/>
    <w:rsid w:val="00566C1C"/>
    <w:rsid w:val="005704BE"/>
    <w:rsid w:val="00571817"/>
    <w:rsid w:val="00573226"/>
    <w:rsid w:val="00574528"/>
    <w:rsid w:val="005756CA"/>
    <w:rsid w:val="00576538"/>
    <w:rsid w:val="00581C49"/>
    <w:rsid w:val="00582A22"/>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16F48"/>
    <w:rsid w:val="0062188A"/>
    <w:rsid w:val="00621DBA"/>
    <w:rsid w:val="00627E84"/>
    <w:rsid w:val="00631440"/>
    <w:rsid w:val="00632C47"/>
    <w:rsid w:val="00633574"/>
    <w:rsid w:val="006423B9"/>
    <w:rsid w:val="00644C5C"/>
    <w:rsid w:val="00645813"/>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63F1"/>
    <w:rsid w:val="007B1754"/>
    <w:rsid w:val="007C044B"/>
    <w:rsid w:val="007C1498"/>
    <w:rsid w:val="007C17B4"/>
    <w:rsid w:val="007C3AC1"/>
    <w:rsid w:val="007C67D3"/>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E56"/>
    <w:rsid w:val="00842FC0"/>
    <w:rsid w:val="00844C9E"/>
    <w:rsid w:val="008461DD"/>
    <w:rsid w:val="008732E0"/>
    <w:rsid w:val="00891A6C"/>
    <w:rsid w:val="008951D3"/>
    <w:rsid w:val="008B346A"/>
    <w:rsid w:val="008B67D3"/>
    <w:rsid w:val="008C1A38"/>
    <w:rsid w:val="008C4441"/>
    <w:rsid w:val="008C4AB9"/>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D5B04"/>
    <w:rsid w:val="009E4227"/>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4596C"/>
    <w:rsid w:val="00A50649"/>
    <w:rsid w:val="00A51109"/>
    <w:rsid w:val="00A51D96"/>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7CF"/>
    <w:rsid w:val="00AB0FB7"/>
    <w:rsid w:val="00AB15E7"/>
    <w:rsid w:val="00AB1B40"/>
    <w:rsid w:val="00AB74BF"/>
    <w:rsid w:val="00AB7553"/>
    <w:rsid w:val="00AC0ACC"/>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8F8"/>
    <w:rsid w:val="00C32EFB"/>
    <w:rsid w:val="00C33319"/>
    <w:rsid w:val="00C34A87"/>
    <w:rsid w:val="00C359EF"/>
    <w:rsid w:val="00C40DAE"/>
    <w:rsid w:val="00C45C06"/>
    <w:rsid w:val="00C46A16"/>
    <w:rsid w:val="00C474BF"/>
    <w:rsid w:val="00C52D60"/>
    <w:rsid w:val="00C61A6D"/>
    <w:rsid w:val="00C666E9"/>
    <w:rsid w:val="00C70796"/>
    <w:rsid w:val="00C71BCC"/>
    <w:rsid w:val="00C72056"/>
    <w:rsid w:val="00C77D7E"/>
    <w:rsid w:val="00C81846"/>
    <w:rsid w:val="00C85842"/>
    <w:rsid w:val="00C86572"/>
    <w:rsid w:val="00C976A6"/>
    <w:rsid w:val="00CA0057"/>
    <w:rsid w:val="00CA11BD"/>
    <w:rsid w:val="00CA1C8C"/>
    <w:rsid w:val="00CA46A5"/>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37DD"/>
    <w:rsid w:val="00D06734"/>
    <w:rsid w:val="00D07385"/>
    <w:rsid w:val="00D07C1B"/>
    <w:rsid w:val="00D107AC"/>
    <w:rsid w:val="00D155C0"/>
    <w:rsid w:val="00D174E2"/>
    <w:rsid w:val="00D267DA"/>
    <w:rsid w:val="00D31A08"/>
    <w:rsid w:val="00D364C7"/>
    <w:rsid w:val="00D36746"/>
    <w:rsid w:val="00D369B5"/>
    <w:rsid w:val="00D37985"/>
    <w:rsid w:val="00D37BF1"/>
    <w:rsid w:val="00D41677"/>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34840"/>
    <w:rsid w:val="00E4379C"/>
    <w:rsid w:val="00E43EC5"/>
    <w:rsid w:val="00E45AB0"/>
    <w:rsid w:val="00E57EF4"/>
    <w:rsid w:val="00E6572A"/>
    <w:rsid w:val="00E65973"/>
    <w:rsid w:val="00E6714D"/>
    <w:rsid w:val="00E73456"/>
    <w:rsid w:val="00E81A0C"/>
    <w:rsid w:val="00E84BC8"/>
    <w:rsid w:val="00E86B48"/>
    <w:rsid w:val="00E914D8"/>
    <w:rsid w:val="00E93E44"/>
    <w:rsid w:val="00E95A30"/>
    <w:rsid w:val="00EA26D8"/>
    <w:rsid w:val="00EA5DE3"/>
    <w:rsid w:val="00EB4904"/>
    <w:rsid w:val="00EB6877"/>
    <w:rsid w:val="00EB722E"/>
    <w:rsid w:val="00EC0070"/>
    <w:rsid w:val="00EC11CA"/>
    <w:rsid w:val="00ED0C59"/>
    <w:rsid w:val="00ED4E18"/>
    <w:rsid w:val="00ED7B18"/>
    <w:rsid w:val="00EE25B3"/>
    <w:rsid w:val="00EE2953"/>
    <w:rsid w:val="00EE29BA"/>
    <w:rsid w:val="00EE3A7B"/>
    <w:rsid w:val="00EE44C0"/>
    <w:rsid w:val="00EF0051"/>
    <w:rsid w:val="00EF6306"/>
    <w:rsid w:val="00F039C7"/>
    <w:rsid w:val="00F12CDD"/>
    <w:rsid w:val="00F230F0"/>
    <w:rsid w:val="00F2498F"/>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02962726">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3366488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jpe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2945</TotalTime>
  <Pages>13</Pages>
  <Words>4565</Words>
  <Characters>26025</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30529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Kavita Jani</cp:lastModifiedBy>
  <cp:revision>8</cp:revision>
  <cp:lastPrinted>2016-10-24T12:21:00Z</cp:lastPrinted>
  <dcterms:created xsi:type="dcterms:W3CDTF">2024-01-23T23:33:00Z</dcterms:created>
  <dcterms:modified xsi:type="dcterms:W3CDTF">2024-02-12T19:38:00Z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