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7178"/>
      </w:tblGrid>
      <w:tr w:rsidR="00052E7F" w:rsidRPr="00197B45" w14:paraId="5E1EE158" w14:textId="77777777" w:rsidTr="00530B70">
        <w:tc>
          <w:tcPr>
            <w:tcW w:w="1838" w:type="dxa"/>
          </w:tcPr>
          <w:p w14:paraId="24CC2446" w14:textId="77777777" w:rsidR="00052E7F" w:rsidRPr="00197B45" w:rsidRDefault="00052E7F" w:rsidP="00DE093C">
            <w:pPr>
              <w:pStyle w:val="AssignBody"/>
              <w:rPr>
                <w:rFonts w:cs="Arial"/>
              </w:rPr>
            </w:pPr>
            <w:r w:rsidRPr="00197B45">
              <w:rPr>
                <w:rFonts w:cs="Arial"/>
              </w:rPr>
              <w:t>T</w:t>
            </w:r>
            <w:bookmarkStart w:id="0" w:name="cysill"/>
            <w:bookmarkEnd w:id="0"/>
            <w:r w:rsidRPr="00197B45">
              <w:rPr>
                <w:rFonts w:cs="Arial"/>
              </w:rPr>
              <w:t>arged/Target 1</w:t>
            </w:r>
          </w:p>
        </w:tc>
        <w:tc>
          <w:tcPr>
            <w:tcW w:w="7178" w:type="dxa"/>
          </w:tcPr>
          <w:p w14:paraId="46985C6F" w14:textId="59EAB99E" w:rsidR="00052E7F" w:rsidRPr="00216EC5" w:rsidRDefault="00216EC5" w:rsidP="00216EC5">
            <w:pPr>
              <w:spacing w:line="360" w:lineRule="auto"/>
              <w:rPr>
                <w:rFonts w:ascii="Arial" w:hAnsi="Arial" w:cs="Arial"/>
                <w:b/>
                <w:bCs/>
                <w:u w:val="single"/>
              </w:rPr>
            </w:pPr>
            <w:r w:rsidRPr="00216EC5">
              <w:rPr>
                <w:rFonts w:ascii="Arial" w:hAnsi="Arial" w:cs="Arial"/>
                <w:color w:val="283041"/>
                <w:shd w:val="clear" w:color="auto" w:fill="FFFFFF"/>
              </w:rPr>
              <w:t>Check your referencing technique as you should, for example, include page refs with direct quotes. </w:t>
            </w:r>
          </w:p>
        </w:tc>
      </w:tr>
      <w:tr w:rsidR="00052E7F" w:rsidRPr="00197B45" w14:paraId="78A611F7" w14:textId="77777777" w:rsidTr="00530B70">
        <w:tc>
          <w:tcPr>
            <w:tcW w:w="1838" w:type="dxa"/>
          </w:tcPr>
          <w:p w14:paraId="61B7D0B2" w14:textId="77777777" w:rsidR="00052E7F" w:rsidRPr="00197B45" w:rsidRDefault="00052E7F" w:rsidP="00DE093C">
            <w:pPr>
              <w:pStyle w:val="AssignBody"/>
              <w:rPr>
                <w:rFonts w:cs="Arial"/>
              </w:rPr>
            </w:pPr>
            <w:r w:rsidRPr="00197B45">
              <w:rPr>
                <w:rFonts w:cs="Arial"/>
              </w:rPr>
              <w:t>Targed/Target 2</w:t>
            </w:r>
          </w:p>
        </w:tc>
        <w:tc>
          <w:tcPr>
            <w:tcW w:w="7178" w:type="dxa"/>
          </w:tcPr>
          <w:p w14:paraId="63CE33CC" w14:textId="65D06CB5" w:rsidR="00052E7F" w:rsidRPr="00216EC5" w:rsidRDefault="00216EC5" w:rsidP="00216EC5">
            <w:pPr>
              <w:spacing w:line="360" w:lineRule="auto"/>
              <w:rPr>
                <w:rFonts w:ascii="Arial" w:hAnsi="Arial" w:cs="Arial"/>
                <w:color w:val="283041"/>
                <w:shd w:val="clear" w:color="auto" w:fill="FFFFFF"/>
              </w:rPr>
            </w:pPr>
            <w:r w:rsidRPr="00216EC5">
              <w:rPr>
                <w:rFonts w:ascii="Arial" w:hAnsi="Arial" w:cs="Arial"/>
                <w:color w:val="283041"/>
                <w:shd w:val="clear" w:color="auto" w:fill="FFFFFF"/>
              </w:rPr>
              <w:t>Engage with a wider range of credible literature for further support, analysis, comparison, and critique.</w:t>
            </w:r>
          </w:p>
        </w:tc>
      </w:tr>
    </w:tbl>
    <w:p w14:paraId="7D4DC055" w14:textId="77777777" w:rsidR="00140A87" w:rsidRDefault="00140A87" w:rsidP="00DE093C">
      <w:pPr>
        <w:spacing w:line="360" w:lineRule="auto"/>
        <w:rPr>
          <w:rFonts w:ascii="Arial" w:hAnsi="Arial" w:cs="Arial"/>
          <w:b/>
          <w:bCs/>
          <w:sz w:val="28"/>
          <w:szCs w:val="28"/>
          <w:u w:val="single"/>
        </w:rPr>
      </w:pPr>
    </w:p>
    <w:p w14:paraId="6E1883FD" w14:textId="4C9BBB93" w:rsidR="00BE38BD" w:rsidRPr="00BE38BD" w:rsidRDefault="00BE38BD" w:rsidP="00DE093C">
      <w:pPr>
        <w:spacing w:line="360" w:lineRule="auto"/>
        <w:jc w:val="center"/>
        <w:rPr>
          <w:rFonts w:ascii="Arial" w:hAnsi="Arial" w:cs="Arial"/>
          <w:bCs/>
          <w:sz w:val="28"/>
          <w:szCs w:val="28"/>
        </w:rPr>
      </w:pPr>
      <w:r w:rsidRPr="00BE38BD">
        <w:rPr>
          <w:rFonts w:ascii="Arial" w:hAnsi="Arial" w:cs="Arial"/>
          <w:b/>
          <w:bCs/>
          <w:sz w:val="36"/>
          <w:szCs w:val="36"/>
          <w:u w:val="single"/>
        </w:rPr>
        <w:t>ECAD6008 - Professional and Pedagogic Studies: Leading the Learning: what, how and why am I teaching?</w:t>
      </w:r>
    </w:p>
    <w:p w14:paraId="2E75E579" w14:textId="77777777" w:rsidR="009C612E" w:rsidRDefault="009C612E" w:rsidP="00DE093C">
      <w:pPr>
        <w:spacing w:line="360" w:lineRule="auto"/>
        <w:rPr>
          <w:rFonts w:ascii="Arial" w:hAnsi="Arial" w:cs="Arial"/>
          <w:b/>
          <w:bCs/>
          <w:sz w:val="28"/>
          <w:szCs w:val="28"/>
          <w:u w:val="single"/>
        </w:rPr>
      </w:pPr>
    </w:p>
    <w:p w14:paraId="6EC91A59" w14:textId="77777777" w:rsidR="009C612E" w:rsidRDefault="009C612E" w:rsidP="00DE093C">
      <w:pPr>
        <w:spacing w:line="360" w:lineRule="auto"/>
        <w:rPr>
          <w:rFonts w:ascii="Arial" w:hAnsi="Arial" w:cs="Arial"/>
          <w:b/>
          <w:bCs/>
          <w:sz w:val="28"/>
          <w:szCs w:val="28"/>
          <w:u w:val="single"/>
        </w:rPr>
      </w:pPr>
    </w:p>
    <w:p w14:paraId="739593D1" w14:textId="77777777" w:rsidR="00DE093C" w:rsidRDefault="00DE093C" w:rsidP="00DE093C">
      <w:pPr>
        <w:spacing w:line="360" w:lineRule="auto"/>
        <w:jc w:val="center"/>
        <w:rPr>
          <w:rFonts w:ascii="Arial" w:hAnsi="Arial" w:cs="Arial"/>
          <w:b/>
          <w:bCs/>
          <w:sz w:val="28"/>
          <w:szCs w:val="28"/>
          <w:u w:val="single"/>
        </w:rPr>
      </w:pPr>
    </w:p>
    <w:p w14:paraId="6A742B8B" w14:textId="77777777" w:rsidR="00DE093C" w:rsidRDefault="00DE093C" w:rsidP="00DE093C">
      <w:pPr>
        <w:spacing w:line="360" w:lineRule="auto"/>
        <w:jc w:val="center"/>
        <w:rPr>
          <w:rFonts w:ascii="Arial" w:hAnsi="Arial" w:cs="Arial"/>
          <w:b/>
          <w:bCs/>
          <w:sz w:val="28"/>
          <w:szCs w:val="28"/>
          <w:u w:val="single"/>
        </w:rPr>
      </w:pPr>
    </w:p>
    <w:p w14:paraId="6557FFD1" w14:textId="77777777" w:rsidR="00DE093C" w:rsidRDefault="00DE093C" w:rsidP="00DE093C">
      <w:pPr>
        <w:spacing w:line="360" w:lineRule="auto"/>
        <w:jc w:val="center"/>
        <w:rPr>
          <w:rFonts w:ascii="Arial" w:hAnsi="Arial" w:cs="Arial"/>
          <w:b/>
          <w:bCs/>
          <w:sz w:val="28"/>
          <w:szCs w:val="28"/>
          <w:u w:val="single"/>
        </w:rPr>
      </w:pPr>
    </w:p>
    <w:p w14:paraId="548D1461" w14:textId="77777777" w:rsidR="00DE093C" w:rsidRDefault="00DE093C" w:rsidP="00DE093C">
      <w:pPr>
        <w:spacing w:line="360" w:lineRule="auto"/>
        <w:jc w:val="center"/>
        <w:rPr>
          <w:rFonts w:ascii="Arial" w:hAnsi="Arial" w:cs="Arial"/>
          <w:b/>
          <w:bCs/>
          <w:sz w:val="28"/>
          <w:szCs w:val="28"/>
          <w:u w:val="single"/>
        </w:rPr>
      </w:pPr>
    </w:p>
    <w:p w14:paraId="7EDB124B" w14:textId="77777777" w:rsidR="00DE093C" w:rsidRDefault="00DE093C" w:rsidP="00DE093C">
      <w:pPr>
        <w:spacing w:line="360" w:lineRule="auto"/>
        <w:jc w:val="center"/>
        <w:rPr>
          <w:rFonts w:ascii="Arial" w:hAnsi="Arial" w:cs="Arial"/>
          <w:b/>
          <w:bCs/>
          <w:sz w:val="28"/>
          <w:szCs w:val="28"/>
          <w:u w:val="single"/>
        </w:rPr>
      </w:pPr>
    </w:p>
    <w:p w14:paraId="4CD0005B" w14:textId="77777777" w:rsidR="00DE093C" w:rsidRDefault="00DE093C" w:rsidP="00DE093C">
      <w:pPr>
        <w:spacing w:line="360" w:lineRule="auto"/>
        <w:jc w:val="center"/>
        <w:rPr>
          <w:rFonts w:ascii="Arial" w:hAnsi="Arial" w:cs="Arial"/>
          <w:b/>
          <w:bCs/>
          <w:sz w:val="28"/>
          <w:szCs w:val="28"/>
          <w:u w:val="single"/>
        </w:rPr>
      </w:pPr>
    </w:p>
    <w:p w14:paraId="62AC9814" w14:textId="77777777" w:rsidR="00216EC5" w:rsidRDefault="00216EC5">
      <w:pPr>
        <w:rPr>
          <w:rFonts w:ascii="Arial" w:hAnsi="Arial" w:cs="Arial"/>
          <w:b/>
          <w:bCs/>
          <w:sz w:val="28"/>
          <w:szCs w:val="28"/>
          <w:u w:val="single"/>
        </w:rPr>
      </w:pPr>
      <w:r>
        <w:rPr>
          <w:rFonts w:ascii="Arial" w:hAnsi="Arial" w:cs="Arial"/>
          <w:b/>
          <w:bCs/>
          <w:sz w:val="28"/>
          <w:szCs w:val="28"/>
          <w:u w:val="single"/>
        </w:rPr>
        <w:br w:type="page"/>
      </w:r>
    </w:p>
    <w:tbl>
      <w:tblPr>
        <w:tblStyle w:val="TableGrid"/>
        <w:tblpPr w:leftFromText="180" w:rightFromText="180" w:vertAnchor="text" w:horzAnchor="margin" w:tblpY="577"/>
        <w:tblW w:w="0" w:type="auto"/>
        <w:tblLook w:val="04A0" w:firstRow="1" w:lastRow="0" w:firstColumn="1" w:lastColumn="0" w:noHBand="0" w:noVBand="1"/>
      </w:tblPr>
      <w:tblGrid>
        <w:gridCol w:w="5665"/>
        <w:gridCol w:w="3351"/>
      </w:tblGrid>
      <w:tr w:rsidR="00216EC5" w:rsidRPr="00DE093C" w14:paraId="4005C509" w14:textId="77777777" w:rsidTr="00216EC5">
        <w:tc>
          <w:tcPr>
            <w:tcW w:w="5665" w:type="dxa"/>
            <w:vAlign w:val="center"/>
          </w:tcPr>
          <w:p w14:paraId="10DE666A" w14:textId="77777777" w:rsidR="00216EC5" w:rsidRPr="00DE093C" w:rsidRDefault="00216EC5" w:rsidP="00216EC5">
            <w:pPr>
              <w:spacing w:line="360" w:lineRule="auto"/>
              <w:jc w:val="center"/>
              <w:rPr>
                <w:rFonts w:ascii="Arial" w:hAnsi="Arial" w:cs="Arial"/>
                <w:sz w:val="24"/>
                <w:szCs w:val="24"/>
              </w:rPr>
            </w:pPr>
            <w:r w:rsidRPr="00DE093C">
              <w:rPr>
                <w:rFonts w:ascii="Arial" w:hAnsi="Arial" w:cs="Arial"/>
                <w:sz w:val="24"/>
                <w:szCs w:val="24"/>
              </w:rPr>
              <w:lastRenderedPageBreak/>
              <w:t>Content</w:t>
            </w:r>
          </w:p>
        </w:tc>
        <w:tc>
          <w:tcPr>
            <w:tcW w:w="3351" w:type="dxa"/>
            <w:vAlign w:val="center"/>
          </w:tcPr>
          <w:p w14:paraId="3F0BBAB0" w14:textId="77777777" w:rsidR="00216EC5" w:rsidRPr="00DE093C" w:rsidRDefault="00216EC5" w:rsidP="00216EC5">
            <w:pPr>
              <w:spacing w:line="360" w:lineRule="auto"/>
              <w:jc w:val="center"/>
              <w:rPr>
                <w:rFonts w:ascii="Arial" w:hAnsi="Arial" w:cs="Arial"/>
                <w:sz w:val="24"/>
                <w:szCs w:val="24"/>
              </w:rPr>
            </w:pPr>
            <w:r w:rsidRPr="00DE093C">
              <w:rPr>
                <w:rFonts w:ascii="Arial" w:hAnsi="Arial" w:cs="Arial"/>
                <w:sz w:val="24"/>
                <w:szCs w:val="24"/>
              </w:rPr>
              <w:t>Page number</w:t>
            </w:r>
          </w:p>
        </w:tc>
      </w:tr>
      <w:tr w:rsidR="00216EC5" w:rsidRPr="00DE093C" w14:paraId="3DAE7C3D" w14:textId="77777777" w:rsidTr="0057787D">
        <w:tc>
          <w:tcPr>
            <w:tcW w:w="5665" w:type="dxa"/>
            <w:vAlign w:val="center"/>
          </w:tcPr>
          <w:p w14:paraId="3864AE9B" w14:textId="77777777" w:rsidR="00216EC5" w:rsidRPr="00DE093C" w:rsidRDefault="00216EC5" w:rsidP="00216EC5">
            <w:pPr>
              <w:spacing w:line="360" w:lineRule="auto"/>
              <w:rPr>
                <w:rFonts w:ascii="Arial" w:hAnsi="Arial" w:cs="Arial"/>
                <w:sz w:val="24"/>
                <w:szCs w:val="24"/>
              </w:rPr>
            </w:pPr>
            <w:r w:rsidRPr="00DE093C">
              <w:rPr>
                <w:rFonts w:ascii="Arial" w:hAnsi="Arial" w:cs="Arial"/>
                <w:sz w:val="24"/>
                <w:szCs w:val="24"/>
              </w:rPr>
              <w:t>Subject knowledge development.</w:t>
            </w:r>
            <w:r>
              <w:rPr>
                <w:rFonts w:ascii="Arial" w:hAnsi="Arial" w:cs="Arial"/>
                <w:sz w:val="24"/>
                <w:szCs w:val="24"/>
              </w:rPr>
              <w:t xml:space="preserve"> (Tab 5)</w:t>
            </w:r>
          </w:p>
        </w:tc>
        <w:tc>
          <w:tcPr>
            <w:tcW w:w="3351" w:type="dxa"/>
            <w:vAlign w:val="center"/>
          </w:tcPr>
          <w:p w14:paraId="098B3CF7" w14:textId="1AE83E87" w:rsidR="00216EC5" w:rsidRPr="00DE093C" w:rsidRDefault="00A74DB0" w:rsidP="0057787D">
            <w:pPr>
              <w:spacing w:line="360" w:lineRule="auto"/>
              <w:jc w:val="center"/>
              <w:rPr>
                <w:rFonts w:ascii="Arial" w:hAnsi="Arial" w:cs="Arial"/>
                <w:sz w:val="24"/>
                <w:szCs w:val="24"/>
              </w:rPr>
            </w:pPr>
            <w:r>
              <w:rPr>
                <w:rFonts w:ascii="Arial" w:hAnsi="Arial" w:cs="Arial"/>
                <w:sz w:val="24"/>
                <w:szCs w:val="24"/>
              </w:rPr>
              <w:t>3</w:t>
            </w:r>
          </w:p>
        </w:tc>
      </w:tr>
      <w:tr w:rsidR="00216EC5" w:rsidRPr="00DE093C" w14:paraId="4F0D10C7" w14:textId="77777777" w:rsidTr="0057787D">
        <w:tc>
          <w:tcPr>
            <w:tcW w:w="5665" w:type="dxa"/>
            <w:vAlign w:val="center"/>
          </w:tcPr>
          <w:p w14:paraId="69E105F3" w14:textId="77777777" w:rsidR="00216EC5" w:rsidRPr="00DE093C" w:rsidRDefault="00216EC5" w:rsidP="00216EC5">
            <w:pPr>
              <w:spacing w:line="360" w:lineRule="auto"/>
              <w:rPr>
                <w:rFonts w:ascii="Arial" w:hAnsi="Arial" w:cs="Arial"/>
                <w:sz w:val="24"/>
                <w:szCs w:val="24"/>
              </w:rPr>
            </w:pPr>
            <w:r>
              <w:rPr>
                <w:rFonts w:ascii="Arial" w:hAnsi="Arial" w:cs="Arial"/>
                <w:sz w:val="24"/>
                <w:szCs w:val="24"/>
              </w:rPr>
              <w:t>Digital Competency. (Tab 5)</w:t>
            </w:r>
          </w:p>
        </w:tc>
        <w:tc>
          <w:tcPr>
            <w:tcW w:w="3351" w:type="dxa"/>
            <w:vAlign w:val="center"/>
          </w:tcPr>
          <w:p w14:paraId="78AE3AA7" w14:textId="5AB3799D" w:rsidR="00216EC5" w:rsidRPr="00DE093C" w:rsidRDefault="00A74DB0" w:rsidP="0057787D">
            <w:pPr>
              <w:spacing w:line="360" w:lineRule="auto"/>
              <w:jc w:val="center"/>
              <w:rPr>
                <w:rFonts w:ascii="Arial" w:hAnsi="Arial" w:cs="Arial"/>
                <w:sz w:val="24"/>
                <w:szCs w:val="24"/>
              </w:rPr>
            </w:pPr>
            <w:r>
              <w:rPr>
                <w:rFonts w:ascii="Arial" w:hAnsi="Arial" w:cs="Arial"/>
                <w:sz w:val="24"/>
                <w:szCs w:val="24"/>
              </w:rPr>
              <w:t>4</w:t>
            </w:r>
          </w:p>
        </w:tc>
      </w:tr>
      <w:tr w:rsidR="00216EC5" w:rsidRPr="00DE093C" w14:paraId="1ABE83F3" w14:textId="77777777" w:rsidTr="0057787D">
        <w:tc>
          <w:tcPr>
            <w:tcW w:w="5665" w:type="dxa"/>
            <w:vAlign w:val="center"/>
          </w:tcPr>
          <w:p w14:paraId="434982BA" w14:textId="77777777" w:rsidR="00216EC5" w:rsidRPr="00DE093C" w:rsidRDefault="00216EC5" w:rsidP="00216EC5">
            <w:pPr>
              <w:spacing w:line="360" w:lineRule="auto"/>
              <w:rPr>
                <w:rFonts w:ascii="Arial" w:hAnsi="Arial" w:cs="Arial"/>
                <w:sz w:val="24"/>
                <w:szCs w:val="24"/>
              </w:rPr>
            </w:pPr>
            <w:r>
              <w:rPr>
                <w:rFonts w:ascii="Arial" w:hAnsi="Arial" w:cs="Arial"/>
                <w:sz w:val="24"/>
                <w:szCs w:val="24"/>
              </w:rPr>
              <w:t>Numeracy. (Tab 5)</w:t>
            </w:r>
          </w:p>
        </w:tc>
        <w:tc>
          <w:tcPr>
            <w:tcW w:w="3351" w:type="dxa"/>
            <w:vAlign w:val="center"/>
          </w:tcPr>
          <w:p w14:paraId="7628EAA4" w14:textId="324D5B32" w:rsidR="00216EC5" w:rsidRPr="00DE093C" w:rsidRDefault="00A74DB0" w:rsidP="0057787D">
            <w:pPr>
              <w:spacing w:line="360" w:lineRule="auto"/>
              <w:jc w:val="center"/>
              <w:rPr>
                <w:rFonts w:ascii="Arial" w:hAnsi="Arial" w:cs="Arial"/>
                <w:sz w:val="24"/>
                <w:szCs w:val="24"/>
              </w:rPr>
            </w:pPr>
            <w:r>
              <w:rPr>
                <w:rFonts w:ascii="Arial" w:hAnsi="Arial" w:cs="Arial"/>
                <w:sz w:val="24"/>
                <w:szCs w:val="24"/>
              </w:rPr>
              <w:t>5</w:t>
            </w:r>
          </w:p>
        </w:tc>
      </w:tr>
      <w:tr w:rsidR="00216EC5" w:rsidRPr="00DE093C" w14:paraId="72164223" w14:textId="77777777" w:rsidTr="0057787D">
        <w:tc>
          <w:tcPr>
            <w:tcW w:w="5665" w:type="dxa"/>
            <w:vAlign w:val="center"/>
          </w:tcPr>
          <w:p w14:paraId="19D8CA2F" w14:textId="77777777" w:rsidR="00216EC5" w:rsidRPr="00DE093C" w:rsidRDefault="00216EC5" w:rsidP="00216EC5">
            <w:pPr>
              <w:spacing w:line="360" w:lineRule="auto"/>
              <w:rPr>
                <w:rFonts w:ascii="Arial" w:hAnsi="Arial" w:cs="Arial"/>
                <w:sz w:val="24"/>
                <w:szCs w:val="24"/>
              </w:rPr>
            </w:pPr>
            <w:r>
              <w:rPr>
                <w:rFonts w:ascii="Arial" w:hAnsi="Arial" w:cs="Arial"/>
                <w:sz w:val="24"/>
                <w:szCs w:val="24"/>
              </w:rPr>
              <w:t>Progression in Learning template 1. (Tab 7)</w:t>
            </w:r>
          </w:p>
        </w:tc>
        <w:tc>
          <w:tcPr>
            <w:tcW w:w="3351" w:type="dxa"/>
            <w:vAlign w:val="center"/>
          </w:tcPr>
          <w:p w14:paraId="2CD13CCD" w14:textId="63AB2885" w:rsidR="00216EC5" w:rsidRPr="00DE093C" w:rsidRDefault="00BA641C" w:rsidP="0057787D">
            <w:pPr>
              <w:spacing w:line="360" w:lineRule="auto"/>
              <w:jc w:val="center"/>
              <w:rPr>
                <w:rFonts w:ascii="Arial" w:hAnsi="Arial" w:cs="Arial"/>
                <w:sz w:val="24"/>
                <w:szCs w:val="24"/>
              </w:rPr>
            </w:pPr>
            <w:r>
              <w:rPr>
                <w:rFonts w:ascii="Arial" w:hAnsi="Arial" w:cs="Arial"/>
                <w:sz w:val="24"/>
                <w:szCs w:val="24"/>
              </w:rPr>
              <w:t>6</w:t>
            </w:r>
          </w:p>
        </w:tc>
      </w:tr>
      <w:tr w:rsidR="00216EC5" w:rsidRPr="00DE093C" w14:paraId="2E2B86AA" w14:textId="77777777" w:rsidTr="0057787D">
        <w:tc>
          <w:tcPr>
            <w:tcW w:w="5665" w:type="dxa"/>
            <w:vAlign w:val="center"/>
          </w:tcPr>
          <w:p w14:paraId="5AF4255C" w14:textId="77777777" w:rsidR="00216EC5" w:rsidRPr="00DE093C" w:rsidRDefault="00216EC5" w:rsidP="00216EC5">
            <w:pPr>
              <w:spacing w:line="360" w:lineRule="auto"/>
              <w:rPr>
                <w:rFonts w:ascii="Arial" w:hAnsi="Arial" w:cs="Arial"/>
                <w:sz w:val="24"/>
                <w:szCs w:val="24"/>
              </w:rPr>
            </w:pPr>
            <w:r>
              <w:rPr>
                <w:rFonts w:ascii="Arial" w:hAnsi="Arial" w:cs="Arial"/>
                <w:sz w:val="24"/>
                <w:szCs w:val="24"/>
              </w:rPr>
              <w:t>Progression in Learning template 2. (Tab 7)</w:t>
            </w:r>
          </w:p>
        </w:tc>
        <w:tc>
          <w:tcPr>
            <w:tcW w:w="3351" w:type="dxa"/>
            <w:vAlign w:val="center"/>
          </w:tcPr>
          <w:p w14:paraId="634A22F2" w14:textId="383E68CF" w:rsidR="00216EC5" w:rsidRPr="00DE093C" w:rsidRDefault="00BA641C" w:rsidP="0057787D">
            <w:pPr>
              <w:spacing w:line="360" w:lineRule="auto"/>
              <w:jc w:val="center"/>
              <w:rPr>
                <w:rFonts w:ascii="Arial" w:hAnsi="Arial" w:cs="Arial"/>
                <w:sz w:val="24"/>
                <w:szCs w:val="24"/>
              </w:rPr>
            </w:pPr>
            <w:r>
              <w:rPr>
                <w:rFonts w:ascii="Arial" w:hAnsi="Arial" w:cs="Arial"/>
                <w:sz w:val="24"/>
                <w:szCs w:val="24"/>
              </w:rPr>
              <w:t>8</w:t>
            </w:r>
          </w:p>
        </w:tc>
      </w:tr>
      <w:tr w:rsidR="00216EC5" w:rsidRPr="00DE093C" w14:paraId="02FAB2B9" w14:textId="77777777" w:rsidTr="0057787D">
        <w:tc>
          <w:tcPr>
            <w:tcW w:w="5665" w:type="dxa"/>
            <w:vAlign w:val="center"/>
          </w:tcPr>
          <w:p w14:paraId="56D9FF0C" w14:textId="77777777" w:rsidR="00216EC5" w:rsidRPr="00DE093C" w:rsidRDefault="00216EC5" w:rsidP="00216EC5">
            <w:pPr>
              <w:spacing w:line="360" w:lineRule="auto"/>
              <w:rPr>
                <w:rFonts w:ascii="Arial" w:hAnsi="Arial" w:cs="Arial"/>
                <w:sz w:val="24"/>
                <w:szCs w:val="24"/>
              </w:rPr>
            </w:pPr>
            <w:r>
              <w:rPr>
                <w:rFonts w:ascii="Arial" w:hAnsi="Arial" w:cs="Arial"/>
                <w:sz w:val="24"/>
                <w:szCs w:val="24"/>
              </w:rPr>
              <w:t>Four purposes template 1. (Tab 7)</w:t>
            </w:r>
          </w:p>
        </w:tc>
        <w:tc>
          <w:tcPr>
            <w:tcW w:w="3351" w:type="dxa"/>
            <w:vAlign w:val="center"/>
          </w:tcPr>
          <w:p w14:paraId="041A60A8" w14:textId="4E451A4F" w:rsidR="00216EC5" w:rsidRPr="00DE093C" w:rsidRDefault="00BA641C" w:rsidP="0057787D">
            <w:pPr>
              <w:spacing w:line="360" w:lineRule="auto"/>
              <w:jc w:val="center"/>
              <w:rPr>
                <w:rFonts w:ascii="Arial" w:hAnsi="Arial" w:cs="Arial"/>
                <w:sz w:val="24"/>
                <w:szCs w:val="24"/>
              </w:rPr>
            </w:pPr>
            <w:r>
              <w:rPr>
                <w:rFonts w:ascii="Arial" w:hAnsi="Arial" w:cs="Arial"/>
                <w:sz w:val="24"/>
                <w:szCs w:val="24"/>
              </w:rPr>
              <w:t>10</w:t>
            </w:r>
          </w:p>
        </w:tc>
      </w:tr>
      <w:tr w:rsidR="00216EC5" w:rsidRPr="00DE093C" w14:paraId="2FC4FFD6" w14:textId="77777777" w:rsidTr="0057787D">
        <w:tc>
          <w:tcPr>
            <w:tcW w:w="5665" w:type="dxa"/>
            <w:vAlign w:val="center"/>
          </w:tcPr>
          <w:p w14:paraId="66A724B1" w14:textId="77777777" w:rsidR="00216EC5" w:rsidRDefault="00216EC5" w:rsidP="00216EC5">
            <w:pPr>
              <w:spacing w:line="360" w:lineRule="auto"/>
              <w:rPr>
                <w:rFonts w:ascii="Arial" w:hAnsi="Arial" w:cs="Arial"/>
                <w:sz w:val="24"/>
                <w:szCs w:val="24"/>
              </w:rPr>
            </w:pPr>
            <w:r>
              <w:rPr>
                <w:rFonts w:ascii="Arial" w:hAnsi="Arial" w:cs="Arial"/>
                <w:sz w:val="24"/>
                <w:szCs w:val="24"/>
              </w:rPr>
              <w:t>Four purposes template 2. (Tab 7)</w:t>
            </w:r>
          </w:p>
        </w:tc>
        <w:tc>
          <w:tcPr>
            <w:tcW w:w="3351" w:type="dxa"/>
            <w:vAlign w:val="center"/>
          </w:tcPr>
          <w:p w14:paraId="35379111" w14:textId="7B289FC0" w:rsidR="00216EC5" w:rsidRPr="00DE093C" w:rsidRDefault="00BA641C" w:rsidP="0057787D">
            <w:pPr>
              <w:spacing w:line="360" w:lineRule="auto"/>
              <w:jc w:val="center"/>
              <w:rPr>
                <w:rFonts w:ascii="Arial" w:hAnsi="Arial" w:cs="Arial"/>
                <w:sz w:val="24"/>
                <w:szCs w:val="24"/>
              </w:rPr>
            </w:pPr>
            <w:r>
              <w:rPr>
                <w:rFonts w:ascii="Arial" w:hAnsi="Arial" w:cs="Arial"/>
                <w:sz w:val="24"/>
                <w:szCs w:val="24"/>
              </w:rPr>
              <w:t>12</w:t>
            </w:r>
          </w:p>
        </w:tc>
      </w:tr>
      <w:tr w:rsidR="00867D17" w:rsidRPr="00DE093C" w14:paraId="1BA35388" w14:textId="77777777" w:rsidTr="0057787D">
        <w:tc>
          <w:tcPr>
            <w:tcW w:w="5665" w:type="dxa"/>
            <w:vAlign w:val="center"/>
          </w:tcPr>
          <w:p w14:paraId="4253202A" w14:textId="4EFD4607" w:rsidR="00867D17" w:rsidRDefault="00506666" w:rsidP="00216EC5">
            <w:pPr>
              <w:spacing w:line="360" w:lineRule="auto"/>
              <w:rPr>
                <w:rFonts w:ascii="Arial" w:hAnsi="Arial" w:cs="Arial"/>
                <w:sz w:val="24"/>
                <w:szCs w:val="24"/>
              </w:rPr>
            </w:pPr>
            <w:r>
              <w:rPr>
                <w:rFonts w:ascii="Arial" w:hAnsi="Arial" w:cs="Arial"/>
                <w:sz w:val="24"/>
                <w:szCs w:val="24"/>
              </w:rPr>
              <w:t xml:space="preserve">Part 2: Critical Reflection </w:t>
            </w:r>
          </w:p>
        </w:tc>
        <w:tc>
          <w:tcPr>
            <w:tcW w:w="3351" w:type="dxa"/>
            <w:vAlign w:val="center"/>
          </w:tcPr>
          <w:p w14:paraId="0A05CD58" w14:textId="7D7C4F0A" w:rsidR="00867D17" w:rsidRPr="00DE093C" w:rsidRDefault="00BA641C" w:rsidP="0057787D">
            <w:pPr>
              <w:spacing w:line="360" w:lineRule="auto"/>
              <w:jc w:val="center"/>
              <w:rPr>
                <w:rFonts w:ascii="Arial" w:hAnsi="Arial" w:cs="Arial"/>
                <w:sz w:val="24"/>
                <w:szCs w:val="24"/>
              </w:rPr>
            </w:pPr>
            <w:r>
              <w:rPr>
                <w:rFonts w:ascii="Arial" w:hAnsi="Arial" w:cs="Arial"/>
                <w:sz w:val="24"/>
                <w:szCs w:val="24"/>
              </w:rPr>
              <w:t>14</w:t>
            </w:r>
          </w:p>
        </w:tc>
      </w:tr>
      <w:tr w:rsidR="00867D17" w:rsidRPr="00DE093C" w14:paraId="0B6F28AF" w14:textId="77777777" w:rsidTr="0057787D">
        <w:tc>
          <w:tcPr>
            <w:tcW w:w="5665" w:type="dxa"/>
            <w:vAlign w:val="center"/>
          </w:tcPr>
          <w:p w14:paraId="0213D1B4" w14:textId="5E5C59A9" w:rsidR="00867D17" w:rsidRDefault="00506666" w:rsidP="00216EC5">
            <w:pPr>
              <w:spacing w:line="360" w:lineRule="auto"/>
              <w:rPr>
                <w:rFonts w:ascii="Arial" w:hAnsi="Arial" w:cs="Arial"/>
                <w:sz w:val="24"/>
                <w:szCs w:val="24"/>
              </w:rPr>
            </w:pPr>
            <w:r>
              <w:rPr>
                <w:rFonts w:ascii="Arial" w:hAnsi="Arial" w:cs="Arial"/>
                <w:sz w:val="24"/>
                <w:szCs w:val="24"/>
              </w:rPr>
              <w:t xml:space="preserve">References </w:t>
            </w:r>
          </w:p>
        </w:tc>
        <w:tc>
          <w:tcPr>
            <w:tcW w:w="3351" w:type="dxa"/>
            <w:vAlign w:val="center"/>
          </w:tcPr>
          <w:p w14:paraId="4D6088DB" w14:textId="289FB920" w:rsidR="00867D17" w:rsidRPr="00DE093C" w:rsidRDefault="0057787D" w:rsidP="0057787D">
            <w:pPr>
              <w:spacing w:line="360" w:lineRule="auto"/>
              <w:jc w:val="center"/>
              <w:rPr>
                <w:rFonts w:ascii="Arial" w:hAnsi="Arial" w:cs="Arial"/>
                <w:sz w:val="24"/>
                <w:szCs w:val="24"/>
              </w:rPr>
            </w:pPr>
            <w:r>
              <w:rPr>
                <w:rFonts w:ascii="Arial" w:hAnsi="Arial" w:cs="Arial"/>
                <w:sz w:val="24"/>
                <w:szCs w:val="24"/>
              </w:rPr>
              <w:t>19</w:t>
            </w:r>
          </w:p>
        </w:tc>
      </w:tr>
      <w:tr w:rsidR="00867D17" w:rsidRPr="00DE093C" w14:paraId="5F185225" w14:textId="77777777" w:rsidTr="0057787D">
        <w:tc>
          <w:tcPr>
            <w:tcW w:w="5665" w:type="dxa"/>
            <w:vAlign w:val="center"/>
          </w:tcPr>
          <w:p w14:paraId="02AC429E" w14:textId="22063A20" w:rsidR="00867D17" w:rsidRDefault="00506666" w:rsidP="00216EC5">
            <w:pPr>
              <w:spacing w:line="360" w:lineRule="auto"/>
              <w:rPr>
                <w:rFonts w:ascii="Arial" w:hAnsi="Arial" w:cs="Arial"/>
                <w:sz w:val="24"/>
                <w:szCs w:val="24"/>
              </w:rPr>
            </w:pPr>
            <w:r>
              <w:rPr>
                <w:rFonts w:ascii="Arial" w:hAnsi="Arial" w:cs="Arial"/>
                <w:sz w:val="24"/>
                <w:szCs w:val="24"/>
              </w:rPr>
              <w:t>Appendix 1</w:t>
            </w:r>
          </w:p>
        </w:tc>
        <w:tc>
          <w:tcPr>
            <w:tcW w:w="3351" w:type="dxa"/>
            <w:vAlign w:val="center"/>
          </w:tcPr>
          <w:p w14:paraId="25844A04" w14:textId="662582DC" w:rsidR="00867D17" w:rsidRPr="00DE093C" w:rsidRDefault="0057787D" w:rsidP="0057787D">
            <w:pPr>
              <w:spacing w:line="360" w:lineRule="auto"/>
              <w:jc w:val="center"/>
              <w:rPr>
                <w:rFonts w:ascii="Arial" w:hAnsi="Arial" w:cs="Arial"/>
                <w:sz w:val="24"/>
                <w:szCs w:val="24"/>
              </w:rPr>
            </w:pPr>
            <w:r>
              <w:rPr>
                <w:rFonts w:ascii="Arial" w:hAnsi="Arial" w:cs="Arial"/>
                <w:sz w:val="24"/>
                <w:szCs w:val="24"/>
              </w:rPr>
              <w:t>20</w:t>
            </w:r>
          </w:p>
        </w:tc>
      </w:tr>
      <w:tr w:rsidR="00867D17" w:rsidRPr="00DE093C" w14:paraId="5B9E2B85" w14:textId="77777777" w:rsidTr="0057787D">
        <w:tc>
          <w:tcPr>
            <w:tcW w:w="5665" w:type="dxa"/>
            <w:vAlign w:val="center"/>
          </w:tcPr>
          <w:p w14:paraId="390651FC" w14:textId="5459756F" w:rsidR="00867D17" w:rsidRDefault="00506666" w:rsidP="00216EC5">
            <w:pPr>
              <w:spacing w:line="360" w:lineRule="auto"/>
              <w:rPr>
                <w:rFonts w:ascii="Arial" w:hAnsi="Arial" w:cs="Arial"/>
                <w:sz w:val="24"/>
                <w:szCs w:val="24"/>
              </w:rPr>
            </w:pPr>
            <w:r>
              <w:rPr>
                <w:rFonts w:ascii="Arial" w:hAnsi="Arial" w:cs="Arial"/>
                <w:sz w:val="24"/>
                <w:szCs w:val="24"/>
              </w:rPr>
              <w:t>Appendix 2</w:t>
            </w:r>
          </w:p>
        </w:tc>
        <w:tc>
          <w:tcPr>
            <w:tcW w:w="3351" w:type="dxa"/>
            <w:vAlign w:val="center"/>
          </w:tcPr>
          <w:p w14:paraId="4283F6C1" w14:textId="243E7961" w:rsidR="00867D17" w:rsidRPr="00DE093C" w:rsidRDefault="0057787D" w:rsidP="0057787D">
            <w:pPr>
              <w:spacing w:line="360" w:lineRule="auto"/>
              <w:jc w:val="center"/>
              <w:rPr>
                <w:rFonts w:ascii="Arial" w:hAnsi="Arial" w:cs="Arial"/>
                <w:sz w:val="24"/>
                <w:szCs w:val="24"/>
              </w:rPr>
            </w:pPr>
            <w:r>
              <w:rPr>
                <w:rFonts w:ascii="Arial" w:hAnsi="Arial" w:cs="Arial"/>
                <w:sz w:val="24"/>
                <w:szCs w:val="24"/>
              </w:rPr>
              <w:t>23</w:t>
            </w:r>
          </w:p>
        </w:tc>
      </w:tr>
      <w:tr w:rsidR="00867D17" w:rsidRPr="00DE093C" w14:paraId="455AD372" w14:textId="77777777" w:rsidTr="0057787D">
        <w:tc>
          <w:tcPr>
            <w:tcW w:w="5665" w:type="dxa"/>
            <w:vAlign w:val="center"/>
          </w:tcPr>
          <w:p w14:paraId="0B9233D9" w14:textId="3E21DE65" w:rsidR="00867D17" w:rsidRDefault="00506666" w:rsidP="00216EC5">
            <w:pPr>
              <w:spacing w:line="360" w:lineRule="auto"/>
              <w:rPr>
                <w:rFonts w:ascii="Arial" w:hAnsi="Arial" w:cs="Arial"/>
                <w:sz w:val="24"/>
                <w:szCs w:val="24"/>
              </w:rPr>
            </w:pPr>
            <w:r>
              <w:rPr>
                <w:rFonts w:ascii="Arial" w:hAnsi="Arial" w:cs="Arial"/>
                <w:sz w:val="24"/>
                <w:szCs w:val="24"/>
              </w:rPr>
              <w:t>Appendix 3</w:t>
            </w:r>
          </w:p>
        </w:tc>
        <w:tc>
          <w:tcPr>
            <w:tcW w:w="3351" w:type="dxa"/>
            <w:vAlign w:val="center"/>
          </w:tcPr>
          <w:p w14:paraId="02DBCD2C" w14:textId="5CC6CF16" w:rsidR="00867D17" w:rsidRPr="00DE093C" w:rsidRDefault="0057787D" w:rsidP="0057787D">
            <w:pPr>
              <w:spacing w:line="360" w:lineRule="auto"/>
              <w:jc w:val="center"/>
              <w:rPr>
                <w:rFonts w:ascii="Arial" w:hAnsi="Arial" w:cs="Arial"/>
                <w:sz w:val="24"/>
                <w:szCs w:val="24"/>
              </w:rPr>
            </w:pPr>
            <w:r>
              <w:rPr>
                <w:rFonts w:ascii="Arial" w:hAnsi="Arial" w:cs="Arial"/>
                <w:sz w:val="24"/>
                <w:szCs w:val="24"/>
              </w:rPr>
              <w:t>25</w:t>
            </w:r>
          </w:p>
        </w:tc>
      </w:tr>
      <w:tr w:rsidR="00506666" w:rsidRPr="00DE093C" w14:paraId="5B133F1C" w14:textId="77777777" w:rsidTr="0057787D">
        <w:tc>
          <w:tcPr>
            <w:tcW w:w="5665" w:type="dxa"/>
            <w:vAlign w:val="center"/>
          </w:tcPr>
          <w:p w14:paraId="63886819" w14:textId="152C9199" w:rsidR="00506666" w:rsidRDefault="00506666" w:rsidP="00216EC5">
            <w:pPr>
              <w:spacing w:line="360" w:lineRule="auto"/>
              <w:rPr>
                <w:rFonts w:ascii="Arial" w:hAnsi="Arial" w:cs="Arial"/>
                <w:sz w:val="24"/>
                <w:szCs w:val="24"/>
              </w:rPr>
            </w:pPr>
            <w:r>
              <w:rPr>
                <w:rFonts w:ascii="Arial" w:hAnsi="Arial" w:cs="Arial"/>
                <w:sz w:val="24"/>
                <w:szCs w:val="24"/>
              </w:rPr>
              <w:t xml:space="preserve">Appendix 4 </w:t>
            </w:r>
          </w:p>
        </w:tc>
        <w:tc>
          <w:tcPr>
            <w:tcW w:w="3351" w:type="dxa"/>
            <w:vAlign w:val="center"/>
          </w:tcPr>
          <w:p w14:paraId="030E6A5E" w14:textId="6959282C" w:rsidR="00506666" w:rsidRPr="00DE093C" w:rsidRDefault="0057787D" w:rsidP="0057787D">
            <w:pPr>
              <w:spacing w:line="360" w:lineRule="auto"/>
              <w:jc w:val="center"/>
              <w:rPr>
                <w:rFonts w:ascii="Arial" w:hAnsi="Arial" w:cs="Arial"/>
                <w:sz w:val="24"/>
                <w:szCs w:val="24"/>
              </w:rPr>
            </w:pPr>
            <w:r>
              <w:rPr>
                <w:rFonts w:ascii="Arial" w:hAnsi="Arial" w:cs="Arial"/>
                <w:sz w:val="24"/>
                <w:szCs w:val="24"/>
              </w:rPr>
              <w:t>27</w:t>
            </w:r>
          </w:p>
        </w:tc>
      </w:tr>
    </w:tbl>
    <w:p w14:paraId="6B7FB8FB" w14:textId="33518CD1" w:rsidR="009C612E" w:rsidRPr="00373CE8" w:rsidRDefault="009C612E" w:rsidP="00DE093C">
      <w:pPr>
        <w:spacing w:line="360" w:lineRule="auto"/>
        <w:jc w:val="center"/>
        <w:rPr>
          <w:rFonts w:ascii="Arial" w:hAnsi="Arial" w:cs="Arial"/>
          <w:b/>
          <w:bCs/>
          <w:sz w:val="28"/>
          <w:szCs w:val="28"/>
          <w:u w:val="single"/>
        </w:rPr>
      </w:pPr>
      <w:r>
        <w:rPr>
          <w:rFonts w:ascii="Arial" w:hAnsi="Arial" w:cs="Arial"/>
          <w:b/>
          <w:bCs/>
          <w:sz w:val="28"/>
          <w:szCs w:val="28"/>
          <w:u w:val="single"/>
        </w:rPr>
        <w:t>Contents Page</w:t>
      </w:r>
      <w:r w:rsidR="00052E7F">
        <w:rPr>
          <w:rFonts w:ascii="Arial" w:hAnsi="Arial" w:cs="Arial"/>
          <w:b/>
          <w:bCs/>
          <w:sz w:val="28"/>
          <w:szCs w:val="28"/>
          <w:u w:val="single"/>
        </w:rPr>
        <w:br w:type="page"/>
      </w:r>
    </w:p>
    <w:p w14:paraId="1E96576D" w14:textId="795E7EED" w:rsidR="000871A5" w:rsidRPr="002E4F21" w:rsidRDefault="000871A5" w:rsidP="000871A5">
      <w:pPr>
        <w:pStyle w:val="NormalWeb"/>
        <w:spacing w:line="360" w:lineRule="auto"/>
        <w:jc w:val="center"/>
        <w:rPr>
          <w:rFonts w:ascii="Arial" w:hAnsi="Arial" w:cs="Arial"/>
          <w:b/>
          <w:bCs/>
          <w:sz w:val="36"/>
          <w:szCs w:val="36"/>
          <w:u w:val="single"/>
        </w:rPr>
      </w:pPr>
      <w:r w:rsidRPr="002E4F21">
        <w:rPr>
          <w:rFonts w:ascii="Arial" w:hAnsi="Arial" w:cs="Arial"/>
          <w:b/>
          <w:bCs/>
          <w:sz w:val="36"/>
          <w:szCs w:val="36"/>
          <w:u w:val="single"/>
        </w:rPr>
        <w:lastRenderedPageBreak/>
        <w:t>Part 1: Professional Learning Passport</w:t>
      </w:r>
    </w:p>
    <w:p w14:paraId="33B22AF9" w14:textId="1E85BDF3" w:rsidR="000871A5" w:rsidRDefault="00736C37" w:rsidP="00DE093C">
      <w:pPr>
        <w:pStyle w:val="NormalWeb"/>
        <w:spacing w:line="360" w:lineRule="auto"/>
        <w:rPr>
          <w:rFonts w:ascii="Arial" w:hAnsi="Arial" w:cs="Arial"/>
          <w:b/>
          <w:bCs/>
          <w:sz w:val="28"/>
          <w:szCs w:val="28"/>
          <w:u w:val="single"/>
        </w:rPr>
      </w:pPr>
      <w:r>
        <w:rPr>
          <w:rFonts w:ascii="Arial" w:hAnsi="Arial" w:cs="Arial"/>
          <w:b/>
          <w:bCs/>
          <w:sz w:val="28"/>
          <w:szCs w:val="28"/>
          <w:u w:val="single"/>
        </w:rPr>
        <w:t>Reflection on Subject Knowledge Development (Tab 5)</w:t>
      </w:r>
    </w:p>
    <w:p w14:paraId="19B6E912" w14:textId="08A4C1F9" w:rsidR="0032324D" w:rsidRPr="00736C37" w:rsidRDefault="005F433A" w:rsidP="00DE093C">
      <w:pPr>
        <w:pStyle w:val="NormalWeb"/>
        <w:spacing w:line="360" w:lineRule="auto"/>
        <w:rPr>
          <w:rFonts w:ascii="Arial" w:hAnsi="Arial" w:cs="Arial"/>
          <w:b/>
          <w:bCs/>
          <w:sz w:val="28"/>
          <w:szCs w:val="28"/>
          <w:u w:val="single"/>
        </w:rPr>
      </w:pPr>
      <w:r w:rsidRPr="00736C37">
        <w:rPr>
          <w:rFonts w:ascii="Arial" w:hAnsi="Arial" w:cs="Arial"/>
          <w:noProof/>
          <w:u w:val="single"/>
        </w:rPr>
        <w:drawing>
          <wp:anchor distT="0" distB="0" distL="114300" distR="114300" simplePos="0" relativeHeight="251661312" behindDoc="0" locked="0" layoutInCell="1" allowOverlap="1" wp14:anchorId="4E50540E" wp14:editId="160BBEB5">
            <wp:simplePos x="0" y="0"/>
            <wp:positionH relativeFrom="column">
              <wp:posOffset>3200400</wp:posOffset>
            </wp:positionH>
            <wp:positionV relativeFrom="paragraph">
              <wp:posOffset>300990</wp:posOffset>
            </wp:positionV>
            <wp:extent cx="3108960" cy="2432050"/>
            <wp:effectExtent l="0" t="0" r="0"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6457" t="30018" r="31399" b="11365"/>
                    <a:stretch/>
                  </pic:blipFill>
                  <pic:spPr bwMode="auto">
                    <a:xfrm>
                      <a:off x="0" y="0"/>
                      <a:ext cx="3108960" cy="2432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2324D" w:rsidRPr="00736C37">
        <w:rPr>
          <w:rFonts w:ascii="Arial" w:hAnsi="Arial" w:cs="Arial"/>
          <w:b/>
          <w:bCs/>
          <w:sz w:val="28"/>
          <w:szCs w:val="28"/>
          <w:u w:val="single"/>
        </w:rPr>
        <w:t xml:space="preserve">Subject Knowledge Development </w:t>
      </w:r>
    </w:p>
    <w:p w14:paraId="2DC1622A" w14:textId="4D337285" w:rsidR="00914F02" w:rsidRPr="00D44932" w:rsidRDefault="001C68C4" w:rsidP="00DE093C">
      <w:pPr>
        <w:pStyle w:val="NormalWeb"/>
        <w:spacing w:line="360" w:lineRule="auto"/>
        <w:rPr>
          <w:rFonts w:ascii="Arial" w:hAnsi="Arial" w:cs="Arial"/>
        </w:rPr>
      </w:pPr>
      <w:r w:rsidRPr="00D44932">
        <w:rPr>
          <w:rFonts w:ascii="Arial" w:hAnsi="Arial" w:cs="Arial"/>
          <w:noProof/>
        </w:rPr>
        <w:drawing>
          <wp:anchor distT="0" distB="0" distL="114300" distR="114300" simplePos="0" relativeHeight="251663360" behindDoc="0" locked="0" layoutInCell="1" allowOverlap="1" wp14:anchorId="61C3096B" wp14:editId="4F9B18B5">
            <wp:simplePos x="0" y="0"/>
            <wp:positionH relativeFrom="column">
              <wp:posOffset>3042920</wp:posOffset>
            </wp:positionH>
            <wp:positionV relativeFrom="paragraph">
              <wp:posOffset>3537585</wp:posOffset>
            </wp:positionV>
            <wp:extent cx="3116580" cy="2461895"/>
            <wp:effectExtent l="0" t="0" r="762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5260" t="21745" r="39907" b="29328"/>
                    <a:stretch/>
                  </pic:blipFill>
                  <pic:spPr bwMode="auto">
                    <a:xfrm>
                      <a:off x="0" y="0"/>
                      <a:ext cx="3116580" cy="24618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44932">
        <w:rPr>
          <w:rFonts w:ascii="Arial" w:hAnsi="Arial" w:cs="Arial"/>
          <w:noProof/>
        </w:rPr>
        <w:drawing>
          <wp:anchor distT="0" distB="0" distL="114300" distR="114300" simplePos="0" relativeHeight="251662336" behindDoc="0" locked="0" layoutInCell="1" allowOverlap="1" wp14:anchorId="4CB36EA3" wp14:editId="5C87F703">
            <wp:simplePos x="0" y="0"/>
            <wp:positionH relativeFrom="column">
              <wp:posOffset>-491490</wp:posOffset>
            </wp:positionH>
            <wp:positionV relativeFrom="paragraph">
              <wp:posOffset>3632835</wp:posOffset>
            </wp:positionV>
            <wp:extent cx="3200400" cy="19431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4728" t="26473" r="26878" b="21292"/>
                    <a:stretch/>
                  </pic:blipFill>
                  <pic:spPr bwMode="auto">
                    <a:xfrm>
                      <a:off x="0" y="0"/>
                      <a:ext cx="3200400" cy="1943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8737F" w:rsidRPr="00D44932">
        <w:rPr>
          <w:rFonts w:ascii="Arial" w:hAnsi="Arial" w:cs="Arial"/>
        </w:rPr>
        <w:t xml:space="preserve">When teaching the topic of plants to Year 2 pupils, I had to research </w:t>
      </w:r>
      <w:r w:rsidR="00B02A31" w:rsidRPr="00D44932">
        <w:rPr>
          <w:rFonts w:ascii="Arial" w:hAnsi="Arial" w:cs="Arial"/>
        </w:rPr>
        <w:t xml:space="preserve">what happens to a plant when it does not get enough water and light. This was to remind myself so that I was not teaching the pupils the wrong thing. </w:t>
      </w:r>
      <w:r w:rsidR="00B73646" w:rsidRPr="00D44932">
        <w:rPr>
          <w:rFonts w:ascii="Arial" w:hAnsi="Arial" w:cs="Arial"/>
        </w:rPr>
        <w:t xml:space="preserve">I used </w:t>
      </w:r>
      <w:r w:rsidR="005F433A" w:rsidRPr="00D44932">
        <w:rPr>
          <w:rFonts w:ascii="Arial" w:hAnsi="Arial" w:cs="Arial"/>
        </w:rPr>
        <w:t>the website ‘Sciencing</w:t>
      </w:r>
      <w:r w:rsidR="0084574D" w:rsidRPr="00D44932">
        <w:rPr>
          <w:rFonts w:ascii="Arial" w:hAnsi="Arial" w:cs="Arial"/>
        </w:rPr>
        <w:t xml:space="preserve">.com’ to refresh my memory on what happens to a plant when is does not get enough sunlight. </w:t>
      </w:r>
      <w:r w:rsidR="00914F02" w:rsidRPr="00D44932">
        <w:rPr>
          <w:rFonts w:ascii="Arial" w:hAnsi="Arial" w:cs="Arial"/>
        </w:rPr>
        <w:t xml:space="preserve">During the lesson, pupils showed an interest in bees and how bees are attracted to plants and how they make honey. </w:t>
      </w:r>
      <w:r w:rsidR="00F1425E" w:rsidRPr="00D44932">
        <w:rPr>
          <w:rFonts w:ascii="Arial" w:hAnsi="Arial" w:cs="Arial"/>
        </w:rPr>
        <w:t>So,</w:t>
      </w:r>
      <w:r w:rsidR="00914F02" w:rsidRPr="00D44932">
        <w:rPr>
          <w:rFonts w:ascii="Arial" w:hAnsi="Arial" w:cs="Arial"/>
        </w:rPr>
        <w:t xml:space="preserve"> I researched </w:t>
      </w:r>
      <w:r w:rsidR="00EE6B57" w:rsidRPr="00D44932">
        <w:rPr>
          <w:rFonts w:ascii="Arial" w:hAnsi="Arial" w:cs="Arial"/>
        </w:rPr>
        <w:t>some interesting facts about bees and prepared a scavenger hunt for the pupils to find out some interesting facts about bees as a hook to their new topic of bees.</w:t>
      </w:r>
      <w:r>
        <w:rPr>
          <w:rFonts w:ascii="Arial" w:hAnsi="Arial" w:cs="Arial"/>
        </w:rPr>
        <w:t xml:space="preserve"> Some of the facts </w:t>
      </w:r>
      <w:r w:rsidR="00F33619">
        <w:rPr>
          <w:rFonts w:ascii="Arial" w:hAnsi="Arial" w:cs="Arial"/>
        </w:rPr>
        <w:t xml:space="preserve">are that </w:t>
      </w:r>
      <w:r w:rsidR="00A056EE">
        <w:rPr>
          <w:rFonts w:ascii="Arial" w:hAnsi="Arial" w:cs="Arial"/>
        </w:rPr>
        <w:t>bees have 5 eyes and 2 stomachs</w:t>
      </w:r>
      <w:r w:rsidR="00343E23">
        <w:rPr>
          <w:rFonts w:ascii="Arial" w:hAnsi="Arial" w:cs="Arial"/>
        </w:rPr>
        <w:t>, and a</w:t>
      </w:r>
      <w:r w:rsidR="00A056EE">
        <w:rPr>
          <w:rFonts w:ascii="Arial" w:hAnsi="Arial" w:cs="Arial"/>
        </w:rPr>
        <w:t xml:space="preserve"> </w:t>
      </w:r>
      <w:proofErr w:type="gramStart"/>
      <w:r w:rsidR="00A056EE">
        <w:rPr>
          <w:rFonts w:ascii="Arial" w:hAnsi="Arial" w:cs="Arial"/>
        </w:rPr>
        <w:t>honey bee</w:t>
      </w:r>
      <w:proofErr w:type="gramEnd"/>
      <w:r w:rsidR="00A056EE">
        <w:rPr>
          <w:rFonts w:ascii="Arial" w:hAnsi="Arial" w:cs="Arial"/>
        </w:rPr>
        <w:t xml:space="preserve"> never sleeps</w:t>
      </w:r>
      <w:r w:rsidR="00343E23">
        <w:rPr>
          <w:rFonts w:ascii="Arial" w:hAnsi="Arial" w:cs="Arial"/>
        </w:rPr>
        <w:t>.</w:t>
      </w:r>
    </w:p>
    <w:p w14:paraId="3BF41BD4" w14:textId="71C3CB9C" w:rsidR="00FC2C07" w:rsidRPr="00D44932" w:rsidRDefault="00FC2C07" w:rsidP="00DE093C">
      <w:pPr>
        <w:pStyle w:val="NormalWeb"/>
        <w:spacing w:line="360" w:lineRule="auto"/>
        <w:rPr>
          <w:rFonts w:ascii="Arial" w:hAnsi="Arial" w:cs="Arial"/>
        </w:rPr>
      </w:pPr>
    </w:p>
    <w:p w14:paraId="0C6FB7EE" w14:textId="22A7A71E" w:rsidR="0032324D" w:rsidRPr="00D44932" w:rsidRDefault="0032324D" w:rsidP="00DE093C">
      <w:pPr>
        <w:pStyle w:val="NormalWeb"/>
        <w:shd w:val="clear" w:color="auto" w:fill="FFFFFF"/>
        <w:spacing w:before="0" w:beforeAutospacing="0" w:after="0" w:afterAutospacing="0" w:line="360" w:lineRule="auto"/>
        <w:rPr>
          <w:rFonts w:ascii="Arial" w:hAnsi="Arial" w:cs="Arial"/>
          <w:b/>
          <w:bCs/>
          <w:color w:val="161616"/>
          <w:u w:val="single"/>
        </w:rPr>
      </w:pPr>
    </w:p>
    <w:p w14:paraId="30868194" w14:textId="77777777" w:rsidR="00B6296F" w:rsidRPr="00B15886" w:rsidRDefault="006860C1" w:rsidP="00DE093C">
      <w:pPr>
        <w:spacing w:line="360" w:lineRule="auto"/>
        <w:rPr>
          <w:rFonts w:ascii="Arial" w:hAnsi="Arial" w:cs="Arial"/>
          <w:b/>
          <w:bCs/>
          <w:sz w:val="18"/>
          <w:szCs w:val="18"/>
          <w:u w:val="single"/>
        </w:rPr>
      </w:pPr>
      <w:r w:rsidRPr="00B15886">
        <w:rPr>
          <w:rFonts w:ascii="Arial" w:hAnsi="Arial" w:cs="Arial"/>
          <w:b/>
          <w:bCs/>
          <w:color w:val="161616"/>
          <w:sz w:val="18"/>
          <w:szCs w:val="18"/>
          <w:u w:val="single"/>
        </w:rPr>
        <w:br w:type="page"/>
      </w:r>
      <w:r w:rsidR="00B6296F" w:rsidRPr="00B15886">
        <w:rPr>
          <w:rFonts w:ascii="Arial" w:hAnsi="Arial" w:cs="Arial"/>
          <w:noProof/>
          <w:sz w:val="18"/>
          <w:szCs w:val="18"/>
        </w:rPr>
        <w:lastRenderedPageBreak/>
        <w:drawing>
          <wp:anchor distT="0" distB="0" distL="114300" distR="114300" simplePos="0" relativeHeight="251666432" behindDoc="0" locked="0" layoutInCell="1" allowOverlap="1" wp14:anchorId="0D70A722" wp14:editId="35C87614">
            <wp:simplePos x="0" y="0"/>
            <wp:positionH relativeFrom="margin">
              <wp:align>right</wp:align>
            </wp:positionH>
            <wp:positionV relativeFrom="paragraph">
              <wp:posOffset>0</wp:posOffset>
            </wp:positionV>
            <wp:extent cx="2651760" cy="385318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7226" t="12409" r="37846" b="23183"/>
                    <a:stretch/>
                  </pic:blipFill>
                  <pic:spPr bwMode="auto">
                    <a:xfrm>
                      <a:off x="0" y="0"/>
                      <a:ext cx="2651760" cy="3853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6296F" w:rsidRPr="00B15886">
        <w:rPr>
          <w:rFonts w:ascii="Arial" w:hAnsi="Arial" w:cs="Arial"/>
          <w:b/>
          <w:bCs/>
          <w:sz w:val="28"/>
          <w:szCs w:val="28"/>
          <w:u w:val="single"/>
        </w:rPr>
        <w:t xml:space="preserve">Digital competency </w:t>
      </w:r>
    </w:p>
    <w:p w14:paraId="3325D0AD" w14:textId="49BD306F" w:rsidR="00B6296F" w:rsidRPr="00D44932" w:rsidRDefault="00B6296F" w:rsidP="00DE093C">
      <w:pPr>
        <w:pStyle w:val="NormalWeb"/>
        <w:spacing w:line="360" w:lineRule="auto"/>
        <w:rPr>
          <w:rFonts w:ascii="Arial" w:hAnsi="Arial" w:cs="Arial"/>
        </w:rPr>
      </w:pPr>
      <w:r w:rsidRPr="00D44932">
        <w:rPr>
          <w:rFonts w:ascii="Arial" w:hAnsi="Arial" w:cs="Arial"/>
        </w:rPr>
        <w:t>During PTE3 I have developed my digital competency as most of the placement has been online. I have developed my knowledge of J2E and how to effectively prepare worksheets that can be completed interactively online or in a printed workbook. I have also learnt how to mark and give feedback to pupil</w:t>
      </w:r>
      <w:r w:rsidR="00343E23">
        <w:rPr>
          <w:rFonts w:ascii="Arial" w:hAnsi="Arial" w:cs="Arial"/>
        </w:rPr>
        <w:t>s</w:t>
      </w:r>
      <w:r w:rsidRPr="00D44932">
        <w:rPr>
          <w:rFonts w:ascii="Arial" w:hAnsi="Arial" w:cs="Arial"/>
        </w:rPr>
        <w:t xml:space="preserve"> on their work. Before sending any worksheets to pupils, I had time to practice and develop my skills so that the worksheets were engaging for the pupils and so that the interactive elements worked correctly. I have also learnt how to use a programme called ScreenCastify. I have used this programme to record myself talking over a PowerPoint or document to send to the pupils so that they could see my face when explaining a task or concept to accompany their worksheets. </w:t>
      </w:r>
    </w:p>
    <w:p w14:paraId="4CC34261" w14:textId="77777777" w:rsidR="00B6296F" w:rsidRPr="00D44932" w:rsidRDefault="00B6296F" w:rsidP="00DE093C">
      <w:pPr>
        <w:pStyle w:val="NormalWeb"/>
        <w:spacing w:line="360" w:lineRule="auto"/>
        <w:rPr>
          <w:rFonts w:ascii="Arial" w:hAnsi="Arial" w:cs="Arial"/>
        </w:rPr>
      </w:pPr>
      <w:r w:rsidRPr="00D44932">
        <w:rPr>
          <w:rFonts w:ascii="Arial" w:hAnsi="Arial" w:cs="Arial"/>
          <w:noProof/>
        </w:rPr>
        <w:drawing>
          <wp:anchor distT="0" distB="0" distL="114300" distR="114300" simplePos="0" relativeHeight="251665408" behindDoc="0" locked="0" layoutInCell="1" allowOverlap="1" wp14:anchorId="6666B5FB" wp14:editId="0D603A6C">
            <wp:simplePos x="0" y="0"/>
            <wp:positionH relativeFrom="column">
              <wp:posOffset>-640080</wp:posOffset>
            </wp:positionH>
            <wp:positionV relativeFrom="paragraph">
              <wp:posOffset>210820</wp:posOffset>
            </wp:positionV>
            <wp:extent cx="5499100" cy="2387600"/>
            <wp:effectExtent l="0" t="0" r="635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t="11818" r="4055" b="14123"/>
                    <a:stretch/>
                  </pic:blipFill>
                  <pic:spPr bwMode="auto">
                    <a:xfrm>
                      <a:off x="0" y="0"/>
                      <a:ext cx="5499100" cy="2387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D672A7" w14:textId="77777777" w:rsidR="00B6296F" w:rsidRPr="00D44932" w:rsidRDefault="00B6296F" w:rsidP="00DE093C">
      <w:pPr>
        <w:pStyle w:val="NormalWeb"/>
        <w:shd w:val="clear" w:color="auto" w:fill="FFFFFF"/>
        <w:spacing w:before="0" w:beforeAutospacing="0" w:after="0" w:afterAutospacing="0" w:line="360" w:lineRule="auto"/>
        <w:rPr>
          <w:rFonts w:ascii="Arial" w:hAnsi="Arial" w:cs="Arial"/>
          <w:b/>
          <w:bCs/>
          <w:color w:val="161616"/>
          <w:u w:val="single"/>
        </w:rPr>
      </w:pPr>
      <w:r w:rsidRPr="00D44932">
        <w:rPr>
          <w:rFonts w:ascii="Arial" w:hAnsi="Arial" w:cs="Arial"/>
          <w:noProof/>
        </w:rPr>
        <w:drawing>
          <wp:anchor distT="0" distB="0" distL="114300" distR="114300" simplePos="0" relativeHeight="251667456" behindDoc="0" locked="0" layoutInCell="1" allowOverlap="1" wp14:anchorId="3FAE0BB7" wp14:editId="13043417">
            <wp:simplePos x="0" y="0"/>
            <wp:positionH relativeFrom="column">
              <wp:posOffset>1516380</wp:posOffset>
            </wp:positionH>
            <wp:positionV relativeFrom="paragraph">
              <wp:posOffset>2241550</wp:posOffset>
            </wp:positionV>
            <wp:extent cx="4892040" cy="2281555"/>
            <wp:effectExtent l="0" t="0" r="3810" b="444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t="12016" b="5062"/>
                    <a:stretch/>
                  </pic:blipFill>
                  <pic:spPr bwMode="auto">
                    <a:xfrm>
                      <a:off x="0" y="0"/>
                      <a:ext cx="4892040" cy="2281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F974B1" w14:textId="77777777" w:rsidR="00B6296F" w:rsidRPr="00D44932" w:rsidRDefault="00B6296F" w:rsidP="00DE093C">
      <w:pPr>
        <w:pStyle w:val="NormalWeb"/>
        <w:shd w:val="clear" w:color="auto" w:fill="FFFFFF"/>
        <w:spacing w:before="0" w:beforeAutospacing="0" w:after="0" w:afterAutospacing="0" w:line="360" w:lineRule="auto"/>
        <w:rPr>
          <w:rFonts w:ascii="Arial" w:hAnsi="Arial" w:cs="Arial"/>
          <w:b/>
          <w:bCs/>
          <w:color w:val="161616"/>
          <w:u w:val="single"/>
        </w:rPr>
      </w:pPr>
    </w:p>
    <w:p w14:paraId="1F3C77E5" w14:textId="26FE863D" w:rsidR="00B6296F" w:rsidRPr="00D44932" w:rsidRDefault="00B6296F" w:rsidP="00DE093C">
      <w:pPr>
        <w:spacing w:line="360" w:lineRule="auto"/>
        <w:rPr>
          <w:rFonts w:ascii="Arial" w:hAnsi="Arial" w:cs="Arial"/>
          <w:b/>
          <w:bCs/>
          <w:color w:val="161616"/>
          <w:u w:val="single"/>
        </w:rPr>
      </w:pPr>
      <w:r w:rsidRPr="00D44932">
        <w:rPr>
          <w:rFonts w:ascii="Arial" w:hAnsi="Arial" w:cs="Arial"/>
          <w:b/>
          <w:bCs/>
          <w:color w:val="161616"/>
          <w:u w:val="single"/>
        </w:rPr>
        <w:br w:type="page"/>
      </w:r>
    </w:p>
    <w:p w14:paraId="369FEE52" w14:textId="77777777" w:rsidR="006860C1" w:rsidRPr="00D44932" w:rsidRDefault="006860C1" w:rsidP="00DE093C">
      <w:pPr>
        <w:spacing w:line="360" w:lineRule="auto"/>
        <w:rPr>
          <w:rFonts w:ascii="Arial" w:eastAsia="Times New Roman" w:hAnsi="Arial" w:cs="Arial"/>
          <w:b/>
          <w:bCs/>
          <w:color w:val="161616"/>
          <w:sz w:val="24"/>
          <w:szCs w:val="24"/>
          <w:u w:val="single"/>
          <w:lang w:eastAsia="en-GB"/>
        </w:rPr>
      </w:pPr>
    </w:p>
    <w:p w14:paraId="7BA6C7A4" w14:textId="606BB646" w:rsidR="001642FE" w:rsidRPr="00B15886" w:rsidRDefault="00FC2C07" w:rsidP="00DE093C">
      <w:pPr>
        <w:pStyle w:val="NormalWeb"/>
        <w:shd w:val="clear" w:color="auto" w:fill="FFFFFF"/>
        <w:spacing w:before="0" w:beforeAutospacing="0" w:after="0" w:afterAutospacing="0" w:line="360" w:lineRule="auto"/>
        <w:rPr>
          <w:rFonts w:ascii="Arial" w:hAnsi="Arial" w:cs="Arial"/>
          <w:b/>
          <w:bCs/>
          <w:color w:val="161616"/>
          <w:sz w:val="28"/>
          <w:szCs w:val="28"/>
          <w:u w:val="single"/>
        </w:rPr>
      </w:pPr>
      <w:r w:rsidRPr="00B15886">
        <w:rPr>
          <w:rFonts w:ascii="Arial" w:hAnsi="Arial" w:cs="Arial"/>
          <w:noProof/>
          <w:sz w:val="28"/>
          <w:szCs w:val="28"/>
        </w:rPr>
        <w:drawing>
          <wp:anchor distT="0" distB="0" distL="114300" distR="114300" simplePos="0" relativeHeight="251658240" behindDoc="0" locked="0" layoutInCell="1" allowOverlap="1" wp14:anchorId="25935B0F" wp14:editId="06020FA0">
            <wp:simplePos x="0" y="0"/>
            <wp:positionH relativeFrom="column">
              <wp:posOffset>3589020</wp:posOffset>
            </wp:positionH>
            <wp:positionV relativeFrom="paragraph">
              <wp:posOffset>10160</wp:posOffset>
            </wp:positionV>
            <wp:extent cx="2621280" cy="3733800"/>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5497" t="21272" r="36317" b="7347"/>
                    <a:stretch/>
                  </pic:blipFill>
                  <pic:spPr bwMode="auto">
                    <a:xfrm>
                      <a:off x="0" y="0"/>
                      <a:ext cx="2621280" cy="3733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642FE" w:rsidRPr="00B15886">
        <w:rPr>
          <w:rFonts w:ascii="Arial" w:hAnsi="Arial" w:cs="Arial"/>
          <w:b/>
          <w:bCs/>
          <w:color w:val="161616"/>
          <w:sz w:val="28"/>
          <w:szCs w:val="28"/>
          <w:u w:val="single"/>
        </w:rPr>
        <w:t xml:space="preserve">Numeracy </w:t>
      </w:r>
    </w:p>
    <w:p w14:paraId="1A30E50D" w14:textId="33A98AD2" w:rsidR="00392D65" w:rsidRPr="00D44932" w:rsidRDefault="00392D65" w:rsidP="00DE093C">
      <w:pPr>
        <w:pStyle w:val="NormalWeb"/>
        <w:spacing w:line="360" w:lineRule="auto"/>
        <w:rPr>
          <w:rFonts w:ascii="Arial" w:hAnsi="Arial" w:cs="Arial"/>
        </w:rPr>
      </w:pPr>
      <w:r w:rsidRPr="00D44932">
        <w:rPr>
          <w:rFonts w:ascii="Arial" w:hAnsi="Arial" w:cs="Arial"/>
        </w:rPr>
        <w:t xml:space="preserve">When teaching Year 6, I had to teach them how to use the Lattice method when doing long multiplication. </w:t>
      </w:r>
      <w:r w:rsidR="00DB2A1C" w:rsidRPr="00D44932">
        <w:rPr>
          <w:rFonts w:ascii="Arial" w:hAnsi="Arial" w:cs="Arial"/>
        </w:rPr>
        <w:t>This is not a method I was familiar with, so I had to research h</w:t>
      </w:r>
      <w:r w:rsidR="00E8090B" w:rsidRPr="00D44932">
        <w:rPr>
          <w:rFonts w:ascii="Arial" w:hAnsi="Arial" w:cs="Arial"/>
        </w:rPr>
        <w:t xml:space="preserve">ow to use the Lattice method. I found a website that explained the method clearly and </w:t>
      </w:r>
      <w:r w:rsidR="009D0B4C" w:rsidRPr="00D44932">
        <w:rPr>
          <w:rFonts w:ascii="Arial" w:hAnsi="Arial" w:cs="Arial"/>
        </w:rPr>
        <w:t xml:space="preserve">then I attempted a couple of sums myself. By trying the method for myself it meant that I gained a better understanding of how to use the </w:t>
      </w:r>
      <w:r w:rsidR="00B656A5" w:rsidRPr="00D44932">
        <w:rPr>
          <w:rFonts w:ascii="Arial" w:hAnsi="Arial" w:cs="Arial"/>
        </w:rPr>
        <w:t xml:space="preserve">method and was able to better support the pupils when I introduced it to them. </w:t>
      </w:r>
    </w:p>
    <w:p w14:paraId="1899A77D" w14:textId="15A464E8" w:rsidR="00AF1BA0" w:rsidRPr="00D44932" w:rsidRDefault="00736C37" w:rsidP="00DE093C">
      <w:pPr>
        <w:pStyle w:val="NormalWeb"/>
        <w:spacing w:line="360" w:lineRule="auto"/>
        <w:rPr>
          <w:rFonts w:ascii="Arial" w:hAnsi="Arial" w:cs="Arial"/>
        </w:rPr>
      </w:pPr>
      <w:r w:rsidRPr="00D44932">
        <w:rPr>
          <w:rFonts w:ascii="Arial" w:hAnsi="Arial" w:cs="Arial"/>
          <w:noProof/>
        </w:rPr>
        <w:drawing>
          <wp:anchor distT="0" distB="0" distL="114300" distR="114300" simplePos="0" relativeHeight="251659264" behindDoc="0" locked="0" layoutInCell="1" allowOverlap="1" wp14:anchorId="5FBD0E5A" wp14:editId="2426C249">
            <wp:simplePos x="0" y="0"/>
            <wp:positionH relativeFrom="column">
              <wp:posOffset>-320040</wp:posOffset>
            </wp:positionH>
            <wp:positionV relativeFrom="paragraph">
              <wp:posOffset>2202180</wp:posOffset>
            </wp:positionV>
            <wp:extent cx="2750820" cy="271272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9382" t="21509" r="31664" b="10183"/>
                    <a:stretch/>
                  </pic:blipFill>
                  <pic:spPr bwMode="auto">
                    <a:xfrm>
                      <a:off x="0" y="0"/>
                      <a:ext cx="2750820" cy="2712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C1601" w:rsidRPr="00D44932">
        <w:rPr>
          <w:rFonts w:ascii="Arial" w:hAnsi="Arial" w:cs="Arial"/>
        </w:rPr>
        <w:t xml:space="preserve">Another topic that I had to research when teaching Year 6 was fractions, I had not completed any work with fractions since I had left school before this. </w:t>
      </w:r>
      <w:r w:rsidR="009E54CC" w:rsidRPr="00D44932">
        <w:rPr>
          <w:rFonts w:ascii="Arial" w:hAnsi="Arial" w:cs="Arial"/>
        </w:rPr>
        <w:t xml:space="preserve">I found a couple of websites that explained the various rules when multiplying </w:t>
      </w:r>
      <w:r w:rsidR="00A910EC" w:rsidRPr="00D44932">
        <w:rPr>
          <w:rFonts w:ascii="Arial" w:hAnsi="Arial" w:cs="Arial"/>
        </w:rPr>
        <w:t xml:space="preserve">and diving fractions, along with adding and subtracting fractions. I had forgotten that when you add or subtract fractions, there needs to be a common denominator. </w:t>
      </w:r>
      <w:r w:rsidR="007314CF" w:rsidRPr="00D44932">
        <w:rPr>
          <w:rFonts w:ascii="Arial" w:hAnsi="Arial" w:cs="Arial"/>
        </w:rPr>
        <w:t xml:space="preserve">I worked through a couple of the examples that I found on the different websites before introducing the topic to the pupils. </w:t>
      </w:r>
    </w:p>
    <w:p w14:paraId="7D04A6CB" w14:textId="7D40E610" w:rsidR="00AF1BA0" w:rsidRPr="00D44932" w:rsidRDefault="00736C37" w:rsidP="00DE093C">
      <w:pPr>
        <w:pStyle w:val="NormalWeb"/>
        <w:shd w:val="clear" w:color="auto" w:fill="FFFFFF"/>
        <w:spacing w:before="0" w:beforeAutospacing="0" w:after="0" w:afterAutospacing="0" w:line="360" w:lineRule="auto"/>
        <w:rPr>
          <w:rFonts w:ascii="Arial" w:hAnsi="Arial" w:cs="Arial"/>
          <w:b/>
          <w:bCs/>
          <w:color w:val="161616"/>
          <w:u w:val="single"/>
        </w:rPr>
      </w:pPr>
      <w:r w:rsidRPr="00D44932">
        <w:rPr>
          <w:rFonts w:ascii="Arial" w:hAnsi="Arial" w:cs="Arial"/>
          <w:noProof/>
        </w:rPr>
        <w:drawing>
          <wp:anchor distT="0" distB="0" distL="114300" distR="114300" simplePos="0" relativeHeight="251660288" behindDoc="0" locked="0" layoutInCell="1" allowOverlap="1" wp14:anchorId="7E372638" wp14:editId="2F313532">
            <wp:simplePos x="0" y="0"/>
            <wp:positionH relativeFrom="margin">
              <wp:posOffset>2847340</wp:posOffset>
            </wp:positionH>
            <wp:positionV relativeFrom="paragraph">
              <wp:posOffset>4445</wp:posOffset>
            </wp:positionV>
            <wp:extent cx="2922270" cy="257556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7919" t="23400" r="30601" b="11601"/>
                    <a:stretch/>
                  </pic:blipFill>
                  <pic:spPr bwMode="auto">
                    <a:xfrm>
                      <a:off x="0" y="0"/>
                      <a:ext cx="2922270" cy="2575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BA62B5" w14:textId="01029059" w:rsidR="000E08CC" w:rsidRPr="00C003BA" w:rsidRDefault="000E08CC" w:rsidP="00736C37">
      <w:pPr>
        <w:spacing w:line="360" w:lineRule="auto"/>
        <w:rPr>
          <w:rFonts w:ascii="Arial" w:hAnsi="Arial" w:cs="Arial"/>
          <w:b/>
          <w:bCs/>
          <w:color w:val="161616"/>
          <w:sz w:val="28"/>
          <w:szCs w:val="28"/>
          <w:u w:val="single"/>
        </w:rPr>
      </w:pPr>
      <w:r w:rsidRPr="00C003BA">
        <w:rPr>
          <w:rFonts w:ascii="Arial" w:hAnsi="Arial" w:cs="Arial"/>
          <w:b/>
          <w:bCs/>
          <w:color w:val="161616"/>
          <w:sz w:val="28"/>
          <w:szCs w:val="28"/>
          <w:u w:val="single"/>
        </w:rPr>
        <w:lastRenderedPageBreak/>
        <w:t xml:space="preserve">Reflection on planning for </w:t>
      </w:r>
      <w:r w:rsidR="003F1234" w:rsidRPr="00C003BA">
        <w:rPr>
          <w:rFonts w:ascii="Arial" w:hAnsi="Arial" w:cs="Arial"/>
          <w:b/>
          <w:bCs/>
          <w:color w:val="161616"/>
          <w:sz w:val="28"/>
          <w:szCs w:val="28"/>
          <w:u w:val="single"/>
        </w:rPr>
        <w:t>Progression (Tab 7)</w:t>
      </w:r>
    </w:p>
    <w:p w14:paraId="5A684EB8" w14:textId="508E8CB2" w:rsidR="00E46FB5" w:rsidRPr="00C003BA" w:rsidRDefault="00E46FB5" w:rsidP="00736C37">
      <w:pPr>
        <w:spacing w:line="360" w:lineRule="auto"/>
        <w:rPr>
          <w:rFonts w:ascii="Arial" w:hAnsi="Arial" w:cs="Arial"/>
          <w:b/>
          <w:bCs/>
          <w:color w:val="161616"/>
          <w:sz w:val="28"/>
          <w:szCs w:val="28"/>
          <w:u w:val="single"/>
        </w:rPr>
      </w:pPr>
      <w:r w:rsidRPr="00C003BA">
        <w:rPr>
          <w:rFonts w:ascii="Arial" w:hAnsi="Arial" w:cs="Arial"/>
          <w:b/>
          <w:bCs/>
          <w:color w:val="161616"/>
          <w:sz w:val="28"/>
          <w:szCs w:val="28"/>
          <w:u w:val="single"/>
        </w:rPr>
        <w:t xml:space="preserve">Pedagogy Standard: Advancing: Progression in Learning </w:t>
      </w:r>
    </w:p>
    <w:p w14:paraId="46A95AA5" w14:textId="0102FD72" w:rsidR="00E46FB5" w:rsidRPr="002D6831" w:rsidRDefault="00C003BA" w:rsidP="00E46FB5">
      <w:pPr>
        <w:pStyle w:val="NormalWeb"/>
        <w:shd w:val="clear" w:color="auto" w:fill="FFFFFF"/>
        <w:spacing w:before="0" w:beforeAutospacing="0" w:after="0" w:afterAutospacing="0" w:line="360" w:lineRule="auto"/>
        <w:rPr>
          <w:rFonts w:ascii="Arial" w:hAnsi="Arial" w:cs="Arial"/>
          <w:b/>
          <w:bCs/>
          <w:color w:val="161616"/>
          <w:sz w:val="28"/>
          <w:szCs w:val="28"/>
          <w:u w:val="single"/>
        </w:rPr>
      </w:pPr>
      <w:r w:rsidRPr="002D6831">
        <w:rPr>
          <w:rFonts w:ascii="Arial" w:hAnsi="Arial" w:cs="Arial"/>
          <w:b/>
          <w:bCs/>
          <w:color w:val="161616"/>
          <w:sz w:val="28"/>
          <w:szCs w:val="28"/>
          <w:u w:val="single"/>
        </w:rPr>
        <w:t>Professional Learning Template 1: Phonics Carousel</w:t>
      </w:r>
    </w:p>
    <w:p w14:paraId="6AC1A7B3" w14:textId="77777777" w:rsidR="00C003BA" w:rsidRDefault="00C003BA" w:rsidP="00E46FB5">
      <w:pPr>
        <w:pStyle w:val="NormalWeb"/>
        <w:shd w:val="clear" w:color="auto" w:fill="FFFFFF"/>
        <w:spacing w:before="0" w:beforeAutospacing="0" w:after="0" w:afterAutospacing="0" w:line="360" w:lineRule="auto"/>
        <w:rPr>
          <w:rFonts w:ascii="Arial" w:hAnsi="Arial" w:cs="Arial"/>
          <w:b/>
          <w:bCs/>
          <w:color w:val="161616"/>
          <w:u w:val="single"/>
        </w:rPr>
      </w:pPr>
    </w:p>
    <w:p w14:paraId="442B8EA8" w14:textId="710FAA3E" w:rsidR="00C003BA" w:rsidRPr="00C003BA" w:rsidRDefault="00C003BA" w:rsidP="00E46FB5">
      <w:pPr>
        <w:pStyle w:val="NormalWeb"/>
        <w:shd w:val="clear" w:color="auto" w:fill="FFFFFF"/>
        <w:spacing w:before="0" w:beforeAutospacing="0" w:after="0" w:afterAutospacing="0" w:line="360" w:lineRule="auto"/>
        <w:rPr>
          <w:rFonts w:ascii="Arial" w:hAnsi="Arial" w:cs="Arial"/>
          <w:color w:val="161616"/>
        </w:rPr>
      </w:pPr>
      <w:r w:rsidRPr="00C003BA">
        <w:rPr>
          <w:rFonts w:ascii="Arial" w:hAnsi="Arial" w:cs="Arial"/>
          <w:b/>
          <w:bCs/>
          <w:color w:val="161616"/>
        </w:rPr>
        <w:t>What did you do and why?</w:t>
      </w:r>
    </w:p>
    <w:p w14:paraId="6A07488D" w14:textId="3CEC2CCF" w:rsidR="00E46FB5" w:rsidRPr="00D44932" w:rsidRDefault="00E46FB5" w:rsidP="00E46FB5">
      <w:pPr>
        <w:pStyle w:val="NormalWeb"/>
        <w:shd w:val="clear" w:color="auto" w:fill="FFFFFF"/>
        <w:spacing w:before="0" w:beforeAutospacing="0" w:after="0" w:afterAutospacing="0" w:line="360" w:lineRule="auto"/>
        <w:rPr>
          <w:rFonts w:ascii="Arial" w:hAnsi="Arial" w:cs="Arial"/>
          <w:color w:val="161616"/>
        </w:rPr>
      </w:pPr>
      <w:r w:rsidRPr="00D44932">
        <w:rPr>
          <w:rFonts w:ascii="Arial" w:hAnsi="Arial" w:cs="Arial"/>
          <w:color w:val="161616"/>
        </w:rPr>
        <w:t>When planning for the Phonics Carousel I considered how well each group had understood the previous activity in order to develop their skills further and progress their learning. During one observation Phonics session with the blue group</w:t>
      </w:r>
      <w:r w:rsidR="00836AF6">
        <w:rPr>
          <w:rFonts w:ascii="Arial" w:hAnsi="Arial" w:cs="Arial"/>
          <w:color w:val="161616"/>
        </w:rPr>
        <w:t xml:space="preserve"> (HA)</w:t>
      </w:r>
      <w:r w:rsidRPr="00D44932">
        <w:rPr>
          <w:rFonts w:ascii="Arial" w:hAnsi="Arial" w:cs="Arial"/>
          <w:color w:val="161616"/>
        </w:rPr>
        <w:t>, I noticed that they were getting fairly confident with identifying single letters in a game of Bingo, therefore when planning the next Phonics activities, I planned a game that involved CVC words for the blue group to try. The first time they encountered the CVC words the group found them quite difficult but after a couple of sessions looking at CVC words their skills had developed well, and they were much better at identifying the CVC words.  By changing the blue groups tasks from single letters to CVC words it has shown a progression in their learning by challenging them to use previous knowledge to develop their skills further. </w:t>
      </w:r>
      <w:r w:rsidR="007F2B4C">
        <w:rPr>
          <w:rFonts w:ascii="Arial" w:hAnsi="Arial" w:cs="Arial"/>
          <w:color w:val="161616"/>
        </w:rPr>
        <w:t xml:space="preserve">See appendix 1 for a full copy of the lesson plans that show a progression in the pupils learning from the first week of my planning to the last week of my planning for the phonics carousel. </w:t>
      </w:r>
    </w:p>
    <w:p w14:paraId="3477368B" w14:textId="77777777" w:rsidR="00E46FB5" w:rsidRPr="00D44932" w:rsidRDefault="00E46FB5" w:rsidP="00E46FB5">
      <w:pPr>
        <w:spacing w:line="360" w:lineRule="auto"/>
        <w:rPr>
          <w:rFonts w:ascii="Arial" w:hAnsi="Arial" w:cs="Arial"/>
        </w:rPr>
      </w:pPr>
    </w:p>
    <w:p w14:paraId="5C744CDC" w14:textId="77777777" w:rsidR="00E46FB5" w:rsidRPr="002C566F" w:rsidRDefault="00E46FB5" w:rsidP="00E46FB5">
      <w:pPr>
        <w:spacing w:line="360" w:lineRule="auto"/>
        <w:rPr>
          <w:rFonts w:ascii="Arial" w:hAnsi="Arial" w:cs="Arial"/>
          <w:b/>
          <w:bCs/>
          <w:sz w:val="24"/>
          <w:szCs w:val="24"/>
        </w:rPr>
      </w:pPr>
      <w:r w:rsidRPr="002C566F">
        <w:rPr>
          <w:rFonts w:ascii="Arial" w:hAnsi="Arial" w:cs="Arial"/>
          <w:b/>
          <w:bCs/>
          <w:sz w:val="24"/>
          <w:szCs w:val="24"/>
        </w:rPr>
        <w:t>What have you learned?</w:t>
      </w:r>
    </w:p>
    <w:p w14:paraId="74B57001" w14:textId="77777777" w:rsidR="00E46FB5" w:rsidRDefault="00E46FB5" w:rsidP="00E46FB5">
      <w:pPr>
        <w:pStyle w:val="NormalWeb"/>
        <w:shd w:val="clear" w:color="auto" w:fill="FFFFFF"/>
        <w:spacing w:before="0" w:beforeAutospacing="0" w:after="0" w:afterAutospacing="0" w:line="360" w:lineRule="auto"/>
        <w:rPr>
          <w:rFonts w:ascii="Arial" w:hAnsi="Arial" w:cs="Arial"/>
          <w:color w:val="161616"/>
        </w:rPr>
      </w:pPr>
      <w:r w:rsidRPr="00D44932">
        <w:rPr>
          <w:rFonts w:ascii="Arial" w:hAnsi="Arial" w:cs="Arial"/>
          <w:color w:val="161616"/>
        </w:rPr>
        <w:t>I have learnt that carousel activities are a good way to ensure pupil progression in learning. As the pupils complete activities daily and always have the supervision from a member of staff, it means that they are constantly being monitored to see if they are ready to progress in their learning. It also works well because even if some members of the group are ready to progress and others are not, it is easy enough to alter the activities slightly so that all pupils have the correct level of challenge for their individual ability. </w:t>
      </w:r>
    </w:p>
    <w:p w14:paraId="6F96DFA1" w14:textId="77777777" w:rsidR="00E46FB5" w:rsidRPr="002C566F" w:rsidRDefault="00E46FB5" w:rsidP="00E46FB5">
      <w:pPr>
        <w:pStyle w:val="NormalWeb"/>
        <w:shd w:val="clear" w:color="auto" w:fill="FFFFFF"/>
        <w:spacing w:before="0" w:beforeAutospacing="0" w:after="0" w:afterAutospacing="0" w:line="360" w:lineRule="auto"/>
        <w:rPr>
          <w:rFonts w:ascii="Arial" w:hAnsi="Arial" w:cs="Arial"/>
          <w:color w:val="161616"/>
        </w:rPr>
      </w:pPr>
    </w:p>
    <w:p w14:paraId="0A0E1AB4" w14:textId="77777777" w:rsidR="00E46FB5" w:rsidRPr="002C566F" w:rsidRDefault="00E46FB5" w:rsidP="00E46FB5">
      <w:pPr>
        <w:spacing w:line="360" w:lineRule="auto"/>
        <w:rPr>
          <w:rFonts w:ascii="Arial" w:hAnsi="Arial" w:cs="Arial"/>
          <w:b/>
          <w:bCs/>
          <w:sz w:val="24"/>
          <w:szCs w:val="24"/>
        </w:rPr>
      </w:pPr>
      <w:r w:rsidRPr="002C566F">
        <w:rPr>
          <w:rFonts w:ascii="Arial" w:hAnsi="Arial" w:cs="Arial"/>
          <w:b/>
          <w:bCs/>
          <w:sz w:val="24"/>
          <w:szCs w:val="24"/>
        </w:rPr>
        <w:t>What next?</w:t>
      </w:r>
    </w:p>
    <w:p w14:paraId="5A231E91" w14:textId="77777777" w:rsidR="00E46FB5" w:rsidRPr="00D44932" w:rsidRDefault="00E46FB5" w:rsidP="00E46FB5">
      <w:pPr>
        <w:pStyle w:val="NormalWeb"/>
        <w:shd w:val="clear" w:color="auto" w:fill="FFFFFF"/>
        <w:spacing w:before="0" w:beforeAutospacing="0" w:after="0" w:afterAutospacing="0" w:line="360" w:lineRule="auto"/>
        <w:rPr>
          <w:rFonts w:ascii="Arial" w:hAnsi="Arial" w:cs="Arial"/>
          <w:color w:val="161616"/>
        </w:rPr>
      </w:pPr>
      <w:r w:rsidRPr="00D44932">
        <w:rPr>
          <w:rFonts w:ascii="Arial" w:hAnsi="Arial" w:cs="Arial"/>
          <w:color w:val="161616"/>
        </w:rPr>
        <w:t xml:space="preserve">In the future I would use carousel activities to assess pupils understanding of a topic or development of a skill. I think that they are good way of assessing the pupils </w:t>
      </w:r>
      <w:r w:rsidRPr="00D44932">
        <w:rPr>
          <w:rFonts w:ascii="Arial" w:hAnsi="Arial" w:cs="Arial"/>
          <w:color w:val="161616"/>
        </w:rPr>
        <w:lastRenderedPageBreak/>
        <w:t>because a member of staff is working with a small group of pupils, this means that it is easier to monitor and assess every pupil in the group without anyone being missed accidentally. </w:t>
      </w:r>
    </w:p>
    <w:p w14:paraId="10587CD7" w14:textId="77777777" w:rsidR="00E46FB5" w:rsidRPr="00D44932" w:rsidRDefault="00E46FB5" w:rsidP="00E46FB5">
      <w:pPr>
        <w:pStyle w:val="NormalWeb"/>
        <w:shd w:val="clear" w:color="auto" w:fill="FFFFFF"/>
        <w:spacing w:before="0" w:beforeAutospacing="0" w:after="0" w:afterAutospacing="0" w:line="360" w:lineRule="auto"/>
        <w:rPr>
          <w:rFonts w:ascii="Arial" w:hAnsi="Arial" w:cs="Arial"/>
          <w:color w:val="161616"/>
        </w:rPr>
      </w:pPr>
      <w:r w:rsidRPr="00D44932">
        <w:rPr>
          <w:rFonts w:ascii="Arial" w:hAnsi="Arial" w:cs="Arial"/>
          <w:color w:val="161616"/>
        </w:rPr>
        <w:t>Additionally, I have seen first-hand how beneficial it can be to the pupils if the member of staff leading the task has an interest in the activity they are doing. Therefore, in future placements and employment I will ensure that I develop good relationships with all members of staff in the classroom as soon as possible in order to give them tasks to lead that they have an interest or strength in. </w:t>
      </w:r>
    </w:p>
    <w:p w14:paraId="07B865F4" w14:textId="77777777" w:rsidR="00E46FB5" w:rsidRDefault="00E46FB5">
      <w:pPr>
        <w:rPr>
          <w:rFonts w:ascii="Arial" w:hAnsi="Arial" w:cs="Arial"/>
          <w:b/>
          <w:bCs/>
          <w:color w:val="161616"/>
          <w:u w:val="single"/>
        </w:rPr>
      </w:pPr>
      <w:r>
        <w:rPr>
          <w:rFonts w:ascii="Arial" w:hAnsi="Arial" w:cs="Arial"/>
          <w:b/>
          <w:bCs/>
          <w:color w:val="161616"/>
          <w:u w:val="single"/>
        </w:rPr>
        <w:br w:type="page"/>
      </w:r>
    </w:p>
    <w:p w14:paraId="363DB4C6" w14:textId="3F1AE6F0" w:rsidR="00E46FB5" w:rsidRPr="002D6831" w:rsidRDefault="00C003BA" w:rsidP="00E46FB5">
      <w:pPr>
        <w:pStyle w:val="NormalWeb"/>
        <w:shd w:val="clear" w:color="auto" w:fill="FFFFFF"/>
        <w:spacing w:before="0" w:beforeAutospacing="0" w:after="0" w:afterAutospacing="0" w:line="360" w:lineRule="auto"/>
        <w:rPr>
          <w:rFonts w:ascii="Arial" w:hAnsi="Arial" w:cs="Arial"/>
          <w:b/>
          <w:bCs/>
          <w:color w:val="161616"/>
          <w:sz w:val="28"/>
          <w:szCs w:val="28"/>
          <w:u w:val="single"/>
        </w:rPr>
      </w:pPr>
      <w:r w:rsidRPr="002D6831">
        <w:rPr>
          <w:rFonts w:ascii="Arial" w:hAnsi="Arial" w:cs="Arial"/>
          <w:b/>
          <w:bCs/>
          <w:color w:val="161616"/>
          <w:sz w:val="28"/>
          <w:szCs w:val="28"/>
          <w:u w:val="single"/>
        </w:rPr>
        <w:lastRenderedPageBreak/>
        <w:t>Professional Learning Template 2</w:t>
      </w:r>
      <w:r w:rsidR="00570141" w:rsidRPr="002D6831">
        <w:rPr>
          <w:rFonts w:ascii="Arial" w:hAnsi="Arial" w:cs="Arial"/>
          <w:b/>
          <w:bCs/>
          <w:color w:val="161616"/>
          <w:sz w:val="28"/>
          <w:szCs w:val="28"/>
          <w:u w:val="single"/>
        </w:rPr>
        <w:t xml:space="preserve">: Money </w:t>
      </w:r>
      <w:r w:rsidR="002D6831" w:rsidRPr="002D6831">
        <w:rPr>
          <w:rFonts w:ascii="Arial" w:hAnsi="Arial" w:cs="Arial"/>
          <w:b/>
          <w:bCs/>
          <w:color w:val="161616"/>
          <w:sz w:val="28"/>
          <w:szCs w:val="28"/>
          <w:u w:val="single"/>
        </w:rPr>
        <w:t xml:space="preserve">- </w:t>
      </w:r>
      <w:r w:rsidR="00570141" w:rsidRPr="002D6831">
        <w:rPr>
          <w:rFonts w:ascii="Arial" w:hAnsi="Arial" w:cs="Arial"/>
          <w:b/>
          <w:bCs/>
          <w:color w:val="161616"/>
          <w:sz w:val="28"/>
          <w:szCs w:val="28"/>
          <w:u w:val="single"/>
        </w:rPr>
        <w:t>Year 2</w:t>
      </w:r>
    </w:p>
    <w:p w14:paraId="061A5943" w14:textId="3BDF0B2C" w:rsidR="002D6831" w:rsidRDefault="002D6831" w:rsidP="00E46FB5">
      <w:pPr>
        <w:pStyle w:val="NormalWeb"/>
        <w:shd w:val="clear" w:color="auto" w:fill="FFFFFF"/>
        <w:spacing w:before="0" w:beforeAutospacing="0" w:after="0" w:afterAutospacing="0" w:line="360" w:lineRule="auto"/>
        <w:rPr>
          <w:rFonts w:ascii="Arial" w:hAnsi="Arial" w:cs="Arial"/>
          <w:b/>
          <w:bCs/>
          <w:color w:val="161616"/>
          <w:u w:val="single"/>
        </w:rPr>
      </w:pPr>
    </w:p>
    <w:p w14:paraId="76BC7AC9" w14:textId="44E0F06B" w:rsidR="002D6831" w:rsidRPr="002D6831" w:rsidRDefault="002D6831" w:rsidP="00E46FB5">
      <w:pPr>
        <w:pStyle w:val="NormalWeb"/>
        <w:shd w:val="clear" w:color="auto" w:fill="FFFFFF"/>
        <w:spacing w:before="0" w:beforeAutospacing="0" w:after="0" w:afterAutospacing="0" w:line="360" w:lineRule="auto"/>
        <w:rPr>
          <w:rFonts w:ascii="Arial" w:hAnsi="Arial" w:cs="Arial"/>
          <w:color w:val="161616"/>
        </w:rPr>
      </w:pPr>
      <w:r w:rsidRPr="002D6831">
        <w:rPr>
          <w:rFonts w:ascii="Arial" w:hAnsi="Arial" w:cs="Arial"/>
          <w:b/>
          <w:bCs/>
          <w:color w:val="161616"/>
        </w:rPr>
        <w:t>What did you do and why?</w:t>
      </w:r>
    </w:p>
    <w:p w14:paraId="784CCDD1" w14:textId="6DAD84FF" w:rsidR="00E46FB5" w:rsidRPr="00D44932" w:rsidRDefault="00E46FB5" w:rsidP="00E46FB5">
      <w:pPr>
        <w:pStyle w:val="NormalWeb"/>
        <w:shd w:val="clear" w:color="auto" w:fill="FFFFFF"/>
        <w:spacing w:before="0" w:beforeAutospacing="0" w:after="0" w:afterAutospacing="0" w:line="360" w:lineRule="auto"/>
        <w:rPr>
          <w:rFonts w:ascii="Arial" w:hAnsi="Arial" w:cs="Arial"/>
          <w:color w:val="161616"/>
        </w:rPr>
      </w:pPr>
      <w:r w:rsidRPr="00D44932">
        <w:rPr>
          <w:rFonts w:ascii="Arial" w:hAnsi="Arial" w:cs="Arial"/>
          <w:color w:val="161616"/>
        </w:rPr>
        <w:t>When starting the topic of money my introductions were focussed on helping pupils to recognise the coins and knowing how to identify each coin based on its colour, shape, and size. Following on from coin recognition the pupils moved onto counting money. The pupils had to count the coins in the jars or piggy banks and workout how much was there. This was also helping to further develop their coin recognition as they had to identify the coins before starting to count them. After the</w:t>
      </w:r>
      <w:r w:rsidR="00783C07">
        <w:rPr>
          <w:rFonts w:ascii="Arial" w:hAnsi="Arial" w:cs="Arial"/>
          <w:color w:val="161616"/>
        </w:rPr>
        <w:t>y</w:t>
      </w:r>
      <w:r w:rsidRPr="00D44932">
        <w:rPr>
          <w:rFonts w:ascii="Arial" w:hAnsi="Arial" w:cs="Arial"/>
          <w:color w:val="161616"/>
        </w:rPr>
        <w:t xml:space="preserve"> understood the concept of coin recognition and counting money, the pupils progressed onto adding money. The pupils were given different shopping scenarios and they had to calculate the total cost of each person’s shopping. The top two </w:t>
      </w:r>
      <w:r w:rsidR="006076DA">
        <w:rPr>
          <w:rFonts w:ascii="Arial" w:hAnsi="Arial" w:cs="Arial"/>
          <w:color w:val="161616"/>
        </w:rPr>
        <w:t xml:space="preserve">ability </w:t>
      </w:r>
      <w:r w:rsidRPr="00D44932">
        <w:rPr>
          <w:rFonts w:ascii="Arial" w:hAnsi="Arial" w:cs="Arial"/>
          <w:color w:val="161616"/>
        </w:rPr>
        <w:t xml:space="preserve">groups were using values over £1 so they had to work out where to put the pounds and pence and how to add them if the prices were in both pounds and pence. This proved a little trickier to the pupils than first thought, so they focussed on this for a couple </w:t>
      </w:r>
      <w:r w:rsidR="005275FF">
        <w:rPr>
          <w:rFonts w:ascii="Arial" w:hAnsi="Arial" w:cs="Arial"/>
          <w:color w:val="161616"/>
        </w:rPr>
        <w:t xml:space="preserve">more </w:t>
      </w:r>
      <w:r w:rsidRPr="00D44932">
        <w:rPr>
          <w:rFonts w:ascii="Arial" w:hAnsi="Arial" w:cs="Arial"/>
          <w:color w:val="161616"/>
        </w:rPr>
        <w:t xml:space="preserve">lessons than </w:t>
      </w:r>
      <w:r w:rsidR="005275FF">
        <w:rPr>
          <w:rFonts w:ascii="Arial" w:hAnsi="Arial" w:cs="Arial"/>
          <w:color w:val="161616"/>
        </w:rPr>
        <w:t xml:space="preserve">originally </w:t>
      </w:r>
      <w:r w:rsidRPr="00D44932">
        <w:rPr>
          <w:rFonts w:ascii="Arial" w:hAnsi="Arial" w:cs="Arial"/>
          <w:color w:val="161616"/>
        </w:rPr>
        <w:t xml:space="preserve">planned.  After they had grasped the concept of adding money with both pounds and pence, the pupils progressed on to working out change. The bottom two </w:t>
      </w:r>
      <w:r w:rsidR="00D92210">
        <w:rPr>
          <w:rFonts w:ascii="Arial" w:hAnsi="Arial" w:cs="Arial"/>
          <w:color w:val="161616"/>
        </w:rPr>
        <w:t xml:space="preserve">ability </w:t>
      </w:r>
      <w:r w:rsidRPr="00D44932">
        <w:rPr>
          <w:rFonts w:ascii="Arial" w:hAnsi="Arial" w:cs="Arial"/>
          <w:color w:val="161616"/>
        </w:rPr>
        <w:t xml:space="preserve">groups understood the concept of change well, they were able to use a number line to count on and work out the change. It took the top two </w:t>
      </w:r>
      <w:r w:rsidR="00D92210">
        <w:rPr>
          <w:rFonts w:ascii="Arial" w:hAnsi="Arial" w:cs="Arial"/>
          <w:color w:val="161616"/>
        </w:rPr>
        <w:t xml:space="preserve">ability </w:t>
      </w:r>
      <w:r w:rsidRPr="00D44932">
        <w:rPr>
          <w:rFonts w:ascii="Arial" w:hAnsi="Arial" w:cs="Arial"/>
          <w:color w:val="161616"/>
        </w:rPr>
        <w:t>group</w:t>
      </w:r>
      <w:r w:rsidR="00D92210">
        <w:rPr>
          <w:rFonts w:ascii="Arial" w:hAnsi="Arial" w:cs="Arial"/>
          <w:color w:val="161616"/>
        </w:rPr>
        <w:t>s</w:t>
      </w:r>
      <w:r w:rsidRPr="00D44932">
        <w:rPr>
          <w:rFonts w:ascii="Arial" w:hAnsi="Arial" w:cs="Arial"/>
          <w:color w:val="161616"/>
        </w:rPr>
        <w:t xml:space="preserve"> a little while longer to understand the concept of change, as they were using larger numbers of £5 and £10, they struggled to work out the change. I supported the pupils by teaching them to count on in sections. Firstly, by counting on to the next 10, then from that 10 to 100, and finally from 100 to the pounds that they need. </w:t>
      </w:r>
      <w:r w:rsidR="007F2B4C">
        <w:rPr>
          <w:rFonts w:ascii="Arial" w:hAnsi="Arial" w:cs="Arial"/>
          <w:color w:val="161616"/>
        </w:rPr>
        <w:t xml:space="preserve">See appendix 2 for a full copy of my lesson plans which show a progression in the pupils learning as they progress through the different aspects of the money topic. </w:t>
      </w:r>
    </w:p>
    <w:p w14:paraId="3580CC7A" w14:textId="77777777" w:rsidR="00E46FB5" w:rsidRPr="002C566F" w:rsidRDefault="00E46FB5" w:rsidP="00E46FB5">
      <w:pPr>
        <w:pStyle w:val="NormalWeb"/>
        <w:shd w:val="clear" w:color="auto" w:fill="FFFFFF"/>
        <w:spacing w:before="0" w:beforeAutospacing="0" w:after="0" w:afterAutospacing="0" w:line="360" w:lineRule="auto"/>
        <w:rPr>
          <w:rFonts w:ascii="Arial" w:hAnsi="Arial" w:cs="Arial"/>
          <w:b/>
          <w:bCs/>
          <w:color w:val="161616"/>
        </w:rPr>
      </w:pPr>
    </w:p>
    <w:p w14:paraId="29314069" w14:textId="77777777" w:rsidR="00E46FB5" w:rsidRPr="002C566F" w:rsidRDefault="00E46FB5" w:rsidP="00E46FB5">
      <w:pPr>
        <w:pStyle w:val="NormalWeb"/>
        <w:shd w:val="clear" w:color="auto" w:fill="FFFFFF"/>
        <w:spacing w:before="0" w:beforeAutospacing="0" w:after="0" w:afterAutospacing="0" w:line="360" w:lineRule="auto"/>
        <w:rPr>
          <w:rFonts w:ascii="Arial" w:hAnsi="Arial" w:cs="Arial"/>
          <w:b/>
          <w:bCs/>
          <w:color w:val="161616"/>
        </w:rPr>
      </w:pPr>
      <w:r w:rsidRPr="002C566F">
        <w:rPr>
          <w:rFonts w:ascii="Arial" w:hAnsi="Arial" w:cs="Arial"/>
          <w:b/>
          <w:bCs/>
          <w:color w:val="161616"/>
        </w:rPr>
        <w:t>What have you learned?</w:t>
      </w:r>
    </w:p>
    <w:p w14:paraId="6180B8AF" w14:textId="77777777" w:rsidR="00E46FB5" w:rsidRPr="00D44932" w:rsidRDefault="00E46FB5" w:rsidP="00E46FB5">
      <w:pPr>
        <w:pStyle w:val="NormalWeb"/>
        <w:shd w:val="clear" w:color="auto" w:fill="FFFFFF"/>
        <w:spacing w:before="0" w:beforeAutospacing="0" w:after="0" w:afterAutospacing="0" w:line="360" w:lineRule="auto"/>
        <w:rPr>
          <w:rFonts w:ascii="Arial" w:hAnsi="Arial" w:cs="Arial"/>
          <w:color w:val="161616"/>
        </w:rPr>
      </w:pPr>
      <w:r w:rsidRPr="00D44932">
        <w:rPr>
          <w:rFonts w:ascii="Arial" w:hAnsi="Arial" w:cs="Arial"/>
          <w:color w:val="161616"/>
        </w:rPr>
        <w:t xml:space="preserve">While teaching the topic of money I have learnt that it is more important to make sure that the pupils fully understand a concept than sticking to the timetabled plans for progression. I had planned for the pupils to look at the whole topic of money over one week, starting with counting money at the start of the week, adding money in the middle of the week and ending the week with change. However, it was clear from the first introduction that the pupils would not be ready for change by the end of the </w:t>
      </w:r>
      <w:r w:rsidRPr="00D44932">
        <w:rPr>
          <w:rFonts w:ascii="Arial" w:hAnsi="Arial" w:cs="Arial"/>
          <w:color w:val="161616"/>
        </w:rPr>
        <w:lastRenderedPageBreak/>
        <w:t>week. Many of them were struggling to identify the coins and could not understand the difference between a 1p and a £1 coin. This meant that I had to change my planning to suit the class and decided to focus on coin identification, counting coins and adding coins for one week before recapping addition with money and moving onto change in the next week. </w:t>
      </w:r>
    </w:p>
    <w:p w14:paraId="223A08CA" w14:textId="1959B2BF" w:rsidR="00E46FB5" w:rsidRPr="00D44932" w:rsidRDefault="00E46FB5" w:rsidP="00E46FB5">
      <w:pPr>
        <w:pStyle w:val="NormalWeb"/>
        <w:shd w:val="clear" w:color="auto" w:fill="FFFFFF"/>
        <w:spacing w:before="0" w:beforeAutospacing="0" w:after="0" w:afterAutospacing="0" w:line="360" w:lineRule="auto"/>
        <w:rPr>
          <w:rFonts w:ascii="Arial" w:hAnsi="Arial" w:cs="Arial"/>
          <w:color w:val="161616"/>
        </w:rPr>
      </w:pPr>
      <w:r w:rsidRPr="00D44932">
        <w:rPr>
          <w:rFonts w:ascii="Arial" w:hAnsi="Arial" w:cs="Arial"/>
          <w:color w:val="161616"/>
        </w:rPr>
        <w:t xml:space="preserve">I have learnt that </w:t>
      </w:r>
      <w:r w:rsidR="00D10238">
        <w:rPr>
          <w:rFonts w:ascii="Arial" w:hAnsi="Arial" w:cs="Arial"/>
          <w:color w:val="161616"/>
        </w:rPr>
        <w:t>I</w:t>
      </w:r>
      <w:r w:rsidRPr="00D44932">
        <w:rPr>
          <w:rFonts w:ascii="Arial" w:hAnsi="Arial" w:cs="Arial"/>
          <w:color w:val="161616"/>
        </w:rPr>
        <w:t xml:space="preserve"> cannot push the pupils to progress at a pace that suits me, I need to allow the pupils to progress in their own time and give them plenty of support to allow them to progress in their learning. However, it is also important that you do not stick with one topic for too long otherwise the pupils will get bored of doing the same thing over and over again and may become disruptive.</w:t>
      </w:r>
    </w:p>
    <w:p w14:paraId="0A03CA3E" w14:textId="77777777" w:rsidR="00E46FB5" w:rsidRPr="00E31593" w:rsidRDefault="00E46FB5" w:rsidP="00E46FB5">
      <w:pPr>
        <w:pStyle w:val="NormalWeb"/>
        <w:shd w:val="clear" w:color="auto" w:fill="FFFFFF"/>
        <w:spacing w:before="0" w:beforeAutospacing="0" w:after="0" w:afterAutospacing="0" w:line="360" w:lineRule="auto"/>
        <w:rPr>
          <w:rFonts w:ascii="Arial" w:hAnsi="Arial" w:cs="Arial"/>
          <w:b/>
          <w:bCs/>
          <w:color w:val="161616"/>
        </w:rPr>
      </w:pPr>
    </w:p>
    <w:p w14:paraId="4E727428" w14:textId="77777777" w:rsidR="00E46FB5" w:rsidRPr="00E31593" w:rsidRDefault="00E46FB5" w:rsidP="00E46FB5">
      <w:pPr>
        <w:pStyle w:val="NormalWeb"/>
        <w:shd w:val="clear" w:color="auto" w:fill="FFFFFF"/>
        <w:spacing w:before="0" w:beforeAutospacing="0" w:after="0" w:afterAutospacing="0" w:line="360" w:lineRule="auto"/>
        <w:rPr>
          <w:rFonts w:ascii="Arial" w:hAnsi="Arial" w:cs="Arial"/>
          <w:b/>
          <w:bCs/>
          <w:color w:val="161616"/>
        </w:rPr>
      </w:pPr>
      <w:r w:rsidRPr="00E31593">
        <w:rPr>
          <w:rFonts w:ascii="Arial" w:hAnsi="Arial" w:cs="Arial"/>
          <w:b/>
          <w:bCs/>
          <w:color w:val="161616"/>
        </w:rPr>
        <w:t>What next?</w:t>
      </w:r>
    </w:p>
    <w:p w14:paraId="17DEEEE3" w14:textId="77777777" w:rsidR="00E46FB5" w:rsidRPr="00D44932" w:rsidRDefault="00E46FB5" w:rsidP="00E46FB5">
      <w:pPr>
        <w:pStyle w:val="NormalWeb"/>
        <w:shd w:val="clear" w:color="auto" w:fill="FFFFFF"/>
        <w:spacing w:before="0" w:beforeAutospacing="0" w:after="0" w:afterAutospacing="0" w:line="360" w:lineRule="auto"/>
        <w:rPr>
          <w:rFonts w:ascii="Arial" w:hAnsi="Arial" w:cs="Arial"/>
          <w:color w:val="161616"/>
        </w:rPr>
      </w:pPr>
      <w:r w:rsidRPr="00D44932">
        <w:rPr>
          <w:rFonts w:ascii="Arial" w:hAnsi="Arial" w:cs="Arial"/>
          <w:color w:val="161616"/>
        </w:rPr>
        <w:t>In the future I will ensure that I allow for pupil progression by planning lessons that follow on from each other and develop on the key skills.</w:t>
      </w:r>
    </w:p>
    <w:p w14:paraId="5E7F3176" w14:textId="77777777" w:rsidR="00E46FB5" w:rsidRPr="00D44932" w:rsidRDefault="00E46FB5" w:rsidP="00E46FB5">
      <w:pPr>
        <w:pStyle w:val="NormalWeb"/>
        <w:shd w:val="clear" w:color="auto" w:fill="FFFFFF"/>
        <w:spacing w:before="0" w:beforeAutospacing="0" w:after="0" w:afterAutospacing="0" w:line="360" w:lineRule="auto"/>
        <w:rPr>
          <w:rFonts w:ascii="Arial" w:hAnsi="Arial" w:cs="Arial"/>
          <w:color w:val="161616"/>
        </w:rPr>
      </w:pPr>
      <w:r w:rsidRPr="00D44932">
        <w:rPr>
          <w:rFonts w:ascii="Arial" w:hAnsi="Arial" w:cs="Arial"/>
          <w:color w:val="161616"/>
        </w:rPr>
        <w:t>I will ensure that I use appropriate differentiation when planning for every lesson. Every pupil needs to be able to access a task, no matter of their ability. </w:t>
      </w:r>
    </w:p>
    <w:p w14:paraId="50996225" w14:textId="77777777" w:rsidR="00E46FB5" w:rsidRPr="00D44932" w:rsidRDefault="00E46FB5" w:rsidP="00E46FB5">
      <w:pPr>
        <w:pStyle w:val="NormalWeb"/>
        <w:shd w:val="clear" w:color="auto" w:fill="FFFFFF"/>
        <w:spacing w:before="0" w:beforeAutospacing="0" w:after="0" w:afterAutospacing="0" w:line="360" w:lineRule="auto"/>
        <w:rPr>
          <w:rFonts w:ascii="Arial" w:hAnsi="Arial" w:cs="Arial"/>
          <w:color w:val="161616"/>
        </w:rPr>
      </w:pPr>
      <w:r w:rsidRPr="00D44932">
        <w:rPr>
          <w:rFonts w:ascii="Arial" w:hAnsi="Arial" w:cs="Arial"/>
          <w:color w:val="161616"/>
        </w:rPr>
        <w:t>Also, I will ensure that I provide pupils with an appropriate level of challenge that will help them further develop their skills and ultimately progress in their learning.</w:t>
      </w:r>
    </w:p>
    <w:p w14:paraId="2756FCF6" w14:textId="77777777" w:rsidR="00E46FB5" w:rsidRPr="00D44932" w:rsidRDefault="00E46FB5" w:rsidP="00E46FB5">
      <w:pPr>
        <w:pStyle w:val="NormalWeb"/>
        <w:shd w:val="clear" w:color="auto" w:fill="FFFFFF"/>
        <w:spacing w:before="0" w:beforeAutospacing="0" w:after="0" w:afterAutospacing="0" w:line="360" w:lineRule="auto"/>
        <w:rPr>
          <w:rFonts w:ascii="Arial" w:hAnsi="Arial" w:cs="Arial"/>
          <w:color w:val="161616"/>
        </w:rPr>
      </w:pPr>
      <w:r w:rsidRPr="00D44932">
        <w:rPr>
          <w:rFonts w:ascii="Arial" w:hAnsi="Arial" w:cs="Arial"/>
          <w:color w:val="161616"/>
        </w:rPr>
        <w:t>Throughout my time as a teacher, I will ensure that I help to develop pupils resilience by encouraging them to keep trying a task until they succeed and not giving up when it gets difficult. </w:t>
      </w:r>
    </w:p>
    <w:p w14:paraId="4F3322D6" w14:textId="77777777" w:rsidR="00E46FB5" w:rsidRPr="00D44932" w:rsidRDefault="00E46FB5" w:rsidP="00E46FB5">
      <w:pPr>
        <w:pStyle w:val="NormalWeb"/>
        <w:shd w:val="clear" w:color="auto" w:fill="FFFFFF"/>
        <w:spacing w:before="0" w:beforeAutospacing="0" w:after="0" w:afterAutospacing="0" w:line="360" w:lineRule="auto"/>
        <w:rPr>
          <w:rFonts w:ascii="Arial" w:hAnsi="Arial" w:cs="Arial"/>
          <w:color w:val="161616"/>
        </w:rPr>
      </w:pPr>
    </w:p>
    <w:p w14:paraId="77CC51CB" w14:textId="77777777" w:rsidR="00E46FB5" w:rsidRPr="00D44932" w:rsidRDefault="00E46FB5" w:rsidP="00E46FB5">
      <w:pPr>
        <w:spacing w:line="360" w:lineRule="auto"/>
        <w:rPr>
          <w:rFonts w:ascii="Arial" w:hAnsi="Arial" w:cs="Arial"/>
        </w:rPr>
      </w:pPr>
    </w:p>
    <w:p w14:paraId="2A671B49" w14:textId="482BFA96" w:rsidR="00E46FB5" w:rsidRDefault="00E46FB5">
      <w:pPr>
        <w:rPr>
          <w:rFonts w:ascii="Arial" w:hAnsi="Arial" w:cs="Arial"/>
          <w:b/>
          <w:bCs/>
          <w:color w:val="161616"/>
          <w:u w:val="single"/>
        </w:rPr>
      </w:pPr>
      <w:r>
        <w:rPr>
          <w:rFonts w:ascii="Arial" w:hAnsi="Arial" w:cs="Arial"/>
          <w:b/>
          <w:bCs/>
          <w:color w:val="161616"/>
          <w:u w:val="single"/>
        </w:rPr>
        <w:br w:type="page"/>
      </w:r>
    </w:p>
    <w:p w14:paraId="5A392821" w14:textId="4159BCF1" w:rsidR="003F1234" w:rsidRPr="00A144AC" w:rsidRDefault="002D6831" w:rsidP="00736C37">
      <w:pPr>
        <w:spacing w:line="360" w:lineRule="auto"/>
        <w:rPr>
          <w:rFonts w:ascii="Arial" w:hAnsi="Arial" w:cs="Arial"/>
          <w:b/>
          <w:bCs/>
          <w:color w:val="161616"/>
          <w:sz w:val="28"/>
          <w:szCs w:val="28"/>
          <w:u w:val="single"/>
        </w:rPr>
      </w:pPr>
      <w:r w:rsidRPr="00A144AC">
        <w:rPr>
          <w:rFonts w:ascii="Arial" w:hAnsi="Arial" w:cs="Arial"/>
          <w:b/>
          <w:bCs/>
          <w:color w:val="161616"/>
          <w:sz w:val="28"/>
          <w:szCs w:val="28"/>
          <w:u w:val="single"/>
        </w:rPr>
        <w:lastRenderedPageBreak/>
        <w:t>Pedagogy Standard: Advancing: Four Purpose</w:t>
      </w:r>
      <w:r w:rsidR="00724200" w:rsidRPr="00A144AC">
        <w:rPr>
          <w:rFonts w:ascii="Arial" w:hAnsi="Arial" w:cs="Arial"/>
          <w:b/>
          <w:bCs/>
          <w:color w:val="161616"/>
          <w:sz w:val="28"/>
          <w:szCs w:val="28"/>
          <w:u w:val="single"/>
        </w:rPr>
        <w:t>s</w:t>
      </w:r>
    </w:p>
    <w:p w14:paraId="2AB240D8" w14:textId="26D3DA9A" w:rsidR="00724200" w:rsidRPr="00A144AC" w:rsidRDefault="00724200" w:rsidP="00736C37">
      <w:pPr>
        <w:spacing w:line="360" w:lineRule="auto"/>
        <w:rPr>
          <w:rFonts w:ascii="Arial" w:hAnsi="Arial" w:cs="Arial"/>
          <w:b/>
          <w:bCs/>
          <w:color w:val="161616"/>
          <w:sz w:val="28"/>
          <w:szCs w:val="28"/>
          <w:u w:val="single"/>
        </w:rPr>
      </w:pPr>
      <w:r w:rsidRPr="00A144AC">
        <w:rPr>
          <w:rFonts w:ascii="Arial" w:hAnsi="Arial" w:cs="Arial"/>
          <w:b/>
          <w:bCs/>
          <w:color w:val="161616"/>
          <w:sz w:val="28"/>
          <w:szCs w:val="28"/>
          <w:u w:val="single"/>
        </w:rPr>
        <w:t xml:space="preserve">Professional Learning Template 1: Health and well-being </w:t>
      </w:r>
      <w:r w:rsidR="00A144AC" w:rsidRPr="00A144AC">
        <w:rPr>
          <w:rFonts w:ascii="Arial" w:hAnsi="Arial" w:cs="Arial"/>
          <w:b/>
          <w:bCs/>
          <w:color w:val="161616"/>
          <w:sz w:val="28"/>
          <w:szCs w:val="28"/>
          <w:u w:val="single"/>
        </w:rPr>
        <w:t>in Year 2/3</w:t>
      </w:r>
    </w:p>
    <w:p w14:paraId="28761539" w14:textId="77777777" w:rsidR="00A144AC" w:rsidRDefault="00A144AC" w:rsidP="00736C37">
      <w:pPr>
        <w:spacing w:line="360" w:lineRule="auto"/>
        <w:rPr>
          <w:rFonts w:ascii="Arial" w:hAnsi="Arial" w:cs="Arial"/>
          <w:b/>
          <w:bCs/>
          <w:color w:val="161616"/>
          <w:u w:val="single"/>
        </w:rPr>
      </w:pPr>
    </w:p>
    <w:p w14:paraId="6D2D797C" w14:textId="1040F3C1" w:rsidR="00CD2162" w:rsidRPr="002E4F21" w:rsidRDefault="00A144AC" w:rsidP="00736C37">
      <w:pPr>
        <w:spacing w:line="360" w:lineRule="auto"/>
        <w:rPr>
          <w:rFonts w:ascii="Arial" w:hAnsi="Arial" w:cs="Arial"/>
          <w:color w:val="161616"/>
          <w:sz w:val="24"/>
          <w:szCs w:val="24"/>
        </w:rPr>
      </w:pPr>
      <w:r w:rsidRPr="002E4F21">
        <w:rPr>
          <w:rFonts w:ascii="Arial" w:hAnsi="Arial" w:cs="Arial"/>
          <w:b/>
          <w:bCs/>
          <w:color w:val="161616"/>
          <w:sz w:val="24"/>
          <w:szCs w:val="24"/>
        </w:rPr>
        <w:t>What did you do and why?</w:t>
      </w:r>
    </w:p>
    <w:p w14:paraId="049A884E" w14:textId="77777777" w:rsidR="00CD2162" w:rsidRPr="002E4F21" w:rsidRDefault="00CD2162" w:rsidP="00DE093C">
      <w:pPr>
        <w:pStyle w:val="NormalWeb"/>
        <w:shd w:val="clear" w:color="auto" w:fill="FFFFFF"/>
        <w:spacing w:before="0" w:beforeAutospacing="0" w:after="0" w:afterAutospacing="0" w:line="360" w:lineRule="auto"/>
        <w:rPr>
          <w:rFonts w:ascii="Arial" w:hAnsi="Arial" w:cs="Arial"/>
          <w:color w:val="161616"/>
        </w:rPr>
      </w:pPr>
      <w:r w:rsidRPr="002E4F21">
        <w:rPr>
          <w:rFonts w:ascii="Arial" w:hAnsi="Arial" w:cs="Arial"/>
          <w:color w:val="161616"/>
        </w:rPr>
        <w:t>Throughout my time in Year 2/3 while remote learning I have taken responsibility for the Health and well-being area of learning and experience (AoLE). The focus of all my lessons have been to develop the pupils understanding of a balanced diet and why it is important to exercise and eat healthily. This focus will help pupils to become healthy, confident individuals in line with the four purposes.  The first activities were to label an Eatwell plate with the correct food items for each food group and to match the food group to the correct function within the body. The second activity was to complete a food diary for a week with everything they ate or drink throughout the day, this encouraged them to think about which items belonged to which food groups from the Eatwell plate. The third activity was for them to revisit what each food group does for the body and why it is important for us to get the right amount of each food group. </w:t>
      </w:r>
    </w:p>
    <w:p w14:paraId="376BCE5C" w14:textId="791CE7DE" w:rsidR="00CD2162" w:rsidRDefault="00CD2162" w:rsidP="00DE093C">
      <w:pPr>
        <w:pStyle w:val="NormalWeb"/>
        <w:shd w:val="clear" w:color="auto" w:fill="FFFFFF"/>
        <w:spacing w:before="0" w:beforeAutospacing="0" w:after="0" w:afterAutospacing="0" w:line="360" w:lineRule="auto"/>
        <w:rPr>
          <w:rFonts w:ascii="Arial" w:hAnsi="Arial" w:cs="Arial"/>
          <w:color w:val="161616"/>
        </w:rPr>
      </w:pPr>
      <w:r w:rsidRPr="002E4F21">
        <w:rPr>
          <w:rFonts w:ascii="Arial" w:hAnsi="Arial" w:cs="Arial"/>
          <w:color w:val="161616"/>
        </w:rPr>
        <w:t>The final task was completed in school when remote learning had finished. The pupils had the opportunity to look at the effects of exercise of their own bodies. They looked at their pulse rate and recorded how they felt at resting, what their temperature was like at resting. Then we participated in an energetic P.E lesson before looking at our pulses again and noticing the differences between the pulses before and after exercising, along with the changes in temperatures and how they felt. </w:t>
      </w:r>
    </w:p>
    <w:p w14:paraId="64F81540" w14:textId="16418B60" w:rsidR="007F2B4C" w:rsidRPr="002E4F21" w:rsidRDefault="007F2B4C" w:rsidP="00DE093C">
      <w:pPr>
        <w:pStyle w:val="NormalWeb"/>
        <w:shd w:val="clear" w:color="auto" w:fill="FFFFFF"/>
        <w:spacing w:before="0" w:beforeAutospacing="0" w:after="0" w:afterAutospacing="0" w:line="360" w:lineRule="auto"/>
        <w:rPr>
          <w:rFonts w:ascii="Arial" w:hAnsi="Arial" w:cs="Arial"/>
          <w:color w:val="161616"/>
        </w:rPr>
      </w:pPr>
      <w:r>
        <w:rPr>
          <w:rFonts w:ascii="Arial" w:hAnsi="Arial" w:cs="Arial"/>
          <w:color w:val="161616"/>
        </w:rPr>
        <w:t xml:space="preserve">See appendix 3 for a full copy of the lesson plans which show how the pupils have developed some skills </w:t>
      </w:r>
      <w:r w:rsidR="001D39E3">
        <w:rPr>
          <w:rFonts w:ascii="Arial" w:hAnsi="Arial" w:cs="Arial"/>
          <w:color w:val="161616"/>
        </w:rPr>
        <w:t xml:space="preserve">towards the four purposes of the new curriculum for Wales 2022. </w:t>
      </w:r>
    </w:p>
    <w:p w14:paraId="070A492B" w14:textId="4F1A8F8F" w:rsidR="00CD2162" w:rsidRPr="002E4F21" w:rsidRDefault="00CD2162" w:rsidP="00DE093C">
      <w:pPr>
        <w:pStyle w:val="NormalWeb"/>
        <w:shd w:val="clear" w:color="auto" w:fill="FFFFFF"/>
        <w:spacing w:before="0" w:beforeAutospacing="0" w:after="0" w:afterAutospacing="0" w:line="360" w:lineRule="auto"/>
        <w:rPr>
          <w:rFonts w:ascii="Arial" w:hAnsi="Arial" w:cs="Arial"/>
          <w:color w:val="161616"/>
        </w:rPr>
      </w:pPr>
    </w:p>
    <w:p w14:paraId="490248A6" w14:textId="2F988092" w:rsidR="00CD2162" w:rsidRPr="002E4F21" w:rsidRDefault="00CD2162" w:rsidP="00DE093C">
      <w:pPr>
        <w:pStyle w:val="NormalWeb"/>
        <w:shd w:val="clear" w:color="auto" w:fill="FFFFFF"/>
        <w:spacing w:before="0" w:beforeAutospacing="0" w:after="0" w:afterAutospacing="0" w:line="360" w:lineRule="auto"/>
        <w:rPr>
          <w:rFonts w:ascii="Arial" w:hAnsi="Arial" w:cs="Arial"/>
          <w:b/>
          <w:bCs/>
          <w:color w:val="161616"/>
        </w:rPr>
      </w:pPr>
      <w:r w:rsidRPr="002E4F21">
        <w:rPr>
          <w:rFonts w:ascii="Arial" w:hAnsi="Arial" w:cs="Arial"/>
          <w:b/>
          <w:bCs/>
          <w:color w:val="161616"/>
        </w:rPr>
        <w:t>What have you learned?</w:t>
      </w:r>
    </w:p>
    <w:p w14:paraId="637EB910" w14:textId="77777777" w:rsidR="00CD2162" w:rsidRPr="002E4F21" w:rsidRDefault="00CD2162" w:rsidP="00DE093C">
      <w:pPr>
        <w:pStyle w:val="NormalWeb"/>
        <w:shd w:val="clear" w:color="auto" w:fill="FFFFFF"/>
        <w:spacing w:before="0" w:beforeAutospacing="0" w:after="0" w:afterAutospacing="0" w:line="360" w:lineRule="auto"/>
        <w:rPr>
          <w:rFonts w:ascii="Arial" w:hAnsi="Arial" w:cs="Arial"/>
          <w:color w:val="161616"/>
        </w:rPr>
      </w:pPr>
      <w:r w:rsidRPr="002E4F21">
        <w:rPr>
          <w:rFonts w:ascii="Arial" w:hAnsi="Arial" w:cs="Arial"/>
          <w:color w:val="161616"/>
        </w:rPr>
        <w:t>It is essential that pupils learn about a balanced diet and eating healthily so that they do not have health problems in the future such as diabetes and heart disease. </w:t>
      </w:r>
    </w:p>
    <w:p w14:paraId="0F8E79C0" w14:textId="490AE842" w:rsidR="00CD2162" w:rsidRPr="002E4F21" w:rsidRDefault="00CD2162" w:rsidP="00DE093C">
      <w:pPr>
        <w:pStyle w:val="NormalWeb"/>
        <w:shd w:val="clear" w:color="auto" w:fill="FFFFFF"/>
        <w:spacing w:before="0" w:beforeAutospacing="0" w:after="0" w:afterAutospacing="0" w:line="360" w:lineRule="auto"/>
        <w:rPr>
          <w:rFonts w:ascii="Arial" w:hAnsi="Arial" w:cs="Arial"/>
          <w:color w:val="161616"/>
        </w:rPr>
      </w:pPr>
      <w:r w:rsidRPr="002E4F21">
        <w:rPr>
          <w:rFonts w:ascii="Arial" w:hAnsi="Arial" w:cs="Arial"/>
          <w:color w:val="161616"/>
        </w:rPr>
        <w:t xml:space="preserve">All pupils were enthusiastic to take part in P.E, it was clear that some pupils had not been able to take part in much physical activity while remote learning. So, the class </w:t>
      </w:r>
      <w:r w:rsidRPr="002E4F21">
        <w:rPr>
          <w:rFonts w:ascii="Arial" w:hAnsi="Arial" w:cs="Arial"/>
          <w:color w:val="161616"/>
        </w:rPr>
        <w:lastRenderedPageBreak/>
        <w:t xml:space="preserve">teacher and I decided that the pupils would benefit greatly from some extra P.E sessions and </w:t>
      </w:r>
      <w:r w:rsidR="00727F13" w:rsidRPr="002E4F21">
        <w:rPr>
          <w:rFonts w:ascii="Arial" w:hAnsi="Arial" w:cs="Arial"/>
          <w:color w:val="161616"/>
        </w:rPr>
        <w:t xml:space="preserve">gave </w:t>
      </w:r>
      <w:r w:rsidRPr="002E4F21">
        <w:rPr>
          <w:rFonts w:ascii="Arial" w:hAnsi="Arial" w:cs="Arial"/>
          <w:color w:val="161616"/>
        </w:rPr>
        <w:t>ample opportunity to be outside taking part in physical activity. </w:t>
      </w:r>
    </w:p>
    <w:p w14:paraId="67E1738B" w14:textId="6C78E23E" w:rsidR="00CD2162" w:rsidRPr="002E4F21" w:rsidRDefault="00CD2162" w:rsidP="00DE093C">
      <w:pPr>
        <w:pStyle w:val="NormalWeb"/>
        <w:shd w:val="clear" w:color="auto" w:fill="FFFFFF"/>
        <w:spacing w:before="0" w:beforeAutospacing="0" w:after="0" w:afterAutospacing="0" w:line="360" w:lineRule="auto"/>
        <w:rPr>
          <w:rFonts w:ascii="Arial" w:hAnsi="Arial" w:cs="Arial"/>
          <w:color w:val="161616"/>
        </w:rPr>
      </w:pPr>
      <w:r w:rsidRPr="002E4F21">
        <w:rPr>
          <w:rFonts w:ascii="Arial" w:hAnsi="Arial" w:cs="Arial"/>
          <w:color w:val="161616"/>
        </w:rPr>
        <w:t>I learnt that when the pupils were given the chance to learn about the effects of exercise in a real-life context, they were much more enthusiastic to take part and asked lots of questions to better their understanding. </w:t>
      </w:r>
    </w:p>
    <w:p w14:paraId="7B485F27" w14:textId="77777777" w:rsidR="000E08CC" w:rsidRPr="002E4F21" w:rsidRDefault="000E08CC" w:rsidP="00DE093C">
      <w:pPr>
        <w:spacing w:line="360" w:lineRule="auto"/>
        <w:rPr>
          <w:rFonts w:ascii="Arial" w:hAnsi="Arial" w:cs="Arial"/>
          <w:b/>
          <w:bCs/>
          <w:sz w:val="24"/>
          <w:szCs w:val="24"/>
        </w:rPr>
      </w:pPr>
    </w:p>
    <w:p w14:paraId="0327DD1E" w14:textId="30C11B7D" w:rsidR="00FB1EBF" w:rsidRPr="002E4F21" w:rsidRDefault="00CD2162" w:rsidP="00DE093C">
      <w:pPr>
        <w:spacing w:line="360" w:lineRule="auto"/>
        <w:rPr>
          <w:rFonts w:ascii="Arial" w:hAnsi="Arial" w:cs="Arial"/>
          <w:b/>
          <w:bCs/>
          <w:sz w:val="24"/>
          <w:szCs w:val="24"/>
        </w:rPr>
      </w:pPr>
      <w:r w:rsidRPr="002E4F21">
        <w:rPr>
          <w:rFonts w:ascii="Arial" w:hAnsi="Arial" w:cs="Arial"/>
          <w:b/>
          <w:bCs/>
          <w:sz w:val="24"/>
          <w:szCs w:val="24"/>
        </w:rPr>
        <w:t>What next?</w:t>
      </w:r>
    </w:p>
    <w:p w14:paraId="53BD8A14" w14:textId="4990BEDA" w:rsidR="00CD2162" w:rsidRPr="002E4F21" w:rsidRDefault="00CD2162" w:rsidP="00DE093C">
      <w:pPr>
        <w:pStyle w:val="NormalWeb"/>
        <w:shd w:val="clear" w:color="auto" w:fill="FFFFFF"/>
        <w:spacing w:before="0" w:beforeAutospacing="0" w:after="0" w:afterAutospacing="0" w:line="360" w:lineRule="auto"/>
        <w:rPr>
          <w:rFonts w:ascii="Arial" w:hAnsi="Arial" w:cs="Arial"/>
          <w:color w:val="161616"/>
        </w:rPr>
      </w:pPr>
      <w:r w:rsidRPr="002E4F21">
        <w:rPr>
          <w:rFonts w:ascii="Arial" w:hAnsi="Arial" w:cs="Arial"/>
          <w:color w:val="161616"/>
        </w:rPr>
        <w:t>In future I will ensure that I always give pupils the chance to learn in a real-life context as this engages them much more. </w:t>
      </w:r>
    </w:p>
    <w:p w14:paraId="296709F1" w14:textId="1C1B7723" w:rsidR="00CD2162" w:rsidRPr="002E4F21" w:rsidRDefault="00CD2162" w:rsidP="00DE093C">
      <w:pPr>
        <w:pStyle w:val="NormalWeb"/>
        <w:shd w:val="clear" w:color="auto" w:fill="FFFFFF"/>
        <w:spacing w:before="0" w:beforeAutospacing="0" w:after="0" w:afterAutospacing="0" w:line="360" w:lineRule="auto"/>
        <w:rPr>
          <w:rFonts w:ascii="Arial" w:hAnsi="Arial" w:cs="Arial"/>
          <w:color w:val="161616"/>
        </w:rPr>
      </w:pPr>
      <w:r w:rsidRPr="002E4F21">
        <w:rPr>
          <w:rFonts w:ascii="Arial" w:hAnsi="Arial" w:cs="Arial"/>
          <w:color w:val="161616"/>
        </w:rPr>
        <w:t>Instead of just talking them through a concept I will try to give them as much hands-on experience as possible. </w:t>
      </w:r>
    </w:p>
    <w:p w14:paraId="70F532DF" w14:textId="0516A069" w:rsidR="00CD2162" w:rsidRPr="002E4F21" w:rsidRDefault="00CD2162" w:rsidP="00DE093C">
      <w:pPr>
        <w:pStyle w:val="NormalWeb"/>
        <w:shd w:val="clear" w:color="auto" w:fill="FFFFFF"/>
        <w:spacing w:before="0" w:beforeAutospacing="0" w:after="0" w:afterAutospacing="0" w:line="360" w:lineRule="auto"/>
        <w:rPr>
          <w:rFonts w:ascii="Arial" w:hAnsi="Arial" w:cs="Arial"/>
          <w:color w:val="161616"/>
        </w:rPr>
      </w:pPr>
      <w:r w:rsidRPr="002E4F21">
        <w:rPr>
          <w:rFonts w:ascii="Arial" w:hAnsi="Arial" w:cs="Arial"/>
          <w:color w:val="161616"/>
        </w:rPr>
        <w:t>Also, I will ensure that I always try and link my lessons to the four purposes for the curriculum for Wales 2022. </w:t>
      </w:r>
    </w:p>
    <w:p w14:paraId="60118B0E" w14:textId="09AD8A6E" w:rsidR="00CD2162" w:rsidRPr="00D44932" w:rsidRDefault="00CD2162" w:rsidP="00DE093C">
      <w:pPr>
        <w:spacing w:line="360" w:lineRule="auto"/>
        <w:rPr>
          <w:rFonts w:ascii="Arial" w:hAnsi="Arial" w:cs="Arial"/>
        </w:rPr>
      </w:pPr>
      <w:r w:rsidRPr="00D44932">
        <w:rPr>
          <w:rFonts w:ascii="Arial" w:hAnsi="Arial" w:cs="Arial"/>
        </w:rPr>
        <w:br w:type="page"/>
      </w:r>
    </w:p>
    <w:p w14:paraId="06C1E93D" w14:textId="1745FE51" w:rsidR="00CD2162" w:rsidRPr="00BB3296" w:rsidRDefault="00A144AC" w:rsidP="00DE093C">
      <w:pPr>
        <w:pStyle w:val="NormalWeb"/>
        <w:shd w:val="clear" w:color="auto" w:fill="FFFFFF"/>
        <w:spacing w:before="0" w:beforeAutospacing="0" w:after="0" w:afterAutospacing="0" w:line="360" w:lineRule="auto"/>
        <w:rPr>
          <w:rFonts w:ascii="Arial" w:hAnsi="Arial" w:cs="Arial"/>
          <w:b/>
          <w:bCs/>
          <w:color w:val="161616"/>
          <w:sz w:val="28"/>
          <w:szCs w:val="28"/>
          <w:u w:val="single"/>
        </w:rPr>
      </w:pPr>
      <w:r w:rsidRPr="00BB3296">
        <w:rPr>
          <w:rFonts w:ascii="Arial" w:hAnsi="Arial" w:cs="Arial"/>
          <w:b/>
          <w:bCs/>
          <w:color w:val="161616"/>
          <w:sz w:val="28"/>
          <w:szCs w:val="28"/>
          <w:u w:val="single"/>
        </w:rPr>
        <w:lastRenderedPageBreak/>
        <w:t xml:space="preserve">Professional Learning Template 2: </w:t>
      </w:r>
      <w:r w:rsidR="00BB3296" w:rsidRPr="00BB3296">
        <w:rPr>
          <w:rFonts w:ascii="Arial" w:hAnsi="Arial" w:cs="Arial"/>
          <w:b/>
          <w:bCs/>
          <w:color w:val="161616"/>
          <w:sz w:val="28"/>
          <w:szCs w:val="28"/>
          <w:u w:val="single"/>
        </w:rPr>
        <w:t xml:space="preserve">Who Dunnit? </w:t>
      </w:r>
    </w:p>
    <w:p w14:paraId="733A39E5" w14:textId="1FA96275" w:rsidR="00BB3296" w:rsidRDefault="00BB3296" w:rsidP="00DE093C">
      <w:pPr>
        <w:pStyle w:val="NormalWeb"/>
        <w:shd w:val="clear" w:color="auto" w:fill="FFFFFF"/>
        <w:spacing w:before="0" w:beforeAutospacing="0" w:after="0" w:afterAutospacing="0" w:line="360" w:lineRule="auto"/>
        <w:rPr>
          <w:rFonts w:ascii="Arial" w:hAnsi="Arial" w:cs="Arial"/>
          <w:b/>
          <w:bCs/>
          <w:color w:val="161616"/>
          <w:u w:val="single"/>
        </w:rPr>
      </w:pPr>
    </w:p>
    <w:p w14:paraId="4032D5FB" w14:textId="53A91B55" w:rsidR="00BB3296" w:rsidRPr="00BB3296" w:rsidRDefault="00BB3296" w:rsidP="00DE093C">
      <w:pPr>
        <w:pStyle w:val="NormalWeb"/>
        <w:shd w:val="clear" w:color="auto" w:fill="FFFFFF"/>
        <w:spacing w:before="0" w:beforeAutospacing="0" w:after="0" w:afterAutospacing="0" w:line="360" w:lineRule="auto"/>
        <w:rPr>
          <w:rFonts w:ascii="Arial" w:hAnsi="Arial" w:cs="Arial"/>
          <w:color w:val="161616"/>
        </w:rPr>
      </w:pPr>
      <w:r w:rsidRPr="00BB3296">
        <w:rPr>
          <w:rFonts w:ascii="Arial" w:hAnsi="Arial" w:cs="Arial"/>
          <w:b/>
          <w:bCs/>
          <w:color w:val="161616"/>
        </w:rPr>
        <w:t>What did you do and why?</w:t>
      </w:r>
    </w:p>
    <w:p w14:paraId="581D791D" w14:textId="77777777" w:rsidR="00CD2162" w:rsidRPr="00D44932" w:rsidRDefault="00CD2162" w:rsidP="00DE093C">
      <w:pPr>
        <w:pStyle w:val="NormalWeb"/>
        <w:shd w:val="clear" w:color="auto" w:fill="FFFFFF"/>
        <w:spacing w:before="0" w:beforeAutospacing="0" w:after="0" w:afterAutospacing="0" w:line="360" w:lineRule="auto"/>
        <w:rPr>
          <w:rFonts w:ascii="Arial" w:hAnsi="Arial" w:cs="Arial"/>
          <w:color w:val="161616"/>
        </w:rPr>
      </w:pPr>
      <w:r w:rsidRPr="00D44932">
        <w:rPr>
          <w:rFonts w:ascii="Arial" w:hAnsi="Arial" w:cs="Arial"/>
          <w:color w:val="161616"/>
        </w:rPr>
        <w:t>The pupils thoroughly enjoyed the challenge of working through the questions and were asking if they could stay in over breaktime in order to finish the task right to the end. The pupils had to use the knowledge they had learnt over the term and apply it to a different context of problem solving, this brought about some confusion with a couple of pupils as they were unsure how to answer some questions until they were told how to set it out like they had been shown in their previous maths lessons. Almost all pupils were able to talk me through what they were doing to answer the questions and they were all able to explain how the task worked. </w:t>
      </w:r>
    </w:p>
    <w:p w14:paraId="7DBC30F6" w14:textId="77777777" w:rsidR="00CD2162" w:rsidRPr="00D44932" w:rsidRDefault="00CD2162" w:rsidP="00DE093C">
      <w:pPr>
        <w:pStyle w:val="NormalWeb"/>
        <w:shd w:val="clear" w:color="auto" w:fill="FFFFFF"/>
        <w:spacing w:before="0" w:beforeAutospacing="0" w:after="0" w:afterAutospacing="0" w:line="360" w:lineRule="auto"/>
        <w:rPr>
          <w:rFonts w:ascii="Arial" w:hAnsi="Arial" w:cs="Arial"/>
          <w:color w:val="161616"/>
        </w:rPr>
      </w:pPr>
      <w:r w:rsidRPr="00D44932">
        <w:rPr>
          <w:rFonts w:ascii="Arial" w:hAnsi="Arial" w:cs="Arial"/>
          <w:color w:val="161616"/>
        </w:rPr>
        <w:t>This maths lesson was helping pupils to become ambitious, capable learners, in line with the four purposes for the curriculum for Wales 2022. The lesson was helping pupils to develop several aspects of becoming an ambitious, capable learner, including applying knowledge in different contexts and enjoying problem solving.</w:t>
      </w:r>
    </w:p>
    <w:p w14:paraId="37AF4EFE" w14:textId="79D6AFCB" w:rsidR="00CD2162" w:rsidRPr="00B74C73" w:rsidRDefault="00CD2162" w:rsidP="00DE093C">
      <w:pPr>
        <w:pStyle w:val="NormalWeb"/>
        <w:shd w:val="clear" w:color="auto" w:fill="FFFFFF"/>
        <w:spacing w:before="0" w:beforeAutospacing="0" w:after="0" w:afterAutospacing="0" w:line="360" w:lineRule="auto"/>
        <w:rPr>
          <w:rFonts w:ascii="Arial" w:hAnsi="Arial" w:cs="Arial"/>
          <w:color w:val="161616"/>
        </w:rPr>
      </w:pPr>
      <w:r w:rsidRPr="00D44932">
        <w:rPr>
          <w:rFonts w:ascii="Arial" w:hAnsi="Arial" w:cs="Arial"/>
          <w:color w:val="161616"/>
        </w:rPr>
        <w:t xml:space="preserve">After the lesson, pupils kept asking if they could have another 'Who Dunnit?' lesson </w:t>
      </w:r>
      <w:r w:rsidRPr="00B74C73">
        <w:rPr>
          <w:rFonts w:ascii="Arial" w:hAnsi="Arial" w:cs="Arial"/>
          <w:color w:val="161616"/>
        </w:rPr>
        <w:t xml:space="preserve">as they really enjoyed the first and wanted another chance at finding the </w:t>
      </w:r>
      <w:r w:rsidR="0094543E">
        <w:rPr>
          <w:rFonts w:ascii="Arial" w:hAnsi="Arial" w:cs="Arial"/>
          <w:color w:val="161616"/>
        </w:rPr>
        <w:t xml:space="preserve">laptop </w:t>
      </w:r>
      <w:r w:rsidRPr="00B74C73">
        <w:rPr>
          <w:rFonts w:ascii="Arial" w:hAnsi="Arial" w:cs="Arial"/>
          <w:color w:val="161616"/>
        </w:rPr>
        <w:t>thief.</w:t>
      </w:r>
      <w:r w:rsidR="00B74C73" w:rsidRPr="00B74C73">
        <w:rPr>
          <w:rFonts w:ascii="Arial" w:hAnsi="Arial" w:cs="Arial"/>
          <w:color w:val="161616"/>
        </w:rPr>
        <w:t xml:space="preserve"> </w:t>
      </w:r>
    </w:p>
    <w:p w14:paraId="63EADA2B" w14:textId="3765CE19" w:rsidR="00CD2162" w:rsidRPr="00D44932" w:rsidRDefault="00B74C73" w:rsidP="00DE093C">
      <w:pPr>
        <w:spacing w:line="360" w:lineRule="auto"/>
        <w:rPr>
          <w:rFonts w:ascii="Arial" w:hAnsi="Arial" w:cs="Arial"/>
        </w:rPr>
      </w:pPr>
      <w:r w:rsidRPr="00B74C73">
        <w:rPr>
          <w:rFonts w:ascii="Arial" w:hAnsi="Arial" w:cs="Arial"/>
          <w:sz w:val="24"/>
          <w:szCs w:val="24"/>
        </w:rPr>
        <w:t>See appendix 4 for a full copy of my lesson plan which shows how the pupils have worked towards meeting some aspects of the Four Purposes</w:t>
      </w:r>
      <w:r>
        <w:rPr>
          <w:rFonts w:ascii="Arial" w:hAnsi="Arial" w:cs="Arial"/>
        </w:rPr>
        <w:t>.</w:t>
      </w:r>
    </w:p>
    <w:p w14:paraId="4E70FD4F" w14:textId="301D95D1" w:rsidR="00CD2162" w:rsidRPr="002C566F" w:rsidRDefault="00CD2162" w:rsidP="00DE093C">
      <w:pPr>
        <w:spacing w:line="360" w:lineRule="auto"/>
        <w:rPr>
          <w:rFonts w:ascii="Arial" w:hAnsi="Arial" w:cs="Arial"/>
          <w:b/>
          <w:bCs/>
          <w:sz w:val="24"/>
          <w:szCs w:val="24"/>
        </w:rPr>
      </w:pPr>
      <w:r w:rsidRPr="002C566F">
        <w:rPr>
          <w:rFonts w:ascii="Arial" w:hAnsi="Arial" w:cs="Arial"/>
          <w:b/>
          <w:bCs/>
          <w:sz w:val="24"/>
          <w:szCs w:val="24"/>
        </w:rPr>
        <w:t>What have you learned?</w:t>
      </w:r>
    </w:p>
    <w:p w14:paraId="492CD13E" w14:textId="109D1795" w:rsidR="00CD2162" w:rsidRPr="00D44932" w:rsidRDefault="00CD2162" w:rsidP="00DE093C">
      <w:pPr>
        <w:pStyle w:val="NormalWeb"/>
        <w:shd w:val="clear" w:color="auto" w:fill="FFFFFF"/>
        <w:spacing w:before="0" w:beforeAutospacing="0" w:after="0" w:afterAutospacing="0" w:line="360" w:lineRule="auto"/>
        <w:rPr>
          <w:rFonts w:ascii="Arial" w:hAnsi="Arial" w:cs="Arial"/>
          <w:color w:val="161616"/>
        </w:rPr>
      </w:pPr>
      <w:r w:rsidRPr="00D44932">
        <w:rPr>
          <w:rFonts w:ascii="Arial" w:hAnsi="Arial" w:cs="Arial"/>
          <w:color w:val="161616"/>
        </w:rPr>
        <w:t>It is essential that pupils learn how to apply the knowledge and skills they learn in one subject to any other scenario that may occur. For example, the pupils had only seen long multiplication in the format of a sum written out, however in this lesson the pupils had to find the numbers they needed to multiply and write the sum for themselves. This was applying their knowledge of long multiplication into a format that they had not seen before, writing the sum themselves from a worded sentence. It is also important that pupils find enjoyment in solving problems, it will help them throughout their lives with resilience and not giving up when the problem gets tough. </w:t>
      </w:r>
    </w:p>
    <w:p w14:paraId="35C42568" w14:textId="40DBCC3D" w:rsidR="00CD2162" w:rsidRPr="00D44932" w:rsidRDefault="00CD2162" w:rsidP="00DE093C">
      <w:pPr>
        <w:spacing w:line="360" w:lineRule="auto"/>
        <w:rPr>
          <w:rFonts w:ascii="Arial" w:hAnsi="Arial" w:cs="Arial"/>
        </w:rPr>
      </w:pPr>
    </w:p>
    <w:p w14:paraId="4B37289C" w14:textId="183679FE" w:rsidR="00CD2162" w:rsidRPr="002C566F" w:rsidRDefault="00CD2162" w:rsidP="00DE093C">
      <w:pPr>
        <w:spacing w:line="360" w:lineRule="auto"/>
        <w:rPr>
          <w:rFonts w:ascii="Arial" w:hAnsi="Arial" w:cs="Arial"/>
          <w:b/>
          <w:bCs/>
          <w:sz w:val="24"/>
          <w:szCs w:val="24"/>
        </w:rPr>
      </w:pPr>
      <w:r w:rsidRPr="002C566F">
        <w:rPr>
          <w:rFonts w:ascii="Arial" w:hAnsi="Arial" w:cs="Arial"/>
          <w:b/>
          <w:bCs/>
          <w:sz w:val="24"/>
          <w:szCs w:val="24"/>
        </w:rPr>
        <w:t>What next?</w:t>
      </w:r>
    </w:p>
    <w:p w14:paraId="31A91AF8" w14:textId="42465C5F" w:rsidR="00CD2162" w:rsidRPr="00D44932" w:rsidRDefault="00CD2162" w:rsidP="00DE093C">
      <w:pPr>
        <w:pStyle w:val="NormalWeb"/>
        <w:shd w:val="clear" w:color="auto" w:fill="FFFFFF"/>
        <w:spacing w:before="0" w:beforeAutospacing="0" w:after="0" w:afterAutospacing="0" w:line="360" w:lineRule="auto"/>
        <w:rPr>
          <w:rFonts w:ascii="Arial" w:hAnsi="Arial" w:cs="Arial"/>
          <w:color w:val="161616"/>
        </w:rPr>
      </w:pPr>
      <w:r w:rsidRPr="00D44932">
        <w:rPr>
          <w:rFonts w:ascii="Arial" w:hAnsi="Arial" w:cs="Arial"/>
          <w:color w:val="161616"/>
        </w:rPr>
        <w:t>In future I will ensure that I always plan lessons with the four purposes in mind to help pupils develop the skills necessary to meet all the four purposes. </w:t>
      </w:r>
    </w:p>
    <w:p w14:paraId="3F7C757C" w14:textId="2ABB9AEA" w:rsidR="00CD2162" w:rsidRPr="00D44932" w:rsidRDefault="00CD2162" w:rsidP="00DE093C">
      <w:pPr>
        <w:pStyle w:val="NormalWeb"/>
        <w:shd w:val="clear" w:color="auto" w:fill="FFFFFF"/>
        <w:spacing w:before="0" w:beforeAutospacing="0" w:after="0" w:afterAutospacing="0" w:line="360" w:lineRule="auto"/>
        <w:rPr>
          <w:rFonts w:ascii="Arial" w:hAnsi="Arial" w:cs="Arial"/>
          <w:color w:val="161616"/>
        </w:rPr>
      </w:pPr>
      <w:r w:rsidRPr="00D44932">
        <w:rPr>
          <w:rFonts w:ascii="Arial" w:hAnsi="Arial" w:cs="Arial"/>
          <w:color w:val="161616"/>
        </w:rPr>
        <w:lastRenderedPageBreak/>
        <w:t>Also, I will ensure that I give pupils the chance to apply their knowledge and skills to different contexts so that they can further develop their understanding. </w:t>
      </w:r>
    </w:p>
    <w:p w14:paraId="7CF2B8BF" w14:textId="24B3E446" w:rsidR="00CD2162" w:rsidRPr="00D44932" w:rsidRDefault="00CD2162" w:rsidP="00DE093C">
      <w:pPr>
        <w:spacing w:line="360" w:lineRule="auto"/>
        <w:rPr>
          <w:rFonts w:ascii="Arial" w:hAnsi="Arial" w:cs="Arial"/>
        </w:rPr>
      </w:pPr>
      <w:r w:rsidRPr="00D44932">
        <w:rPr>
          <w:rFonts w:ascii="Arial" w:hAnsi="Arial" w:cs="Arial"/>
        </w:rPr>
        <w:br w:type="page"/>
      </w:r>
    </w:p>
    <w:p w14:paraId="46DDD363" w14:textId="75010C4C" w:rsidR="00CD2162" w:rsidRPr="00D44932" w:rsidRDefault="00C64813" w:rsidP="002E4F21">
      <w:pPr>
        <w:spacing w:line="360" w:lineRule="auto"/>
        <w:jc w:val="center"/>
        <w:rPr>
          <w:rFonts w:ascii="Arial" w:hAnsi="Arial" w:cs="Arial"/>
          <w:b/>
          <w:bCs/>
          <w:sz w:val="36"/>
          <w:szCs w:val="36"/>
          <w:u w:val="single"/>
        </w:rPr>
      </w:pPr>
      <w:r w:rsidRPr="00D44932">
        <w:rPr>
          <w:rFonts w:ascii="Arial" w:hAnsi="Arial" w:cs="Arial"/>
          <w:b/>
          <w:bCs/>
          <w:sz w:val="36"/>
          <w:szCs w:val="36"/>
          <w:u w:val="single"/>
        </w:rPr>
        <w:lastRenderedPageBreak/>
        <w:t>Part 2</w:t>
      </w:r>
      <w:r w:rsidR="002E4F21">
        <w:rPr>
          <w:rFonts w:ascii="Arial" w:hAnsi="Arial" w:cs="Arial"/>
          <w:b/>
          <w:bCs/>
          <w:sz w:val="36"/>
          <w:szCs w:val="36"/>
          <w:u w:val="single"/>
        </w:rPr>
        <w:t>: Critical Reflection</w:t>
      </w:r>
    </w:p>
    <w:p w14:paraId="13E969EE" w14:textId="221B0166" w:rsidR="0079732D" w:rsidRPr="00D44932" w:rsidRDefault="0079732D" w:rsidP="00DE093C">
      <w:pPr>
        <w:spacing w:line="360" w:lineRule="auto"/>
        <w:rPr>
          <w:rFonts w:ascii="Arial" w:hAnsi="Arial" w:cs="Arial"/>
          <w:sz w:val="24"/>
          <w:szCs w:val="24"/>
        </w:rPr>
      </w:pPr>
      <w:r w:rsidRPr="00D44932">
        <w:rPr>
          <w:rFonts w:ascii="Arial" w:hAnsi="Arial" w:cs="Arial"/>
          <w:sz w:val="24"/>
          <w:szCs w:val="24"/>
        </w:rPr>
        <w:t xml:space="preserve">I have chosen to further explore differentiation and how its effective use is important for pupil progression. </w:t>
      </w:r>
      <w:r w:rsidR="00DE1D80" w:rsidRPr="00D44932">
        <w:rPr>
          <w:rFonts w:ascii="Arial" w:hAnsi="Arial" w:cs="Arial"/>
          <w:sz w:val="24"/>
          <w:szCs w:val="24"/>
        </w:rPr>
        <w:t xml:space="preserve">I have seen how teachers differentiate for pupils in their </w:t>
      </w:r>
      <w:r w:rsidR="00D715F7" w:rsidRPr="00D44932">
        <w:rPr>
          <w:rFonts w:ascii="Arial" w:hAnsi="Arial" w:cs="Arial"/>
          <w:sz w:val="24"/>
          <w:szCs w:val="24"/>
        </w:rPr>
        <w:t xml:space="preserve">class throughout my time on placement and I am curious to see </w:t>
      </w:r>
      <w:r w:rsidR="008D6833" w:rsidRPr="00D44932">
        <w:rPr>
          <w:rFonts w:ascii="Arial" w:hAnsi="Arial" w:cs="Arial"/>
          <w:sz w:val="24"/>
          <w:szCs w:val="24"/>
        </w:rPr>
        <w:t xml:space="preserve">if literature recommends any different methods to ensure positive differentiation </w:t>
      </w:r>
      <w:r w:rsidR="00E97771" w:rsidRPr="00D44932">
        <w:rPr>
          <w:rFonts w:ascii="Arial" w:hAnsi="Arial" w:cs="Arial"/>
          <w:sz w:val="24"/>
          <w:szCs w:val="24"/>
        </w:rPr>
        <w:t xml:space="preserve">techniques </w:t>
      </w:r>
      <w:r w:rsidR="00922238" w:rsidRPr="00D44932">
        <w:rPr>
          <w:rFonts w:ascii="Arial" w:hAnsi="Arial" w:cs="Arial"/>
          <w:sz w:val="24"/>
          <w:szCs w:val="24"/>
        </w:rPr>
        <w:t xml:space="preserve">that will help all pupils in the class regardless of their needs. </w:t>
      </w:r>
      <w:r w:rsidR="002F0786" w:rsidRPr="00D44932">
        <w:rPr>
          <w:rFonts w:ascii="Arial" w:hAnsi="Arial" w:cs="Arial"/>
          <w:sz w:val="24"/>
          <w:szCs w:val="24"/>
        </w:rPr>
        <w:t>Only a small portion of pupils learning is visible, the rest lies outside our viewpoint as teachers</w:t>
      </w:r>
      <w:sdt>
        <w:sdtPr>
          <w:rPr>
            <w:rFonts w:ascii="Arial" w:hAnsi="Arial" w:cs="Arial"/>
            <w:sz w:val="24"/>
            <w:szCs w:val="24"/>
          </w:rPr>
          <w:id w:val="823782068"/>
          <w:citation/>
        </w:sdtPr>
        <w:sdtContent>
          <w:r w:rsidR="00DA5867">
            <w:rPr>
              <w:rFonts w:ascii="Arial" w:hAnsi="Arial" w:cs="Arial"/>
              <w:sz w:val="24"/>
              <w:szCs w:val="24"/>
            </w:rPr>
            <w:fldChar w:fldCharType="begin"/>
          </w:r>
          <w:r w:rsidR="00DA5867">
            <w:rPr>
              <w:rFonts w:ascii="Arial" w:hAnsi="Arial" w:cs="Arial"/>
              <w:sz w:val="24"/>
              <w:szCs w:val="24"/>
            </w:rPr>
            <w:instrText xml:space="preserve"> CITATION Tom13 \l 2057 </w:instrText>
          </w:r>
          <w:r w:rsidR="00DA5867">
            <w:rPr>
              <w:rFonts w:ascii="Arial" w:hAnsi="Arial" w:cs="Arial"/>
              <w:sz w:val="24"/>
              <w:szCs w:val="24"/>
            </w:rPr>
            <w:fldChar w:fldCharType="separate"/>
          </w:r>
          <w:r w:rsidR="00975604">
            <w:rPr>
              <w:rFonts w:ascii="Arial" w:hAnsi="Arial" w:cs="Arial"/>
              <w:noProof/>
              <w:sz w:val="24"/>
              <w:szCs w:val="24"/>
            </w:rPr>
            <w:t xml:space="preserve"> </w:t>
          </w:r>
          <w:r w:rsidR="00975604" w:rsidRPr="00975604">
            <w:rPr>
              <w:rFonts w:ascii="Arial" w:hAnsi="Arial" w:cs="Arial"/>
              <w:noProof/>
              <w:sz w:val="24"/>
              <w:szCs w:val="24"/>
            </w:rPr>
            <w:t>(Tomlinson &amp; Moon, 2013)</w:t>
          </w:r>
          <w:r w:rsidR="00DA5867">
            <w:rPr>
              <w:rFonts w:ascii="Arial" w:hAnsi="Arial" w:cs="Arial"/>
              <w:sz w:val="24"/>
              <w:szCs w:val="24"/>
            </w:rPr>
            <w:fldChar w:fldCharType="end"/>
          </w:r>
        </w:sdtContent>
      </w:sdt>
      <w:r w:rsidR="002F0786" w:rsidRPr="00D44932">
        <w:rPr>
          <w:rFonts w:ascii="Arial" w:hAnsi="Arial" w:cs="Arial"/>
          <w:sz w:val="24"/>
          <w:szCs w:val="24"/>
        </w:rPr>
        <w:t xml:space="preserve">. This statement is important as it shows that as teachers we need to be aware that we cannot see the majority of our pupils learning and therefore need to ensure that suitable strategies and techniques are in place to help them thrive and progress in their learning. </w:t>
      </w:r>
      <w:r w:rsidR="009A5C68">
        <w:rPr>
          <w:rFonts w:ascii="Arial" w:hAnsi="Arial" w:cs="Arial"/>
          <w:sz w:val="24"/>
          <w:szCs w:val="24"/>
        </w:rPr>
        <w:t xml:space="preserve">As teachers we need to </w:t>
      </w:r>
      <w:r w:rsidR="00D03D57">
        <w:rPr>
          <w:rFonts w:ascii="Arial" w:hAnsi="Arial" w:cs="Arial"/>
          <w:sz w:val="24"/>
          <w:szCs w:val="24"/>
        </w:rPr>
        <w:t>consider</w:t>
      </w:r>
      <w:r w:rsidR="009A5C68">
        <w:rPr>
          <w:rFonts w:ascii="Arial" w:hAnsi="Arial" w:cs="Arial"/>
          <w:sz w:val="24"/>
          <w:szCs w:val="24"/>
        </w:rPr>
        <w:t xml:space="preserve"> how the pupils in our class learn best and what we can use to support them in order for them to progress in their learning. </w:t>
      </w:r>
    </w:p>
    <w:p w14:paraId="49651590" w14:textId="0C451FB5" w:rsidR="006114EA" w:rsidRDefault="006114EA" w:rsidP="006114EA">
      <w:pPr>
        <w:spacing w:line="360" w:lineRule="auto"/>
        <w:rPr>
          <w:rFonts w:ascii="Arial" w:hAnsi="Arial" w:cs="Arial"/>
          <w:sz w:val="24"/>
          <w:szCs w:val="24"/>
        </w:rPr>
      </w:pPr>
      <w:r>
        <w:rPr>
          <w:rFonts w:ascii="Arial" w:hAnsi="Arial" w:cs="Arial"/>
          <w:sz w:val="24"/>
          <w:szCs w:val="24"/>
        </w:rPr>
        <w:t xml:space="preserve">“Every day, Primary school teachers are faced with the task of teaching students of diverse academic ability and achievement levels. Therefore, teachers should adapt lessons to the diverse educational needs of their students.” Corno 2008 as quoted in </w:t>
      </w:r>
      <w:sdt>
        <w:sdtPr>
          <w:rPr>
            <w:rFonts w:ascii="Arial" w:hAnsi="Arial" w:cs="Arial"/>
            <w:sz w:val="24"/>
            <w:szCs w:val="24"/>
          </w:rPr>
          <w:id w:val="610020806"/>
          <w:citation/>
        </w:sdtPr>
        <w:sdtEndPr/>
        <w:sdtContent>
          <w:r w:rsidRPr="00D44932">
            <w:rPr>
              <w:rFonts w:ascii="Arial" w:hAnsi="Arial" w:cs="Arial"/>
              <w:sz w:val="24"/>
              <w:szCs w:val="24"/>
            </w:rPr>
            <w:fldChar w:fldCharType="begin"/>
          </w:r>
          <w:r>
            <w:rPr>
              <w:rFonts w:ascii="Arial" w:hAnsi="Arial" w:cs="Arial"/>
              <w:sz w:val="24"/>
              <w:szCs w:val="24"/>
            </w:rPr>
            <w:instrText xml:space="preserve">CITATION Pra15 \p 91 \l 2057 </w:instrText>
          </w:r>
          <w:r w:rsidRPr="00D44932">
            <w:rPr>
              <w:rFonts w:ascii="Arial" w:hAnsi="Arial" w:cs="Arial"/>
              <w:sz w:val="24"/>
              <w:szCs w:val="24"/>
            </w:rPr>
            <w:fldChar w:fldCharType="separate"/>
          </w:r>
          <w:r w:rsidR="00975604" w:rsidRPr="00975604">
            <w:rPr>
              <w:rFonts w:ascii="Arial" w:hAnsi="Arial" w:cs="Arial"/>
              <w:noProof/>
              <w:sz w:val="24"/>
              <w:szCs w:val="24"/>
            </w:rPr>
            <w:t>(Prast, et al., 2015, p. 91)</w:t>
          </w:r>
          <w:r w:rsidRPr="00D44932">
            <w:rPr>
              <w:rFonts w:ascii="Arial" w:hAnsi="Arial" w:cs="Arial"/>
              <w:sz w:val="24"/>
              <w:szCs w:val="24"/>
            </w:rPr>
            <w:fldChar w:fldCharType="end"/>
          </w:r>
        </w:sdtContent>
      </w:sdt>
      <w:r w:rsidRPr="00D44932">
        <w:rPr>
          <w:rFonts w:ascii="Arial" w:hAnsi="Arial" w:cs="Arial"/>
          <w:sz w:val="24"/>
          <w:szCs w:val="24"/>
        </w:rPr>
        <w:t xml:space="preserve">. </w:t>
      </w:r>
      <w:r>
        <w:rPr>
          <w:rFonts w:ascii="Arial" w:hAnsi="Arial" w:cs="Arial"/>
          <w:sz w:val="24"/>
          <w:szCs w:val="24"/>
        </w:rPr>
        <w:t>Furthermore, within the article it is also stated that “the international trend towards inclusive education makes the need for differentiation especially urgent”</w:t>
      </w:r>
      <w:sdt>
        <w:sdtPr>
          <w:rPr>
            <w:rFonts w:ascii="Arial" w:hAnsi="Arial" w:cs="Arial"/>
            <w:sz w:val="24"/>
            <w:szCs w:val="24"/>
          </w:rPr>
          <w:id w:val="1126814249"/>
          <w:citation/>
        </w:sdtPr>
        <w:sdtEndPr/>
        <w:sdtContent>
          <w:r>
            <w:rPr>
              <w:rFonts w:ascii="Arial" w:hAnsi="Arial" w:cs="Arial"/>
              <w:sz w:val="24"/>
              <w:szCs w:val="24"/>
            </w:rPr>
            <w:fldChar w:fldCharType="begin"/>
          </w:r>
          <w:r>
            <w:rPr>
              <w:rFonts w:ascii="Arial" w:hAnsi="Arial" w:cs="Arial"/>
              <w:sz w:val="24"/>
              <w:szCs w:val="24"/>
            </w:rPr>
            <w:instrText xml:space="preserve">CITATION Pra15 \p 91 \l 2057 </w:instrText>
          </w:r>
          <w:r>
            <w:rPr>
              <w:rFonts w:ascii="Arial" w:hAnsi="Arial" w:cs="Arial"/>
              <w:sz w:val="24"/>
              <w:szCs w:val="24"/>
            </w:rPr>
            <w:fldChar w:fldCharType="separate"/>
          </w:r>
          <w:r w:rsidR="00975604">
            <w:rPr>
              <w:rFonts w:ascii="Arial" w:hAnsi="Arial" w:cs="Arial"/>
              <w:noProof/>
              <w:sz w:val="24"/>
              <w:szCs w:val="24"/>
            </w:rPr>
            <w:t xml:space="preserve"> </w:t>
          </w:r>
          <w:r w:rsidR="00975604" w:rsidRPr="00975604">
            <w:rPr>
              <w:rFonts w:ascii="Arial" w:hAnsi="Arial" w:cs="Arial"/>
              <w:noProof/>
              <w:sz w:val="24"/>
              <w:szCs w:val="24"/>
            </w:rPr>
            <w:t>(Prast, et al., 2015, p. 91)</w:t>
          </w:r>
          <w:r>
            <w:rPr>
              <w:rFonts w:ascii="Arial" w:hAnsi="Arial" w:cs="Arial"/>
              <w:sz w:val="24"/>
              <w:szCs w:val="24"/>
            </w:rPr>
            <w:fldChar w:fldCharType="end"/>
          </w:r>
        </w:sdtContent>
      </w:sdt>
      <w:r>
        <w:rPr>
          <w:rFonts w:ascii="Arial" w:hAnsi="Arial" w:cs="Arial"/>
          <w:sz w:val="24"/>
          <w:szCs w:val="24"/>
        </w:rPr>
        <w:t>. These statements show how important it is to ensure that there is effective differentiation within each classroom, specific to the diverse needs of the current pupils.</w:t>
      </w:r>
      <w:r w:rsidR="00FE61EA">
        <w:rPr>
          <w:rFonts w:ascii="Arial" w:hAnsi="Arial" w:cs="Arial"/>
          <w:sz w:val="24"/>
          <w:szCs w:val="24"/>
        </w:rPr>
        <w:t xml:space="preserve"> </w:t>
      </w:r>
    </w:p>
    <w:p w14:paraId="6EDE070A" w14:textId="1932269E" w:rsidR="00467C4D" w:rsidRPr="00D44932" w:rsidRDefault="00467C4D" w:rsidP="00DE093C">
      <w:pPr>
        <w:spacing w:line="360" w:lineRule="auto"/>
        <w:rPr>
          <w:rFonts w:ascii="Arial" w:hAnsi="Arial" w:cs="Arial"/>
          <w:sz w:val="24"/>
          <w:szCs w:val="24"/>
        </w:rPr>
      </w:pPr>
      <w:r w:rsidRPr="00D44932">
        <w:rPr>
          <w:rFonts w:ascii="Arial" w:hAnsi="Arial" w:cs="Arial"/>
          <w:sz w:val="24"/>
          <w:szCs w:val="24"/>
        </w:rPr>
        <w:t xml:space="preserve">“Differentiation can be defined as an approach to teaching in which teachers proactively </w:t>
      </w:r>
      <w:r w:rsidR="005A5D67" w:rsidRPr="00D44932">
        <w:rPr>
          <w:rFonts w:ascii="Arial" w:hAnsi="Arial" w:cs="Arial"/>
          <w:sz w:val="24"/>
          <w:szCs w:val="24"/>
        </w:rPr>
        <w:t xml:space="preserve">modify curricula, teaching methods, resources, learning activities, and student </w:t>
      </w:r>
      <w:r w:rsidR="002B49D0" w:rsidRPr="00D44932">
        <w:rPr>
          <w:rFonts w:ascii="Arial" w:hAnsi="Arial" w:cs="Arial"/>
          <w:sz w:val="24"/>
          <w:szCs w:val="24"/>
        </w:rPr>
        <w:t>products to address the diverse needs of individual students and small groups</w:t>
      </w:r>
      <w:r w:rsidR="00905591" w:rsidRPr="00D44932">
        <w:rPr>
          <w:rFonts w:ascii="Arial" w:hAnsi="Arial" w:cs="Arial"/>
          <w:sz w:val="24"/>
          <w:szCs w:val="24"/>
        </w:rPr>
        <w:t xml:space="preserve"> of students to maximise the learning opportunity for each student in a classroom” </w:t>
      </w:r>
      <w:sdt>
        <w:sdtPr>
          <w:rPr>
            <w:rFonts w:ascii="Arial" w:hAnsi="Arial" w:cs="Arial"/>
            <w:sz w:val="24"/>
            <w:szCs w:val="24"/>
          </w:rPr>
          <w:id w:val="-601870731"/>
          <w:citation/>
        </w:sdtPr>
        <w:sdtEndPr/>
        <w:sdtContent>
          <w:r w:rsidR="00140ECD" w:rsidRPr="00D44932">
            <w:rPr>
              <w:rFonts w:ascii="Arial" w:hAnsi="Arial" w:cs="Arial"/>
              <w:sz w:val="24"/>
              <w:szCs w:val="24"/>
            </w:rPr>
            <w:fldChar w:fldCharType="begin"/>
          </w:r>
          <w:r w:rsidR="00091055" w:rsidRPr="00D44932">
            <w:rPr>
              <w:rFonts w:ascii="Arial" w:hAnsi="Arial" w:cs="Arial"/>
              <w:sz w:val="24"/>
              <w:szCs w:val="24"/>
            </w:rPr>
            <w:instrText xml:space="preserve">CITATION Tom03 \p 121 \l 2057 </w:instrText>
          </w:r>
          <w:r w:rsidR="00140ECD" w:rsidRPr="00D44932">
            <w:rPr>
              <w:rFonts w:ascii="Arial" w:hAnsi="Arial" w:cs="Arial"/>
              <w:sz w:val="24"/>
              <w:szCs w:val="24"/>
            </w:rPr>
            <w:fldChar w:fldCharType="separate"/>
          </w:r>
          <w:r w:rsidR="00975604" w:rsidRPr="00975604">
            <w:rPr>
              <w:rFonts w:ascii="Arial" w:hAnsi="Arial" w:cs="Arial"/>
              <w:noProof/>
              <w:sz w:val="24"/>
              <w:szCs w:val="24"/>
            </w:rPr>
            <w:t>(Tomlinson, et al., 2003, p. 121)</w:t>
          </w:r>
          <w:r w:rsidR="00140ECD" w:rsidRPr="00D44932">
            <w:rPr>
              <w:rFonts w:ascii="Arial" w:hAnsi="Arial" w:cs="Arial"/>
              <w:sz w:val="24"/>
              <w:szCs w:val="24"/>
            </w:rPr>
            <w:fldChar w:fldCharType="end"/>
          </w:r>
        </w:sdtContent>
      </w:sdt>
    </w:p>
    <w:p w14:paraId="766A1692" w14:textId="44C26BE4" w:rsidR="0079732D" w:rsidRPr="00D44932" w:rsidRDefault="003D6098" w:rsidP="00DE093C">
      <w:pPr>
        <w:spacing w:line="360" w:lineRule="auto"/>
        <w:rPr>
          <w:rFonts w:ascii="Arial" w:hAnsi="Arial" w:cs="Arial"/>
          <w:sz w:val="24"/>
          <w:szCs w:val="24"/>
        </w:rPr>
      </w:pPr>
      <w:r w:rsidRPr="00D44932">
        <w:rPr>
          <w:rFonts w:ascii="Arial" w:hAnsi="Arial" w:cs="Arial"/>
          <w:sz w:val="24"/>
          <w:szCs w:val="24"/>
        </w:rPr>
        <w:t xml:space="preserve">This definition is important because it discusses how </w:t>
      </w:r>
      <w:r w:rsidR="00C647ED" w:rsidRPr="00D44932">
        <w:rPr>
          <w:rFonts w:ascii="Arial" w:hAnsi="Arial" w:cs="Arial"/>
          <w:sz w:val="24"/>
          <w:szCs w:val="24"/>
        </w:rPr>
        <w:t xml:space="preserve">teachers must </w:t>
      </w:r>
      <w:r w:rsidR="005D7EF3" w:rsidRPr="00D44932">
        <w:rPr>
          <w:rFonts w:ascii="Arial" w:hAnsi="Arial" w:cs="Arial"/>
          <w:sz w:val="24"/>
          <w:szCs w:val="24"/>
        </w:rPr>
        <w:t xml:space="preserve">adapt their teaching methods to ensure that all pupils in the class progress, regardless of their differing </w:t>
      </w:r>
      <w:r w:rsidR="00FE6AE8" w:rsidRPr="00D44932">
        <w:rPr>
          <w:rFonts w:ascii="Arial" w:hAnsi="Arial" w:cs="Arial"/>
          <w:sz w:val="24"/>
          <w:szCs w:val="24"/>
        </w:rPr>
        <w:t xml:space="preserve">and diverse needs. </w:t>
      </w:r>
    </w:p>
    <w:p w14:paraId="4F596F05" w14:textId="6B0A7893" w:rsidR="004B6B18" w:rsidRDefault="004B6B18" w:rsidP="00DE093C">
      <w:pPr>
        <w:spacing w:line="360" w:lineRule="auto"/>
        <w:rPr>
          <w:rFonts w:ascii="Arial" w:hAnsi="Arial" w:cs="Arial"/>
          <w:sz w:val="24"/>
          <w:szCs w:val="24"/>
        </w:rPr>
      </w:pPr>
      <w:r w:rsidRPr="00D44932">
        <w:rPr>
          <w:rFonts w:ascii="Arial" w:hAnsi="Arial" w:cs="Arial"/>
          <w:sz w:val="24"/>
          <w:szCs w:val="24"/>
        </w:rPr>
        <w:t xml:space="preserve">Another definition of differentiation is </w:t>
      </w:r>
      <w:r w:rsidR="00400586" w:rsidRPr="00D44932">
        <w:rPr>
          <w:rFonts w:ascii="Arial" w:hAnsi="Arial" w:cs="Arial"/>
          <w:sz w:val="24"/>
          <w:szCs w:val="24"/>
        </w:rPr>
        <w:t>“providing</w:t>
      </w:r>
      <w:r w:rsidR="000E5201" w:rsidRPr="00D44932">
        <w:rPr>
          <w:rFonts w:ascii="Arial" w:hAnsi="Arial" w:cs="Arial"/>
          <w:sz w:val="24"/>
          <w:szCs w:val="24"/>
        </w:rPr>
        <w:t xml:space="preserve"> multiple learning pathways so that students can have access to the most appropriate learning opportunities” </w:t>
      </w:r>
      <w:sdt>
        <w:sdtPr>
          <w:rPr>
            <w:rFonts w:ascii="Arial" w:hAnsi="Arial" w:cs="Arial"/>
            <w:sz w:val="24"/>
            <w:szCs w:val="24"/>
          </w:rPr>
          <w:id w:val="944036597"/>
          <w:citation/>
        </w:sdtPr>
        <w:sdtEndPr/>
        <w:sdtContent>
          <w:r w:rsidR="000E5201" w:rsidRPr="00D44932">
            <w:rPr>
              <w:rFonts w:ascii="Arial" w:hAnsi="Arial" w:cs="Arial"/>
              <w:sz w:val="24"/>
              <w:szCs w:val="24"/>
            </w:rPr>
            <w:fldChar w:fldCharType="begin"/>
          </w:r>
          <w:r w:rsidR="00400586" w:rsidRPr="00D44932">
            <w:rPr>
              <w:rFonts w:ascii="Arial" w:hAnsi="Arial" w:cs="Arial"/>
              <w:sz w:val="24"/>
              <w:szCs w:val="24"/>
            </w:rPr>
            <w:instrText xml:space="preserve">CITATION Mun12 \p 2 \l 2057 </w:instrText>
          </w:r>
          <w:r w:rsidR="000E5201" w:rsidRPr="00D44932">
            <w:rPr>
              <w:rFonts w:ascii="Arial" w:hAnsi="Arial" w:cs="Arial"/>
              <w:sz w:val="24"/>
              <w:szCs w:val="24"/>
            </w:rPr>
            <w:fldChar w:fldCharType="separate"/>
          </w:r>
          <w:r w:rsidR="00975604" w:rsidRPr="00975604">
            <w:rPr>
              <w:rFonts w:ascii="Arial" w:hAnsi="Arial" w:cs="Arial"/>
              <w:noProof/>
              <w:sz w:val="24"/>
              <w:szCs w:val="24"/>
            </w:rPr>
            <w:t>(Munro, 2012, p. 2)</w:t>
          </w:r>
          <w:r w:rsidR="000E5201" w:rsidRPr="00D44932">
            <w:rPr>
              <w:rFonts w:ascii="Arial" w:hAnsi="Arial" w:cs="Arial"/>
              <w:sz w:val="24"/>
              <w:szCs w:val="24"/>
            </w:rPr>
            <w:fldChar w:fldCharType="end"/>
          </w:r>
        </w:sdtContent>
      </w:sdt>
      <w:r w:rsidR="00400586" w:rsidRPr="00D44932">
        <w:rPr>
          <w:rFonts w:ascii="Arial" w:hAnsi="Arial" w:cs="Arial"/>
          <w:sz w:val="24"/>
          <w:szCs w:val="24"/>
        </w:rPr>
        <w:t>.</w:t>
      </w:r>
    </w:p>
    <w:p w14:paraId="503B8B82" w14:textId="2881206A" w:rsidR="00FF0E17" w:rsidRDefault="00FF0E17" w:rsidP="00DE093C">
      <w:pPr>
        <w:spacing w:line="360" w:lineRule="auto"/>
        <w:rPr>
          <w:rFonts w:ascii="Arial" w:hAnsi="Arial" w:cs="Arial"/>
          <w:sz w:val="24"/>
          <w:szCs w:val="24"/>
        </w:rPr>
      </w:pPr>
      <w:r>
        <w:rPr>
          <w:rFonts w:ascii="Arial" w:hAnsi="Arial" w:cs="Arial"/>
          <w:sz w:val="24"/>
          <w:szCs w:val="24"/>
        </w:rPr>
        <w:lastRenderedPageBreak/>
        <w:t>Both of these definitions show that there are several different ways in which to differentiate in the classroom</w:t>
      </w:r>
      <w:r w:rsidR="00BC5A57">
        <w:rPr>
          <w:rFonts w:ascii="Arial" w:hAnsi="Arial" w:cs="Arial"/>
          <w:sz w:val="24"/>
          <w:szCs w:val="24"/>
        </w:rPr>
        <w:t xml:space="preserve"> so that each pupil can progress in their learning using a pathway that is suitable to their needs and abilities. </w:t>
      </w:r>
    </w:p>
    <w:p w14:paraId="6F69FD73" w14:textId="16F86AAA" w:rsidR="00A054ED" w:rsidRDefault="001301B6" w:rsidP="00DE093C">
      <w:pPr>
        <w:spacing w:line="360" w:lineRule="auto"/>
        <w:rPr>
          <w:rFonts w:ascii="Arial" w:hAnsi="Arial" w:cs="Arial"/>
          <w:sz w:val="24"/>
          <w:szCs w:val="24"/>
        </w:rPr>
      </w:pPr>
      <w:r w:rsidRPr="00D44932">
        <w:rPr>
          <w:rFonts w:ascii="Arial" w:hAnsi="Arial" w:cs="Arial"/>
          <w:sz w:val="24"/>
          <w:szCs w:val="24"/>
        </w:rPr>
        <w:t xml:space="preserve">One way of </w:t>
      </w:r>
      <w:r w:rsidR="00D34564" w:rsidRPr="00D44932">
        <w:rPr>
          <w:rFonts w:ascii="Arial" w:hAnsi="Arial" w:cs="Arial"/>
          <w:sz w:val="24"/>
          <w:szCs w:val="24"/>
        </w:rPr>
        <w:t xml:space="preserve">classing differentiation is the modification of teaching and learning techniques to address a range of learners’ readiness levels, </w:t>
      </w:r>
      <w:r w:rsidR="00B96068" w:rsidRPr="00D44932">
        <w:rPr>
          <w:rFonts w:ascii="Arial" w:hAnsi="Arial" w:cs="Arial"/>
          <w:sz w:val="24"/>
          <w:szCs w:val="24"/>
        </w:rPr>
        <w:t>interests,</w:t>
      </w:r>
      <w:r w:rsidR="00D34564" w:rsidRPr="00D44932">
        <w:rPr>
          <w:rFonts w:ascii="Arial" w:hAnsi="Arial" w:cs="Arial"/>
          <w:sz w:val="24"/>
          <w:szCs w:val="24"/>
        </w:rPr>
        <w:t xml:space="preserve"> and modes of learning.</w:t>
      </w:r>
      <w:r w:rsidR="00B96068" w:rsidRPr="00D44932">
        <w:rPr>
          <w:rFonts w:ascii="Arial" w:hAnsi="Arial" w:cs="Arial"/>
          <w:sz w:val="24"/>
          <w:szCs w:val="24"/>
        </w:rPr>
        <w:t xml:space="preserve"> </w:t>
      </w:r>
      <w:sdt>
        <w:sdtPr>
          <w:rPr>
            <w:rFonts w:ascii="Arial" w:hAnsi="Arial" w:cs="Arial"/>
            <w:sz w:val="24"/>
            <w:szCs w:val="24"/>
          </w:rPr>
          <w:id w:val="-465348178"/>
          <w:citation/>
        </w:sdtPr>
        <w:sdtEndPr/>
        <w:sdtContent>
          <w:r w:rsidR="00B96068" w:rsidRPr="00D44932">
            <w:rPr>
              <w:rFonts w:ascii="Arial" w:hAnsi="Arial" w:cs="Arial"/>
              <w:sz w:val="24"/>
              <w:szCs w:val="24"/>
            </w:rPr>
            <w:fldChar w:fldCharType="begin"/>
          </w:r>
          <w:r w:rsidR="00B96068" w:rsidRPr="00D44932">
            <w:rPr>
              <w:rFonts w:ascii="Arial" w:hAnsi="Arial" w:cs="Arial"/>
              <w:sz w:val="24"/>
              <w:szCs w:val="24"/>
            </w:rPr>
            <w:instrText xml:space="preserve"> CITATION Tom03 \l 2057 </w:instrText>
          </w:r>
          <w:r w:rsidR="00B96068" w:rsidRPr="00D44932">
            <w:rPr>
              <w:rFonts w:ascii="Arial" w:hAnsi="Arial" w:cs="Arial"/>
              <w:sz w:val="24"/>
              <w:szCs w:val="24"/>
            </w:rPr>
            <w:fldChar w:fldCharType="separate"/>
          </w:r>
          <w:r w:rsidR="00975604" w:rsidRPr="00975604">
            <w:rPr>
              <w:rFonts w:ascii="Arial" w:hAnsi="Arial" w:cs="Arial"/>
              <w:noProof/>
              <w:sz w:val="24"/>
              <w:szCs w:val="24"/>
            </w:rPr>
            <w:t>(Tomlinson, et al., 2003)</w:t>
          </w:r>
          <w:r w:rsidR="00B96068" w:rsidRPr="00D44932">
            <w:rPr>
              <w:rFonts w:ascii="Arial" w:hAnsi="Arial" w:cs="Arial"/>
              <w:sz w:val="24"/>
              <w:szCs w:val="24"/>
            </w:rPr>
            <w:fldChar w:fldCharType="end"/>
          </w:r>
        </w:sdtContent>
      </w:sdt>
      <w:r w:rsidR="00A912FD" w:rsidRPr="00D44932">
        <w:rPr>
          <w:rFonts w:ascii="Arial" w:hAnsi="Arial" w:cs="Arial"/>
          <w:sz w:val="24"/>
          <w:szCs w:val="24"/>
        </w:rPr>
        <w:t xml:space="preserve">. This is further discussed by </w:t>
      </w:r>
      <w:sdt>
        <w:sdtPr>
          <w:rPr>
            <w:rFonts w:ascii="Arial" w:hAnsi="Arial" w:cs="Arial"/>
            <w:sz w:val="24"/>
            <w:szCs w:val="24"/>
          </w:rPr>
          <w:id w:val="567533062"/>
          <w:citation/>
        </w:sdtPr>
        <w:sdtEndPr/>
        <w:sdtContent>
          <w:r w:rsidR="00496D78" w:rsidRPr="00D44932">
            <w:rPr>
              <w:rFonts w:ascii="Arial" w:hAnsi="Arial" w:cs="Arial"/>
              <w:sz w:val="24"/>
              <w:szCs w:val="24"/>
            </w:rPr>
            <w:fldChar w:fldCharType="begin"/>
          </w:r>
          <w:r w:rsidR="00A02019" w:rsidRPr="00D44932">
            <w:rPr>
              <w:rFonts w:ascii="Arial" w:hAnsi="Arial" w:cs="Arial"/>
              <w:sz w:val="24"/>
              <w:szCs w:val="24"/>
            </w:rPr>
            <w:instrText xml:space="preserve">CITATION Tom13 \p 10 \l 2057 </w:instrText>
          </w:r>
          <w:r w:rsidR="00496D78" w:rsidRPr="00D44932">
            <w:rPr>
              <w:rFonts w:ascii="Arial" w:hAnsi="Arial" w:cs="Arial"/>
              <w:sz w:val="24"/>
              <w:szCs w:val="24"/>
            </w:rPr>
            <w:fldChar w:fldCharType="separate"/>
          </w:r>
          <w:r w:rsidR="00975604" w:rsidRPr="00975604">
            <w:rPr>
              <w:rFonts w:ascii="Arial" w:hAnsi="Arial" w:cs="Arial"/>
              <w:noProof/>
              <w:sz w:val="24"/>
              <w:szCs w:val="24"/>
            </w:rPr>
            <w:t>(Tomlinson &amp; Moon, 2013, p. 10)</w:t>
          </w:r>
          <w:r w:rsidR="00496D78" w:rsidRPr="00D44932">
            <w:rPr>
              <w:rFonts w:ascii="Arial" w:hAnsi="Arial" w:cs="Arial"/>
              <w:sz w:val="24"/>
              <w:szCs w:val="24"/>
            </w:rPr>
            <w:fldChar w:fldCharType="end"/>
          </w:r>
        </w:sdtContent>
      </w:sdt>
      <w:r w:rsidR="00496D78" w:rsidRPr="00D44932">
        <w:rPr>
          <w:rFonts w:ascii="Arial" w:hAnsi="Arial" w:cs="Arial"/>
          <w:sz w:val="24"/>
          <w:szCs w:val="24"/>
        </w:rPr>
        <w:t xml:space="preserve"> who state that “the term readiness aligns with a growth mind-set”.</w:t>
      </w:r>
      <w:r w:rsidR="00A02019" w:rsidRPr="00D44932">
        <w:rPr>
          <w:rFonts w:ascii="Arial" w:hAnsi="Arial" w:cs="Arial"/>
          <w:sz w:val="24"/>
          <w:szCs w:val="24"/>
        </w:rPr>
        <w:t xml:space="preserve"> Several approaches allow teachers to meet a range of readiness needs. Some examples of these approaches include flexible time spans for work completion, </w:t>
      </w:r>
      <w:r w:rsidR="008448FE" w:rsidRPr="00D44932">
        <w:rPr>
          <w:rFonts w:ascii="Arial" w:hAnsi="Arial" w:cs="Arial"/>
          <w:sz w:val="24"/>
          <w:szCs w:val="24"/>
        </w:rPr>
        <w:t>reading materials at varied levels, small group instruction, and use of technology to assist pupils.</w:t>
      </w:r>
      <w:r w:rsidR="003802CD" w:rsidRPr="00D44932">
        <w:rPr>
          <w:rFonts w:ascii="Arial" w:hAnsi="Arial" w:cs="Arial"/>
          <w:sz w:val="24"/>
          <w:szCs w:val="24"/>
        </w:rPr>
        <w:t xml:space="preserve"> </w:t>
      </w:r>
      <w:sdt>
        <w:sdtPr>
          <w:rPr>
            <w:rFonts w:ascii="Arial" w:hAnsi="Arial" w:cs="Arial"/>
            <w:sz w:val="24"/>
            <w:szCs w:val="24"/>
          </w:rPr>
          <w:id w:val="-2019143675"/>
          <w:citation/>
        </w:sdtPr>
        <w:sdtEndPr/>
        <w:sdtContent>
          <w:r w:rsidR="004E4908" w:rsidRPr="00D44932">
            <w:rPr>
              <w:rFonts w:ascii="Arial" w:hAnsi="Arial" w:cs="Arial"/>
              <w:sz w:val="24"/>
              <w:szCs w:val="24"/>
            </w:rPr>
            <w:fldChar w:fldCharType="begin"/>
          </w:r>
          <w:r w:rsidR="004E4908" w:rsidRPr="00D44932">
            <w:rPr>
              <w:rFonts w:ascii="Arial" w:hAnsi="Arial" w:cs="Arial"/>
              <w:sz w:val="24"/>
              <w:szCs w:val="24"/>
            </w:rPr>
            <w:instrText xml:space="preserve"> CITATION Alg07 \l 2057 </w:instrText>
          </w:r>
          <w:r w:rsidR="004E4908" w:rsidRPr="00D44932">
            <w:rPr>
              <w:rFonts w:ascii="Arial" w:hAnsi="Arial" w:cs="Arial"/>
              <w:sz w:val="24"/>
              <w:szCs w:val="24"/>
            </w:rPr>
            <w:fldChar w:fldCharType="separate"/>
          </w:r>
          <w:r w:rsidR="00975604" w:rsidRPr="00975604">
            <w:rPr>
              <w:rFonts w:ascii="Arial" w:hAnsi="Arial" w:cs="Arial"/>
              <w:noProof/>
              <w:sz w:val="24"/>
              <w:szCs w:val="24"/>
            </w:rPr>
            <w:t>(Algozzine &amp; Anderson, 2007)</w:t>
          </w:r>
          <w:r w:rsidR="004E4908" w:rsidRPr="00D44932">
            <w:rPr>
              <w:rFonts w:ascii="Arial" w:hAnsi="Arial" w:cs="Arial"/>
              <w:sz w:val="24"/>
              <w:szCs w:val="24"/>
            </w:rPr>
            <w:fldChar w:fldCharType="end"/>
          </w:r>
        </w:sdtContent>
      </w:sdt>
      <w:r w:rsidR="00847D2E" w:rsidRPr="00D44932">
        <w:rPr>
          <w:rFonts w:ascii="Arial" w:hAnsi="Arial" w:cs="Arial"/>
          <w:sz w:val="24"/>
          <w:szCs w:val="24"/>
        </w:rPr>
        <w:t xml:space="preserve"> also discus</w:t>
      </w:r>
      <w:r w:rsidR="00CE51ED">
        <w:rPr>
          <w:rFonts w:ascii="Arial" w:hAnsi="Arial" w:cs="Arial"/>
          <w:sz w:val="24"/>
          <w:szCs w:val="24"/>
        </w:rPr>
        <w:t>s</w:t>
      </w:r>
      <w:r w:rsidR="00847D2E" w:rsidRPr="00D44932">
        <w:rPr>
          <w:rFonts w:ascii="Arial" w:hAnsi="Arial" w:cs="Arial"/>
          <w:sz w:val="24"/>
          <w:szCs w:val="24"/>
        </w:rPr>
        <w:t xml:space="preserve"> differentiation in line with pupil readiness </w:t>
      </w:r>
      <w:r w:rsidR="00252B04" w:rsidRPr="00D44932">
        <w:rPr>
          <w:rFonts w:ascii="Arial" w:hAnsi="Arial" w:cs="Arial"/>
          <w:sz w:val="24"/>
          <w:szCs w:val="24"/>
        </w:rPr>
        <w:t>by varying</w:t>
      </w:r>
      <w:r w:rsidR="00847D2E" w:rsidRPr="00D44932">
        <w:rPr>
          <w:rFonts w:ascii="Arial" w:hAnsi="Arial" w:cs="Arial"/>
          <w:sz w:val="24"/>
          <w:szCs w:val="24"/>
        </w:rPr>
        <w:t xml:space="preserve"> the level of difficulty </w:t>
      </w:r>
      <w:r w:rsidR="00252B04" w:rsidRPr="00D44932">
        <w:rPr>
          <w:rFonts w:ascii="Arial" w:hAnsi="Arial" w:cs="Arial"/>
          <w:sz w:val="24"/>
          <w:szCs w:val="24"/>
        </w:rPr>
        <w:t xml:space="preserve">in classroom materials. </w:t>
      </w:r>
      <w:r w:rsidR="00413568">
        <w:rPr>
          <w:rFonts w:ascii="Arial" w:hAnsi="Arial" w:cs="Arial"/>
          <w:sz w:val="24"/>
          <w:szCs w:val="24"/>
        </w:rPr>
        <w:t>All of these</w:t>
      </w:r>
      <w:r w:rsidR="00DA26E7">
        <w:rPr>
          <w:rFonts w:ascii="Arial" w:hAnsi="Arial" w:cs="Arial"/>
          <w:sz w:val="24"/>
          <w:szCs w:val="24"/>
        </w:rPr>
        <w:t xml:space="preserve"> authors discuss how the typical differentiation that I have seen in the classroom is only one aspect of differentiation</w:t>
      </w:r>
      <w:r w:rsidR="0034676F">
        <w:rPr>
          <w:rFonts w:ascii="Arial" w:hAnsi="Arial" w:cs="Arial"/>
          <w:sz w:val="24"/>
          <w:szCs w:val="24"/>
        </w:rPr>
        <w:t xml:space="preserve">, and that there are other aspects that help pupil progression. </w:t>
      </w:r>
      <w:r w:rsidR="00DA26E7">
        <w:rPr>
          <w:rFonts w:ascii="Arial" w:hAnsi="Arial" w:cs="Arial"/>
          <w:sz w:val="24"/>
          <w:szCs w:val="24"/>
        </w:rPr>
        <w:t xml:space="preserve"> </w:t>
      </w:r>
    </w:p>
    <w:p w14:paraId="02C39608" w14:textId="7C3103E0" w:rsidR="00D470B3" w:rsidRPr="00D44932" w:rsidRDefault="00D57D6C" w:rsidP="00D470B3">
      <w:pPr>
        <w:spacing w:line="360" w:lineRule="auto"/>
        <w:rPr>
          <w:rFonts w:ascii="Arial" w:hAnsi="Arial" w:cs="Arial"/>
          <w:sz w:val="24"/>
          <w:szCs w:val="24"/>
        </w:rPr>
      </w:pPr>
      <w:sdt>
        <w:sdtPr>
          <w:rPr>
            <w:rFonts w:ascii="Arial" w:hAnsi="Arial" w:cs="Arial"/>
            <w:sz w:val="24"/>
            <w:szCs w:val="24"/>
          </w:rPr>
          <w:id w:val="1087122633"/>
          <w:citation/>
        </w:sdtPr>
        <w:sdtEndPr/>
        <w:sdtContent>
          <w:r w:rsidR="00D470B3" w:rsidRPr="00D44932">
            <w:rPr>
              <w:rFonts w:ascii="Arial" w:hAnsi="Arial" w:cs="Arial"/>
              <w:sz w:val="24"/>
              <w:szCs w:val="24"/>
            </w:rPr>
            <w:fldChar w:fldCharType="begin"/>
          </w:r>
          <w:r w:rsidR="00D470B3" w:rsidRPr="00D44932">
            <w:rPr>
              <w:rFonts w:ascii="Arial" w:hAnsi="Arial" w:cs="Arial"/>
              <w:sz w:val="24"/>
              <w:szCs w:val="24"/>
            </w:rPr>
            <w:instrText xml:space="preserve"> CITATION Tom13 \l 2057 </w:instrText>
          </w:r>
          <w:r w:rsidR="00D470B3" w:rsidRPr="00D44932">
            <w:rPr>
              <w:rFonts w:ascii="Arial" w:hAnsi="Arial" w:cs="Arial"/>
              <w:sz w:val="24"/>
              <w:szCs w:val="24"/>
            </w:rPr>
            <w:fldChar w:fldCharType="separate"/>
          </w:r>
          <w:r w:rsidR="00975604" w:rsidRPr="00975604">
            <w:rPr>
              <w:rFonts w:ascii="Arial" w:hAnsi="Arial" w:cs="Arial"/>
              <w:noProof/>
              <w:sz w:val="24"/>
              <w:szCs w:val="24"/>
            </w:rPr>
            <w:t>(Tomlinson &amp; Moon, 2013)</w:t>
          </w:r>
          <w:r w:rsidR="00D470B3" w:rsidRPr="00D44932">
            <w:rPr>
              <w:rFonts w:ascii="Arial" w:hAnsi="Arial" w:cs="Arial"/>
              <w:sz w:val="24"/>
              <w:szCs w:val="24"/>
            </w:rPr>
            <w:fldChar w:fldCharType="end"/>
          </w:r>
        </w:sdtContent>
      </w:sdt>
      <w:r w:rsidR="00D470B3" w:rsidRPr="00D44932">
        <w:rPr>
          <w:rFonts w:ascii="Arial" w:hAnsi="Arial" w:cs="Arial"/>
          <w:sz w:val="24"/>
          <w:szCs w:val="24"/>
        </w:rPr>
        <w:t xml:space="preserve"> discuss how instruction is at the centre of differentiation because the ultimate goal is that each pupil has the best learning experience to maximise academic growth and learning potential. </w:t>
      </w:r>
    </w:p>
    <w:p w14:paraId="1950837D" w14:textId="7F1D0B14" w:rsidR="00531E8D" w:rsidRPr="00D44932" w:rsidRDefault="006A0C93" w:rsidP="00DE093C">
      <w:pPr>
        <w:spacing w:line="360" w:lineRule="auto"/>
        <w:rPr>
          <w:rFonts w:ascii="Arial" w:hAnsi="Arial" w:cs="Arial"/>
          <w:sz w:val="24"/>
          <w:szCs w:val="24"/>
        </w:rPr>
      </w:pPr>
      <w:r w:rsidRPr="00D44932">
        <w:rPr>
          <w:rFonts w:ascii="Arial" w:hAnsi="Arial" w:cs="Arial"/>
          <w:sz w:val="24"/>
          <w:szCs w:val="24"/>
        </w:rPr>
        <w:t xml:space="preserve">Another aspect of differentiation is in line with pupils interests. </w:t>
      </w:r>
      <w:r w:rsidR="004204E8" w:rsidRPr="00D44932">
        <w:rPr>
          <w:rFonts w:ascii="Arial" w:hAnsi="Arial" w:cs="Arial"/>
          <w:sz w:val="24"/>
          <w:szCs w:val="24"/>
        </w:rPr>
        <w:t xml:space="preserve">Pupil interest is a superb motivator for learning, pupils are more engaged and work harder on the tasks that interest them. </w:t>
      </w:r>
      <w:sdt>
        <w:sdtPr>
          <w:rPr>
            <w:rFonts w:ascii="Arial" w:hAnsi="Arial" w:cs="Arial"/>
            <w:sz w:val="24"/>
            <w:szCs w:val="24"/>
          </w:rPr>
          <w:id w:val="2061445121"/>
          <w:citation/>
        </w:sdtPr>
        <w:sdtEndPr/>
        <w:sdtContent>
          <w:r w:rsidR="00FF545C" w:rsidRPr="00D44932">
            <w:rPr>
              <w:rFonts w:ascii="Arial" w:hAnsi="Arial" w:cs="Arial"/>
              <w:sz w:val="24"/>
              <w:szCs w:val="24"/>
            </w:rPr>
            <w:fldChar w:fldCharType="begin"/>
          </w:r>
          <w:r w:rsidR="00FF545C" w:rsidRPr="00D44932">
            <w:rPr>
              <w:rFonts w:ascii="Arial" w:hAnsi="Arial" w:cs="Arial"/>
              <w:sz w:val="24"/>
              <w:szCs w:val="24"/>
            </w:rPr>
            <w:instrText xml:space="preserve"> CITATION Alg07 \l 2057 </w:instrText>
          </w:r>
          <w:r w:rsidR="00FF545C" w:rsidRPr="00D44932">
            <w:rPr>
              <w:rFonts w:ascii="Arial" w:hAnsi="Arial" w:cs="Arial"/>
              <w:sz w:val="24"/>
              <w:szCs w:val="24"/>
            </w:rPr>
            <w:fldChar w:fldCharType="separate"/>
          </w:r>
          <w:r w:rsidR="00975604" w:rsidRPr="00975604">
            <w:rPr>
              <w:rFonts w:ascii="Arial" w:hAnsi="Arial" w:cs="Arial"/>
              <w:noProof/>
              <w:sz w:val="24"/>
              <w:szCs w:val="24"/>
            </w:rPr>
            <w:t>(Algozzine &amp; Anderson, 2007)</w:t>
          </w:r>
          <w:r w:rsidR="00FF545C" w:rsidRPr="00D44932">
            <w:rPr>
              <w:rFonts w:ascii="Arial" w:hAnsi="Arial" w:cs="Arial"/>
              <w:sz w:val="24"/>
              <w:szCs w:val="24"/>
            </w:rPr>
            <w:fldChar w:fldCharType="end"/>
          </w:r>
        </w:sdtContent>
      </w:sdt>
      <w:r w:rsidR="00FF545C" w:rsidRPr="00D44932">
        <w:rPr>
          <w:rFonts w:ascii="Arial" w:hAnsi="Arial" w:cs="Arial"/>
          <w:sz w:val="24"/>
          <w:szCs w:val="24"/>
        </w:rPr>
        <w:t xml:space="preserve"> suggest that teachers may decide to differentiate key skills and materials </w:t>
      </w:r>
      <w:r w:rsidR="00736C5F" w:rsidRPr="00D44932">
        <w:rPr>
          <w:rFonts w:ascii="Arial" w:hAnsi="Arial" w:cs="Arial"/>
          <w:sz w:val="24"/>
          <w:szCs w:val="24"/>
        </w:rPr>
        <w:t xml:space="preserve">by aligning them with pupils interests and hobbies within the class. </w:t>
      </w:r>
      <w:r w:rsidR="00F33EB6">
        <w:rPr>
          <w:rFonts w:ascii="Arial" w:hAnsi="Arial" w:cs="Arial"/>
          <w:sz w:val="24"/>
          <w:szCs w:val="24"/>
        </w:rPr>
        <w:t>By</w:t>
      </w:r>
      <w:r w:rsidR="00531E8D" w:rsidRPr="00D44932">
        <w:rPr>
          <w:rFonts w:ascii="Arial" w:hAnsi="Arial" w:cs="Arial"/>
          <w:sz w:val="24"/>
          <w:szCs w:val="24"/>
        </w:rPr>
        <w:t xml:space="preserve"> </w:t>
      </w:r>
      <w:r w:rsidR="0099194A" w:rsidRPr="00D44932">
        <w:rPr>
          <w:rFonts w:ascii="Arial" w:hAnsi="Arial" w:cs="Arial"/>
          <w:sz w:val="24"/>
          <w:szCs w:val="24"/>
        </w:rPr>
        <w:t xml:space="preserve">changing lesson plans to suit the interests and hobbies of the pupils in the class, there is an element of </w:t>
      </w:r>
      <w:r w:rsidR="006D14A4" w:rsidRPr="00D44932">
        <w:rPr>
          <w:rFonts w:ascii="Arial" w:hAnsi="Arial" w:cs="Arial"/>
          <w:sz w:val="24"/>
          <w:szCs w:val="24"/>
        </w:rPr>
        <w:t xml:space="preserve">differentiation </w:t>
      </w:r>
      <w:r w:rsidR="00BC4AC5" w:rsidRPr="00D44932">
        <w:rPr>
          <w:rFonts w:ascii="Arial" w:hAnsi="Arial" w:cs="Arial"/>
          <w:sz w:val="24"/>
          <w:szCs w:val="24"/>
        </w:rPr>
        <w:t xml:space="preserve">that will help pupils </w:t>
      </w:r>
      <w:r w:rsidR="00007C9D" w:rsidRPr="00D44932">
        <w:rPr>
          <w:rFonts w:ascii="Arial" w:hAnsi="Arial" w:cs="Arial"/>
          <w:sz w:val="24"/>
          <w:szCs w:val="24"/>
        </w:rPr>
        <w:t xml:space="preserve">to progress further in their learning. </w:t>
      </w:r>
    </w:p>
    <w:p w14:paraId="47D40F31" w14:textId="34EC7189" w:rsidR="003C3CD8" w:rsidRPr="00D44932" w:rsidRDefault="003C3CD8" w:rsidP="00DE093C">
      <w:pPr>
        <w:spacing w:line="360" w:lineRule="auto"/>
        <w:rPr>
          <w:rFonts w:ascii="Arial" w:hAnsi="Arial" w:cs="Arial"/>
          <w:sz w:val="24"/>
          <w:szCs w:val="24"/>
        </w:rPr>
      </w:pPr>
      <w:r w:rsidRPr="00D44932">
        <w:rPr>
          <w:rFonts w:ascii="Arial" w:hAnsi="Arial" w:cs="Arial"/>
          <w:sz w:val="24"/>
          <w:szCs w:val="24"/>
        </w:rPr>
        <w:t xml:space="preserve">A third aspect of differentiation that </w:t>
      </w:r>
      <w:sdt>
        <w:sdtPr>
          <w:rPr>
            <w:rFonts w:ascii="Arial" w:hAnsi="Arial" w:cs="Arial"/>
            <w:sz w:val="24"/>
            <w:szCs w:val="24"/>
          </w:rPr>
          <w:id w:val="-1573188777"/>
          <w:citation/>
        </w:sdtPr>
        <w:sdtEndPr/>
        <w:sdtContent>
          <w:r w:rsidRPr="00D44932">
            <w:rPr>
              <w:rFonts w:ascii="Arial" w:hAnsi="Arial" w:cs="Arial"/>
              <w:sz w:val="24"/>
              <w:szCs w:val="24"/>
            </w:rPr>
            <w:fldChar w:fldCharType="begin"/>
          </w:r>
          <w:r w:rsidRPr="00D44932">
            <w:rPr>
              <w:rFonts w:ascii="Arial" w:hAnsi="Arial" w:cs="Arial"/>
              <w:sz w:val="24"/>
              <w:szCs w:val="24"/>
            </w:rPr>
            <w:instrText xml:space="preserve"> CITATION Alg07 \l 2057 </w:instrText>
          </w:r>
          <w:r w:rsidRPr="00D44932">
            <w:rPr>
              <w:rFonts w:ascii="Arial" w:hAnsi="Arial" w:cs="Arial"/>
              <w:sz w:val="24"/>
              <w:szCs w:val="24"/>
            </w:rPr>
            <w:fldChar w:fldCharType="separate"/>
          </w:r>
          <w:r w:rsidR="00975604" w:rsidRPr="00975604">
            <w:rPr>
              <w:rFonts w:ascii="Arial" w:hAnsi="Arial" w:cs="Arial"/>
              <w:noProof/>
              <w:sz w:val="24"/>
              <w:szCs w:val="24"/>
            </w:rPr>
            <w:t>(Algozzine &amp; Anderson, 2007)</w:t>
          </w:r>
          <w:r w:rsidRPr="00D44932">
            <w:rPr>
              <w:rFonts w:ascii="Arial" w:hAnsi="Arial" w:cs="Arial"/>
              <w:sz w:val="24"/>
              <w:szCs w:val="24"/>
            </w:rPr>
            <w:fldChar w:fldCharType="end"/>
          </w:r>
        </w:sdtContent>
      </w:sdt>
      <w:r w:rsidRPr="00D44932">
        <w:rPr>
          <w:rFonts w:ascii="Arial" w:hAnsi="Arial" w:cs="Arial"/>
          <w:sz w:val="24"/>
          <w:szCs w:val="24"/>
        </w:rPr>
        <w:t xml:space="preserve"> discuss is differentiating </w:t>
      </w:r>
      <w:r w:rsidR="000F15A9" w:rsidRPr="00D44932">
        <w:rPr>
          <w:rFonts w:ascii="Arial" w:hAnsi="Arial" w:cs="Arial"/>
          <w:sz w:val="24"/>
          <w:szCs w:val="24"/>
        </w:rPr>
        <w:t xml:space="preserve">based upon learning preferences. This is done by allowing pupils a choice in where </w:t>
      </w:r>
      <w:r w:rsidR="003511DE">
        <w:rPr>
          <w:rFonts w:ascii="Arial" w:hAnsi="Arial" w:cs="Arial"/>
          <w:sz w:val="24"/>
          <w:szCs w:val="24"/>
        </w:rPr>
        <w:t xml:space="preserve">they work </w:t>
      </w:r>
      <w:r w:rsidR="000F15A9" w:rsidRPr="00D44932">
        <w:rPr>
          <w:rFonts w:ascii="Arial" w:hAnsi="Arial" w:cs="Arial"/>
          <w:sz w:val="24"/>
          <w:szCs w:val="24"/>
        </w:rPr>
        <w:t xml:space="preserve">and </w:t>
      </w:r>
      <w:r w:rsidR="003511DE">
        <w:rPr>
          <w:rFonts w:ascii="Arial" w:hAnsi="Arial" w:cs="Arial"/>
          <w:sz w:val="24"/>
          <w:szCs w:val="24"/>
        </w:rPr>
        <w:t>who</w:t>
      </w:r>
      <w:r w:rsidR="000F15A9" w:rsidRPr="00D44932">
        <w:rPr>
          <w:rFonts w:ascii="Arial" w:hAnsi="Arial" w:cs="Arial"/>
          <w:sz w:val="24"/>
          <w:szCs w:val="24"/>
        </w:rPr>
        <w:t xml:space="preserve"> they work with, for example, a pupil may choose to work independently on a task in a quiet workspace, while another pupil may choose </w:t>
      </w:r>
      <w:r w:rsidR="00F476A3">
        <w:rPr>
          <w:rFonts w:ascii="Arial" w:hAnsi="Arial" w:cs="Arial"/>
          <w:sz w:val="24"/>
          <w:szCs w:val="24"/>
        </w:rPr>
        <w:t xml:space="preserve">to work </w:t>
      </w:r>
      <w:r w:rsidR="000F15A9" w:rsidRPr="00D44932">
        <w:rPr>
          <w:rFonts w:ascii="Arial" w:hAnsi="Arial" w:cs="Arial"/>
          <w:sz w:val="24"/>
          <w:szCs w:val="24"/>
        </w:rPr>
        <w:t xml:space="preserve">as part of a group </w:t>
      </w:r>
      <w:r w:rsidR="00F476A3">
        <w:rPr>
          <w:rFonts w:ascii="Arial" w:hAnsi="Arial" w:cs="Arial"/>
          <w:sz w:val="24"/>
          <w:szCs w:val="24"/>
        </w:rPr>
        <w:t>a</w:t>
      </w:r>
      <w:r w:rsidR="000F15A9" w:rsidRPr="00D44932">
        <w:rPr>
          <w:rFonts w:ascii="Arial" w:hAnsi="Arial" w:cs="Arial"/>
          <w:sz w:val="24"/>
          <w:szCs w:val="24"/>
        </w:rPr>
        <w:t xml:space="preserve">round a </w:t>
      </w:r>
      <w:r w:rsidR="00F476A3">
        <w:rPr>
          <w:rFonts w:ascii="Arial" w:hAnsi="Arial" w:cs="Arial"/>
          <w:sz w:val="24"/>
          <w:szCs w:val="24"/>
        </w:rPr>
        <w:t xml:space="preserve">larger </w:t>
      </w:r>
      <w:r w:rsidR="000F15A9" w:rsidRPr="00D44932">
        <w:rPr>
          <w:rFonts w:ascii="Arial" w:hAnsi="Arial" w:cs="Arial"/>
          <w:sz w:val="24"/>
          <w:szCs w:val="24"/>
        </w:rPr>
        <w:t>table</w:t>
      </w:r>
      <w:r w:rsidR="00916F96" w:rsidRPr="00D44932">
        <w:rPr>
          <w:rFonts w:ascii="Arial" w:hAnsi="Arial" w:cs="Arial"/>
          <w:sz w:val="24"/>
          <w:szCs w:val="24"/>
        </w:rPr>
        <w:t xml:space="preserve">. </w:t>
      </w:r>
      <w:r w:rsidR="001A79FE" w:rsidRPr="00D44932">
        <w:rPr>
          <w:rFonts w:ascii="Arial" w:hAnsi="Arial" w:cs="Arial"/>
          <w:sz w:val="24"/>
          <w:szCs w:val="24"/>
        </w:rPr>
        <w:t xml:space="preserve">This </w:t>
      </w:r>
      <w:r w:rsidR="006F3B34" w:rsidRPr="00D44932">
        <w:rPr>
          <w:rFonts w:ascii="Arial" w:hAnsi="Arial" w:cs="Arial"/>
          <w:sz w:val="24"/>
          <w:szCs w:val="24"/>
        </w:rPr>
        <w:t xml:space="preserve">type of differentiation can be difficult to execute </w:t>
      </w:r>
      <w:r w:rsidR="00C17ABF" w:rsidRPr="00D44932">
        <w:rPr>
          <w:rFonts w:ascii="Arial" w:hAnsi="Arial" w:cs="Arial"/>
          <w:sz w:val="24"/>
          <w:szCs w:val="24"/>
        </w:rPr>
        <w:t>within a busy classroom as there is often not space to give every pupil a choice of wh</w:t>
      </w:r>
      <w:r w:rsidR="00456BB3" w:rsidRPr="00D44932">
        <w:rPr>
          <w:rFonts w:ascii="Arial" w:hAnsi="Arial" w:cs="Arial"/>
          <w:sz w:val="24"/>
          <w:szCs w:val="24"/>
        </w:rPr>
        <w:t>at area they would like to work in. Also</w:t>
      </w:r>
      <w:r w:rsidR="00B70D23" w:rsidRPr="00D44932">
        <w:rPr>
          <w:rFonts w:ascii="Arial" w:hAnsi="Arial" w:cs="Arial"/>
          <w:sz w:val="24"/>
          <w:szCs w:val="24"/>
        </w:rPr>
        <w:t>,</w:t>
      </w:r>
      <w:r w:rsidR="00456BB3" w:rsidRPr="00D44932">
        <w:rPr>
          <w:rFonts w:ascii="Arial" w:hAnsi="Arial" w:cs="Arial"/>
          <w:sz w:val="24"/>
          <w:szCs w:val="24"/>
        </w:rPr>
        <w:t xml:space="preserve"> it is difficult </w:t>
      </w:r>
      <w:r w:rsidR="00241A8B" w:rsidRPr="00D44932">
        <w:rPr>
          <w:rFonts w:ascii="Arial" w:hAnsi="Arial" w:cs="Arial"/>
          <w:sz w:val="24"/>
          <w:szCs w:val="24"/>
        </w:rPr>
        <w:t xml:space="preserve">to </w:t>
      </w:r>
      <w:r w:rsidR="00241A8B" w:rsidRPr="00D44932">
        <w:rPr>
          <w:rFonts w:ascii="Arial" w:hAnsi="Arial" w:cs="Arial"/>
          <w:sz w:val="24"/>
          <w:szCs w:val="24"/>
        </w:rPr>
        <w:lastRenderedPageBreak/>
        <w:t xml:space="preserve">allow primary school pupils to choose whether they would like to work independently </w:t>
      </w:r>
      <w:r w:rsidR="005C74DC" w:rsidRPr="00D44932">
        <w:rPr>
          <w:rFonts w:ascii="Arial" w:hAnsi="Arial" w:cs="Arial"/>
          <w:sz w:val="24"/>
          <w:szCs w:val="24"/>
        </w:rPr>
        <w:t xml:space="preserve">or with someone else, as most of the time they would pick to work with their friends and little </w:t>
      </w:r>
      <w:r w:rsidR="00142C45">
        <w:rPr>
          <w:rFonts w:ascii="Arial" w:hAnsi="Arial" w:cs="Arial"/>
          <w:sz w:val="24"/>
          <w:szCs w:val="24"/>
        </w:rPr>
        <w:t>schoolwork</w:t>
      </w:r>
      <w:r w:rsidR="005C74DC" w:rsidRPr="00D44932">
        <w:rPr>
          <w:rFonts w:ascii="Arial" w:hAnsi="Arial" w:cs="Arial"/>
          <w:sz w:val="24"/>
          <w:szCs w:val="24"/>
        </w:rPr>
        <w:t xml:space="preserve"> would get completed. </w:t>
      </w:r>
    </w:p>
    <w:p w14:paraId="03CFC027" w14:textId="07984F64" w:rsidR="00EF55B7" w:rsidRPr="00D44932" w:rsidRDefault="00D720D6" w:rsidP="00DE093C">
      <w:pPr>
        <w:spacing w:line="360" w:lineRule="auto"/>
        <w:rPr>
          <w:rFonts w:ascii="Arial" w:hAnsi="Arial" w:cs="Arial"/>
          <w:sz w:val="24"/>
          <w:szCs w:val="24"/>
        </w:rPr>
      </w:pPr>
      <w:r w:rsidRPr="00D44932">
        <w:rPr>
          <w:rFonts w:ascii="Arial" w:hAnsi="Arial" w:cs="Arial"/>
          <w:sz w:val="24"/>
          <w:szCs w:val="24"/>
        </w:rPr>
        <w:t xml:space="preserve">Many teachers differentiate </w:t>
      </w:r>
      <w:r w:rsidR="00CF2C55" w:rsidRPr="00D44932">
        <w:rPr>
          <w:rFonts w:ascii="Arial" w:hAnsi="Arial" w:cs="Arial"/>
          <w:sz w:val="24"/>
          <w:szCs w:val="24"/>
        </w:rPr>
        <w:t xml:space="preserve">by grouping pupils in the class into low ability, middle </w:t>
      </w:r>
      <w:r w:rsidR="00967B3E" w:rsidRPr="00D44932">
        <w:rPr>
          <w:rFonts w:ascii="Arial" w:hAnsi="Arial" w:cs="Arial"/>
          <w:sz w:val="24"/>
          <w:szCs w:val="24"/>
        </w:rPr>
        <w:t>ability,</w:t>
      </w:r>
      <w:r w:rsidR="00CF2C55" w:rsidRPr="00D44932">
        <w:rPr>
          <w:rFonts w:ascii="Arial" w:hAnsi="Arial" w:cs="Arial"/>
          <w:sz w:val="24"/>
          <w:szCs w:val="24"/>
        </w:rPr>
        <w:t xml:space="preserve"> and high ability. </w:t>
      </w:r>
      <w:r w:rsidR="00967B3E" w:rsidRPr="00D44932">
        <w:rPr>
          <w:rFonts w:ascii="Arial" w:hAnsi="Arial" w:cs="Arial"/>
          <w:sz w:val="24"/>
          <w:szCs w:val="24"/>
        </w:rPr>
        <w:t xml:space="preserve">This is sometimes detrimental to the pupils as support is often given to the lower ability groups and the high ability groups are often set tasks to complete independently. </w:t>
      </w:r>
      <w:sdt>
        <w:sdtPr>
          <w:rPr>
            <w:rFonts w:ascii="Arial" w:hAnsi="Arial" w:cs="Arial"/>
            <w:sz w:val="24"/>
            <w:szCs w:val="24"/>
          </w:rPr>
          <w:id w:val="456998423"/>
          <w:citation/>
        </w:sdtPr>
        <w:sdtEndPr/>
        <w:sdtContent>
          <w:r w:rsidR="005C01C6" w:rsidRPr="00D44932">
            <w:rPr>
              <w:rFonts w:ascii="Arial" w:hAnsi="Arial" w:cs="Arial"/>
              <w:sz w:val="24"/>
              <w:szCs w:val="24"/>
            </w:rPr>
            <w:fldChar w:fldCharType="begin"/>
          </w:r>
          <w:r w:rsidR="00456B07" w:rsidRPr="00D44932">
            <w:rPr>
              <w:rFonts w:ascii="Arial" w:hAnsi="Arial" w:cs="Arial"/>
              <w:sz w:val="24"/>
              <w:szCs w:val="24"/>
            </w:rPr>
            <w:instrText xml:space="preserve">CITATION Van05 \p 214 \l 2057 </w:instrText>
          </w:r>
          <w:r w:rsidR="005C01C6" w:rsidRPr="00D44932">
            <w:rPr>
              <w:rFonts w:ascii="Arial" w:hAnsi="Arial" w:cs="Arial"/>
              <w:sz w:val="24"/>
              <w:szCs w:val="24"/>
            </w:rPr>
            <w:fldChar w:fldCharType="separate"/>
          </w:r>
          <w:r w:rsidR="00975604" w:rsidRPr="00975604">
            <w:rPr>
              <w:rFonts w:ascii="Arial" w:hAnsi="Arial" w:cs="Arial"/>
              <w:noProof/>
              <w:sz w:val="24"/>
              <w:szCs w:val="24"/>
            </w:rPr>
            <w:t>(VanTassel-Baska &amp; Stambaugh, 2005, p. 214)</w:t>
          </w:r>
          <w:r w:rsidR="005C01C6" w:rsidRPr="00D44932">
            <w:rPr>
              <w:rFonts w:ascii="Arial" w:hAnsi="Arial" w:cs="Arial"/>
              <w:sz w:val="24"/>
              <w:szCs w:val="24"/>
            </w:rPr>
            <w:fldChar w:fldCharType="end"/>
          </w:r>
        </w:sdtContent>
      </w:sdt>
      <w:r w:rsidR="005C01C6" w:rsidRPr="00D44932">
        <w:rPr>
          <w:rFonts w:ascii="Arial" w:hAnsi="Arial" w:cs="Arial"/>
          <w:sz w:val="24"/>
          <w:szCs w:val="24"/>
        </w:rPr>
        <w:t xml:space="preserve"> </w:t>
      </w:r>
      <w:r w:rsidR="00020AB8" w:rsidRPr="00D44932">
        <w:rPr>
          <w:rFonts w:ascii="Arial" w:hAnsi="Arial" w:cs="Arial"/>
          <w:sz w:val="24"/>
          <w:szCs w:val="24"/>
        </w:rPr>
        <w:t>state that if higher ability group</w:t>
      </w:r>
      <w:r w:rsidR="00F26044" w:rsidRPr="00D44932">
        <w:rPr>
          <w:rFonts w:ascii="Arial" w:hAnsi="Arial" w:cs="Arial"/>
          <w:sz w:val="24"/>
          <w:szCs w:val="24"/>
        </w:rPr>
        <w:t xml:space="preserve">s “rarely need </w:t>
      </w:r>
      <w:r w:rsidR="005E150A" w:rsidRPr="00D44932">
        <w:rPr>
          <w:rFonts w:ascii="Arial" w:hAnsi="Arial" w:cs="Arial"/>
          <w:sz w:val="24"/>
          <w:szCs w:val="24"/>
        </w:rPr>
        <w:t xml:space="preserve">teacher contact to complete assignments, educators may need to re-examine the difficulty </w:t>
      </w:r>
      <w:r w:rsidR="00456B07" w:rsidRPr="00D44932">
        <w:rPr>
          <w:rFonts w:ascii="Arial" w:hAnsi="Arial" w:cs="Arial"/>
          <w:sz w:val="24"/>
          <w:szCs w:val="24"/>
        </w:rPr>
        <w:t>of the assignment, as more depth and complexity or more difficult resources may need to be considered”.</w:t>
      </w:r>
      <w:r w:rsidR="000213FF" w:rsidRPr="00D44932">
        <w:rPr>
          <w:rFonts w:ascii="Arial" w:hAnsi="Arial" w:cs="Arial"/>
          <w:sz w:val="24"/>
          <w:szCs w:val="24"/>
        </w:rPr>
        <w:t xml:space="preserve"> </w:t>
      </w:r>
      <w:r w:rsidR="002D1C46" w:rsidRPr="00D44932">
        <w:rPr>
          <w:rFonts w:ascii="Arial" w:hAnsi="Arial" w:cs="Arial"/>
          <w:sz w:val="24"/>
          <w:szCs w:val="24"/>
        </w:rPr>
        <w:t xml:space="preserve"> </w:t>
      </w:r>
      <w:r w:rsidR="000213FF" w:rsidRPr="00D44932">
        <w:rPr>
          <w:rFonts w:ascii="Arial" w:hAnsi="Arial" w:cs="Arial"/>
          <w:sz w:val="24"/>
          <w:szCs w:val="24"/>
        </w:rPr>
        <w:t xml:space="preserve">This is an important factor that needs to </w:t>
      </w:r>
      <w:r w:rsidR="00CE074D" w:rsidRPr="00D44932">
        <w:rPr>
          <w:rFonts w:ascii="Arial" w:hAnsi="Arial" w:cs="Arial"/>
          <w:sz w:val="24"/>
          <w:szCs w:val="24"/>
        </w:rPr>
        <w:t xml:space="preserve">be </w:t>
      </w:r>
      <w:r w:rsidR="000213FF" w:rsidRPr="00D44932">
        <w:rPr>
          <w:rFonts w:ascii="Arial" w:hAnsi="Arial" w:cs="Arial"/>
          <w:sz w:val="24"/>
          <w:szCs w:val="24"/>
        </w:rPr>
        <w:t xml:space="preserve">addressed by all </w:t>
      </w:r>
      <w:r w:rsidR="001A7D14" w:rsidRPr="00D44932">
        <w:rPr>
          <w:rFonts w:ascii="Arial" w:hAnsi="Arial" w:cs="Arial"/>
          <w:sz w:val="24"/>
          <w:szCs w:val="24"/>
        </w:rPr>
        <w:t>practitioners so that all pupils can</w:t>
      </w:r>
      <w:r w:rsidR="006731D8" w:rsidRPr="00D44932">
        <w:rPr>
          <w:rFonts w:ascii="Arial" w:hAnsi="Arial" w:cs="Arial"/>
          <w:sz w:val="24"/>
          <w:szCs w:val="24"/>
        </w:rPr>
        <w:t xml:space="preserve"> reach their full potential and </w:t>
      </w:r>
      <w:r w:rsidR="00910326">
        <w:rPr>
          <w:rFonts w:ascii="Arial" w:hAnsi="Arial" w:cs="Arial"/>
          <w:sz w:val="24"/>
          <w:szCs w:val="24"/>
        </w:rPr>
        <w:t>progress</w:t>
      </w:r>
      <w:r w:rsidR="006731D8" w:rsidRPr="00D44932">
        <w:rPr>
          <w:rFonts w:ascii="Arial" w:hAnsi="Arial" w:cs="Arial"/>
          <w:sz w:val="24"/>
          <w:szCs w:val="24"/>
        </w:rPr>
        <w:t xml:space="preserve"> further in their learning. </w:t>
      </w:r>
    </w:p>
    <w:p w14:paraId="70E2CDA5" w14:textId="48C49E49" w:rsidR="006C39F2" w:rsidRDefault="00D57D6C" w:rsidP="00DE093C">
      <w:pPr>
        <w:spacing w:line="360" w:lineRule="auto"/>
        <w:rPr>
          <w:rFonts w:ascii="Arial" w:hAnsi="Arial" w:cs="Arial"/>
          <w:sz w:val="24"/>
          <w:szCs w:val="24"/>
        </w:rPr>
      </w:pPr>
      <w:sdt>
        <w:sdtPr>
          <w:rPr>
            <w:rFonts w:ascii="Arial" w:hAnsi="Arial" w:cs="Arial"/>
            <w:sz w:val="24"/>
            <w:szCs w:val="24"/>
          </w:rPr>
          <w:id w:val="-1493328026"/>
          <w:citation/>
        </w:sdtPr>
        <w:sdtEndPr/>
        <w:sdtContent>
          <w:r w:rsidR="003A4F41" w:rsidRPr="00D44932">
            <w:rPr>
              <w:rFonts w:ascii="Arial" w:hAnsi="Arial" w:cs="Arial"/>
              <w:sz w:val="24"/>
              <w:szCs w:val="24"/>
            </w:rPr>
            <w:fldChar w:fldCharType="begin"/>
          </w:r>
          <w:r w:rsidR="003A4F41" w:rsidRPr="00D44932">
            <w:rPr>
              <w:rFonts w:ascii="Arial" w:hAnsi="Arial" w:cs="Arial"/>
              <w:sz w:val="24"/>
              <w:szCs w:val="24"/>
            </w:rPr>
            <w:instrText xml:space="preserve"> CITATION Deu15 \l 2057 </w:instrText>
          </w:r>
          <w:r w:rsidR="003A4F41" w:rsidRPr="00D44932">
            <w:rPr>
              <w:rFonts w:ascii="Arial" w:hAnsi="Arial" w:cs="Arial"/>
              <w:sz w:val="24"/>
              <w:szCs w:val="24"/>
            </w:rPr>
            <w:fldChar w:fldCharType="separate"/>
          </w:r>
          <w:r w:rsidR="00975604" w:rsidRPr="00975604">
            <w:rPr>
              <w:rFonts w:ascii="Arial" w:hAnsi="Arial" w:cs="Arial"/>
              <w:noProof/>
              <w:sz w:val="24"/>
              <w:szCs w:val="24"/>
            </w:rPr>
            <w:t>(Deunk, et al., 2015)</w:t>
          </w:r>
          <w:r w:rsidR="003A4F41" w:rsidRPr="00D44932">
            <w:rPr>
              <w:rFonts w:ascii="Arial" w:hAnsi="Arial" w:cs="Arial"/>
              <w:sz w:val="24"/>
              <w:szCs w:val="24"/>
            </w:rPr>
            <w:fldChar w:fldCharType="end"/>
          </w:r>
        </w:sdtContent>
      </w:sdt>
      <w:r w:rsidR="0044014F" w:rsidRPr="00D44932">
        <w:rPr>
          <w:rFonts w:ascii="Arial" w:hAnsi="Arial" w:cs="Arial"/>
          <w:sz w:val="24"/>
          <w:szCs w:val="24"/>
        </w:rPr>
        <w:t xml:space="preserve"> </w:t>
      </w:r>
      <w:r w:rsidR="002D1C46" w:rsidRPr="00D44932">
        <w:rPr>
          <w:rFonts w:ascii="Arial" w:hAnsi="Arial" w:cs="Arial"/>
          <w:sz w:val="24"/>
          <w:szCs w:val="24"/>
        </w:rPr>
        <w:t>also discusses the use of ability grouping in the class and how different teaching strategies can affect the gro</w:t>
      </w:r>
      <w:r w:rsidR="001B24F4" w:rsidRPr="00D44932">
        <w:rPr>
          <w:rFonts w:ascii="Arial" w:hAnsi="Arial" w:cs="Arial"/>
          <w:sz w:val="24"/>
          <w:szCs w:val="24"/>
        </w:rPr>
        <w:t>ups in various ways. They discuss that if a teacher has a minimum performance level that they want all pupils to achieve, the teachers time will be mainly spent with the lower abi</w:t>
      </w:r>
      <w:r w:rsidR="00B62EDD" w:rsidRPr="00D44932">
        <w:rPr>
          <w:rFonts w:ascii="Arial" w:hAnsi="Arial" w:cs="Arial"/>
          <w:sz w:val="24"/>
          <w:szCs w:val="24"/>
        </w:rPr>
        <w:t xml:space="preserve">lity groups to ensure that they have the support needed to reach the minimum performance level. This </w:t>
      </w:r>
      <w:r w:rsidR="00DC6058" w:rsidRPr="00D44932">
        <w:rPr>
          <w:rFonts w:ascii="Arial" w:hAnsi="Arial" w:cs="Arial"/>
          <w:sz w:val="24"/>
          <w:szCs w:val="24"/>
        </w:rPr>
        <w:t xml:space="preserve">strategy is aiming at convergence and is </w:t>
      </w:r>
      <w:r w:rsidR="00B62EDD" w:rsidRPr="00D44932">
        <w:rPr>
          <w:rFonts w:ascii="Arial" w:hAnsi="Arial" w:cs="Arial"/>
          <w:sz w:val="24"/>
          <w:szCs w:val="24"/>
        </w:rPr>
        <w:t xml:space="preserve">done at the expense of the higher ability pupils as they will not receive much attention from the teacher. </w:t>
      </w:r>
      <w:r w:rsidR="00C96D96" w:rsidRPr="00D44932">
        <w:rPr>
          <w:rFonts w:ascii="Arial" w:hAnsi="Arial" w:cs="Arial"/>
          <w:sz w:val="24"/>
          <w:szCs w:val="24"/>
        </w:rPr>
        <w:t>The other strategy</w:t>
      </w:r>
      <w:r w:rsidR="00DC6058" w:rsidRPr="00D44932">
        <w:rPr>
          <w:rFonts w:ascii="Arial" w:hAnsi="Arial" w:cs="Arial"/>
          <w:sz w:val="24"/>
          <w:szCs w:val="24"/>
        </w:rPr>
        <w:t xml:space="preserve"> is aiming for divergence and</w:t>
      </w:r>
      <w:r w:rsidR="00C96D96" w:rsidRPr="00D44932">
        <w:rPr>
          <w:rFonts w:ascii="Arial" w:hAnsi="Arial" w:cs="Arial"/>
          <w:sz w:val="24"/>
          <w:szCs w:val="24"/>
        </w:rPr>
        <w:t xml:space="preserve"> </w:t>
      </w:r>
      <w:r w:rsidR="00316E18" w:rsidRPr="00D44932">
        <w:rPr>
          <w:rFonts w:ascii="Arial" w:hAnsi="Arial" w:cs="Arial"/>
          <w:sz w:val="24"/>
          <w:szCs w:val="24"/>
        </w:rPr>
        <w:t>is about</w:t>
      </w:r>
      <w:r w:rsidR="00C96D96" w:rsidRPr="00D44932">
        <w:rPr>
          <w:rFonts w:ascii="Arial" w:hAnsi="Arial" w:cs="Arial"/>
          <w:sz w:val="24"/>
          <w:szCs w:val="24"/>
        </w:rPr>
        <w:t xml:space="preserve"> the use of “ability-appropriate </w:t>
      </w:r>
      <w:r w:rsidR="006523ED" w:rsidRPr="00D44932">
        <w:rPr>
          <w:rFonts w:ascii="Arial" w:hAnsi="Arial" w:cs="Arial"/>
          <w:sz w:val="24"/>
          <w:szCs w:val="24"/>
        </w:rPr>
        <w:t>performance goals</w:t>
      </w:r>
      <w:r w:rsidR="0044014F" w:rsidRPr="00D44932">
        <w:rPr>
          <w:rFonts w:ascii="Arial" w:hAnsi="Arial" w:cs="Arial"/>
          <w:sz w:val="24"/>
          <w:szCs w:val="24"/>
        </w:rPr>
        <w:t>”</w:t>
      </w:r>
      <w:r w:rsidR="00E924CE" w:rsidRPr="00D44932">
        <w:rPr>
          <w:rFonts w:ascii="Arial" w:hAnsi="Arial" w:cs="Arial"/>
          <w:sz w:val="24"/>
          <w:szCs w:val="24"/>
        </w:rPr>
        <w:t xml:space="preserve"> for each of the different ability groups. </w:t>
      </w:r>
      <w:sdt>
        <w:sdtPr>
          <w:rPr>
            <w:rFonts w:ascii="Arial" w:hAnsi="Arial" w:cs="Arial"/>
            <w:sz w:val="24"/>
            <w:szCs w:val="24"/>
          </w:rPr>
          <w:id w:val="1975172274"/>
          <w:citation/>
        </w:sdtPr>
        <w:sdtEndPr/>
        <w:sdtContent>
          <w:r w:rsidR="0044014F" w:rsidRPr="00D44932">
            <w:rPr>
              <w:rFonts w:ascii="Arial" w:hAnsi="Arial" w:cs="Arial"/>
              <w:sz w:val="24"/>
              <w:szCs w:val="24"/>
            </w:rPr>
            <w:fldChar w:fldCharType="begin"/>
          </w:r>
          <w:r w:rsidR="0044014F" w:rsidRPr="00D44932">
            <w:rPr>
              <w:rFonts w:ascii="Arial" w:hAnsi="Arial" w:cs="Arial"/>
              <w:sz w:val="24"/>
              <w:szCs w:val="24"/>
            </w:rPr>
            <w:instrText xml:space="preserve">CITATION Deu15 \p 5 \l 2057 </w:instrText>
          </w:r>
          <w:r w:rsidR="0044014F" w:rsidRPr="00D44932">
            <w:rPr>
              <w:rFonts w:ascii="Arial" w:hAnsi="Arial" w:cs="Arial"/>
              <w:sz w:val="24"/>
              <w:szCs w:val="24"/>
            </w:rPr>
            <w:fldChar w:fldCharType="separate"/>
          </w:r>
          <w:r w:rsidR="00975604" w:rsidRPr="00975604">
            <w:rPr>
              <w:rFonts w:ascii="Arial" w:hAnsi="Arial" w:cs="Arial"/>
              <w:noProof/>
              <w:sz w:val="24"/>
              <w:szCs w:val="24"/>
            </w:rPr>
            <w:t>(Deunk, et al., 2015, p. 5)</w:t>
          </w:r>
          <w:r w:rsidR="0044014F" w:rsidRPr="00D44932">
            <w:rPr>
              <w:rFonts w:ascii="Arial" w:hAnsi="Arial" w:cs="Arial"/>
              <w:sz w:val="24"/>
              <w:szCs w:val="24"/>
            </w:rPr>
            <w:fldChar w:fldCharType="end"/>
          </w:r>
        </w:sdtContent>
      </w:sdt>
      <w:r w:rsidR="0044014F" w:rsidRPr="00D44932">
        <w:rPr>
          <w:rFonts w:ascii="Arial" w:hAnsi="Arial" w:cs="Arial"/>
          <w:sz w:val="24"/>
          <w:szCs w:val="24"/>
        </w:rPr>
        <w:t xml:space="preserve"> </w:t>
      </w:r>
      <w:r w:rsidR="00F43214" w:rsidRPr="00D44932">
        <w:rPr>
          <w:rFonts w:ascii="Arial" w:hAnsi="Arial" w:cs="Arial"/>
          <w:sz w:val="24"/>
          <w:szCs w:val="24"/>
        </w:rPr>
        <w:t xml:space="preserve">state that </w:t>
      </w:r>
      <w:r w:rsidR="00033457" w:rsidRPr="00D44932">
        <w:rPr>
          <w:rFonts w:ascii="Arial" w:hAnsi="Arial" w:cs="Arial"/>
          <w:sz w:val="24"/>
          <w:szCs w:val="24"/>
        </w:rPr>
        <w:t xml:space="preserve">this type of teaching method </w:t>
      </w:r>
      <w:r w:rsidR="00B20182" w:rsidRPr="00D44932">
        <w:rPr>
          <w:rFonts w:ascii="Arial" w:hAnsi="Arial" w:cs="Arial"/>
          <w:sz w:val="24"/>
          <w:szCs w:val="24"/>
        </w:rPr>
        <w:t>“</w:t>
      </w:r>
      <w:r w:rsidR="00033457" w:rsidRPr="00D44932">
        <w:rPr>
          <w:rFonts w:ascii="Arial" w:hAnsi="Arial" w:cs="Arial"/>
          <w:sz w:val="24"/>
          <w:szCs w:val="24"/>
        </w:rPr>
        <w:t xml:space="preserve">may lead to a widening gap between </w:t>
      </w:r>
      <w:r w:rsidR="00B20182" w:rsidRPr="00D44932">
        <w:rPr>
          <w:rFonts w:ascii="Arial" w:hAnsi="Arial" w:cs="Arial"/>
          <w:sz w:val="24"/>
          <w:szCs w:val="24"/>
        </w:rPr>
        <w:t>lower and higher ability pupils”</w:t>
      </w:r>
      <w:r w:rsidR="00C276B8" w:rsidRPr="00D44932">
        <w:rPr>
          <w:rFonts w:ascii="Arial" w:hAnsi="Arial" w:cs="Arial"/>
          <w:sz w:val="24"/>
          <w:szCs w:val="24"/>
        </w:rPr>
        <w:t xml:space="preserve">, however it would mean that the teachers attention is split equally between all groups of learners. </w:t>
      </w:r>
      <w:r w:rsidR="00D67531" w:rsidRPr="00D44932">
        <w:rPr>
          <w:rFonts w:ascii="Arial" w:hAnsi="Arial" w:cs="Arial"/>
          <w:sz w:val="24"/>
          <w:szCs w:val="24"/>
        </w:rPr>
        <w:t xml:space="preserve"> </w:t>
      </w:r>
      <w:r w:rsidR="006C39F2" w:rsidRPr="00D44932">
        <w:rPr>
          <w:rFonts w:ascii="Arial" w:hAnsi="Arial" w:cs="Arial"/>
          <w:sz w:val="24"/>
          <w:szCs w:val="24"/>
        </w:rPr>
        <w:t xml:space="preserve">It is considered by </w:t>
      </w:r>
      <w:sdt>
        <w:sdtPr>
          <w:rPr>
            <w:rFonts w:ascii="Arial" w:hAnsi="Arial" w:cs="Arial"/>
            <w:sz w:val="24"/>
            <w:szCs w:val="24"/>
          </w:rPr>
          <w:id w:val="-1591699133"/>
          <w:citation/>
        </w:sdtPr>
        <w:sdtEndPr/>
        <w:sdtContent>
          <w:r w:rsidR="0044014F" w:rsidRPr="00D44932">
            <w:rPr>
              <w:rFonts w:ascii="Arial" w:hAnsi="Arial" w:cs="Arial"/>
              <w:sz w:val="24"/>
              <w:szCs w:val="24"/>
            </w:rPr>
            <w:fldChar w:fldCharType="begin"/>
          </w:r>
          <w:r w:rsidR="0044014F" w:rsidRPr="00D44932">
            <w:rPr>
              <w:rFonts w:ascii="Arial" w:hAnsi="Arial" w:cs="Arial"/>
              <w:sz w:val="24"/>
              <w:szCs w:val="24"/>
            </w:rPr>
            <w:instrText xml:space="preserve"> CITATION Deu15 \l 2057 </w:instrText>
          </w:r>
          <w:r w:rsidR="0044014F" w:rsidRPr="00D44932">
            <w:rPr>
              <w:rFonts w:ascii="Arial" w:hAnsi="Arial" w:cs="Arial"/>
              <w:sz w:val="24"/>
              <w:szCs w:val="24"/>
            </w:rPr>
            <w:fldChar w:fldCharType="separate"/>
          </w:r>
          <w:r w:rsidR="00975604" w:rsidRPr="00975604">
            <w:rPr>
              <w:rFonts w:ascii="Arial" w:hAnsi="Arial" w:cs="Arial"/>
              <w:noProof/>
              <w:sz w:val="24"/>
              <w:szCs w:val="24"/>
            </w:rPr>
            <w:t>(Deunk, et al., 2015)</w:t>
          </w:r>
          <w:r w:rsidR="0044014F" w:rsidRPr="00D44932">
            <w:rPr>
              <w:rFonts w:ascii="Arial" w:hAnsi="Arial" w:cs="Arial"/>
              <w:sz w:val="24"/>
              <w:szCs w:val="24"/>
            </w:rPr>
            <w:fldChar w:fldCharType="end"/>
          </w:r>
        </w:sdtContent>
      </w:sdt>
      <w:r w:rsidR="0044014F" w:rsidRPr="00D44932">
        <w:rPr>
          <w:rFonts w:ascii="Arial" w:hAnsi="Arial" w:cs="Arial"/>
          <w:sz w:val="24"/>
          <w:szCs w:val="24"/>
        </w:rPr>
        <w:t xml:space="preserve"> </w:t>
      </w:r>
      <w:r w:rsidR="006C39F2" w:rsidRPr="00D44932">
        <w:rPr>
          <w:rFonts w:ascii="Arial" w:hAnsi="Arial" w:cs="Arial"/>
          <w:sz w:val="24"/>
          <w:szCs w:val="24"/>
        </w:rPr>
        <w:t>that most teachers use a combination of convergence and divergence techniques</w:t>
      </w:r>
      <w:r w:rsidR="00511FE1" w:rsidRPr="00D44932">
        <w:rPr>
          <w:rFonts w:ascii="Arial" w:hAnsi="Arial" w:cs="Arial"/>
          <w:sz w:val="24"/>
          <w:szCs w:val="24"/>
        </w:rPr>
        <w:t xml:space="preserve">. This is executed by trying to reach a minimum performance level with lower ability pupils while </w:t>
      </w:r>
      <w:r w:rsidR="00337002" w:rsidRPr="00D44932">
        <w:rPr>
          <w:rFonts w:ascii="Arial" w:hAnsi="Arial" w:cs="Arial"/>
          <w:sz w:val="24"/>
          <w:szCs w:val="24"/>
        </w:rPr>
        <w:t xml:space="preserve">pushing the higher ability pupils to extend their knowledge and further develop their skills. </w:t>
      </w:r>
      <w:r w:rsidR="008139C0">
        <w:rPr>
          <w:rFonts w:ascii="Arial" w:hAnsi="Arial" w:cs="Arial"/>
          <w:sz w:val="24"/>
          <w:szCs w:val="24"/>
        </w:rPr>
        <w:t xml:space="preserve">While not </w:t>
      </w:r>
      <w:r w:rsidR="002B698F">
        <w:rPr>
          <w:rFonts w:ascii="Arial" w:hAnsi="Arial" w:cs="Arial"/>
          <w:sz w:val="24"/>
          <w:szCs w:val="24"/>
        </w:rPr>
        <w:t>allowing the higher ability pupils to move too far ahead in their learning, therefore widening the gap.</w:t>
      </w:r>
      <w:r w:rsidR="00003A7F">
        <w:rPr>
          <w:rFonts w:ascii="Arial" w:hAnsi="Arial" w:cs="Arial"/>
          <w:sz w:val="24"/>
          <w:szCs w:val="24"/>
        </w:rPr>
        <w:t xml:space="preserve"> It should be seen as a steady balance between </w:t>
      </w:r>
      <w:r w:rsidR="00954A67">
        <w:rPr>
          <w:rFonts w:ascii="Arial" w:hAnsi="Arial" w:cs="Arial"/>
          <w:sz w:val="24"/>
          <w:szCs w:val="24"/>
        </w:rPr>
        <w:t xml:space="preserve">pushing the lower ability pupils to progress in their learning while challenging the higher ability pupils to further develop their skills </w:t>
      </w:r>
      <w:r w:rsidR="00995DB4">
        <w:rPr>
          <w:rFonts w:ascii="Arial" w:hAnsi="Arial" w:cs="Arial"/>
          <w:sz w:val="24"/>
          <w:szCs w:val="24"/>
        </w:rPr>
        <w:t xml:space="preserve">to a certain limit so as to not leave their classmates behind. </w:t>
      </w:r>
      <w:r w:rsidR="00B577D7" w:rsidRPr="00D44932">
        <w:rPr>
          <w:rFonts w:ascii="Arial" w:hAnsi="Arial" w:cs="Arial"/>
          <w:sz w:val="24"/>
          <w:szCs w:val="24"/>
        </w:rPr>
        <w:t xml:space="preserve">This combination </w:t>
      </w:r>
      <w:r w:rsidR="00F43611" w:rsidRPr="00D44932">
        <w:rPr>
          <w:rFonts w:ascii="Arial" w:hAnsi="Arial" w:cs="Arial"/>
          <w:sz w:val="24"/>
          <w:szCs w:val="24"/>
        </w:rPr>
        <w:t xml:space="preserve">of </w:t>
      </w:r>
      <w:r w:rsidR="00100A36" w:rsidRPr="00D44932">
        <w:rPr>
          <w:rFonts w:ascii="Arial" w:hAnsi="Arial" w:cs="Arial"/>
          <w:sz w:val="24"/>
          <w:szCs w:val="24"/>
        </w:rPr>
        <w:t>convergence and divergence techniques is the most common form of differentiation</w:t>
      </w:r>
      <w:r w:rsidR="00DB06E0">
        <w:rPr>
          <w:rFonts w:ascii="Arial" w:hAnsi="Arial" w:cs="Arial"/>
          <w:sz w:val="24"/>
          <w:szCs w:val="24"/>
        </w:rPr>
        <w:t xml:space="preserve"> I have</w:t>
      </w:r>
      <w:r w:rsidR="00100A36" w:rsidRPr="00D44932">
        <w:rPr>
          <w:rFonts w:ascii="Arial" w:hAnsi="Arial" w:cs="Arial"/>
          <w:sz w:val="24"/>
          <w:szCs w:val="24"/>
        </w:rPr>
        <w:t xml:space="preserve"> </w:t>
      </w:r>
      <w:r w:rsidR="00170DA7" w:rsidRPr="00D44932">
        <w:rPr>
          <w:rFonts w:ascii="Arial" w:hAnsi="Arial" w:cs="Arial"/>
          <w:sz w:val="24"/>
          <w:szCs w:val="24"/>
        </w:rPr>
        <w:t>seen in classroom</w:t>
      </w:r>
      <w:r w:rsidR="00CB5263" w:rsidRPr="00D44932">
        <w:rPr>
          <w:rFonts w:ascii="Arial" w:hAnsi="Arial" w:cs="Arial"/>
          <w:sz w:val="24"/>
          <w:szCs w:val="24"/>
        </w:rPr>
        <w:t>s</w:t>
      </w:r>
      <w:r w:rsidR="00DB06E0">
        <w:rPr>
          <w:rFonts w:ascii="Arial" w:hAnsi="Arial" w:cs="Arial"/>
          <w:sz w:val="24"/>
          <w:szCs w:val="24"/>
        </w:rPr>
        <w:t xml:space="preserve">, lower ability pupils are </w:t>
      </w:r>
      <w:r w:rsidR="00DB06E0">
        <w:rPr>
          <w:rFonts w:ascii="Arial" w:hAnsi="Arial" w:cs="Arial"/>
          <w:sz w:val="24"/>
          <w:szCs w:val="24"/>
        </w:rPr>
        <w:lastRenderedPageBreak/>
        <w:t xml:space="preserve">given a minimum performance level </w:t>
      </w:r>
      <w:r w:rsidR="009C4532">
        <w:rPr>
          <w:rFonts w:ascii="Arial" w:hAnsi="Arial" w:cs="Arial"/>
          <w:sz w:val="24"/>
          <w:szCs w:val="24"/>
        </w:rPr>
        <w:t xml:space="preserve">to reach while higher ability pupils are challenged to </w:t>
      </w:r>
      <w:r w:rsidR="00577123">
        <w:rPr>
          <w:rFonts w:ascii="Arial" w:hAnsi="Arial" w:cs="Arial"/>
          <w:sz w:val="24"/>
          <w:szCs w:val="24"/>
        </w:rPr>
        <w:t xml:space="preserve">develop their skills further. </w:t>
      </w:r>
    </w:p>
    <w:p w14:paraId="3B0E85A5" w14:textId="7C5030F0" w:rsidR="00C3683D" w:rsidRPr="00D44932" w:rsidRDefault="00C3683D" w:rsidP="00DE093C">
      <w:pPr>
        <w:spacing w:line="360" w:lineRule="auto"/>
        <w:rPr>
          <w:rFonts w:ascii="Arial" w:hAnsi="Arial" w:cs="Arial"/>
          <w:sz w:val="24"/>
          <w:szCs w:val="24"/>
        </w:rPr>
      </w:pPr>
      <w:sdt>
        <w:sdtPr>
          <w:rPr>
            <w:rFonts w:ascii="Arial" w:hAnsi="Arial" w:cs="Arial"/>
            <w:sz w:val="24"/>
            <w:szCs w:val="24"/>
          </w:rPr>
          <w:id w:val="-2123755805"/>
          <w:citation/>
        </w:sdtPr>
        <w:sdtContent>
          <w:r>
            <w:rPr>
              <w:rFonts w:ascii="Arial" w:hAnsi="Arial" w:cs="Arial"/>
              <w:sz w:val="24"/>
              <w:szCs w:val="24"/>
            </w:rPr>
            <w:fldChar w:fldCharType="begin"/>
          </w:r>
          <w:r w:rsidR="00B351CC">
            <w:rPr>
              <w:rFonts w:ascii="Arial" w:hAnsi="Arial" w:cs="Arial"/>
              <w:sz w:val="24"/>
              <w:szCs w:val="24"/>
            </w:rPr>
            <w:instrText xml:space="preserve">CITATION Tom10 \p 10 \l 2057 </w:instrText>
          </w:r>
          <w:r>
            <w:rPr>
              <w:rFonts w:ascii="Arial" w:hAnsi="Arial" w:cs="Arial"/>
              <w:sz w:val="24"/>
              <w:szCs w:val="24"/>
            </w:rPr>
            <w:fldChar w:fldCharType="separate"/>
          </w:r>
          <w:r w:rsidR="00975604" w:rsidRPr="00975604">
            <w:rPr>
              <w:rFonts w:ascii="Arial" w:hAnsi="Arial" w:cs="Arial"/>
              <w:noProof/>
              <w:sz w:val="24"/>
              <w:szCs w:val="24"/>
            </w:rPr>
            <w:t>(Tomlinson &amp; Imbeau, 2010, p. 10)</w:t>
          </w:r>
          <w:r>
            <w:rPr>
              <w:rFonts w:ascii="Arial" w:hAnsi="Arial" w:cs="Arial"/>
              <w:sz w:val="24"/>
              <w:szCs w:val="24"/>
            </w:rPr>
            <w:fldChar w:fldCharType="end"/>
          </w:r>
        </w:sdtContent>
      </w:sdt>
      <w:r w:rsidR="00652ADD">
        <w:rPr>
          <w:rFonts w:ascii="Arial" w:hAnsi="Arial" w:cs="Arial"/>
          <w:sz w:val="24"/>
          <w:szCs w:val="24"/>
        </w:rPr>
        <w:t xml:space="preserve"> state that “teacher</w:t>
      </w:r>
      <w:r w:rsidR="00B6102C">
        <w:rPr>
          <w:rFonts w:ascii="Arial" w:hAnsi="Arial" w:cs="Arial"/>
          <w:sz w:val="24"/>
          <w:szCs w:val="24"/>
        </w:rPr>
        <w:t>s</w:t>
      </w:r>
      <w:r w:rsidR="00652ADD">
        <w:rPr>
          <w:rFonts w:ascii="Arial" w:hAnsi="Arial" w:cs="Arial"/>
          <w:sz w:val="24"/>
          <w:szCs w:val="24"/>
        </w:rPr>
        <w:t xml:space="preserve"> who are most effective with differentiation operate from strong knowledge bases that are rooted in a philosophy </w:t>
      </w:r>
      <w:r w:rsidR="00B351CC">
        <w:rPr>
          <w:rFonts w:ascii="Arial" w:hAnsi="Arial" w:cs="Arial"/>
          <w:sz w:val="24"/>
          <w:szCs w:val="24"/>
        </w:rPr>
        <w:t>of what classrooms could be like if they maximised the capacity of each learner”.</w:t>
      </w:r>
      <w:r w:rsidR="00B6102C">
        <w:rPr>
          <w:rFonts w:ascii="Arial" w:hAnsi="Arial" w:cs="Arial"/>
          <w:sz w:val="24"/>
          <w:szCs w:val="24"/>
        </w:rPr>
        <w:t xml:space="preserve"> This proposes that differentiation is a philosophy </w:t>
      </w:r>
      <w:r w:rsidR="00A67F87">
        <w:rPr>
          <w:rFonts w:ascii="Arial" w:hAnsi="Arial" w:cs="Arial"/>
          <w:sz w:val="24"/>
          <w:szCs w:val="24"/>
        </w:rPr>
        <w:t xml:space="preserve">rather than a set of strategies </w:t>
      </w:r>
      <w:r w:rsidR="000A1CCD">
        <w:rPr>
          <w:rFonts w:ascii="Arial" w:hAnsi="Arial" w:cs="Arial"/>
          <w:sz w:val="24"/>
          <w:szCs w:val="24"/>
        </w:rPr>
        <w:t xml:space="preserve">and needs to be </w:t>
      </w:r>
      <w:r w:rsidR="0042655E">
        <w:rPr>
          <w:rFonts w:ascii="Arial" w:hAnsi="Arial" w:cs="Arial"/>
          <w:sz w:val="24"/>
          <w:szCs w:val="24"/>
        </w:rPr>
        <w:t xml:space="preserve">taught from the very beginning of a student teachers university education. </w:t>
      </w:r>
      <w:sdt>
        <w:sdtPr>
          <w:rPr>
            <w:rFonts w:ascii="Arial" w:hAnsi="Arial" w:cs="Arial"/>
            <w:sz w:val="24"/>
            <w:szCs w:val="24"/>
          </w:rPr>
          <w:id w:val="-473603466"/>
          <w:citation/>
        </w:sdtPr>
        <w:sdtContent>
          <w:r w:rsidR="0042655E">
            <w:rPr>
              <w:rFonts w:ascii="Arial" w:hAnsi="Arial" w:cs="Arial"/>
              <w:sz w:val="24"/>
              <w:szCs w:val="24"/>
            </w:rPr>
            <w:fldChar w:fldCharType="begin"/>
          </w:r>
          <w:r w:rsidR="0042655E">
            <w:rPr>
              <w:rFonts w:ascii="Arial" w:hAnsi="Arial" w:cs="Arial"/>
              <w:sz w:val="24"/>
              <w:szCs w:val="24"/>
            </w:rPr>
            <w:instrText xml:space="preserve"> CITATION Tom10 \l 2057 </w:instrText>
          </w:r>
          <w:r w:rsidR="0042655E">
            <w:rPr>
              <w:rFonts w:ascii="Arial" w:hAnsi="Arial" w:cs="Arial"/>
              <w:sz w:val="24"/>
              <w:szCs w:val="24"/>
            </w:rPr>
            <w:fldChar w:fldCharType="separate"/>
          </w:r>
          <w:r w:rsidR="00975604" w:rsidRPr="00975604">
            <w:rPr>
              <w:rFonts w:ascii="Arial" w:hAnsi="Arial" w:cs="Arial"/>
              <w:noProof/>
              <w:sz w:val="24"/>
              <w:szCs w:val="24"/>
            </w:rPr>
            <w:t>(Tomlinson &amp; Imbeau, 2010)</w:t>
          </w:r>
          <w:r w:rsidR="0042655E">
            <w:rPr>
              <w:rFonts w:ascii="Arial" w:hAnsi="Arial" w:cs="Arial"/>
              <w:sz w:val="24"/>
              <w:szCs w:val="24"/>
            </w:rPr>
            <w:fldChar w:fldCharType="end"/>
          </w:r>
        </w:sdtContent>
      </w:sdt>
      <w:r w:rsidR="0042655E">
        <w:rPr>
          <w:rFonts w:ascii="Arial" w:hAnsi="Arial" w:cs="Arial"/>
          <w:sz w:val="24"/>
          <w:szCs w:val="24"/>
        </w:rPr>
        <w:t xml:space="preserve"> also go on to discuss </w:t>
      </w:r>
      <w:r w:rsidR="00794614">
        <w:rPr>
          <w:rFonts w:ascii="Arial" w:hAnsi="Arial" w:cs="Arial"/>
          <w:sz w:val="24"/>
          <w:szCs w:val="24"/>
        </w:rPr>
        <w:t xml:space="preserve">how learning to differentiate well requires a constant cycle of trialling something, reflecting on how well it worked and adjusting the </w:t>
      </w:r>
      <w:r w:rsidR="006C6A5F">
        <w:rPr>
          <w:rFonts w:ascii="Arial" w:hAnsi="Arial" w:cs="Arial"/>
          <w:sz w:val="24"/>
          <w:szCs w:val="24"/>
        </w:rPr>
        <w:t xml:space="preserve">method in order to develop the best practice. </w:t>
      </w:r>
    </w:p>
    <w:p w14:paraId="22C2FA86" w14:textId="78DCAFF9" w:rsidR="00B11FC5" w:rsidRDefault="00B11FC5" w:rsidP="00DE093C">
      <w:pPr>
        <w:spacing w:line="360" w:lineRule="auto"/>
        <w:rPr>
          <w:rFonts w:ascii="Arial" w:hAnsi="Arial" w:cs="Arial"/>
          <w:sz w:val="24"/>
          <w:szCs w:val="24"/>
        </w:rPr>
      </w:pPr>
      <w:r w:rsidRPr="0009497A">
        <w:rPr>
          <w:rFonts w:ascii="Arial" w:hAnsi="Arial" w:cs="Arial"/>
          <w:sz w:val="24"/>
          <w:szCs w:val="24"/>
        </w:rPr>
        <w:t>“Many teachers feel that initial teacher training does not adequately prepare teachers to differentiate instruction for high - achieving students” Schram, Van der Meer and Van Os (2013) as quoted in</w:t>
      </w:r>
      <w:r w:rsidR="006114EA" w:rsidRPr="0009497A">
        <w:rPr>
          <w:rFonts w:ascii="Arial" w:hAnsi="Arial" w:cs="Arial"/>
          <w:sz w:val="24"/>
          <w:szCs w:val="24"/>
        </w:rPr>
        <w:t xml:space="preserve"> </w:t>
      </w:r>
      <w:sdt>
        <w:sdtPr>
          <w:rPr>
            <w:rFonts w:ascii="Arial" w:hAnsi="Arial" w:cs="Arial"/>
            <w:sz w:val="24"/>
            <w:szCs w:val="24"/>
          </w:rPr>
          <w:id w:val="1566608083"/>
          <w:citation/>
        </w:sdtPr>
        <w:sdtEndPr/>
        <w:sdtContent>
          <w:r w:rsidR="006114EA" w:rsidRPr="0009497A">
            <w:rPr>
              <w:rFonts w:ascii="Arial" w:hAnsi="Arial" w:cs="Arial"/>
              <w:sz w:val="24"/>
              <w:szCs w:val="24"/>
            </w:rPr>
            <w:fldChar w:fldCharType="begin"/>
          </w:r>
          <w:r w:rsidR="006114EA" w:rsidRPr="0009497A">
            <w:rPr>
              <w:rFonts w:ascii="Arial" w:hAnsi="Arial" w:cs="Arial"/>
              <w:sz w:val="24"/>
              <w:szCs w:val="24"/>
            </w:rPr>
            <w:instrText xml:space="preserve">CITATION Pra15 \p 108 \l 2057 </w:instrText>
          </w:r>
          <w:r w:rsidR="006114EA" w:rsidRPr="0009497A">
            <w:rPr>
              <w:rFonts w:ascii="Arial" w:hAnsi="Arial" w:cs="Arial"/>
              <w:sz w:val="24"/>
              <w:szCs w:val="24"/>
            </w:rPr>
            <w:fldChar w:fldCharType="separate"/>
          </w:r>
          <w:r w:rsidR="00975604" w:rsidRPr="00975604">
            <w:rPr>
              <w:rFonts w:ascii="Arial" w:hAnsi="Arial" w:cs="Arial"/>
              <w:noProof/>
              <w:sz w:val="24"/>
              <w:szCs w:val="24"/>
            </w:rPr>
            <w:t>(Prast, et al., 2015, p. 108)</w:t>
          </w:r>
          <w:r w:rsidR="006114EA" w:rsidRPr="0009497A">
            <w:rPr>
              <w:rFonts w:ascii="Arial" w:hAnsi="Arial" w:cs="Arial"/>
              <w:sz w:val="24"/>
              <w:szCs w:val="24"/>
            </w:rPr>
            <w:fldChar w:fldCharType="end"/>
          </w:r>
        </w:sdtContent>
      </w:sdt>
      <w:r w:rsidR="006114EA" w:rsidRPr="0009497A">
        <w:rPr>
          <w:rFonts w:ascii="Arial" w:hAnsi="Arial" w:cs="Arial"/>
          <w:sz w:val="24"/>
          <w:szCs w:val="24"/>
        </w:rPr>
        <w:t>.</w:t>
      </w:r>
      <w:r w:rsidR="006114EA">
        <w:rPr>
          <w:rFonts w:ascii="Arial" w:hAnsi="Arial" w:cs="Arial"/>
          <w:sz w:val="24"/>
          <w:szCs w:val="24"/>
        </w:rPr>
        <w:t xml:space="preserve"> </w:t>
      </w:r>
      <w:r w:rsidR="00F37D7D">
        <w:rPr>
          <w:rFonts w:ascii="Arial" w:hAnsi="Arial" w:cs="Arial"/>
          <w:sz w:val="24"/>
          <w:szCs w:val="24"/>
        </w:rPr>
        <w:t xml:space="preserve">This is something that needs to be addressed so that all teachers are fully prepared on how to differentiate fully for each member of the class, regardless of their differing needs and backgrounds. Student teachers need to be </w:t>
      </w:r>
      <w:r w:rsidR="0009497A">
        <w:rPr>
          <w:rFonts w:ascii="Arial" w:hAnsi="Arial" w:cs="Arial"/>
          <w:sz w:val="24"/>
          <w:szCs w:val="24"/>
        </w:rPr>
        <w:t>taught</w:t>
      </w:r>
      <w:r w:rsidR="00F37D7D">
        <w:rPr>
          <w:rFonts w:ascii="Arial" w:hAnsi="Arial" w:cs="Arial"/>
          <w:sz w:val="24"/>
          <w:szCs w:val="24"/>
        </w:rPr>
        <w:t xml:space="preserve"> the skills to </w:t>
      </w:r>
      <w:r w:rsidR="0009497A">
        <w:rPr>
          <w:rFonts w:ascii="Arial" w:hAnsi="Arial" w:cs="Arial"/>
          <w:sz w:val="24"/>
          <w:szCs w:val="24"/>
        </w:rPr>
        <w:t>provide all aspects of differentiation, not just grouping pupils depending on ability and varying the difficulty of material.</w:t>
      </w:r>
      <w:r w:rsidR="00950944">
        <w:rPr>
          <w:rFonts w:ascii="Arial" w:hAnsi="Arial" w:cs="Arial"/>
          <w:sz w:val="24"/>
          <w:szCs w:val="24"/>
        </w:rPr>
        <w:t xml:space="preserve"> Similarly,</w:t>
      </w:r>
      <w:r w:rsidR="0009497A">
        <w:rPr>
          <w:rFonts w:ascii="Arial" w:hAnsi="Arial" w:cs="Arial"/>
          <w:sz w:val="24"/>
          <w:szCs w:val="24"/>
        </w:rPr>
        <w:t xml:space="preserve"> </w:t>
      </w:r>
      <w:sdt>
        <w:sdtPr>
          <w:rPr>
            <w:rFonts w:ascii="Arial" w:hAnsi="Arial" w:cs="Arial"/>
            <w:sz w:val="24"/>
            <w:szCs w:val="24"/>
          </w:rPr>
          <w:id w:val="-1797985432"/>
          <w:citation/>
        </w:sdtPr>
        <w:sdtContent>
          <w:r w:rsidR="007B01BF">
            <w:rPr>
              <w:rFonts w:ascii="Arial" w:hAnsi="Arial" w:cs="Arial"/>
              <w:sz w:val="24"/>
              <w:szCs w:val="24"/>
            </w:rPr>
            <w:fldChar w:fldCharType="begin"/>
          </w:r>
          <w:r w:rsidR="004C1269">
            <w:rPr>
              <w:rFonts w:ascii="Arial" w:hAnsi="Arial" w:cs="Arial"/>
              <w:sz w:val="24"/>
              <w:szCs w:val="24"/>
            </w:rPr>
            <w:instrText xml:space="preserve">CITATION Hol00 \p 82 \l 2057 </w:instrText>
          </w:r>
          <w:r w:rsidR="007B01BF">
            <w:rPr>
              <w:rFonts w:ascii="Arial" w:hAnsi="Arial" w:cs="Arial"/>
              <w:sz w:val="24"/>
              <w:szCs w:val="24"/>
            </w:rPr>
            <w:fldChar w:fldCharType="separate"/>
          </w:r>
          <w:r w:rsidR="00975604" w:rsidRPr="00975604">
            <w:rPr>
              <w:rFonts w:ascii="Arial" w:hAnsi="Arial" w:cs="Arial"/>
              <w:noProof/>
              <w:sz w:val="24"/>
              <w:szCs w:val="24"/>
            </w:rPr>
            <w:t>(Holloway, 2000, p. 82)</w:t>
          </w:r>
          <w:r w:rsidR="007B01BF">
            <w:rPr>
              <w:rFonts w:ascii="Arial" w:hAnsi="Arial" w:cs="Arial"/>
              <w:sz w:val="24"/>
              <w:szCs w:val="24"/>
            </w:rPr>
            <w:fldChar w:fldCharType="end"/>
          </w:r>
        </w:sdtContent>
      </w:sdt>
      <w:r w:rsidR="004C1269">
        <w:rPr>
          <w:rFonts w:ascii="Arial" w:hAnsi="Arial" w:cs="Arial"/>
          <w:sz w:val="24"/>
          <w:szCs w:val="24"/>
        </w:rPr>
        <w:t xml:space="preserve"> suggests that “universities must develop pre-service</w:t>
      </w:r>
      <w:r w:rsidR="00B60D98">
        <w:rPr>
          <w:rFonts w:ascii="Arial" w:hAnsi="Arial" w:cs="Arial"/>
          <w:sz w:val="24"/>
          <w:szCs w:val="24"/>
        </w:rPr>
        <w:t xml:space="preserve"> programs that provide prospective teachers a meaningful understanding of the elements </w:t>
      </w:r>
      <w:r w:rsidR="000162C1">
        <w:rPr>
          <w:rFonts w:ascii="Arial" w:hAnsi="Arial" w:cs="Arial"/>
          <w:sz w:val="24"/>
          <w:szCs w:val="24"/>
        </w:rPr>
        <w:t xml:space="preserve">of differentiated instruction”. </w:t>
      </w:r>
    </w:p>
    <w:p w14:paraId="68280636" w14:textId="59E34E46" w:rsidR="004567C1" w:rsidRDefault="004567C1" w:rsidP="00DE093C">
      <w:pPr>
        <w:spacing w:line="360" w:lineRule="auto"/>
        <w:rPr>
          <w:rFonts w:ascii="Arial" w:hAnsi="Arial" w:cs="Arial"/>
          <w:sz w:val="24"/>
          <w:szCs w:val="24"/>
        </w:rPr>
      </w:pPr>
      <w:r>
        <w:rPr>
          <w:rFonts w:ascii="Arial" w:hAnsi="Arial" w:cs="Arial"/>
          <w:sz w:val="24"/>
          <w:szCs w:val="24"/>
        </w:rPr>
        <w:t xml:space="preserve">“The goal of a differentiated </w:t>
      </w:r>
      <w:r w:rsidR="009D38C7">
        <w:rPr>
          <w:rFonts w:ascii="Arial" w:hAnsi="Arial" w:cs="Arial"/>
          <w:sz w:val="24"/>
          <w:szCs w:val="24"/>
        </w:rPr>
        <w:t xml:space="preserve">classroom is maximum student growth and individual success” </w:t>
      </w:r>
      <w:sdt>
        <w:sdtPr>
          <w:rPr>
            <w:rFonts w:ascii="Arial" w:hAnsi="Arial" w:cs="Arial"/>
            <w:sz w:val="24"/>
            <w:szCs w:val="24"/>
          </w:rPr>
          <w:id w:val="-408465878"/>
          <w:citation/>
        </w:sdtPr>
        <w:sdtEndPr/>
        <w:sdtContent>
          <w:r w:rsidR="009D38C7">
            <w:rPr>
              <w:rFonts w:ascii="Arial" w:hAnsi="Arial" w:cs="Arial"/>
              <w:sz w:val="24"/>
              <w:szCs w:val="24"/>
            </w:rPr>
            <w:fldChar w:fldCharType="begin"/>
          </w:r>
          <w:r w:rsidR="009D38C7">
            <w:rPr>
              <w:rFonts w:ascii="Arial" w:hAnsi="Arial" w:cs="Arial"/>
              <w:sz w:val="24"/>
              <w:szCs w:val="24"/>
            </w:rPr>
            <w:instrText xml:space="preserve">CITATION Tom00 \p 4 \l 2057 </w:instrText>
          </w:r>
          <w:r w:rsidR="009D38C7">
            <w:rPr>
              <w:rFonts w:ascii="Arial" w:hAnsi="Arial" w:cs="Arial"/>
              <w:sz w:val="24"/>
              <w:szCs w:val="24"/>
            </w:rPr>
            <w:fldChar w:fldCharType="separate"/>
          </w:r>
          <w:r w:rsidR="00975604" w:rsidRPr="00975604">
            <w:rPr>
              <w:rFonts w:ascii="Arial" w:hAnsi="Arial" w:cs="Arial"/>
              <w:noProof/>
              <w:sz w:val="24"/>
              <w:szCs w:val="24"/>
            </w:rPr>
            <w:t>(Tomlinson &amp; Allan, 2000, p. 4)</w:t>
          </w:r>
          <w:r w:rsidR="009D38C7">
            <w:rPr>
              <w:rFonts w:ascii="Arial" w:hAnsi="Arial" w:cs="Arial"/>
              <w:sz w:val="24"/>
              <w:szCs w:val="24"/>
            </w:rPr>
            <w:fldChar w:fldCharType="end"/>
          </w:r>
        </w:sdtContent>
      </w:sdt>
      <w:r w:rsidR="00983309">
        <w:rPr>
          <w:rFonts w:ascii="Arial" w:hAnsi="Arial" w:cs="Arial"/>
          <w:sz w:val="24"/>
          <w:szCs w:val="24"/>
        </w:rPr>
        <w:t xml:space="preserve">. This statement is of vital importance, it </w:t>
      </w:r>
      <w:r w:rsidR="00C5782C">
        <w:rPr>
          <w:rFonts w:ascii="Arial" w:hAnsi="Arial" w:cs="Arial"/>
          <w:sz w:val="24"/>
          <w:szCs w:val="24"/>
        </w:rPr>
        <w:t xml:space="preserve">shows how </w:t>
      </w:r>
      <w:r w:rsidR="00213B39">
        <w:rPr>
          <w:rFonts w:ascii="Arial" w:hAnsi="Arial" w:cs="Arial"/>
          <w:sz w:val="24"/>
          <w:szCs w:val="24"/>
        </w:rPr>
        <w:t xml:space="preserve">differentiation is essential for student growth as a class and as individuals within the class. </w:t>
      </w:r>
    </w:p>
    <w:p w14:paraId="2DD384D9" w14:textId="1BD47A65" w:rsidR="00FE61EA" w:rsidRDefault="00FE61EA" w:rsidP="00DE093C">
      <w:pPr>
        <w:spacing w:line="360" w:lineRule="auto"/>
        <w:rPr>
          <w:rFonts w:ascii="Arial" w:hAnsi="Arial" w:cs="Arial"/>
          <w:sz w:val="24"/>
          <w:szCs w:val="24"/>
        </w:rPr>
      </w:pPr>
      <w:r>
        <w:rPr>
          <w:rFonts w:ascii="Arial" w:hAnsi="Arial" w:cs="Arial"/>
          <w:sz w:val="24"/>
          <w:szCs w:val="24"/>
        </w:rPr>
        <w:t xml:space="preserve">The differentiation techniques that you use one year in the class, may not suit the differing needs of the pupils in your class the following year. </w:t>
      </w:r>
      <w:r>
        <w:rPr>
          <w:rFonts w:ascii="Arial" w:hAnsi="Arial" w:cs="Arial"/>
          <w:sz w:val="24"/>
          <w:szCs w:val="24"/>
        </w:rPr>
        <w:t>Therefore</w:t>
      </w:r>
      <w:r w:rsidR="0091476C">
        <w:rPr>
          <w:rFonts w:ascii="Arial" w:hAnsi="Arial" w:cs="Arial"/>
          <w:sz w:val="24"/>
          <w:szCs w:val="24"/>
        </w:rPr>
        <w:t>,</w:t>
      </w:r>
      <w:r>
        <w:rPr>
          <w:rFonts w:ascii="Arial" w:hAnsi="Arial" w:cs="Arial"/>
          <w:sz w:val="24"/>
          <w:szCs w:val="24"/>
        </w:rPr>
        <w:t xml:space="preserve"> it is important that student teachers are given as much support as possible to develop their differentiation </w:t>
      </w:r>
      <w:r w:rsidR="00D06463">
        <w:rPr>
          <w:rFonts w:ascii="Arial" w:hAnsi="Arial" w:cs="Arial"/>
          <w:sz w:val="24"/>
          <w:szCs w:val="24"/>
        </w:rPr>
        <w:t>repertoire</w:t>
      </w:r>
      <w:r>
        <w:rPr>
          <w:rFonts w:ascii="Arial" w:hAnsi="Arial" w:cs="Arial"/>
          <w:sz w:val="24"/>
          <w:szCs w:val="24"/>
        </w:rPr>
        <w:t xml:space="preserve"> so that they </w:t>
      </w:r>
      <w:r w:rsidR="00D06463">
        <w:rPr>
          <w:rFonts w:ascii="Arial" w:hAnsi="Arial" w:cs="Arial"/>
          <w:sz w:val="24"/>
          <w:szCs w:val="24"/>
        </w:rPr>
        <w:t xml:space="preserve">can support any pupil in their class, no matter of their needs, </w:t>
      </w:r>
      <w:r w:rsidR="0091476C">
        <w:rPr>
          <w:rFonts w:ascii="Arial" w:hAnsi="Arial" w:cs="Arial"/>
          <w:sz w:val="24"/>
          <w:szCs w:val="24"/>
        </w:rPr>
        <w:t>abilities,</w:t>
      </w:r>
      <w:r w:rsidR="00D06463">
        <w:rPr>
          <w:rFonts w:ascii="Arial" w:hAnsi="Arial" w:cs="Arial"/>
          <w:sz w:val="24"/>
          <w:szCs w:val="24"/>
        </w:rPr>
        <w:t xml:space="preserve"> or backgrounds. </w:t>
      </w:r>
    </w:p>
    <w:p w14:paraId="732495B9" w14:textId="7AE89327" w:rsidR="00777FA1" w:rsidRPr="00D44932" w:rsidRDefault="00777FA1" w:rsidP="00DE093C">
      <w:pPr>
        <w:spacing w:line="360" w:lineRule="auto"/>
        <w:rPr>
          <w:rFonts w:ascii="Arial" w:hAnsi="Arial" w:cs="Arial"/>
          <w:sz w:val="24"/>
          <w:szCs w:val="24"/>
        </w:rPr>
      </w:pPr>
      <w:r>
        <w:rPr>
          <w:rFonts w:ascii="Arial" w:hAnsi="Arial" w:cs="Arial"/>
          <w:sz w:val="24"/>
          <w:szCs w:val="24"/>
        </w:rPr>
        <w:t xml:space="preserve">To conclude, I have found that there are </w:t>
      </w:r>
      <w:r w:rsidR="004008D1">
        <w:rPr>
          <w:rFonts w:ascii="Arial" w:hAnsi="Arial" w:cs="Arial"/>
          <w:sz w:val="24"/>
          <w:szCs w:val="24"/>
        </w:rPr>
        <w:t xml:space="preserve">different aspects to differentiation, which can all be used to help pupils progress further in their learning. I have found that it is important to differentiate for each member of the class, not just the main ability </w:t>
      </w:r>
      <w:r w:rsidR="004008D1">
        <w:rPr>
          <w:rFonts w:ascii="Arial" w:hAnsi="Arial" w:cs="Arial"/>
          <w:sz w:val="24"/>
          <w:szCs w:val="24"/>
        </w:rPr>
        <w:lastRenderedPageBreak/>
        <w:t>groups you may have</w:t>
      </w:r>
      <w:r w:rsidR="007A7254">
        <w:rPr>
          <w:rFonts w:ascii="Arial" w:hAnsi="Arial" w:cs="Arial"/>
          <w:sz w:val="24"/>
          <w:szCs w:val="24"/>
        </w:rPr>
        <w:t xml:space="preserve">. Also, I have found that when using ability </w:t>
      </w:r>
      <w:r w:rsidR="00202999">
        <w:rPr>
          <w:rFonts w:ascii="Arial" w:hAnsi="Arial" w:cs="Arial"/>
          <w:sz w:val="24"/>
          <w:szCs w:val="24"/>
        </w:rPr>
        <w:t>groups,</w:t>
      </w:r>
      <w:r w:rsidR="007A7254">
        <w:rPr>
          <w:rFonts w:ascii="Arial" w:hAnsi="Arial" w:cs="Arial"/>
          <w:sz w:val="24"/>
          <w:szCs w:val="24"/>
        </w:rPr>
        <w:t xml:space="preserve"> it is important to know the implications of various teaching strategies on each group in the classroom. </w:t>
      </w:r>
      <w:r w:rsidR="003A0551">
        <w:rPr>
          <w:rFonts w:ascii="Arial" w:hAnsi="Arial" w:cs="Arial"/>
          <w:sz w:val="24"/>
          <w:szCs w:val="24"/>
        </w:rPr>
        <w:t xml:space="preserve">Such </w:t>
      </w:r>
      <w:r w:rsidR="001A3AF1">
        <w:rPr>
          <w:rFonts w:ascii="Arial" w:hAnsi="Arial" w:cs="Arial"/>
          <w:sz w:val="24"/>
          <w:szCs w:val="24"/>
        </w:rPr>
        <w:t xml:space="preserve">implications being that you may inadvertently widen the attainment gap between the lower and higher ability groups while using differentiation techniques. </w:t>
      </w:r>
    </w:p>
    <w:p w14:paraId="56C12E17" w14:textId="52F052E6" w:rsidR="003D6660" w:rsidRPr="00D44932" w:rsidRDefault="003D6660" w:rsidP="00DE093C">
      <w:pPr>
        <w:spacing w:line="360" w:lineRule="auto"/>
        <w:rPr>
          <w:rFonts w:ascii="Arial" w:hAnsi="Arial" w:cs="Arial"/>
          <w:sz w:val="24"/>
          <w:szCs w:val="24"/>
        </w:rPr>
      </w:pPr>
      <w:r w:rsidRPr="00D44932">
        <w:rPr>
          <w:rFonts w:ascii="Arial" w:hAnsi="Arial" w:cs="Arial"/>
          <w:sz w:val="24"/>
          <w:szCs w:val="24"/>
        </w:rPr>
        <w:t xml:space="preserve">The use of convergence and divergence techniques to </w:t>
      </w:r>
      <w:r w:rsidR="00785916" w:rsidRPr="00D44932">
        <w:rPr>
          <w:rFonts w:ascii="Arial" w:hAnsi="Arial" w:cs="Arial"/>
          <w:sz w:val="24"/>
          <w:szCs w:val="24"/>
        </w:rPr>
        <w:t>differentiate</w:t>
      </w:r>
      <w:r w:rsidRPr="00D44932">
        <w:rPr>
          <w:rFonts w:ascii="Arial" w:hAnsi="Arial" w:cs="Arial"/>
          <w:sz w:val="24"/>
          <w:szCs w:val="24"/>
        </w:rPr>
        <w:t xml:space="preserve"> teaching and learning is definitely something that I will use in the future to help </w:t>
      </w:r>
      <w:r w:rsidR="00785916" w:rsidRPr="00D44932">
        <w:rPr>
          <w:rFonts w:ascii="Arial" w:hAnsi="Arial" w:cs="Arial"/>
          <w:sz w:val="24"/>
          <w:szCs w:val="24"/>
        </w:rPr>
        <w:t xml:space="preserve">the pupils in my class progress further. From the literature I have read I feel that it is important to use a combination of both techniques so that all pupils get an equal amount of attention from me as the class teacher and so that the attainment gap does not widen between my lower ability group and higher ability group. </w:t>
      </w:r>
      <w:r w:rsidR="00D539A7">
        <w:rPr>
          <w:rFonts w:ascii="Arial" w:hAnsi="Arial" w:cs="Arial"/>
          <w:sz w:val="24"/>
          <w:szCs w:val="24"/>
        </w:rPr>
        <w:t xml:space="preserve">Within my classroom I will incorporate all aspects of differentiation by allowing pupils the choice </w:t>
      </w:r>
      <w:r w:rsidR="00A21A92">
        <w:rPr>
          <w:rFonts w:ascii="Arial" w:hAnsi="Arial" w:cs="Arial"/>
          <w:sz w:val="24"/>
          <w:szCs w:val="24"/>
        </w:rPr>
        <w:t xml:space="preserve">on who they would like to work with and where they would like to work wherever possible. I will also ensure that I </w:t>
      </w:r>
      <w:r w:rsidR="005508DF">
        <w:rPr>
          <w:rFonts w:ascii="Arial" w:hAnsi="Arial" w:cs="Arial"/>
          <w:sz w:val="24"/>
          <w:szCs w:val="24"/>
        </w:rPr>
        <w:t xml:space="preserve">use the pupils interests and hobbies as </w:t>
      </w:r>
      <w:r w:rsidR="00125055">
        <w:rPr>
          <w:rFonts w:ascii="Arial" w:hAnsi="Arial" w:cs="Arial"/>
          <w:sz w:val="24"/>
          <w:szCs w:val="24"/>
        </w:rPr>
        <w:t xml:space="preserve">a way of differentiation in my class. </w:t>
      </w:r>
      <w:r w:rsidR="005508DF">
        <w:rPr>
          <w:rFonts w:ascii="Arial" w:hAnsi="Arial" w:cs="Arial"/>
          <w:sz w:val="24"/>
          <w:szCs w:val="24"/>
        </w:rPr>
        <w:t xml:space="preserve"> </w:t>
      </w:r>
    </w:p>
    <w:p w14:paraId="205480D3" w14:textId="2FBF1337" w:rsidR="00921FD8" w:rsidRDefault="00916F96" w:rsidP="00DE093C">
      <w:pPr>
        <w:spacing w:line="360" w:lineRule="auto"/>
        <w:rPr>
          <w:rFonts w:ascii="Arial" w:hAnsi="Arial" w:cs="Arial"/>
          <w:sz w:val="24"/>
          <w:szCs w:val="24"/>
        </w:rPr>
      </w:pPr>
      <w:r w:rsidRPr="00D44932">
        <w:rPr>
          <w:rFonts w:ascii="Arial" w:hAnsi="Arial" w:cs="Arial"/>
          <w:sz w:val="24"/>
          <w:szCs w:val="24"/>
        </w:rPr>
        <w:t xml:space="preserve">“The teacher who differentiates is providing a learning environment and opportunities that exclude no child” </w:t>
      </w:r>
      <w:sdt>
        <w:sdtPr>
          <w:rPr>
            <w:rFonts w:ascii="Arial" w:hAnsi="Arial" w:cs="Arial"/>
            <w:sz w:val="24"/>
            <w:szCs w:val="24"/>
          </w:rPr>
          <w:id w:val="-1107658972"/>
          <w:citation/>
        </w:sdtPr>
        <w:sdtEndPr/>
        <w:sdtContent>
          <w:r w:rsidRPr="00D44932">
            <w:rPr>
              <w:rFonts w:ascii="Arial" w:hAnsi="Arial" w:cs="Arial"/>
              <w:sz w:val="24"/>
              <w:szCs w:val="24"/>
            </w:rPr>
            <w:fldChar w:fldCharType="begin"/>
          </w:r>
          <w:r w:rsidRPr="00D44932">
            <w:rPr>
              <w:rFonts w:ascii="Arial" w:hAnsi="Arial" w:cs="Arial"/>
              <w:sz w:val="24"/>
              <w:szCs w:val="24"/>
            </w:rPr>
            <w:instrText xml:space="preserve">CITATION Alg07 \p 50 \l 2057 </w:instrText>
          </w:r>
          <w:r w:rsidRPr="00D44932">
            <w:rPr>
              <w:rFonts w:ascii="Arial" w:hAnsi="Arial" w:cs="Arial"/>
              <w:sz w:val="24"/>
              <w:szCs w:val="24"/>
            </w:rPr>
            <w:fldChar w:fldCharType="separate"/>
          </w:r>
          <w:r w:rsidR="00975604" w:rsidRPr="00975604">
            <w:rPr>
              <w:rFonts w:ascii="Arial" w:hAnsi="Arial" w:cs="Arial"/>
              <w:noProof/>
              <w:sz w:val="24"/>
              <w:szCs w:val="24"/>
            </w:rPr>
            <w:t>(Algozzine &amp; Anderson, 2007, p. 50)</w:t>
          </w:r>
          <w:r w:rsidRPr="00D44932">
            <w:rPr>
              <w:rFonts w:ascii="Arial" w:hAnsi="Arial" w:cs="Arial"/>
              <w:sz w:val="24"/>
              <w:szCs w:val="24"/>
            </w:rPr>
            <w:fldChar w:fldCharType="end"/>
          </w:r>
        </w:sdtContent>
      </w:sdt>
      <w:r w:rsidRPr="00D44932">
        <w:rPr>
          <w:rFonts w:ascii="Arial" w:hAnsi="Arial" w:cs="Arial"/>
          <w:sz w:val="24"/>
          <w:szCs w:val="24"/>
        </w:rPr>
        <w:t xml:space="preserve">. This is something that I strive to achieve in my career as a teacher, I wish to differentiate my lessons fully so that no child is </w:t>
      </w:r>
      <w:r w:rsidR="00B6573B" w:rsidRPr="00D44932">
        <w:rPr>
          <w:rFonts w:ascii="Arial" w:hAnsi="Arial" w:cs="Arial"/>
          <w:sz w:val="24"/>
          <w:szCs w:val="24"/>
        </w:rPr>
        <w:t>excluded,</w:t>
      </w:r>
      <w:r w:rsidRPr="00D44932">
        <w:rPr>
          <w:rFonts w:ascii="Arial" w:hAnsi="Arial" w:cs="Arial"/>
          <w:sz w:val="24"/>
          <w:szCs w:val="24"/>
        </w:rPr>
        <w:t xml:space="preserve"> and every child has the chance to progress in their learning to reach their full potential. </w:t>
      </w:r>
    </w:p>
    <w:p w14:paraId="2387132A" w14:textId="77777777" w:rsidR="00921FD8" w:rsidRDefault="00921FD8">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36"/>
          <w:szCs w:val="36"/>
          <w:lang w:val="en-GB"/>
        </w:rPr>
        <w:id w:val="-1663616611"/>
        <w:docPartObj>
          <w:docPartGallery w:val="Bibliographies"/>
          <w:docPartUnique/>
        </w:docPartObj>
      </w:sdtPr>
      <w:sdtEndPr>
        <w:rPr>
          <w:sz w:val="22"/>
          <w:szCs w:val="22"/>
        </w:rPr>
      </w:sdtEndPr>
      <w:sdtContent>
        <w:p w14:paraId="17068EE1" w14:textId="5248D04D" w:rsidR="00921FD8" w:rsidRPr="00975604" w:rsidRDefault="00921FD8">
          <w:pPr>
            <w:pStyle w:val="Heading1"/>
            <w:rPr>
              <w:sz w:val="40"/>
              <w:szCs w:val="40"/>
            </w:rPr>
          </w:pPr>
          <w:r w:rsidRPr="00975604">
            <w:rPr>
              <w:sz w:val="40"/>
              <w:szCs w:val="40"/>
            </w:rPr>
            <w:t>References</w:t>
          </w:r>
        </w:p>
        <w:sdt>
          <w:sdtPr>
            <w:rPr>
              <w:sz w:val="28"/>
              <w:szCs w:val="28"/>
            </w:rPr>
            <w:id w:val="-573587230"/>
            <w:bibliography/>
          </w:sdtPr>
          <w:sdtEndPr>
            <w:rPr>
              <w:sz w:val="22"/>
              <w:szCs w:val="22"/>
            </w:rPr>
          </w:sdtEndPr>
          <w:sdtContent>
            <w:p w14:paraId="4E0307CB" w14:textId="0B9354A4" w:rsidR="00975604" w:rsidRPr="00975604" w:rsidRDefault="00921FD8" w:rsidP="00975604">
              <w:pPr>
                <w:pStyle w:val="Bibliography"/>
                <w:rPr>
                  <w:noProof/>
                  <w:sz w:val="28"/>
                  <w:szCs w:val="28"/>
                  <w:lang w:val="en-US"/>
                </w:rPr>
              </w:pPr>
              <w:r w:rsidRPr="00975604">
                <w:rPr>
                  <w:sz w:val="28"/>
                  <w:szCs w:val="28"/>
                </w:rPr>
                <w:fldChar w:fldCharType="begin"/>
              </w:r>
              <w:r w:rsidRPr="00975604">
                <w:rPr>
                  <w:sz w:val="28"/>
                  <w:szCs w:val="28"/>
                </w:rPr>
                <w:instrText xml:space="preserve"> BIBLIOGRAPHY </w:instrText>
              </w:r>
              <w:r w:rsidRPr="00975604">
                <w:rPr>
                  <w:sz w:val="28"/>
                  <w:szCs w:val="28"/>
                </w:rPr>
                <w:fldChar w:fldCharType="separate"/>
              </w:r>
              <w:r w:rsidR="00975604" w:rsidRPr="00975604">
                <w:rPr>
                  <w:noProof/>
                  <w:sz w:val="24"/>
                  <w:szCs w:val="24"/>
                  <w:lang w:val="en-US"/>
                </w:rPr>
                <w:t xml:space="preserve">Algozzine, B. &amp; Anderson, K. M., </w:t>
              </w:r>
              <w:r w:rsidR="00975604">
                <w:rPr>
                  <w:noProof/>
                  <w:sz w:val="24"/>
                  <w:szCs w:val="24"/>
                  <w:lang w:val="en-US"/>
                </w:rPr>
                <w:t>(</w:t>
              </w:r>
              <w:r w:rsidR="00975604" w:rsidRPr="00975604">
                <w:rPr>
                  <w:noProof/>
                  <w:sz w:val="24"/>
                  <w:szCs w:val="24"/>
                  <w:lang w:val="en-US"/>
                </w:rPr>
                <w:t>2007</w:t>
              </w:r>
              <w:r w:rsidR="00975604">
                <w:rPr>
                  <w:noProof/>
                  <w:sz w:val="24"/>
                  <w:szCs w:val="24"/>
                  <w:lang w:val="en-US"/>
                </w:rPr>
                <w:t>)</w:t>
              </w:r>
              <w:r w:rsidR="00975604" w:rsidRPr="00975604">
                <w:rPr>
                  <w:noProof/>
                  <w:sz w:val="24"/>
                  <w:szCs w:val="24"/>
                  <w:lang w:val="en-US"/>
                </w:rPr>
                <w:t xml:space="preserve">. Tips for Teaching: Differentiating instruction to include all students. </w:t>
              </w:r>
              <w:r w:rsidR="00975604" w:rsidRPr="00975604">
                <w:rPr>
                  <w:i/>
                  <w:iCs/>
                  <w:noProof/>
                  <w:sz w:val="24"/>
                  <w:szCs w:val="24"/>
                  <w:lang w:val="en-US"/>
                </w:rPr>
                <w:t xml:space="preserve">Preventing School Failure: Alternative education for children and youth., </w:t>
              </w:r>
              <w:r w:rsidR="00975604" w:rsidRPr="00975604">
                <w:rPr>
                  <w:noProof/>
                  <w:sz w:val="24"/>
                  <w:szCs w:val="24"/>
                  <w:lang w:val="en-US"/>
                </w:rPr>
                <w:t>51(3), pp. 49-54.</w:t>
              </w:r>
            </w:p>
            <w:p w14:paraId="654ECE43" w14:textId="0AC8A7C0" w:rsidR="00975604" w:rsidRPr="00975604" w:rsidRDefault="00975604" w:rsidP="00975604">
              <w:pPr>
                <w:pStyle w:val="Bibliography"/>
                <w:rPr>
                  <w:noProof/>
                  <w:sz w:val="24"/>
                  <w:szCs w:val="24"/>
                  <w:lang w:val="en-US"/>
                </w:rPr>
              </w:pPr>
              <w:r w:rsidRPr="00975604">
                <w:rPr>
                  <w:noProof/>
                  <w:sz w:val="24"/>
                  <w:szCs w:val="24"/>
                  <w:lang w:val="en-US"/>
                </w:rPr>
                <w:t xml:space="preserve">Deunk, M., Doolaard, S., Smale-Jacobse, A. &amp; Bosker, R. J., </w:t>
              </w:r>
              <w:r>
                <w:rPr>
                  <w:noProof/>
                  <w:sz w:val="24"/>
                  <w:szCs w:val="24"/>
                  <w:lang w:val="en-US"/>
                </w:rPr>
                <w:t>(</w:t>
              </w:r>
              <w:r w:rsidRPr="00975604">
                <w:rPr>
                  <w:noProof/>
                  <w:sz w:val="24"/>
                  <w:szCs w:val="24"/>
                  <w:lang w:val="en-US"/>
                </w:rPr>
                <w:t>2015</w:t>
              </w:r>
              <w:r>
                <w:rPr>
                  <w:noProof/>
                  <w:sz w:val="24"/>
                  <w:szCs w:val="24"/>
                  <w:lang w:val="en-US"/>
                </w:rPr>
                <w:t>)</w:t>
              </w:r>
              <w:r w:rsidRPr="00975604">
                <w:rPr>
                  <w:noProof/>
                  <w:sz w:val="24"/>
                  <w:szCs w:val="24"/>
                  <w:lang w:val="en-US"/>
                </w:rPr>
                <w:t xml:space="preserve">. </w:t>
              </w:r>
              <w:r w:rsidRPr="00975604">
                <w:rPr>
                  <w:i/>
                  <w:iCs/>
                  <w:noProof/>
                  <w:sz w:val="24"/>
                  <w:szCs w:val="24"/>
                  <w:lang w:val="en-US"/>
                </w:rPr>
                <w:t xml:space="preserve">Differentiation within and across classrooms: A systematic review of studies into the cognitive effects of differentiation practices., </w:t>
              </w:r>
              <w:r w:rsidRPr="00975604">
                <w:rPr>
                  <w:noProof/>
                  <w:sz w:val="24"/>
                  <w:szCs w:val="24"/>
                  <w:lang w:val="en-US"/>
                </w:rPr>
                <w:t>s.l.: RUG/GION.</w:t>
              </w:r>
            </w:p>
            <w:p w14:paraId="1B4BCBA4" w14:textId="536E8833" w:rsidR="00975604" w:rsidRPr="00975604" w:rsidRDefault="00975604" w:rsidP="00975604">
              <w:pPr>
                <w:pStyle w:val="Bibliography"/>
                <w:rPr>
                  <w:noProof/>
                  <w:sz w:val="24"/>
                  <w:szCs w:val="24"/>
                  <w:lang w:val="en-US"/>
                </w:rPr>
              </w:pPr>
              <w:r w:rsidRPr="00975604">
                <w:rPr>
                  <w:noProof/>
                  <w:sz w:val="24"/>
                  <w:szCs w:val="24"/>
                  <w:lang w:val="en-US"/>
                </w:rPr>
                <w:t xml:space="preserve">Holloway, J. H., </w:t>
              </w:r>
              <w:r>
                <w:rPr>
                  <w:noProof/>
                  <w:sz w:val="24"/>
                  <w:szCs w:val="24"/>
                  <w:lang w:val="en-US"/>
                </w:rPr>
                <w:t>(</w:t>
              </w:r>
              <w:r w:rsidRPr="00975604">
                <w:rPr>
                  <w:noProof/>
                  <w:sz w:val="24"/>
                  <w:szCs w:val="24"/>
                  <w:lang w:val="en-US"/>
                </w:rPr>
                <w:t>2000</w:t>
              </w:r>
              <w:r>
                <w:rPr>
                  <w:noProof/>
                  <w:sz w:val="24"/>
                  <w:szCs w:val="24"/>
                  <w:lang w:val="en-US"/>
                </w:rPr>
                <w:t>)</w:t>
              </w:r>
              <w:r w:rsidRPr="00975604">
                <w:rPr>
                  <w:noProof/>
                  <w:sz w:val="24"/>
                  <w:szCs w:val="24"/>
                  <w:lang w:val="en-US"/>
                </w:rPr>
                <w:t xml:space="preserve">. How to Differentiate instruction. </w:t>
              </w:r>
              <w:r w:rsidRPr="00975604">
                <w:rPr>
                  <w:i/>
                  <w:iCs/>
                  <w:noProof/>
                  <w:sz w:val="24"/>
                  <w:szCs w:val="24"/>
                  <w:lang w:val="en-US"/>
                </w:rPr>
                <w:t xml:space="preserve">Educational Leadership, </w:t>
              </w:r>
              <w:r w:rsidRPr="00975604">
                <w:rPr>
                  <w:noProof/>
                  <w:sz w:val="24"/>
                  <w:szCs w:val="24"/>
                  <w:lang w:val="en-US"/>
                </w:rPr>
                <w:t>58(1), pp. 82-83.</w:t>
              </w:r>
            </w:p>
            <w:p w14:paraId="45D00A40" w14:textId="1342F55D" w:rsidR="00975604" w:rsidRPr="00975604" w:rsidRDefault="00975604" w:rsidP="00975604">
              <w:pPr>
                <w:pStyle w:val="Bibliography"/>
                <w:rPr>
                  <w:noProof/>
                  <w:sz w:val="24"/>
                  <w:szCs w:val="24"/>
                  <w:lang w:val="en-US"/>
                </w:rPr>
              </w:pPr>
              <w:r w:rsidRPr="00975604">
                <w:rPr>
                  <w:noProof/>
                  <w:sz w:val="24"/>
                  <w:szCs w:val="24"/>
                  <w:lang w:val="en-US"/>
                </w:rPr>
                <w:t xml:space="preserve">Munro, J., </w:t>
              </w:r>
              <w:r>
                <w:rPr>
                  <w:noProof/>
                  <w:sz w:val="24"/>
                  <w:szCs w:val="24"/>
                  <w:lang w:val="en-US"/>
                </w:rPr>
                <w:t>(</w:t>
              </w:r>
              <w:r w:rsidRPr="00975604">
                <w:rPr>
                  <w:noProof/>
                  <w:sz w:val="24"/>
                  <w:szCs w:val="24"/>
                  <w:lang w:val="en-US"/>
                </w:rPr>
                <w:t>2012</w:t>
              </w:r>
              <w:r>
                <w:rPr>
                  <w:noProof/>
                  <w:sz w:val="24"/>
                  <w:szCs w:val="24"/>
                  <w:lang w:val="en-US"/>
                </w:rPr>
                <w:t>)</w:t>
              </w:r>
              <w:r w:rsidRPr="00975604">
                <w:rPr>
                  <w:noProof/>
                  <w:sz w:val="24"/>
                  <w:szCs w:val="24"/>
                  <w:lang w:val="en-US"/>
                </w:rPr>
                <w:t xml:space="preserve">. </w:t>
              </w:r>
              <w:r w:rsidRPr="00975604">
                <w:rPr>
                  <w:i/>
                  <w:iCs/>
                  <w:noProof/>
                  <w:sz w:val="24"/>
                  <w:szCs w:val="24"/>
                  <w:lang w:val="en-US"/>
                </w:rPr>
                <w:t xml:space="preserve">Effective Strategies for implementing differentiated instruction , </w:t>
              </w:r>
              <w:r w:rsidRPr="00975604">
                <w:rPr>
                  <w:noProof/>
                  <w:sz w:val="24"/>
                  <w:szCs w:val="24"/>
                  <w:lang w:val="en-US"/>
                </w:rPr>
                <w:t>Victoria : University of Melbourne .</w:t>
              </w:r>
            </w:p>
            <w:p w14:paraId="59261184" w14:textId="418ECE55" w:rsidR="00975604" w:rsidRPr="00975604" w:rsidRDefault="00975604" w:rsidP="00975604">
              <w:pPr>
                <w:pStyle w:val="Bibliography"/>
                <w:rPr>
                  <w:noProof/>
                  <w:sz w:val="24"/>
                  <w:szCs w:val="24"/>
                  <w:lang w:val="en-US"/>
                </w:rPr>
              </w:pPr>
              <w:r w:rsidRPr="00975604">
                <w:rPr>
                  <w:noProof/>
                  <w:sz w:val="24"/>
                  <w:szCs w:val="24"/>
                  <w:lang w:val="en-US"/>
                </w:rPr>
                <w:t xml:space="preserve">Prast, E., Van de Weijer-Bergsma, E., Kroesbergen, E. &amp; Van Luit, J., </w:t>
              </w:r>
              <w:r>
                <w:rPr>
                  <w:noProof/>
                  <w:sz w:val="24"/>
                  <w:szCs w:val="24"/>
                  <w:lang w:val="en-US"/>
                </w:rPr>
                <w:t>(</w:t>
              </w:r>
              <w:r w:rsidRPr="00975604">
                <w:rPr>
                  <w:noProof/>
                  <w:sz w:val="24"/>
                  <w:szCs w:val="24"/>
                  <w:lang w:val="en-US"/>
                </w:rPr>
                <w:t>2015</w:t>
              </w:r>
              <w:r>
                <w:rPr>
                  <w:noProof/>
                  <w:sz w:val="24"/>
                  <w:szCs w:val="24"/>
                  <w:lang w:val="en-US"/>
                </w:rPr>
                <w:t>)</w:t>
              </w:r>
              <w:r w:rsidRPr="00975604">
                <w:rPr>
                  <w:noProof/>
                  <w:sz w:val="24"/>
                  <w:szCs w:val="24"/>
                  <w:lang w:val="en-US"/>
                </w:rPr>
                <w:t xml:space="preserve">. Readiness-based differentiation in primary school mathematics: Expert recommendations and teacher self-assessment.. </w:t>
              </w:r>
              <w:r w:rsidRPr="00975604">
                <w:rPr>
                  <w:i/>
                  <w:iCs/>
                  <w:noProof/>
                  <w:sz w:val="24"/>
                  <w:szCs w:val="24"/>
                  <w:lang w:val="en-US"/>
                </w:rPr>
                <w:t xml:space="preserve">Frontline Learning Research , </w:t>
              </w:r>
              <w:r w:rsidRPr="00975604">
                <w:rPr>
                  <w:noProof/>
                  <w:sz w:val="24"/>
                  <w:szCs w:val="24"/>
                  <w:lang w:val="en-US"/>
                </w:rPr>
                <w:t>3(2), pp. 90-116.</w:t>
              </w:r>
            </w:p>
            <w:p w14:paraId="247ACDBF" w14:textId="652EDC38" w:rsidR="00975604" w:rsidRPr="00975604" w:rsidRDefault="00975604" w:rsidP="00975604">
              <w:pPr>
                <w:pStyle w:val="Bibliography"/>
                <w:rPr>
                  <w:noProof/>
                  <w:sz w:val="24"/>
                  <w:szCs w:val="24"/>
                  <w:lang w:val="en-US"/>
                </w:rPr>
              </w:pPr>
              <w:r w:rsidRPr="00975604">
                <w:rPr>
                  <w:noProof/>
                  <w:sz w:val="24"/>
                  <w:szCs w:val="24"/>
                  <w:lang w:val="en-US"/>
                </w:rPr>
                <w:t xml:space="preserve">Tomlinson, C. A. &amp; Allan, S. D., </w:t>
              </w:r>
              <w:r w:rsidR="00D57D6C">
                <w:rPr>
                  <w:noProof/>
                  <w:sz w:val="24"/>
                  <w:szCs w:val="24"/>
                  <w:lang w:val="en-US"/>
                </w:rPr>
                <w:t>(</w:t>
              </w:r>
              <w:r w:rsidRPr="00975604">
                <w:rPr>
                  <w:noProof/>
                  <w:sz w:val="24"/>
                  <w:szCs w:val="24"/>
                  <w:lang w:val="en-US"/>
                </w:rPr>
                <w:t>2000</w:t>
              </w:r>
              <w:r w:rsidR="00D57D6C">
                <w:rPr>
                  <w:noProof/>
                  <w:sz w:val="24"/>
                  <w:szCs w:val="24"/>
                  <w:lang w:val="en-US"/>
                </w:rPr>
                <w:t>)</w:t>
              </w:r>
              <w:r w:rsidRPr="00975604">
                <w:rPr>
                  <w:noProof/>
                  <w:sz w:val="24"/>
                  <w:szCs w:val="24"/>
                  <w:lang w:val="en-US"/>
                </w:rPr>
                <w:t xml:space="preserve">. </w:t>
              </w:r>
              <w:r w:rsidRPr="00975604">
                <w:rPr>
                  <w:i/>
                  <w:iCs/>
                  <w:noProof/>
                  <w:sz w:val="24"/>
                  <w:szCs w:val="24"/>
                  <w:lang w:val="en-US"/>
                </w:rPr>
                <w:t xml:space="preserve">Leadership for differentiating schools and classrooms.. </w:t>
              </w:r>
              <w:r w:rsidRPr="00975604">
                <w:rPr>
                  <w:noProof/>
                  <w:sz w:val="24"/>
                  <w:szCs w:val="24"/>
                  <w:lang w:val="en-US"/>
                </w:rPr>
                <w:t>Alexandria : ASCD.</w:t>
              </w:r>
            </w:p>
            <w:p w14:paraId="1633D53B" w14:textId="4AAB76EA" w:rsidR="00975604" w:rsidRPr="00975604" w:rsidRDefault="00975604" w:rsidP="00975604">
              <w:pPr>
                <w:pStyle w:val="Bibliography"/>
                <w:rPr>
                  <w:noProof/>
                  <w:sz w:val="24"/>
                  <w:szCs w:val="24"/>
                  <w:lang w:val="en-US"/>
                </w:rPr>
              </w:pPr>
              <w:r w:rsidRPr="00975604">
                <w:rPr>
                  <w:noProof/>
                  <w:sz w:val="24"/>
                  <w:szCs w:val="24"/>
                  <w:lang w:val="en-US"/>
                </w:rPr>
                <w:t xml:space="preserve">Tomlinson, C. A. et al., </w:t>
              </w:r>
              <w:r w:rsidR="00D57D6C">
                <w:rPr>
                  <w:noProof/>
                  <w:sz w:val="24"/>
                  <w:szCs w:val="24"/>
                  <w:lang w:val="en-US"/>
                </w:rPr>
                <w:t>(</w:t>
              </w:r>
              <w:r w:rsidRPr="00975604">
                <w:rPr>
                  <w:noProof/>
                  <w:sz w:val="24"/>
                  <w:szCs w:val="24"/>
                  <w:lang w:val="en-US"/>
                </w:rPr>
                <w:t>2003</w:t>
              </w:r>
              <w:r w:rsidR="00D57D6C">
                <w:rPr>
                  <w:noProof/>
                  <w:sz w:val="24"/>
                  <w:szCs w:val="24"/>
                  <w:lang w:val="en-US"/>
                </w:rPr>
                <w:t>)</w:t>
              </w:r>
              <w:r w:rsidRPr="00975604">
                <w:rPr>
                  <w:noProof/>
                  <w:sz w:val="24"/>
                  <w:szCs w:val="24"/>
                  <w:lang w:val="en-US"/>
                </w:rPr>
                <w:t xml:space="preserve">. Differentiating Instruction in response to student readiness, interest, and learning profile in Academically Diverse classrooms: A review of literature.. </w:t>
              </w:r>
              <w:r w:rsidRPr="00975604">
                <w:rPr>
                  <w:i/>
                  <w:iCs/>
                  <w:noProof/>
                  <w:sz w:val="24"/>
                  <w:szCs w:val="24"/>
                  <w:lang w:val="en-US"/>
                </w:rPr>
                <w:t xml:space="preserve">Journal for the Education of the Gifted., </w:t>
              </w:r>
              <w:r w:rsidRPr="00975604">
                <w:rPr>
                  <w:noProof/>
                  <w:sz w:val="24"/>
                  <w:szCs w:val="24"/>
                  <w:lang w:val="en-US"/>
                </w:rPr>
                <w:t>27(2/3), pp. 119-145.</w:t>
              </w:r>
            </w:p>
            <w:p w14:paraId="5D87FECA" w14:textId="17FF05B4" w:rsidR="00975604" w:rsidRPr="00975604" w:rsidRDefault="00975604" w:rsidP="00975604">
              <w:pPr>
                <w:pStyle w:val="Bibliography"/>
                <w:rPr>
                  <w:noProof/>
                  <w:sz w:val="24"/>
                  <w:szCs w:val="24"/>
                  <w:lang w:val="en-US"/>
                </w:rPr>
              </w:pPr>
              <w:r w:rsidRPr="00975604">
                <w:rPr>
                  <w:noProof/>
                  <w:sz w:val="24"/>
                  <w:szCs w:val="24"/>
                  <w:lang w:val="en-US"/>
                </w:rPr>
                <w:t xml:space="preserve">Tomlinson, C. A. &amp; Imbeau, M. B., </w:t>
              </w:r>
              <w:r w:rsidR="00D57D6C">
                <w:rPr>
                  <w:noProof/>
                  <w:sz w:val="24"/>
                  <w:szCs w:val="24"/>
                  <w:lang w:val="en-US"/>
                </w:rPr>
                <w:t>(</w:t>
              </w:r>
              <w:r w:rsidRPr="00975604">
                <w:rPr>
                  <w:noProof/>
                  <w:sz w:val="24"/>
                  <w:szCs w:val="24"/>
                  <w:lang w:val="en-US"/>
                </w:rPr>
                <w:t>2010</w:t>
              </w:r>
              <w:r w:rsidR="00D57D6C">
                <w:rPr>
                  <w:noProof/>
                  <w:sz w:val="24"/>
                  <w:szCs w:val="24"/>
                  <w:lang w:val="en-US"/>
                </w:rPr>
                <w:t>)</w:t>
              </w:r>
              <w:r w:rsidRPr="00975604">
                <w:rPr>
                  <w:noProof/>
                  <w:sz w:val="24"/>
                  <w:szCs w:val="24"/>
                  <w:lang w:val="en-US"/>
                </w:rPr>
                <w:t xml:space="preserve">. </w:t>
              </w:r>
              <w:r w:rsidRPr="00975604">
                <w:rPr>
                  <w:i/>
                  <w:iCs/>
                  <w:noProof/>
                  <w:sz w:val="24"/>
                  <w:szCs w:val="24"/>
                  <w:lang w:val="en-US"/>
                </w:rPr>
                <w:t xml:space="preserve">Leading and managing a differentiated classroom.. </w:t>
              </w:r>
              <w:r w:rsidRPr="00975604">
                <w:rPr>
                  <w:noProof/>
                  <w:sz w:val="24"/>
                  <w:szCs w:val="24"/>
                  <w:lang w:val="en-US"/>
                </w:rPr>
                <w:t>Alexandria : ASCD.</w:t>
              </w:r>
            </w:p>
            <w:p w14:paraId="45467ABA" w14:textId="36533094" w:rsidR="00975604" w:rsidRPr="00975604" w:rsidRDefault="00975604" w:rsidP="00975604">
              <w:pPr>
                <w:pStyle w:val="Bibliography"/>
                <w:rPr>
                  <w:noProof/>
                  <w:sz w:val="24"/>
                  <w:szCs w:val="24"/>
                  <w:lang w:val="en-US"/>
                </w:rPr>
              </w:pPr>
              <w:r w:rsidRPr="00975604">
                <w:rPr>
                  <w:noProof/>
                  <w:sz w:val="24"/>
                  <w:szCs w:val="24"/>
                  <w:lang w:val="en-US"/>
                </w:rPr>
                <w:t xml:space="preserve">Tomlinson, C. A. &amp; Moon, T. R., </w:t>
              </w:r>
              <w:r w:rsidR="00D57D6C">
                <w:rPr>
                  <w:noProof/>
                  <w:sz w:val="24"/>
                  <w:szCs w:val="24"/>
                  <w:lang w:val="en-US"/>
                </w:rPr>
                <w:t>(</w:t>
              </w:r>
              <w:r w:rsidRPr="00975604">
                <w:rPr>
                  <w:noProof/>
                  <w:sz w:val="24"/>
                  <w:szCs w:val="24"/>
                  <w:lang w:val="en-US"/>
                </w:rPr>
                <w:t>2013</w:t>
              </w:r>
              <w:r w:rsidR="00D57D6C">
                <w:rPr>
                  <w:noProof/>
                  <w:sz w:val="24"/>
                  <w:szCs w:val="24"/>
                  <w:lang w:val="en-US"/>
                </w:rPr>
                <w:t>)</w:t>
              </w:r>
              <w:r w:rsidRPr="00975604">
                <w:rPr>
                  <w:noProof/>
                  <w:sz w:val="24"/>
                  <w:szCs w:val="24"/>
                  <w:lang w:val="en-US"/>
                </w:rPr>
                <w:t xml:space="preserve">. </w:t>
              </w:r>
              <w:r w:rsidRPr="00975604">
                <w:rPr>
                  <w:i/>
                  <w:iCs/>
                  <w:noProof/>
                  <w:sz w:val="24"/>
                  <w:szCs w:val="24"/>
                  <w:lang w:val="en-US"/>
                </w:rPr>
                <w:t xml:space="preserve">Assessment and student success in a differentiated classroom.. </w:t>
              </w:r>
              <w:r w:rsidRPr="00975604">
                <w:rPr>
                  <w:noProof/>
                  <w:sz w:val="24"/>
                  <w:szCs w:val="24"/>
                  <w:lang w:val="en-US"/>
                </w:rPr>
                <w:t>Alexandria, Virginia : ASCD.</w:t>
              </w:r>
            </w:p>
            <w:p w14:paraId="3BDF0843" w14:textId="0A2CD80E" w:rsidR="00975604" w:rsidRPr="00975604" w:rsidRDefault="00975604" w:rsidP="00975604">
              <w:pPr>
                <w:pStyle w:val="Bibliography"/>
                <w:rPr>
                  <w:noProof/>
                  <w:sz w:val="24"/>
                  <w:szCs w:val="24"/>
                  <w:lang w:val="en-US"/>
                </w:rPr>
              </w:pPr>
              <w:r w:rsidRPr="00975604">
                <w:rPr>
                  <w:noProof/>
                  <w:sz w:val="24"/>
                  <w:szCs w:val="24"/>
                  <w:lang w:val="en-US"/>
                </w:rPr>
                <w:t xml:space="preserve">VanTassel-Baska, J. &amp; Stambaugh, T., </w:t>
              </w:r>
              <w:r w:rsidR="00D57D6C">
                <w:rPr>
                  <w:noProof/>
                  <w:sz w:val="24"/>
                  <w:szCs w:val="24"/>
                  <w:lang w:val="en-US"/>
                </w:rPr>
                <w:t>(</w:t>
              </w:r>
              <w:r w:rsidRPr="00975604">
                <w:rPr>
                  <w:noProof/>
                  <w:sz w:val="24"/>
                  <w:szCs w:val="24"/>
                  <w:lang w:val="en-US"/>
                </w:rPr>
                <w:t>2005</w:t>
              </w:r>
              <w:r w:rsidR="00D57D6C">
                <w:rPr>
                  <w:noProof/>
                  <w:sz w:val="24"/>
                  <w:szCs w:val="24"/>
                  <w:lang w:val="en-US"/>
                </w:rPr>
                <w:t>)</w:t>
              </w:r>
              <w:r w:rsidRPr="00975604">
                <w:rPr>
                  <w:noProof/>
                  <w:sz w:val="24"/>
                  <w:szCs w:val="24"/>
                  <w:lang w:val="en-US"/>
                </w:rPr>
                <w:t xml:space="preserve">. Challenges and Possibilities for Serving Gifted Learners in the Regular Classroom.. </w:t>
              </w:r>
              <w:r w:rsidRPr="00975604">
                <w:rPr>
                  <w:i/>
                  <w:iCs/>
                  <w:noProof/>
                  <w:sz w:val="24"/>
                  <w:szCs w:val="24"/>
                  <w:lang w:val="en-US"/>
                </w:rPr>
                <w:t xml:space="preserve">Theory into Practice , </w:t>
              </w:r>
              <w:r w:rsidRPr="00975604">
                <w:rPr>
                  <w:noProof/>
                  <w:sz w:val="24"/>
                  <w:szCs w:val="24"/>
                  <w:lang w:val="en-US"/>
                </w:rPr>
                <w:t>44(3), pp. 211-217.</w:t>
              </w:r>
            </w:p>
            <w:p w14:paraId="71A40A34" w14:textId="47A2F975" w:rsidR="00921FD8" w:rsidRDefault="00921FD8" w:rsidP="00975604">
              <w:r w:rsidRPr="00975604">
                <w:rPr>
                  <w:b/>
                  <w:bCs/>
                  <w:noProof/>
                  <w:sz w:val="28"/>
                  <w:szCs w:val="28"/>
                </w:rPr>
                <w:fldChar w:fldCharType="end"/>
              </w:r>
            </w:p>
          </w:sdtContent>
        </w:sdt>
      </w:sdtContent>
    </w:sdt>
    <w:p w14:paraId="23A02886" w14:textId="77777777" w:rsidR="000F4A86" w:rsidRDefault="000F4A86" w:rsidP="000F4A86">
      <w:pPr>
        <w:tabs>
          <w:tab w:val="right" w:pos="9026"/>
        </w:tabs>
        <w:jc w:val="right"/>
        <w:rPr>
          <w:rFonts w:ascii="Arial" w:hAnsi="Arial" w:cs="Arial"/>
          <w:sz w:val="24"/>
          <w:szCs w:val="24"/>
        </w:rPr>
      </w:pPr>
    </w:p>
    <w:p w14:paraId="216A8F36" w14:textId="52CD0863" w:rsidR="008246D5" w:rsidRDefault="008246D5" w:rsidP="000F4A86">
      <w:pPr>
        <w:tabs>
          <w:tab w:val="right" w:pos="9026"/>
        </w:tabs>
        <w:rPr>
          <w:rFonts w:ascii="Arial" w:hAnsi="Arial" w:cs="Arial"/>
          <w:sz w:val="24"/>
          <w:szCs w:val="24"/>
        </w:rPr>
      </w:pPr>
    </w:p>
    <w:p w14:paraId="1EC790C3" w14:textId="690957AA" w:rsidR="00395355" w:rsidRDefault="00395355" w:rsidP="000F4A86">
      <w:pPr>
        <w:tabs>
          <w:tab w:val="right" w:pos="9026"/>
        </w:tabs>
        <w:rPr>
          <w:rFonts w:ascii="Arial" w:hAnsi="Arial" w:cs="Arial"/>
          <w:sz w:val="24"/>
          <w:szCs w:val="24"/>
        </w:rPr>
      </w:pPr>
    </w:p>
    <w:p w14:paraId="2674F1E5" w14:textId="6F70AF90" w:rsidR="00395355" w:rsidRDefault="00395355" w:rsidP="000F4A86">
      <w:pPr>
        <w:tabs>
          <w:tab w:val="right" w:pos="9026"/>
        </w:tabs>
        <w:rPr>
          <w:rFonts w:ascii="Arial" w:hAnsi="Arial" w:cs="Arial"/>
          <w:sz w:val="24"/>
          <w:szCs w:val="24"/>
        </w:rPr>
      </w:pPr>
    </w:p>
    <w:p w14:paraId="510C0B31" w14:textId="56163596" w:rsidR="00395355" w:rsidRDefault="00395355" w:rsidP="000F4A86">
      <w:pPr>
        <w:tabs>
          <w:tab w:val="right" w:pos="9026"/>
        </w:tabs>
        <w:rPr>
          <w:rFonts w:ascii="Arial" w:hAnsi="Arial" w:cs="Arial"/>
          <w:sz w:val="24"/>
          <w:szCs w:val="24"/>
        </w:rPr>
      </w:pPr>
    </w:p>
    <w:p w14:paraId="2D128CB7" w14:textId="3BAD1E6C" w:rsidR="00395355" w:rsidRDefault="00395355" w:rsidP="000F4A86">
      <w:pPr>
        <w:tabs>
          <w:tab w:val="right" w:pos="9026"/>
        </w:tabs>
        <w:rPr>
          <w:rFonts w:ascii="Arial" w:hAnsi="Arial" w:cs="Arial"/>
          <w:sz w:val="24"/>
          <w:szCs w:val="24"/>
        </w:rPr>
      </w:pPr>
    </w:p>
    <w:p w14:paraId="7B74FC2F" w14:textId="51FB86F1" w:rsidR="00395355" w:rsidRDefault="00395355" w:rsidP="000F4A86">
      <w:pPr>
        <w:tabs>
          <w:tab w:val="right" w:pos="9026"/>
        </w:tabs>
        <w:rPr>
          <w:rFonts w:ascii="Arial" w:hAnsi="Arial" w:cs="Arial"/>
          <w:sz w:val="24"/>
          <w:szCs w:val="24"/>
        </w:rPr>
      </w:pPr>
    </w:p>
    <w:p w14:paraId="3974ACBC" w14:textId="4C137253" w:rsidR="00395355" w:rsidRDefault="00395355" w:rsidP="000F4A86">
      <w:pPr>
        <w:tabs>
          <w:tab w:val="right" w:pos="9026"/>
        </w:tabs>
        <w:rPr>
          <w:rFonts w:ascii="Arial" w:hAnsi="Arial" w:cs="Arial"/>
          <w:sz w:val="24"/>
          <w:szCs w:val="24"/>
        </w:rPr>
      </w:pPr>
    </w:p>
    <w:p w14:paraId="3E47C8AA" w14:textId="52DF5348" w:rsidR="00916F96" w:rsidRDefault="008246D5" w:rsidP="00DE093C">
      <w:pPr>
        <w:spacing w:line="360" w:lineRule="auto"/>
        <w:rPr>
          <w:rFonts w:ascii="Arial" w:hAnsi="Arial" w:cs="Arial"/>
          <w:sz w:val="24"/>
          <w:szCs w:val="24"/>
        </w:rPr>
      </w:pPr>
      <w:r>
        <w:rPr>
          <w:rFonts w:ascii="Arial" w:hAnsi="Arial" w:cs="Arial"/>
          <w:sz w:val="24"/>
          <w:szCs w:val="24"/>
        </w:rPr>
        <w:lastRenderedPageBreak/>
        <w:t xml:space="preserve">Appendix 1 – Phonics Carousel Template assets </w:t>
      </w:r>
    </w:p>
    <w:p w14:paraId="67F49FEF" w14:textId="58CFC769" w:rsidR="00CF4458" w:rsidRDefault="000F4A86" w:rsidP="00DE093C">
      <w:pPr>
        <w:spacing w:line="360" w:lineRule="auto"/>
        <w:rPr>
          <w:rFonts w:ascii="Arial" w:hAnsi="Arial" w:cs="Arial"/>
          <w:sz w:val="24"/>
          <w:szCs w:val="24"/>
        </w:rPr>
      </w:pPr>
      <w:r>
        <w:rPr>
          <w:noProof/>
        </w:rPr>
        <w:drawing>
          <wp:anchor distT="0" distB="0" distL="114300" distR="114300" simplePos="0" relativeHeight="251668480" behindDoc="0" locked="0" layoutInCell="1" allowOverlap="1" wp14:anchorId="2C05C9E1" wp14:editId="2064A205">
            <wp:simplePos x="0" y="0"/>
            <wp:positionH relativeFrom="margin">
              <wp:posOffset>373380</wp:posOffset>
            </wp:positionH>
            <wp:positionV relativeFrom="paragraph">
              <wp:posOffset>229870</wp:posOffset>
            </wp:positionV>
            <wp:extent cx="4495800" cy="442277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9780" t="22852" r="31664" b="9710"/>
                    <a:stretch/>
                  </pic:blipFill>
                  <pic:spPr bwMode="auto">
                    <a:xfrm>
                      <a:off x="0" y="0"/>
                      <a:ext cx="4495800" cy="4422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hyperlink r:id="rId17" w:anchor="/public/kwhG4ZjM5sGg5fqHt85G8R4q5w" w:history="1">
        <w:r w:rsidR="00CF4458" w:rsidRPr="005C3945">
          <w:rPr>
            <w:rStyle w:val="Hyperlink"/>
            <w:rFonts w:ascii="Arial" w:hAnsi="Arial" w:cs="Arial"/>
            <w:sz w:val="24"/>
            <w:szCs w:val="24"/>
          </w:rPr>
          <w:t>https://v3.pebblepad.co.uk/spa/#/public/kwhG4ZjM5sGg5fqHt85G8R4q5w</w:t>
        </w:r>
      </w:hyperlink>
    </w:p>
    <w:p w14:paraId="76E0C8A8" w14:textId="60E553E1" w:rsidR="005A1808" w:rsidRDefault="005A1808" w:rsidP="00DE093C">
      <w:pPr>
        <w:spacing w:line="360" w:lineRule="auto"/>
        <w:rPr>
          <w:rFonts w:ascii="Arial" w:hAnsi="Arial" w:cs="Arial"/>
          <w:sz w:val="24"/>
          <w:szCs w:val="24"/>
        </w:rPr>
      </w:pPr>
    </w:p>
    <w:p w14:paraId="29F4E142" w14:textId="5B0CDE47" w:rsidR="00F54569" w:rsidRPr="00F54569" w:rsidRDefault="00F54569" w:rsidP="00F54569">
      <w:pPr>
        <w:rPr>
          <w:rFonts w:ascii="Arial" w:hAnsi="Arial" w:cs="Arial"/>
          <w:sz w:val="24"/>
          <w:szCs w:val="24"/>
        </w:rPr>
      </w:pPr>
    </w:p>
    <w:p w14:paraId="40C6D989" w14:textId="59E9082A" w:rsidR="00F54569" w:rsidRPr="00F54569" w:rsidRDefault="00F54569" w:rsidP="00F54569">
      <w:pPr>
        <w:rPr>
          <w:rFonts w:ascii="Arial" w:hAnsi="Arial" w:cs="Arial"/>
          <w:sz w:val="24"/>
          <w:szCs w:val="24"/>
        </w:rPr>
      </w:pPr>
    </w:p>
    <w:p w14:paraId="7CE8A5DD" w14:textId="04301A82" w:rsidR="00F54569" w:rsidRPr="00F54569" w:rsidRDefault="00F54569" w:rsidP="00F54569">
      <w:pPr>
        <w:rPr>
          <w:rFonts w:ascii="Arial" w:hAnsi="Arial" w:cs="Arial"/>
          <w:sz w:val="24"/>
          <w:szCs w:val="24"/>
        </w:rPr>
      </w:pPr>
    </w:p>
    <w:p w14:paraId="44758D39" w14:textId="6CB78CAF" w:rsidR="00F54569" w:rsidRPr="00F54569" w:rsidRDefault="00F54569" w:rsidP="00F54569">
      <w:pPr>
        <w:rPr>
          <w:rFonts w:ascii="Arial" w:hAnsi="Arial" w:cs="Arial"/>
          <w:sz w:val="24"/>
          <w:szCs w:val="24"/>
        </w:rPr>
      </w:pPr>
    </w:p>
    <w:p w14:paraId="589D12A1" w14:textId="1CE08A79" w:rsidR="00F54569" w:rsidRPr="00F54569" w:rsidRDefault="00F54569" w:rsidP="00F54569">
      <w:pPr>
        <w:rPr>
          <w:rFonts w:ascii="Arial" w:hAnsi="Arial" w:cs="Arial"/>
          <w:sz w:val="24"/>
          <w:szCs w:val="24"/>
        </w:rPr>
      </w:pPr>
    </w:p>
    <w:p w14:paraId="6D2D1195" w14:textId="750861DC" w:rsidR="00F54569" w:rsidRPr="00F54569" w:rsidRDefault="00F54569" w:rsidP="00F54569">
      <w:pPr>
        <w:rPr>
          <w:rFonts w:ascii="Arial" w:hAnsi="Arial" w:cs="Arial"/>
          <w:sz w:val="24"/>
          <w:szCs w:val="24"/>
        </w:rPr>
      </w:pPr>
    </w:p>
    <w:p w14:paraId="5D9F21F1" w14:textId="7E25D0DD" w:rsidR="00F54569" w:rsidRPr="00F54569" w:rsidRDefault="00F54569" w:rsidP="00F54569">
      <w:pPr>
        <w:rPr>
          <w:rFonts w:ascii="Arial" w:hAnsi="Arial" w:cs="Arial"/>
          <w:sz w:val="24"/>
          <w:szCs w:val="24"/>
        </w:rPr>
      </w:pPr>
    </w:p>
    <w:p w14:paraId="5E86DEDC" w14:textId="15FD5383" w:rsidR="00F54569" w:rsidRPr="00F54569" w:rsidRDefault="00F54569" w:rsidP="00F54569">
      <w:pPr>
        <w:rPr>
          <w:rFonts w:ascii="Arial" w:hAnsi="Arial" w:cs="Arial"/>
          <w:sz w:val="24"/>
          <w:szCs w:val="24"/>
        </w:rPr>
      </w:pPr>
    </w:p>
    <w:p w14:paraId="34237F90" w14:textId="3E1D5AB5" w:rsidR="00F54569" w:rsidRPr="00F54569" w:rsidRDefault="00F54569" w:rsidP="00F54569">
      <w:pPr>
        <w:rPr>
          <w:rFonts w:ascii="Arial" w:hAnsi="Arial" w:cs="Arial"/>
          <w:sz w:val="24"/>
          <w:szCs w:val="24"/>
        </w:rPr>
      </w:pPr>
    </w:p>
    <w:p w14:paraId="78CF53BC" w14:textId="7119852B" w:rsidR="00F54569" w:rsidRPr="00F54569" w:rsidRDefault="00F54569" w:rsidP="00F54569">
      <w:pPr>
        <w:rPr>
          <w:rFonts w:ascii="Arial" w:hAnsi="Arial" w:cs="Arial"/>
          <w:sz w:val="24"/>
          <w:szCs w:val="24"/>
        </w:rPr>
      </w:pPr>
    </w:p>
    <w:p w14:paraId="6A480E4D" w14:textId="481B8D9C" w:rsidR="00F54569" w:rsidRPr="00F54569" w:rsidRDefault="00F54569" w:rsidP="00F54569">
      <w:pPr>
        <w:rPr>
          <w:rFonts w:ascii="Arial" w:hAnsi="Arial" w:cs="Arial"/>
          <w:sz w:val="24"/>
          <w:szCs w:val="24"/>
        </w:rPr>
      </w:pPr>
    </w:p>
    <w:p w14:paraId="2C26A9C2" w14:textId="05669219" w:rsidR="00F54569" w:rsidRPr="00F54569" w:rsidRDefault="00F54569" w:rsidP="00F54569">
      <w:pPr>
        <w:rPr>
          <w:rFonts w:ascii="Arial" w:hAnsi="Arial" w:cs="Arial"/>
          <w:sz w:val="24"/>
          <w:szCs w:val="24"/>
        </w:rPr>
      </w:pPr>
    </w:p>
    <w:p w14:paraId="7AD52C20" w14:textId="587AB6B0" w:rsidR="00F54569" w:rsidRPr="00F54569" w:rsidRDefault="000F4A86" w:rsidP="00F54569">
      <w:pPr>
        <w:rPr>
          <w:rFonts w:ascii="Arial" w:hAnsi="Arial" w:cs="Arial"/>
          <w:sz w:val="24"/>
          <w:szCs w:val="24"/>
        </w:rPr>
      </w:pPr>
      <w:r>
        <w:rPr>
          <w:noProof/>
        </w:rPr>
        <w:drawing>
          <wp:anchor distT="0" distB="0" distL="114300" distR="114300" simplePos="0" relativeHeight="251669504" behindDoc="0" locked="0" layoutInCell="1" allowOverlap="1" wp14:anchorId="45E92352" wp14:editId="2A122B5E">
            <wp:simplePos x="0" y="0"/>
            <wp:positionH relativeFrom="margin">
              <wp:align>right</wp:align>
            </wp:positionH>
            <wp:positionV relativeFrom="paragraph">
              <wp:posOffset>234609</wp:posOffset>
            </wp:positionV>
            <wp:extent cx="6012180" cy="3747475"/>
            <wp:effectExtent l="0" t="0" r="7620" b="571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2202" t="25291" r="26613" b="17983"/>
                    <a:stretch/>
                  </pic:blipFill>
                  <pic:spPr bwMode="auto">
                    <a:xfrm>
                      <a:off x="0" y="0"/>
                      <a:ext cx="6012180" cy="3747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0E4849" w14:textId="3AD4F013" w:rsidR="00F54569" w:rsidRPr="00F54569" w:rsidRDefault="00F54569" w:rsidP="00F54569">
      <w:pPr>
        <w:rPr>
          <w:rFonts w:ascii="Arial" w:hAnsi="Arial" w:cs="Arial"/>
          <w:sz w:val="24"/>
          <w:szCs w:val="24"/>
        </w:rPr>
      </w:pPr>
    </w:p>
    <w:p w14:paraId="1908C867" w14:textId="160AE1EC" w:rsidR="00F54569" w:rsidRDefault="00395355" w:rsidP="00F54569">
      <w:pPr>
        <w:rPr>
          <w:rFonts w:ascii="Arial" w:hAnsi="Arial" w:cs="Arial"/>
          <w:sz w:val="24"/>
          <w:szCs w:val="24"/>
        </w:rPr>
      </w:pPr>
      <w:r>
        <w:rPr>
          <w:noProof/>
        </w:rPr>
        <w:lastRenderedPageBreak/>
        <w:drawing>
          <wp:anchor distT="0" distB="0" distL="114300" distR="114300" simplePos="0" relativeHeight="251670528" behindDoc="0" locked="0" layoutInCell="1" allowOverlap="1" wp14:anchorId="6E1A15D3" wp14:editId="7D93A8BF">
            <wp:simplePos x="0" y="0"/>
            <wp:positionH relativeFrom="margin">
              <wp:posOffset>1341120</wp:posOffset>
            </wp:positionH>
            <wp:positionV relativeFrom="paragraph">
              <wp:posOffset>-162560</wp:posOffset>
            </wp:positionV>
            <wp:extent cx="5036820" cy="2497455"/>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2070" t="39236" r="27277" b="16092"/>
                    <a:stretch/>
                  </pic:blipFill>
                  <pic:spPr bwMode="auto">
                    <a:xfrm>
                      <a:off x="0" y="0"/>
                      <a:ext cx="5036820" cy="2497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CF500A" w14:textId="472F73FC" w:rsidR="00F54569" w:rsidRDefault="00B07C06" w:rsidP="00F54569">
      <w:pPr>
        <w:rPr>
          <w:rFonts w:ascii="Arial" w:hAnsi="Arial" w:cs="Arial"/>
          <w:sz w:val="24"/>
          <w:szCs w:val="24"/>
        </w:rPr>
      </w:pPr>
      <w:r>
        <w:rPr>
          <w:noProof/>
        </w:rPr>
        <w:drawing>
          <wp:anchor distT="0" distB="0" distL="114300" distR="114300" simplePos="0" relativeHeight="251672576" behindDoc="0" locked="0" layoutInCell="1" allowOverlap="1" wp14:anchorId="1A1DF370" wp14:editId="286798DD">
            <wp:simplePos x="0" y="0"/>
            <wp:positionH relativeFrom="page">
              <wp:posOffset>3299460</wp:posOffset>
            </wp:positionH>
            <wp:positionV relativeFrom="paragraph">
              <wp:posOffset>6044973</wp:posOffset>
            </wp:positionV>
            <wp:extent cx="4108450" cy="3090093"/>
            <wp:effectExtent l="0" t="0" r="635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54110" t="27654" r="13184" b="28619"/>
                    <a:stretch/>
                  </pic:blipFill>
                  <pic:spPr bwMode="auto">
                    <a:xfrm>
                      <a:off x="0" y="0"/>
                      <a:ext cx="4110000" cy="30912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1552" behindDoc="0" locked="0" layoutInCell="1" allowOverlap="1" wp14:anchorId="49167051" wp14:editId="548DEA0C">
            <wp:simplePos x="0" y="0"/>
            <wp:positionH relativeFrom="page">
              <wp:posOffset>121920</wp:posOffset>
            </wp:positionH>
            <wp:positionV relativeFrom="paragraph">
              <wp:posOffset>1631950</wp:posOffset>
            </wp:positionV>
            <wp:extent cx="4351020" cy="459676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1168" t="27778" r="54797" b="8292"/>
                    <a:stretch/>
                  </pic:blipFill>
                  <pic:spPr bwMode="auto">
                    <a:xfrm>
                      <a:off x="0" y="0"/>
                      <a:ext cx="4351020" cy="4596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815FD2" w14:textId="305A3F50" w:rsidR="00B07C06" w:rsidRPr="00B07C06" w:rsidRDefault="00B07C06" w:rsidP="00B07C06">
      <w:pPr>
        <w:rPr>
          <w:rFonts w:ascii="Arial" w:hAnsi="Arial" w:cs="Arial"/>
          <w:sz w:val="24"/>
          <w:szCs w:val="24"/>
        </w:rPr>
      </w:pPr>
    </w:p>
    <w:p w14:paraId="113BA3CD" w14:textId="3807AABE" w:rsidR="00B07C06" w:rsidRPr="00B07C06" w:rsidRDefault="00B07C06" w:rsidP="00B07C06">
      <w:pPr>
        <w:rPr>
          <w:rFonts w:ascii="Arial" w:hAnsi="Arial" w:cs="Arial"/>
          <w:sz w:val="24"/>
          <w:szCs w:val="24"/>
        </w:rPr>
      </w:pPr>
    </w:p>
    <w:p w14:paraId="192E0881" w14:textId="1608E94C" w:rsidR="00B07C06" w:rsidRPr="00B07C06" w:rsidRDefault="00B07C06" w:rsidP="00B07C06">
      <w:pPr>
        <w:rPr>
          <w:rFonts w:ascii="Arial" w:hAnsi="Arial" w:cs="Arial"/>
          <w:sz w:val="24"/>
          <w:szCs w:val="24"/>
        </w:rPr>
      </w:pPr>
    </w:p>
    <w:p w14:paraId="6EEAD76E" w14:textId="42579A76" w:rsidR="00B07C06" w:rsidRPr="00B07C06" w:rsidRDefault="00B07C06" w:rsidP="00B07C06">
      <w:pPr>
        <w:rPr>
          <w:rFonts w:ascii="Arial" w:hAnsi="Arial" w:cs="Arial"/>
          <w:sz w:val="24"/>
          <w:szCs w:val="24"/>
        </w:rPr>
      </w:pPr>
    </w:p>
    <w:p w14:paraId="35CD7251" w14:textId="25A751EA" w:rsidR="00B07C06" w:rsidRPr="00B07C06" w:rsidRDefault="00B07C06" w:rsidP="00B07C06">
      <w:pPr>
        <w:rPr>
          <w:rFonts w:ascii="Arial" w:hAnsi="Arial" w:cs="Arial"/>
          <w:sz w:val="24"/>
          <w:szCs w:val="24"/>
        </w:rPr>
      </w:pPr>
    </w:p>
    <w:p w14:paraId="1EFE323C" w14:textId="18D9F26E" w:rsidR="00B07C06" w:rsidRPr="00B07C06" w:rsidRDefault="00B07C06" w:rsidP="00B07C06">
      <w:pPr>
        <w:rPr>
          <w:rFonts w:ascii="Arial" w:hAnsi="Arial" w:cs="Arial"/>
          <w:sz w:val="24"/>
          <w:szCs w:val="24"/>
        </w:rPr>
      </w:pPr>
    </w:p>
    <w:p w14:paraId="7C361623" w14:textId="41FC350D" w:rsidR="00B07C06" w:rsidRPr="00B07C06" w:rsidRDefault="00B07C06" w:rsidP="00B07C06">
      <w:pPr>
        <w:rPr>
          <w:rFonts w:ascii="Arial" w:hAnsi="Arial" w:cs="Arial"/>
          <w:sz w:val="24"/>
          <w:szCs w:val="24"/>
        </w:rPr>
      </w:pPr>
    </w:p>
    <w:p w14:paraId="038C02C7" w14:textId="2D53319C" w:rsidR="00B07C06" w:rsidRPr="00B07C06" w:rsidRDefault="00B07C06" w:rsidP="00B07C06">
      <w:pPr>
        <w:rPr>
          <w:rFonts w:ascii="Arial" w:hAnsi="Arial" w:cs="Arial"/>
          <w:sz w:val="24"/>
          <w:szCs w:val="24"/>
        </w:rPr>
      </w:pPr>
    </w:p>
    <w:p w14:paraId="6BA2F2AE" w14:textId="6544E236" w:rsidR="00B07C06" w:rsidRPr="00B07C06" w:rsidRDefault="00B07C06" w:rsidP="00B07C06">
      <w:pPr>
        <w:rPr>
          <w:rFonts w:ascii="Arial" w:hAnsi="Arial" w:cs="Arial"/>
          <w:sz w:val="24"/>
          <w:szCs w:val="24"/>
        </w:rPr>
      </w:pPr>
    </w:p>
    <w:p w14:paraId="1EA72C21" w14:textId="0E54A0CB" w:rsidR="00B07C06" w:rsidRPr="00B07C06" w:rsidRDefault="00B07C06" w:rsidP="00B07C06">
      <w:pPr>
        <w:rPr>
          <w:rFonts w:ascii="Arial" w:hAnsi="Arial" w:cs="Arial"/>
          <w:sz w:val="24"/>
          <w:szCs w:val="24"/>
        </w:rPr>
      </w:pPr>
    </w:p>
    <w:p w14:paraId="5FA94511" w14:textId="7BCB754A" w:rsidR="00B07C06" w:rsidRPr="00B07C06" w:rsidRDefault="00B07C06" w:rsidP="00B07C06">
      <w:pPr>
        <w:rPr>
          <w:rFonts w:ascii="Arial" w:hAnsi="Arial" w:cs="Arial"/>
          <w:sz w:val="24"/>
          <w:szCs w:val="24"/>
        </w:rPr>
      </w:pPr>
    </w:p>
    <w:p w14:paraId="475F8919" w14:textId="371B6F9B" w:rsidR="00B07C06" w:rsidRPr="00B07C06" w:rsidRDefault="00B07C06" w:rsidP="00B07C06">
      <w:pPr>
        <w:rPr>
          <w:rFonts w:ascii="Arial" w:hAnsi="Arial" w:cs="Arial"/>
          <w:sz w:val="24"/>
          <w:szCs w:val="24"/>
        </w:rPr>
      </w:pPr>
    </w:p>
    <w:p w14:paraId="329559E3" w14:textId="26A6255E" w:rsidR="00B07C06" w:rsidRPr="00B07C06" w:rsidRDefault="00B07C06" w:rsidP="00B07C06">
      <w:pPr>
        <w:rPr>
          <w:rFonts w:ascii="Arial" w:hAnsi="Arial" w:cs="Arial"/>
          <w:sz w:val="24"/>
          <w:szCs w:val="24"/>
        </w:rPr>
      </w:pPr>
    </w:p>
    <w:p w14:paraId="4EF46110" w14:textId="103C7B75" w:rsidR="00B07C06" w:rsidRPr="00B07C06" w:rsidRDefault="00B07C06" w:rsidP="00B07C06">
      <w:pPr>
        <w:rPr>
          <w:rFonts w:ascii="Arial" w:hAnsi="Arial" w:cs="Arial"/>
          <w:sz w:val="24"/>
          <w:szCs w:val="24"/>
        </w:rPr>
      </w:pPr>
    </w:p>
    <w:p w14:paraId="7B58E668" w14:textId="1C8C18BF" w:rsidR="00B07C06" w:rsidRPr="00B07C06" w:rsidRDefault="00B07C06" w:rsidP="00B07C06">
      <w:pPr>
        <w:rPr>
          <w:rFonts w:ascii="Arial" w:hAnsi="Arial" w:cs="Arial"/>
          <w:sz w:val="24"/>
          <w:szCs w:val="24"/>
        </w:rPr>
      </w:pPr>
    </w:p>
    <w:p w14:paraId="459E1FB1" w14:textId="5E32AE01" w:rsidR="00B07C06" w:rsidRPr="00B07C06" w:rsidRDefault="00B07C06" w:rsidP="00B07C06">
      <w:pPr>
        <w:rPr>
          <w:rFonts w:ascii="Arial" w:hAnsi="Arial" w:cs="Arial"/>
          <w:sz w:val="24"/>
          <w:szCs w:val="24"/>
        </w:rPr>
      </w:pPr>
    </w:p>
    <w:p w14:paraId="594A3AFF" w14:textId="0FC6324A" w:rsidR="00B07C06" w:rsidRPr="00B07C06" w:rsidRDefault="00B07C06" w:rsidP="00B07C06">
      <w:pPr>
        <w:rPr>
          <w:rFonts w:ascii="Arial" w:hAnsi="Arial" w:cs="Arial"/>
          <w:sz w:val="24"/>
          <w:szCs w:val="24"/>
        </w:rPr>
      </w:pPr>
    </w:p>
    <w:p w14:paraId="4183F8B4" w14:textId="7EE8F797" w:rsidR="00B07C06" w:rsidRPr="00B07C06" w:rsidRDefault="00B07C06" w:rsidP="00B07C06">
      <w:pPr>
        <w:rPr>
          <w:rFonts w:ascii="Arial" w:hAnsi="Arial" w:cs="Arial"/>
          <w:sz w:val="24"/>
          <w:szCs w:val="24"/>
        </w:rPr>
      </w:pPr>
    </w:p>
    <w:p w14:paraId="4A6F52C4" w14:textId="2BC70D3C" w:rsidR="00B07C06" w:rsidRPr="00B07C06" w:rsidRDefault="00B07C06" w:rsidP="00B07C06">
      <w:pPr>
        <w:rPr>
          <w:rFonts w:ascii="Arial" w:hAnsi="Arial" w:cs="Arial"/>
          <w:sz w:val="24"/>
          <w:szCs w:val="24"/>
        </w:rPr>
      </w:pPr>
    </w:p>
    <w:p w14:paraId="0E537D15" w14:textId="33F250A4" w:rsidR="00B07C06" w:rsidRPr="00B07C06" w:rsidRDefault="00B07C06" w:rsidP="00B07C06">
      <w:pPr>
        <w:rPr>
          <w:rFonts w:ascii="Arial" w:hAnsi="Arial" w:cs="Arial"/>
          <w:sz w:val="24"/>
          <w:szCs w:val="24"/>
        </w:rPr>
      </w:pPr>
    </w:p>
    <w:p w14:paraId="720C7E63" w14:textId="6459A1DC" w:rsidR="00B07C06" w:rsidRPr="00B07C06" w:rsidRDefault="00B07C06" w:rsidP="00B07C06">
      <w:pPr>
        <w:rPr>
          <w:rFonts w:ascii="Arial" w:hAnsi="Arial" w:cs="Arial"/>
          <w:sz w:val="24"/>
          <w:szCs w:val="24"/>
        </w:rPr>
      </w:pPr>
    </w:p>
    <w:p w14:paraId="5DA3658A" w14:textId="607B3932" w:rsidR="00B07C06" w:rsidRPr="00B07C06" w:rsidRDefault="00B07C06" w:rsidP="00B07C06">
      <w:pPr>
        <w:rPr>
          <w:rFonts w:ascii="Arial" w:hAnsi="Arial" w:cs="Arial"/>
          <w:sz w:val="24"/>
          <w:szCs w:val="24"/>
        </w:rPr>
      </w:pPr>
    </w:p>
    <w:p w14:paraId="724E19BD" w14:textId="393E5B0D" w:rsidR="00B07C06" w:rsidRPr="00B07C06" w:rsidRDefault="00B07C06" w:rsidP="00B07C06">
      <w:pPr>
        <w:rPr>
          <w:rFonts w:ascii="Arial" w:hAnsi="Arial" w:cs="Arial"/>
          <w:sz w:val="24"/>
          <w:szCs w:val="24"/>
        </w:rPr>
      </w:pPr>
    </w:p>
    <w:p w14:paraId="2837D113" w14:textId="005C8718" w:rsidR="00B07C06" w:rsidRDefault="00B07C06" w:rsidP="00B07C06">
      <w:pPr>
        <w:rPr>
          <w:rFonts w:ascii="Arial" w:hAnsi="Arial" w:cs="Arial"/>
          <w:sz w:val="24"/>
          <w:szCs w:val="24"/>
        </w:rPr>
      </w:pPr>
    </w:p>
    <w:p w14:paraId="78B7583E" w14:textId="32F2CEB1" w:rsidR="00B07C06" w:rsidRDefault="00B07C06" w:rsidP="00B07C06">
      <w:pPr>
        <w:tabs>
          <w:tab w:val="left" w:pos="1236"/>
        </w:tabs>
        <w:rPr>
          <w:rFonts w:ascii="Arial" w:hAnsi="Arial" w:cs="Arial"/>
          <w:sz w:val="24"/>
          <w:szCs w:val="24"/>
        </w:rPr>
      </w:pPr>
      <w:r>
        <w:rPr>
          <w:rFonts w:ascii="Arial" w:hAnsi="Arial" w:cs="Arial"/>
          <w:sz w:val="24"/>
          <w:szCs w:val="24"/>
        </w:rPr>
        <w:tab/>
      </w:r>
    </w:p>
    <w:p w14:paraId="27F035EB" w14:textId="77777777" w:rsidR="00B07C06" w:rsidRDefault="00B07C06">
      <w:pPr>
        <w:rPr>
          <w:rFonts w:ascii="Arial" w:hAnsi="Arial" w:cs="Arial"/>
          <w:sz w:val="24"/>
          <w:szCs w:val="24"/>
        </w:rPr>
      </w:pPr>
      <w:r>
        <w:rPr>
          <w:rFonts w:ascii="Arial" w:hAnsi="Arial" w:cs="Arial"/>
          <w:sz w:val="24"/>
          <w:szCs w:val="24"/>
        </w:rPr>
        <w:br w:type="page"/>
      </w:r>
    </w:p>
    <w:p w14:paraId="546B4995" w14:textId="1C998489" w:rsidR="00B07C06" w:rsidRDefault="00647569" w:rsidP="00B07C06">
      <w:pPr>
        <w:tabs>
          <w:tab w:val="left" w:pos="1236"/>
        </w:tabs>
        <w:rPr>
          <w:rFonts w:ascii="Arial" w:hAnsi="Arial" w:cs="Arial"/>
          <w:sz w:val="24"/>
          <w:szCs w:val="24"/>
        </w:rPr>
      </w:pPr>
      <w:r>
        <w:rPr>
          <w:noProof/>
        </w:rPr>
        <w:lastRenderedPageBreak/>
        <w:drawing>
          <wp:anchor distT="0" distB="0" distL="114300" distR="114300" simplePos="0" relativeHeight="251673600" behindDoc="0" locked="0" layoutInCell="1" allowOverlap="1" wp14:anchorId="68AC12A8" wp14:editId="5E7DF114">
            <wp:simplePos x="0" y="0"/>
            <wp:positionH relativeFrom="margin">
              <wp:posOffset>-457200</wp:posOffset>
            </wp:positionH>
            <wp:positionV relativeFrom="paragraph">
              <wp:posOffset>-297180</wp:posOffset>
            </wp:positionV>
            <wp:extent cx="3985260" cy="3794125"/>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30047" t="21745" r="31132" b="12546"/>
                    <a:stretch/>
                  </pic:blipFill>
                  <pic:spPr bwMode="auto">
                    <a:xfrm>
                      <a:off x="0" y="0"/>
                      <a:ext cx="3985260" cy="3794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7E32FE" w14:textId="2C770F18" w:rsidR="008D0EFA" w:rsidRPr="008D0EFA" w:rsidRDefault="008D0EFA" w:rsidP="008D0EFA">
      <w:pPr>
        <w:rPr>
          <w:rFonts w:ascii="Arial" w:hAnsi="Arial" w:cs="Arial"/>
          <w:sz w:val="24"/>
          <w:szCs w:val="24"/>
        </w:rPr>
      </w:pPr>
    </w:p>
    <w:p w14:paraId="6E8AD6DF" w14:textId="5F6209F8" w:rsidR="008D0EFA" w:rsidRPr="008D0EFA" w:rsidRDefault="008D0EFA" w:rsidP="008D0EFA">
      <w:pPr>
        <w:rPr>
          <w:rFonts w:ascii="Arial" w:hAnsi="Arial" w:cs="Arial"/>
          <w:sz w:val="24"/>
          <w:szCs w:val="24"/>
        </w:rPr>
      </w:pPr>
    </w:p>
    <w:p w14:paraId="4F254ABB" w14:textId="64B0C764" w:rsidR="008D0EFA" w:rsidRPr="008D0EFA" w:rsidRDefault="008D0EFA" w:rsidP="008D0EFA">
      <w:pPr>
        <w:rPr>
          <w:rFonts w:ascii="Arial" w:hAnsi="Arial" w:cs="Arial"/>
          <w:sz w:val="24"/>
          <w:szCs w:val="24"/>
        </w:rPr>
      </w:pPr>
    </w:p>
    <w:p w14:paraId="6CDE30E6" w14:textId="2306E523" w:rsidR="008D0EFA" w:rsidRPr="008D0EFA" w:rsidRDefault="008D0EFA" w:rsidP="008D0EFA">
      <w:pPr>
        <w:rPr>
          <w:rFonts w:ascii="Arial" w:hAnsi="Arial" w:cs="Arial"/>
          <w:sz w:val="24"/>
          <w:szCs w:val="24"/>
        </w:rPr>
      </w:pPr>
    </w:p>
    <w:p w14:paraId="5A9133AC" w14:textId="0F784406" w:rsidR="008D0EFA" w:rsidRPr="008D0EFA" w:rsidRDefault="008D0EFA" w:rsidP="008D0EFA">
      <w:pPr>
        <w:rPr>
          <w:rFonts w:ascii="Arial" w:hAnsi="Arial" w:cs="Arial"/>
          <w:sz w:val="24"/>
          <w:szCs w:val="24"/>
        </w:rPr>
      </w:pPr>
    </w:p>
    <w:p w14:paraId="13D65B4C" w14:textId="2179202B" w:rsidR="008D0EFA" w:rsidRPr="008D0EFA" w:rsidRDefault="008D0EFA" w:rsidP="008D0EFA">
      <w:pPr>
        <w:rPr>
          <w:rFonts w:ascii="Arial" w:hAnsi="Arial" w:cs="Arial"/>
          <w:sz w:val="24"/>
          <w:szCs w:val="24"/>
        </w:rPr>
      </w:pPr>
    </w:p>
    <w:p w14:paraId="3ED3D5E2" w14:textId="5FC104C9" w:rsidR="008D0EFA" w:rsidRPr="008D0EFA" w:rsidRDefault="008D0EFA" w:rsidP="008D0EFA">
      <w:pPr>
        <w:rPr>
          <w:rFonts w:ascii="Arial" w:hAnsi="Arial" w:cs="Arial"/>
          <w:sz w:val="24"/>
          <w:szCs w:val="24"/>
        </w:rPr>
      </w:pPr>
    </w:p>
    <w:p w14:paraId="0AE16A04" w14:textId="04ACCA83" w:rsidR="008D0EFA" w:rsidRPr="008D0EFA" w:rsidRDefault="008D0EFA" w:rsidP="008D0EFA">
      <w:pPr>
        <w:rPr>
          <w:rFonts w:ascii="Arial" w:hAnsi="Arial" w:cs="Arial"/>
          <w:sz w:val="24"/>
          <w:szCs w:val="24"/>
        </w:rPr>
      </w:pPr>
    </w:p>
    <w:p w14:paraId="73E1B9C3" w14:textId="35A05431" w:rsidR="008D0EFA" w:rsidRPr="008D0EFA" w:rsidRDefault="008D0EFA" w:rsidP="008D0EFA">
      <w:pPr>
        <w:rPr>
          <w:rFonts w:ascii="Arial" w:hAnsi="Arial" w:cs="Arial"/>
          <w:sz w:val="24"/>
          <w:szCs w:val="24"/>
        </w:rPr>
      </w:pPr>
    </w:p>
    <w:p w14:paraId="62CABA6F" w14:textId="165F1DFA" w:rsidR="008D0EFA" w:rsidRPr="008D0EFA" w:rsidRDefault="008D0EFA" w:rsidP="008D0EFA">
      <w:pPr>
        <w:rPr>
          <w:rFonts w:ascii="Arial" w:hAnsi="Arial" w:cs="Arial"/>
          <w:sz w:val="24"/>
          <w:szCs w:val="24"/>
        </w:rPr>
      </w:pPr>
    </w:p>
    <w:p w14:paraId="5A0DB7A4" w14:textId="3C49AC50" w:rsidR="008D0EFA" w:rsidRPr="008D0EFA" w:rsidRDefault="008D0EFA" w:rsidP="008D0EFA">
      <w:pPr>
        <w:rPr>
          <w:rFonts w:ascii="Arial" w:hAnsi="Arial" w:cs="Arial"/>
          <w:sz w:val="24"/>
          <w:szCs w:val="24"/>
        </w:rPr>
      </w:pPr>
      <w:r>
        <w:rPr>
          <w:noProof/>
        </w:rPr>
        <w:drawing>
          <wp:anchor distT="0" distB="0" distL="114300" distR="114300" simplePos="0" relativeHeight="251674624" behindDoc="0" locked="0" layoutInCell="1" allowOverlap="1" wp14:anchorId="5C056368" wp14:editId="1DB54F8A">
            <wp:simplePos x="0" y="0"/>
            <wp:positionH relativeFrom="column">
              <wp:posOffset>-426720</wp:posOffset>
            </wp:positionH>
            <wp:positionV relativeFrom="paragraph">
              <wp:posOffset>314960</wp:posOffset>
            </wp:positionV>
            <wp:extent cx="5311140" cy="3010535"/>
            <wp:effectExtent l="0" t="0" r="381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4595" t="28836" r="24750" b="20110"/>
                    <a:stretch/>
                  </pic:blipFill>
                  <pic:spPr bwMode="auto">
                    <a:xfrm>
                      <a:off x="0" y="0"/>
                      <a:ext cx="5311140" cy="3010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9D6D34" w14:textId="20BE46E6" w:rsidR="008D0EFA" w:rsidRPr="008D0EFA" w:rsidRDefault="008D0EFA" w:rsidP="008D0EFA">
      <w:pPr>
        <w:rPr>
          <w:rFonts w:ascii="Arial" w:hAnsi="Arial" w:cs="Arial"/>
          <w:sz w:val="24"/>
          <w:szCs w:val="24"/>
        </w:rPr>
      </w:pPr>
    </w:p>
    <w:p w14:paraId="58980F25" w14:textId="3DF517EE" w:rsidR="008D0EFA" w:rsidRDefault="008D0EFA" w:rsidP="008D0EFA">
      <w:pPr>
        <w:rPr>
          <w:rFonts w:ascii="Arial" w:hAnsi="Arial" w:cs="Arial"/>
          <w:sz w:val="24"/>
          <w:szCs w:val="24"/>
        </w:rPr>
      </w:pPr>
    </w:p>
    <w:p w14:paraId="2B0117E8" w14:textId="429EB465" w:rsidR="004B7F59" w:rsidRDefault="004B7F59">
      <w:pPr>
        <w:rPr>
          <w:rFonts w:ascii="Arial" w:hAnsi="Arial" w:cs="Arial"/>
          <w:sz w:val="24"/>
          <w:szCs w:val="24"/>
        </w:rPr>
      </w:pPr>
      <w:r>
        <w:rPr>
          <w:noProof/>
        </w:rPr>
        <w:drawing>
          <wp:anchor distT="0" distB="0" distL="114300" distR="114300" simplePos="0" relativeHeight="251675648" behindDoc="0" locked="0" layoutInCell="1" allowOverlap="1" wp14:anchorId="6FFEBCDF" wp14:editId="3D55622A">
            <wp:simplePos x="0" y="0"/>
            <wp:positionH relativeFrom="margin">
              <wp:posOffset>-335280</wp:posOffset>
            </wp:positionH>
            <wp:positionV relativeFrom="paragraph">
              <wp:posOffset>2466340</wp:posOffset>
            </wp:positionV>
            <wp:extent cx="5151778" cy="2735580"/>
            <wp:effectExtent l="0" t="0" r="0" b="762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5393" t="31200" r="25283" b="22238"/>
                    <a:stretch/>
                  </pic:blipFill>
                  <pic:spPr bwMode="auto">
                    <a:xfrm>
                      <a:off x="0" y="0"/>
                      <a:ext cx="5151778" cy="2735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br w:type="page"/>
      </w:r>
    </w:p>
    <w:p w14:paraId="3206D3A1" w14:textId="66177280" w:rsidR="008D0EFA" w:rsidRDefault="00BE740D" w:rsidP="0052592B">
      <w:pPr>
        <w:rPr>
          <w:rFonts w:ascii="Arial" w:hAnsi="Arial" w:cs="Arial"/>
          <w:sz w:val="24"/>
          <w:szCs w:val="24"/>
        </w:rPr>
      </w:pPr>
      <w:r>
        <w:rPr>
          <w:rFonts w:ascii="Arial" w:hAnsi="Arial" w:cs="Arial"/>
          <w:sz w:val="24"/>
          <w:szCs w:val="24"/>
        </w:rPr>
        <w:lastRenderedPageBreak/>
        <w:t xml:space="preserve">Appendix 2 </w:t>
      </w:r>
      <w:r w:rsidR="00207436">
        <w:rPr>
          <w:rFonts w:ascii="Arial" w:hAnsi="Arial" w:cs="Arial"/>
          <w:sz w:val="24"/>
          <w:szCs w:val="24"/>
        </w:rPr>
        <w:t>–</w:t>
      </w:r>
      <w:r>
        <w:rPr>
          <w:rFonts w:ascii="Arial" w:hAnsi="Arial" w:cs="Arial"/>
          <w:sz w:val="24"/>
          <w:szCs w:val="24"/>
        </w:rPr>
        <w:t xml:space="preserve"> </w:t>
      </w:r>
      <w:r w:rsidR="00207436">
        <w:rPr>
          <w:rFonts w:ascii="Arial" w:hAnsi="Arial" w:cs="Arial"/>
          <w:sz w:val="24"/>
          <w:szCs w:val="24"/>
        </w:rPr>
        <w:t xml:space="preserve">Money Year 2 Template assets </w:t>
      </w:r>
    </w:p>
    <w:p w14:paraId="2C90964E" w14:textId="6745BAAC" w:rsidR="00CF4458" w:rsidRDefault="00087AB1" w:rsidP="0052592B">
      <w:pPr>
        <w:rPr>
          <w:rFonts w:ascii="Arial" w:hAnsi="Arial" w:cs="Arial"/>
          <w:sz w:val="24"/>
          <w:szCs w:val="24"/>
        </w:rPr>
      </w:pPr>
      <w:r>
        <w:rPr>
          <w:noProof/>
        </w:rPr>
        <w:drawing>
          <wp:anchor distT="0" distB="0" distL="114300" distR="114300" simplePos="0" relativeHeight="251676672" behindDoc="0" locked="0" layoutInCell="1" allowOverlap="1" wp14:anchorId="3E80F311" wp14:editId="40F19491">
            <wp:simplePos x="0" y="0"/>
            <wp:positionH relativeFrom="column">
              <wp:posOffset>-685800</wp:posOffset>
            </wp:positionH>
            <wp:positionV relativeFrom="paragraph">
              <wp:posOffset>303530</wp:posOffset>
            </wp:positionV>
            <wp:extent cx="6974840" cy="4587240"/>
            <wp:effectExtent l="0" t="0" r="0" b="381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13827" t="11581" r="17039" b="7583"/>
                    <a:stretch/>
                  </pic:blipFill>
                  <pic:spPr bwMode="auto">
                    <a:xfrm>
                      <a:off x="0" y="0"/>
                      <a:ext cx="6974840" cy="4587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hyperlink r:id="rId26" w:anchor="/public/kwhG4ZjM5sGg5n7bdgkRp8ts6c" w:history="1">
        <w:r w:rsidR="00863F59" w:rsidRPr="005C3945">
          <w:rPr>
            <w:rStyle w:val="Hyperlink"/>
            <w:rFonts w:ascii="Arial" w:hAnsi="Arial" w:cs="Arial"/>
            <w:sz w:val="24"/>
            <w:szCs w:val="24"/>
          </w:rPr>
          <w:t>https://v3.pebblepad.co.uk/spa/#/public/kwhG4ZjM5sGg5n7bdgkRp8ts6c</w:t>
        </w:r>
      </w:hyperlink>
    </w:p>
    <w:p w14:paraId="30684BCA" w14:textId="79174CFF" w:rsidR="00863F59" w:rsidRDefault="0041697C" w:rsidP="0052592B">
      <w:pPr>
        <w:rPr>
          <w:rFonts w:ascii="Arial" w:hAnsi="Arial" w:cs="Arial"/>
          <w:sz w:val="24"/>
          <w:szCs w:val="24"/>
        </w:rPr>
      </w:pPr>
      <w:r>
        <w:rPr>
          <w:noProof/>
        </w:rPr>
        <w:drawing>
          <wp:anchor distT="0" distB="0" distL="114300" distR="114300" simplePos="0" relativeHeight="251677696" behindDoc="0" locked="0" layoutInCell="1" allowOverlap="1" wp14:anchorId="18F5F2DF" wp14:editId="302DD67B">
            <wp:simplePos x="0" y="0"/>
            <wp:positionH relativeFrom="margin">
              <wp:posOffset>-274320</wp:posOffset>
            </wp:positionH>
            <wp:positionV relativeFrom="paragraph">
              <wp:posOffset>4653280</wp:posOffset>
            </wp:positionV>
            <wp:extent cx="6534912" cy="4084320"/>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16087" t="14182" r="13716" b="7819"/>
                    <a:stretch/>
                  </pic:blipFill>
                  <pic:spPr bwMode="auto">
                    <a:xfrm>
                      <a:off x="0" y="0"/>
                      <a:ext cx="6534912" cy="4084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EC26D7" w14:textId="1EA5412E" w:rsidR="009E2B2A" w:rsidRDefault="009E2B2A">
      <w:pPr>
        <w:rPr>
          <w:rFonts w:ascii="Arial" w:hAnsi="Arial" w:cs="Arial"/>
          <w:sz w:val="24"/>
          <w:szCs w:val="24"/>
        </w:rPr>
      </w:pPr>
      <w:r>
        <w:rPr>
          <w:rFonts w:ascii="Arial" w:hAnsi="Arial" w:cs="Arial"/>
          <w:sz w:val="24"/>
          <w:szCs w:val="24"/>
        </w:rPr>
        <w:br w:type="page"/>
      </w:r>
    </w:p>
    <w:p w14:paraId="44C23E2E" w14:textId="7B61EEC3" w:rsidR="0052592B" w:rsidRDefault="00CD1333" w:rsidP="0052592B">
      <w:pPr>
        <w:rPr>
          <w:rFonts w:ascii="Arial" w:hAnsi="Arial" w:cs="Arial"/>
          <w:sz w:val="24"/>
          <w:szCs w:val="24"/>
        </w:rPr>
      </w:pPr>
      <w:r>
        <w:rPr>
          <w:noProof/>
        </w:rPr>
        <w:lastRenderedPageBreak/>
        <w:drawing>
          <wp:anchor distT="0" distB="0" distL="114300" distR="114300" simplePos="0" relativeHeight="251678720" behindDoc="0" locked="0" layoutInCell="1" allowOverlap="1" wp14:anchorId="0662DCDF" wp14:editId="48683EFF">
            <wp:simplePos x="0" y="0"/>
            <wp:positionH relativeFrom="margin">
              <wp:align>center</wp:align>
            </wp:positionH>
            <wp:positionV relativeFrom="paragraph">
              <wp:posOffset>-7620</wp:posOffset>
            </wp:positionV>
            <wp:extent cx="7147315" cy="436626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14092" t="19145" r="17572" b="6638"/>
                    <a:stretch/>
                  </pic:blipFill>
                  <pic:spPr bwMode="auto">
                    <a:xfrm>
                      <a:off x="0" y="0"/>
                      <a:ext cx="7147315" cy="4366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11B0B0" w14:textId="7CB447E5" w:rsidR="001A411A" w:rsidRPr="001A411A" w:rsidRDefault="001A411A" w:rsidP="001A411A">
      <w:pPr>
        <w:rPr>
          <w:rFonts w:ascii="Arial" w:hAnsi="Arial" w:cs="Arial"/>
          <w:sz w:val="24"/>
          <w:szCs w:val="24"/>
        </w:rPr>
      </w:pPr>
    </w:p>
    <w:p w14:paraId="2B37150D" w14:textId="7B2F6D1C" w:rsidR="001A411A" w:rsidRPr="001A411A" w:rsidRDefault="001A411A" w:rsidP="001A411A">
      <w:pPr>
        <w:rPr>
          <w:rFonts w:ascii="Arial" w:hAnsi="Arial" w:cs="Arial"/>
          <w:sz w:val="24"/>
          <w:szCs w:val="24"/>
        </w:rPr>
      </w:pPr>
    </w:p>
    <w:p w14:paraId="6579BFC2" w14:textId="0ABE6799" w:rsidR="001A411A" w:rsidRPr="001A411A" w:rsidRDefault="001A411A" w:rsidP="001A411A">
      <w:pPr>
        <w:rPr>
          <w:rFonts w:ascii="Arial" w:hAnsi="Arial" w:cs="Arial"/>
          <w:sz w:val="24"/>
          <w:szCs w:val="24"/>
        </w:rPr>
      </w:pPr>
    </w:p>
    <w:p w14:paraId="4598FE32" w14:textId="195CA50D" w:rsidR="001A411A" w:rsidRPr="001A411A" w:rsidRDefault="001A411A" w:rsidP="001A411A">
      <w:pPr>
        <w:rPr>
          <w:rFonts w:ascii="Arial" w:hAnsi="Arial" w:cs="Arial"/>
          <w:sz w:val="24"/>
          <w:szCs w:val="24"/>
        </w:rPr>
      </w:pPr>
    </w:p>
    <w:p w14:paraId="123491E2" w14:textId="05CD3A63" w:rsidR="001A411A" w:rsidRPr="001A411A" w:rsidRDefault="001A411A" w:rsidP="001A411A">
      <w:pPr>
        <w:rPr>
          <w:rFonts w:ascii="Arial" w:hAnsi="Arial" w:cs="Arial"/>
          <w:sz w:val="24"/>
          <w:szCs w:val="24"/>
        </w:rPr>
      </w:pPr>
    </w:p>
    <w:p w14:paraId="2D458CAE" w14:textId="6032C933" w:rsidR="001A411A" w:rsidRPr="001A411A" w:rsidRDefault="001A411A" w:rsidP="001A411A">
      <w:pPr>
        <w:rPr>
          <w:rFonts w:ascii="Arial" w:hAnsi="Arial" w:cs="Arial"/>
          <w:sz w:val="24"/>
          <w:szCs w:val="24"/>
        </w:rPr>
      </w:pPr>
    </w:p>
    <w:p w14:paraId="175D8923" w14:textId="7A62D4DC" w:rsidR="001A411A" w:rsidRPr="001A411A" w:rsidRDefault="001A411A" w:rsidP="001A411A">
      <w:pPr>
        <w:rPr>
          <w:rFonts w:ascii="Arial" w:hAnsi="Arial" w:cs="Arial"/>
          <w:sz w:val="24"/>
          <w:szCs w:val="24"/>
        </w:rPr>
      </w:pPr>
    </w:p>
    <w:p w14:paraId="3C8CF143" w14:textId="06105C34" w:rsidR="001A411A" w:rsidRPr="001A411A" w:rsidRDefault="001A411A" w:rsidP="001A411A">
      <w:pPr>
        <w:rPr>
          <w:rFonts w:ascii="Arial" w:hAnsi="Arial" w:cs="Arial"/>
          <w:sz w:val="24"/>
          <w:szCs w:val="24"/>
        </w:rPr>
      </w:pPr>
    </w:p>
    <w:p w14:paraId="3CADE798" w14:textId="769A8E9A" w:rsidR="001A411A" w:rsidRPr="001A411A" w:rsidRDefault="001A411A" w:rsidP="001A411A">
      <w:pPr>
        <w:rPr>
          <w:rFonts w:ascii="Arial" w:hAnsi="Arial" w:cs="Arial"/>
          <w:sz w:val="24"/>
          <w:szCs w:val="24"/>
        </w:rPr>
      </w:pPr>
    </w:p>
    <w:p w14:paraId="225DA8BA" w14:textId="7E1EA7EE" w:rsidR="001A411A" w:rsidRPr="001A411A" w:rsidRDefault="001A411A" w:rsidP="001A411A">
      <w:pPr>
        <w:rPr>
          <w:rFonts w:ascii="Arial" w:hAnsi="Arial" w:cs="Arial"/>
          <w:sz w:val="24"/>
          <w:szCs w:val="24"/>
        </w:rPr>
      </w:pPr>
    </w:p>
    <w:p w14:paraId="791D56C9" w14:textId="75974AA3" w:rsidR="001A411A" w:rsidRPr="001A411A" w:rsidRDefault="001A411A" w:rsidP="001A411A">
      <w:pPr>
        <w:rPr>
          <w:rFonts w:ascii="Arial" w:hAnsi="Arial" w:cs="Arial"/>
          <w:sz w:val="24"/>
          <w:szCs w:val="24"/>
        </w:rPr>
      </w:pPr>
    </w:p>
    <w:p w14:paraId="48174587" w14:textId="3FD31EB0" w:rsidR="001A411A" w:rsidRPr="001A411A" w:rsidRDefault="001A411A" w:rsidP="001A411A">
      <w:pPr>
        <w:rPr>
          <w:rFonts w:ascii="Arial" w:hAnsi="Arial" w:cs="Arial"/>
          <w:sz w:val="24"/>
          <w:szCs w:val="24"/>
        </w:rPr>
      </w:pPr>
    </w:p>
    <w:p w14:paraId="214D2D31" w14:textId="5C1E04D0" w:rsidR="001A411A" w:rsidRDefault="001A411A" w:rsidP="001A411A">
      <w:pPr>
        <w:rPr>
          <w:rFonts w:ascii="Arial" w:hAnsi="Arial" w:cs="Arial"/>
          <w:sz w:val="24"/>
          <w:szCs w:val="24"/>
        </w:rPr>
      </w:pPr>
    </w:p>
    <w:p w14:paraId="1F8D758D" w14:textId="61FC6D89" w:rsidR="001A411A" w:rsidRDefault="001A411A" w:rsidP="001A411A">
      <w:pPr>
        <w:rPr>
          <w:rFonts w:ascii="Arial" w:hAnsi="Arial" w:cs="Arial"/>
          <w:sz w:val="24"/>
          <w:szCs w:val="24"/>
        </w:rPr>
      </w:pPr>
      <w:r>
        <w:rPr>
          <w:noProof/>
        </w:rPr>
        <w:drawing>
          <wp:anchor distT="0" distB="0" distL="114300" distR="114300" simplePos="0" relativeHeight="251679744" behindDoc="0" locked="0" layoutInCell="1" allowOverlap="1" wp14:anchorId="22C951A1" wp14:editId="396B3C7E">
            <wp:simplePos x="0" y="0"/>
            <wp:positionH relativeFrom="page">
              <wp:align>left</wp:align>
            </wp:positionH>
            <wp:positionV relativeFrom="paragraph">
              <wp:posOffset>615950</wp:posOffset>
            </wp:positionV>
            <wp:extent cx="7420710" cy="3817591"/>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14492" t="25526" r="16508" b="11366"/>
                    <a:stretch/>
                  </pic:blipFill>
                  <pic:spPr bwMode="auto">
                    <a:xfrm>
                      <a:off x="0" y="0"/>
                      <a:ext cx="7420710" cy="381759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0310B7" w14:textId="2C07A0D4" w:rsidR="001A411A" w:rsidRPr="001A411A" w:rsidRDefault="001A411A" w:rsidP="001A411A">
      <w:pPr>
        <w:rPr>
          <w:rFonts w:ascii="Arial" w:hAnsi="Arial" w:cs="Arial"/>
          <w:sz w:val="24"/>
          <w:szCs w:val="24"/>
        </w:rPr>
      </w:pPr>
    </w:p>
    <w:p w14:paraId="3BB1AF0C" w14:textId="2A952485" w:rsidR="001A411A" w:rsidRPr="001A411A" w:rsidRDefault="001A411A" w:rsidP="001A411A">
      <w:pPr>
        <w:rPr>
          <w:rFonts w:ascii="Arial" w:hAnsi="Arial" w:cs="Arial"/>
          <w:sz w:val="24"/>
          <w:szCs w:val="24"/>
        </w:rPr>
      </w:pPr>
    </w:p>
    <w:p w14:paraId="36A6CEE5" w14:textId="385BF318" w:rsidR="001A411A" w:rsidRPr="001A411A" w:rsidRDefault="001A411A" w:rsidP="001A411A">
      <w:pPr>
        <w:rPr>
          <w:rFonts w:ascii="Arial" w:hAnsi="Arial" w:cs="Arial"/>
          <w:sz w:val="24"/>
          <w:szCs w:val="24"/>
        </w:rPr>
      </w:pPr>
    </w:p>
    <w:p w14:paraId="3A89B9A2" w14:textId="50A3547E" w:rsidR="001A411A" w:rsidRPr="001A411A" w:rsidRDefault="001A411A" w:rsidP="001A411A">
      <w:pPr>
        <w:rPr>
          <w:rFonts w:ascii="Arial" w:hAnsi="Arial" w:cs="Arial"/>
          <w:sz w:val="24"/>
          <w:szCs w:val="24"/>
        </w:rPr>
      </w:pPr>
    </w:p>
    <w:p w14:paraId="24ED3B0B" w14:textId="3BFEE399" w:rsidR="001A411A" w:rsidRPr="001A411A" w:rsidRDefault="001A411A" w:rsidP="001A411A">
      <w:pPr>
        <w:rPr>
          <w:rFonts w:ascii="Arial" w:hAnsi="Arial" w:cs="Arial"/>
          <w:sz w:val="24"/>
          <w:szCs w:val="24"/>
        </w:rPr>
      </w:pPr>
    </w:p>
    <w:p w14:paraId="3C6E2CD0" w14:textId="69BA054C" w:rsidR="001A411A" w:rsidRPr="001A411A" w:rsidRDefault="001A411A" w:rsidP="001A411A">
      <w:pPr>
        <w:rPr>
          <w:rFonts w:ascii="Arial" w:hAnsi="Arial" w:cs="Arial"/>
          <w:sz w:val="24"/>
          <w:szCs w:val="24"/>
        </w:rPr>
      </w:pPr>
    </w:p>
    <w:p w14:paraId="206A175E" w14:textId="210F3410" w:rsidR="001A411A" w:rsidRPr="001A411A" w:rsidRDefault="001A411A" w:rsidP="001A411A">
      <w:pPr>
        <w:rPr>
          <w:rFonts w:ascii="Arial" w:hAnsi="Arial" w:cs="Arial"/>
          <w:sz w:val="24"/>
          <w:szCs w:val="24"/>
        </w:rPr>
      </w:pPr>
    </w:p>
    <w:p w14:paraId="5F4D0527" w14:textId="28CBA3FA" w:rsidR="001A411A" w:rsidRPr="001A411A" w:rsidRDefault="001A411A" w:rsidP="001A411A">
      <w:pPr>
        <w:rPr>
          <w:rFonts w:ascii="Arial" w:hAnsi="Arial" w:cs="Arial"/>
          <w:sz w:val="24"/>
          <w:szCs w:val="24"/>
        </w:rPr>
      </w:pPr>
    </w:p>
    <w:p w14:paraId="275E7C7F" w14:textId="6EDAE355" w:rsidR="001A411A" w:rsidRPr="001A411A" w:rsidRDefault="001A411A" w:rsidP="001A411A">
      <w:pPr>
        <w:rPr>
          <w:rFonts w:ascii="Arial" w:hAnsi="Arial" w:cs="Arial"/>
          <w:sz w:val="24"/>
          <w:szCs w:val="24"/>
        </w:rPr>
      </w:pPr>
    </w:p>
    <w:p w14:paraId="5E5033DB" w14:textId="45E23BB0" w:rsidR="001A411A" w:rsidRPr="001A411A" w:rsidRDefault="001A411A" w:rsidP="001A411A">
      <w:pPr>
        <w:rPr>
          <w:rFonts w:ascii="Arial" w:hAnsi="Arial" w:cs="Arial"/>
          <w:sz w:val="24"/>
          <w:szCs w:val="24"/>
        </w:rPr>
      </w:pPr>
    </w:p>
    <w:p w14:paraId="1318B4B1" w14:textId="35D8B767" w:rsidR="001A411A" w:rsidRPr="001A411A" w:rsidRDefault="001A411A" w:rsidP="001A411A">
      <w:pPr>
        <w:rPr>
          <w:rFonts w:ascii="Arial" w:hAnsi="Arial" w:cs="Arial"/>
          <w:sz w:val="24"/>
          <w:szCs w:val="24"/>
        </w:rPr>
      </w:pPr>
    </w:p>
    <w:p w14:paraId="5600C0BC" w14:textId="75EECFB9" w:rsidR="001A411A" w:rsidRPr="001A411A" w:rsidRDefault="001A411A" w:rsidP="001A411A">
      <w:pPr>
        <w:rPr>
          <w:rFonts w:ascii="Arial" w:hAnsi="Arial" w:cs="Arial"/>
          <w:sz w:val="24"/>
          <w:szCs w:val="24"/>
        </w:rPr>
      </w:pPr>
    </w:p>
    <w:p w14:paraId="65A3EDD5" w14:textId="5CE7E782" w:rsidR="001A411A" w:rsidRPr="001A411A" w:rsidRDefault="001A411A" w:rsidP="001A411A">
      <w:pPr>
        <w:rPr>
          <w:rFonts w:ascii="Arial" w:hAnsi="Arial" w:cs="Arial"/>
          <w:sz w:val="24"/>
          <w:szCs w:val="24"/>
        </w:rPr>
      </w:pPr>
    </w:p>
    <w:p w14:paraId="47A94BFB" w14:textId="44D4A949" w:rsidR="001A411A" w:rsidRDefault="001A411A" w:rsidP="001A411A">
      <w:pPr>
        <w:rPr>
          <w:rFonts w:ascii="Arial" w:hAnsi="Arial" w:cs="Arial"/>
          <w:sz w:val="24"/>
          <w:szCs w:val="24"/>
        </w:rPr>
      </w:pPr>
    </w:p>
    <w:p w14:paraId="2D6F2BD7" w14:textId="76207289" w:rsidR="001A411A" w:rsidRDefault="001A411A" w:rsidP="001A411A">
      <w:pPr>
        <w:tabs>
          <w:tab w:val="left" w:pos="1440"/>
        </w:tabs>
        <w:rPr>
          <w:rFonts w:ascii="Arial" w:hAnsi="Arial" w:cs="Arial"/>
          <w:sz w:val="24"/>
          <w:szCs w:val="24"/>
        </w:rPr>
      </w:pPr>
      <w:r>
        <w:rPr>
          <w:rFonts w:ascii="Arial" w:hAnsi="Arial" w:cs="Arial"/>
          <w:sz w:val="24"/>
          <w:szCs w:val="24"/>
        </w:rPr>
        <w:tab/>
      </w:r>
    </w:p>
    <w:p w14:paraId="2CA6D9EC" w14:textId="77777777" w:rsidR="001A411A" w:rsidRDefault="001A411A">
      <w:pPr>
        <w:rPr>
          <w:rFonts w:ascii="Arial" w:hAnsi="Arial" w:cs="Arial"/>
          <w:sz w:val="24"/>
          <w:szCs w:val="24"/>
        </w:rPr>
      </w:pPr>
      <w:r>
        <w:rPr>
          <w:rFonts w:ascii="Arial" w:hAnsi="Arial" w:cs="Arial"/>
          <w:sz w:val="24"/>
          <w:szCs w:val="24"/>
        </w:rPr>
        <w:lastRenderedPageBreak/>
        <w:t>Appendix 3 – Health and Well-being in Year 2/3 Template assets</w:t>
      </w:r>
    </w:p>
    <w:p w14:paraId="0626B6D5" w14:textId="52B87959" w:rsidR="00D95188" w:rsidRDefault="00D63B8B">
      <w:pPr>
        <w:rPr>
          <w:rFonts w:ascii="Arial" w:hAnsi="Arial" w:cs="Arial"/>
          <w:sz w:val="24"/>
          <w:szCs w:val="24"/>
        </w:rPr>
      </w:pPr>
      <w:r>
        <w:rPr>
          <w:noProof/>
        </w:rPr>
        <w:drawing>
          <wp:anchor distT="0" distB="0" distL="114300" distR="114300" simplePos="0" relativeHeight="251680768" behindDoc="0" locked="0" layoutInCell="1" allowOverlap="1" wp14:anchorId="4702C92A" wp14:editId="434D0A5C">
            <wp:simplePos x="0" y="0"/>
            <wp:positionH relativeFrom="column">
              <wp:posOffset>-381000</wp:posOffset>
            </wp:positionH>
            <wp:positionV relativeFrom="paragraph">
              <wp:posOffset>311150</wp:posOffset>
            </wp:positionV>
            <wp:extent cx="6393180" cy="4310009"/>
            <wp:effectExtent l="0" t="0" r="762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19410" t="13000" r="21427" b="16092"/>
                    <a:stretch/>
                  </pic:blipFill>
                  <pic:spPr bwMode="auto">
                    <a:xfrm>
                      <a:off x="0" y="0"/>
                      <a:ext cx="6393180" cy="4310009"/>
                    </a:xfrm>
                    <a:prstGeom prst="rect">
                      <a:avLst/>
                    </a:prstGeom>
                    <a:ln>
                      <a:noFill/>
                    </a:ln>
                    <a:extLst>
                      <a:ext uri="{53640926-AAD7-44D8-BBD7-CCE9431645EC}">
                        <a14:shadowObscured xmlns:a14="http://schemas.microsoft.com/office/drawing/2010/main"/>
                      </a:ext>
                    </a:extLst>
                  </pic:spPr>
                </pic:pic>
              </a:graphicData>
            </a:graphic>
          </wp:anchor>
        </w:drawing>
      </w:r>
      <w:hyperlink r:id="rId31" w:anchor="/public/kwhG4ZjM5sGg5M9Wp8jG8pWndW" w:history="1">
        <w:r w:rsidR="00D95188" w:rsidRPr="005C3945">
          <w:rPr>
            <w:rStyle w:val="Hyperlink"/>
            <w:rFonts w:ascii="Arial" w:hAnsi="Arial" w:cs="Arial"/>
            <w:sz w:val="24"/>
            <w:szCs w:val="24"/>
          </w:rPr>
          <w:t>https://v3.pebblepad.co.uk/spa/#/public/kwhG4ZjM5sGg5M9Wp8jG8pWndW</w:t>
        </w:r>
      </w:hyperlink>
    </w:p>
    <w:p w14:paraId="55D6F472" w14:textId="0D5B2C8F" w:rsidR="001A411A" w:rsidRDefault="004D519D">
      <w:pPr>
        <w:rPr>
          <w:rFonts w:ascii="Arial" w:hAnsi="Arial" w:cs="Arial"/>
          <w:sz w:val="24"/>
          <w:szCs w:val="24"/>
        </w:rPr>
      </w:pPr>
      <w:r>
        <w:rPr>
          <w:noProof/>
        </w:rPr>
        <w:drawing>
          <wp:anchor distT="0" distB="0" distL="114300" distR="114300" simplePos="0" relativeHeight="251681792" behindDoc="0" locked="0" layoutInCell="1" allowOverlap="1" wp14:anchorId="2F59CC8F" wp14:editId="3C6BA146">
            <wp:simplePos x="0" y="0"/>
            <wp:positionH relativeFrom="margin">
              <wp:align>center</wp:align>
            </wp:positionH>
            <wp:positionV relativeFrom="paragraph">
              <wp:posOffset>4424680</wp:posOffset>
            </wp:positionV>
            <wp:extent cx="6139886" cy="4107180"/>
            <wp:effectExtent l="0" t="0" r="0" b="762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19278" t="21509" r="22091" b="8765"/>
                    <a:stretch/>
                  </pic:blipFill>
                  <pic:spPr bwMode="auto">
                    <a:xfrm>
                      <a:off x="0" y="0"/>
                      <a:ext cx="6139886" cy="4107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A411A">
        <w:rPr>
          <w:rFonts w:ascii="Arial" w:hAnsi="Arial" w:cs="Arial"/>
          <w:sz w:val="24"/>
          <w:szCs w:val="24"/>
        </w:rPr>
        <w:br w:type="page"/>
      </w:r>
    </w:p>
    <w:p w14:paraId="554C70BD" w14:textId="0BF7637F" w:rsidR="009843B9" w:rsidRDefault="009843B9">
      <w:pPr>
        <w:rPr>
          <w:rFonts w:ascii="Arial" w:hAnsi="Arial" w:cs="Arial"/>
          <w:sz w:val="24"/>
          <w:szCs w:val="24"/>
        </w:rPr>
      </w:pPr>
      <w:r>
        <w:rPr>
          <w:noProof/>
        </w:rPr>
        <w:lastRenderedPageBreak/>
        <w:drawing>
          <wp:anchor distT="0" distB="0" distL="114300" distR="114300" simplePos="0" relativeHeight="251682816" behindDoc="0" locked="0" layoutInCell="1" allowOverlap="1" wp14:anchorId="03F9601E" wp14:editId="2E99EC97">
            <wp:simplePos x="0" y="0"/>
            <wp:positionH relativeFrom="margin">
              <wp:align>center</wp:align>
            </wp:positionH>
            <wp:positionV relativeFrom="paragraph">
              <wp:posOffset>0</wp:posOffset>
            </wp:positionV>
            <wp:extent cx="6502400" cy="4175760"/>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14225" t="13472" r="17040" b="8056"/>
                    <a:stretch/>
                  </pic:blipFill>
                  <pic:spPr bwMode="auto">
                    <a:xfrm>
                      <a:off x="0" y="0"/>
                      <a:ext cx="6502400" cy="4175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br w:type="page"/>
      </w:r>
    </w:p>
    <w:p w14:paraId="542A4EDE" w14:textId="260F4594" w:rsidR="001A411A" w:rsidRDefault="009843B9" w:rsidP="001A411A">
      <w:pPr>
        <w:tabs>
          <w:tab w:val="left" w:pos="1440"/>
        </w:tabs>
        <w:rPr>
          <w:rFonts w:ascii="Arial" w:hAnsi="Arial" w:cs="Arial"/>
          <w:sz w:val="24"/>
          <w:szCs w:val="24"/>
        </w:rPr>
      </w:pPr>
      <w:r>
        <w:rPr>
          <w:rFonts w:ascii="Arial" w:hAnsi="Arial" w:cs="Arial"/>
          <w:sz w:val="24"/>
          <w:szCs w:val="24"/>
        </w:rPr>
        <w:lastRenderedPageBreak/>
        <w:t xml:space="preserve">Appendix 4 – Who Dunnit? Template assets </w:t>
      </w:r>
    </w:p>
    <w:p w14:paraId="32ECFFE1" w14:textId="1036BE7D" w:rsidR="00D42DEB" w:rsidRDefault="00CB608B" w:rsidP="001A411A">
      <w:pPr>
        <w:tabs>
          <w:tab w:val="left" w:pos="1440"/>
        </w:tabs>
        <w:rPr>
          <w:rFonts w:ascii="Arial" w:hAnsi="Arial" w:cs="Arial"/>
          <w:sz w:val="24"/>
          <w:szCs w:val="24"/>
        </w:rPr>
      </w:pPr>
      <w:r>
        <w:rPr>
          <w:noProof/>
        </w:rPr>
        <w:drawing>
          <wp:anchor distT="0" distB="0" distL="114300" distR="114300" simplePos="0" relativeHeight="251683840" behindDoc="0" locked="0" layoutInCell="1" allowOverlap="1" wp14:anchorId="1A915662" wp14:editId="7D81898D">
            <wp:simplePos x="0" y="0"/>
            <wp:positionH relativeFrom="column">
              <wp:posOffset>-355600</wp:posOffset>
            </wp:positionH>
            <wp:positionV relativeFrom="paragraph">
              <wp:posOffset>293370</wp:posOffset>
            </wp:positionV>
            <wp:extent cx="3766820" cy="4588510"/>
            <wp:effectExtent l="0" t="0" r="5080" b="254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32501" t="18121" r="33378" b="7988"/>
                    <a:stretch/>
                  </pic:blipFill>
                  <pic:spPr bwMode="auto">
                    <a:xfrm>
                      <a:off x="0" y="0"/>
                      <a:ext cx="3766820" cy="4588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hyperlink r:id="rId35" w:anchor="/public/kwhG4ZjM5sGg4HwnZ5HHkbffpc" w:history="1">
        <w:r w:rsidRPr="005C3945">
          <w:rPr>
            <w:rStyle w:val="Hyperlink"/>
            <w:rFonts w:ascii="Arial" w:hAnsi="Arial" w:cs="Arial"/>
            <w:sz w:val="24"/>
            <w:szCs w:val="24"/>
          </w:rPr>
          <w:t>https://v3.pebblepad.co.uk/spa/#/public/kwhG4ZjM5sGg4HwnZ5HHkbffpc</w:t>
        </w:r>
      </w:hyperlink>
    </w:p>
    <w:p w14:paraId="1907CDA8" w14:textId="3ECA9D32" w:rsidR="00D42DEB" w:rsidRDefault="00D42DEB" w:rsidP="001A411A">
      <w:pPr>
        <w:tabs>
          <w:tab w:val="left" w:pos="1440"/>
        </w:tabs>
        <w:rPr>
          <w:rFonts w:ascii="Arial" w:hAnsi="Arial" w:cs="Arial"/>
          <w:sz w:val="24"/>
          <w:szCs w:val="24"/>
        </w:rPr>
      </w:pPr>
    </w:p>
    <w:p w14:paraId="55DABEB7" w14:textId="2A7702B9" w:rsidR="002A691C" w:rsidRDefault="00AB0117" w:rsidP="00AB0117">
      <w:pPr>
        <w:tabs>
          <w:tab w:val="left" w:pos="1440"/>
        </w:tabs>
        <w:rPr>
          <w:rFonts w:ascii="Arial" w:hAnsi="Arial" w:cs="Arial"/>
          <w:sz w:val="24"/>
          <w:szCs w:val="24"/>
        </w:rPr>
      </w:pPr>
      <w:r>
        <w:rPr>
          <w:noProof/>
        </w:rPr>
        <w:drawing>
          <wp:anchor distT="0" distB="0" distL="114300" distR="114300" simplePos="0" relativeHeight="251684864" behindDoc="0" locked="0" layoutInCell="1" allowOverlap="1" wp14:anchorId="55CE2E93" wp14:editId="58720D59">
            <wp:simplePos x="0" y="0"/>
            <wp:positionH relativeFrom="margin">
              <wp:align>center</wp:align>
            </wp:positionH>
            <wp:positionV relativeFrom="paragraph">
              <wp:posOffset>4445000</wp:posOffset>
            </wp:positionV>
            <wp:extent cx="6273800" cy="3540066"/>
            <wp:effectExtent l="0" t="0" r="0" b="381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25423" t="28627" r="25089" b="21729"/>
                    <a:stretch/>
                  </pic:blipFill>
                  <pic:spPr bwMode="auto">
                    <a:xfrm>
                      <a:off x="0" y="0"/>
                      <a:ext cx="6273800" cy="354006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B0428F" w14:textId="2EF62923" w:rsidR="00AB0117" w:rsidRPr="00AB0117" w:rsidRDefault="00AB0117" w:rsidP="00AB0117">
      <w:pPr>
        <w:rPr>
          <w:rFonts w:ascii="Arial" w:hAnsi="Arial" w:cs="Arial"/>
          <w:sz w:val="24"/>
          <w:szCs w:val="24"/>
        </w:rPr>
      </w:pPr>
    </w:p>
    <w:p w14:paraId="3494FE9B" w14:textId="52F84072" w:rsidR="00AB0117" w:rsidRPr="00AB0117" w:rsidRDefault="00AB0117" w:rsidP="00AB0117">
      <w:pPr>
        <w:rPr>
          <w:rFonts w:ascii="Arial" w:hAnsi="Arial" w:cs="Arial"/>
          <w:sz w:val="24"/>
          <w:szCs w:val="24"/>
        </w:rPr>
      </w:pPr>
    </w:p>
    <w:p w14:paraId="18CD41D7" w14:textId="15638237" w:rsidR="00AB0117" w:rsidRPr="00AB0117" w:rsidRDefault="00AB0117" w:rsidP="00AB0117">
      <w:pPr>
        <w:rPr>
          <w:rFonts w:ascii="Arial" w:hAnsi="Arial" w:cs="Arial"/>
          <w:sz w:val="24"/>
          <w:szCs w:val="24"/>
        </w:rPr>
      </w:pPr>
    </w:p>
    <w:p w14:paraId="258738CC" w14:textId="4F9AA228" w:rsidR="00AB0117" w:rsidRPr="00AB0117" w:rsidRDefault="00AB0117" w:rsidP="00AB0117">
      <w:pPr>
        <w:rPr>
          <w:rFonts w:ascii="Arial" w:hAnsi="Arial" w:cs="Arial"/>
          <w:sz w:val="24"/>
          <w:szCs w:val="24"/>
        </w:rPr>
      </w:pPr>
    </w:p>
    <w:p w14:paraId="7A4BAD46" w14:textId="444340FA" w:rsidR="00AB0117" w:rsidRPr="00AB0117" w:rsidRDefault="00AB0117" w:rsidP="00AB0117">
      <w:pPr>
        <w:rPr>
          <w:rFonts w:ascii="Arial" w:hAnsi="Arial" w:cs="Arial"/>
          <w:sz w:val="24"/>
          <w:szCs w:val="24"/>
        </w:rPr>
      </w:pPr>
    </w:p>
    <w:p w14:paraId="63209C0C" w14:textId="750F6168" w:rsidR="00AB0117" w:rsidRPr="00AB0117" w:rsidRDefault="00AB0117" w:rsidP="00AB0117">
      <w:pPr>
        <w:rPr>
          <w:rFonts w:ascii="Arial" w:hAnsi="Arial" w:cs="Arial"/>
          <w:sz w:val="24"/>
          <w:szCs w:val="24"/>
        </w:rPr>
      </w:pPr>
    </w:p>
    <w:p w14:paraId="6A18C5F2" w14:textId="536EB5CC" w:rsidR="00AB0117" w:rsidRPr="00AB0117" w:rsidRDefault="00AB0117" w:rsidP="00AB0117">
      <w:pPr>
        <w:rPr>
          <w:rFonts w:ascii="Arial" w:hAnsi="Arial" w:cs="Arial"/>
          <w:sz w:val="24"/>
          <w:szCs w:val="24"/>
        </w:rPr>
      </w:pPr>
    </w:p>
    <w:p w14:paraId="594127A1" w14:textId="339A2122" w:rsidR="00AB0117" w:rsidRPr="00AB0117" w:rsidRDefault="00AB0117" w:rsidP="00AB0117">
      <w:pPr>
        <w:rPr>
          <w:rFonts w:ascii="Arial" w:hAnsi="Arial" w:cs="Arial"/>
          <w:sz w:val="24"/>
          <w:szCs w:val="24"/>
        </w:rPr>
      </w:pPr>
    </w:p>
    <w:p w14:paraId="3AF5E06E" w14:textId="05AFB5F4" w:rsidR="00AB0117" w:rsidRPr="00AB0117" w:rsidRDefault="00AB0117" w:rsidP="00AB0117">
      <w:pPr>
        <w:rPr>
          <w:rFonts w:ascii="Arial" w:hAnsi="Arial" w:cs="Arial"/>
          <w:sz w:val="24"/>
          <w:szCs w:val="24"/>
        </w:rPr>
      </w:pPr>
    </w:p>
    <w:p w14:paraId="40E40AE3" w14:textId="0782779E" w:rsidR="00AB0117" w:rsidRPr="00AB0117" w:rsidRDefault="00AB0117" w:rsidP="00AB0117">
      <w:pPr>
        <w:rPr>
          <w:rFonts w:ascii="Arial" w:hAnsi="Arial" w:cs="Arial"/>
          <w:sz w:val="24"/>
          <w:szCs w:val="24"/>
        </w:rPr>
      </w:pPr>
    </w:p>
    <w:p w14:paraId="33339103" w14:textId="5C4EE4CC" w:rsidR="00AB0117" w:rsidRPr="00AB0117" w:rsidRDefault="00AB0117" w:rsidP="00AB0117">
      <w:pPr>
        <w:rPr>
          <w:rFonts w:ascii="Arial" w:hAnsi="Arial" w:cs="Arial"/>
          <w:sz w:val="24"/>
          <w:szCs w:val="24"/>
        </w:rPr>
      </w:pPr>
    </w:p>
    <w:p w14:paraId="59AC559A" w14:textId="435CD993" w:rsidR="00AB0117" w:rsidRDefault="00AB0117" w:rsidP="00AB0117">
      <w:pPr>
        <w:rPr>
          <w:rFonts w:ascii="Arial" w:hAnsi="Arial" w:cs="Arial"/>
          <w:sz w:val="24"/>
          <w:szCs w:val="24"/>
        </w:rPr>
      </w:pPr>
    </w:p>
    <w:p w14:paraId="5C13B411" w14:textId="7AEFDDF1" w:rsidR="00AB0117" w:rsidRDefault="00AB0117">
      <w:pPr>
        <w:rPr>
          <w:rFonts w:ascii="Arial" w:hAnsi="Arial" w:cs="Arial"/>
          <w:sz w:val="24"/>
          <w:szCs w:val="24"/>
        </w:rPr>
      </w:pPr>
      <w:r>
        <w:rPr>
          <w:rFonts w:ascii="Arial" w:hAnsi="Arial" w:cs="Arial"/>
          <w:sz w:val="24"/>
          <w:szCs w:val="24"/>
        </w:rPr>
        <w:br w:type="page"/>
      </w:r>
    </w:p>
    <w:p w14:paraId="5F226AB9" w14:textId="64CD493B" w:rsidR="00AB0117" w:rsidRPr="00AB0117" w:rsidRDefault="005530D0" w:rsidP="00AB0117">
      <w:pPr>
        <w:ind w:firstLine="720"/>
        <w:rPr>
          <w:rFonts w:ascii="Arial" w:hAnsi="Arial" w:cs="Arial"/>
          <w:sz w:val="24"/>
          <w:szCs w:val="24"/>
        </w:rPr>
      </w:pPr>
      <w:r>
        <w:rPr>
          <w:noProof/>
        </w:rPr>
        <w:lastRenderedPageBreak/>
        <w:drawing>
          <wp:anchor distT="0" distB="0" distL="114300" distR="114300" simplePos="0" relativeHeight="251687936" behindDoc="0" locked="0" layoutInCell="1" allowOverlap="1" wp14:anchorId="327F525F" wp14:editId="3AAA01BD">
            <wp:simplePos x="0" y="0"/>
            <wp:positionH relativeFrom="margin">
              <wp:align>center</wp:align>
            </wp:positionH>
            <wp:positionV relativeFrom="paragraph">
              <wp:posOffset>5469255</wp:posOffset>
            </wp:positionV>
            <wp:extent cx="4284133" cy="4013804"/>
            <wp:effectExtent l="0" t="0" r="2540" b="635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11967" t="30464" r="55383" b="15152"/>
                    <a:stretch/>
                  </pic:blipFill>
                  <pic:spPr bwMode="auto">
                    <a:xfrm>
                      <a:off x="0" y="0"/>
                      <a:ext cx="4284133" cy="40138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F0A9F">
        <w:rPr>
          <w:noProof/>
        </w:rPr>
        <w:drawing>
          <wp:anchor distT="0" distB="0" distL="114300" distR="114300" simplePos="0" relativeHeight="251686912" behindDoc="0" locked="0" layoutInCell="1" allowOverlap="1" wp14:anchorId="7AC396DD" wp14:editId="20AC8505">
            <wp:simplePos x="0" y="0"/>
            <wp:positionH relativeFrom="margin">
              <wp:posOffset>-254000</wp:posOffset>
            </wp:positionH>
            <wp:positionV relativeFrom="paragraph">
              <wp:posOffset>3565102</wp:posOffset>
            </wp:positionV>
            <wp:extent cx="5705475" cy="1930400"/>
            <wp:effectExtent l="0" t="0" r="9525"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25262" t="19697" r="24958" b="50364"/>
                    <a:stretch/>
                  </pic:blipFill>
                  <pic:spPr bwMode="auto">
                    <a:xfrm>
                      <a:off x="0" y="0"/>
                      <a:ext cx="5705475" cy="1930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6691">
        <w:rPr>
          <w:noProof/>
        </w:rPr>
        <w:drawing>
          <wp:anchor distT="0" distB="0" distL="114300" distR="114300" simplePos="0" relativeHeight="251685888" behindDoc="0" locked="0" layoutInCell="1" allowOverlap="1" wp14:anchorId="190AE23F" wp14:editId="40803E7F">
            <wp:simplePos x="0" y="0"/>
            <wp:positionH relativeFrom="column">
              <wp:posOffset>-254635</wp:posOffset>
            </wp:positionH>
            <wp:positionV relativeFrom="paragraph">
              <wp:posOffset>0</wp:posOffset>
            </wp:positionV>
            <wp:extent cx="5579110" cy="3565525"/>
            <wp:effectExtent l="0" t="0" r="254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25117" t="20747" r="24939" b="22510"/>
                    <a:stretch/>
                  </pic:blipFill>
                  <pic:spPr bwMode="auto">
                    <a:xfrm>
                      <a:off x="0" y="0"/>
                      <a:ext cx="5579110" cy="3565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AB0117" w:rsidRPr="00AB0117">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747F0B" w14:textId="77777777" w:rsidR="003D6EAC" w:rsidRDefault="003D6EAC" w:rsidP="00140A87">
      <w:pPr>
        <w:spacing w:after="0" w:line="240" w:lineRule="auto"/>
      </w:pPr>
      <w:r>
        <w:separator/>
      </w:r>
    </w:p>
  </w:endnote>
  <w:endnote w:type="continuationSeparator" w:id="0">
    <w:p w14:paraId="26A2252D" w14:textId="77777777" w:rsidR="003D6EAC" w:rsidRDefault="003D6EAC" w:rsidP="00140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7938730"/>
      <w:docPartObj>
        <w:docPartGallery w:val="Page Numbers (Bottom of Page)"/>
        <w:docPartUnique/>
      </w:docPartObj>
    </w:sdtPr>
    <w:sdtEndPr>
      <w:rPr>
        <w:noProof/>
      </w:rPr>
    </w:sdtEndPr>
    <w:sdtContent>
      <w:p w14:paraId="45117D0D" w14:textId="0805700A" w:rsidR="0057787D" w:rsidRDefault="005778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5455A6" w14:textId="77777777" w:rsidR="0057787D" w:rsidRDefault="005778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A037F" w14:textId="77777777" w:rsidR="003D6EAC" w:rsidRDefault="003D6EAC" w:rsidP="00140A87">
      <w:pPr>
        <w:spacing w:after="0" w:line="240" w:lineRule="auto"/>
      </w:pPr>
      <w:r>
        <w:separator/>
      </w:r>
    </w:p>
  </w:footnote>
  <w:footnote w:type="continuationSeparator" w:id="0">
    <w:p w14:paraId="3B99A3BE" w14:textId="77777777" w:rsidR="003D6EAC" w:rsidRDefault="003D6EAC" w:rsidP="00140A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D25CF2" w14:textId="05F02908" w:rsidR="00140A87" w:rsidRDefault="00140A87">
    <w:pPr>
      <w:pStyle w:val="Header"/>
    </w:pPr>
    <w:r>
      <w:t>ECAD6008</w:t>
    </w:r>
    <w:r>
      <w:ptab w:relativeTo="margin" w:alignment="center" w:leader="none"/>
    </w:r>
    <w:r>
      <w:ptab w:relativeTo="margin" w:alignment="right" w:leader="none"/>
    </w:r>
    <w:r>
      <w:t>1811273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162"/>
    <w:rsid w:val="00003A7F"/>
    <w:rsid w:val="00007C9D"/>
    <w:rsid w:val="000162C1"/>
    <w:rsid w:val="00020AB8"/>
    <w:rsid w:val="000210AB"/>
    <w:rsid w:val="000213FF"/>
    <w:rsid w:val="000271FC"/>
    <w:rsid w:val="00027E9C"/>
    <w:rsid w:val="00033457"/>
    <w:rsid w:val="00052E7F"/>
    <w:rsid w:val="00056969"/>
    <w:rsid w:val="00071791"/>
    <w:rsid w:val="00083265"/>
    <w:rsid w:val="000856C3"/>
    <w:rsid w:val="000871A5"/>
    <w:rsid w:val="00087AB1"/>
    <w:rsid w:val="00091055"/>
    <w:rsid w:val="0009497A"/>
    <w:rsid w:val="000A1CCD"/>
    <w:rsid w:val="000A4A52"/>
    <w:rsid w:val="000D3310"/>
    <w:rsid w:val="000E08CC"/>
    <w:rsid w:val="000E5201"/>
    <w:rsid w:val="000F15A9"/>
    <w:rsid w:val="000F4A86"/>
    <w:rsid w:val="000F71FE"/>
    <w:rsid w:val="00100A36"/>
    <w:rsid w:val="00111696"/>
    <w:rsid w:val="00125055"/>
    <w:rsid w:val="001301B6"/>
    <w:rsid w:val="00140A87"/>
    <w:rsid w:val="00140ECD"/>
    <w:rsid w:val="00142C45"/>
    <w:rsid w:val="001642FE"/>
    <w:rsid w:val="00170DA7"/>
    <w:rsid w:val="001A3AF1"/>
    <w:rsid w:val="001A411A"/>
    <w:rsid w:val="001A79FE"/>
    <w:rsid w:val="001A7D14"/>
    <w:rsid w:val="001B24F4"/>
    <w:rsid w:val="001C68C4"/>
    <w:rsid w:val="001D39E3"/>
    <w:rsid w:val="001E01A6"/>
    <w:rsid w:val="00202999"/>
    <w:rsid w:val="00207436"/>
    <w:rsid w:val="00213B39"/>
    <w:rsid w:val="00216EC5"/>
    <w:rsid w:val="00241A8B"/>
    <w:rsid w:val="00252B04"/>
    <w:rsid w:val="0029041F"/>
    <w:rsid w:val="002A691C"/>
    <w:rsid w:val="002B1B54"/>
    <w:rsid w:val="002B49D0"/>
    <w:rsid w:val="002B672D"/>
    <w:rsid w:val="002B698F"/>
    <w:rsid w:val="002C566F"/>
    <w:rsid w:val="002D1C46"/>
    <w:rsid w:val="002D6831"/>
    <w:rsid w:val="002E4F21"/>
    <w:rsid w:val="002E6CC4"/>
    <w:rsid w:val="002F0786"/>
    <w:rsid w:val="002F31BB"/>
    <w:rsid w:val="00316E18"/>
    <w:rsid w:val="003230A6"/>
    <w:rsid w:val="0032324D"/>
    <w:rsid w:val="00337002"/>
    <w:rsid w:val="00343E23"/>
    <w:rsid w:val="0034676F"/>
    <w:rsid w:val="003511DE"/>
    <w:rsid w:val="00356B3A"/>
    <w:rsid w:val="003578E3"/>
    <w:rsid w:val="00373CE8"/>
    <w:rsid w:val="003802CD"/>
    <w:rsid w:val="00392D65"/>
    <w:rsid w:val="00395355"/>
    <w:rsid w:val="003A0551"/>
    <w:rsid w:val="003A4F41"/>
    <w:rsid w:val="003B550B"/>
    <w:rsid w:val="003C3CD8"/>
    <w:rsid w:val="003D6098"/>
    <w:rsid w:val="003D6660"/>
    <w:rsid w:val="003D6EAC"/>
    <w:rsid w:val="003E68A3"/>
    <w:rsid w:val="003F1234"/>
    <w:rsid w:val="00400586"/>
    <w:rsid w:val="004008D1"/>
    <w:rsid w:val="00401941"/>
    <w:rsid w:val="00413568"/>
    <w:rsid w:val="0041697C"/>
    <w:rsid w:val="004204E8"/>
    <w:rsid w:val="0042655E"/>
    <w:rsid w:val="00426779"/>
    <w:rsid w:val="0044014F"/>
    <w:rsid w:val="004567C1"/>
    <w:rsid w:val="00456B07"/>
    <w:rsid w:val="00456BB3"/>
    <w:rsid w:val="004633F6"/>
    <w:rsid w:val="00467C4D"/>
    <w:rsid w:val="0049354E"/>
    <w:rsid w:val="00496D78"/>
    <w:rsid w:val="004B6B18"/>
    <w:rsid w:val="004B7F59"/>
    <w:rsid w:val="004C1269"/>
    <w:rsid w:val="004D461A"/>
    <w:rsid w:val="004D519D"/>
    <w:rsid w:val="004E4908"/>
    <w:rsid w:val="00506666"/>
    <w:rsid w:val="00507913"/>
    <w:rsid w:val="00511FE1"/>
    <w:rsid w:val="0052592B"/>
    <w:rsid w:val="005275FF"/>
    <w:rsid w:val="00531E8D"/>
    <w:rsid w:val="0054009C"/>
    <w:rsid w:val="005508DF"/>
    <w:rsid w:val="005530D0"/>
    <w:rsid w:val="00570141"/>
    <w:rsid w:val="00577123"/>
    <w:rsid w:val="0057787D"/>
    <w:rsid w:val="005A1808"/>
    <w:rsid w:val="005A5D67"/>
    <w:rsid w:val="005A72BD"/>
    <w:rsid w:val="005C01C6"/>
    <w:rsid w:val="005C74DC"/>
    <w:rsid w:val="005D7EF3"/>
    <w:rsid w:val="005E150A"/>
    <w:rsid w:val="005F433A"/>
    <w:rsid w:val="005F4F2A"/>
    <w:rsid w:val="005F5F8C"/>
    <w:rsid w:val="006076DA"/>
    <w:rsid w:val="006114EA"/>
    <w:rsid w:val="006165F5"/>
    <w:rsid w:val="006245D3"/>
    <w:rsid w:val="00647569"/>
    <w:rsid w:val="006523ED"/>
    <w:rsid w:val="00652ADD"/>
    <w:rsid w:val="006548CA"/>
    <w:rsid w:val="006731D8"/>
    <w:rsid w:val="006860C1"/>
    <w:rsid w:val="00694CCF"/>
    <w:rsid w:val="006A0C93"/>
    <w:rsid w:val="006B2741"/>
    <w:rsid w:val="006B7D45"/>
    <w:rsid w:val="006C39F2"/>
    <w:rsid w:val="006C6A5F"/>
    <w:rsid w:val="006D14A4"/>
    <w:rsid w:val="006F3B34"/>
    <w:rsid w:val="007005FC"/>
    <w:rsid w:val="00714E23"/>
    <w:rsid w:val="00724200"/>
    <w:rsid w:val="00727F13"/>
    <w:rsid w:val="007314CF"/>
    <w:rsid w:val="00731DB0"/>
    <w:rsid w:val="00736C37"/>
    <w:rsid w:val="00736C5F"/>
    <w:rsid w:val="00741172"/>
    <w:rsid w:val="00777FA1"/>
    <w:rsid w:val="00783C07"/>
    <w:rsid w:val="00785916"/>
    <w:rsid w:val="00794614"/>
    <w:rsid w:val="0079732D"/>
    <w:rsid w:val="007A7254"/>
    <w:rsid w:val="007B01BF"/>
    <w:rsid w:val="007F2B4C"/>
    <w:rsid w:val="008139C0"/>
    <w:rsid w:val="00823A80"/>
    <w:rsid w:val="008246D5"/>
    <w:rsid w:val="00825886"/>
    <w:rsid w:val="00836AF6"/>
    <w:rsid w:val="008448FE"/>
    <w:rsid w:val="00844FBC"/>
    <w:rsid w:val="0084574D"/>
    <w:rsid w:val="008473C5"/>
    <w:rsid w:val="00847D2E"/>
    <w:rsid w:val="00863F59"/>
    <w:rsid w:val="00867D17"/>
    <w:rsid w:val="008A6736"/>
    <w:rsid w:val="008D0EFA"/>
    <w:rsid w:val="008D6833"/>
    <w:rsid w:val="008E14C2"/>
    <w:rsid w:val="009051E1"/>
    <w:rsid w:val="00905591"/>
    <w:rsid w:val="00910326"/>
    <w:rsid w:val="0091476C"/>
    <w:rsid w:val="00914F02"/>
    <w:rsid w:val="00916F96"/>
    <w:rsid w:val="00921FD8"/>
    <w:rsid w:val="00922238"/>
    <w:rsid w:val="0094543E"/>
    <w:rsid w:val="00950944"/>
    <w:rsid w:val="00954A67"/>
    <w:rsid w:val="00967B3E"/>
    <w:rsid w:val="009753DF"/>
    <w:rsid w:val="00975604"/>
    <w:rsid w:val="009829F3"/>
    <w:rsid w:val="00983309"/>
    <w:rsid w:val="009843B9"/>
    <w:rsid w:val="0099194A"/>
    <w:rsid w:val="00995DB4"/>
    <w:rsid w:val="009A1B44"/>
    <w:rsid w:val="009A5C68"/>
    <w:rsid w:val="009C4532"/>
    <w:rsid w:val="009C612E"/>
    <w:rsid w:val="009D0B4C"/>
    <w:rsid w:val="009D38C7"/>
    <w:rsid w:val="009E2B2A"/>
    <w:rsid w:val="009E54CC"/>
    <w:rsid w:val="00A02019"/>
    <w:rsid w:val="00A054ED"/>
    <w:rsid w:val="00A056EE"/>
    <w:rsid w:val="00A144AC"/>
    <w:rsid w:val="00A21A92"/>
    <w:rsid w:val="00A30B34"/>
    <w:rsid w:val="00A67F87"/>
    <w:rsid w:val="00A74DB0"/>
    <w:rsid w:val="00A82F1D"/>
    <w:rsid w:val="00A910EC"/>
    <w:rsid w:val="00A912FD"/>
    <w:rsid w:val="00AA4E60"/>
    <w:rsid w:val="00AA7FAF"/>
    <w:rsid w:val="00AB0117"/>
    <w:rsid w:val="00AD6691"/>
    <w:rsid w:val="00AF1BA0"/>
    <w:rsid w:val="00B02A31"/>
    <w:rsid w:val="00B056B1"/>
    <w:rsid w:val="00B07C06"/>
    <w:rsid w:val="00B11FC5"/>
    <w:rsid w:val="00B15886"/>
    <w:rsid w:val="00B20182"/>
    <w:rsid w:val="00B351CC"/>
    <w:rsid w:val="00B577D7"/>
    <w:rsid w:val="00B60D98"/>
    <w:rsid w:val="00B6102C"/>
    <w:rsid w:val="00B6296F"/>
    <w:rsid w:val="00B62EDD"/>
    <w:rsid w:val="00B656A5"/>
    <w:rsid w:val="00B6573B"/>
    <w:rsid w:val="00B70D23"/>
    <w:rsid w:val="00B73646"/>
    <w:rsid w:val="00B74C73"/>
    <w:rsid w:val="00B96068"/>
    <w:rsid w:val="00BA5ABE"/>
    <w:rsid w:val="00BA641C"/>
    <w:rsid w:val="00BB3296"/>
    <w:rsid w:val="00BC4AC5"/>
    <w:rsid w:val="00BC5A57"/>
    <w:rsid w:val="00BC5F6C"/>
    <w:rsid w:val="00BE38BD"/>
    <w:rsid w:val="00BE740D"/>
    <w:rsid w:val="00C003BA"/>
    <w:rsid w:val="00C17ABF"/>
    <w:rsid w:val="00C276B8"/>
    <w:rsid w:val="00C3683D"/>
    <w:rsid w:val="00C5782C"/>
    <w:rsid w:val="00C647ED"/>
    <w:rsid w:val="00C64813"/>
    <w:rsid w:val="00C96D96"/>
    <w:rsid w:val="00CB5263"/>
    <w:rsid w:val="00CB608B"/>
    <w:rsid w:val="00CD1333"/>
    <w:rsid w:val="00CD2162"/>
    <w:rsid w:val="00CE074D"/>
    <w:rsid w:val="00CE51ED"/>
    <w:rsid w:val="00CF0A9F"/>
    <w:rsid w:val="00CF2C55"/>
    <w:rsid w:val="00CF4458"/>
    <w:rsid w:val="00CF5CFF"/>
    <w:rsid w:val="00D03D57"/>
    <w:rsid w:val="00D06463"/>
    <w:rsid w:val="00D10238"/>
    <w:rsid w:val="00D1251B"/>
    <w:rsid w:val="00D34564"/>
    <w:rsid w:val="00D42DEB"/>
    <w:rsid w:val="00D4311C"/>
    <w:rsid w:val="00D44932"/>
    <w:rsid w:val="00D470B3"/>
    <w:rsid w:val="00D539A7"/>
    <w:rsid w:val="00D57D6C"/>
    <w:rsid w:val="00D63B8B"/>
    <w:rsid w:val="00D67531"/>
    <w:rsid w:val="00D715F7"/>
    <w:rsid w:val="00D720D6"/>
    <w:rsid w:val="00D92210"/>
    <w:rsid w:val="00D95188"/>
    <w:rsid w:val="00DA26E7"/>
    <w:rsid w:val="00DA5867"/>
    <w:rsid w:val="00DB06E0"/>
    <w:rsid w:val="00DB2A1C"/>
    <w:rsid w:val="00DC6058"/>
    <w:rsid w:val="00DE093C"/>
    <w:rsid w:val="00DE1D80"/>
    <w:rsid w:val="00E31593"/>
    <w:rsid w:val="00E46FB5"/>
    <w:rsid w:val="00E61CB2"/>
    <w:rsid w:val="00E80284"/>
    <w:rsid w:val="00E8090B"/>
    <w:rsid w:val="00E8737F"/>
    <w:rsid w:val="00E924CE"/>
    <w:rsid w:val="00E97771"/>
    <w:rsid w:val="00EA4D1A"/>
    <w:rsid w:val="00EA7E19"/>
    <w:rsid w:val="00EE6B57"/>
    <w:rsid w:val="00EF55B7"/>
    <w:rsid w:val="00F1425E"/>
    <w:rsid w:val="00F25878"/>
    <w:rsid w:val="00F26044"/>
    <w:rsid w:val="00F27D05"/>
    <w:rsid w:val="00F33619"/>
    <w:rsid w:val="00F33EB6"/>
    <w:rsid w:val="00F353D0"/>
    <w:rsid w:val="00F37D7D"/>
    <w:rsid w:val="00F43214"/>
    <w:rsid w:val="00F43611"/>
    <w:rsid w:val="00F476A3"/>
    <w:rsid w:val="00F54569"/>
    <w:rsid w:val="00F63CBA"/>
    <w:rsid w:val="00FB1EBF"/>
    <w:rsid w:val="00FC1601"/>
    <w:rsid w:val="00FC2C07"/>
    <w:rsid w:val="00FE06F8"/>
    <w:rsid w:val="00FE568A"/>
    <w:rsid w:val="00FE61EA"/>
    <w:rsid w:val="00FE6AE8"/>
    <w:rsid w:val="00FF0E17"/>
    <w:rsid w:val="00FF5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7DF69"/>
  <w15:chartTrackingRefBased/>
  <w15:docId w15:val="{467DADD8-1DC7-4355-B8DD-AA516A983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1FD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D216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052E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052E7F"/>
    <w:pPr>
      <w:spacing w:after="0" w:line="360" w:lineRule="auto"/>
    </w:pPr>
    <w:rPr>
      <w:rFonts w:ascii="Arial" w:hAnsi="Arial"/>
    </w:rPr>
  </w:style>
  <w:style w:type="character" w:customStyle="1" w:styleId="AssignBodyChar">
    <w:name w:val="AssignBody Char"/>
    <w:basedOn w:val="DefaultParagraphFont"/>
    <w:link w:val="AssignBody"/>
    <w:rsid w:val="00052E7F"/>
    <w:rPr>
      <w:rFonts w:ascii="Arial" w:hAnsi="Arial"/>
    </w:rPr>
  </w:style>
  <w:style w:type="paragraph" w:styleId="Header">
    <w:name w:val="header"/>
    <w:basedOn w:val="Normal"/>
    <w:link w:val="HeaderChar"/>
    <w:uiPriority w:val="99"/>
    <w:unhideWhenUsed/>
    <w:rsid w:val="00140A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A87"/>
  </w:style>
  <w:style w:type="paragraph" w:styleId="Footer">
    <w:name w:val="footer"/>
    <w:basedOn w:val="Normal"/>
    <w:link w:val="FooterChar"/>
    <w:uiPriority w:val="99"/>
    <w:unhideWhenUsed/>
    <w:rsid w:val="00140A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A87"/>
  </w:style>
  <w:style w:type="character" w:customStyle="1" w:styleId="Heading1Char">
    <w:name w:val="Heading 1 Char"/>
    <w:basedOn w:val="DefaultParagraphFont"/>
    <w:link w:val="Heading1"/>
    <w:uiPriority w:val="9"/>
    <w:rsid w:val="00921FD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21FD8"/>
  </w:style>
  <w:style w:type="character" w:styleId="Hyperlink">
    <w:name w:val="Hyperlink"/>
    <w:basedOn w:val="DefaultParagraphFont"/>
    <w:uiPriority w:val="99"/>
    <w:unhideWhenUsed/>
    <w:rsid w:val="00CF4458"/>
    <w:rPr>
      <w:color w:val="0563C1" w:themeColor="hyperlink"/>
      <w:u w:val="single"/>
    </w:rPr>
  </w:style>
  <w:style w:type="character" w:styleId="UnresolvedMention">
    <w:name w:val="Unresolved Mention"/>
    <w:basedOn w:val="DefaultParagraphFont"/>
    <w:uiPriority w:val="99"/>
    <w:semiHidden/>
    <w:unhideWhenUsed/>
    <w:rsid w:val="00CF44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87785">
      <w:bodyDiv w:val="1"/>
      <w:marLeft w:val="0"/>
      <w:marRight w:val="0"/>
      <w:marTop w:val="0"/>
      <w:marBottom w:val="0"/>
      <w:divBdr>
        <w:top w:val="none" w:sz="0" w:space="0" w:color="auto"/>
        <w:left w:val="none" w:sz="0" w:space="0" w:color="auto"/>
        <w:bottom w:val="none" w:sz="0" w:space="0" w:color="auto"/>
        <w:right w:val="none" w:sz="0" w:space="0" w:color="auto"/>
      </w:divBdr>
    </w:div>
    <w:div w:id="25373007">
      <w:bodyDiv w:val="1"/>
      <w:marLeft w:val="0"/>
      <w:marRight w:val="0"/>
      <w:marTop w:val="0"/>
      <w:marBottom w:val="0"/>
      <w:divBdr>
        <w:top w:val="none" w:sz="0" w:space="0" w:color="auto"/>
        <w:left w:val="none" w:sz="0" w:space="0" w:color="auto"/>
        <w:bottom w:val="none" w:sz="0" w:space="0" w:color="auto"/>
        <w:right w:val="none" w:sz="0" w:space="0" w:color="auto"/>
      </w:divBdr>
    </w:div>
    <w:div w:id="29650282">
      <w:bodyDiv w:val="1"/>
      <w:marLeft w:val="0"/>
      <w:marRight w:val="0"/>
      <w:marTop w:val="0"/>
      <w:marBottom w:val="0"/>
      <w:divBdr>
        <w:top w:val="none" w:sz="0" w:space="0" w:color="auto"/>
        <w:left w:val="none" w:sz="0" w:space="0" w:color="auto"/>
        <w:bottom w:val="none" w:sz="0" w:space="0" w:color="auto"/>
        <w:right w:val="none" w:sz="0" w:space="0" w:color="auto"/>
      </w:divBdr>
    </w:div>
    <w:div w:id="36706580">
      <w:bodyDiv w:val="1"/>
      <w:marLeft w:val="0"/>
      <w:marRight w:val="0"/>
      <w:marTop w:val="0"/>
      <w:marBottom w:val="0"/>
      <w:divBdr>
        <w:top w:val="none" w:sz="0" w:space="0" w:color="auto"/>
        <w:left w:val="none" w:sz="0" w:space="0" w:color="auto"/>
        <w:bottom w:val="none" w:sz="0" w:space="0" w:color="auto"/>
        <w:right w:val="none" w:sz="0" w:space="0" w:color="auto"/>
      </w:divBdr>
    </w:div>
    <w:div w:id="58093641">
      <w:bodyDiv w:val="1"/>
      <w:marLeft w:val="0"/>
      <w:marRight w:val="0"/>
      <w:marTop w:val="0"/>
      <w:marBottom w:val="0"/>
      <w:divBdr>
        <w:top w:val="none" w:sz="0" w:space="0" w:color="auto"/>
        <w:left w:val="none" w:sz="0" w:space="0" w:color="auto"/>
        <w:bottom w:val="none" w:sz="0" w:space="0" w:color="auto"/>
        <w:right w:val="none" w:sz="0" w:space="0" w:color="auto"/>
      </w:divBdr>
    </w:div>
    <w:div w:id="83579401">
      <w:bodyDiv w:val="1"/>
      <w:marLeft w:val="0"/>
      <w:marRight w:val="0"/>
      <w:marTop w:val="0"/>
      <w:marBottom w:val="0"/>
      <w:divBdr>
        <w:top w:val="none" w:sz="0" w:space="0" w:color="auto"/>
        <w:left w:val="none" w:sz="0" w:space="0" w:color="auto"/>
        <w:bottom w:val="none" w:sz="0" w:space="0" w:color="auto"/>
        <w:right w:val="none" w:sz="0" w:space="0" w:color="auto"/>
      </w:divBdr>
    </w:div>
    <w:div w:id="99838578">
      <w:bodyDiv w:val="1"/>
      <w:marLeft w:val="0"/>
      <w:marRight w:val="0"/>
      <w:marTop w:val="0"/>
      <w:marBottom w:val="0"/>
      <w:divBdr>
        <w:top w:val="none" w:sz="0" w:space="0" w:color="auto"/>
        <w:left w:val="none" w:sz="0" w:space="0" w:color="auto"/>
        <w:bottom w:val="none" w:sz="0" w:space="0" w:color="auto"/>
        <w:right w:val="none" w:sz="0" w:space="0" w:color="auto"/>
      </w:divBdr>
    </w:div>
    <w:div w:id="101195403">
      <w:bodyDiv w:val="1"/>
      <w:marLeft w:val="0"/>
      <w:marRight w:val="0"/>
      <w:marTop w:val="0"/>
      <w:marBottom w:val="0"/>
      <w:divBdr>
        <w:top w:val="none" w:sz="0" w:space="0" w:color="auto"/>
        <w:left w:val="none" w:sz="0" w:space="0" w:color="auto"/>
        <w:bottom w:val="none" w:sz="0" w:space="0" w:color="auto"/>
        <w:right w:val="none" w:sz="0" w:space="0" w:color="auto"/>
      </w:divBdr>
    </w:div>
    <w:div w:id="112478998">
      <w:bodyDiv w:val="1"/>
      <w:marLeft w:val="0"/>
      <w:marRight w:val="0"/>
      <w:marTop w:val="0"/>
      <w:marBottom w:val="0"/>
      <w:divBdr>
        <w:top w:val="none" w:sz="0" w:space="0" w:color="auto"/>
        <w:left w:val="none" w:sz="0" w:space="0" w:color="auto"/>
        <w:bottom w:val="none" w:sz="0" w:space="0" w:color="auto"/>
        <w:right w:val="none" w:sz="0" w:space="0" w:color="auto"/>
      </w:divBdr>
    </w:div>
    <w:div w:id="116489660">
      <w:bodyDiv w:val="1"/>
      <w:marLeft w:val="0"/>
      <w:marRight w:val="0"/>
      <w:marTop w:val="0"/>
      <w:marBottom w:val="0"/>
      <w:divBdr>
        <w:top w:val="none" w:sz="0" w:space="0" w:color="auto"/>
        <w:left w:val="none" w:sz="0" w:space="0" w:color="auto"/>
        <w:bottom w:val="none" w:sz="0" w:space="0" w:color="auto"/>
        <w:right w:val="none" w:sz="0" w:space="0" w:color="auto"/>
      </w:divBdr>
    </w:div>
    <w:div w:id="132525746">
      <w:bodyDiv w:val="1"/>
      <w:marLeft w:val="0"/>
      <w:marRight w:val="0"/>
      <w:marTop w:val="0"/>
      <w:marBottom w:val="0"/>
      <w:divBdr>
        <w:top w:val="none" w:sz="0" w:space="0" w:color="auto"/>
        <w:left w:val="none" w:sz="0" w:space="0" w:color="auto"/>
        <w:bottom w:val="none" w:sz="0" w:space="0" w:color="auto"/>
        <w:right w:val="none" w:sz="0" w:space="0" w:color="auto"/>
      </w:divBdr>
    </w:div>
    <w:div w:id="132984996">
      <w:bodyDiv w:val="1"/>
      <w:marLeft w:val="0"/>
      <w:marRight w:val="0"/>
      <w:marTop w:val="0"/>
      <w:marBottom w:val="0"/>
      <w:divBdr>
        <w:top w:val="none" w:sz="0" w:space="0" w:color="auto"/>
        <w:left w:val="none" w:sz="0" w:space="0" w:color="auto"/>
        <w:bottom w:val="none" w:sz="0" w:space="0" w:color="auto"/>
        <w:right w:val="none" w:sz="0" w:space="0" w:color="auto"/>
      </w:divBdr>
    </w:div>
    <w:div w:id="187916541">
      <w:bodyDiv w:val="1"/>
      <w:marLeft w:val="0"/>
      <w:marRight w:val="0"/>
      <w:marTop w:val="0"/>
      <w:marBottom w:val="0"/>
      <w:divBdr>
        <w:top w:val="none" w:sz="0" w:space="0" w:color="auto"/>
        <w:left w:val="none" w:sz="0" w:space="0" w:color="auto"/>
        <w:bottom w:val="none" w:sz="0" w:space="0" w:color="auto"/>
        <w:right w:val="none" w:sz="0" w:space="0" w:color="auto"/>
      </w:divBdr>
    </w:div>
    <w:div w:id="245846253">
      <w:bodyDiv w:val="1"/>
      <w:marLeft w:val="0"/>
      <w:marRight w:val="0"/>
      <w:marTop w:val="0"/>
      <w:marBottom w:val="0"/>
      <w:divBdr>
        <w:top w:val="none" w:sz="0" w:space="0" w:color="auto"/>
        <w:left w:val="none" w:sz="0" w:space="0" w:color="auto"/>
        <w:bottom w:val="none" w:sz="0" w:space="0" w:color="auto"/>
        <w:right w:val="none" w:sz="0" w:space="0" w:color="auto"/>
      </w:divBdr>
    </w:div>
    <w:div w:id="246499410">
      <w:bodyDiv w:val="1"/>
      <w:marLeft w:val="0"/>
      <w:marRight w:val="0"/>
      <w:marTop w:val="0"/>
      <w:marBottom w:val="0"/>
      <w:divBdr>
        <w:top w:val="none" w:sz="0" w:space="0" w:color="auto"/>
        <w:left w:val="none" w:sz="0" w:space="0" w:color="auto"/>
        <w:bottom w:val="none" w:sz="0" w:space="0" w:color="auto"/>
        <w:right w:val="none" w:sz="0" w:space="0" w:color="auto"/>
      </w:divBdr>
    </w:div>
    <w:div w:id="259947243">
      <w:bodyDiv w:val="1"/>
      <w:marLeft w:val="0"/>
      <w:marRight w:val="0"/>
      <w:marTop w:val="0"/>
      <w:marBottom w:val="0"/>
      <w:divBdr>
        <w:top w:val="none" w:sz="0" w:space="0" w:color="auto"/>
        <w:left w:val="none" w:sz="0" w:space="0" w:color="auto"/>
        <w:bottom w:val="none" w:sz="0" w:space="0" w:color="auto"/>
        <w:right w:val="none" w:sz="0" w:space="0" w:color="auto"/>
      </w:divBdr>
    </w:div>
    <w:div w:id="282618420">
      <w:bodyDiv w:val="1"/>
      <w:marLeft w:val="0"/>
      <w:marRight w:val="0"/>
      <w:marTop w:val="0"/>
      <w:marBottom w:val="0"/>
      <w:divBdr>
        <w:top w:val="none" w:sz="0" w:space="0" w:color="auto"/>
        <w:left w:val="none" w:sz="0" w:space="0" w:color="auto"/>
        <w:bottom w:val="none" w:sz="0" w:space="0" w:color="auto"/>
        <w:right w:val="none" w:sz="0" w:space="0" w:color="auto"/>
      </w:divBdr>
    </w:div>
    <w:div w:id="289897507">
      <w:bodyDiv w:val="1"/>
      <w:marLeft w:val="0"/>
      <w:marRight w:val="0"/>
      <w:marTop w:val="0"/>
      <w:marBottom w:val="0"/>
      <w:divBdr>
        <w:top w:val="none" w:sz="0" w:space="0" w:color="auto"/>
        <w:left w:val="none" w:sz="0" w:space="0" w:color="auto"/>
        <w:bottom w:val="none" w:sz="0" w:space="0" w:color="auto"/>
        <w:right w:val="none" w:sz="0" w:space="0" w:color="auto"/>
      </w:divBdr>
    </w:div>
    <w:div w:id="290867413">
      <w:bodyDiv w:val="1"/>
      <w:marLeft w:val="0"/>
      <w:marRight w:val="0"/>
      <w:marTop w:val="0"/>
      <w:marBottom w:val="0"/>
      <w:divBdr>
        <w:top w:val="none" w:sz="0" w:space="0" w:color="auto"/>
        <w:left w:val="none" w:sz="0" w:space="0" w:color="auto"/>
        <w:bottom w:val="none" w:sz="0" w:space="0" w:color="auto"/>
        <w:right w:val="none" w:sz="0" w:space="0" w:color="auto"/>
      </w:divBdr>
    </w:div>
    <w:div w:id="313068236">
      <w:bodyDiv w:val="1"/>
      <w:marLeft w:val="0"/>
      <w:marRight w:val="0"/>
      <w:marTop w:val="0"/>
      <w:marBottom w:val="0"/>
      <w:divBdr>
        <w:top w:val="none" w:sz="0" w:space="0" w:color="auto"/>
        <w:left w:val="none" w:sz="0" w:space="0" w:color="auto"/>
        <w:bottom w:val="none" w:sz="0" w:space="0" w:color="auto"/>
        <w:right w:val="none" w:sz="0" w:space="0" w:color="auto"/>
      </w:divBdr>
    </w:div>
    <w:div w:id="335042191">
      <w:bodyDiv w:val="1"/>
      <w:marLeft w:val="0"/>
      <w:marRight w:val="0"/>
      <w:marTop w:val="0"/>
      <w:marBottom w:val="0"/>
      <w:divBdr>
        <w:top w:val="none" w:sz="0" w:space="0" w:color="auto"/>
        <w:left w:val="none" w:sz="0" w:space="0" w:color="auto"/>
        <w:bottom w:val="none" w:sz="0" w:space="0" w:color="auto"/>
        <w:right w:val="none" w:sz="0" w:space="0" w:color="auto"/>
      </w:divBdr>
    </w:div>
    <w:div w:id="340938603">
      <w:bodyDiv w:val="1"/>
      <w:marLeft w:val="0"/>
      <w:marRight w:val="0"/>
      <w:marTop w:val="0"/>
      <w:marBottom w:val="0"/>
      <w:divBdr>
        <w:top w:val="none" w:sz="0" w:space="0" w:color="auto"/>
        <w:left w:val="none" w:sz="0" w:space="0" w:color="auto"/>
        <w:bottom w:val="none" w:sz="0" w:space="0" w:color="auto"/>
        <w:right w:val="none" w:sz="0" w:space="0" w:color="auto"/>
      </w:divBdr>
    </w:div>
    <w:div w:id="355467974">
      <w:bodyDiv w:val="1"/>
      <w:marLeft w:val="0"/>
      <w:marRight w:val="0"/>
      <w:marTop w:val="0"/>
      <w:marBottom w:val="0"/>
      <w:divBdr>
        <w:top w:val="none" w:sz="0" w:space="0" w:color="auto"/>
        <w:left w:val="none" w:sz="0" w:space="0" w:color="auto"/>
        <w:bottom w:val="none" w:sz="0" w:space="0" w:color="auto"/>
        <w:right w:val="none" w:sz="0" w:space="0" w:color="auto"/>
      </w:divBdr>
    </w:div>
    <w:div w:id="362439089">
      <w:bodyDiv w:val="1"/>
      <w:marLeft w:val="0"/>
      <w:marRight w:val="0"/>
      <w:marTop w:val="0"/>
      <w:marBottom w:val="0"/>
      <w:divBdr>
        <w:top w:val="none" w:sz="0" w:space="0" w:color="auto"/>
        <w:left w:val="none" w:sz="0" w:space="0" w:color="auto"/>
        <w:bottom w:val="none" w:sz="0" w:space="0" w:color="auto"/>
        <w:right w:val="none" w:sz="0" w:space="0" w:color="auto"/>
      </w:divBdr>
    </w:div>
    <w:div w:id="376048531">
      <w:bodyDiv w:val="1"/>
      <w:marLeft w:val="0"/>
      <w:marRight w:val="0"/>
      <w:marTop w:val="0"/>
      <w:marBottom w:val="0"/>
      <w:divBdr>
        <w:top w:val="none" w:sz="0" w:space="0" w:color="auto"/>
        <w:left w:val="none" w:sz="0" w:space="0" w:color="auto"/>
        <w:bottom w:val="none" w:sz="0" w:space="0" w:color="auto"/>
        <w:right w:val="none" w:sz="0" w:space="0" w:color="auto"/>
      </w:divBdr>
    </w:div>
    <w:div w:id="497309069">
      <w:bodyDiv w:val="1"/>
      <w:marLeft w:val="0"/>
      <w:marRight w:val="0"/>
      <w:marTop w:val="0"/>
      <w:marBottom w:val="0"/>
      <w:divBdr>
        <w:top w:val="none" w:sz="0" w:space="0" w:color="auto"/>
        <w:left w:val="none" w:sz="0" w:space="0" w:color="auto"/>
        <w:bottom w:val="none" w:sz="0" w:space="0" w:color="auto"/>
        <w:right w:val="none" w:sz="0" w:space="0" w:color="auto"/>
      </w:divBdr>
    </w:div>
    <w:div w:id="505367588">
      <w:bodyDiv w:val="1"/>
      <w:marLeft w:val="0"/>
      <w:marRight w:val="0"/>
      <w:marTop w:val="0"/>
      <w:marBottom w:val="0"/>
      <w:divBdr>
        <w:top w:val="none" w:sz="0" w:space="0" w:color="auto"/>
        <w:left w:val="none" w:sz="0" w:space="0" w:color="auto"/>
        <w:bottom w:val="none" w:sz="0" w:space="0" w:color="auto"/>
        <w:right w:val="none" w:sz="0" w:space="0" w:color="auto"/>
      </w:divBdr>
    </w:div>
    <w:div w:id="528690642">
      <w:bodyDiv w:val="1"/>
      <w:marLeft w:val="0"/>
      <w:marRight w:val="0"/>
      <w:marTop w:val="0"/>
      <w:marBottom w:val="0"/>
      <w:divBdr>
        <w:top w:val="none" w:sz="0" w:space="0" w:color="auto"/>
        <w:left w:val="none" w:sz="0" w:space="0" w:color="auto"/>
        <w:bottom w:val="none" w:sz="0" w:space="0" w:color="auto"/>
        <w:right w:val="none" w:sz="0" w:space="0" w:color="auto"/>
      </w:divBdr>
    </w:div>
    <w:div w:id="535849614">
      <w:bodyDiv w:val="1"/>
      <w:marLeft w:val="0"/>
      <w:marRight w:val="0"/>
      <w:marTop w:val="0"/>
      <w:marBottom w:val="0"/>
      <w:divBdr>
        <w:top w:val="none" w:sz="0" w:space="0" w:color="auto"/>
        <w:left w:val="none" w:sz="0" w:space="0" w:color="auto"/>
        <w:bottom w:val="none" w:sz="0" w:space="0" w:color="auto"/>
        <w:right w:val="none" w:sz="0" w:space="0" w:color="auto"/>
      </w:divBdr>
    </w:div>
    <w:div w:id="538008055">
      <w:bodyDiv w:val="1"/>
      <w:marLeft w:val="0"/>
      <w:marRight w:val="0"/>
      <w:marTop w:val="0"/>
      <w:marBottom w:val="0"/>
      <w:divBdr>
        <w:top w:val="none" w:sz="0" w:space="0" w:color="auto"/>
        <w:left w:val="none" w:sz="0" w:space="0" w:color="auto"/>
        <w:bottom w:val="none" w:sz="0" w:space="0" w:color="auto"/>
        <w:right w:val="none" w:sz="0" w:space="0" w:color="auto"/>
      </w:divBdr>
    </w:div>
    <w:div w:id="539323937">
      <w:bodyDiv w:val="1"/>
      <w:marLeft w:val="0"/>
      <w:marRight w:val="0"/>
      <w:marTop w:val="0"/>
      <w:marBottom w:val="0"/>
      <w:divBdr>
        <w:top w:val="none" w:sz="0" w:space="0" w:color="auto"/>
        <w:left w:val="none" w:sz="0" w:space="0" w:color="auto"/>
        <w:bottom w:val="none" w:sz="0" w:space="0" w:color="auto"/>
        <w:right w:val="none" w:sz="0" w:space="0" w:color="auto"/>
      </w:divBdr>
    </w:div>
    <w:div w:id="543097218">
      <w:bodyDiv w:val="1"/>
      <w:marLeft w:val="0"/>
      <w:marRight w:val="0"/>
      <w:marTop w:val="0"/>
      <w:marBottom w:val="0"/>
      <w:divBdr>
        <w:top w:val="none" w:sz="0" w:space="0" w:color="auto"/>
        <w:left w:val="none" w:sz="0" w:space="0" w:color="auto"/>
        <w:bottom w:val="none" w:sz="0" w:space="0" w:color="auto"/>
        <w:right w:val="none" w:sz="0" w:space="0" w:color="auto"/>
      </w:divBdr>
    </w:div>
    <w:div w:id="543642533">
      <w:bodyDiv w:val="1"/>
      <w:marLeft w:val="0"/>
      <w:marRight w:val="0"/>
      <w:marTop w:val="0"/>
      <w:marBottom w:val="0"/>
      <w:divBdr>
        <w:top w:val="none" w:sz="0" w:space="0" w:color="auto"/>
        <w:left w:val="none" w:sz="0" w:space="0" w:color="auto"/>
        <w:bottom w:val="none" w:sz="0" w:space="0" w:color="auto"/>
        <w:right w:val="none" w:sz="0" w:space="0" w:color="auto"/>
      </w:divBdr>
    </w:div>
    <w:div w:id="563838497">
      <w:bodyDiv w:val="1"/>
      <w:marLeft w:val="0"/>
      <w:marRight w:val="0"/>
      <w:marTop w:val="0"/>
      <w:marBottom w:val="0"/>
      <w:divBdr>
        <w:top w:val="none" w:sz="0" w:space="0" w:color="auto"/>
        <w:left w:val="none" w:sz="0" w:space="0" w:color="auto"/>
        <w:bottom w:val="none" w:sz="0" w:space="0" w:color="auto"/>
        <w:right w:val="none" w:sz="0" w:space="0" w:color="auto"/>
      </w:divBdr>
    </w:div>
    <w:div w:id="582564372">
      <w:bodyDiv w:val="1"/>
      <w:marLeft w:val="0"/>
      <w:marRight w:val="0"/>
      <w:marTop w:val="0"/>
      <w:marBottom w:val="0"/>
      <w:divBdr>
        <w:top w:val="none" w:sz="0" w:space="0" w:color="auto"/>
        <w:left w:val="none" w:sz="0" w:space="0" w:color="auto"/>
        <w:bottom w:val="none" w:sz="0" w:space="0" w:color="auto"/>
        <w:right w:val="none" w:sz="0" w:space="0" w:color="auto"/>
      </w:divBdr>
    </w:div>
    <w:div w:id="586232037">
      <w:bodyDiv w:val="1"/>
      <w:marLeft w:val="0"/>
      <w:marRight w:val="0"/>
      <w:marTop w:val="0"/>
      <w:marBottom w:val="0"/>
      <w:divBdr>
        <w:top w:val="none" w:sz="0" w:space="0" w:color="auto"/>
        <w:left w:val="none" w:sz="0" w:space="0" w:color="auto"/>
        <w:bottom w:val="none" w:sz="0" w:space="0" w:color="auto"/>
        <w:right w:val="none" w:sz="0" w:space="0" w:color="auto"/>
      </w:divBdr>
    </w:div>
    <w:div w:id="614288193">
      <w:bodyDiv w:val="1"/>
      <w:marLeft w:val="0"/>
      <w:marRight w:val="0"/>
      <w:marTop w:val="0"/>
      <w:marBottom w:val="0"/>
      <w:divBdr>
        <w:top w:val="none" w:sz="0" w:space="0" w:color="auto"/>
        <w:left w:val="none" w:sz="0" w:space="0" w:color="auto"/>
        <w:bottom w:val="none" w:sz="0" w:space="0" w:color="auto"/>
        <w:right w:val="none" w:sz="0" w:space="0" w:color="auto"/>
      </w:divBdr>
    </w:div>
    <w:div w:id="622617689">
      <w:bodyDiv w:val="1"/>
      <w:marLeft w:val="0"/>
      <w:marRight w:val="0"/>
      <w:marTop w:val="0"/>
      <w:marBottom w:val="0"/>
      <w:divBdr>
        <w:top w:val="none" w:sz="0" w:space="0" w:color="auto"/>
        <w:left w:val="none" w:sz="0" w:space="0" w:color="auto"/>
        <w:bottom w:val="none" w:sz="0" w:space="0" w:color="auto"/>
        <w:right w:val="none" w:sz="0" w:space="0" w:color="auto"/>
      </w:divBdr>
    </w:div>
    <w:div w:id="638077655">
      <w:bodyDiv w:val="1"/>
      <w:marLeft w:val="0"/>
      <w:marRight w:val="0"/>
      <w:marTop w:val="0"/>
      <w:marBottom w:val="0"/>
      <w:divBdr>
        <w:top w:val="none" w:sz="0" w:space="0" w:color="auto"/>
        <w:left w:val="none" w:sz="0" w:space="0" w:color="auto"/>
        <w:bottom w:val="none" w:sz="0" w:space="0" w:color="auto"/>
        <w:right w:val="none" w:sz="0" w:space="0" w:color="auto"/>
      </w:divBdr>
    </w:div>
    <w:div w:id="638724839">
      <w:bodyDiv w:val="1"/>
      <w:marLeft w:val="0"/>
      <w:marRight w:val="0"/>
      <w:marTop w:val="0"/>
      <w:marBottom w:val="0"/>
      <w:divBdr>
        <w:top w:val="none" w:sz="0" w:space="0" w:color="auto"/>
        <w:left w:val="none" w:sz="0" w:space="0" w:color="auto"/>
        <w:bottom w:val="none" w:sz="0" w:space="0" w:color="auto"/>
        <w:right w:val="none" w:sz="0" w:space="0" w:color="auto"/>
      </w:divBdr>
    </w:div>
    <w:div w:id="638845076">
      <w:bodyDiv w:val="1"/>
      <w:marLeft w:val="0"/>
      <w:marRight w:val="0"/>
      <w:marTop w:val="0"/>
      <w:marBottom w:val="0"/>
      <w:divBdr>
        <w:top w:val="none" w:sz="0" w:space="0" w:color="auto"/>
        <w:left w:val="none" w:sz="0" w:space="0" w:color="auto"/>
        <w:bottom w:val="none" w:sz="0" w:space="0" w:color="auto"/>
        <w:right w:val="none" w:sz="0" w:space="0" w:color="auto"/>
      </w:divBdr>
    </w:div>
    <w:div w:id="658264614">
      <w:bodyDiv w:val="1"/>
      <w:marLeft w:val="0"/>
      <w:marRight w:val="0"/>
      <w:marTop w:val="0"/>
      <w:marBottom w:val="0"/>
      <w:divBdr>
        <w:top w:val="none" w:sz="0" w:space="0" w:color="auto"/>
        <w:left w:val="none" w:sz="0" w:space="0" w:color="auto"/>
        <w:bottom w:val="none" w:sz="0" w:space="0" w:color="auto"/>
        <w:right w:val="none" w:sz="0" w:space="0" w:color="auto"/>
      </w:divBdr>
    </w:div>
    <w:div w:id="668026767">
      <w:bodyDiv w:val="1"/>
      <w:marLeft w:val="0"/>
      <w:marRight w:val="0"/>
      <w:marTop w:val="0"/>
      <w:marBottom w:val="0"/>
      <w:divBdr>
        <w:top w:val="none" w:sz="0" w:space="0" w:color="auto"/>
        <w:left w:val="none" w:sz="0" w:space="0" w:color="auto"/>
        <w:bottom w:val="none" w:sz="0" w:space="0" w:color="auto"/>
        <w:right w:val="none" w:sz="0" w:space="0" w:color="auto"/>
      </w:divBdr>
    </w:div>
    <w:div w:id="714701204">
      <w:bodyDiv w:val="1"/>
      <w:marLeft w:val="0"/>
      <w:marRight w:val="0"/>
      <w:marTop w:val="0"/>
      <w:marBottom w:val="0"/>
      <w:divBdr>
        <w:top w:val="none" w:sz="0" w:space="0" w:color="auto"/>
        <w:left w:val="none" w:sz="0" w:space="0" w:color="auto"/>
        <w:bottom w:val="none" w:sz="0" w:space="0" w:color="auto"/>
        <w:right w:val="none" w:sz="0" w:space="0" w:color="auto"/>
      </w:divBdr>
    </w:div>
    <w:div w:id="729887069">
      <w:bodyDiv w:val="1"/>
      <w:marLeft w:val="0"/>
      <w:marRight w:val="0"/>
      <w:marTop w:val="0"/>
      <w:marBottom w:val="0"/>
      <w:divBdr>
        <w:top w:val="none" w:sz="0" w:space="0" w:color="auto"/>
        <w:left w:val="none" w:sz="0" w:space="0" w:color="auto"/>
        <w:bottom w:val="none" w:sz="0" w:space="0" w:color="auto"/>
        <w:right w:val="none" w:sz="0" w:space="0" w:color="auto"/>
      </w:divBdr>
    </w:div>
    <w:div w:id="763764575">
      <w:bodyDiv w:val="1"/>
      <w:marLeft w:val="0"/>
      <w:marRight w:val="0"/>
      <w:marTop w:val="0"/>
      <w:marBottom w:val="0"/>
      <w:divBdr>
        <w:top w:val="none" w:sz="0" w:space="0" w:color="auto"/>
        <w:left w:val="none" w:sz="0" w:space="0" w:color="auto"/>
        <w:bottom w:val="none" w:sz="0" w:space="0" w:color="auto"/>
        <w:right w:val="none" w:sz="0" w:space="0" w:color="auto"/>
      </w:divBdr>
    </w:div>
    <w:div w:id="775517849">
      <w:bodyDiv w:val="1"/>
      <w:marLeft w:val="0"/>
      <w:marRight w:val="0"/>
      <w:marTop w:val="0"/>
      <w:marBottom w:val="0"/>
      <w:divBdr>
        <w:top w:val="none" w:sz="0" w:space="0" w:color="auto"/>
        <w:left w:val="none" w:sz="0" w:space="0" w:color="auto"/>
        <w:bottom w:val="none" w:sz="0" w:space="0" w:color="auto"/>
        <w:right w:val="none" w:sz="0" w:space="0" w:color="auto"/>
      </w:divBdr>
    </w:div>
    <w:div w:id="792483195">
      <w:bodyDiv w:val="1"/>
      <w:marLeft w:val="0"/>
      <w:marRight w:val="0"/>
      <w:marTop w:val="0"/>
      <w:marBottom w:val="0"/>
      <w:divBdr>
        <w:top w:val="none" w:sz="0" w:space="0" w:color="auto"/>
        <w:left w:val="none" w:sz="0" w:space="0" w:color="auto"/>
        <w:bottom w:val="none" w:sz="0" w:space="0" w:color="auto"/>
        <w:right w:val="none" w:sz="0" w:space="0" w:color="auto"/>
      </w:divBdr>
    </w:div>
    <w:div w:id="808132669">
      <w:bodyDiv w:val="1"/>
      <w:marLeft w:val="0"/>
      <w:marRight w:val="0"/>
      <w:marTop w:val="0"/>
      <w:marBottom w:val="0"/>
      <w:divBdr>
        <w:top w:val="none" w:sz="0" w:space="0" w:color="auto"/>
        <w:left w:val="none" w:sz="0" w:space="0" w:color="auto"/>
        <w:bottom w:val="none" w:sz="0" w:space="0" w:color="auto"/>
        <w:right w:val="none" w:sz="0" w:space="0" w:color="auto"/>
      </w:divBdr>
    </w:div>
    <w:div w:id="808589735">
      <w:bodyDiv w:val="1"/>
      <w:marLeft w:val="0"/>
      <w:marRight w:val="0"/>
      <w:marTop w:val="0"/>
      <w:marBottom w:val="0"/>
      <w:divBdr>
        <w:top w:val="none" w:sz="0" w:space="0" w:color="auto"/>
        <w:left w:val="none" w:sz="0" w:space="0" w:color="auto"/>
        <w:bottom w:val="none" w:sz="0" w:space="0" w:color="auto"/>
        <w:right w:val="none" w:sz="0" w:space="0" w:color="auto"/>
      </w:divBdr>
    </w:div>
    <w:div w:id="851410223">
      <w:bodyDiv w:val="1"/>
      <w:marLeft w:val="0"/>
      <w:marRight w:val="0"/>
      <w:marTop w:val="0"/>
      <w:marBottom w:val="0"/>
      <w:divBdr>
        <w:top w:val="none" w:sz="0" w:space="0" w:color="auto"/>
        <w:left w:val="none" w:sz="0" w:space="0" w:color="auto"/>
        <w:bottom w:val="none" w:sz="0" w:space="0" w:color="auto"/>
        <w:right w:val="none" w:sz="0" w:space="0" w:color="auto"/>
      </w:divBdr>
    </w:div>
    <w:div w:id="852256884">
      <w:bodyDiv w:val="1"/>
      <w:marLeft w:val="0"/>
      <w:marRight w:val="0"/>
      <w:marTop w:val="0"/>
      <w:marBottom w:val="0"/>
      <w:divBdr>
        <w:top w:val="none" w:sz="0" w:space="0" w:color="auto"/>
        <w:left w:val="none" w:sz="0" w:space="0" w:color="auto"/>
        <w:bottom w:val="none" w:sz="0" w:space="0" w:color="auto"/>
        <w:right w:val="none" w:sz="0" w:space="0" w:color="auto"/>
      </w:divBdr>
    </w:div>
    <w:div w:id="863128711">
      <w:bodyDiv w:val="1"/>
      <w:marLeft w:val="0"/>
      <w:marRight w:val="0"/>
      <w:marTop w:val="0"/>
      <w:marBottom w:val="0"/>
      <w:divBdr>
        <w:top w:val="none" w:sz="0" w:space="0" w:color="auto"/>
        <w:left w:val="none" w:sz="0" w:space="0" w:color="auto"/>
        <w:bottom w:val="none" w:sz="0" w:space="0" w:color="auto"/>
        <w:right w:val="none" w:sz="0" w:space="0" w:color="auto"/>
      </w:divBdr>
    </w:div>
    <w:div w:id="866412424">
      <w:bodyDiv w:val="1"/>
      <w:marLeft w:val="0"/>
      <w:marRight w:val="0"/>
      <w:marTop w:val="0"/>
      <w:marBottom w:val="0"/>
      <w:divBdr>
        <w:top w:val="none" w:sz="0" w:space="0" w:color="auto"/>
        <w:left w:val="none" w:sz="0" w:space="0" w:color="auto"/>
        <w:bottom w:val="none" w:sz="0" w:space="0" w:color="auto"/>
        <w:right w:val="none" w:sz="0" w:space="0" w:color="auto"/>
      </w:divBdr>
    </w:div>
    <w:div w:id="875234768">
      <w:bodyDiv w:val="1"/>
      <w:marLeft w:val="0"/>
      <w:marRight w:val="0"/>
      <w:marTop w:val="0"/>
      <w:marBottom w:val="0"/>
      <w:divBdr>
        <w:top w:val="none" w:sz="0" w:space="0" w:color="auto"/>
        <w:left w:val="none" w:sz="0" w:space="0" w:color="auto"/>
        <w:bottom w:val="none" w:sz="0" w:space="0" w:color="auto"/>
        <w:right w:val="none" w:sz="0" w:space="0" w:color="auto"/>
      </w:divBdr>
    </w:div>
    <w:div w:id="876433223">
      <w:bodyDiv w:val="1"/>
      <w:marLeft w:val="0"/>
      <w:marRight w:val="0"/>
      <w:marTop w:val="0"/>
      <w:marBottom w:val="0"/>
      <w:divBdr>
        <w:top w:val="none" w:sz="0" w:space="0" w:color="auto"/>
        <w:left w:val="none" w:sz="0" w:space="0" w:color="auto"/>
        <w:bottom w:val="none" w:sz="0" w:space="0" w:color="auto"/>
        <w:right w:val="none" w:sz="0" w:space="0" w:color="auto"/>
      </w:divBdr>
    </w:div>
    <w:div w:id="876547333">
      <w:bodyDiv w:val="1"/>
      <w:marLeft w:val="0"/>
      <w:marRight w:val="0"/>
      <w:marTop w:val="0"/>
      <w:marBottom w:val="0"/>
      <w:divBdr>
        <w:top w:val="none" w:sz="0" w:space="0" w:color="auto"/>
        <w:left w:val="none" w:sz="0" w:space="0" w:color="auto"/>
        <w:bottom w:val="none" w:sz="0" w:space="0" w:color="auto"/>
        <w:right w:val="none" w:sz="0" w:space="0" w:color="auto"/>
      </w:divBdr>
    </w:div>
    <w:div w:id="879244817">
      <w:bodyDiv w:val="1"/>
      <w:marLeft w:val="0"/>
      <w:marRight w:val="0"/>
      <w:marTop w:val="0"/>
      <w:marBottom w:val="0"/>
      <w:divBdr>
        <w:top w:val="none" w:sz="0" w:space="0" w:color="auto"/>
        <w:left w:val="none" w:sz="0" w:space="0" w:color="auto"/>
        <w:bottom w:val="none" w:sz="0" w:space="0" w:color="auto"/>
        <w:right w:val="none" w:sz="0" w:space="0" w:color="auto"/>
      </w:divBdr>
    </w:div>
    <w:div w:id="887764718">
      <w:bodyDiv w:val="1"/>
      <w:marLeft w:val="0"/>
      <w:marRight w:val="0"/>
      <w:marTop w:val="0"/>
      <w:marBottom w:val="0"/>
      <w:divBdr>
        <w:top w:val="none" w:sz="0" w:space="0" w:color="auto"/>
        <w:left w:val="none" w:sz="0" w:space="0" w:color="auto"/>
        <w:bottom w:val="none" w:sz="0" w:space="0" w:color="auto"/>
        <w:right w:val="none" w:sz="0" w:space="0" w:color="auto"/>
      </w:divBdr>
    </w:div>
    <w:div w:id="911164789">
      <w:bodyDiv w:val="1"/>
      <w:marLeft w:val="0"/>
      <w:marRight w:val="0"/>
      <w:marTop w:val="0"/>
      <w:marBottom w:val="0"/>
      <w:divBdr>
        <w:top w:val="none" w:sz="0" w:space="0" w:color="auto"/>
        <w:left w:val="none" w:sz="0" w:space="0" w:color="auto"/>
        <w:bottom w:val="none" w:sz="0" w:space="0" w:color="auto"/>
        <w:right w:val="none" w:sz="0" w:space="0" w:color="auto"/>
      </w:divBdr>
    </w:div>
    <w:div w:id="946933468">
      <w:bodyDiv w:val="1"/>
      <w:marLeft w:val="0"/>
      <w:marRight w:val="0"/>
      <w:marTop w:val="0"/>
      <w:marBottom w:val="0"/>
      <w:divBdr>
        <w:top w:val="none" w:sz="0" w:space="0" w:color="auto"/>
        <w:left w:val="none" w:sz="0" w:space="0" w:color="auto"/>
        <w:bottom w:val="none" w:sz="0" w:space="0" w:color="auto"/>
        <w:right w:val="none" w:sz="0" w:space="0" w:color="auto"/>
      </w:divBdr>
    </w:div>
    <w:div w:id="955716358">
      <w:bodyDiv w:val="1"/>
      <w:marLeft w:val="0"/>
      <w:marRight w:val="0"/>
      <w:marTop w:val="0"/>
      <w:marBottom w:val="0"/>
      <w:divBdr>
        <w:top w:val="none" w:sz="0" w:space="0" w:color="auto"/>
        <w:left w:val="none" w:sz="0" w:space="0" w:color="auto"/>
        <w:bottom w:val="none" w:sz="0" w:space="0" w:color="auto"/>
        <w:right w:val="none" w:sz="0" w:space="0" w:color="auto"/>
      </w:divBdr>
    </w:div>
    <w:div w:id="965694370">
      <w:bodyDiv w:val="1"/>
      <w:marLeft w:val="0"/>
      <w:marRight w:val="0"/>
      <w:marTop w:val="0"/>
      <w:marBottom w:val="0"/>
      <w:divBdr>
        <w:top w:val="none" w:sz="0" w:space="0" w:color="auto"/>
        <w:left w:val="none" w:sz="0" w:space="0" w:color="auto"/>
        <w:bottom w:val="none" w:sz="0" w:space="0" w:color="auto"/>
        <w:right w:val="none" w:sz="0" w:space="0" w:color="auto"/>
      </w:divBdr>
    </w:div>
    <w:div w:id="980617094">
      <w:bodyDiv w:val="1"/>
      <w:marLeft w:val="0"/>
      <w:marRight w:val="0"/>
      <w:marTop w:val="0"/>
      <w:marBottom w:val="0"/>
      <w:divBdr>
        <w:top w:val="none" w:sz="0" w:space="0" w:color="auto"/>
        <w:left w:val="none" w:sz="0" w:space="0" w:color="auto"/>
        <w:bottom w:val="none" w:sz="0" w:space="0" w:color="auto"/>
        <w:right w:val="none" w:sz="0" w:space="0" w:color="auto"/>
      </w:divBdr>
    </w:div>
    <w:div w:id="995960221">
      <w:bodyDiv w:val="1"/>
      <w:marLeft w:val="0"/>
      <w:marRight w:val="0"/>
      <w:marTop w:val="0"/>
      <w:marBottom w:val="0"/>
      <w:divBdr>
        <w:top w:val="none" w:sz="0" w:space="0" w:color="auto"/>
        <w:left w:val="none" w:sz="0" w:space="0" w:color="auto"/>
        <w:bottom w:val="none" w:sz="0" w:space="0" w:color="auto"/>
        <w:right w:val="none" w:sz="0" w:space="0" w:color="auto"/>
      </w:divBdr>
    </w:div>
    <w:div w:id="1004161140">
      <w:bodyDiv w:val="1"/>
      <w:marLeft w:val="0"/>
      <w:marRight w:val="0"/>
      <w:marTop w:val="0"/>
      <w:marBottom w:val="0"/>
      <w:divBdr>
        <w:top w:val="none" w:sz="0" w:space="0" w:color="auto"/>
        <w:left w:val="none" w:sz="0" w:space="0" w:color="auto"/>
        <w:bottom w:val="none" w:sz="0" w:space="0" w:color="auto"/>
        <w:right w:val="none" w:sz="0" w:space="0" w:color="auto"/>
      </w:divBdr>
    </w:div>
    <w:div w:id="1008212464">
      <w:bodyDiv w:val="1"/>
      <w:marLeft w:val="0"/>
      <w:marRight w:val="0"/>
      <w:marTop w:val="0"/>
      <w:marBottom w:val="0"/>
      <w:divBdr>
        <w:top w:val="none" w:sz="0" w:space="0" w:color="auto"/>
        <w:left w:val="none" w:sz="0" w:space="0" w:color="auto"/>
        <w:bottom w:val="none" w:sz="0" w:space="0" w:color="auto"/>
        <w:right w:val="none" w:sz="0" w:space="0" w:color="auto"/>
      </w:divBdr>
    </w:div>
    <w:div w:id="1023635218">
      <w:bodyDiv w:val="1"/>
      <w:marLeft w:val="0"/>
      <w:marRight w:val="0"/>
      <w:marTop w:val="0"/>
      <w:marBottom w:val="0"/>
      <w:divBdr>
        <w:top w:val="none" w:sz="0" w:space="0" w:color="auto"/>
        <w:left w:val="none" w:sz="0" w:space="0" w:color="auto"/>
        <w:bottom w:val="none" w:sz="0" w:space="0" w:color="auto"/>
        <w:right w:val="none" w:sz="0" w:space="0" w:color="auto"/>
      </w:divBdr>
    </w:div>
    <w:div w:id="1025986698">
      <w:bodyDiv w:val="1"/>
      <w:marLeft w:val="0"/>
      <w:marRight w:val="0"/>
      <w:marTop w:val="0"/>
      <w:marBottom w:val="0"/>
      <w:divBdr>
        <w:top w:val="none" w:sz="0" w:space="0" w:color="auto"/>
        <w:left w:val="none" w:sz="0" w:space="0" w:color="auto"/>
        <w:bottom w:val="none" w:sz="0" w:space="0" w:color="auto"/>
        <w:right w:val="none" w:sz="0" w:space="0" w:color="auto"/>
      </w:divBdr>
    </w:div>
    <w:div w:id="1047949308">
      <w:bodyDiv w:val="1"/>
      <w:marLeft w:val="0"/>
      <w:marRight w:val="0"/>
      <w:marTop w:val="0"/>
      <w:marBottom w:val="0"/>
      <w:divBdr>
        <w:top w:val="none" w:sz="0" w:space="0" w:color="auto"/>
        <w:left w:val="none" w:sz="0" w:space="0" w:color="auto"/>
        <w:bottom w:val="none" w:sz="0" w:space="0" w:color="auto"/>
        <w:right w:val="none" w:sz="0" w:space="0" w:color="auto"/>
      </w:divBdr>
    </w:div>
    <w:div w:id="1074351116">
      <w:bodyDiv w:val="1"/>
      <w:marLeft w:val="0"/>
      <w:marRight w:val="0"/>
      <w:marTop w:val="0"/>
      <w:marBottom w:val="0"/>
      <w:divBdr>
        <w:top w:val="none" w:sz="0" w:space="0" w:color="auto"/>
        <w:left w:val="none" w:sz="0" w:space="0" w:color="auto"/>
        <w:bottom w:val="none" w:sz="0" w:space="0" w:color="auto"/>
        <w:right w:val="none" w:sz="0" w:space="0" w:color="auto"/>
      </w:divBdr>
    </w:div>
    <w:div w:id="1074549188">
      <w:bodyDiv w:val="1"/>
      <w:marLeft w:val="0"/>
      <w:marRight w:val="0"/>
      <w:marTop w:val="0"/>
      <w:marBottom w:val="0"/>
      <w:divBdr>
        <w:top w:val="none" w:sz="0" w:space="0" w:color="auto"/>
        <w:left w:val="none" w:sz="0" w:space="0" w:color="auto"/>
        <w:bottom w:val="none" w:sz="0" w:space="0" w:color="auto"/>
        <w:right w:val="none" w:sz="0" w:space="0" w:color="auto"/>
      </w:divBdr>
    </w:div>
    <w:div w:id="1114640417">
      <w:bodyDiv w:val="1"/>
      <w:marLeft w:val="0"/>
      <w:marRight w:val="0"/>
      <w:marTop w:val="0"/>
      <w:marBottom w:val="0"/>
      <w:divBdr>
        <w:top w:val="none" w:sz="0" w:space="0" w:color="auto"/>
        <w:left w:val="none" w:sz="0" w:space="0" w:color="auto"/>
        <w:bottom w:val="none" w:sz="0" w:space="0" w:color="auto"/>
        <w:right w:val="none" w:sz="0" w:space="0" w:color="auto"/>
      </w:divBdr>
    </w:div>
    <w:div w:id="1127621919">
      <w:bodyDiv w:val="1"/>
      <w:marLeft w:val="0"/>
      <w:marRight w:val="0"/>
      <w:marTop w:val="0"/>
      <w:marBottom w:val="0"/>
      <w:divBdr>
        <w:top w:val="none" w:sz="0" w:space="0" w:color="auto"/>
        <w:left w:val="none" w:sz="0" w:space="0" w:color="auto"/>
        <w:bottom w:val="none" w:sz="0" w:space="0" w:color="auto"/>
        <w:right w:val="none" w:sz="0" w:space="0" w:color="auto"/>
      </w:divBdr>
    </w:div>
    <w:div w:id="1140613212">
      <w:bodyDiv w:val="1"/>
      <w:marLeft w:val="0"/>
      <w:marRight w:val="0"/>
      <w:marTop w:val="0"/>
      <w:marBottom w:val="0"/>
      <w:divBdr>
        <w:top w:val="none" w:sz="0" w:space="0" w:color="auto"/>
        <w:left w:val="none" w:sz="0" w:space="0" w:color="auto"/>
        <w:bottom w:val="none" w:sz="0" w:space="0" w:color="auto"/>
        <w:right w:val="none" w:sz="0" w:space="0" w:color="auto"/>
      </w:divBdr>
    </w:div>
    <w:div w:id="1145006340">
      <w:bodyDiv w:val="1"/>
      <w:marLeft w:val="0"/>
      <w:marRight w:val="0"/>
      <w:marTop w:val="0"/>
      <w:marBottom w:val="0"/>
      <w:divBdr>
        <w:top w:val="none" w:sz="0" w:space="0" w:color="auto"/>
        <w:left w:val="none" w:sz="0" w:space="0" w:color="auto"/>
        <w:bottom w:val="none" w:sz="0" w:space="0" w:color="auto"/>
        <w:right w:val="none" w:sz="0" w:space="0" w:color="auto"/>
      </w:divBdr>
    </w:div>
    <w:div w:id="1146511373">
      <w:bodyDiv w:val="1"/>
      <w:marLeft w:val="0"/>
      <w:marRight w:val="0"/>
      <w:marTop w:val="0"/>
      <w:marBottom w:val="0"/>
      <w:divBdr>
        <w:top w:val="none" w:sz="0" w:space="0" w:color="auto"/>
        <w:left w:val="none" w:sz="0" w:space="0" w:color="auto"/>
        <w:bottom w:val="none" w:sz="0" w:space="0" w:color="auto"/>
        <w:right w:val="none" w:sz="0" w:space="0" w:color="auto"/>
      </w:divBdr>
    </w:div>
    <w:div w:id="1197546540">
      <w:bodyDiv w:val="1"/>
      <w:marLeft w:val="0"/>
      <w:marRight w:val="0"/>
      <w:marTop w:val="0"/>
      <w:marBottom w:val="0"/>
      <w:divBdr>
        <w:top w:val="none" w:sz="0" w:space="0" w:color="auto"/>
        <w:left w:val="none" w:sz="0" w:space="0" w:color="auto"/>
        <w:bottom w:val="none" w:sz="0" w:space="0" w:color="auto"/>
        <w:right w:val="none" w:sz="0" w:space="0" w:color="auto"/>
      </w:divBdr>
    </w:div>
    <w:div w:id="1198734836">
      <w:bodyDiv w:val="1"/>
      <w:marLeft w:val="0"/>
      <w:marRight w:val="0"/>
      <w:marTop w:val="0"/>
      <w:marBottom w:val="0"/>
      <w:divBdr>
        <w:top w:val="none" w:sz="0" w:space="0" w:color="auto"/>
        <w:left w:val="none" w:sz="0" w:space="0" w:color="auto"/>
        <w:bottom w:val="none" w:sz="0" w:space="0" w:color="auto"/>
        <w:right w:val="none" w:sz="0" w:space="0" w:color="auto"/>
      </w:divBdr>
    </w:div>
    <w:div w:id="1208646289">
      <w:bodyDiv w:val="1"/>
      <w:marLeft w:val="0"/>
      <w:marRight w:val="0"/>
      <w:marTop w:val="0"/>
      <w:marBottom w:val="0"/>
      <w:divBdr>
        <w:top w:val="none" w:sz="0" w:space="0" w:color="auto"/>
        <w:left w:val="none" w:sz="0" w:space="0" w:color="auto"/>
        <w:bottom w:val="none" w:sz="0" w:space="0" w:color="auto"/>
        <w:right w:val="none" w:sz="0" w:space="0" w:color="auto"/>
      </w:divBdr>
    </w:div>
    <w:div w:id="1223909585">
      <w:bodyDiv w:val="1"/>
      <w:marLeft w:val="0"/>
      <w:marRight w:val="0"/>
      <w:marTop w:val="0"/>
      <w:marBottom w:val="0"/>
      <w:divBdr>
        <w:top w:val="none" w:sz="0" w:space="0" w:color="auto"/>
        <w:left w:val="none" w:sz="0" w:space="0" w:color="auto"/>
        <w:bottom w:val="none" w:sz="0" w:space="0" w:color="auto"/>
        <w:right w:val="none" w:sz="0" w:space="0" w:color="auto"/>
      </w:divBdr>
    </w:div>
    <w:div w:id="1289311705">
      <w:bodyDiv w:val="1"/>
      <w:marLeft w:val="0"/>
      <w:marRight w:val="0"/>
      <w:marTop w:val="0"/>
      <w:marBottom w:val="0"/>
      <w:divBdr>
        <w:top w:val="none" w:sz="0" w:space="0" w:color="auto"/>
        <w:left w:val="none" w:sz="0" w:space="0" w:color="auto"/>
        <w:bottom w:val="none" w:sz="0" w:space="0" w:color="auto"/>
        <w:right w:val="none" w:sz="0" w:space="0" w:color="auto"/>
      </w:divBdr>
    </w:div>
    <w:div w:id="1292441980">
      <w:bodyDiv w:val="1"/>
      <w:marLeft w:val="0"/>
      <w:marRight w:val="0"/>
      <w:marTop w:val="0"/>
      <w:marBottom w:val="0"/>
      <w:divBdr>
        <w:top w:val="none" w:sz="0" w:space="0" w:color="auto"/>
        <w:left w:val="none" w:sz="0" w:space="0" w:color="auto"/>
        <w:bottom w:val="none" w:sz="0" w:space="0" w:color="auto"/>
        <w:right w:val="none" w:sz="0" w:space="0" w:color="auto"/>
      </w:divBdr>
    </w:div>
    <w:div w:id="1341271632">
      <w:bodyDiv w:val="1"/>
      <w:marLeft w:val="0"/>
      <w:marRight w:val="0"/>
      <w:marTop w:val="0"/>
      <w:marBottom w:val="0"/>
      <w:divBdr>
        <w:top w:val="none" w:sz="0" w:space="0" w:color="auto"/>
        <w:left w:val="none" w:sz="0" w:space="0" w:color="auto"/>
        <w:bottom w:val="none" w:sz="0" w:space="0" w:color="auto"/>
        <w:right w:val="none" w:sz="0" w:space="0" w:color="auto"/>
      </w:divBdr>
    </w:div>
    <w:div w:id="1347899134">
      <w:bodyDiv w:val="1"/>
      <w:marLeft w:val="0"/>
      <w:marRight w:val="0"/>
      <w:marTop w:val="0"/>
      <w:marBottom w:val="0"/>
      <w:divBdr>
        <w:top w:val="none" w:sz="0" w:space="0" w:color="auto"/>
        <w:left w:val="none" w:sz="0" w:space="0" w:color="auto"/>
        <w:bottom w:val="none" w:sz="0" w:space="0" w:color="auto"/>
        <w:right w:val="none" w:sz="0" w:space="0" w:color="auto"/>
      </w:divBdr>
    </w:div>
    <w:div w:id="1368796320">
      <w:bodyDiv w:val="1"/>
      <w:marLeft w:val="0"/>
      <w:marRight w:val="0"/>
      <w:marTop w:val="0"/>
      <w:marBottom w:val="0"/>
      <w:divBdr>
        <w:top w:val="none" w:sz="0" w:space="0" w:color="auto"/>
        <w:left w:val="none" w:sz="0" w:space="0" w:color="auto"/>
        <w:bottom w:val="none" w:sz="0" w:space="0" w:color="auto"/>
        <w:right w:val="none" w:sz="0" w:space="0" w:color="auto"/>
      </w:divBdr>
    </w:div>
    <w:div w:id="1372611837">
      <w:bodyDiv w:val="1"/>
      <w:marLeft w:val="0"/>
      <w:marRight w:val="0"/>
      <w:marTop w:val="0"/>
      <w:marBottom w:val="0"/>
      <w:divBdr>
        <w:top w:val="none" w:sz="0" w:space="0" w:color="auto"/>
        <w:left w:val="none" w:sz="0" w:space="0" w:color="auto"/>
        <w:bottom w:val="none" w:sz="0" w:space="0" w:color="auto"/>
        <w:right w:val="none" w:sz="0" w:space="0" w:color="auto"/>
      </w:divBdr>
    </w:div>
    <w:div w:id="1450390972">
      <w:bodyDiv w:val="1"/>
      <w:marLeft w:val="0"/>
      <w:marRight w:val="0"/>
      <w:marTop w:val="0"/>
      <w:marBottom w:val="0"/>
      <w:divBdr>
        <w:top w:val="none" w:sz="0" w:space="0" w:color="auto"/>
        <w:left w:val="none" w:sz="0" w:space="0" w:color="auto"/>
        <w:bottom w:val="none" w:sz="0" w:space="0" w:color="auto"/>
        <w:right w:val="none" w:sz="0" w:space="0" w:color="auto"/>
      </w:divBdr>
    </w:div>
    <w:div w:id="1461531014">
      <w:bodyDiv w:val="1"/>
      <w:marLeft w:val="0"/>
      <w:marRight w:val="0"/>
      <w:marTop w:val="0"/>
      <w:marBottom w:val="0"/>
      <w:divBdr>
        <w:top w:val="none" w:sz="0" w:space="0" w:color="auto"/>
        <w:left w:val="none" w:sz="0" w:space="0" w:color="auto"/>
        <w:bottom w:val="none" w:sz="0" w:space="0" w:color="auto"/>
        <w:right w:val="none" w:sz="0" w:space="0" w:color="auto"/>
      </w:divBdr>
    </w:div>
    <w:div w:id="1488521811">
      <w:bodyDiv w:val="1"/>
      <w:marLeft w:val="0"/>
      <w:marRight w:val="0"/>
      <w:marTop w:val="0"/>
      <w:marBottom w:val="0"/>
      <w:divBdr>
        <w:top w:val="none" w:sz="0" w:space="0" w:color="auto"/>
        <w:left w:val="none" w:sz="0" w:space="0" w:color="auto"/>
        <w:bottom w:val="none" w:sz="0" w:space="0" w:color="auto"/>
        <w:right w:val="none" w:sz="0" w:space="0" w:color="auto"/>
      </w:divBdr>
    </w:div>
    <w:div w:id="1500120369">
      <w:bodyDiv w:val="1"/>
      <w:marLeft w:val="0"/>
      <w:marRight w:val="0"/>
      <w:marTop w:val="0"/>
      <w:marBottom w:val="0"/>
      <w:divBdr>
        <w:top w:val="none" w:sz="0" w:space="0" w:color="auto"/>
        <w:left w:val="none" w:sz="0" w:space="0" w:color="auto"/>
        <w:bottom w:val="none" w:sz="0" w:space="0" w:color="auto"/>
        <w:right w:val="none" w:sz="0" w:space="0" w:color="auto"/>
      </w:divBdr>
    </w:div>
    <w:div w:id="1506818447">
      <w:bodyDiv w:val="1"/>
      <w:marLeft w:val="0"/>
      <w:marRight w:val="0"/>
      <w:marTop w:val="0"/>
      <w:marBottom w:val="0"/>
      <w:divBdr>
        <w:top w:val="none" w:sz="0" w:space="0" w:color="auto"/>
        <w:left w:val="none" w:sz="0" w:space="0" w:color="auto"/>
        <w:bottom w:val="none" w:sz="0" w:space="0" w:color="auto"/>
        <w:right w:val="none" w:sz="0" w:space="0" w:color="auto"/>
      </w:divBdr>
    </w:div>
    <w:div w:id="1518277139">
      <w:bodyDiv w:val="1"/>
      <w:marLeft w:val="0"/>
      <w:marRight w:val="0"/>
      <w:marTop w:val="0"/>
      <w:marBottom w:val="0"/>
      <w:divBdr>
        <w:top w:val="none" w:sz="0" w:space="0" w:color="auto"/>
        <w:left w:val="none" w:sz="0" w:space="0" w:color="auto"/>
        <w:bottom w:val="none" w:sz="0" w:space="0" w:color="auto"/>
        <w:right w:val="none" w:sz="0" w:space="0" w:color="auto"/>
      </w:divBdr>
    </w:div>
    <w:div w:id="1521356930">
      <w:bodyDiv w:val="1"/>
      <w:marLeft w:val="0"/>
      <w:marRight w:val="0"/>
      <w:marTop w:val="0"/>
      <w:marBottom w:val="0"/>
      <w:divBdr>
        <w:top w:val="none" w:sz="0" w:space="0" w:color="auto"/>
        <w:left w:val="none" w:sz="0" w:space="0" w:color="auto"/>
        <w:bottom w:val="none" w:sz="0" w:space="0" w:color="auto"/>
        <w:right w:val="none" w:sz="0" w:space="0" w:color="auto"/>
      </w:divBdr>
    </w:div>
    <w:div w:id="1527478095">
      <w:bodyDiv w:val="1"/>
      <w:marLeft w:val="0"/>
      <w:marRight w:val="0"/>
      <w:marTop w:val="0"/>
      <w:marBottom w:val="0"/>
      <w:divBdr>
        <w:top w:val="none" w:sz="0" w:space="0" w:color="auto"/>
        <w:left w:val="none" w:sz="0" w:space="0" w:color="auto"/>
        <w:bottom w:val="none" w:sz="0" w:space="0" w:color="auto"/>
        <w:right w:val="none" w:sz="0" w:space="0" w:color="auto"/>
      </w:divBdr>
    </w:div>
    <w:div w:id="1643458766">
      <w:bodyDiv w:val="1"/>
      <w:marLeft w:val="0"/>
      <w:marRight w:val="0"/>
      <w:marTop w:val="0"/>
      <w:marBottom w:val="0"/>
      <w:divBdr>
        <w:top w:val="none" w:sz="0" w:space="0" w:color="auto"/>
        <w:left w:val="none" w:sz="0" w:space="0" w:color="auto"/>
        <w:bottom w:val="none" w:sz="0" w:space="0" w:color="auto"/>
        <w:right w:val="none" w:sz="0" w:space="0" w:color="auto"/>
      </w:divBdr>
    </w:div>
    <w:div w:id="1651324814">
      <w:bodyDiv w:val="1"/>
      <w:marLeft w:val="0"/>
      <w:marRight w:val="0"/>
      <w:marTop w:val="0"/>
      <w:marBottom w:val="0"/>
      <w:divBdr>
        <w:top w:val="none" w:sz="0" w:space="0" w:color="auto"/>
        <w:left w:val="none" w:sz="0" w:space="0" w:color="auto"/>
        <w:bottom w:val="none" w:sz="0" w:space="0" w:color="auto"/>
        <w:right w:val="none" w:sz="0" w:space="0" w:color="auto"/>
      </w:divBdr>
    </w:div>
    <w:div w:id="1686403057">
      <w:bodyDiv w:val="1"/>
      <w:marLeft w:val="0"/>
      <w:marRight w:val="0"/>
      <w:marTop w:val="0"/>
      <w:marBottom w:val="0"/>
      <w:divBdr>
        <w:top w:val="none" w:sz="0" w:space="0" w:color="auto"/>
        <w:left w:val="none" w:sz="0" w:space="0" w:color="auto"/>
        <w:bottom w:val="none" w:sz="0" w:space="0" w:color="auto"/>
        <w:right w:val="none" w:sz="0" w:space="0" w:color="auto"/>
      </w:divBdr>
    </w:div>
    <w:div w:id="1690326628">
      <w:bodyDiv w:val="1"/>
      <w:marLeft w:val="0"/>
      <w:marRight w:val="0"/>
      <w:marTop w:val="0"/>
      <w:marBottom w:val="0"/>
      <w:divBdr>
        <w:top w:val="none" w:sz="0" w:space="0" w:color="auto"/>
        <w:left w:val="none" w:sz="0" w:space="0" w:color="auto"/>
        <w:bottom w:val="none" w:sz="0" w:space="0" w:color="auto"/>
        <w:right w:val="none" w:sz="0" w:space="0" w:color="auto"/>
      </w:divBdr>
    </w:div>
    <w:div w:id="1705906649">
      <w:bodyDiv w:val="1"/>
      <w:marLeft w:val="0"/>
      <w:marRight w:val="0"/>
      <w:marTop w:val="0"/>
      <w:marBottom w:val="0"/>
      <w:divBdr>
        <w:top w:val="none" w:sz="0" w:space="0" w:color="auto"/>
        <w:left w:val="none" w:sz="0" w:space="0" w:color="auto"/>
        <w:bottom w:val="none" w:sz="0" w:space="0" w:color="auto"/>
        <w:right w:val="none" w:sz="0" w:space="0" w:color="auto"/>
      </w:divBdr>
    </w:div>
    <w:div w:id="1717310955">
      <w:bodyDiv w:val="1"/>
      <w:marLeft w:val="0"/>
      <w:marRight w:val="0"/>
      <w:marTop w:val="0"/>
      <w:marBottom w:val="0"/>
      <w:divBdr>
        <w:top w:val="none" w:sz="0" w:space="0" w:color="auto"/>
        <w:left w:val="none" w:sz="0" w:space="0" w:color="auto"/>
        <w:bottom w:val="none" w:sz="0" w:space="0" w:color="auto"/>
        <w:right w:val="none" w:sz="0" w:space="0" w:color="auto"/>
      </w:divBdr>
    </w:div>
    <w:div w:id="1717658302">
      <w:bodyDiv w:val="1"/>
      <w:marLeft w:val="0"/>
      <w:marRight w:val="0"/>
      <w:marTop w:val="0"/>
      <w:marBottom w:val="0"/>
      <w:divBdr>
        <w:top w:val="none" w:sz="0" w:space="0" w:color="auto"/>
        <w:left w:val="none" w:sz="0" w:space="0" w:color="auto"/>
        <w:bottom w:val="none" w:sz="0" w:space="0" w:color="auto"/>
        <w:right w:val="none" w:sz="0" w:space="0" w:color="auto"/>
      </w:divBdr>
    </w:div>
    <w:div w:id="1736468498">
      <w:bodyDiv w:val="1"/>
      <w:marLeft w:val="0"/>
      <w:marRight w:val="0"/>
      <w:marTop w:val="0"/>
      <w:marBottom w:val="0"/>
      <w:divBdr>
        <w:top w:val="none" w:sz="0" w:space="0" w:color="auto"/>
        <w:left w:val="none" w:sz="0" w:space="0" w:color="auto"/>
        <w:bottom w:val="none" w:sz="0" w:space="0" w:color="auto"/>
        <w:right w:val="none" w:sz="0" w:space="0" w:color="auto"/>
      </w:divBdr>
    </w:div>
    <w:div w:id="1757359783">
      <w:bodyDiv w:val="1"/>
      <w:marLeft w:val="0"/>
      <w:marRight w:val="0"/>
      <w:marTop w:val="0"/>
      <w:marBottom w:val="0"/>
      <w:divBdr>
        <w:top w:val="none" w:sz="0" w:space="0" w:color="auto"/>
        <w:left w:val="none" w:sz="0" w:space="0" w:color="auto"/>
        <w:bottom w:val="none" w:sz="0" w:space="0" w:color="auto"/>
        <w:right w:val="none" w:sz="0" w:space="0" w:color="auto"/>
      </w:divBdr>
    </w:div>
    <w:div w:id="1771509872">
      <w:bodyDiv w:val="1"/>
      <w:marLeft w:val="0"/>
      <w:marRight w:val="0"/>
      <w:marTop w:val="0"/>
      <w:marBottom w:val="0"/>
      <w:divBdr>
        <w:top w:val="none" w:sz="0" w:space="0" w:color="auto"/>
        <w:left w:val="none" w:sz="0" w:space="0" w:color="auto"/>
        <w:bottom w:val="none" w:sz="0" w:space="0" w:color="auto"/>
        <w:right w:val="none" w:sz="0" w:space="0" w:color="auto"/>
      </w:divBdr>
    </w:div>
    <w:div w:id="1782214893">
      <w:bodyDiv w:val="1"/>
      <w:marLeft w:val="0"/>
      <w:marRight w:val="0"/>
      <w:marTop w:val="0"/>
      <w:marBottom w:val="0"/>
      <w:divBdr>
        <w:top w:val="none" w:sz="0" w:space="0" w:color="auto"/>
        <w:left w:val="none" w:sz="0" w:space="0" w:color="auto"/>
        <w:bottom w:val="none" w:sz="0" w:space="0" w:color="auto"/>
        <w:right w:val="none" w:sz="0" w:space="0" w:color="auto"/>
      </w:divBdr>
    </w:div>
    <w:div w:id="1801992965">
      <w:bodyDiv w:val="1"/>
      <w:marLeft w:val="0"/>
      <w:marRight w:val="0"/>
      <w:marTop w:val="0"/>
      <w:marBottom w:val="0"/>
      <w:divBdr>
        <w:top w:val="none" w:sz="0" w:space="0" w:color="auto"/>
        <w:left w:val="none" w:sz="0" w:space="0" w:color="auto"/>
        <w:bottom w:val="none" w:sz="0" w:space="0" w:color="auto"/>
        <w:right w:val="none" w:sz="0" w:space="0" w:color="auto"/>
      </w:divBdr>
    </w:div>
    <w:div w:id="1811556486">
      <w:bodyDiv w:val="1"/>
      <w:marLeft w:val="0"/>
      <w:marRight w:val="0"/>
      <w:marTop w:val="0"/>
      <w:marBottom w:val="0"/>
      <w:divBdr>
        <w:top w:val="none" w:sz="0" w:space="0" w:color="auto"/>
        <w:left w:val="none" w:sz="0" w:space="0" w:color="auto"/>
        <w:bottom w:val="none" w:sz="0" w:space="0" w:color="auto"/>
        <w:right w:val="none" w:sz="0" w:space="0" w:color="auto"/>
      </w:divBdr>
    </w:div>
    <w:div w:id="1842118337">
      <w:bodyDiv w:val="1"/>
      <w:marLeft w:val="0"/>
      <w:marRight w:val="0"/>
      <w:marTop w:val="0"/>
      <w:marBottom w:val="0"/>
      <w:divBdr>
        <w:top w:val="none" w:sz="0" w:space="0" w:color="auto"/>
        <w:left w:val="none" w:sz="0" w:space="0" w:color="auto"/>
        <w:bottom w:val="none" w:sz="0" w:space="0" w:color="auto"/>
        <w:right w:val="none" w:sz="0" w:space="0" w:color="auto"/>
      </w:divBdr>
    </w:div>
    <w:div w:id="1845513075">
      <w:bodyDiv w:val="1"/>
      <w:marLeft w:val="0"/>
      <w:marRight w:val="0"/>
      <w:marTop w:val="0"/>
      <w:marBottom w:val="0"/>
      <w:divBdr>
        <w:top w:val="none" w:sz="0" w:space="0" w:color="auto"/>
        <w:left w:val="none" w:sz="0" w:space="0" w:color="auto"/>
        <w:bottom w:val="none" w:sz="0" w:space="0" w:color="auto"/>
        <w:right w:val="none" w:sz="0" w:space="0" w:color="auto"/>
      </w:divBdr>
    </w:div>
    <w:div w:id="1924142010">
      <w:bodyDiv w:val="1"/>
      <w:marLeft w:val="0"/>
      <w:marRight w:val="0"/>
      <w:marTop w:val="0"/>
      <w:marBottom w:val="0"/>
      <w:divBdr>
        <w:top w:val="none" w:sz="0" w:space="0" w:color="auto"/>
        <w:left w:val="none" w:sz="0" w:space="0" w:color="auto"/>
        <w:bottom w:val="none" w:sz="0" w:space="0" w:color="auto"/>
        <w:right w:val="none" w:sz="0" w:space="0" w:color="auto"/>
      </w:divBdr>
    </w:div>
    <w:div w:id="1928150532">
      <w:bodyDiv w:val="1"/>
      <w:marLeft w:val="0"/>
      <w:marRight w:val="0"/>
      <w:marTop w:val="0"/>
      <w:marBottom w:val="0"/>
      <w:divBdr>
        <w:top w:val="none" w:sz="0" w:space="0" w:color="auto"/>
        <w:left w:val="none" w:sz="0" w:space="0" w:color="auto"/>
        <w:bottom w:val="none" w:sz="0" w:space="0" w:color="auto"/>
        <w:right w:val="none" w:sz="0" w:space="0" w:color="auto"/>
      </w:divBdr>
    </w:div>
    <w:div w:id="1930190454">
      <w:bodyDiv w:val="1"/>
      <w:marLeft w:val="0"/>
      <w:marRight w:val="0"/>
      <w:marTop w:val="0"/>
      <w:marBottom w:val="0"/>
      <w:divBdr>
        <w:top w:val="none" w:sz="0" w:space="0" w:color="auto"/>
        <w:left w:val="none" w:sz="0" w:space="0" w:color="auto"/>
        <w:bottom w:val="none" w:sz="0" w:space="0" w:color="auto"/>
        <w:right w:val="none" w:sz="0" w:space="0" w:color="auto"/>
      </w:divBdr>
    </w:div>
    <w:div w:id="1936740252">
      <w:bodyDiv w:val="1"/>
      <w:marLeft w:val="0"/>
      <w:marRight w:val="0"/>
      <w:marTop w:val="0"/>
      <w:marBottom w:val="0"/>
      <w:divBdr>
        <w:top w:val="none" w:sz="0" w:space="0" w:color="auto"/>
        <w:left w:val="none" w:sz="0" w:space="0" w:color="auto"/>
        <w:bottom w:val="none" w:sz="0" w:space="0" w:color="auto"/>
        <w:right w:val="none" w:sz="0" w:space="0" w:color="auto"/>
      </w:divBdr>
    </w:div>
    <w:div w:id="1937014084">
      <w:bodyDiv w:val="1"/>
      <w:marLeft w:val="0"/>
      <w:marRight w:val="0"/>
      <w:marTop w:val="0"/>
      <w:marBottom w:val="0"/>
      <w:divBdr>
        <w:top w:val="none" w:sz="0" w:space="0" w:color="auto"/>
        <w:left w:val="none" w:sz="0" w:space="0" w:color="auto"/>
        <w:bottom w:val="none" w:sz="0" w:space="0" w:color="auto"/>
        <w:right w:val="none" w:sz="0" w:space="0" w:color="auto"/>
      </w:divBdr>
    </w:div>
    <w:div w:id="1986660023">
      <w:bodyDiv w:val="1"/>
      <w:marLeft w:val="0"/>
      <w:marRight w:val="0"/>
      <w:marTop w:val="0"/>
      <w:marBottom w:val="0"/>
      <w:divBdr>
        <w:top w:val="none" w:sz="0" w:space="0" w:color="auto"/>
        <w:left w:val="none" w:sz="0" w:space="0" w:color="auto"/>
        <w:bottom w:val="none" w:sz="0" w:space="0" w:color="auto"/>
        <w:right w:val="none" w:sz="0" w:space="0" w:color="auto"/>
      </w:divBdr>
    </w:div>
    <w:div w:id="2021396012">
      <w:bodyDiv w:val="1"/>
      <w:marLeft w:val="0"/>
      <w:marRight w:val="0"/>
      <w:marTop w:val="0"/>
      <w:marBottom w:val="0"/>
      <w:divBdr>
        <w:top w:val="none" w:sz="0" w:space="0" w:color="auto"/>
        <w:left w:val="none" w:sz="0" w:space="0" w:color="auto"/>
        <w:bottom w:val="none" w:sz="0" w:space="0" w:color="auto"/>
        <w:right w:val="none" w:sz="0" w:space="0" w:color="auto"/>
      </w:divBdr>
    </w:div>
    <w:div w:id="2070883223">
      <w:bodyDiv w:val="1"/>
      <w:marLeft w:val="0"/>
      <w:marRight w:val="0"/>
      <w:marTop w:val="0"/>
      <w:marBottom w:val="0"/>
      <w:divBdr>
        <w:top w:val="none" w:sz="0" w:space="0" w:color="auto"/>
        <w:left w:val="none" w:sz="0" w:space="0" w:color="auto"/>
        <w:bottom w:val="none" w:sz="0" w:space="0" w:color="auto"/>
        <w:right w:val="none" w:sz="0" w:space="0" w:color="auto"/>
      </w:divBdr>
    </w:div>
    <w:div w:id="2076320596">
      <w:bodyDiv w:val="1"/>
      <w:marLeft w:val="0"/>
      <w:marRight w:val="0"/>
      <w:marTop w:val="0"/>
      <w:marBottom w:val="0"/>
      <w:divBdr>
        <w:top w:val="none" w:sz="0" w:space="0" w:color="auto"/>
        <w:left w:val="none" w:sz="0" w:space="0" w:color="auto"/>
        <w:bottom w:val="none" w:sz="0" w:space="0" w:color="auto"/>
        <w:right w:val="none" w:sz="0" w:space="0" w:color="auto"/>
      </w:divBdr>
    </w:div>
    <w:div w:id="2080592186">
      <w:bodyDiv w:val="1"/>
      <w:marLeft w:val="0"/>
      <w:marRight w:val="0"/>
      <w:marTop w:val="0"/>
      <w:marBottom w:val="0"/>
      <w:divBdr>
        <w:top w:val="none" w:sz="0" w:space="0" w:color="auto"/>
        <w:left w:val="none" w:sz="0" w:space="0" w:color="auto"/>
        <w:bottom w:val="none" w:sz="0" w:space="0" w:color="auto"/>
        <w:right w:val="none" w:sz="0" w:space="0" w:color="auto"/>
      </w:divBdr>
    </w:div>
    <w:div w:id="2089573233">
      <w:bodyDiv w:val="1"/>
      <w:marLeft w:val="0"/>
      <w:marRight w:val="0"/>
      <w:marTop w:val="0"/>
      <w:marBottom w:val="0"/>
      <w:divBdr>
        <w:top w:val="none" w:sz="0" w:space="0" w:color="auto"/>
        <w:left w:val="none" w:sz="0" w:space="0" w:color="auto"/>
        <w:bottom w:val="none" w:sz="0" w:space="0" w:color="auto"/>
        <w:right w:val="none" w:sz="0" w:space="0" w:color="auto"/>
      </w:divBdr>
    </w:div>
    <w:div w:id="2106798603">
      <w:bodyDiv w:val="1"/>
      <w:marLeft w:val="0"/>
      <w:marRight w:val="0"/>
      <w:marTop w:val="0"/>
      <w:marBottom w:val="0"/>
      <w:divBdr>
        <w:top w:val="none" w:sz="0" w:space="0" w:color="auto"/>
        <w:left w:val="none" w:sz="0" w:space="0" w:color="auto"/>
        <w:bottom w:val="none" w:sz="0" w:space="0" w:color="auto"/>
        <w:right w:val="none" w:sz="0" w:space="0" w:color="auto"/>
      </w:divBdr>
    </w:div>
    <w:div w:id="2107922225">
      <w:bodyDiv w:val="1"/>
      <w:marLeft w:val="0"/>
      <w:marRight w:val="0"/>
      <w:marTop w:val="0"/>
      <w:marBottom w:val="0"/>
      <w:divBdr>
        <w:top w:val="none" w:sz="0" w:space="0" w:color="auto"/>
        <w:left w:val="none" w:sz="0" w:space="0" w:color="auto"/>
        <w:bottom w:val="none" w:sz="0" w:space="0" w:color="auto"/>
        <w:right w:val="none" w:sz="0" w:space="0" w:color="auto"/>
      </w:divBdr>
    </w:div>
    <w:div w:id="2111701454">
      <w:bodyDiv w:val="1"/>
      <w:marLeft w:val="0"/>
      <w:marRight w:val="0"/>
      <w:marTop w:val="0"/>
      <w:marBottom w:val="0"/>
      <w:divBdr>
        <w:top w:val="none" w:sz="0" w:space="0" w:color="auto"/>
        <w:left w:val="none" w:sz="0" w:space="0" w:color="auto"/>
        <w:bottom w:val="none" w:sz="0" w:space="0" w:color="auto"/>
        <w:right w:val="none" w:sz="0" w:space="0" w:color="auto"/>
      </w:divBdr>
    </w:div>
    <w:div w:id="2131363750">
      <w:bodyDiv w:val="1"/>
      <w:marLeft w:val="0"/>
      <w:marRight w:val="0"/>
      <w:marTop w:val="0"/>
      <w:marBottom w:val="0"/>
      <w:divBdr>
        <w:top w:val="none" w:sz="0" w:space="0" w:color="auto"/>
        <w:left w:val="none" w:sz="0" w:space="0" w:color="auto"/>
        <w:bottom w:val="none" w:sz="0" w:space="0" w:color="auto"/>
        <w:right w:val="none" w:sz="0" w:space="0" w:color="auto"/>
      </w:divBdr>
    </w:div>
    <w:div w:id="2131775951">
      <w:bodyDiv w:val="1"/>
      <w:marLeft w:val="0"/>
      <w:marRight w:val="0"/>
      <w:marTop w:val="0"/>
      <w:marBottom w:val="0"/>
      <w:divBdr>
        <w:top w:val="none" w:sz="0" w:space="0" w:color="auto"/>
        <w:left w:val="none" w:sz="0" w:space="0" w:color="auto"/>
        <w:bottom w:val="none" w:sz="0" w:space="0" w:color="auto"/>
        <w:right w:val="none" w:sz="0" w:space="0" w:color="auto"/>
      </w:divBdr>
    </w:div>
    <w:div w:id="2137214583">
      <w:bodyDiv w:val="1"/>
      <w:marLeft w:val="0"/>
      <w:marRight w:val="0"/>
      <w:marTop w:val="0"/>
      <w:marBottom w:val="0"/>
      <w:divBdr>
        <w:top w:val="none" w:sz="0" w:space="0" w:color="auto"/>
        <w:left w:val="none" w:sz="0" w:space="0" w:color="auto"/>
        <w:bottom w:val="none" w:sz="0" w:space="0" w:color="auto"/>
        <w:right w:val="none" w:sz="0" w:space="0" w:color="auto"/>
      </w:divBdr>
    </w:div>
    <w:div w:id="2139445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1.png"/><Relationship Id="rId26" Type="http://schemas.openxmlformats.org/officeDocument/2006/relationships/hyperlink" Target="https://v3.pebblepad.co.uk/spa/" TargetMode="External"/><Relationship Id="rId39" Type="http://schemas.openxmlformats.org/officeDocument/2006/relationships/image" Target="media/image29.png"/><Relationship Id="rId3" Type="http://schemas.openxmlformats.org/officeDocument/2006/relationships/settings" Target="settings.xml"/><Relationship Id="rId21" Type="http://schemas.openxmlformats.org/officeDocument/2006/relationships/image" Target="media/image14.png"/><Relationship Id="rId34" Type="http://schemas.openxmlformats.org/officeDocument/2006/relationships/image" Target="media/image25.png"/><Relationship Id="rId42"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v3.pebblepad.co.uk/spa/" TargetMode="External"/><Relationship Id="rId25" Type="http://schemas.openxmlformats.org/officeDocument/2006/relationships/image" Target="media/image18.png"/><Relationship Id="rId33" Type="http://schemas.openxmlformats.org/officeDocument/2006/relationships/image" Target="media/image24.png"/><Relationship Id="rId38" Type="http://schemas.openxmlformats.org/officeDocument/2006/relationships/image" Target="media/image28.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3.png"/><Relationship Id="rId29" Type="http://schemas.openxmlformats.org/officeDocument/2006/relationships/image" Target="media/image21.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image" Target="media/image23.png"/><Relationship Id="rId37" Type="http://schemas.openxmlformats.org/officeDocument/2006/relationships/image" Target="media/image27.png"/><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6.png"/><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hyperlink" Target="https://v3.pebblepad.co.uk/spa/"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v3.pebblepad.co.uk/spa/"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Pra15</b:Tag>
    <b:SourceType>JournalArticle</b:SourceType>
    <b:Guid>{1F6140F9-7B94-462B-88DC-EC5F1C06C1A9}</b:Guid>
    <b:Title>Readiness-based differentiation in primary school mathematics: Expert recommendations and teacher self-assessment.</b:Title>
    <b:Year>2015</b:Year>
    <b:Author>
      <b:Author>
        <b:NameList>
          <b:Person>
            <b:Last>Prast</b:Last>
            <b:First>Emilie</b:First>
          </b:Person>
          <b:Person>
            <b:Last>Van de Weijer-Bergsma</b:Last>
            <b:First>Eva</b:First>
          </b:Person>
          <b:Person>
            <b:Last>Kroesbergen</b:Last>
            <b:First>Evelyn</b:First>
          </b:Person>
          <b:Person>
            <b:Last>Van Luit</b:Last>
            <b:First>Johannes</b:First>
          </b:Person>
        </b:NameList>
      </b:Author>
    </b:Author>
    <b:JournalName>Frontline Learning Research </b:JournalName>
    <b:Pages>90-116</b:Pages>
    <b:Volume>3</b:Volume>
    <b:Issue>2</b:Issue>
    <b:RefOrder>2</b:RefOrder>
  </b:Source>
  <b:Source>
    <b:Tag>Tom03</b:Tag>
    <b:SourceType>JournalArticle</b:SourceType>
    <b:Guid>{3A54A9EC-ED70-486C-9B58-11C2ADBD32A2}</b:Guid>
    <b:Author>
      <b:Author>
        <b:NameList>
          <b:Person>
            <b:Last>Tomlinson</b:Last>
            <b:First>Carol</b:First>
            <b:Middle>Ann</b:Middle>
          </b:Person>
          <b:Person>
            <b:Last>Brighton</b:Last>
            <b:First>Catherine</b:First>
          </b:Person>
          <b:Person>
            <b:Last>Hertberg</b:Last>
            <b:First>Holly</b:First>
          </b:Person>
          <b:Person>
            <b:Last>Callahan</b:Last>
            <b:First>Carolyn</b:First>
          </b:Person>
          <b:Person>
            <b:Last>Moon</b:Last>
            <b:First>Tonya</b:First>
          </b:Person>
          <b:Person>
            <b:Last>Brimijoin</b:Last>
            <b:First>Kay</b:First>
          </b:Person>
          <b:Person>
            <b:Last>Conover</b:Last>
            <b:First>Lynda</b:First>
          </b:Person>
          <b:Person>
            <b:Last>Reynolds</b:Last>
            <b:First>Timothy</b:First>
          </b:Person>
        </b:NameList>
      </b:Author>
    </b:Author>
    <b:Title>Differentiating Instruction in response to student readiness, interest, and learning profile in Academically Diverse classrooms: A review of literature.</b:Title>
    <b:JournalName>Journal for the Education of the Gifted.</b:JournalName>
    <b:Year>2003</b:Year>
    <b:Pages>119-145</b:Pages>
    <b:Volume>27</b:Volume>
    <b:Issue>2/3</b:Issue>
    <b:RefOrder>3</b:RefOrder>
  </b:Source>
  <b:Source>
    <b:Tag>Van05</b:Tag>
    <b:SourceType>JournalArticle</b:SourceType>
    <b:Guid>{A51061CF-CFD4-4F81-A626-A76AA396147C}</b:Guid>
    <b:Author>
      <b:Author>
        <b:NameList>
          <b:Person>
            <b:Last>VanTassel-Baska</b:Last>
            <b:First>Joyce</b:First>
          </b:Person>
          <b:Person>
            <b:Last>Stambaugh</b:Last>
            <b:First>Tamra</b:First>
          </b:Person>
        </b:NameList>
      </b:Author>
    </b:Author>
    <b:Title>Challenges and Possibilities for Serving Gifted Learners in the Regular Classroom.</b:Title>
    <b:JournalName>Theory into Practice </b:JournalName>
    <b:Year>2005</b:Year>
    <b:Pages>211-217</b:Pages>
    <b:Volume>44</b:Volume>
    <b:Issue>3</b:Issue>
    <b:RefOrder>6</b:RefOrder>
  </b:Source>
  <b:Source>
    <b:Tag>Tom13</b:Tag>
    <b:SourceType>Book</b:SourceType>
    <b:Guid>{0DA83496-16A5-40D8-8D12-674CA972EFA3}</b:Guid>
    <b:Title>Assessment and student success in a differentiated classroom.</b:Title>
    <b:Year>2013</b:Year>
    <b:Author>
      <b:Author>
        <b:NameList>
          <b:Person>
            <b:Last>Tomlinson</b:Last>
            <b:First>Carol</b:First>
            <b:Middle>Ann</b:Middle>
          </b:Person>
          <b:Person>
            <b:Last>Moon</b:Last>
            <b:First>Tonya</b:First>
            <b:Middle>R.</b:Middle>
          </b:Person>
        </b:NameList>
      </b:Author>
    </b:Author>
    <b:City>Alexandria, Virginia </b:City>
    <b:Publisher>ASCD</b:Publisher>
    <b:RefOrder>1</b:RefOrder>
  </b:Source>
  <b:Source>
    <b:Tag>Deu15</b:Tag>
    <b:SourceType>Report</b:SourceType>
    <b:Guid>{824F6A7A-0AE0-41DD-B945-CA118273FC34}</b:Guid>
    <b:Title>Differentiation within and across classrooms: A systematic review of studies into the cognitive effects of differentiation practices.</b:Title>
    <b:Year>2015</b:Year>
    <b:Publisher>RUG/GION</b:Publisher>
    <b:Author>
      <b:Author>
        <b:NameList>
          <b:Person>
            <b:Last>Deunk</b:Last>
            <b:First>Marjolein</b:First>
          </b:Person>
          <b:Person>
            <b:Last>Doolaard</b:Last>
            <b:First>Simone</b:First>
          </b:Person>
          <b:Person>
            <b:Last>Smale-Jacobse</b:Last>
            <b:First>Annemieke</b:First>
          </b:Person>
          <b:Person>
            <b:Last>Bosker</b:Last>
            <b:First>Roel</b:First>
            <b:Middle>J.</b:Middle>
          </b:Person>
        </b:NameList>
      </b:Author>
    </b:Author>
    <b:RefOrder>7</b:RefOrder>
  </b:Source>
  <b:Source>
    <b:Tag>Mun12</b:Tag>
    <b:SourceType>Report</b:SourceType>
    <b:Guid>{AD0A8835-FBC8-474C-A435-F620476F31A8}</b:Guid>
    <b:Author>
      <b:Author>
        <b:NameList>
          <b:Person>
            <b:Last>Munro</b:Last>
            <b:First>John</b:First>
          </b:Person>
        </b:NameList>
      </b:Author>
    </b:Author>
    <b:Title>Effective Strategies for implementing differentiated instruction </b:Title>
    <b:Year>2012</b:Year>
    <b:Publisher>University of Melbourne </b:Publisher>
    <b:City>Victoria </b:City>
    <b:RefOrder>4</b:RefOrder>
  </b:Source>
  <b:Source>
    <b:Tag>Alg07</b:Tag>
    <b:SourceType>JournalArticle</b:SourceType>
    <b:Guid>{FB3309D9-1EF9-4AFC-A8F7-B0CF89A2F964}</b:Guid>
    <b:Title>Tips for Teaching: Differentiating instruction to include all students</b:Title>
    <b:Year>2007</b:Year>
    <b:Author>
      <b:Author>
        <b:NameList>
          <b:Person>
            <b:Last>Algozzine</b:Last>
            <b:First>Bob</b:First>
          </b:Person>
          <b:Person>
            <b:Last>Anderson</b:Last>
            <b:First>Kelly</b:First>
            <b:Middle>M.</b:Middle>
          </b:Person>
        </b:NameList>
      </b:Author>
    </b:Author>
    <b:JournalName>Preventing School Failure: Alternative education for children and youth.</b:JournalName>
    <b:Pages>49-54</b:Pages>
    <b:Volume>51</b:Volume>
    <b:Issue>3</b:Issue>
    <b:RefOrder>5</b:RefOrder>
  </b:Source>
  <b:Source>
    <b:Tag>Tom00</b:Tag>
    <b:SourceType>Book</b:SourceType>
    <b:Guid>{70396A2E-84DE-45E9-A980-4C8193C0A508}</b:Guid>
    <b:Title>Leadership for differentiating schools and classrooms.</b:Title>
    <b:Year>2000</b:Year>
    <b:Author>
      <b:Author>
        <b:NameList>
          <b:Person>
            <b:Last>Tomlinson</b:Last>
            <b:First>Carol</b:First>
            <b:Middle>Ann</b:Middle>
          </b:Person>
          <b:Person>
            <b:Last>Allan</b:Last>
            <b:First>Susan</b:First>
            <b:Middle>Demirsky.</b:Middle>
          </b:Person>
        </b:NameList>
      </b:Author>
    </b:Author>
    <b:City>Alexandria </b:City>
    <b:Publisher>ASCD</b:Publisher>
    <b:RefOrder>10</b:RefOrder>
  </b:Source>
  <b:Source>
    <b:Tag>Tom10</b:Tag>
    <b:SourceType>Book</b:SourceType>
    <b:Guid>{3D022441-FE86-48C1-8CF3-23C075A94C21}</b:Guid>
    <b:Author>
      <b:Author>
        <b:NameList>
          <b:Person>
            <b:Last>Tomlinson</b:Last>
            <b:First>Carol</b:First>
            <b:Middle>Ann</b:Middle>
          </b:Person>
          <b:Person>
            <b:Last>Imbeau</b:Last>
            <b:First>Marcia</b:First>
            <b:Middle>B.</b:Middle>
          </b:Person>
        </b:NameList>
      </b:Author>
    </b:Author>
    <b:Title>Leading and managing a differentiated classroom.</b:Title>
    <b:Year>2010</b:Year>
    <b:City>Alexandria </b:City>
    <b:Publisher>ASCD</b:Publisher>
    <b:RefOrder>8</b:RefOrder>
  </b:Source>
  <b:Source>
    <b:Tag>Hol00</b:Tag>
    <b:SourceType>JournalArticle</b:SourceType>
    <b:Guid>{F9B7731B-4EB4-4DD3-A365-EF21CF9A1580}</b:Guid>
    <b:Title>How to Differentiate instruction </b:Title>
    <b:Year>2000</b:Year>
    <b:Author>
      <b:Author>
        <b:NameList>
          <b:Person>
            <b:Last>Holloway</b:Last>
            <b:First>John</b:First>
            <b:Middle>H.</b:Middle>
          </b:Person>
        </b:NameList>
      </b:Author>
    </b:Author>
    <b:JournalName>Educational Leadership</b:JournalName>
    <b:Pages>82-83</b:Pages>
    <b:Volume>58</b:Volume>
    <b:Issue>1</b:Issue>
    <b:RefOrder>9</b:RefOrder>
  </b:Source>
</b:Sources>
</file>

<file path=customXml/itemProps1.xml><?xml version="1.0" encoding="utf-8"?>
<ds:datastoreItem xmlns:ds="http://schemas.openxmlformats.org/officeDocument/2006/customXml" ds:itemID="{F10CD6EF-A9EA-42AD-B49E-528CEDEC09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14428</TotalTime>
  <Pages>28</Pages>
  <Words>4485</Words>
  <Characters>25570</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dc:creator>
  <cp:keywords/>
  <dc:description/>
  <cp:lastModifiedBy>Megan</cp:lastModifiedBy>
  <cp:revision>319</cp:revision>
  <dcterms:created xsi:type="dcterms:W3CDTF">2021-04-21T11:15:00Z</dcterms:created>
  <dcterms:modified xsi:type="dcterms:W3CDTF">2021-05-04T16:54:00Z</dcterms:modified>
</cp:coreProperties>
</file>