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B15438" w14:textId="732D6B48" w:rsidR="00540B49" w:rsidRDefault="00B46E92" w:rsidP="00AC5F8A">
      <w:pPr>
        <w:jc w:val="center"/>
      </w:pPr>
      <w:r>
        <w:t xml:space="preserve"> </w:t>
      </w:r>
    </w:p>
    <w:p w14:paraId="7E360E27" w14:textId="77777777" w:rsidR="00540B49" w:rsidRDefault="00540B49" w:rsidP="00540B49">
      <w:pPr>
        <w:jc w:val="center"/>
      </w:pPr>
    </w:p>
    <w:p w14:paraId="3EC54339" w14:textId="1CC2AB2C" w:rsidR="00540B49" w:rsidRPr="009950C2" w:rsidRDefault="00AC5F8A" w:rsidP="00AC5F8A">
      <w:pPr>
        <w:jc w:val="center"/>
        <w:rPr>
          <w:b/>
          <w:bCs/>
          <w:iCs/>
          <w:sz w:val="32"/>
          <w:szCs w:val="32"/>
        </w:rPr>
      </w:pPr>
      <w:r w:rsidRPr="009950C2">
        <w:rPr>
          <w:b/>
          <w:bCs/>
          <w:iCs/>
          <w:sz w:val="32"/>
          <w:szCs w:val="32"/>
        </w:rPr>
        <w:t>BMSW5104</w:t>
      </w:r>
    </w:p>
    <w:p w14:paraId="54FB97F7" w14:textId="39A00674" w:rsidR="00AC5F8A" w:rsidRPr="009950C2" w:rsidRDefault="009950C2" w:rsidP="00AC5F8A">
      <w:pPr>
        <w:jc w:val="center"/>
        <w:rPr>
          <w:b/>
          <w:bCs/>
          <w:i/>
          <w:iCs/>
          <w:color w:val="2E74B5" w:themeColor="accent5" w:themeShade="BF"/>
          <w:sz w:val="36"/>
          <w:szCs w:val="36"/>
        </w:rPr>
      </w:pPr>
      <w:r w:rsidRPr="009950C2">
        <w:rPr>
          <w:b/>
          <w:bCs/>
          <w:i/>
          <w:iCs/>
          <w:color w:val="2E74B5" w:themeColor="accent5" w:themeShade="BF"/>
          <w:sz w:val="36"/>
          <w:szCs w:val="36"/>
        </w:rPr>
        <w:t>MANAGING PROJECTS IN THE ORGANISATION</w:t>
      </w:r>
    </w:p>
    <w:p w14:paraId="4B28F90F" w14:textId="77777777" w:rsidR="009950C2" w:rsidRDefault="009950C2" w:rsidP="00AC5F8A">
      <w:pPr>
        <w:rPr>
          <w:sz w:val="28"/>
        </w:rPr>
      </w:pPr>
    </w:p>
    <w:p w14:paraId="3079A11E" w14:textId="66EB06B4" w:rsidR="00AC5F8A" w:rsidRPr="009950C2" w:rsidRDefault="00AC5F8A" w:rsidP="00AC5F8A">
      <w:pPr>
        <w:rPr>
          <w:color w:val="002060"/>
          <w:sz w:val="32"/>
          <w:szCs w:val="32"/>
        </w:rPr>
      </w:pPr>
      <w:r w:rsidRPr="009950C2">
        <w:rPr>
          <w:color w:val="002060"/>
          <w:sz w:val="32"/>
          <w:szCs w:val="32"/>
        </w:rPr>
        <w:t>Student Name:</w:t>
      </w:r>
      <w:r w:rsidR="009F6748">
        <w:rPr>
          <w:color w:val="002060"/>
          <w:sz w:val="32"/>
          <w:szCs w:val="32"/>
        </w:rPr>
        <w:t xml:space="preserve"> Fahmida Rahman</w:t>
      </w:r>
    </w:p>
    <w:p w14:paraId="366EE1ED" w14:textId="0CADDBF0" w:rsidR="00AC5F8A" w:rsidRDefault="00AC5F8A" w:rsidP="00AC5F8A">
      <w:pPr>
        <w:rPr>
          <w:color w:val="002060"/>
          <w:sz w:val="32"/>
          <w:szCs w:val="32"/>
        </w:rPr>
      </w:pPr>
      <w:r w:rsidRPr="009950C2">
        <w:rPr>
          <w:color w:val="002060"/>
          <w:sz w:val="32"/>
          <w:szCs w:val="32"/>
        </w:rPr>
        <w:t>Student ID:</w:t>
      </w:r>
      <w:r w:rsidR="009F6748">
        <w:rPr>
          <w:color w:val="002060"/>
          <w:sz w:val="32"/>
          <w:szCs w:val="32"/>
        </w:rPr>
        <w:t xml:space="preserve"> 1808700</w:t>
      </w:r>
    </w:p>
    <w:p w14:paraId="04DB3492" w14:textId="089FE751" w:rsidR="009F6748" w:rsidRPr="009950C2" w:rsidRDefault="009F6748" w:rsidP="00AC5F8A">
      <w:pPr>
        <w:rPr>
          <w:color w:val="002060"/>
          <w:sz w:val="32"/>
          <w:szCs w:val="32"/>
        </w:rPr>
      </w:pPr>
      <w:r>
        <w:rPr>
          <w:color w:val="002060"/>
          <w:sz w:val="32"/>
          <w:szCs w:val="32"/>
        </w:rPr>
        <w:t>Teachers Name: Paul Jenkins</w:t>
      </w:r>
    </w:p>
    <w:p w14:paraId="6D6DC288" w14:textId="77777777" w:rsidR="00435A36" w:rsidRDefault="00435A36">
      <w:pPr>
        <w:spacing w:line="259" w:lineRule="auto"/>
        <w:jc w:val="left"/>
        <w:rPr>
          <w:b/>
          <w:bCs/>
          <w:sz w:val="32"/>
          <w:szCs w:val="28"/>
        </w:rPr>
      </w:pPr>
    </w:p>
    <w:p w14:paraId="5BC51E62" w14:textId="0519AB73" w:rsidR="00F92A41" w:rsidRPr="00435A36" w:rsidRDefault="00540B49" w:rsidP="00435A36">
      <w:pPr>
        <w:pStyle w:val="ListParagraph"/>
        <w:numPr>
          <w:ilvl w:val="0"/>
          <w:numId w:val="22"/>
        </w:numPr>
        <w:spacing w:line="259" w:lineRule="auto"/>
        <w:jc w:val="left"/>
        <w:rPr>
          <w:b/>
          <w:bCs/>
          <w:sz w:val="32"/>
          <w:szCs w:val="28"/>
        </w:rPr>
      </w:pPr>
      <w:r w:rsidRPr="00435A36">
        <w:rPr>
          <w:b/>
          <w:bCs/>
          <w:sz w:val="32"/>
          <w:szCs w:val="28"/>
        </w:rPr>
        <w:br w:type="page"/>
      </w:r>
    </w:p>
    <w:sdt>
      <w:sdtPr>
        <w:rPr>
          <w:rFonts w:ascii="Arial" w:eastAsiaTheme="minorHAnsi" w:hAnsi="Arial" w:cstheme="minorBidi"/>
          <w:sz w:val="24"/>
          <w:szCs w:val="22"/>
        </w:rPr>
        <w:id w:val="1770589880"/>
        <w:docPartObj>
          <w:docPartGallery w:val="Table of Contents"/>
          <w:docPartUnique/>
        </w:docPartObj>
      </w:sdtPr>
      <w:sdtEndPr>
        <w:rPr>
          <w:rFonts w:ascii="Times New Roman" w:hAnsi="Times New Roman"/>
          <w:b/>
          <w:bCs/>
          <w:noProof/>
        </w:rPr>
      </w:sdtEndPr>
      <w:sdtContent>
        <w:p w14:paraId="342B7CEE" w14:textId="6C8B3D8C" w:rsidR="00F92A41" w:rsidRDefault="00F92A41">
          <w:pPr>
            <w:pStyle w:val="TOCHeading"/>
          </w:pPr>
          <w:r>
            <w:t>Table of Contents</w:t>
          </w:r>
        </w:p>
        <w:p w14:paraId="53506ED7" w14:textId="77777777" w:rsidR="000C7EE0" w:rsidRDefault="00F92A41">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46704944" w:history="1">
            <w:r w:rsidR="000C7EE0" w:rsidRPr="006F5679">
              <w:rPr>
                <w:rStyle w:val="Hyperlink"/>
                <w:noProof/>
              </w:rPr>
              <w:t>Introduction</w:t>
            </w:r>
            <w:r w:rsidR="000C7EE0">
              <w:rPr>
                <w:noProof/>
                <w:webHidden/>
              </w:rPr>
              <w:tab/>
            </w:r>
            <w:r w:rsidR="000C7EE0">
              <w:rPr>
                <w:noProof/>
                <w:webHidden/>
              </w:rPr>
              <w:fldChar w:fldCharType="begin"/>
            </w:r>
            <w:r w:rsidR="000C7EE0">
              <w:rPr>
                <w:noProof/>
                <w:webHidden/>
              </w:rPr>
              <w:instrText xml:space="preserve"> PAGEREF _Toc46704944 \h </w:instrText>
            </w:r>
            <w:r w:rsidR="000C7EE0">
              <w:rPr>
                <w:noProof/>
                <w:webHidden/>
              </w:rPr>
            </w:r>
            <w:r w:rsidR="000C7EE0">
              <w:rPr>
                <w:noProof/>
                <w:webHidden/>
              </w:rPr>
              <w:fldChar w:fldCharType="separate"/>
            </w:r>
            <w:r w:rsidR="000C7EE0">
              <w:rPr>
                <w:noProof/>
                <w:webHidden/>
              </w:rPr>
              <w:t>1</w:t>
            </w:r>
            <w:r w:rsidR="000C7EE0">
              <w:rPr>
                <w:noProof/>
                <w:webHidden/>
              </w:rPr>
              <w:fldChar w:fldCharType="end"/>
            </w:r>
          </w:hyperlink>
        </w:p>
        <w:p w14:paraId="4FB91CB3" w14:textId="77777777" w:rsidR="000C7EE0" w:rsidRDefault="0063330D">
          <w:pPr>
            <w:pStyle w:val="TOC1"/>
            <w:tabs>
              <w:tab w:val="right" w:leader="dot" w:pos="9350"/>
            </w:tabs>
            <w:rPr>
              <w:rFonts w:asciiTheme="minorHAnsi" w:eastAsiaTheme="minorEastAsia" w:hAnsiTheme="minorHAnsi"/>
              <w:noProof/>
              <w:sz w:val="22"/>
            </w:rPr>
          </w:pPr>
          <w:hyperlink w:anchor="_Toc46704945" w:history="1">
            <w:r w:rsidR="000C7EE0" w:rsidRPr="006F5679">
              <w:rPr>
                <w:rStyle w:val="Hyperlink"/>
                <w:noProof/>
              </w:rPr>
              <w:t>Providing a critical assessment of the usefulness of project management tools and techniques</w:t>
            </w:r>
            <w:r w:rsidR="000C7EE0">
              <w:rPr>
                <w:noProof/>
                <w:webHidden/>
              </w:rPr>
              <w:tab/>
            </w:r>
            <w:r w:rsidR="000C7EE0">
              <w:rPr>
                <w:noProof/>
                <w:webHidden/>
              </w:rPr>
              <w:fldChar w:fldCharType="begin"/>
            </w:r>
            <w:r w:rsidR="000C7EE0">
              <w:rPr>
                <w:noProof/>
                <w:webHidden/>
              </w:rPr>
              <w:instrText xml:space="preserve"> PAGEREF _Toc46704945 \h </w:instrText>
            </w:r>
            <w:r w:rsidR="000C7EE0">
              <w:rPr>
                <w:noProof/>
                <w:webHidden/>
              </w:rPr>
            </w:r>
            <w:r w:rsidR="000C7EE0">
              <w:rPr>
                <w:noProof/>
                <w:webHidden/>
              </w:rPr>
              <w:fldChar w:fldCharType="separate"/>
            </w:r>
            <w:r w:rsidR="000C7EE0">
              <w:rPr>
                <w:noProof/>
                <w:webHidden/>
              </w:rPr>
              <w:t>2</w:t>
            </w:r>
            <w:r w:rsidR="000C7EE0">
              <w:rPr>
                <w:noProof/>
                <w:webHidden/>
              </w:rPr>
              <w:fldChar w:fldCharType="end"/>
            </w:r>
          </w:hyperlink>
        </w:p>
        <w:p w14:paraId="0B8EDCC4" w14:textId="77777777" w:rsidR="000C7EE0" w:rsidRDefault="0063330D">
          <w:pPr>
            <w:pStyle w:val="TOC1"/>
            <w:tabs>
              <w:tab w:val="right" w:leader="dot" w:pos="9350"/>
            </w:tabs>
            <w:rPr>
              <w:rFonts w:asciiTheme="minorHAnsi" w:eastAsiaTheme="minorEastAsia" w:hAnsiTheme="minorHAnsi"/>
              <w:noProof/>
              <w:sz w:val="22"/>
            </w:rPr>
          </w:pPr>
          <w:hyperlink w:anchor="_Toc46704946" w:history="1">
            <w:r w:rsidR="000C7EE0" w:rsidRPr="006F5679">
              <w:rPr>
                <w:rStyle w:val="Hyperlink"/>
                <w:noProof/>
              </w:rPr>
              <w:t>Preparing a plan for the implementation of the project and specifying the relevant steps that must be followed</w:t>
            </w:r>
            <w:r w:rsidR="000C7EE0">
              <w:rPr>
                <w:noProof/>
                <w:webHidden/>
              </w:rPr>
              <w:tab/>
            </w:r>
            <w:r w:rsidR="000C7EE0">
              <w:rPr>
                <w:noProof/>
                <w:webHidden/>
              </w:rPr>
              <w:fldChar w:fldCharType="begin"/>
            </w:r>
            <w:r w:rsidR="000C7EE0">
              <w:rPr>
                <w:noProof/>
                <w:webHidden/>
              </w:rPr>
              <w:instrText xml:space="preserve"> PAGEREF _Toc46704946 \h </w:instrText>
            </w:r>
            <w:r w:rsidR="000C7EE0">
              <w:rPr>
                <w:noProof/>
                <w:webHidden/>
              </w:rPr>
            </w:r>
            <w:r w:rsidR="000C7EE0">
              <w:rPr>
                <w:noProof/>
                <w:webHidden/>
              </w:rPr>
              <w:fldChar w:fldCharType="separate"/>
            </w:r>
            <w:r w:rsidR="000C7EE0">
              <w:rPr>
                <w:noProof/>
                <w:webHidden/>
              </w:rPr>
              <w:t>5</w:t>
            </w:r>
            <w:r w:rsidR="000C7EE0">
              <w:rPr>
                <w:noProof/>
                <w:webHidden/>
              </w:rPr>
              <w:fldChar w:fldCharType="end"/>
            </w:r>
          </w:hyperlink>
        </w:p>
        <w:p w14:paraId="02B80799" w14:textId="77777777" w:rsidR="000C7EE0" w:rsidRDefault="0063330D">
          <w:pPr>
            <w:pStyle w:val="TOC2"/>
            <w:tabs>
              <w:tab w:val="right" w:leader="dot" w:pos="9350"/>
            </w:tabs>
            <w:rPr>
              <w:rFonts w:asciiTheme="minorHAnsi" w:eastAsiaTheme="minorEastAsia" w:hAnsiTheme="minorHAnsi"/>
              <w:noProof/>
              <w:sz w:val="22"/>
            </w:rPr>
          </w:pPr>
          <w:hyperlink w:anchor="_Toc46704947" w:history="1">
            <w:r w:rsidR="000C7EE0" w:rsidRPr="006F5679">
              <w:rPr>
                <w:rStyle w:val="Hyperlink"/>
                <w:noProof/>
              </w:rPr>
              <w:t>Project Schedule</w:t>
            </w:r>
            <w:r w:rsidR="000C7EE0">
              <w:rPr>
                <w:noProof/>
                <w:webHidden/>
              </w:rPr>
              <w:tab/>
            </w:r>
            <w:r w:rsidR="000C7EE0">
              <w:rPr>
                <w:noProof/>
                <w:webHidden/>
              </w:rPr>
              <w:fldChar w:fldCharType="begin"/>
            </w:r>
            <w:r w:rsidR="000C7EE0">
              <w:rPr>
                <w:noProof/>
                <w:webHidden/>
              </w:rPr>
              <w:instrText xml:space="preserve"> PAGEREF _Toc46704947 \h </w:instrText>
            </w:r>
            <w:r w:rsidR="000C7EE0">
              <w:rPr>
                <w:noProof/>
                <w:webHidden/>
              </w:rPr>
            </w:r>
            <w:r w:rsidR="000C7EE0">
              <w:rPr>
                <w:noProof/>
                <w:webHidden/>
              </w:rPr>
              <w:fldChar w:fldCharType="separate"/>
            </w:r>
            <w:r w:rsidR="000C7EE0">
              <w:rPr>
                <w:noProof/>
                <w:webHidden/>
              </w:rPr>
              <w:t>5</w:t>
            </w:r>
            <w:r w:rsidR="000C7EE0">
              <w:rPr>
                <w:noProof/>
                <w:webHidden/>
              </w:rPr>
              <w:fldChar w:fldCharType="end"/>
            </w:r>
          </w:hyperlink>
        </w:p>
        <w:p w14:paraId="69083B7E" w14:textId="77777777" w:rsidR="000C7EE0" w:rsidRDefault="0063330D">
          <w:pPr>
            <w:pStyle w:val="TOC2"/>
            <w:tabs>
              <w:tab w:val="right" w:leader="dot" w:pos="9350"/>
            </w:tabs>
            <w:rPr>
              <w:rFonts w:asciiTheme="minorHAnsi" w:eastAsiaTheme="minorEastAsia" w:hAnsiTheme="minorHAnsi"/>
              <w:noProof/>
              <w:sz w:val="22"/>
            </w:rPr>
          </w:pPr>
          <w:hyperlink w:anchor="_Toc46704948" w:history="1">
            <w:r w:rsidR="000C7EE0" w:rsidRPr="006F5679">
              <w:rPr>
                <w:rStyle w:val="Hyperlink"/>
                <w:noProof/>
              </w:rPr>
              <w:t>Related parties and the scope of the project</w:t>
            </w:r>
            <w:r w:rsidR="000C7EE0">
              <w:rPr>
                <w:noProof/>
                <w:webHidden/>
              </w:rPr>
              <w:tab/>
            </w:r>
            <w:r w:rsidR="000C7EE0">
              <w:rPr>
                <w:noProof/>
                <w:webHidden/>
              </w:rPr>
              <w:fldChar w:fldCharType="begin"/>
            </w:r>
            <w:r w:rsidR="000C7EE0">
              <w:rPr>
                <w:noProof/>
                <w:webHidden/>
              </w:rPr>
              <w:instrText xml:space="preserve"> PAGEREF _Toc46704948 \h </w:instrText>
            </w:r>
            <w:r w:rsidR="000C7EE0">
              <w:rPr>
                <w:noProof/>
                <w:webHidden/>
              </w:rPr>
            </w:r>
            <w:r w:rsidR="000C7EE0">
              <w:rPr>
                <w:noProof/>
                <w:webHidden/>
              </w:rPr>
              <w:fldChar w:fldCharType="separate"/>
            </w:r>
            <w:r w:rsidR="000C7EE0">
              <w:rPr>
                <w:noProof/>
                <w:webHidden/>
              </w:rPr>
              <w:t>5</w:t>
            </w:r>
            <w:r w:rsidR="000C7EE0">
              <w:rPr>
                <w:noProof/>
                <w:webHidden/>
              </w:rPr>
              <w:fldChar w:fldCharType="end"/>
            </w:r>
          </w:hyperlink>
        </w:p>
        <w:p w14:paraId="7BDF327B" w14:textId="77777777" w:rsidR="000C7EE0" w:rsidRDefault="0063330D">
          <w:pPr>
            <w:pStyle w:val="TOC3"/>
            <w:tabs>
              <w:tab w:val="right" w:leader="dot" w:pos="9350"/>
            </w:tabs>
            <w:rPr>
              <w:rFonts w:asciiTheme="minorHAnsi" w:eastAsiaTheme="minorEastAsia" w:hAnsiTheme="minorHAnsi"/>
              <w:noProof/>
              <w:sz w:val="22"/>
            </w:rPr>
          </w:pPr>
          <w:hyperlink w:anchor="_Toc46704949" w:history="1">
            <w:r w:rsidR="000C7EE0" w:rsidRPr="006F5679">
              <w:rPr>
                <w:rStyle w:val="Hyperlink"/>
                <w:noProof/>
              </w:rPr>
              <w:t>Source of finance for the projects</w:t>
            </w:r>
            <w:r w:rsidR="000C7EE0">
              <w:rPr>
                <w:noProof/>
                <w:webHidden/>
              </w:rPr>
              <w:tab/>
            </w:r>
            <w:r w:rsidR="000C7EE0">
              <w:rPr>
                <w:noProof/>
                <w:webHidden/>
              </w:rPr>
              <w:fldChar w:fldCharType="begin"/>
            </w:r>
            <w:r w:rsidR="000C7EE0">
              <w:rPr>
                <w:noProof/>
                <w:webHidden/>
              </w:rPr>
              <w:instrText xml:space="preserve"> PAGEREF _Toc46704949 \h </w:instrText>
            </w:r>
            <w:r w:rsidR="000C7EE0">
              <w:rPr>
                <w:noProof/>
                <w:webHidden/>
              </w:rPr>
            </w:r>
            <w:r w:rsidR="000C7EE0">
              <w:rPr>
                <w:noProof/>
                <w:webHidden/>
              </w:rPr>
              <w:fldChar w:fldCharType="separate"/>
            </w:r>
            <w:r w:rsidR="000C7EE0">
              <w:rPr>
                <w:noProof/>
                <w:webHidden/>
              </w:rPr>
              <w:t>6</w:t>
            </w:r>
            <w:r w:rsidR="000C7EE0">
              <w:rPr>
                <w:noProof/>
                <w:webHidden/>
              </w:rPr>
              <w:fldChar w:fldCharType="end"/>
            </w:r>
          </w:hyperlink>
        </w:p>
        <w:p w14:paraId="3CA08422" w14:textId="77777777" w:rsidR="000C7EE0" w:rsidRDefault="0063330D">
          <w:pPr>
            <w:pStyle w:val="TOC3"/>
            <w:tabs>
              <w:tab w:val="right" w:leader="dot" w:pos="9350"/>
            </w:tabs>
            <w:rPr>
              <w:rFonts w:asciiTheme="minorHAnsi" w:eastAsiaTheme="minorEastAsia" w:hAnsiTheme="minorHAnsi"/>
              <w:noProof/>
              <w:sz w:val="22"/>
            </w:rPr>
          </w:pPr>
          <w:hyperlink w:anchor="_Toc46704950" w:history="1">
            <w:r w:rsidR="000C7EE0" w:rsidRPr="006F5679">
              <w:rPr>
                <w:rStyle w:val="Hyperlink"/>
                <w:noProof/>
              </w:rPr>
              <w:t>Stakeholders of the project</w:t>
            </w:r>
            <w:r w:rsidR="000C7EE0">
              <w:rPr>
                <w:noProof/>
                <w:webHidden/>
              </w:rPr>
              <w:tab/>
            </w:r>
            <w:r w:rsidR="000C7EE0">
              <w:rPr>
                <w:noProof/>
                <w:webHidden/>
              </w:rPr>
              <w:fldChar w:fldCharType="begin"/>
            </w:r>
            <w:r w:rsidR="000C7EE0">
              <w:rPr>
                <w:noProof/>
                <w:webHidden/>
              </w:rPr>
              <w:instrText xml:space="preserve"> PAGEREF _Toc46704950 \h </w:instrText>
            </w:r>
            <w:r w:rsidR="000C7EE0">
              <w:rPr>
                <w:noProof/>
                <w:webHidden/>
              </w:rPr>
            </w:r>
            <w:r w:rsidR="000C7EE0">
              <w:rPr>
                <w:noProof/>
                <w:webHidden/>
              </w:rPr>
              <w:fldChar w:fldCharType="separate"/>
            </w:r>
            <w:r w:rsidR="000C7EE0">
              <w:rPr>
                <w:noProof/>
                <w:webHidden/>
              </w:rPr>
              <w:t>6</w:t>
            </w:r>
            <w:r w:rsidR="000C7EE0">
              <w:rPr>
                <w:noProof/>
                <w:webHidden/>
              </w:rPr>
              <w:fldChar w:fldCharType="end"/>
            </w:r>
          </w:hyperlink>
        </w:p>
        <w:p w14:paraId="74F9D1F5" w14:textId="77777777" w:rsidR="000C7EE0" w:rsidRDefault="0063330D">
          <w:pPr>
            <w:pStyle w:val="TOC3"/>
            <w:tabs>
              <w:tab w:val="right" w:leader="dot" w:pos="9350"/>
            </w:tabs>
            <w:rPr>
              <w:rFonts w:asciiTheme="minorHAnsi" w:eastAsiaTheme="minorEastAsia" w:hAnsiTheme="minorHAnsi"/>
              <w:noProof/>
              <w:sz w:val="22"/>
            </w:rPr>
          </w:pPr>
          <w:hyperlink w:anchor="_Toc46704951" w:history="1">
            <w:r w:rsidR="000C7EE0" w:rsidRPr="006F5679">
              <w:rPr>
                <w:rStyle w:val="Hyperlink"/>
                <w:noProof/>
              </w:rPr>
              <w:t>Scope of the project</w:t>
            </w:r>
            <w:r w:rsidR="000C7EE0">
              <w:rPr>
                <w:noProof/>
                <w:webHidden/>
              </w:rPr>
              <w:tab/>
            </w:r>
            <w:r w:rsidR="000C7EE0">
              <w:rPr>
                <w:noProof/>
                <w:webHidden/>
              </w:rPr>
              <w:fldChar w:fldCharType="begin"/>
            </w:r>
            <w:r w:rsidR="000C7EE0">
              <w:rPr>
                <w:noProof/>
                <w:webHidden/>
              </w:rPr>
              <w:instrText xml:space="preserve"> PAGEREF _Toc46704951 \h </w:instrText>
            </w:r>
            <w:r w:rsidR="000C7EE0">
              <w:rPr>
                <w:noProof/>
                <w:webHidden/>
              </w:rPr>
            </w:r>
            <w:r w:rsidR="000C7EE0">
              <w:rPr>
                <w:noProof/>
                <w:webHidden/>
              </w:rPr>
              <w:fldChar w:fldCharType="separate"/>
            </w:r>
            <w:r w:rsidR="000C7EE0">
              <w:rPr>
                <w:noProof/>
                <w:webHidden/>
              </w:rPr>
              <w:t>7</w:t>
            </w:r>
            <w:r w:rsidR="000C7EE0">
              <w:rPr>
                <w:noProof/>
                <w:webHidden/>
              </w:rPr>
              <w:fldChar w:fldCharType="end"/>
            </w:r>
          </w:hyperlink>
        </w:p>
        <w:p w14:paraId="2EF89A64" w14:textId="77777777" w:rsidR="000C7EE0" w:rsidRDefault="0063330D">
          <w:pPr>
            <w:pStyle w:val="TOC2"/>
            <w:tabs>
              <w:tab w:val="right" w:leader="dot" w:pos="9350"/>
            </w:tabs>
            <w:rPr>
              <w:rFonts w:asciiTheme="minorHAnsi" w:eastAsiaTheme="minorEastAsia" w:hAnsiTheme="minorHAnsi"/>
              <w:noProof/>
              <w:sz w:val="22"/>
            </w:rPr>
          </w:pPr>
          <w:hyperlink w:anchor="_Toc46704952" w:history="1">
            <w:r w:rsidR="000C7EE0" w:rsidRPr="006F5679">
              <w:rPr>
                <w:rStyle w:val="Hyperlink"/>
                <w:noProof/>
              </w:rPr>
              <w:t>Project communication methods</w:t>
            </w:r>
            <w:r w:rsidR="000C7EE0">
              <w:rPr>
                <w:noProof/>
                <w:webHidden/>
              </w:rPr>
              <w:tab/>
            </w:r>
            <w:r w:rsidR="000C7EE0">
              <w:rPr>
                <w:noProof/>
                <w:webHidden/>
              </w:rPr>
              <w:fldChar w:fldCharType="begin"/>
            </w:r>
            <w:r w:rsidR="000C7EE0">
              <w:rPr>
                <w:noProof/>
                <w:webHidden/>
              </w:rPr>
              <w:instrText xml:space="preserve"> PAGEREF _Toc46704952 \h </w:instrText>
            </w:r>
            <w:r w:rsidR="000C7EE0">
              <w:rPr>
                <w:noProof/>
                <w:webHidden/>
              </w:rPr>
            </w:r>
            <w:r w:rsidR="000C7EE0">
              <w:rPr>
                <w:noProof/>
                <w:webHidden/>
              </w:rPr>
              <w:fldChar w:fldCharType="separate"/>
            </w:r>
            <w:r w:rsidR="000C7EE0">
              <w:rPr>
                <w:noProof/>
                <w:webHidden/>
              </w:rPr>
              <w:t>8</w:t>
            </w:r>
            <w:r w:rsidR="000C7EE0">
              <w:rPr>
                <w:noProof/>
                <w:webHidden/>
              </w:rPr>
              <w:fldChar w:fldCharType="end"/>
            </w:r>
          </w:hyperlink>
        </w:p>
        <w:p w14:paraId="1247C7DF" w14:textId="77777777" w:rsidR="000C7EE0" w:rsidRDefault="0063330D">
          <w:pPr>
            <w:pStyle w:val="TOC2"/>
            <w:tabs>
              <w:tab w:val="right" w:leader="dot" w:pos="9350"/>
            </w:tabs>
            <w:rPr>
              <w:rFonts w:asciiTheme="minorHAnsi" w:eastAsiaTheme="minorEastAsia" w:hAnsiTheme="minorHAnsi"/>
              <w:noProof/>
              <w:sz w:val="22"/>
            </w:rPr>
          </w:pPr>
          <w:hyperlink w:anchor="_Toc46704953" w:history="1">
            <w:r w:rsidR="000C7EE0" w:rsidRPr="006F5679">
              <w:rPr>
                <w:rStyle w:val="Hyperlink"/>
                <w:noProof/>
              </w:rPr>
              <w:t>Benefits of project management</w:t>
            </w:r>
            <w:r w:rsidR="000C7EE0">
              <w:rPr>
                <w:noProof/>
                <w:webHidden/>
              </w:rPr>
              <w:tab/>
            </w:r>
            <w:r w:rsidR="000C7EE0">
              <w:rPr>
                <w:noProof/>
                <w:webHidden/>
              </w:rPr>
              <w:fldChar w:fldCharType="begin"/>
            </w:r>
            <w:r w:rsidR="000C7EE0">
              <w:rPr>
                <w:noProof/>
                <w:webHidden/>
              </w:rPr>
              <w:instrText xml:space="preserve"> PAGEREF _Toc46704953 \h </w:instrText>
            </w:r>
            <w:r w:rsidR="000C7EE0">
              <w:rPr>
                <w:noProof/>
                <w:webHidden/>
              </w:rPr>
            </w:r>
            <w:r w:rsidR="000C7EE0">
              <w:rPr>
                <w:noProof/>
                <w:webHidden/>
              </w:rPr>
              <w:fldChar w:fldCharType="separate"/>
            </w:r>
            <w:r w:rsidR="000C7EE0">
              <w:rPr>
                <w:noProof/>
                <w:webHidden/>
              </w:rPr>
              <w:t>9</w:t>
            </w:r>
            <w:r w:rsidR="000C7EE0">
              <w:rPr>
                <w:noProof/>
                <w:webHidden/>
              </w:rPr>
              <w:fldChar w:fldCharType="end"/>
            </w:r>
          </w:hyperlink>
        </w:p>
        <w:p w14:paraId="66CB6BCF" w14:textId="77777777" w:rsidR="000C7EE0" w:rsidRDefault="0063330D">
          <w:pPr>
            <w:pStyle w:val="TOC2"/>
            <w:tabs>
              <w:tab w:val="right" w:leader="dot" w:pos="9350"/>
            </w:tabs>
            <w:rPr>
              <w:rFonts w:asciiTheme="minorHAnsi" w:eastAsiaTheme="minorEastAsia" w:hAnsiTheme="minorHAnsi"/>
              <w:noProof/>
              <w:sz w:val="22"/>
            </w:rPr>
          </w:pPr>
          <w:hyperlink w:anchor="_Toc46704954" w:history="1">
            <w:r w:rsidR="000C7EE0" w:rsidRPr="006F5679">
              <w:rPr>
                <w:rStyle w:val="Hyperlink"/>
                <w:noProof/>
              </w:rPr>
              <w:t>Characteristics of project managers</w:t>
            </w:r>
            <w:r w:rsidR="000C7EE0">
              <w:rPr>
                <w:noProof/>
                <w:webHidden/>
              </w:rPr>
              <w:tab/>
            </w:r>
            <w:r w:rsidR="000C7EE0">
              <w:rPr>
                <w:noProof/>
                <w:webHidden/>
              </w:rPr>
              <w:fldChar w:fldCharType="begin"/>
            </w:r>
            <w:r w:rsidR="000C7EE0">
              <w:rPr>
                <w:noProof/>
                <w:webHidden/>
              </w:rPr>
              <w:instrText xml:space="preserve"> PAGEREF _Toc46704954 \h </w:instrText>
            </w:r>
            <w:r w:rsidR="000C7EE0">
              <w:rPr>
                <w:noProof/>
                <w:webHidden/>
              </w:rPr>
            </w:r>
            <w:r w:rsidR="000C7EE0">
              <w:rPr>
                <w:noProof/>
                <w:webHidden/>
              </w:rPr>
              <w:fldChar w:fldCharType="separate"/>
            </w:r>
            <w:r w:rsidR="000C7EE0">
              <w:rPr>
                <w:noProof/>
                <w:webHidden/>
              </w:rPr>
              <w:t>11</w:t>
            </w:r>
            <w:r w:rsidR="000C7EE0">
              <w:rPr>
                <w:noProof/>
                <w:webHidden/>
              </w:rPr>
              <w:fldChar w:fldCharType="end"/>
            </w:r>
          </w:hyperlink>
        </w:p>
        <w:p w14:paraId="24F3CE13" w14:textId="77777777" w:rsidR="000C7EE0" w:rsidRDefault="0063330D">
          <w:pPr>
            <w:pStyle w:val="TOC2"/>
            <w:tabs>
              <w:tab w:val="right" w:leader="dot" w:pos="9350"/>
            </w:tabs>
            <w:rPr>
              <w:rFonts w:asciiTheme="minorHAnsi" w:eastAsiaTheme="minorEastAsia" w:hAnsiTheme="minorHAnsi"/>
              <w:noProof/>
              <w:sz w:val="22"/>
            </w:rPr>
          </w:pPr>
          <w:hyperlink w:anchor="_Toc46704955" w:history="1">
            <w:r w:rsidR="000C7EE0" w:rsidRPr="006F5679">
              <w:rPr>
                <w:rStyle w:val="Hyperlink"/>
                <w:noProof/>
              </w:rPr>
              <w:t>Organisational structures to support projects</w:t>
            </w:r>
            <w:r w:rsidR="000C7EE0">
              <w:rPr>
                <w:noProof/>
                <w:webHidden/>
              </w:rPr>
              <w:tab/>
            </w:r>
            <w:r w:rsidR="000C7EE0">
              <w:rPr>
                <w:noProof/>
                <w:webHidden/>
              </w:rPr>
              <w:fldChar w:fldCharType="begin"/>
            </w:r>
            <w:r w:rsidR="000C7EE0">
              <w:rPr>
                <w:noProof/>
                <w:webHidden/>
              </w:rPr>
              <w:instrText xml:space="preserve"> PAGEREF _Toc46704955 \h </w:instrText>
            </w:r>
            <w:r w:rsidR="000C7EE0">
              <w:rPr>
                <w:noProof/>
                <w:webHidden/>
              </w:rPr>
            </w:r>
            <w:r w:rsidR="000C7EE0">
              <w:rPr>
                <w:noProof/>
                <w:webHidden/>
              </w:rPr>
              <w:fldChar w:fldCharType="separate"/>
            </w:r>
            <w:r w:rsidR="000C7EE0">
              <w:rPr>
                <w:noProof/>
                <w:webHidden/>
              </w:rPr>
              <w:t>12</w:t>
            </w:r>
            <w:r w:rsidR="000C7EE0">
              <w:rPr>
                <w:noProof/>
                <w:webHidden/>
              </w:rPr>
              <w:fldChar w:fldCharType="end"/>
            </w:r>
          </w:hyperlink>
        </w:p>
        <w:p w14:paraId="38357BA1" w14:textId="77777777" w:rsidR="000C7EE0" w:rsidRDefault="0063330D">
          <w:pPr>
            <w:pStyle w:val="TOC2"/>
            <w:tabs>
              <w:tab w:val="right" w:leader="dot" w:pos="9350"/>
            </w:tabs>
            <w:rPr>
              <w:rFonts w:asciiTheme="minorHAnsi" w:eastAsiaTheme="minorEastAsia" w:hAnsiTheme="minorHAnsi"/>
              <w:noProof/>
              <w:sz w:val="22"/>
            </w:rPr>
          </w:pPr>
          <w:hyperlink w:anchor="_Toc46704956" w:history="1">
            <w:r w:rsidR="000C7EE0" w:rsidRPr="006F5679">
              <w:rPr>
                <w:rStyle w:val="Hyperlink"/>
                <w:noProof/>
              </w:rPr>
              <w:t>Types of the project; the project life cycle, PRINCE2</w:t>
            </w:r>
            <w:r w:rsidR="000C7EE0">
              <w:rPr>
                <w:noProof/>
                <w:webHidden/>
              </w:rPr>
              <w:tab/>
            </w:r>
            <w:r w:rsidR="000C7EE0">
              <w:rPr>
                <w:noProof/>
                <w:webHidden/>
              </w:rPr>
              <w:fldChar w:fldCharType="begin"/>
            </w:r>
            <w:r w:rsidR="000C7EE0">
              <w:rPr>
                <w:noProof/>
                <w:webHidden/>
              </w:rPr>
              <w:instrText xml:space="preserve"> PAGEREF _Toc46704956 \h </w:instrText>
            </w:r>
            <w:r w:rsidR="000C7EE0">
              <w:rPr>
                <w:noProof/>
                <w:webHidden/>
              </w:rPr>
            </w:r>
            <w:r w:rsidR="000C7EE0">
              <w:rPr>
                <w:noProof/>
                <w:webHidden/>
              </w:rPr>
              <w:fldChar w:fldCharType="separate"/>
            </w:r>
            <w:r w:rsidR="000C7EE0">
              <w:rPr>
                <w:noProof/>
                <w:webHidden/>
              </w:rPr>
              <w:t>14</w:t>
            </w:r>
            <w:r w:rsidR="000C7EE0">
              <w:rPr>
                <w:noProof/>
                <w:webHidden/>
              </w:rPr>
              <w:fldChar w:fldCharType="end"/>
            </w:r>
          </w:hyperlink>
        </w:p>
        <w:p w14:paraId="76D4A953" w14:textId="77777777" w:rsidR="000C7EE0" w:rsidRDefault="0063330D">
          <w:pPr>
            <w:pStyle w:val="TOC3"/>
            <w:tabs>
              <w:tab w:val="right" w:leader="dot" w:pos="9350"/>
            </w:tabs>
            <w:rPr>
              <w:rFonts w:asciiTheme="minorHAnsi" w:eastAsiaTheme="minorEastAsia" w:hAnsiTheme="minorHAnsi"/>
              <w:noProof/>
              <w:sz w:val="22"/>
            </w:rPr>
          </w:pPr>
          <w:hyperlink w:anchor="_Toc46704957" w:history="1">
            <w:r w:rsidR="000C7EE0" w:rsidRPr="006F5679">
              <w:rPr>
                <w:rStyle w:val="Hyperlink"/>
                <w:noProof/>
              </w:rPr>
              <w:t>Project life cycle</w:t>
            </w:r>
            <w:r w:rsidR="000C7EE0">
              <w:rPr>
                <w:noProof/>
                <w:webHidden/>
              </w:rPr>
              <w:tab/>
            </w:r>
            <w:r w:rsidR="000C7EE0">
              <w:rPr>
                <w:noProof/>
                <w:webHidden/>
              </w:rPr>
              <w:fldChar w:fldCharType="begin"/>
            </w:r>
            <w:r w:rsidR="000C7EE0">
              <w:rPr>
                <w:noProof/>
                <w:webHidden/>
              </w:rPr>
              <w:instrText xml:space="preserve"> PAGEREF _Toc46704957 \h </w:instrText>
            </w:r>
            <w:r w:rsidR="000C7EE0">
              <w:rPr>
                <w:noProof/>
                <w:webHidden/>
              </w:rPr>
            </w:r>
            <w:r w:rsidR="000C7EE0">
              <w:rPr>
                <w:noProof/>
                <w:webHidden/>
              </w:rPr>
              <w:fldChar w:fldCharType="separate"/>
            </w:r>
            <w:r w:rsidR="000C7EE0">
              <w:rPr>
                <w:noProof/>
                <w:webHidden/>
              </w:rPr>
              <w:t>15</w:t>
            </w:r>
            <w:r w:rsidR="000C7EE0">
              <w:rPr>
                <w:noProof/>
                <w:webHidden/>
              </w:rPr>
              <w:fldChar w:fldCharType="end"/>
            </w:r>
          </w:hyperlink>
        </w:p>
        <w:p w14:paraId="5770CD30" w14:textId="77777777" w:rsidR="000C7EE0" w:rsidRDefault="0063330D">
          <w:pPr>
            <w:pStyle w:val="TOC3"/>
            <w:tabs>
              <w:tab w:val="right" w:leader="dot" w:pos="9350"/>
            </w:tabs>
            <w:rPr>
              <w:rFonts w:asciiTheme="minorHAnsi" w:eastAsiaTheme="minorEastAsia" w:hAnsiTheme="minorHAnsi"/>
              <w:noProof/>
              <w:sz w:val="22"/>
            </w:rPr>
          </w:pPr>
          <w:hyperlink w:anchor="_Toc46704958" w:history="1">
            <w:r w:rsidR="000C7EE0" w:rsidRPr="006F5679">
              <w:rPr>
                <w:rStyle w:val="Hyperlink"/>
                <w:noProof/>
              </w:rPr>
              <w:t>PRINCE2</w:t>
            </w:r>
            <w:r w:rsidR="000C7EE0">
              <w:rPr>
                <w:noProof/>
                <w:webHidden/>
              </w:rPr>
              <w:tab/>
            </w:r>
            <w:r w:rsidR="000C7EE0">
              <w:rPr>
                <w:noProof/>
                <w:webHidden/>
              </w:rPr>
              <w:fldChar w:fldCharType="begin"/>
            </w:r>
            <w:r w:rsidR="000C7EE0">
              <w:rPr>
                <w:noProof/>
                <w:webHidden/>
              </w:rPr>
              <w:instrText xml:space="preserve"> PAGEREF _Toc46704958 \h </w:instrText>
            </w:r>
            <w:r w:rsidR="000C7EE0">
              <w:rPr>
                <w:noProof/>
                <w:webHidden/>
              </w:rPr>
            </w:r>
            <w:r w:rsidR="000C7EE0">
              <w:rPr>
                <w:noProof/>
                <w:webHidden/>
              </w:rPr>
              <w:fldChar w:fldCharType="separate"/>
            </w:r>
            <w:r w:rsidR="000C7EE0">
              <w:rPr>
                <w:noProof/>
                <w:webHidden/>
              </w:rPr>
              <w:t>15</w:t>
            </w:r>
            <w:r w:rsidR="000C7EE0">
              <w:rPr>
                <w:noProof/>
                <w:webHidden/>
              </w:rPr>
              <w:fldChar w:fldCharType="end"/>
            </w:r>
          </w:hyperlink>
        </w:p>
        <w:p w14:paraId="1D7C83D4" w14:textId="77777777" w:rsidR="000C7EE0" w:rsidRDefault="0063330D">
          <w:pPr>
            <w:pStyle w:val="TOC2"/>
            <w:tabs>
              <w:tab w:val="right" w:leader="dot" w:pos="9350"/>
            </w:tabs>
            <w:rPr>
              <w:rFonts w:asciiTheme="minorHAnsi" w:eastAsiaTheme="minorEastAsia" w:hAnsiTheme="minorHAnsi"/>
              <w:noProof/>
              <w:sz w:val="22"/>
            </w:rPr>
          </w:pPr>
          <w:hyperlink w:anchor="_Toc46704959" w:history="1">
            <w:r w:rsidR="000C7EE0" w:rsidRPr="006F5679">
              <w:rPr>
                <w:rStyle w:val="Hyperlink"/>
                <w:noProof/>
              </w:rPr>
              <w:t>Risk management techniques of the projects</w:t>
            </w:r>
            <w:r w:rsidR="000C7EE0">
              <w:rPr>
                <w:noProof/>
                <w:webHidden/>
              </w:rPr>
              <w:tab/>
            </w:r>
            <w:r w:rsidR="000C7EE0">
              <w:rPr>
                <w:noProof/>
                <w:webHidden/>
              </w:rPr>
              <w:fldChar w:fldCharType="begin"/>
            </w:r>
            <w:r w:rsidR="000C7EE0">
              <w:rPr>
                <w:noProof/>
                <w:webHidden/>
              </w:rPr>
              <w:instrText xml:space="preserve"> PAGEREF _Toc46704959 \h </w:instrText>
            </w:r>
            <w:r w:rsidR="000C7EE0">
              <w:rPr>
                <w:noProof/>
                <w:webHidden/>
              </w:rPr>
            </w:r>
            <w:r w:rsidR="000C7EE0">
              <w:rPr>
                <w:noProof/>
                <w:webHidden/>
              </w:rPr>
              <w:fldChar w:fldCharType="separate"/>
            </w:r>
            <w:r w:rsidR="000C7EE0">
              <w:rPr>
                <w:noProof/>
                <w:webHidden/>
              </w:rPr>
              <w:t>16</w:t>
            </w:r>
            <w:r w:rsidR="000C7EE0">
              <w:rPr>
                <w:noProof/>
                <w:webHidden/>
              </w:rPr>
              <w:fldChar w:fldCharType="end"/>
            </w:r>
          </w:hyperlink>
        </w:p>
        <w:p w14:paraId="4CDA2A3E" w14:textId="77777777" w:rsidR="000C7EE0" w:rsidRDefault="0063330D">
          <w:pPr>
            <w:pStyle w:val="TOC2"/>
            <w:tabs>
              <w:tab w:val="right" w:leader="dot" w:pos="9350"/>
            </w:tabs>
            <w:rPr>
              <w:rFonts w:asciiTheme="minorHAnsi" w:eastAsiaTheme="minorEastAsia" w:hAnsiTheme="minorHAnsi"/>
              <w:noProof/>
              <w:sz w:val="22"/>
            </w:rPr>
          </w:pPr>
          <w:hyperlink w:anchor="_Toc46704960" w:history="1">
            <w:r w:rsidR="000C7EE0" w:rsidRPr="006F5679">
              <w:rPr>
                <w:rStyle w:val="Hyperlink"/>
                <w:noProof/>
              </w:rPr>
              <w:t>Stakeholder analysis e.g. fair-trade initiatives, a green agenda.</w:t>
            </w:r>
            <w:r w:rsidR="000C7EE0">
              <w:rPr>
                <w:noProof/>
                <w:webHidden/>
              </w:rPr>
              <w:tab/>
            </w:r>
            <w:r w:rsidR="000C7EE0">
              <w:rPr>
                <w:noProof/>
                <w:webHidden/>
              </w:rPr>
              <w:fldChar w:fldCharType="begin"/>
            </w:r>
            <w:r w:rsidR="000C7EE0">
              <w:rPr>
                <w:noProof/>
                <w:webHidden/>
              </w:rPr>
              <w:instrText xml:space="preserve"> PAGEREF _Toc46704960 \h </w:instrText>
            </w:r>
            <w:r w:rsidR="000C7EE0">
              <w:rPr>
                <w:noProof/>
                <w:webHidden/>
              </w:rPr>
            </w:r>
            <w:r w:rsidR="000C7EE0">
              <w:rPr>
                <w:noProof/>
                <w:webHidden/>
              </w:rPr>
              <w:fldChar w:fldCharType="separate"/>
            </w:r>
            <w:r w:rsidR="000C7EE0">
              <w:rPr>
                <w:noProof/>
                <w:webHidden/>
              </w:rPr>
              <w:t>17</w:t>
            </w:r>
            <w:r w:rsidR="000C7EE0">
              <w:rPr>
                <w:noProof/>
                <w:webHidden/>
              </w:rPr>
              <w:fldChar w:fldCharType="end"/>
            </w:r>
          </w:hyperlink>
        </w:p>
        <w:p w14:paraId="68935846" w14:textId="77777777" w:rsidR="000C7EE0" w:rsidRDefault="0063330D">
          <w:pPr>
            <w:pStyle w:val="TOC1"/>
            <w:tabs>
              <w:tab w:val="right" w:leader="dot" w:pos="9350"/>
            </w:tabs>
            <w:rPr>
              <w:rFonts w:asciiTheme="minorHAnsi" w:eastAsiaTheme="minorEastAsia" w:hAnsiTheme="minorHAnsi"/>
              <w:noProof/>
              <w:sz w:val="22"/>
            </w:rPr>
          </w:pPr>
          <w:hyperlink w:anchor="_Toc46704961" w:history="1">
            <w:r w:rsidR="000C7EE0" w:rsidRPr="006F5679">
              <w:rPr>
                <w:rStyle w:val="Hyperlink"/>
                <w:noProof/>
              </w:rPr>
              <w:t>Critically evaluating my ability to manage a project</w:t>
            </w:r>
            <w:r w:rsidR="000C7EE0">
              <w:rPr>
                <w:noProof/>
                <w:webHidden/>
              </w:rPr>
              <w:tab/>
            </w:r>
            <w:r w:rsidR="000C7EE0">
              <w:rPr>
                <w:noProof/>
                <w:webHidden/>
              </w:rPr>
              <w:fldChar w:fldCharType="begin"/>
            </w:r>
            <w:r w:rsidR="000C7EE0">
              <w:rPr>
                <w:noProof/>
                <w:webHidden/>
              </w:rPr>
              <w:instrText xml:space="preserve"> PAGEREF _Toc46704961 \h </w:instrText>
            </w:r>
            <w:r w:rsidR="000C7EE0">
              <w:rPr>
                <w:noProof/>
                <w:webHidden/>
              </w:rPr>
            </w:r>
            <w:r w:rsidR="000C7EE0">
              <w:rPr>
                <w:noProof/>
                <w:webHidden/>
              </w:rPr>
              <w:fldChar w:fldCharType="separate"/>
            </w:r>
            <w:r w:rsidR="000C7EE0">
              <w:rPr>
                <w:noProof/>
                <w:webHidden/>
              </w:rPr>
              <w:t>19</w:t>
            </w:r>
            <w:r w:rsidR="000C7EE0">
              <w:rPr>
                <w:noProof/>
                <w:webHidden/>
              </w:rPr>
              <w:fldChar w:fldCharType="end"/>
            </w:r>
          </w:hyperlink>
        </w:p>
        <w:p w14:paraId="77AE67C4" w14:textId="77777777" w:rsidR="000C7EE0" w:rsidRDefault="0063330D">
          <w:pPr>
            <w:pStyle w:val="TOC2"/>
            <w:tabs>
              <w:tab w:val="right" w:leader="dot" w:pos="9350"/>
            </w:tabs>
            <w:rPr>
              <w:rFonts w:asciiTheme="minorHAnsi" w:eastAsiaTheme="minorEastAsia" w:hAnsiTheme="minorHAnsi"/>
              <w:noProof/>
              <w:sz w:val="22"/>
            </w:rPr>
          </w:pPr>
          <w:hyperlink w:anchor="_Toc46704962" w:history="1">
            <w:r w:rsidR="000C7EE0" w:rsidRPr="006F5679">
              <w:rPr>
                <w:rStyle w:val="Hyperlink"/>
                <w:noProof/>
              </w:rPr>
              <w:t>Appreciation of soft skills used in the project management</w:t>
            </w:r>
            <w:r w:rsidR="000C7EE0">
              <w:rPr>
                <w:noProof/>
                <w:webHidden/>
              </w:rPr>
              <w:tab/>
            </w:r>
            <w:r w:rsidR="000C7EE0">
              <w:rPr>
                <w:noProof/>
                <w:webHidden/>
              </w:rPr>
              <w:fldChar w:fldCharType="begin"/>
            </w:r>
            <w:r w:rsidR="000C7EE0">
              <w:rPr>
                <w:noProof/>
                <w:webHidden/>
              </w:rPr>
              <w:instrText xml:space="preserve"> PAGEREF _Toc46704962 \h </w:instrText>
            </w:r>
            <w:r w:rsidR="000C7EE0">
              <w:rPr>
                <w:noProof/>
                <w:webHidden/>
              </w:rPr>
            </w:r>
            <w:r w:rsidR="000C7EE0">
              <w:rPr>
                <w:noProof/>
                <w:webHidden/>
              </w:rPr>
              <w:fldChar w:fldCharType="separate"/>
            </w:r>
            <w:r w:rsidR="000C7EE0">
              <w:rPr>
                <w:noProof/>
                <w:webHidden/>
              </w:rPr>
              <w:t>19</w:t>
            </w:r>
            <w:r w:rsidR="000C7EE0">
              <w:rPr>
                <w:noProof/>
                <w:webHidden/>
              </w:rPr>
              <w:fldChar w:fldCharType="end"/>
            </w:r>
          </w:hyperlink>
        </w:p>
        <w:p w14:paraId="78CFD172" w14:textId="77777777" w:rsidR="000C7EE0" w:rsidRDefault="0063330D">
          <w:pPr>
            <w:pStyle w:val="TOC2"/>
            <w:tabs>
              <w:tab w:val="right" w:leader="dot" w:pos="9350"/>
            </w:tabs>
            <w:rPr>
              <w:rFonts w:asciiTheme="minorHAnsi" w:eastAsiaTheme="minorEastAsia" w:hAnsiTheme="minorHAnsi"/>
              <w:noProof/>
              <w:sz w:val="22"/>
            </w:rPr>
          </w:pPr>
          <w:hyperlink w:anchor="_Toc46704963" w:history="1">
            <w:r w:rsidR="000C7EE0" w:rsidRPr="006F5679">
              <w:rPr>
                <w:rStyle w:val="Hyperlink"/>
                <w:noProof/>
              </w:rPr>
              <w:t>Personal Development Plan</w:t>
            </w:r>
            <w:r w:rsidR="000C7EE0">
              <w:rPr>
                <w:noProof/>
                <w:webHidden/>
              </w:rPr>
              <w:tab/>
            </w:r>
            <w:r w:rsidR="000C7EE0">
              <w:rPr>
                <w:noProof/>
                <w:webHidden/>
              </w:rPr>
              <w:fldChar w:fldCharType="begin"/>
            </w:r>
            <w:r w:rsidR="000C7EE0">
              <w:rPr>
                <w:noProof/>
                <w:webHidden/>
              </w:rPr>
              <w:instrText xml:space="preserve"> PAGEREF _Toc46704963 \h </w:instrText>
            </w:r>
            <w:r w:rsidR="000C7EE0">
              <w:rPr>
                <w:noProof/>
                <w:webHidden/>
              </w:rPr>
            </w:r>
            <w:r w:rsidR="000C7EE0">
              <w:rPr>
                <w:noProof/>
                <w:webHidden/>
              </w:rPr>
              <w:fldChar w:fldCharType="separate"/>
            </w:r>
            <w:r w:rsidR="000C7EE0">
              <w:rPr>
                <w:noProof/>
                <w:webHidden/>
              </w:rPr>
              <w:t>20</w:t>
            </w:r>
            <w:r w:rsidR="000C7EE0">
              <w:rPr>
                <w:noProof/>
                <w:webHidden/>
              </w:rPr>
              <w:fldChar w:fldCharType="end"/>
            </w:r>
          </w:hyperlink>
        </w:p>
        <w:p w14:paraId="57A2FD5F" w14:textId="77777777" w:rsidR="000C7EE0" w:rsidRDefault="0063330D">
          <w:pPr>
            <w:pStyle w:val="TOC1"/>
            <w:tabs>
              <w:tab w:val="right" w:leader="dot" w:pos="9350"/>
            </w:tabs>
            <w:rPr>
              <w:rFonts w:asciiTheme="minorHAnsi" w:eastAsiaTheme="minorEastAsia" w:hAnsiTheme="minorHAnsi"/>
              <w:noProof/>
              <w:sz w:val="22"/>
            </w:rPr>
          </w:pPr>
          <w:hyperlink w:anchor="_Toc46704964" w:history="1">
            <w:r w:rsidR="000C7EE0" w:rsidRPr="006F5679">
              <w:rPr>
                <w:rStyle w:val="Hyperlink"/>
                <w:noProof/>
              </w:rPr>
              <w:t>Conclusion</w:t>
            </w:r>
            <w:r w:rsidR="000C7EE0">
              <w:rPr>
                <w:noProof/>
                <w:webHidden/>
              </w:rPr>
              <w:tab/>
            </w:r>
            <w:r w:rsidR="000C7EE0">
              <w:rPr>
                <w:noProof/>
                <w:webHidden/>
              </w:rPr>
              <w:fldChar w:fldCharType="begin"/>
            </w:r>
            <w:r w:rsidR="000C7EE0">
              <w:rPr>
                <w:noProof/>
                <w:webHidden/>
              </w:rPr>
              <w:instrText xml:space="preserve"> PAGEREF _Toc46704964 \h </w:instrText>
            </w:r>
            <w:r w:rsidR="000C7EE0">
              <w:rPr>
                <w:noProof/>
                <w:webHidden/>
              </w:rPr>
            </w:r>
            <w:r w:rsidR="000C7EE0">
              <w:rPr>
                <w:noProof/>
                <w:webHidden/>
              </w:rPr>
              <w:fldChar w:fldCharType="separate"/>
            </w:r>
            <w:r w:rsidR="000C7EE0">
              <w:rPr>
                <w:noProof/>
                <w:webHidden/>
              </w:rPr>
              <w:t>22</w:t>
            </w:r>
            <w:r w:rsidR="000C7EE0">
              <w:rPr>
                <w:noProof/>
                <w:webHidden/>
              </w:rPr>
              <w:fldChar w:fldCharType="end"/>
            </w:r>
          </w:hyperlink>
        </w:p>
        <w:p w14:paraId="22DF0233" w14:textId="77777777" w:rsidR="000C7EE0" w:rsidRDefault="0063330D">
          <w:pPr>
            <w:pStyle w:val="TOC1"/>
            <w:tabs>
              <w:tab w:val="right" w:leader="dot" w:pos="9350"/>
            </w:tabs>
            <w:rPr>
              <w:rFonts w:asciiTheme="minorHAnsi" w:eastAsiaTheme="minorEastAsia" w:hAnsiTheme="minorHAnsi"/>
              <w:noProof/>
              <w:sz w:val="22"/>
            </w:rPr>
          </w:pPr>
          <w:hyperlink w:anchor="_Toc46704965" w:history="1">
            <w:r w:rsidR="000C7EE0" w:rsidRPr="006F5679">
              <w:rPr>
                <w:rStyle w:val="Hyperlink"/>
                <w:noProof/>
              </w:rPr>
              <w:t>References</w:t>
            </w:r>
            <w:r w:rsidR="000C7EE0">
              <w:rPr>
                <w:noProof/>
                <w:webHidden/>
              </w:rPr>
              <w:tab/>
            </w:r>
            <w:r w:rsidR="000C7EE0">
              <w:rPr>
                <w:noProof/>
                <w:webHidden/>
              </w:rPr>
              <w:fldChar w:fldCharType="begin"/>
            </w:r>
            <w:r w:rsidR="000C7EE0">
              <w:rPr>
                <w:noProof/>
                <w:webHidden/>
              </w:rPr>
              <w:instrText xml:space="preserve"> PAGEREF _Toc46704965 \h </w:instrText>
            </w:r>
            <w:r w:rsidR="000C7EE0">
              <w:rPr>
                <w:noProof/>
                <w:webHidden/>
              </w:rPr>
            </w:r>
            <w:r w:rsidR="000C7EE0">
              <w:rPr>
                <w:noProof/>
                <w:webHidden/>
              </w:rPr>
              <w:fldChar w:fldCharType="separate"/>
            </w:r>
            <w:r w:rsidR="000C7EE0">
              <w:rPr>
                <w:noProof/>
                <w:webHidden/>
              </w:rPr>
              <w:t>23</w:t>
            </w:r>
            <w:r w:rsidR="000C7EE0">
              <w:rPr>
                <w:noProof/>
                <w:webHidden/>
              </w:rPr>
              <w:fldChar w:fldCharType="end"/>
            </w:r>
          </w:hyperlink>
        </w:p>
        <w:p w14:paraId="03647C73" w14:textId="3473AA5E" w:rsidR="00F92A41" w:rsidRDefault="00F92A41">
          <w:r>
            <w:rPr>
              <w:b/>
              <w:bCs/>
              <w:noProof/>
            </w:rPr>
            <w:fldChar w:fldCharType="end"/>
          </w:r>
        </w:p>
      </w:sdtContent>
    </w:sdt>
    <w:p w14:paraId="54987A8C" w14:textId="461982F4" w:rsidR="00AC5F8A" w:rsidRPr="00C65BBB" w:rsidRDefault="00AC5F8A" w:rsidP="00C65BBB">
      <w:pPr>
        <w:spacing w:line="259" w:lineRule="auto"/>
        <w:jc w:val="left"/>
        <w:rPr>
          <w:rFonts w:eastAsiaTheme="majorEastAsia" w:cstheme="majorBidi"/>
          <w:b/>
          <w:color w:val="2F5496" w:themeColor="accent1" w:themeShade="BF"/>
          <w:sz w:val="32"/>
          <w:szCs w:val="32"/>
        </w:rPr>
        <w:sectPr w:rsidR="00AC5F8A" w:rsidRPr="00C65BBB" w:rsidSect="00AC5F8A">
          <w:footerReference w:type="default" r:id="rId8"/>
          <w:pgSz w:w="12240" w:h="15840"/>
          <w:pgMar w:top="1440" w:right="1440" w:bottom="1440" w:left="1440" w:header="720" w:footer="720" w:gutter="0"/>
          <w:pgNumType w:fmt="lowerRoman"/>
          <w:cols w:space="720"/>
          <w:docGrid w:linePitch="360"/>
        </w:sectPr>
      </w:pPr>
    </w:p>
    <w:p w14:paraId="2AE9D053" w14:textId="02F037C7" w:rsidR="00540B49" w:rsidRDefault="00540B49" w:rsidP="00540B49">
      <w:pPr>
        <w:pStyle w:val="Heading1"/>
        <w:jc w:val="center"/>
      </w:pPr>
      <w:bookmarkStart w:id="0" w:name="_Toc46704944"/>
      <w:r>
        <w:lastRenderedPageBreak/>
        <w:t>Introduction</w:t>
      </w:r>
      <w:bookmarkEnd w:id="0"/>
    </w:p>
    <w:p w14:paraId="70BD8DA5" w14:textId="32283C6E" w:rsidR="003C65D6" w:rsidRDefault="00540B49" w:rsidP="00540B49">
      <w:r>
        <w:t xml:space="preserve">Project-based working is the new tradition of the </w:t>
      </w:r>
      <w:r w:rsidR="007C38A8">
        <w:t>organis</w:t>
      </w:r>
      <w:r>
        <w:t xml:space="preserve">ation. They adapt as per the requirement of the projects. They have different teams that are ready and expert in accomplishing projects. When clients come to discuss new projects, the leaders of the team take all the information about what the client wants from them a redesign the existing teams to accomplish the new projects efficiently. For managing projects in the </w:t>
      </w:r>
      <w:r w:rsidR="007C38A8">
        <w:t>organis</w:t>
      </w:r>
      <w:r>
        <w:t xml:space="preserve">ation, design teams are not all, </w:t>
      </w:r>
      <w:r w:rsidR="007C38A8">
        <w:t>organis</w:t>
      </w:r>
      <w:r>
        <w:t>ations have to manage many things like arranging resources, analyzing the consequences of the projec</w:t>
      </w:r>
      <w:r w:rsidRPr="00B13C35">
        <w:t>ts, stakeholders' feedback, HR activities to get the work done effectively</w:t>
      </w:r>
      <w:r w:rsidR="00B13C35" w:rsidRPr="00B13C35">
        <w:t xml:space="preserve"> (Heerkens, 2015)</w:t>
      </w:r>
      <w:r w:rsidRPr="00B13C35">
        <w:t>.</w:t>
      </w:r>
      <w:r>
        <w:t xml:space="preserve"> </w:t>
      </w:r>
      <w:r w:rsidR="00033599">
        <w:t xml:space="preserve">As a </w:t>
      </w:r>
      <w:r w:rsidR="00562806">
        <w:t xml:space="preserve">project </w:t>
      </w:r>
      <w:r w:rsidR="007C780E">
        <w:t>advisor</w:t>
      </w:r>
      <w:r w:rsidR="00562806">
        <w:t xml:space="preserve"> </w:t>
      </w:r>
      <w:r w:rsidR="00CF3C50">
        <w:t>at</w:t>
      </w:r>
      <w:r w:rsidR="00562806">
        <w:t xml:space="preserve"> the</w:t>
      </w:r>
      <w:r w:rsidR="00033599">
        <w:t xml:space="preserve"> </w:t>
      </w:r>
      <w:r w:rsidR="007C38A8">
        <w:t>organis</w:t>
      </w:r>
      <w:r w:rsidR="00033599">
        <w:t xml:space="preserve">ation, I will discuss the issues relating to the managing projects of </w:t>
      </w:r>
      <w:r w:rsidR="00CE17AE">
        <w:t>AstraZeneca</w:t>
      </w:r>
      <w:r>
        <w:t xml:space="preserve"> </w:t>
      </w:r>
      <w:r w:rsidR="00033599">
        <w:t>Plc. It is a multinational biotechnology and pharmaceutical company that was founded in 1999. It has 61,100 employees working in different branches and factories of the company. Currently</w:t>
      </w:r>
      <w:r w:rsidR="0009546B">
        <w:t>,</w:t>
      </w:r>
      <w:r w:rsidR="008178AE">
        <w:t xml:space="preserve"> this company</w:t>
      </w:r>
      <w:r w:rsidR="00033599">
        <w:t xml:space="preserve"> is working on </w:t>
      </w:r>
      <w:r w:rsidR="00CE17AE">
        <w:t>bringing</w:t>
      </w:r>
      <w:r w:rsidR="00033599">
        <w:t xml:space="preserve"> the vaccines of</w:t>
      </w:r>
      <w:r w:rsidR="00CE17AE">
        <w:t xml:space="preserve"> </w:t>
      </w:r>
      <w:r w:rsidR="00033599">
        <w:t>C</w:t>
      </w:r>
      <w:r w:rsidR="0009546B">
        <w:t>OVID</w:t>
      </w:r>
      <w:r w:rsidR="00033599">
        <w:t xml:space="preserve"> 19 along with Cambridge and oxford university. </w:t>
      </w:r>
    </w:p>
    <w:p w14:paraId="4BB8A3F2" w14:textId="77777777" w:rsidR="003C65D6" w:rsidRDefault="003C65D6">
      <w:pPr>
        <w:spacing w:line="259" w:lineRule="auto"/>
        <w:jc w:val="left"/>
      </w:pPr>
      <w:r>
        <w:br w:type="page"/>
      </w:r>
    </w:p>
    <w:p w14:paraId="7F04E2D2" w14:textId="3F8D1E76" w:rsidR="00540B49" w:rsidRDefault="00773425" w:rsidP="00773425">
      <w:pPr>
        <w:pStyle w:val="Heading1"/>
      </w:pPr>
      <w:bookmarkStart w:id="1" w:name="_Toc46704945"/>
      <w:r>
        <w:lastRenderedPageBreak/>
        <w:t>Provid</w:t>
      </w:r>
      <w:r w:rsidR="00871EDC">
        <w:t>ing</w:t>
      </w:r>
      <w:r>
        <w:t xml:space="preserve"> a critical assessment of the usefulness of project management tools and techniques</w:t>
      </w:r>
      <w:bookmarkEnd w:id="1"/>
    </w:p>
    <w:p w14:paraId="0DF59A3A" w14:textId="771294AF" w:rsidR="00773425" w:rsidRPr="00DA5C75" w:rsidRDefault="0092579A" w:rsidP="00773425">
      <w:pPr>
        <w:rPr>
          <w:color w:val="FF0000"/>
        </w:rPr>
      </w:pPr>
      <w:r>
        <w:t xml:space="preserve">The task that is undertaken individually or as a team to reach the objectives and aims of the </w:t>
      </w:r>
      <w:r w:rsidR="007C38A8">
        <w:t>organis</w:t>
      </w:r>
      <w:r>
        <w:t xml:space="preserve">ation is known as </w:t>
      </w:r>
      <w:r w:rsidR="0009546B">
        <w:t xml:space="preserve">the </w:t>
      </w:r>
      <w:r>
        <w:t xml:space="preserve">project. These projects can be undertaken by the </w:t>
      </w:r>
      <w:r w:rsidR="007C38A8">
        <w:t>organis</w:t>
      </w:r>
      <w:r>
        <w:t>ation itself or it can be given by the clients to accomplish. For both cases</w:t>
      </w:r>
      <w:r w:rsidR="0009546B">
        <w:t>,</w:t>
      </w:r>
      <w:r>
        <w:t xml:space="preserve"> </w:t>
      </w:r>
      <w:r w:rsidR="007C38A8">
        <w:t>organis</w:t>
      </w:r>
      <w:r>
        <w:t>ation</w:t>
      </w:r>
      <w:r w:rsidR="0009546B">
        <w:t>s</w:t>
      </w:r>
      <w:r>
        <w:t xml:space="preserve"> try hard to accomplish the projects that increase the market </w:t>
      </w:r>
      <w:r w:rsidRPr="00CD0CC9">
        <w:t>share, profits</w:t>
      </w:r>
      <w:r w:rsidR="0009546B" w:rsidRPr="00CD0CC9">
        <w:t>,</w:t>
      </w:r>
      <w:r w:rsidRPr="00CD0CC9">
        <w:t xml:space="preserve"> and efficiency of the company. </w:t>
      </w:r>
      <w:r w:rsidR="00BC065A" w:rsidRPr="00CD0CC9">
        <w:t xml:space="preserve">Project management is a procedure of </w:t>
      </w:r>
      <w:r w:rsidR="007C38A8" w:rsidRPr="00CD0CC9">
        <w:t>organis</w:t>
      </w:r>
      <w:r w:rsidR="00BC065A" w:rsidRPr="00CD0CC9">
        <w:t xml:space="preserve">ing and completing the projects by using the workforces. </w:t>
      </w:r>
      <w:r w:rsidR="00DA5C75" w:rsidRPr="00CD0CC9">
        <w:t xml:space="preserve">While managing a project, the organisation has to adopt different strategies and tools. These tools are key to the successful accomplishment of the project. This section will assess the usefulness of these tools and techniques. </w:t>
      </w:r>
    </w:p>
    <w:p w14:paraId="3BDA4FDF" w14:textId="5340453E" w:rsidR="00710661" w:rsidRDefault="00710661" w:rsidP="00710661">
      <w:r>
        <w:t xml:space="preserve">AstraZeneca Plc works on the medicines and vaccine research from the beginning of establishment. In 2020 when the Covid-19 pandemic spread out, it researched the vaccines of the diseases. It also opened a testing laboratory along with Cambridge university that has a capacity of thirty thousand samples per day. It provides protective gear to the frontiers who are working to control the pandemic. NHS informed that the Vaccines of AstraZeneca and </w:t>
      </w:r>
      <w:r w:rsidR="00DF3433">
        <w:t>Cambridge</w:t>
      </w:r>
      <w:r>
        <w:t xml:space="preserve"> University have gone through the third phase of testing in July. The company goes a deal with another company named Emergent BioSolutions to produce the doses of vaccines for the US market. AstraZeneca Plc aims to introduce the vaccine before the end of 2020. It also went an agreement with the European Union to supply 400 million doses of vaccines in the countries of the European Union. These are the current projects of the company to accomplish. </w:t>
      </w:r>
    </w:p>
    <w:p w14:paraId="261AC47B" w14:textId="0249D8C9" w:rsidR="00F40615" w:rsidRDefault="0009546B" w:rsidP="00F40615">
      <w:r>
        <w:t>There are many tools and techniques available to manage the projects. Tools and techniques of managing projects using in the company are demonstrated below;</w:t>
      </w:r>
    </w:p>
    <w:p w14:paraId="55A8337F" w14:textId="77777777" w:rsidR="007E1AE3" w:rsidRDefault="007E1AE3">
      <w:pPr>
        <w:spacing w:line="259" w:lineRule="auto"/>
        <w:jc w:val="left"/>
        <w:rPr>
          <w:b/>
        </w:rPr>
      </w:pPr>
      <w:r>
        <w:rPr>
          <w:b/>
        </w:rPr>
        <w:br w:type="page"/>
      </w:r>
    </w:p>
    <w:p w14:paraId="2BB99914" w14:textId="385CA810" w:rsidR="0009546B" w:rsidRPr="008E6A37" w:rsidRDefault="0009546B" w:rsidP="008E6A37">
      <w:pPr>
        <w:rPr>
          <w:b/>
        </w:rPr>
      </w:pPr>
      <w:r w:rsidRPr="008E6A37">
        <w:rPr>
          <w:b/>
        </w:rPr>
        <w:t>Gantt chart</w:t>
      </w:r>
    </w:p>
    <w:p w14:paraId="187B3673" w14:textId="7D7D5836" w:rsidR="0009546B" w:rsidRDefault="0009546B" w:rsidP="0009546B">
      <w:r>
        <w:t xml:space="preserve">This technique is used to schedule the task of the project that helps the company to accomplish the tasks within the given period. For this reason, the </w:t>
      </w:r>
      <w:r w:rsidR="007C38A8">
        <w:t>organis</w:t>
      </w:r>
      <w:r>
        <w:t xml:space="preserve">ation divides the project into a task and assigns time to each task. For this reason, the teams that are responsible for the individual tasks depending on each other, remain attentive to work to accomplish the job within the time frame. </w:t>
      </w:r>
    </w:p>
    <w:p w14:paraId="21483AD9" w14:textId="77777777" w:rsidR="00AC5F8A" w:rsidRDefault="004671C1" w:rsidP="00AC5F8A">
      <w:pPr>
        <w:keepNext/>
      </w:pPr>
      <w:r>
        <w:rPr>
          <w:noProof/>
        </w:rPr>
        <w:t xml:space="preserve">      </w:t>
      </w:r>
      <w:r w:rsidR="0009546B">
        <w:rPr>
          <w:noProof/>
        </w:rPr>
        <w:drawing>
          <wp:inline distT="0" distB="0" distL="0" distR="0" wp14:anchorId="32B930DA" wp14:editId="12D2224D">
            <wp:extent cx="5466842" cy="2286000"/>
            <wp:effectExtent l="0" t="0" r="635" b="0"/>
            <wp:docPr id="40962" name="Picture 3" descr="A Gantt chart is introduced and is laid out as follows. Time is shown in months and abbreviated in 9 columns labeled J, F, M, A, M, J, J, A, and S. 5 rows are labeled design, prototype, test, revise, and production. A bar in the design row extends from January to June. A bar in the prototype row extends from March to May. A bar in the test row extends from March to April. A bar in the revise row extends from April to June. A bar in the production row extends from July to September.">
              <a:extLst xmlns:a="http://schemas.openxmlformats.org/drawingml/2006/main">
                <a:ext uri="{FF2B5EF4-FFF2-40B4-BE49-F238E27FC236}">
                  <a16:creationId xmlns:a16="http://schemas.microsoft.com/office/drawing/2014/main" id="{53986EB1-561E-BE40-88EB-0CEA977B98F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62" name="Picture 3" descr="A Gantt chart is introduced and is laid out as follows. Time is shown in months and abbreviated in 9 columns labeled J, F, M, A, M, J, J, A, and S. 5 rows are labeled design, prototype, test, revise, and production. A bar in the design row extends from January to June. A bar in the prototype row extends from March to May. A bar in the test row extends from March to April. A bar in the revise row extends from April to June. A bar in the production row extends from July to September.">
                      <a:extLst>
                        <a:ext uri="{FF2B5EF4-FFF2-40B4-BE49-F238E27FC236}">
                          <a16:creationId xmlns:a16="http://schemas.microsoft.com/office/drawing/2014/main" id="{53986EB1-561E-BE40-88EB-0CEA977B98F3}"/>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48649" cy="2320208"/>
                    </a:xfrm>
                    <a:prstGeom prst="rect">
                      <a:avLst/>
                    </a:prstGeom>
                    <a:noFill/>
                    <a:ln>
                      <a:noFill/>
                    </a:ln>
                  </pic:spPr>
                </pic:pic>
              </a:graphicData>
            </a:graphic>
          </wp:inline>
        </w:drawing>
      </w:r>
    </w:p>
    <w:p w14:paraId="3A41E258" w14:textId="14F4904A" w:rsidR="0009546B" w:rsidRPr="0009546B" w:rsidRDefault="00AC5F8A" w:rsidP="00AC5F8A">
      <w:pPr>
        <w:pStyle w:val="Caption"/>
        <w:jc w:val="center"/>
      </w:pPr>
      <w:r>
        <w:t xml:space="preserve">Figure </w:t>
      </w:r>
      <w:fldSimple w:instr=" SEQ Figure \* ARABIC ">
        <w:r w:rsidR="00593386">
          <w:rPr>
            <w:noProof/>
          </w:rPr>
          <w:t>1</w:t>
        </w:r>
      </w:fldSimple>
      <w:r>
        <w:t xml:space="preserve">: </w:t>
      </w:r>
      <w:r w:rsidRPr="00A916AA">
        <w:t>Gantt Chart (Author)</w:t>
      </w:r>
    </w:p>
    <w:p w14:paraId="440B6587" w14:textId="6E273222" w:rsidR="004671C1" w:rsidRPr="008E6A37" w:rsidRDefault="0009546B" w:rsidP="008E6A37">
      <w:pPr>
        <w:rPr>
          <w:b/>
        </w:rPr>
      </w:pPr>
      <w:r w:rsidRPr="008E6A37">
        <w:rPr>
          <w:b/>
        </w:rPr>
        <w:t xml:space="preserve">Critical Path Method </w:t>
      </w:r>
    </w:p>
    <w:p w14:paraId="7E31B4D2" w14:textId="7DC04FD0" w:rsidR="004671C1" w:rsidRDefault="004671C1" w:rsidP="0009546B">
      <w:r>
        <w:t xml:space="preserve">This is popularly used in large and complex projects that are used to analyze, evaluate, and make the schedule of the large projects like construction of highway, launching innovative products, etc. </w:t>
      </w:r>
    </w:p>
    <w:p w14:paraId="64AE7A8C" w14:textId="77777777" w:rsidR="00AC5F8A" w:rsidRDefault="004671C1" w:rsidP="00AC5F8A">
      <w:pPr>
        <w:keepNext/>
        <w:jc w:val="center"/>
      </w:pPr>
      <w:r>
        <w:rPr>
          <w:noProof/>
        </w:rPr>
        <w:drawing>
          <wp:inline distT="0" distB="0" distL="0" distR="0" wp14:anchorId="473630A7" wp14:editId="59BA949D">
            <wp:extent cx="4488180" cy="1997586"/>
            <wp:effectExtent l="0" t="0" r="7620" b="3175"/>
            <wp:docPr id="1" name="Picture 1" descr="Critical path metho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itical path method - Wikipedi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37941" cy="2019733"/>
                    </a:xfrm>
                    <a:prstGeom prst="rect">
                      <a:avLst/>
                    </a:prstGeom>
                    <a:noFill/>
                    <a:ln>
                      <a:noFill/>
                    </a:ln>
                  </pic:spPr>
                </pic:pic>
              </a:graphicData>
            </a:graphic>
          </wp:inline>
        </w:drawing>
      </w:r>
    </w:p>
    <w:p w14:paraId="2125E36E" w14:textId="3A638671" w:rsidR="004671C1" w:rsidRDefault="00AC5F8A" w:rsidP="00AC5F8A">
      <w:pPr>
        <w:pStyle w:val="Caption"/>
        <w:jc w:val="center"/>
      </w:pPr>
      <w:r>
        <w:t xml:space="preserve">Figure </w:t>
      </w:r>
      <w:fldSimple w:instr=" SEQ Figure \* ARABIC ">
        <w:r w:rsidR="00593386">
          <w:rPr>
            <w:noProof/>
          </w:rPr>
          <w:t>2</w:t>
        </w:r>
      </w:fldSimple>
      <w:r>
        <w:t xml:space="preserve">: </w:t>
      </w:r>
      <w:r w:rsidRPr="00C8787F">
        <w:t>Critical path method (Frame, 2014)</w:t>
      </w:r>
    </w:p>
    <w:p w14:paraId="3F5FE3E3" w14:textId="4A6E5662" w:rsidR="00CA2472" w:rsidRDefault="004671C1" w:rsidP="004671C1">
      <w:r>
        <w:t>From the name of the model, the mechanism of the model can be guessed. This model identifies the possible ways of accomplishing the projects. After that, this model analyses the projected time needs fo</w:t>
      </w:r>
      <w:r w:rsidR="00CA2472">
        <w:t>r</w:t>
      </w:r>
      <w:r>
        <w:t xml:space="preserve"> each of the path</w:t>
      </w:r>
      <w:r w:rsidR="00CA2472">
        <w:t>s</w:t>
      </w:r>
      <w:r>
        <w:t xml:space="preserve"> or ways of accomplishing. After analyzing the time, </w:t>
      </w:r>
      <w:r w:rsidR="00CA2472">
        <w:t xml:space="preserve">the </w:t>
      </w:r>
      <w:r w:rsidR="007C38A8">
        <w:t>organis</w:t>
      </w:r>
      <w:r>
        <w:t>ation decides which way they should adopt.</w:t>
      </w:r>
      <w:r w:rsidR="00B46E92">
        <w:t xml:space="preserve"> The longest path for </w:t>
      </w:r>
      <w:r w:rsidR="00435750">
        <w:t xml:space="preserve">the </w:t>
      </w:r>
      <w:r w:rsidR="00B46E92">
        <w:t>accomplishment of the project is the critical path for the project</w:t>
      </w:r>
      <w:r>
        <w:t xml:space="preserve">. </w:t>
      </w:r>
    </w:p>
    <w:p w14:paraId="30A269FA" w14:textId="77777777" w:rsidR="008E6A37" w:rsidRDefault="008E6A37" w:rsidP="004671C1"/>
    <w:p w14:paraId="48417B50" w14:textId="14672FBF" w:rsidR="0009546B" w:rsidRPr="008E6A37" w:rsidRDefault="0009546B" w:rsidP="008E6A37">
      <w:pPr>
        <w:rPr>
          <w:b/>
        </w:rPr>
      </w:pPr>
      <w:r w:rsidRPr="008E6A37">
        <w:rPr>
          <w:b/>
        </w:rPr>
        <w:t>Program Evaluation and Review Technique</w:t>
      </w:r>
    </w:p>
    <w:p w14:paraId="7E7414CF" w14:textId="1F4E2B9F" w:rsidR="00CA2472" w:rsidRPr="0009546B" w:rsidRDefault="00CA2472" w:rsidP="004671C1">
      <w:r>
        <w:t>This technique is somewhat similar to the CPM method. This technique also identifies the paths of accomplishing the job. It evaluates the time required of the ways. It is used as a conjunction of CPM and first introduced by the US Navy. It is an event-oriented technique that doesn’t rely on the start and end orientation</w:t>
      </w:r>
      <w:r w:rsidR="00C5461D">
        <w:t>.</w:t>
      </w:r>
      <w:r w:rsidR="00871EDC">
        <w:t xml:space="preserve"> This technique is used in complex projects.  </w:t>
      </w:r>
    </w:p>
    <w:p w14:paraId="660E3AAF" w14:textId="6926E609" w:rsidR="0009546B" w:rsidRDefault="0009546B" w:rsidP="00F40615"/>
    <w:p w14:paraId="6E98D148" w14:textId="77777777" w:rsidR="00137C9B" w:rsidRDefault="00137C9B">
      <w:pPr>
        <w:spacing w:line="259" w:lineRule="auto"/>
        <w:jc w:val="left"/>
        <w:rPr>
          <w:rFonts w:eastAsiaTheme="majorEastAsia" w:cstheme="majorBidi"/>
          <w:b/>
          <w:sz w:val="28"/>
          <w:szCs w:val="26"/>
        </w:rPr>
      </w:pPr>
      <w:r>
        <w:br w:type="page"/>
      </w:r>
    </w:p>
    <w:p w14:paraId="488F9D5C" w14:textId="1E306C51" w:rsidR="00792E33" w:rsidRDefault="00792E33" w:rsidP="00792E33">
      <w:pPr>
        <w:pStyle w:val="Heading1"/>
      </w:pPr>
      <w:bookmarkStart w:id="2" w:name="_Toc46704946"/>
      <w:r>
        <w:t>Preparing a plan for the implementation of the project and specifying the relevant steps that must be followed</w:t>
      </w:r>
      <w:bookmarkEnd w:id="2"/>
      <w:r>
        <w:t xml:space="preserve"> </w:t>
      </w:r>
    </w:p>
    <w:p w14:paraId="70F258DB" w14:textId="1F27B68E" w:rsidR="00792E33" w:rsidRPr="00CD0CC9" w:rsidRDefault="00792E33" w:rsidP="00792E33">
      <w:r>
        <w:t xml:space="preserve">The project undertaken by the </w:t>
      </w:r>
      <w:r w:rsidRPr="00CD0CC9">
        <w:t xml:space="preserve">AstraZeneca Plc will be accomplished by following some steps of project management. To manage the project effectively, the </w:t>
      </w:r>
      <w:r w:rsidR="007C38A8" w:rsidRPr="00CD0CC9">
        <w:t>organis</w:t>
      </w:r>
      <w:r w:rsidRPr="00CD0CC9">
        <w:t xml:space="preserve">ation has to prepare plans and execute them step by step. </w:t>
      </w:r>
      <w:r w:rsidR="0010109B" w:rsidRPr="00CD0CC9">
        <w:t xml:space="preserve">This section of the study will demonstrate a project’s plan and the steps needed for implementation. </w:t>
      </w:r>
    </w:p>
    <w:p w14:paraId="714FCFA2" w14:textId="6BDA2BB1" w:rsidR="00C177C9" w:rsidRPr="00CD0CC9" w:rsidRDefault="00C177C9" w:rsidP="00C177C9">
      <w:pPr>
        <w:pStyle w:val="Heading2"/>
      </w:pPr>
      <w:bookmarkStart w:id="3" w:name="_Toc46690158"/>
      <w:bookmarkStart w:id="4" w:name="_Toc46704947"/>
      <w:r w:rsidRPr="00CD0CC9">
        <w:t>Project Schedule</w:t>
      </w:r>
      <w:bookmarkEnd w:id="3"/>
      <w:bookmarkEnd w:id="4"/>
    </w:p>
    <w:p w14:paraId="1DDD7257" w14:textId="5EB48D5C" w:rsidR="00C177C9" w:rsidRPr="00CD0CC9" w:rsidRDefault="00DA5C75" w:rsidP="00C177C9">
      <w:r w:rsidRPr="00CD0CC9">
        <w:t xml:space="preserve">The project schedule works as a guide for accomplishing the job. This part signifies the objectives and aims of the project. The organisation identifies the fund needs and the sources from where it can manage the finance required for the project. </w:t>
      </w:r>
      <w:r w:rsidR="00AE15D8" w:rsidRPr="00CD0CC9">
        <w:t>AstraZeneca Plc has undertaken a project for inventing and marketing vaccines for the COVID-19. The project schedule is given below;</w:t>
      </w:r>
    </w:p>
    <w:tbl>
      <w:tblPr>
        <w:tblStyle w:val="TableGrid"/>
        <w:tblW w:w="0" w:type="auto"/>
        <w:tblInd w:w="108" w:type="dxa"/>
        <w:tblLook w:val="04A0" w:firstRow="1" w:lastRow="0" w:firstColumn="1" w:lastColumn="0" w:noHBand="0" w:noVBand="1"/>
      </w:tblPr>
      <w:tblGrid>
        <w:gridCol w:w="599"/>
        <w:gridCol w:w="2708"/>
        <w:gridCol w:w="5693"/>
      </w:tblGrid>
      <w:tr w:rsidR="00CD0CC9" w:rsidRPr="00CD0CC9" w14:paraId="0C49EF20" w14:textId="77777777" w:rsidTr="00545BBA">
        <w:tc>
          <w:tcPr>
            <w:tcW w:w="599" w:type="dxa"/>
          </w:tcPr>
          <w:p w14:paraId="53782A14" w14:textId="77777777" w:rsidR="00C177C9" w:rsidRPr="00CD0CC9" w:rsidRDefault="00C177C9" w:rsidP="00545BBA">
            <w:pPr>
              <w:rPr>
                <w:rFonts w:cs="Arial"/>
                <w:szCs w:val="24"/>
              </w:rPr>
            </w:pPr>
            <w:r w:rsidRPr="00CD0CC9">
              <w:rPr>
                <w:rFonts w:cs="Arial"/>
                <w:szCs w:val="24"/>
              </w:rPr>
              <w:t>1.</w:t>
            </w:r>
          </w:p>
        </w:tc>
        <w:tc>
          <w:tcPr>
            <w:tcW w:w="2708" w:type="dxa"/>
          </w:tcPr>
          <w:p w14:paraId="43F31D21" w14:textId="77777777" w:rsidR="00C177C9" w:rsidRPr="00CD0CC9" w:rsidRDefault="00C177C9" w:rsidP="00545BBA">
            <w:pPr>
              <w:rPr>
                <w:rFonts w:cs="Arial"/>
                <w:b/>
                <w:szCs w:val="24"/>
              </w:rPr>
            </w:pPr>
            <w:r w:rsidRPr="00CD0CC9">
              <w:rPr>
                <w:rFonts w:cs="Arial"/>
                <w:b/>
                <w:szCs w:val="24"/>
              </w:rPr>
              <w:t>Title</w:t>
            </w:r>
          </w:p>
        </w:tc>
        <w:tc>
          <w:tcPr>
            <w:tcW w:w="5693" w:type="dxa"/>
          </w:tcPr>
          <w:p w14:paraId="60B148FD" w14:textId="44407EFF" w:rsidR="00C177C9" w:rsidRPr="00CD0CC9" w:rsidRDefault="00DA5C75" w:rsidP="00DA5C75">
            <w:r w:rsidRPr="00CD0CC9">
              <w:t>Vaccine For COVID-19</w:t>
            </w:r>
          </w:p>
        </w:tc>
      </w:tr>
      <w:tr w:rsidR="00CD0CC9" w:rsidRPr="00CD0CC9" w14:paraId="68CDE20D" w14:textId="77777777" w:rsidTr="00545BBA">
        <w:tc>
          <w:tcPr>
            <w:tcW w:w="599" w:type="dxa"/>
          </w:tcPr>
          <w:p w14:paraId="0B67509B" w14:textId="77777777" w:rsidR="00C177C9" w:rsidRPr="00CD0CC9" w:rsidRDefault="00C177C9" w:rsidP="00545BBA">
            <w:pPr>
              <w:rPr>
                <w:rFonts w:cs="Arial"/>
                <w:szCs w:val="24"/>
              </w:rPr>
            </w:pPr>
            <w:r w:rsidRPr="00CD0CC9">
              <w:rPr>
                <w:rFonts w:cs="Arial"/>
                <w:szCs w:val="24"/>
              </w:rPr>
              <w:t>2.</w:t>
            </w:r>
          </w:p>
        </w:tc>
        <w:tc>
          <w:tcPr>
            <w:tcW w:w="2708" w:type="dxa"/>
          </w:tcPr>
          <w:p w14:paraId="158C03B5" w14:textId="77777777" w:rsidR="00C177C9" w:rsidRPr="00CD0CC9" w:rsidRDefault="00C177C9" w:rsidP="00545BBA">
            <w:pPr>
              <w:rPr>
                <w:rFonts w:cs="Arial"/>
                <w:b/>
                <w:szCs w:val="24"/>
              </w:rPr>
            </w:pPr>
            <w:r w:rsidRPr="00CD0CC9">
              <w:rPr>
                <w:rFonts w:cs="Arial"/>
                <w:b/>
                <w:szCs w:val="24"/>
              </w:rPr>
              <w:t>Project Aim</w:t>
            </w:r>
          </w:p>
        </w:tc>
        <w:tc>
          <w:tcPr>
            <w:tcW w:w="5693" w:type="dxa"/>
          </w:tcPr>
          <w:p w14:paraId="3776EF7A" w14:textId="31FBED00" w:rsidR="00C177C9" w:rsidRPr="00CD0CC9" w:rsidRDefault="00DA5C75" w:rsidP="00DA5C75">
            <w:r w:rsidRPr="00CD0CC9">
              <w:t>Saving humankind from COVID-19</w:t>
            </w:r>
          </w:p>
        </w:tc>
      </w:tr>
      <w:tr w:rsidR="00CD0CC9" w:rsidRPr="00CD0CC9" w14:paraId="05866D15" w14:textId="77777777" w:rsidTr="00545BBA">
        <w:tc>
          <w:tcPr>
            <w:tcW w:w="599" w:type="dxa"/>
          </w:tcPr>
          <w:p w14:paraId="3D65F88C" w14:textId="77777777" w:rsidR="00C177C9" w:rsidRPr="00CD0CC9" w:rsidRDefault="00C177C9" w:rsidP="00545BBA">
            <w:pPr>
              <w:rPr>
                <w:rFonts w:cs="Arial"/>
                <w:szCs w:val="24"/>
              </w:rPr>
            </w:pPr>
            <w:r w:rsidRPr="00CD0CC9">
              <w:rPr>
                <w:rFonts w:cs="Arial"/>
                <w:szCs w:val="24"/>
              </w:rPr>
              <w:t>3.</w:t>
            </w:r>
          </w:p>
        </w:tc>
        <w:tc>
          <w:tcPr>
            <w:tcW w:w="2708" w:type="dxa"/>
          </w:tcPr>
          <w:p w14:paraId="0BFCD4F3" w14:textId="77777777" w:rsidR="00C177C9" w:rsidRPr="00CD0CC9" w:rsidRDefault="00C177C9" w:rsidP="00545BBA">
            <w:pPr>
              <w:rPr>
                <w:rFonts w:cs="Arial"/>
                <w:b/>
                <w:szCs w:val="24"/>
              </w:rPr>
            </w:pPr>
            <w:r w:rsidRPr="00CD0CC9">
              <w:rPr>
                <w:rFonts w:cs="Arial"/>
                <w:b/>
                <w:szCs w:val="24"/>
              </w:rPr>
              <w:t>Objectives of the Project</w:t>
            </w:r>
          </w:p>
        </w:tc>
        <w:tc>
          <w:tcPr>
            <w:tcW w:w="5693" w:type="dxa"/>
          </w:tcPr>
          <w:p w14:paraId="7D8229B1" w14:textId="37675284" w:rsidR="00C177C9" w:rsidRPr="00CD0CC9" w:rsidRDefault="00DA5C75" w:rsidP="00DA5C75">
            <w:r w:rsidRPr="00CD0CC9">
              <w:t xml:space="preserve">Bringing the vaccines and treatment procedures within the shortest possible time. </w:t>
            </w:r>
          </w:p>
        </w:tc>
      </w:tr>
      <w:tr w:rsidR="00CD0CC9" w:rsidRPr="00CD0CC9" w14:paraId="0C24A4C4" w14:textId="77777777" w:rsidTr="00545BBA">
        <w:tc>
          <w:tcPr>
            <w:tcW w:w="599" w:type="dxa"/>
          </w:tcPr>
          <w:p w14:paraId="111362D3" w14:textId="77777777" w:rsidR="00C177C9" w:rsidRPr="00CD0CC9" w:rsidRDefault="00C177C9" w:rsidP="00545BBA">
            <w:pPr>
              <w:rPr>
                <w:rFonts w:cs="Arial"/>
                <w:szCs w:val="24"/>
              </w:rPr>
            </w:pPr>
            <w:r w:rsidRPr="00CD0CC9">
              <w:rPr>
                <w:rFonts w:cs="Arial"/>
                <w:szCs w:val="24"/>
              </w:rPr>
              <w:t>4.</w:t>
            </w:r>
          </w:p>
        </w:tc>
        <w:tc>
          <w:tcPr>
            <w:tcW w:w="2708" w:type="dxa"/>
          </w:tcPr>
          <w:p w14:paraId="2FC2E1DD" w14:textId="77777777" w:rsidR="00C177C9" w:rsidRPr="00CD0CC9" w:rsidRDefault="00C177C9" w:rsidP="00545BBA">
            <w:pPr>
              <w:rPr>
                <w:rFonts w:cs="Arial"/>
                <w:b/>
                <w:szCs w:val="24"/>
              </w:rPr>
            </w:pPr>
            <w:r w:rsidRPr="00CD0CC9">
              <w:rPr>
                <w:rFonts w:cs="Arial"/>
                <w:b/>
                <w:szCs w:val="24"/>
              </w:rPr>
              <w:t>Project Conductor</w:t>
            </w:r>
          </w:p>
        </w:tc>
        <w:tc>
          <w:tcPr>
            <w:tcW w:w="5693" w:type="dxa"/>
          </w:tcPr>
          <w:p w14:paraId="625FB160" w14:textId="2A196A6C" w:rsidR="00C177C9" w:rsidRPr="00CD0CC9" w:rsidRDefault="00DA5C75" w:rsidP="00DA5C75">
            <w:pPr>
              <w:rPr>
                <w:highlight w:val="yellow"/>
              </w:rPr>
            </w:pPr>
            <w:r w:rsidRPr="00CD0CC9">
              <w:t>AstraZeneca Plc and Cambridge University</w:t>
            </w:r>
          </w:p>
        </w:tc>
      </w:tr>
      <w:tr w:rsidR="00CD0CC9" w:rsidRPr="00CD0CC9" w14:paraId="50C1124F" w14:textId="77777777" w:rsidTr="00545BBA">
        <w:tc>
          <w:tcPr>
            <w:tcW w:w="599" w:type="dxa"/>
          </w:tcPr>
          <w:p w14:paraId="74D1B476" w14:textId="77777777" w:rsidR="00C177C9" w:rsidRPr="00CD0CC9" w:rsidRDefault="00C177C9" w:rsidP="00545BBA">
            <w:pPr>
              <w:rPr>
                <w:rFonts w:cs="Arial"/>
                <w:szCs w:val="24"/>
              </w:rPr>
            </w:pPr>
            <w:r w:rsidRPr="00CD0CC9">
              <w:rPr>
                <w:rFonts w:cs="Arial"/>
                <w:szCs w:val="24"/>
              </w:rPr>
              <w:t>5.</w:t>
            </w:r>
          </w:p>
        </w:tc>
        <w:tc>
          <w:tcPr>
            <w:tcW w:w="2708" w:type="dxa"/>
          </w:tcPr>
          <w:p w14:paraId="2C051B17" w14:textId="77777777" w:rsidR="00C177C9" w:rsidRPr="00CD0CC9" w:rsidRDefault="00C177C9" w:rsidP="00545BBA">
            <w:pPr>
              <w:rPr>
                <w:rFonts w:cs="Arial"/>
                <w:b/>
                <w:szCs w:val="24"/>
              </w:rPr>
            </w:pPr>
            <w:r w:rsidRPr="00CD0CC9">
              <w:rPr>
                <w:rFonts w:cs="Arial"/>
                <w:b/>
                <w:szCs w:val="24"/>
              </w:rPr>
              <w:t>Required Funds</w:t>
            </w:r>
          </w:p>
        </w:tc>
        <w:tc>
          <w:tcPr>
            <w:tcW w:w="5693" w:type="dxa"/>
          </w:tcPr>
          <w:p w14:paraId="5AECFD5F" w14:textId="41E93EDE" w:rsidR="00C177C9" w:rsidRPr="00CD0CC9" w:rsidRDefault="00DA5C75" w:rsidP="00545BBA">
            <w:pPr>
              <w:rPr>
                <w:rFonts w:cs="Arial"/>
                <w:szCs w:val="24"/>
              </w:rPr>
            </w:pPr>
            <w:r w:rsidRPr="00CD0CC9">
              <w:rPr>
                <w:rFonts w:cs="Arial"/>
                <w:szCs w:val="24"/>
              </w:rPr>
              <w:t>170 million USD (Estimated)</w:t>
            </w:r>
          </w:p>
        </w:tc>
      </w:tr>
      <w:tr w:rsidR="00CD0CC9" w:rsidRPr="00CD0CC9" w14:paraId="49D6D59B" w14:textId="77777777" w:rsidTr="00545BBA">
        <w:tc>
          <w:tcPr>
            <w:tcW w:w="599" w:type="dxa"/>
          </w:tcPr>
          <w:p w14:paraId="19E830A6" w14:textId="77777777" w:rsidR="00C177C9" w:rsidRPr="00CD0CC9" w:rsidRDefault="00C177C9" w:rsidP="00545BBA">
            <w:pPr>
              <w:rPr>
                <w:rFonts w:cs="Arial"/>
                <w:szCs w:val="24"/>
              </w:rPr>
            </w:pPr>
            <w:r w:rsidRPr="00CD0CC9">
              <w:rPr>
                <w:rFonts w:cs="Arial"/>
                <w:szCs w:val="24"/>
              </w:rPr>
              <w:t>6.</w:t>
            </w:r>
          </w:p>
        </w:tc>
        <w:tc>
          <w:tcPr>
            <w:tcW w:w="2708" w:type="dxa"/>
          </w:tcPr>
          <w:p w14:paraId="7B9F22DF" w14:textId="77777777" w:rsidR="00C177C9" w:rsidRPr="00CD0CC9" w:rsidRDefault="00C177C9" w:rsidP="00545BBA">
            <w:pPr>
              <w:rPr>
                <w:rFonts w:cs="Arial"/>
                <w:b/>
                <w:szCs w:val="24"/>
              </w:rPr>
            </w:pPr>
            <w:r w:rsidRPr="00CD0CC9">
              <w:rPr>
                <w:rFonts w:cs="Arial"/>
                <w:b/>
                <w:szCs w:val="24"/>
              </w:rPr>
              <w:t>Sources of Funds</w:t>
            </w:r>
          </w:p>
        </w:tc>
        <w:tc>
          <w:tcPr>
            <w:tcW w:w="5693" w:type="dxa"/>
          </w:tcPr>
          <w:p w14:paraId="2309CBA9" w14:textId="270CD8C6" w:rsidR="00C177C9" w:rsidRPr="00CD0CC9" w:rsidRDefault="00DA5C75" w:rsidP="00545BBA">
            <w:pPr>
              <w:rPr>
                <w:rFonts w:cs="Arial"/>
                <w:szCs w:val="24"/>
              </w:rPr>
            </w:pPr>
            <w:r w:rsidRPr="00CD0CC9">
              <w:rPr>
                <w:rFonts w:cs="Arial"/>
                <w:szCs w:val="24"/>
              </w:rPr>
              <w:t>Retained earnings, investors, charity donors</w:t>
            </w:r>
          </w:p>
        </w:tc>
      </w:tr>
      <w:tr w:rsidR="00CD0CC9" w:rsidRPr="00CD0CC9" w14:paraId="55993E3F" w14:textId="77777777" w:rsidTr="00545BBA">
        <w:tc>
          <w:tcPr>
            <w:tcW w:w="599" w:type="dxa"/>
          </w:tcPr>
          <w:p w14:paraId="51CD7286" w14:textId="77777777" w:rsidR="00C177C9" w:rsidRPr="00CD0CC9" w:rsidRDefault="00C177C9" w:rsidP="00545BBA">
            <w:pPr>
              <w:rPr>
                <w:rFonts w:cs="Arial"/>
                <w:szCs w:val="24"/>
              </w:rPr>
            </w:pPr>
            <w:r w:rsidRPr="00CD0CC9">
              <w:rPr>
                <w:rFonts w:cs="Arial"/>
                <w:szCs w:val="24"/>
              </w:rPr>
              <w:t>7.</w:t>
            </w:r>
          </w:p>
        </w:tc>
        <w:tc>
          <w:tcPr>
            <w:tcW w:w="2708" w:type="dxa"/>
          </w:tcPr>
          <w:p w14:paraId="51AF6901" w14:textId="77777777" w:rsidR="00C177C9" w:rsidRPr="00CD0CC9" w:rsidRDefault="00C177C9" w:rsidP="00545BBA">
            <w:pPr>
              <w:rPr>
                <w:rFonts w:cs="Arial"/>
                <w:b/>
                <w:szCs w:val="24"/>
              </w:rPr>
            </w:pPr>
            <w:r w:rsidRPr="00CD0CC9">
              <w:rPr>
                <w:rFonts w:cs="Arial"/>
                <w:b/>
                <w:szCs w:val="24"/>
              </w:rPr>
              <w:t>Duration</w:t>
            </w:r>
          </w:p>
        </w:tc>
        <w:tc>
          <w:tcPr>
            <w:tcW w:w="5693" w:type="dxa"/>
          </w:tcPr>
          <w:p w14:paraId="515C1B89" w14:textId="41FED926" w:rsidR="00C177C9" w:rsidRPr="00CD0CC9" w:rsidRDefault="00CD0CC9" w:rsidP="00545BBA">
            <w:pPr>
              <w:rPr>
                <w:rFonts w:cs="Arial"/>
                <w:szCs w:val="24"/>
              </w:rPr>
            </w:pPr>
            <w:r w:rsidRPr="00CD0CC9">
              <w:rPr>
                <w:rFonts w:cs="Arial"/>
                <w:szCs w:val="24"/>
              </w:rPr>
              <w:t>9</w:t>
            </w:r>
            <w:r w:rsidR="00DA5C75" w:rsidRPr="00CD0CC9">
              <w:rPr>
                <w:rFonts w:cs="Arial"/>
                <w:szCs w:val="24"/>
              </w:rPr>
              <w:t xml:space="preserve"> months approximately</w:t>
            </w:r>
          </w:p>
        </w:tc>
      </w:tr>
      <w:tr w:rsidR="00CD0CC9" w:rsidRPr="00CD0CC9" w14:paraId="5CCFBF15" w14:textId="77777777" w:rsidTr="00545BBA">
        <w:tc>
          <w:tcPr>
            <w:tcW w:w="599" w:type="dxa"/>
          </w:tcPr>
          <w:p w14:paraId="72F5CACE" w14:textId="77777777" w:rsidR="00C177C9" w:rsidRPr="00CD0CC9" w:rsidRDefault="00C177C9" w:rsidP="00545BBA">
            <w:pPr>
              <w:rPr>
                <w:rFonts w:cs="Arial"/>
                <w:szCs w:val="24"/>
              </w:rPr>
            </w:pPr>
            <w:r w:rsidRPr="00CD0CC9">
              <w:rPr>
                <w:rFonts w:cs="Arial"/>
                <w:szCs w:val="24"/>
              </w:rPr>
              <w:t>8.</w:t>
            </w:r>
          </w:p>
        </w:tc>
        <w:tc>
          <w:tcPr>
            <w:tcW w:w="2708" w:type="dxa"/>
          </w:tcPr>
          <w:p w14:paraId="5A722B75" w14:textId="52DF61B7" w:rsidR="00C177C9" w:rsidRPr="00CD0CC9" w:rsidRDefault="00C177C9" w:rsidP="00545BBA">
            <w:pPr>
              <w:rPr>
                <w:rFonts w:cs="Arial"/>
                <w:b/>
                <w:szCs w:val="24"/>
              </w:rPr>
            </w:pPr>
            <w:r w:rsidRPr="00CD0CC9">
              <w:rPr>
                <w:rFonts w:cs="Arial"/>
                <w:b/>
                <w:szCs w:val="24"/>
              </w:rPr>
              <w:t>Starting and End Date</w:t>
            </w:r>
            <w:r w:rsidR="00CD0CC9" w:rsidRPr="00CD0CC9">
              <w:rPr>
                <w:rFonts w:cs="Arial"/>
                <w:b/>
                <w:szCs w:val="24"/>
              </w:rPr>
              <w:t xml:space="preserve"> (Estimated)</w:t>
            </w:r>
          </w:p>
        </w:tc>
        <w:tc>
          <w:tcPr>
            <w:tcW w:w="5693" w:type="dxa"/>
          </w:tcPr>
          <w:p w14:paraId="68FA13A0" w14:textId="7BDDEF89" w:rsidR="00C177C9" w:rsidRPr="00CD0CC9" w:rsidRDefault="00CD0CC9" w:rsidP="00CD0CC9">
            <w:pPr>
              <w:rPr>
                <w:rFonts w:cs="Arial"/>
                <w:szCs w:val="24"/>
              </w:rPr>
            </w:pPr>
            <w:r w:rsidRPr="00CD0CC9">
              <w:rPr>
                <w:rFonts w:cs="Arial"/>
                <w:szCs w:val="24"/>
              </w:rPr>
              <w:t>January</w:t>
            </w:r>
            <w:r w:rsidR="00DA5C75" w:rsidRPr="00CD0CC9">
              <w:rPr>
                <w:rFonts w:cs="Arial"/>
                <w:szCs w:val="24"/>
              </w:rPr>
              <w:t xml:space="preserve"> 2020</w:t>
            </w:r>
            <w:r w:rsidR="00AE15D8" w:rsidRPr="00CD0CC9">
              <w:rPr>
                <w:rFonts w:cs="Arial"/>
                <w:szCs w:val="24"/>
              </w:rPr>
              <w:t xml:space="preserve"> </w:t>
            </w:r>
            <w:r w:rsidR="00DA5C75" w:rsidRPr="00CD0CC9">
              <w:rPr>
                <w:rFonts w:cs="Arial"/>
                <w:szCs w:val="24"/>
              </w:rPr>
              <w:t xml:space="preserve">- </w:t>
            </w:r>
            <w:r w:rsidRPr="00CD0CC9">
              <w:rPr>
                <w:rFonts w:cs="Arial"/>
                <w:szCs w:val="24"/>
              </w:rPr>
              <w:t>September</w:t>
            </w:r>
            <w:r w:rsidR="00DA5C75" w:rsidRPr="00CD0CC9">
              <w:rPr>
                <w:rFonts w:cs="Arial"/>
                <w:szCs w:val="24"/>
              </w:rPr>
              <w:t xml:space="preserve"> 2020</w:t>
            </w:r>
          </w:p>
        </w:tc>
      </w:tr>
    </w:tbl>
    <w:p w14:paraId="5B8DFDD6" w14:textId="13135CCC" w:rsidR="00C177C9" w:rsidRPr="00CD0CC9" w:rsidRDefault="00C177C9" w:rsidP="00816E94">
      <w:pPr>
        <w:spacing w:line="259" w:lineRule="auto"/>
        <w:jc w:val="left"/>
      </w:pPr>
    </w:p>
    <w:p w14:paraId="2C76D568" w14:textId="77777777" w:rsidR="007E1AE3" w:rsidRDefault="007E1AE3">
      <w:pPr>
        <w:spacing w:line="259" w:lineRule="auto"/>
        <w:jc w:val="left"/>
        <w:rPr>
          <w:rFonts w:eastAsiaTheme="majorEastAsia" w:cstheme="majorBidi"/>
          <w:b/>
          <w:color w:val="0070C0"/>
          <w:sz w:val="28"/>
          <w:szCs w:val="26"/>
        </w:rPr>
      </w:pPr>
      <w:bookmarkStart w:id="5" w:name="_Toc46704948"/>
      <w:r>
        <w:br w:type="page"/>
      </w:r>
    </w:p>
    <w:p w14:paraId="506CE461" w14:textId="30CC6621" w:rsidR="00950A30" w:rsidRPr="00CD0CC9" w:rsidRDefault="00950A30" w:rsidP="00841792">
      <w:pPr>
        <w:pStyle w:val="Heading2"/>
      </w:pPr>
      <w:r w:rsidRPr="00CD0CC9">
        <w:t>Related parties</w:t>
      </w:r>
      <w:r w:rsidR="00841792" w:rsidRPr="00CD0CC9">
        <w:t xml:space="preserve"> and </w:t>
      </w:r>
      <w:r w:rsidR="00C1334B" w:rsidRPr="00CD0CC9">
        <w:t xml:space="preserve">the </w:t>
      </w:r>
      <w:r w:rsidR="00841792" w:rsidRPr="00CD0CC9">
        <w:t>scope</w:t>
      </w:r>
      <w:r w:rsidRPr="00CD0CC9">
        <w:t xml:space="preserve"> of the </w:t>
      </w:r>
      <w:r w:rsidR="00841792" w:rsidRPr="00CD0CC9">
        <w:t>project</w:t>
      </w:r>
      <w:bookmarkEnd w:id="5"/>
    </w:p>
    <w:p w14:paraId="3BE129C8" w14:textId="57F0ABAB" w:rsidR="00950A30" w:rsidRDefault="00DE43A6" w:rsidP="00950A30">
      <w:r w:rsidRPr="00CD0CC9">
        <w:t xml:space="preserve">Projects are undertaken by the company that can be </w:t>
      </w:r>
      <w:r>
        <w:t xml:space="preserve">a project provided by the clients or </w:t>
      </w:r>
      <w:r w:rsidR="00C1334B">
        <w:t xml:space="preserve">the </w:t>
      </w:r>
      <w:r>
        <w:t>company may undertake projects of innovation and intro</w:t>
      </w:r>
      <w:r w:rsidR="009E19BA">
        <w:t>du</w:t>
      </w:r>
      <w:r>
        <w:t>cing new product line</w:t>
      </w:r>
      <w:r w:rsidR="00C1334B">
        <w:t>s</w:t>
      </w:r>
      <w:r>
        <w:t xml:space="preserve">. In </w:t>
      </w:r>
      <w:r w:rsidR="00C1334B">
        <w:t xml:space="preserve">the </w:t>
      </w:r>
      <w:r>
        <w:t xml:space="preserve">construction business, all projects are </w:t>
      </w:r>
      <w:r w:rsidR="009E19BA">
        <w:t>coming</w:t>
      </w:r>
      <w:r>
        <w:t xml:space="preserve"> from the clients. </w:t>
      </w:r>
      <w:r w:rsidR="009E19BA">
        <w:t>Research</w:t>
      </w:r>
      <w:r>
        <w:t xml:space="preserve"> agencies </w:t>
      </w:r>
      <w:r w:rsidR="009E19BA">
        <w:t>undertake</w:t>
      </w:r>
      <w:r>
        <w:t xml:space="preserve"> both their projects and the projects of the clients. </w:t>
      </w:r>
    </w:p>
    <w:p w14:paraId="5FD67EDB" w14:textId="1510462E" w:rsidR="006345CF" w:rsidRPr="00347FD4" w:rsidRDefault="00E35886" w:rsidP="00EF3606">
      <w:pPr>
        <w:pStyle w:val="Heading3"/>
      </w:pPr>
      <w:bookmarkStart w:id="6" w:name="_Toc46704949"/>
      <w:r w:rsidRPr="00347FD4">
        <w:t>Source of finance for the projects</w:t>
      </w:r>
      <w:bookmarkEnd w:id="6"/>
    </w:p>
    <w:p w14:paraId="757C6603" w14:textId="2DDEC941" w:rsidR="00E35886" w:rsidRDefault="007C38A8" w:rsidP="00950A30">
      <w:r>
        <w:t>Organis</w:t>
      </w:r>
      <w:r w:rsidR="00E35886">
        <w:t xml:space="preserve">ations </w:t>
      </w:r>
      <w:r w:rsidR="00FC294D">
        <w:t>manage</w:t>
      </w:r>
      <w:r w:rsidR="00E35886">
        <w:t xml:space="preserve"> funds from different sources for the projects. If the projects are for introducing </w:t>
      </w:r>
      <w:r w:rsidR="00C1334B">
        <w:t xml:space="preserve">a </w:t>
      </w:r>
      <w:r w:rsidR="00E35886">
        <w:t xml:space="preserve">new product </w:t>
      </w:r>
      <w:r w:rsidR="00FC294D">
        <w:t>line</w:t>
      </w:r>
      <w:r w:rsidR="00E35886">
        <w:t>, it may collect funds from the share market</w:t>
      </w:r>
      <w:r w:rsidR="00605A63">
        <w:t xml:space="preserve"> </w:t>
      </w:r>
      <w:r w:rsidR="00605A63" w:rsidRPr="00B13C35">
        <w:t>(EBDON and LANDOW, 2012)</w:t>
      </w:r>
      <w:r w:rsidR="00E35886">
        <w:t xml:space="preserve">. Owners of the company can provide their </w:t>
      </w:r>
      <w:r w:rsidR="00FC294D">
        <w:t>savings and funds in the projects.</w:t>
      </w:r>
      <w:r w:rsidR="00347FD4">
        <w:t xml:space="preserve"> </w:t>
      </w:r>
      <w:r w:rsidR="00FC294D">
        <w:t>Besides</w:t>
      </w:r>
      <w:r w:rsidR="00347FD4">
        <w:t xml:space="preserve">, </w:t>
      </w:r>
      <w:r w:rsidR="00FC294D">
        <w:t xml:space="preserve">different multinational companies make sponsorship </w:t>
      </w:r>
      <w:r w:rsidR="00347FD4">
        <w:t xml:space="preserve">on the research projects. Charitable </w:t>
      </w:r>
      <w:r>
        <w:t>organis</w:t>
      </w:r>
      <w:r w:rsidR="00347FD4">
        <w:t xml:space="preserve">ations sponsor on the projects that are conducting for the </w:t>
      </w:r>
      <w:r w:rsidR="00347FD4" w:rsidRPr="00B13C35">
        <w:t xml:space="preserve">betterment </w:t>
      </w:r>
      <w:r w:rsidR="00605A63">
        <w:t>of human kinds and environment</w:t>
      </w:r>
      <w:r w:rsidR="00347FD4" w:rsidRPr="00B13C35">
        <w:t xml:space="preserve">. </w:t>
      </w:r>
      <w:r w:rsidR="0010109B">
        <w:t>T</w:t>
      </w:r>
      <w:r w:rsidR="00347FD4">
        <w:t xml:space="preserve">he projects that AstraZeneca Plc is conducting at present are under the contract worth $87 million for supplying in the US market. On the other hand, </w:t>
      </w:r>
      <w:r w:rsidR="00C1334B">
        <w:t xml:space="preserve">the </w:t>
      </w:r>
      <w:r w:rsidR="00347FD4">
        <w:t>UK govt. also provides fund</w:t>
      </w:r>
      <w:r w:rsidR="00C1334B">
        <w:t>s</w:t>
      </w:r>
      <w:r w:rsidR="00347FD4">
        <w:t xml:space="preserve"> on the research of the vaccines for the pandemic. </w:t>
      </w:r>
      <w:r w:rsidR="00C1334B">
        <w:t>A d</w:t>
      </w:r>
      <w:r w:rsidR="007101C9">
        <w:t xml:space="preserve">ifferent charitable </w:t>
      </w:r>
      <w:r>
        <w:t>organis</w:t>
      </w:r>
      <w:r w:rsidR="007101C9">
        <w:t xml:space="preserve">ation like Bill and Melinda Gates </w:t>
      </w:r>
      <w:r w:rsidR="00C1334B">
        <w:t>F</w:t>
      </w:r>
      <w:r w:rsidR="007101C9">
        <w:t>oundation provides fund</w:t>
      </w:r>
      <w:r w:rsidR="00C1334B">
        <w:t>s</w:t>
      </w:r>
      <w:r w:rsidR="007101C9">
        <w:t xml:space="preserve"> on vaccine research.</w:t>
      </w:r>
    </w:p>
    <w:p w14:paraId="120CB5DC" w14:textId="181873DF" w:rsidR="00137C9B" w:rsidRDefault="00137C9B" w:rsidP="00EF3606">
      <w:pPr>
        <w:pStyle w:val="Heading3"/>
      </w:pPr>
      <w:bookmarkStart w:id="7" w:name="_Toc46704950"/>
      <w:r w:rsidRPr="009D07D8">
        <w:t>Stakeholders of the project</w:t>
      </w:r>
      <w:bookmarkEnd w:id="7"/>
    </w:p>
    <w:p w14:paraId="74E5962E" w14:textId="1A04BE32" w:rsidR="00B54D2F" w:rsidRDefault="009D07D8" w:rsidP="00950A30">
      <w:r>
        <w:t xml:space="preserve">Stakeholders of a project are the group of people or individuals who have </w:t>
      </w:r>
      <w:r w:rsidR="00C1334B">
        <w:t xml:space="preserve">an </w:t>
      </w:r>
      <w:r>
        <w:t xml:space="preserve">interest </w:t>
      </w:r>
      <w:r w:rsidR="00C1334B">
        <w:t>i</w:t>
      </w:r>
      <w:r>
        <w:t xml:space="preserve">n the project. If </w:t>
      </w:r>
      <w:r w:rsidR="00C1334B">
        <w:t xml:space="preserve">the </w:t>
      </w:r>
      <w:r>
        <w:t xml:space="preserve">project becomes successful, they can gain </w:t>
      </w:r>
      <w:r w:rsidR="00C1334B">
        <w:t xml:space="preserve">or vice versa. While conducting the projects, the </w:t>
      </w:r>
      <w:r w:rsidR="007C38A8">
        <w:t>organis</w:t>
      </w:r>
      <w:r w:rsidR="00C1334B">
        <w:t>ation analyses the stakeholders. Analyzing stakeholders means identifying the consequences and reactions of the stakeholder upon the completion of the project.</w:t>
      </w:r>
      <w:r w:rsidR="00B54D2F">
        <w:t xml:space="preserve"> In this phase</w:t>
      </w:r>
      <w:r w:rsidR="00435750">
        <w:t>,</w:t>
      </w:r>
      <w:r w:rsidR="00B54D2F">
        <w:t xml:space="preserve"> </w:t>
      </w:r>
      <w:r w:rsidR="00435750">
        <w:t xml:space="preserve">the </w:t>
      </w:r>
      <w:r w:rsidR="007C38A8">
        <w:t>organis</w:t>
      </w:r>
      <w:r w:rsidR="00B54D2F">
        <w:t>ation identifies the potential reactions of the stakeholders. Based on the an</w:t>
      </w:r>
      <w:r w:rsidR="00435750">
        <w:t>a</w:t>
      </w:r>
      <w:r w:rsidR="00B54D2F">
        <w:t xml:space="preserve">lysis, </w:t>
      </w:r>
      <w:r w:rsidR="00435750">
        <w:t xml:space="preserve">the </w:t>
      </w:r>
      <w:r w:rsidR="007C38A8">
        <w:t>organis</w:t>
      </w:r>
      <w:r w:rsidR="00B54D2F">
        <w:t>ation accomplish</w:t>
      </w:r>
      <w:r w:rsidR="00435750">
        <w:t>es</w:t>
      </w:r>
      <w:r w:rsidR="00B54D2F">
        <w:t xml:space="preserve"> the project. </w:t>
      </w:r>
    </w:p>
    <w:p w14:paraId="07C23C3C" w14:textId="77777777" w:rsidR="00AC5F8A" w:rsidRDefault="00B54D2F" w:rsidP="00AC5F8A">
      <w:pPr>
        <w:keepNext/>
        <w:jc w:val="center"/>
      </w:pPr>
      <w:r>
        <w:rPr>
          <w:noProof/>
        </w:rPr>
        <w:drawing>
          <wp:inline distT="0" distB="0" distL="0" distR="0" wp14:anchorId="5F8A9900" wp14:editId="7DC90723">
            <wp:extent cx="3688080" cy="2674620"/>
            <wp:effectExtent l="0" t="38100" r="0" b="4953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3D8A54B" w14:textId="590DFED6" w:rsidR="00B54D2F" w:rsidRDefault="00AC5F8A" w:rsidP="00AC5F8A">
      <w:pPr>
        <w:pStyle w:val="Caption"/>
        <w:jc w:val="center"/>
      </w:pPr>
      <w:r>
        <w:t xml:space="preserve">Figure </w:t>
      </w:r>
      <w:fldSimple w:instr=" SEQ Figure \* ARABIC ">
        <w:r w:rsidR="00593386">
          <w:rPr>
            <w:noProof/>
          </w:rPr>
          <w:t>3</w:t>
        </w:r>
      </w:fldSimple>
      <w:r>
        <w:t xml:space="preserve">: </w:t>
      </w:r>
      <w:r w:rsidRPr="00687D8F">
        <w:t>Stakeholders of the projects</w:t>
      </w:r>
      <w:r>
        <w:t xml:space="preserve"> (Author)</w:t>
      </w:r>
    </w:p>
    <w:p w14:paraId="31723E6F" w14:textId="23050621" w:rsidR="00B54D2F" w:rsidRDefault="00B54D2F" w:rsidP="00950A30">
      <w:r>
        <w:t>There are different stakeholders in a project. All of them ha</w:t>
      </w:r>
      <w:r w:rsidR="00435750">
        <w:t>ve</w:t>
      </w:r>
      <w:r>
        <w:t xml:space="preserve"> </w:t>
      </w:r>
      <w:r w:rsidR="00435750">
        <w:t xml:space="preserve">an </w:t>
      </w:r>
      <w:r>
        <w:t xml:space="preserve">interest </w:t>
      </w:r>
      <w:r w:rsidR="00435750">
        <w:t>i</w:t>
      </w:r>
      <w:r>
        <w:t xml:space="preserve">n the project of the </w:t>
      </w:r>
      <w:r w:rsidR="007C38A8">
        <w:t>organis</w:t>
      </w:r>
      <w:r>
        <w:t>ation. Stakeholders can be internal or external. Internal stakeholders are the employees, shareholders</w:t>
      </w:r>
      <w:r w:rsidR="00435750">
        <w:t>,</w:t>
      </w:r>
      <w:r>
        <w:t xml:space="preserve"> and management bodies of the company. They have </w:t>
      </w:r>
      <w:r w:rsidR="00435750">
        <w:t xml:space="preserve">an </w:t>
      </w:r>
      <w:r>
        <w:t xml:space="preserve">active interest </w:t>
      </w:r>
      <w:r w:rsidR="00435750">
        <w:t>i</w:t>
      </w:r>
      <w:r>
        <w:t xml:space="preserve">n the project. Employees and </w:t>
      </w:r>
      <w:r w:rsidR="00435750">
        <w:t>managemen</w:t>
      </w:r>
      <w:r>
        <w:t>t get raise in remuneration, bonus</w:t>
      </w:r>
      <w:r w:rsidR="00435750">
        <w:t>,</w:t>
      </w:r>
      <w:r>
        <w:t xml:space="preserve"> and recognitions. Shareholders get more dividends if the project gets success. </w:t>
      </w:r>
    </w:p>
    <w:p w14:paraId="2176DD47" w14:textId="3F0EBAC3" w:rsidR="00B54D2F" w:rsidRDefault="00B54D2F" w:rsidP="00950A30">
      <w:r>
        <w:t xml:space="preserve">The external stakeholders are the government, suppliers of raw materials, and customers. </w:t>
      </w:r>
      <w:r w:rsidR="00435750">
        <w:t>The g</w:t>
      </w:r>
      <w:r w:rsidRPr="00B13C35">
        <w:t>overnment sets rules and regulations to control the activities of the company</w:t>
      </w:r>
      <w:r w:rsidR="00B13C35" w:rsidRPr="00B13C35">
        <w:t xml:space="preserve"> (Collins, 2011)</w:t>
      </w:r>
      <w:r w:rsidRPr="00B13C35">
        <w:t>.</w:t>
      </w:r>
      <w:r>
        <w:t xml:space="preserve"> </w:t>
      </w:r>
      <w:r w:rsidR="00435750">
        <w:t xml:space="preserve">The </w:t>
      </w:r>
      <w:r w:rsidR="007C38A8">
        <w:t>organis</w:t>
      </w:r>
      <w:r>
        <w:t>ation has to run the projects based on the regu</w:t>
      </w:r>
      <w:r w:rsidR="00435750">
        <w:t>la</w:t>
      </w:r>
      <w:r>
        <w:t xml:space="preserve">tions of the govt. Customers are the ultimate external stakeholders who get the prime result of the project. For </w:t>
      </w:r>
      <w:r w:rsidR="00435750">
        <w:t xml:space="preserve">the </w:t>
      </w:r>
      <w:r>
        <w:t>innovation of new products, customer</w:t>
      </w:r>
      <w:r w:rsidR="00435750">
        <w:t>s</w:t>
      </w:r>
      <w:r>
        <w:t xml:space="preserve"> are the ke</w:t>
      </w:r>
      <w:r w:rsidR="00435750">
        <w:t>y</w:t>
      </w:r>
      <w:r>
        <w:t xml:space="preserve"> stakeholders. In </w:t>
      </w:r>
      <w:r w:rsidR="00435750">
        <w:t xml:space="preserve">the </w:t>
      </w:r>
      <w:r>
        <w:t>research project, the project clients are regarded as the customer of the project. In that case</w:t>
      </w:r>
      <w:r w:rsidR="00435750">
        <w:t>,</w:t>
      </w:r>
      <w:r>
        <w:t xml:space="preserve"> the number of customer</w:t>
      </w:r>
      <w:r w:rsidR="00435750">
        <w:t>s</w:t>
      </w:r>
      <w:r>
        <w:t xml:space="preserve"> is less. </w:t>
      </w:r>
    </w:p>
    <w:p w14:paraId="691AE450" w14:textId="6F7C10C0" w:rsidR="00AC5F8A" w:rsidRDefault="007D2283" w:rsidP="00AC5F8A">
      <w:r>
        <w:t>Employees, management</w:t>
      </w:r>
      <w:r w:rsidR="00435750">
        <w:t>,</w:t>
      </w:r>
      <w:r>
        <w:t xml:space="preserve"> and customers are the key s</w:t>
      </w:r>
      <w:r w:rsidR="00435750">
        <w:t>ta</w:t>
      </w:r>
      <w:r>
        <w:t>keholders of the project. Suppliers, shareholders are the primary s</w:t>
      </w:r>
      <w:r w:rsidR="00435750">
        <w:t>ta</w:t>
      </w:r>
      <w:r>
        <w:t>keholders of the project. On the other hand, labo</w:t>
      </w:r>
      <w:r w:rsidR="0030723A">
        <w:t>u</w:t>
      </w:r>
      <w:r>
        <w:t xml:space="preserve">r unions, govt are regarded as the secondary stakeholder of the projects. </w:t>
      </w:r>
    </w:p>
    <w:p w14:paraId="3CE8B0C7" w14:textId="77777777" w:rsidR="007E1AE3" w:rsidRDefault="007E1AE3">
      <w:pPr>
        <w:spacing w:line="259" w:lineRule="auto"/>
        <w:jc w:val="left"/>
        <w:rPr>
          <w:rFonts w:eastAsiaTheme="majorEastAsia" w:cstheme="majorBidi"/>
          <w:b/>
          <w:szCs w:val="24"/>
          <w:u w:val="single"/>
        </w:rPr>
      </w:pPr>
      <w:bookmarkStart w:id="8" w:name="_Toc46704951"/>
      <w:r>
        <w:br w:type="page"/>
      </w:r>
    </w:p>
    <w:p w14:paraId="31D11773" w14:textId="65E5D351" w:rsidR="007D2283" w:rsidRDefault="002A64A6" w:rsidP="00AC5F8A">
      <w:pPr>
        <w:pStyle w:val="Heading3"/>
      </w:pPr>
      <w:r w:rsidRPr="002A64A6">
        <w:t>Scop</w:t>
      </w:r>
      <w:r>
        <w:t>e</w:t>
      </w:r>
      <w:r w:rsidRPr="002A64A6">
        <w:t xml:space="preserve"> of the project</w:t>
      </w:r>
      <w:bookmarkEnd w:id="8"/>
    </w:p>
    <w:p w14:paraId="4891532E" w14:textId="388794D8" w:rsidR="002A64A6" w:rsidRDefault="0030723A" w:rsidP="00950A30">
      <w:r>
        <w:t>P</w:t>
      </w:r>
      <w:r w:rsidR="002A64A6">
        <w:t xml:space="preserve">roject accomplishment is not an easy task. It is </w:t>
      </w:r>
      <w:r w:rsidR="00435750">
        <w:t>a</w:t>
      </w:r>
      <w:r w:rsidR="002A64A6">
        <w:t xml:space="preserve"> combination of a lot of acti</w:t>
      </w:r>
      <w:r w:rsidR="00435750">
        <w:t>v</w:t>
      </w:r>
      <w:r w:rsidR="002A64A6">
        <w:t xml:space="preserve">ities. The combination of all activities to accomplish the project is known as </w:t>
      </w:r>
      <w:r w:rsidR="00435750">
        <w:t xml:space="preserve">the </w:t>
      </w:r>
      <w:r w:rsidR="002A64A6">
        <w:t xml:space="preserve">scope of the project. In the management of scope, </w:t>
      </w:r>
      <w:r w:rsidR="00435750">
        <w:t xml:space="preserve">the </w:t>
      </w:r>
      <w:r w:rsidR="007C38A8">
        <w:t>organis</w:t>
      </w:r>
      <w:r w:rsidR="002A64A6">
        <w:t>ation analyses the activities that are covered in the project</w:t>
      </w:r>
      <w:r w:rsidR="00435750">
        <w:t>,</w:t>
      </w:r>
      <w:r w:rsidR="002A64A6">
        <w:t xml:space="preserve"> and those are not covered. </w:t>
      </w:r>
    </w:p>
    <w:p w14:paraId="5C3942E1" w14:textId="452A6236" w:rsidR="00127BCD" w:rsidRPr="00AC5F8A" w:rsidRDefault="00435750" w:rsidP="00AC5F8A">
      <w:r>
        <w:t>The p</w:t>
      </w:r>
      <w:r w:rsidR="006448CD">
        <w:t xml:space="preserve">roject scope has certain points that are analyzed by the </w:t>
      </w:r>
      <w:r w:rsidR="007C38A8">
        <w:t>organis</w:t>
      </w:r>
      <w:r w:rsidR="006448CD">
        <w:t xml:space="preserve">ation. In the scope, </w:t>
      </w:r>
      <w:r>
        <w:t xml:space="preserve">the </w:t>
      </w:r>
      <w:r w:rsidR="007C38A8">
        <w:t>organis</w:t>
      </w:r>
      <w:r w:rsidR="006448CD">
        <w:t xml:space="preserve">ation analyzes the short term and </w:t>
      </w:r>
      <w:r w:rsidR="003674D9">
        <w:t>long-term</w:t>
      </w:r>
      <w:r w:rsidR="006448CD">
        <w:t xml:space="preserve"> o</w:t>
      </w:r>
      <w:r>
        <w:t>b</w:t>
      </w:r>
      <w:r w:rsidR="006448CD">
        <w:t xml:space="preserve">jectives of the project they are running. The </w:t>
      </w:r>
      <w:r w:rsidR="006448CD" w:rsidRPr="00B13C35">
        <w:t xml:space="preserve">ultimate output that the project will deliver at the time of accomplishment </w:t>
      </w:r>
      <w:r w:rsidRPr="00B13C35">
        <w:t>is</w:t>
      </w:r>
      <w:r w:rsidR="006448CD" w:rsidRPr="00B13C35">
        <w:t xml:space="preserve"> known as deliverable. Those are also defined in this part. Any event can happen in the project that can be significant and era breaking. These event</w:t>
      </w:r>
      <w:r w:rsidRPr="00B13C35">
        <w:t>s</w:t>
      </w:r>
      <w:r w:rsidR="006448CD" w:rsidRPr="00B13C35">
        <w:t xml:space="preserve"> are known as milestone</w:t>
      </w:r>
      <w:r w:rsidRPr="00B13C35">
        <w:t>s</w:t>
      </w:r>
      <w:r w:rsidR="00B13C35" w:rsidRPr="00B13C35">
        <w:t xml:space="preserve"> (Collins, 2011)</w:t>
      </w:r>
      <w:r w:rsidR="006448CD" w:rsidRPr="00B13C35">
        <w:t>. Milestone</w:t>
      </w:r>
      <w:r w:rsidR="006448CD">
        <w:t xml:space="preserve"> can be set based on the previous experience of working in other projects. It works as a motivation </w:t>
      </w:r>
      <w:r>
        <w:t>for</w:t>
      </w:r>
      <w:r w:rsidR="006448CD">
        <w:t xml:space="preserve"> the projects. </w:t>
      </w:r>
      <w:r w:rsidR="00F32D93">
        <w:t xml:space="preserve">In this part </w:t>
      </w:r>
      <w:r w:rsidR="007C38A8">
        <w:t>organis</w:t>
      </w:r>
      <w:r w:rsidR="00F32D93">
        <w:t>ation analyses the requirem</w:t>
      </w:r>
      <w:r>
        <w:t>e</w:t>
      </w:r>
      <w:r w:rsidR="00F32D93">
        <w:t>nts of machiner</w:t>
      </w:r>
      <w:r>
        <w:t>y</w:t>
      </w:r>
      <w:r w:rsidR="00F32D93">
        <w:t xml:space="preserve"> and other technologies to do the job. It also identifies the limitations of the project in this part. </w:t>
      </w:r>
    </w:p>
    <w:p w14:paraId="0C23CD75" w14:textId="0357D955" w:rsidR="00CC1227" w:rsidRDefault="00CC1227" w:rsidP="00CC1227">
      <w:pPr>
        <w:pStyle w:val="Heading2"/>
      </w:pPr>
      <w:bookmarkStart w:id="9" w:name="_Toc46704952"/>
      <w:r w:rsidRPr="00CC1227">
        <w:t>Project communication methods</w:t>
      </w:r>
      <w:bookmarkEnd w:id="9"/>
    </w:p>
    <w:p w14:paraId="09244C91" w14:textId="6648ECC2" w:rsidR="00D5184E" w:rsidRDefault="00D5184E" w:rsidP="00D5184E">
      <w:r>
        <w:t xml:space="preserve">In the first step, the </w:t>
      </w:r>
      <w:r w:rsidR="007C38A8">
        <w:t>organis</w:t>
      </w:r>
      <w:r>
        <w:t xml:space="preserve">ation has to make a plan for the communication process. In this phase, the </w:t>
      </w:r>
      <w:r w:rsidR="007C38A8">
        <w:t>organis</w:t>
      </w:r>
      <w:r>
        <w:t xml:space="preserve">ation identifies the stakeholders who </w:t>
      </w:r>
      <w:r w:rsidRPr="00B13C35">
        <w:t>have information needs most. It identifies the consequences of communication failure and makes plans to build a network of communication among the stakeholders (Rosenthal, 2013).</w:t>
      </w:r>
      <w:r>
        <w:t xml:space="preserve"> </w:t>
      </w:r>
    </w:p>
    <w:p w14:paraId="3038ABD1" w14:textId="77777777" w:rsidR="00D5184E" w:rsidRPr="00D5184E" w:rsidRDefault="00D5184E" w:rsidP="00D5184E">
      <w:pPr>
        <w:rPr>
          <w:b/>
          <w:u w:val="single"/>
        </w:rPr>
      </w:pPr>
    </w:p>
    <w:p w14:paraId="48BC1882" w14:textId="77777777" w:rsidR="00AC5F8A" w:rsidRDefault="00EF3606" w:rsidP="00AC5F8A">
      <w:pPr>
        <w:keepNext/>
        <w:jc w:val="center"/>
      </w:pPr>
      <w:r>
        <w:rPr>
          <w:noProof/>
        </w:rPr>
        <w:drawing>
          <wp:inline distT="0" distB="0" distL="0" distR="0" wp14:anchorId="4BE0C63B" wp14:editId="71CCF136">
            <wp:extent cx="4107180" cy="2133600"/>
            <wp:effectExtent l="0" t="19050" r="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704B58E0" w14:textId="2143C75C" w:rsidR="00EF3606" w:rsidRPr="00EF3606" w:rsidRDefault="00AC5F8A" w:rsidP="00AC5F8A">
      <w:pPr>
        <w:pStyle w:val="Caption"/>
        <w:jc w:val="center"/>
      </w:pPr>
      <w:r>
        <w:t xml:space="preserve">Figure </w:t>
      </w:r>
      <w:fldSimple w:instr=" SEQ Figure \* ARABIC ">
        <w:r w:rsidR="00593386">
          <w:rPr>
            <w:noProof/>
          </w:rPr>
          <w:t>4</w:t>
        </w:r>
      </w:fldSimple>
      <w:r>
        <w:t xml:space="preserve">: </w:t>
      </w:r>
      <w:r w:rsidRPr="00BD2533">
        <w:t>Communication management process (Rosenthal, 2013)</w:t>
      </w:r>
    </w:p>
    <w:p w14:paraId="39B25A31" w14:textId="3AB2939C" w:rsidR="00127BCD" w:rsidRPr="00AC5F8A" w:rsidRDefault="00B060D8" w:rsidP="00024CEC">
      <w:r>
        <w:t xml:space="preserve">After that, </w:t>
      </w:r>
      <w:r w:rsidR="00435750">
        <w:t xml:space="preserve">the </w:t>
      </w:r>
      <w:r w:rsidR="007C38A8">
        <w:t>organis</w:t>
      </w:r>
      <w:r>
        <w:t>ation ensure</w:t>
      </w:r>
      <w:r w:rsidR="00435750">
        <w:t>s</w:t>
      </w:r>
      <w:r>
        <w:t xml:space="preserve"> the distribution of the information to the s</w:t>
      </w:r>
      <w:r w:rsidR="00435750">
        <w:t>tak</w:t>
      </w:r>
      <w:r>
        <w:t xml:space="preserve">eholders effectively through the communication channels. </w:t>
      </w:r>
      <w:r w:rsidR="00435750">
        <w:t xml:space="preserve">The </w:t>
      </w:r>
      <w:r w:rsidR="007C38A8">
        <w:t>organis</w:t>
      </w:r>
      <w:r w:rsidR="00466A54">
        <w:t>ation ensure</w:t>
      </w:r>
      <w:r w:rsidR="00435750">
        <w:t>s</w:t>
      </w:r>
      <w:r w:rsidR="00466A54">
        <w:t xml:space="preserve"> the flow of information via the communication channel timely. </w:t>
      </w:r>
      <w:r w:rsidR="00435750">
        <w:t xml:space="preserve">The </w:t>
      </w:r>
      <w:r w:rsidR="007C38A8">
        <w:t>organis</w:t>
      </w:r>
      <w:r w:rsidR="00127BCD">
        <w:t xml:space="preserve">ation makes </w:t>
      </w:r>
      <w:r w:rsidR="00435750">
        <w:t xml:space="preserve">a </w:t>
      </w:r>
      <w:r w:rsidR="00127BCD">
        <w:t>report on the performance of the communication process. At last</w:t>
      </w:r>
      <w:r w:rsidR="00435750">
        <w:t>,</w:t>
      </w:r>
      <w:r w:rsidR="00127BCD">
        <w:t xml:space="preserve"> </w:t>
      </w:r>
      <w:r w:rsidR="00435750">
        <w:t xml:space="preserve">the </w:t>
      </w:r>
      <w:r w:rsidR="007C38A8">
        <w:t>organis</w:t>
      </w:r>
      <w:r w:rsidR="00127BCD">
        <w:t>ation generates, collects</w:t>
      </w:r>
      <w:r w:rsidR="00435750">
        <w:t>,</w:t>
      </w:r>
      <w:r w:rsidR="00127BCD">
        <w:t xml:space="preserve"> and </w:t>
      </w:r>
      <w:r w:rsidR="00435750">
        <w:t>formally publishes the information</w:t>
      </w:r>
      <w:r w:rsidR="00127BCD">
        <w:t xml:space="preserve">. </w:t>
      </w:r>
    </w:p>
    <w:p w14:paraId="55D189EE" w14:textId="5CCA1B14" w:rsidR="00127BCD" w:rsidRDefault="00127BCD" w:rsidP="00024CEC">
      <w:pPr>
        <w:rPr>
          <w:b/>
          <w:bCs/>
        </w:rPr>
      </w:pPr>
      <w:r w:rsidRPr="00127BCD">
        <w:rPr>
          <w:b/>
          <w:bCs/>
        </w:rPr>
        <w:t>Classification of co</w:t>
      </w:r>
      <w:r w:rsidR="00435750">
        <w:rPr>
          <w:b/>
          <w:bCs/>
        </w:rPr>
        <w:t>m</w:t>
      </w:r>
      <w:r w:rsidRPr="00127BCD">
        <w:rPr>
          <w:b/>
          <w:bCs/>
        </w:rPr>
        <w:t>munication method</w:t>
      </w:r>
    </w:p>
    <w:p w14:paraId="2E886F90" w14:textId="5BC8A41D" w:rsidR="00127BCD" w:rsidRPr="00127BCD" w:rsidRDefault="00127BCD" w:rsidP="00F52459">
      <w:pPr>
        <w:numPr>
          <w:ilvl w:val="0"/>
          <w:numId w:val="6"/>
        </w:numPr>
        <w:rPr>
          <w:b/>
          <w:bCs/>
        </w:rPr>
      </w:pPr>
      <w:r w:rsidRPr="00127BCD">
        <w:rPr>
          <w:b/>
          <w:bCs/>
        </w:rPr>
        <w:t>Interactive communication</w:t>
      </w:r>
      <w:r w:rsidRPr="00F52459">
        <w:rPr>
          <w:b/>
          <w:bCs/>
        </w:rPr>
        <w:t>:</w:t>
      </w:r>
      <w:r>
        <w:rPr>
          <w:b/>
          <w:bCs/>
        </w:rPr>
        <w:t xml:space="preserve"> </w:t>
      </w:r>
      <w:r>
        <w:t>This co</w:t>
      </w:r>
      <w:r w:rsidR="00435750">
        <w:t>m</w:t>
      </w:r>
      <w:r>
        <w:t xml:space="preserve">munication happens with the help of the </w:t>
      </w:r>
      <w:r w:rsidR="00F52459">
        <w:t>inter</w:t>
      </w:r>
      <w:r w:rsidR="00435750">
        <w:t>a</w:t>
      </w:r>
      <w:r w:rsidR="00F52459">
        <w:t xml:space="preserve">ction between </w:t>
      </w:r>
      <w:r w:rsidR="00DF3433">
        <w:t>two</w:t>
      </w:r>
      <w:r w:rsidR="00F52459">
        <w:t xml:space="preserve"> or more people. It </w:t>
      </w:r>
      <w:r w:rsidR="00DF3433">
        <w:t>cannot</w:t>
      </w:r>
      <w:r w:rsidR="00F52459">
        <w:t xml:space="preserve"> </w:t>
      </w:r>
      <w:r w:rsidR="00435750">
        <w:t>happen</w:t>
      </w:r>
      <w:r w:rsidR="00F52459">
        <w:t xml:space="preserve"> without the intention of one party. All the parties involved in this communication ha</w:t>
      </w:r>
      <w:r w:rsidR="00435750">
        <w:t>ve</w:t>
      </w:r>
      <w:r w:rsidR="00F52459">
        <w:t xml:space="preserve"> consent</w:t>
      </w:r>
      <w:r w:rsidR="00435750">
        <w:t>ed</w:t>
      </w:r>
      <w:r w:rsidR="00F52459">
        <w:t xml:space="preserve"> to conduct the communication. This communication happens via phone calls, meetings</w:t>
      </w:r>
      <w:r w:rsidR="00435750">
        <w:t>,</w:t>
      </w:r>
      <w:r w:rsidR="00F52459">
        <w:t xml:space="preserve"> and conferences. </w:t>
      </w:r>
    </w:p>
    <w:p w14:paraId="77CF7751" w14:textId="0AB98A2E" w:rsidR="00F52459" w:rsidRDefault="00127BCD" w:rsidP="00127BCD">
      <w:pPr>
        <w:numPr>
          <w:ilvl w:val="0"/>
          <w:numId w:val="6"/>
        </w:numPr>
        <w:rPr>
          <w:b/>
          <w:bCs/>
        </w:rPr>
      </w:pPr>
      <w:r w:rsidRPr="00127BCD">
        <w:rPr>
          <w:b/>
          <w:bCs/>
        </w:rPr>
        <w:t xml:space="preserve">Push communication: </w:t>
      </w:r>
      <w:r w:rsidR="00F52459">
        <w:t xml:space="preserve">from the name, the mechanism of this communication can be understood. Information is passed to the receiver without asking. today anyone </w:t>
      </w:r>
      <w:r w:rsidR="00DF3433">
        <w:t>can</w:t>
      </w:r>
      <w:r w:rsidR="00F52459">
        <w:t xml:space="preserve"> send messages in ou</w:t>
      </w:r>
      <w:r w:rsidR="00435750">
        <w:t>r</w:t>
      </w:r>
      <w:r w:rsidR="00F52459">
        <w:t xml:space="preserve"> phone num</w:t>
      </w:r>
      <w:r w:rsidR="00F52459" w:rsidRPr="00B13C35">
        <w:t>ber or email. They don’t need to take permission for the sending</w:t>
      </w:r>
      <w:r w:rsidR="00B13C35" w:rsidRPr="00B13C35">
        <w:t xml:space="preserve"> (Rosenthal, 2013)</w:t>
      </w:r>
      <w:r w:rsidR="00F52459" w:rsidRPr="00B13C35">
        <w:t>.</w:t>
      </w:r>
      <w:r w:rsidR="00F52459">
        <w:t xml:space="preserve"> This communication method is </w:t>
      </w:r>
      <w:r w:rsidR="00435750">
        <w:t xml:space="preserve">a </w:t>
      </w:r>
      <w:r w:rsidR="00F52459">
        <w:t xml:space="preserve">push communication method. </w:t>
      </w:r>
    </w:p>
    <w:p w14:paraId="7C397D6E" w14:textId="7020C197" w:rsidR="00715402" w:rsidRPr="00715402" w:rsidRDefault="00127BCD" w:rsidP="00127BCD">
      <w:pPr>
        <w:numPr>
          <w:ilvl w:val="0"/>
          <w:numId w:val="6"/>
        </w:numPr>
        <w:rPr>
          <w:b/>
          <w:bCs/>
        </w:rPr>
      </w:pPr>
      <w:r w:rsidRPr="00127BCD">
        <w:rPr>
          <w:b/>
          <w:bCs/>
        </w:rPr>
        <w:t xml:space="preserve">Pull communication: </w:t>
      </w:r>
      <w:r w:rsidR="00F52459">
        <w:t xml:space="preserve">It is opposite of the push communication. </w:t>
      </w:r>
      <w:r w:rsidR="00435750">
        <w:t>The s</w:t>
      </w:r>
      <w:r w:rsidR="00F52459">
        <w:t>ender sends the information upon the request of the receiver for information. Th</w:t>
      </w:r>
      <w:r w:rsidR="00435750">
        <w:t>is</w:t>
      </w:r>
      <w:r w:rsidR="00F52459">
        <w:t xml:space="preserve"> information </w:t>
      </w:r>
      <w:r w:rsidR="00C0607D">
        <w:t>flow occurs vie websites, bulletin boards</w:t>
      </w:r>
      <w:r w:rsidR="00435750">
        <w:t>,</w:t>
      </w:r>
      <w:r w:rsidR="00C0607D">
        <w:t xml:space="preserve"> or e-learning. </w:t>
      </w:r>
      <w:r w:rsidR="00435750">
        <w:t xml:space="preserve">The </w:t>
      </w:r>
      <w:r w:rsidR="007C38A8">
        <w:t>organis</w:t>
      </w:r>
      <w:r w:rsidR="00C0607D">
        <w:t>ation put information on the website that is asked by the clients or vis</w:t>
      </w:r>
      <w:r w:rsidR="00435750">
        <w:t>i</w:t>
      </w:r>
      <w:r w:rsidR="00C0607D">
        <w:t>tors of the websites.</w:t>
      </w:r>
    </w:p>
    <w:p w14:paraId="43D8539C" w14:textId="6C3A2DD3" w:rsidR="00DB1995" w:rsidRPr="00AC5F8A" w:rsidRDefault="007C38A8" w:rsidP="00AC5F8A">
      <w:pPr>
        <w:rPr>
          <w:b/>
          <w:bCs/>
        </w:rPr>
      </w:pPr>
      <w:r>
        <w:t>Organis</w:t>
      </w:r>
      <w:r w:rsidR="00B4069D">
        <w:t>ations pro</w:t>
      </w:r>
      <w:r w:rsidR="00435750">
        <w:t>vid</w:t>
      </w:r>
      <w:r w:rsidR="00B4069D">
        <w:t>e training to the employees to improve the communication process. Semin</w:t>
      </w:r>
      <w:r w:rsidR="00435750">
        <w:t>a</w:t>
      </w:r>
      <w:r w:rsidR="00B4069D">
        <w:t>rs, classes are arranged to introduce the employees to modern communication technology.</w:t>
      </w:r>
      <w:r w:rsidR="00C0607D">
        <w:t xml:space="preserve"> </w:t>
      </w:r>
      <w:r w:rsidR="00B4069D">
        <w:t xml:space="preserve">They invest a lot to improve the communication system of the </w:t>
      </w:r>
      <w:r>
        <w:t>organis</w:t>
      </w:r>
      <w:r w:rsidR="00B4069D">
        <w:t>ation.</w:t>
      </w:r>
      <w:r w:rsidR="006634EC">
        <w:t xml:space="preserve"> Leaders of the </w:t>
      </w:r>
      <w:r>
        <w:t>organis</w:t>
      </w:r>
      <w:r w:rsidR="006634EC">
        <w:t xml:space="preserve">ation work as a frontline to improve project communication. </w:t>
      </w:r>
      <w:r w:rsidR="00B4069D">
        <w:t xml:space="preserve"> </w:t>
      </w:r>
    </w:p>
    <w:p w14:paraId="3C6ECE01" w14:textId="77777777" w:rsidR="007E1AE3" w:rsidRDefault="007E1AE3">
      <w:pPr>
        <w:spacing w:line="259" w:lineRule="auto"/>
        <w:jc w:val="left"/>
        <w:rPr>
          <w:rFonts w:eastAsiaTheme="majorEastAsia" w:cstheme="majorBidi"/>
          <w:b/>
          <w:color w:val="0070C0"/>
          <w:sz w:val="28"/>
          <w:szCs w:val="26"/>
        </w:rPr>
      </w:pPr>
      <w:bookmarkStart w:id="10" w:name="_Toc46704953"/>
      <w:r>
        <w:br w:type="page"/>
      </w:r>
    </w:p>
    <w:p w14:paraId="53D2AE1F" w14:textId="45D2A0C7" w:rsidR="002A64A6" w:rsidRDefault="00CC1227" w:rsidP="005E0698">
      <w:pPr>
        <w:pStyle w:val="Heading2"/>
      </w:pPr>
      <w:r w:rsidRPr="00CC1227">
        <w:t>Benefits of project management</w:t>
      </w:r>
      <w:bookmarkEnd w:id="10"/>
    </w:p>
    <w:p w14:paraId="64D2EBA3" w14:textId="25B88992" w:rsidR="008262BD" w:rsidRDefault="008262BD" w:rsidP="008262BD">
      <w:r>
        <w:t>Project management is a</w:t>
      </w:r>
      <w:r w:rsidR="00435750">
        <w:t xml:space="preserve"> </w:t>
      </w:r>
      <w:r>
        <w:t>process that help</w:t>
      </w:r>
      <w:r w:rsidR="00435750">
        <w:t>s</w:t>
      </w:r>
      <w:r>
        <w:t xml:space="preserve"> the leaders of the </w:t>
      </w:r>
      <w:r w:rsidR="007C38A8">
        <w:t>organis</w:t>
      </w:r>
      <w:r>
        <w:t>ation to get the work done effectively and efficiently. Th</w:t>
      </w:r>
      <w:r w:rsidR="00435750">
        <w:t>at'</w:t>
      </w:r>
      <w:r>
        <w:t xml:space="preserve">s why </w:t>
      </w:r>
      <w:r w:rsidR="007C38A8">
        <w:t>organis</w:t>
      </w:r>
      <w:r>
        <w:t>ations emphasize the management of the project. There are different benefits of project management. These are demonstrated below;</w:t>
      </w:r>
    </w:p>
    <w:p w14:paraId="0553DC6B" w14:textId="77777777" w:rsidR="00AC5F8A" w:rsidRDefault="00DB1995" w:rsidP="00AC5F8A">
      <w:pPr>
        <w:keepNext/>
        <w:jc w:val="center"/>
      </w:pPr>
      <w:r>
        <w:rPr>
          <w:noProof/>
        </w:rPr>
        <w:drawing>
          <wp:inline distT="0" distB="0" distL="0" distR="0" wp14:anchorId="79C3160B" wp14:editId="5DF6CE50">
            <wp:extent cx="4335780" cy="2743200"/>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409DDDE6" w14:textId="03558C0A" w:rsidR="00DB1995" w:rsidRDefault="00AC5F8A" w:rsidP="00AC5F8A">
      <w:pPr>
        <w:pStyle w:val="Caption"/>
        <w:jc w:val="center"/>
      </w:pPr>
      <w:r>
        <w:t xml:space="preserve">Figure </w:t>
      </w:r>
      <w:fldSimple w:instr=" SEQ Figure \* ARABIC ">
        <w:r w:rsidR="00593386">
          <w:rPr>
            <w:noProof/>
          </w:rPr>
          <w:t>5</w:t>
        </w:r>
      </w:fldSimple>
      <w:r>
        <w:t xml:space="preserve">: </w:t>
      </w:r>
      <w:r w:rsidRPr="00823E54">
        <w:t>Benefits of project management (Keeys and Huemann, 2017)</w:t>
      </w:r>
    </w:p>
    <w:p w14:paraId="3888DE03" w14:textId="1ABFC7E8" w:rsidR="008262BD" w:rsidRPr="00AC5F8A" w:rsidRDefault="008262BD" w:rsidP="008262BD">
      <w:pPr>
        <w:rPr>
          <w:b/>
          <w:bCs/>
        </w:rPr>
      </w:pPr>
      <w:r w:rsidRPr="00CF2C52">
        <w:rPr>
          <w:b/>
          <w:bCs/>
        </w:rPr>
        <w:t>Productivity and cost</w:t>
      </w:r>
      <w:r w:rsidR="00AC5F8A">
        <w:rPr>
          <w:b/>
          <w:bCs/>
        </w:rPr>
        <w:t xml:space="preserve">: </w:t>
      </w:r>
      <w:r>
        <w:t>Management of any job improves the productivity of the job. When a manager emphasize</w:t>
      </w:r>
      <w:r w:rsidR="00435750">
        <w:t>s</w:t>
      </w:r>
      <w:r>
        <w:t xml:space="preserve"> on the project management, he deals with all the factors and resources that are essential for the project and try to improve those. </w:t>
      </w:r>
      <w:r w:rsidR="00CF2C52">
        <w:t>He makes plan</w:t>
      </w:r>
      <w:r w:rsidR="00435750">
        <w:t>s</w:t>
      </w:r>
      <w:r w:rsidR="00CF2C52">
        <w:t xml:space="preserve"> for the project,</w:t>
      </w:r>
      <w:r w:rsidR="00435750">
        <w:t xml:space="preserve"> anal</w:t>
      </w:r>
      <w:r w:rsidR="00CF2C52">
        <w:t>yses all the cost</w:t>
      </w:r>
      <w:r w:rsidR="00435750">
        <w:t>s</w:t>
      </w:r>
      <w:r w:rsidR="00CF2C52">
        <w:t xml:space="preserve"> and benefits of the projects. </w:t>
      </w:r>
      <w:r w:rsidR="00F664C0">
        <w:t xml:space="preserve">He can create change policy if needed. </w:t>
      </w:r>
      <w:r>
        <w:t xml:space="preserve">For this reason, he can increase the units of production and </w:t>
      </w:r>
      <w:r w:rsidR="00435750">
        <w:t xml:space="preserve">an </w:t>
      </w:r>
      <w:r>
        <w:t>increa</w:t>
      </w:r>
      <w:r w:rsidRPr="00B13C35">
        <w:t xml:space="preserve">sed amount of production has </w:t>
      </w:r>
      <w:r w:rsidR="00435750" w:rsidRPr="00B13C35">
        <w:t xml:space="preserve">an </w:t>
      </w:r>
      <w:r w:rsidRPr="00B13C35">
        <w:t>inverse re</w:t>
      </w:r>
      <w:r w:rsidR="00435750" w:rsidRPr="00B13C35">
        <w:t>la</w:t>
      </w:r>
      <w:r w:rsidRPr="00B13C35">
        <w:t>tion with the costs</w:t>
      </w:r>
      <w:r w:rsidR="00B13C35" w:rsidRPr="00B13C35">
        <w:t xml:space="preserve"> (Keeys and Huemann, 2017)</w:t>
      </w:r>
      <w:r w:rsidRPr="00B13C35">
        <w:t>.</w:t>
      </w:r>
      <w:r>
        <w:t xml:space="preserve"> That’s why </w:t>
      </w:r>
      <w:r w:rsidR="00435750">
        <w:t xml:space="preserve">the </w:t>
      </w:r>
      <w:r>
        <w:t xml:space="preserve">cost of production decreases consequently. </w:t>
      </w:r>
    </w:p>
    <w:p w14:paraId="3D80AB8C" w14:textId="2D3D7145" w:rsidR="008262BD" w:rsidRPr="00AC5F8A" w:rsidRDefault="00F664C0" w:rsidP="008262BD">
      <w:pPr>
        <w:rPr>
          <w:b/>
          <w:bCs/>
        </w:rPr>
      </w:pPr>
      <w:r w:rsidRPr="00F664C0">
        <w:rPr>
          <w:b/>
          <w:bCs/>
        </w:rPr>
        <w:t>Improved collaboration</w:t>
      </w:r>
      <w:r w:rsidR="00AC5F8A">
        <w:rPr>
          <w:b/>
          <w:bCs/>
        </w:rPr>
        <w:t xml:space="preserve">: </w:t>
      </w:r>
      <w:r>
        <w:t xml:space="preserve">Project management helps the </w:t>
      </w:r>
      <w:r w:rsidR="007C38A8">
        <w:t>organis</w:t>
      </w:r>
      <w:r>
        <w:t>ation to track the activities of the teams. All the teams possess clear ideas about what to do and how to do</w:t>
      </w:r>
      <w:r w:rsidR="00435750">
        <w:t xml:space="preserve"> it</w:t>
      </w:r>
      <w:r>
        <w:t>. That’s why they can accomplish their assigned task p</w:t>
      </w:r>
      <w:r w:rsidR="00435750">
        <w:t>r</w:t>
      </w:r>
      <w:r>
        <w:t>operly. They can know the updates of each other and can maintain pace with t</w:t>
      </w:r>
      <w:r w:rsidR="00435750">
        <w:t>h</w:t>
      </w:r>
      <w:r>
        <w:t xml:space="preserve">em. Accomplishing a project is not an individual task. It increases collaboration among the teams. </w:t>
      </w:r>
    </w:p>
    <w:p w14:paraId="46B96C73" w14:textId="121F3936" w:rsidR="00F664C0" w:rsidRPr="00AC5F8A" w:rsidRDefault="00F664C0" w:rsidP="008262BD">
      <w:pPr>
        <w:rPr>
          <w:b/>
          <w:bCs/>
        </w:rPr>
      </w:pPr>
      <w:r w:rsidRPr="00F664C0">
        <w:rPr>
          <w:b/>
          <w:bCs/>
        </w:rPr>
        <w:t>Customer satisfaction</w:t>
      </w:r>
      <w:r w:rsidR="00AC5F8A">
        <w:rPr>
          <w:b/>
          <w:bCs/>
        </w:rPr>
        <w:t xml:space="preserve">: </w:t>
      </w:r>
      <w:r>
        <w:t xml:space="preserve">Project management </w:t>
      </w:r>
      <w:r w:rsidR="00C135A5">
        <w:t xml:space="preserve">helps the </w:t>
      </w:r>
      <w:r w:rsidR="007C38A8">
        <w:t>organis</w:t>
      </w:r>
      <w:r w:rsidR="00C135A5">
        <w:t>ation to make their customer satisfied and loyal to the company. They identif</w:t>
      </w:r>
      <w:r w:rsidR="00435750">
        <w:t>y</w:t>
      </w:r>
      <w:r w:rsidR="00C135A5">
        <w:t xml:space="preserve"> the needs and expectations of the customers and </w:t>
      </w:r>
      <w:r w:rsidR="00C135A5" w:rsidRPr="00B13C35">
        <w:t>try to make the reflection of those expectations in the projects</w:t>
      </w:r>
      <w:r w:rsidR="00B13C35" w:rsidRPr="00B13C35">
        <w:t xml:space="preserve"> (Keeys and Huemann, 2017)</w:t>
      </w:r>
      <w:r w:rsidR="00C135A5" w:rsidRPr="00B13C35">
        <w:t>.</w:t>
      </w:r>
      <w:r w:rsidR="00C135A5">
        <w:t xml:space="preserve"> That’s why customers get quality goods and services and get satisfied. </w:t>
      </w:r>
    </w:p>
    <w:p w14:paraId="2122B3DB" w14:textId="4C5ECF25" w:rsidR="00C135A5" w:rsidRPr="00AC5F8A" w:rsidRDefault="00C135A5" w:rsidP="008262BD">
      <w:pPr>
        <w:rPr>
          <w:b/>
          <w:bCs/>
        </w:rPr>
      </w:pPr>
      <w:r w:rsidRPr="00C135A5">
        <w:rPr>
          <w:b/>
          <w:bCs/>
        </w:rPr>
        <w:t>Improved performance</w:t>
      </w:r>
      <w:r w:rsidR="00AC5F8A">
        <w:rPr>
          <w:b/>
          <w:bCs/>
        </w:rPr>
        <w:t xml:space="preserve">: </w:t>
      </w:r>
      <w:r>
        <w:t>When there is a well</w:t>
      </w:r>
      <w:r w:rsidR="00435750">
        <w:t>-</w:t>
      </w:r>
      <w:r>
        <w:t>equipped process to measure the performance of the team, they can identify their lackings and know the areas where they need to put more skills and experti</w:t>
      </w:r>
      <w:r w:rsidR="00435750">
        <w:t>s</w:t>
      </w:r>
      <w:r>
        <w:t>e. So th</w:t>
      </w:r>
      <w:r w:rsidR="00435750">
        <w:t>a</w:t>
      </w:r>
      <w:r>
        <w:t xml:space="preserve">t the quality of the work increases. They arrange </w:t>
      </w:r>
      <w:r w:rsidR="00435750">
        <w:t>pieces of training</w:t>
      </w:r>
      <w:r>
        <w:t xml:space="preserve"> for those who need it. As a result</w:t>
      </w:r>
      <w:r w:rsidR="00435750">
        <w:t>,</w:t>
      </w:r>
      <w:r>
        <w:t xml:space="preserve"> their performances become improved and polished.  </w:t>
      </w:r>
    </w:p>
    <w:p w14:paraId="5CCFCD1D" w14:textId="29EA7AA7" w:rsidR="004616D8" w:rsidRPr="00AC5F8A" w:rsidRDefault="004616D8" w:rsidP="004616D8">
      <w:pPr>
        <w:rPr>
          <w:b/>
          <w:bCs/>
        </w:rPr>
      </w:pPr>
      <w:r w:rsidRPr="004616D8">
        <w:rPr>
          <w:b/>
          <w:bCs/>
        </w:rPr>
        <w:t>Problem resolution</w:t>
      </w:r>
      <w:r w:rsidR="00AC5F8A">
        <w:rPr>
          <w:b/>
          <w:bCs/>
        </w:rPr>
        <w:t xml:space="preserve">: </w:t>
      </w:r>
      <w:r w:rsidR="007C38A8">
        <w:t>Organis</w:t>
      </w:r>
      <w:r>
        <w:t xml:space="preserve">ations </w:t>
      </w:r>
      <w:r w:rsidRPr="004616D8">
        <w:t>face different obstacles and problems while doing the project</w:t>
      </w:r>
      <w:r>
        <w:t xml:space="preserve"> but</w:t>
      </w:r>
      <w:r w:rsidRPr="004616D8">
        <w:t xml:space="preserve"> they try to eradicate those to accomplish the projects. </w:t>
      </w:r>
      <w:r>
        <w:t>When a person tr</w:t>
      </w:r>
      <w:r w:rsidR="00435750">
        <w:t>ies</w:t>
      </w:r>
      <w:r>
        <w:t xml:space="preserve"> to do a</w:t>
      </w:r>
      <w:r w:rsidR="00435750">
        <w:t xml:space="preserve"> </w:t>
      </w:r>
      <w:r>
        <w:t>job in a</w:t>
      </w:r>
      <w:r w:rsidR="00435750">
        <w:t>n</w:t>
      </w:r>
      <w:r>
        <w:t xml:space="preserve"> </w:t>
      </w:r>
      <w:r w:rsidR="007C38A8">
        <w:t>organis</w:t>
      </w:r>
      <w:r>
        <w:t xml:space="preserve">ed way, some problems are automatically get removed because of the </w:t>
      </w:r>
      <w:r w:rsidR="007C38A8">
        <w:t>organis</w:t>
      </w:r>
      <w:r>
        <w:t>ed ways of working. Similarly</w:t>
      </w:r>
      <w:r w:rsidR="00435750">
        <w:t>,</w:t>
      </w:r>
      <w:r>
        <w:t xml:space="preserve"> when, </w:t>
      </w:r>
      <w:r w:rsidR="00435750">
        <w:t xml:space="preserve">the </w:t>
      </w:r>
      <w:r w:rsidR="007C38A8">
        <w:t>organis</w:t>
      </w:r>
      <w:r>
        <w:t>ation manages the projects properly, the problems in the projects can be dealt with efficien</w:t>
      </w:r>
      <w:r w:rsidR="00435750">
        <w:t>tl</w:t>
      </w:r>
      <w:r>
        <w:t xml:space="preserve">y. </w:t>
      </w:r>
    </w:p>
    <w:p w14:paraId="50BCB344" w14:textId="2BBA15EF" w:rsidR="000A19EA" w:rsidRDefault="000A19EA">
      <w:pPr>
        <w:spacing w:line="259" w:lineRule="auto"/>
        <w:jc w:val="left"/>
        <w:rPr>
          <w:rFonts w:eastAsiaTheme="majorEastAsia" w:cstheme="majorBidi"/>
          <w:b/>
          <w:sz w:val="28"/>
          <w:szCs w:val="26"/>
        </w:rPr>
      </w:pPr>
    </w:p>
    <w:p w14:paraId="6D4C9BC4" w14:textId="6E6C6407" w:rsidR="00ED53DF" w:rsidRPr="00ED53DF" w:rsidRDefault="00897870" w:rsidP="00ED53DF">
      <w:pPr>
        <w:pStyle w:val="Heading2"/>
      </w:pPr>
      <w:bookmarkStart w:id="11" w:name="_Toc46704954"/>
      <w:r>
        <w:t>Characteristics of project managers</w:t>
      </w:r>
      <w:bookmarkEnd w:id="11"/>
    </w:p>
    <w:p w14:paraId="67A73BB5" w14:textId="77777777" w:rsidR="00AC5F8A" w:rsidRDefault="00D20909" w:rsidP="00AC5F8A">
      <w:pPr>
        <w:keepNext/>
      </w:pPr>
      <w:r>
        <w:rPr>
          <w:noProof/>
        </w:rPr>
        <w:drawing>
          <wp:inline distT="0" distB="0" distL="0" distR="0" wp14:anchorId="669FB3E2" wp14:editId="33DDD633">
            <wp:extent cx="5486400" cy="4086225"/>
            <wp:effectExtent l="0" t="0" r="0" b="952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322FA677" w14:textId="362B5B34" w:rsidR="00D20909" w:rsidRDefault="00AC5F8A" w:rsidP="00AC5F8A">
      <w:pPr>
        <w:pStyle w:val="Caption"/>
        <w:jc w:val="center"/>
      </w:pPr>
      <w:r>
        <w:t xml:space="preserve">Figure </w:t>
      </w:r>
      <w:fldSimple w:instr=" SEQ Figure \* ARABIC ">
        <w:r w:rsidR="00593386">
          <w:rPr>
            <w:noProof/>
          </w:rPr>
          <w:t>6</w:t>
        </w:r>
      </w:fldSimple>
      <w:r>
        <w:t xml:space="preserve">: </w:t>
      </w:r>
      <w:r w:rsidRPr="00443B60">
        <w:t xml:space="preserve"> Characteristics of the project manager (Crosby, 2012)</w:t>
      </w:r>
    </w:p>
    <w:p w14:paraId="0CECB582" w14:textId="3739056C" w:rsidR="00897870" w:rsidRPr="00AC5F8A" w:rsidRDefault="00897870" w:rsidP="00897870">
      <w:pPr>
        <w:rPr>
          <w:b/>
          <w:bCs/>
        </w:rPr>
      </w:pPr>
      <w:r w:rsidRPr="00897870">
        <w:rPr>
          <w:b/>
          <w:bCs/>
          <w:lang w:val="en-GB"/>
        </w:rPr>
        <w:t>Adequately plans the project</w:t>
      </w:r>
      <w:r w:rsidR="00AC5F8A">
        <w:rPr>
          <w:b/>
          <w:bCs/>
        </w:rPr>
        <w:t xml:space="preserve">: </w:t>
      </w:r>
      <w:r w:rsidR="00435750">
        <w:t>The p</w:t>
      </w:r>
      <w:r>
        <w:t>roject manager takes all the responsibilities of the projects. Any failure in the project creates a burden of liab</w:t>
      </w:r>
      <w:r w:rsidR="00435750">
        <w:t>ili</w:t>
      </w:r>
      <w:r>
        <w:t>ty on him. That’s why, to avoid the risk of failure and burden of liability, he makes adequate pl</w:t>
      </w:r>
      <w:r w:rsidR="00435750">
        <w:t>ans</w:t>
      </w:r>
      <w:r>
        <w:t xml:space="preserve"> and notes for the accomplishment of the </w:t>
      </w:r>
      <w:r w:rsidRPr="00B13C35">
        <w:t>project. While doing the task, he do</w:t>
      </w:r>
      <w:r w:rsidR="00435750" w:rsidRPr="00B13C35">
        <w:t>es</w:t>
      </w:r>
      <w:r w:rsidRPr="00B13C35">
        <w:t xml:space="preserve"> the job based on the preplanned measures</w:t>
      </w:r>
      <w:r w:rsidR="00B13C35" w:rsidRPr="00B13C35">
        <w:t xml:space="preserve"> (Crosby, 2012)</w:t>
      </w:r>
      <w:r w:rsidRPr="00B13C35">
        <w:t>.</w:t>
      </w:r>
      <w:r>
        <w:t xml:space="preserve"> </w:t>
      </w:r>
    </w:p>
    <w:p w14:paraId="7B574252" w14:textId="2382904C" w:rsidR="00D8765F" w:rsidRDefault="00897870" w:rsidP="00897870">
      <w:pPr>
        <w:rPr>
          <w:b/>
          <w:bCs/>
          <w:lang w:val="en-GB"/>
        </w:rPr>
      </w:pPr>
      <w:r>
        <w:rPr>
          <w:b/>
          <w:bCs/>
          <w:lang w:val="en-GB"/>
        </w:rPr>
        <w:t>P</w:t>
      </w:r>
      <w:r w:rsidRPr="00897870">
        <w:rPr>
          <w:b/>
          <w:bCs/>
          <w:lang w:val="en-GB"/>
        </w:rPr>
        <w:t>roactive</w:t>
      </w:r>
      <w:r w:rsidR="00435750">
        <w:rPr>
          <w:b/>
          <w:bCs/>
          <w:lang w:val="en-GB"/>
        </w:rPr>
        <w:t>,</w:t>
      </w:r>
      <w:r w:rsidRPr="00897870">
        <w:rPr>
          <w:b/>
          <w:bCs/>
          <w:lang w:val="en-GB"/>
        </w:rPr>
        <w:t xml:space="preserve"> not reactive</w:t>
      </w:r>
      <w:r w:rsidR="00AC5F8A">
        <w:rPr>
          <w:b/>
          <w:bCs/>
          <w:lang w:val="en-GB"/>
        </w:rPr>
        <w:t xml:space="preserve">: </w:t>
      </w:r>
      <w:r w:rsidRPr="00897870">
        <w:t>Project managers don’t wait for the consequences. They identify the probable result and consequences of the project and prepare before facing those. That’s why the density of the problems reduces and projects become more accurate as per the expectations</w:t>
      </w:r>
      <w:r>
        <w:rPr>
          <w:b/>
          <w:bCs/>
          <w:lang w:val="en-GB"/>
        </w:rPr>
        <w:t>.</w:t>
      </w:r>
    </w:p>
    <w:p w14:paraId="2E2A8155" w14:textId="44660154" w:rsidR="000A19EA" w:rsidRPr="00AC5F8A" w:rsidRDefault="000A19EA" w:rsidP="00897870">
      <w:pPr>
        <w:rPr>
          <w:b/>
          <w:bCs/>
          <w:lang w:val="en-GB"/>
        </w:rPr>
      </w:pPr>
      <w:r>
        <w:rPr>
          <w:b/>
          <w:bCs/>
          <w:lang w:val="en-GB"/>
        </w:rPr>
        <w:t>Good Communicator</w:t>
      </w:r>
      <w:r w:rsidR="00AC5F8A">
        <w:rPr>
          <w:b/>
          <w:bCs/>
          <w:lang w:val="en-GB"/>
        </w:rPr>
        <w:t xml:space="preserve">: </w:t>
      </w:r>
      <w:r>
        <w:rPr>
          <w:lang w:val="en-GB"/>
        </w:rPr>
        <w:t>Managers work as fron</w:t>
      </w:r>
      <w:r w:rsidR="00435750">
        <w:rPr>
          <w:lang w:val="en-GB"/>
        </w:rPr>
        <w:t>tline</w:t>
      </w:r>
      <w:r>
        <w:rPr>
          <w:lang w:val="en-GB"/>
        </w:rPr>
        <w:t xml:space="preserve"> and leader</w:t>
      </w:r>
      <w:r w:rsidR="00435750">
        <w:rPr>
          <w:lang w:val="en-GB"/>
        </w:rPr>
        <w:t>s</w:t>
      </w:r>
      <w:r>
        <w:rPr>
          <w:lang w:val="en-GB"/>
        </w:rPr>
        <w:t xml:space="preserve"> in the project. </w:t>
      </w:r>
      <w:r w:rsidR="00FB4894">
        <w:rPr>
          <w:lang w:val="en-GB"/>
        </w:rPr>
        <w:t xml:space="preserve">They have to maintain all the work that </w:t>
      </w:r>
      <w:r w:rsidR="00435750">
        <w:rPr>
          <w:lang w:val="en-GB"/>
        </w:rPr>
        <w:t>is</w:t>
      </w:r>
      <w:r w:rsidR="00FB4894">
        <w:rPr>
          <w:lang w:val="en-GB"/>
        </w:rPr>
        <w:t xml:space="preserve"> conducting in the project. They </w:t>
      </w:r>
      <w:r w:rsidR="00DF3433">
        <w:rPr>
          <w:lang w:val="en-GB"/>
        </w:rPr>
        <w:t>h</w:t>
      </w:r>
      <w:r w:rsidR="00FB4894">
        <w:rPr>
          <w:lang w:val="en-GB"/>
        </w:rPr>
        <w:t xml:space="preserve">ave to make </w:t>
      </w:r>
      <w:r w:rsidR="0030723A">
        <w:rPr>
          <w:lang w:val="en-GB"/>
        </w:rPr>
        <w:t xml:space="preserve">a </w:t>
      </w:r>
      <w:r w:rsidR="00FB4894">
        <w:rPr>
          <w:lang w:val="en-GB"/>
        </w:rPr>
        <w:t>proper schedule and work</w:t>
      </w:r>
      <w:r w:rsidR="00435750">
        <w:rPr>
          <w:lang w:val="en-GB"/>
        </w:rPr>
        <w:t xml:space="preserve"> </w:t>
      </w:r>
      <w:r w:rsidR="00FB4894">
        <w:rPr>
          <w:lang w:val="en-GB"/>
        </w:rPr>
        <w:t xml:space="preserve">plan for the team and maintain good communication with the team and other stakeholders. Their communication skills help them to get </w:t>
      </w:r>
      <w:r w:rsidR="00435750">
        <w:rPr>
          <w:lang w:val="en-GB"/>
        </w:rPr>
        <w:t xml:space="preserve">an </w:t>
      </w:r>
      <w:r w:rsidR="00FB4894">
        <w:rPr>
          <w:lang w:val="en-GB"/>
        </w:rPr>
        <w:t>update of the progress of the project and they can provide further instruction if the teams need</w:t>
      </w:r>
      <w:r w:rsidR="00435750">
        <w:rPr>
          <w:lang w:val="en-GB"/>
        </w:rPr>
        <w:t xml:space="preserve"> it</w:t>
      </w:r>
      <w:r w:rsidR="00FB4894">
        <w:rPr>
          <w:lang w:val="en-GB"/>
        </w:rPr>
        <w:t>.</w:t>
      </w:r>
    </w:p>
    <w:p w14:paraId="4FC0B0DC" w14:textId="7E36AA97" w:rsidR="005614F0" w:rsidRPr="00AC5F8A" w:rsidRDefault="00435750" w:rsidP="003A5FE7">
      <w:pPr>
        <w:rPr>
          <w:b/>
          <w:bCs/>
          <w:lang w:val="en-GB"/>
        </w:rPr>
      </w:pPr>
      <w:r w:rsidRPr="00435750">
        <w:rPr>
          <w:b/>
          <w:bCs/>
          <w:lang w:val="en-GB"/>
        </w:rPr>
        <w:t>Ability assign</w:t>
      </w:r>
      <w:r w:rsidR="00A86D07">
        <w:rPr>
          <w:b/>
          <w:bCs/>
          <w:lang w:val="en-GB"/>
        </w:rPr>
        <w:t>s</w:t>
      </w:r>
      <w:r w:rsidRPr="00435750">
        <w:rPr>
          <w:b/>
          <w:bCs/>
          <w:lang w:val="en-GB"/>
        </w:rPr>
        <w:t xml:space="preserve"> the task</w:t>
      </w:r>
      <w:r w:rsidR="00AC5F8A">
        <w:rPr>
          <w:b/>
          <w:bCs/>
          <w:lang w:val="en-GB"/>
        </w:rPr>
        <w:t xml:space="preserve">: </w:t>
      </w:r>
      <w:r>
        <w:rPr>
          <w:lang w:val="en-GB"/>
        </w:rPr>
        <w:t>Assigning tasks to the fellow employees and team members properly is no easy task. Managers have a</w:t>
      </w:r>
      <w:r w:rsidR="003A5FE7">
        <w:rPr>
          <w:lang w:val="en-GB"/>
        </w:rPr>
        <w:t xml:space="preserve"> </w:t>
      </w:r>
      <w:r>
        <w:rPr>
          <w:lang w:val="en-GB"/>
        </w:rPr>
        <w:t>clear idea about the workforce under the control of him and know their ability as well. He assigns the task as per the expertise and ability they posse</w:t>
      </w:r>
      <w:r w:rsidR="003A5FE7">
        <w:rPr>
          <w:lang w:val="en-GB"/>
        </w:rPr>
        <w:t>s</w:t>
      </w:r>
      <w:r>
        <w:rPr>
          <w:lang w:val="en-GB"/>
        </w:rPr>
        <w:t xml:space="preserve">s. For this reason, they </w:t>
      </w:r>
      <w:r w:rsidR="003A5FE7">
        <w:rPr>
          <w:lang w:val="en-GB"/>
        </w:rPr>
        <w:t>can</w:t>
      </w:r>
      <w:r>
        <w:rPr>
          <w:lang w:val="en-GB"/>
        </w:rPr>
        <w:t xml:space="preserve"> do the job properly. If </w:t>
      </w:r>
      <w:r w:rsidR="003A5FE7">
        <w:rPr>
          <w:lang w:val="en-GB"/>
        </w:rPr>
        <w:t xml:space="preserve">the </w:t>
      </w:r>
      <w:r>
        <w:rPr>
          <w:lang w:val="en-GB"/>
        </w:rPr>
        <w:t xml:space="preserve">manager delegates work to someone who has no idea about the job cannot do the job properly. </w:t>
      </w:r>
    </w:p>
    <w:p w14:paraId="2E6375E4" w14:textId="006D6A61" w:rsidR="0072075E" w:rsidRPr="00AC5F8A" w:rsidRDefault="003A5FE7" w:rsidP="003A5FE7">
      <w:pPr>
        <w:rPr>
          <w:lang w:val="en-GB"/>
        </w:rPr>
      </w:pPr>
      <w:r w:rsidRPr="005614F0">
        <w:rPr>
          <w:b/>
          <w:bCs/>
        </w:rPr>
        <w:t>Sound judgment</w:t>
      </w:r>
      <w:r w:rsidR="00AC5F8A">
        <w:rPr>
          <w:lang w:val="en-GB"/>
        </w:rPr>
        <w:t xml:space="preserve">: </w:t>
      </w:r>
      <w:r>
        <w:t xml:space="preserve">Managers have the ability of judgment. He acts as a leader and takes the decision keeping the interest of all employees under consideration. </w:t>
      </w:r>
      <w:r w:rsidR="00836CE9">
        <w:t>So,</w:t>
      </w:r>
      <w:r>
        <w:t xml:space="preserve"> he can ac</w:t>
      </w:r>
      <w:r w:rsidRPr="00B13C35">
        <w:t>t and orders equally to the employees and there remains no discrimination</w:t>
      </w:r>
      <w:r w:rsidR="00B13C35" w:rsidRPr="00B13C35">
        <w:t xml:space="preserve"> (Crosby, 2012)</w:t>
      </w:r>
      <w:r w:rsidRPr="00B13C35">
        <w:t>.</w:t>
      </w:r>
    </w:p>
    <w:p w14:paraId="3A152C28" w14:textId="123B5127" w:rsidR="00F65397" w:rsidRPr="00593386" w:rsidRDefault="0072075E" w:rsidP="00593386">
      <w:pPr>
        <w:rPr>
          <w:b/>
          <w:bCs/>
        </w:rPr>
      </w:pPr>
      <w:r w:rsidRPr="0072075E">
        <w:rPr>
          <w:b/>
          <w:bCs/>
        </w:rPr>
        <w:t>Good Motivator</w:t>
      </w:r>
      <w:r w:rsidR="00AC5F8A">
        <w:rPr>
          <w:b/>
          <w:bCs/>
        </w:rPr>
        <w:t xml:space="preserve">: </w:t>
      </w:r>
      <w:r>
        <w:t xml:space="preserve">Motivation works as </w:t>
      </w:r>
      <w:r w:rsidR="00A86D07">
        <w:t xml:space="preserve">a </w:t>
      </w:r>
      <w:r>
        <w:t>fuel of the work. Fuels ensure the sm</w:t>
      </w:r>
      <w:r w:rsidR="00C95775">
        <w:t>o</w:t>
      </w:r>
      <w:r>
        <w:t>oth operation of the engines. It makes the engine healthy and sound. Similarly, when employees get motivations, they accelerate their productivity. Th</w:t>
      </w:r>
      <w:r w:rsidR="00C95775">
        <w:t>is</w:t>
      </w:r>
      <w:r>
        <w:t xml:space="preserve"> motivation can be in </w:t>
      </w:r>
      <w:r w:rsidR="00C95775">
        <w:t xml:space="preserve">a </w:t>
      </w:r>
      <w:r>
        <w:t xml:space="preserve">different form and provided by the managers. </w:t>
      </w:r>
    </w:p>
    <w:p w14:paraId="118902EE" w14:textId="210C8563" w:rsidR="00897870" w:rsidRDefault="007C38A8" w:rsidP="00F65397">
      <w:pPr>
        <w:pStyle w:val="Heading2"/>
      </w:pPr>
      <w:bookmarkStart w:id="12" w:name="_Toc46704955"/>
      <w:r>
        <w:t>Organis</w:t>
      </w:r>
      <w:r w:rsidR="00897870">
        <w:t>ational structures to support projects</w:t>
      </w:r>
      <w:bookmarkEnd w:id="12"/>
    </w:p>
    <w:p w14:paraId="6738730B" w14:textId="6F719046" w:rsidR="00F65397" w:rsidRDefault="00F65397" w:rsidP="00897870">
      <w:r>
        <w:t xml:space="preserve">The </w:t>
      </w:r>
      <w:r w:rsidR="007C38A8">
        <w:t>organis</w:t>
      </w:r>
      <w:r>
        <w:t xml:space="preserve">ational structure demonstrates the reporting authority in the </w:t>
      </w:r>
      <w:r w:rsidR="007C38A8">
        <w:t>organis</w:t>
      </w:r>
      <w:r>
        <w:t xml:space="preserve">ation. It can be called a line of authority or line of reporting. To manage the project, the </w:t>
      </w:r>
      <w:r w:rsidR="007C38A8">
        <w:t>organis</w:t>
      </w:r>
      <w:r>
        <w:t xml:space="preserve">ational structure has influenced a lot. There are different </w:t>
      </w:r>
      <w:r w:rsidR="007C38A8">
        <w:t>organis</w:t>
      </w:r>
      <w:r>
        <w:t>ational structures in managing projects.</w:t>
      </w:r>
    </w:p>
    <w:p w14:paraId="672D8D64" w14:textId="7B8CB093" w:rsidR="00593386" w:rsidRPr="00593386" w:rsidRDefault="00F65397" w:rsidP="00593386">
      <w:pPr>
        <w:rPr>
          <w:b/>
          <w:bCs/>
        </w:rPr>
      </w:pPr>
      <w:r w:rsidRPr="00F65397">
        <w:rPr>
          <w:b/>
          <w:bCs/>
        </w:rPr>
        <w:t>Functional structure</w:t>
      </w:r>
      <w:r w:rsidR="00593386">
        <w:rPr>
          <w:b/>
          <w:bCs/>
        </w:rPr>
        <w:t xml:space="preserve">: </w:t>
      </w:r>
      <w:r>
        <w:t>A</w:t>
      </w:r>
      <w:r w:rsidR="00836CE9">
        <w:t>n</w:t>
      </w:r>
      <w:r>
        <w:t xml:space="preserve"> </w:t>
      </w:r>
      <w:r w:rsidR="007C38A8">
        <w:t>organis</w:t>
      </w:r>
      <w:r>
        <w:t xml:space="preserve">ation can be divided into many ways. Among them, which is divided based on the areas of working is known as a functional structure. This structure is based on the functional area of the </w:t>
      </w:r>
      <w:r w:rsidR="007C38A8">
        <w:t>organis</w:t>
      </w:r>
      <w:r>
        <w:t xml:space="preserve">ation. For example, the whole </w:t>
      </w:r>
      <w:r w:rsidR="007C38A8">
        <w:t>organis</w:t>
      </w:r>
      <w:r>
        <w:t>ation can be div</w:t>
      </w:r>
      <w:r w:rsidR="00DE27C9">
        <w:t>ided into many departm</w:t>
      </w:r>
      <w:r>
        <w:t>ent</w:t>
      </w:r>
      <w:r w:rsidR="00DE27C9">
        <w:t>s</w:t>
      </w:r>
      <w:r>
        <w:t xml:space="preserve"> like accounts, marketing, IT, management, production, etc. </w:t>
      </w:r>
      <w:r w:rsidR="00836CE9">
        <w:t>I</w:t>
      </w:r>
      <w:r>
        <w:t>t is a hierarchical structure where all the responsibilities of the department are vested on the respective managers of the department. In man</w:t>
      </w:r>
      <w:r w:rsidR="0030723A">
        <w:t>ag</w:t>
      </w:r>
      <w:r>
        <w:t xml:space="preserve">ing a project, the accounts and finance department deals with the budget of the projects and the remuneration of the employees. IT department deals with all the technical aspects need in the project. </w:t>
      </w:r>
    </w:p>
    <w:p w14:paraId="03CE4E72" w14:textId="59962A5D" w:rsidR="00593386" w:rsidRDefault="00F65397" w:rsidP="00593386">
      <w:pPr>
        <w:jc w:val="center"/>
      </w:pPr>
      <w:r>
        <w:rPr>
          <w:noProof/>
        </w:rPr>
        <w:drawing>
          <wp:inline distT="0" distB="0" distL="0" distR="0" wp14:anchorId="7B4F274A" wp14:editId="56690CB6">
            <wp:extent cx="5706433" cy="2943225"/>
            <wp:effectExtent l="0" t="0" r="8890" b="0"/>
            <wp:docPr id="7" name="Picture 7" descr="Functional Organizational Chart | Caco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unctional Organizational Chart | Cacoo"/>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61051" cy="2971396"/>
                    </a:xfrm>
                    <a:prstGeom prst="rect">
                      <a:avLst/>
                    </a:prstGeom>
                    <a:noFill/>
                    <a:ln>
                      <a:noFill/>
                    </a:ln>
                  </pic:spPr>
                </pic:pic>
              </a:graphicData>
            </a:graphic>
          </wp:inline>
        </w:drawing>
      </w:r>
    </w:p>
    <w:p w14:paraId="6881A514" w14:textId="70E42758" w:rsidR="00DC2B43" w:rsidRDefault="00593386" w:rsidP="00593386">
      <w:pPr>
        <w:pStyle w:val="Caption"/>
        <w:jc w:val="center"/>
      </w:pPr>
      <w:r>
        <w:t xml:space="preserve">Figure </w:t>
      </w:r>
      <w:fldSimple w:instr=" SEQ Figure \* ARABIC ">
        <w:r>
          <w:rPr>
            <w:noProof/>
          </w:rPr>
          <w:t>7</w:t>
        </w:r>
      </w:fldSimple>
      <w:r>
        <w:t xml:space="preserve">: </w:t>
      </w:r>
      <w:r w:rsidRPr="00991B46">
        <w:t>Functional structure (Lambur, 2008)</w:t>
      </w:r>
    </w:p>
    <w:p w14:paraId="11027817" w14:textId="7B37B35C" w:rsidR="00EC102F" w:rsidRPr="00593386" w:rsidRDefault="00DC2B43" w:rsidP="00EC102F">
      <w:pPr>
        <w:rPr>
          <w:b/>
          <w:bCs/>
          <w:noProof/>
        </w:rPr>
      </w:pPr>
      <w:r w:rsidRPr="00DC2B43">
        <w:rPr>
          <w:b/>
          <w:bCs/>
          <w:noProof/>
        </w:rPr>
        <w:t>Projectisized structure</w:t>
      </w:r>
      <w:r w:rsidR="00593386">
        <w:rPr>
          <w:b/>
          <w:bCs/>
          <w:noProof/>
        </w:rPr>
        <w:t xml:space="preserve">: </w:t>
      </w:r>
      <w:r w:rsidR="00EC102F">
        <w:t xml:space="preserve">This is the opposite of the functional structure. This structure is based on the projects and the manager of the project remains the top of the structure to possesses all the authorities to take regarding the project completion. The reporting authority starts with the manager and all the members of the </w:t>
      </w:r>
      <w:r w:rsidR="007C38A8">
        <w:t>organis</w:t>
      </w:r>
      <w:r w:rsidR="00EC102F">
        <w:t xml:space="preserve">ation who are involved in the project are bound to report to the manager of the project. </w:t>
      </w:r>
    </w:p>
    <w:p w14:paraId="572F1672" w14:textId="77777777" w:rsidR="00593386" w:rsidRDefault="00D8765F" w:rsidP="00593386">
      <w:pPr>
        <w:keepNext/>
        <w:jc w:val="center"/>
      </w:pPr>
      <w:r>
        <w:rPr>
          <w:noProof/>
        </w:rPr>
        <w:drawing>
          <wp:inline distT="0" distB="0" distL="0" distR="0" wp14:anchorId="2E1E3B8A" wp14:editId="5CC72A98">
            <wp:extent cx="5095875" cy="2371725"/>
            <wp:effectExtent l="0" t="0" r="9525" b="9525"/>
            <wp:docPr id="8" name="Picture 8" descr="Using a Projectized Structure to Administer Your Project - dumm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ing a Projectized Structure to Administer Your Project - dummies"/>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095875" cy="2371725"/>
                    </a:xfrm>
                    <a:prstGeom prst="rect">
                      <a:avLst/>
                    </a:prstGeom>
                    <a:noFill/>
                    <a:ln>
                      <a:noFill/>
                    </a:ln>
                  </pic:spPr>
                </pic:pic>
              </a:graphicData>
            </a:graphic>
          </wp:inline>
        </w:drawing>
      </w:r>
    </w:p>
    <w:p w14:paraId="08BB01AB" w14:textId="0E757123" w:rsidR="00D8765F" w:rsidRDefault="00593386" w:rsidP="00593386">
      <w:pPr>
        <w:pStyle w:val="Caption"/>
        <w:jc w:val="center"/>
      </w:pPr>
      <w:r>
        <w:t xml:space="preserve">Figure </w:t>
      </w:r>
      <w:fldSimple w:instr=" SEQ Figure \* ARABIC ">
        <w:r>
          <w:rPr>
            <w:noProof/>
          </w:rPr>
          <w:t>8</w:t>
        </w:r>
      </w:fldSimple>
      <w:r>
        <w:t xml:space="preserve">: </w:t>
      </w:r>
      <w:r w:rsidR="00605A63">
        <w:t>Projecti</w:t>
      </w:r>
      <w:r w:rsidR="00DE27C9">
        <w:t>siz</w:t>
      </w:r>
      <w:r w:rsidRPr="00A871D6">
        <w:t>ed structure (Lambur, 2008)</w:t>
      </w:r>
    </w:p>
    <w:p w14:paraId="7F83D5A9" w14:textId="77777777" w:rsidR="00EC102F" w:rsidRDefault="00EC102F" w:rsidP="00EC102F">
      <w:pPr>
        <w:pStyle w:val="NormalWeb"/>
        <w:shd w:val="clear" w:color="auto" w:fill="FFFFFF"/>
        <w:spacing w:before="0" w:beforeAutospacing="0" w:after="150" w:afterAutospacing="0" w:line="360" w:lineRule="atLeast"/>
        <w:textAlignment w:val="baseline"/>
        <w:rPr>
          <w:rFonts w:ascii="Arial" w:hAnsi="Arial" w:cs="Arial"/>
          <w:color w:val="808080"/>
          <w:sz w:val="21"/>
          <w:szCs w:val="21"/>
        </w:rPr>
      </w:pPr>
      <w:r>
        <w:rPr>
          <w:rFonts w:ascii="Arial" w:hAnsi="Arial" w:cs="Arial"/>
          <w:color w:val="808080"/>
          <w:sz w:val="21"/>
          <w:szCs w:val="21"/>
        </w:rPr>
        <w:t> </w:t>
      </w:r>
    </w:p>
    <w:p w14:paraId="06F0B149" w14:textId="0C6A5CFF" w:rsidR="00D8765F" w:rsidRDefault="00D8765F" w:rsidP="00D8765F">
      <w:pPr>
        <w:jc w:val="left"/>
      </w:pPr>
      <w:r>
        <w:t xml:space="preserve">This structure is highly project concentrated. Managers are not bound to decide on a specific area rather they have the full authority to decide for all the areas of the project. On the figure, 3 projects are shown. In these projects, managers are at the top for decision making for their respective projects. </w:t>
      </w:r>
    </w:p>
    <w:p w14:paraId="1CAC1EF2" w14:textId="1523BB51" w:rsidR="0004581A" w:rsidRPr="00593386" w:rsidRDefault="00D8765F" w:rsidP="00DE27C9">
      <w:pPr>
        <w:rPr>
          <w:b/>
          <w:bCs/>
        </w:rPr>
      </w:pPr>
      <w:r w:rsidRPr="00D8765F">
        <w:rPr>
          <w:b/>
          <w:bCs/>
        </w:rPr>
        <w:t>Matrix structure</w:t>
      </w:r>
      <w:r w:rsidR="00593386">
        <w:rPr>
          <w:b/>
          <w:bCs/>
        </w:rPr>
        <w:t xml:space="preserve">: </w:t>
      </w:r>
      <w:r w:rsidR="009627C4">
        <w:t xml:space="preserve">It is the mixture of the functional and poeticized </w:t>
      </w:r>
      <w:r w:rsidR="007C38A8">
        <w:t>organis</w:t>
      </w:r>
      <w:r w:rsidR="009627C4">
        <w:t xml:space="preserve">ational structure. There are three types of matrix </w:t>
      </w:r>
      <w:r w:rsidR="007C38A8">
        <w:t>organis</w:t>
      </w:r>
      <w:r w:rsidR="009627C4">
        <w:t>ation; strong, balanced</w:t>
      </w:r>
      <w:r w:rsidR="0004581A">
        <w:t>,</w:t>
      </w:r>
      <w:r w:rsidR="009627C4">
        <w:t xml:space="preserve"> and weak. In the strong matrix, all the responsibilities are vested on the project manager regarding the project. On the other hand, in a weak matrix, prime authorities are </w:t>
      </w:r>
      <w:r w:rsidR="00836CE9">
        <w:t>v</w:t>
      </w:r>
      <w:r w:rsidR="009627C4">
        <w:t xml:space="preserve">ested on the functional managers. The </w:t>
      </w:r>
      <w:r w:rsidR="007C38A8">
        <w:t>organis</w:t>
      </w:r>
      <w:r w:rsidR="009627C4">
        <w:t xml:space="preserve">ation that uses </w:t>
      </w:r>
      <w:r w:rsidR="0004581A">
        <w:t xml:space="preserve">a </w:t>
      </w:r>
      <w:r w:rsidR="009627C4">
        <w:t xml:space="preserve">balanced matrix distributes the authorities to the project managers and the functional managers equally. </w:t>
      </w:r>
    </w:p>
    <w:p w14:paraId="7B098FCD" w14:textId="14AE1B72" w:rsidR="005E0698" w:rsidRDefault="00897870" w:rsidP="00B45C42">
      <w:pPr>
        <w:pStyle w:val="Heading2"/>
      </w:pPr>
      <w:bookmarkStart w:id="13" w:name="_Toc46704956"/>
      <w:r>
        <w:t xml:space="preserve">Types of </w:t>
      </w:r>
      <w:r w:rsidR="00B45C42">
        <w:t xml:space="preserve">the </w:t>
      </w:r>
      <w:r>
        <w:t>project; the project life cycle, PRINCE2</w:t>
      </w:r>
      <w:bookmarkEnd w:id="13"/>
    </w:p>
    <w:p w14:paraId="765F9A96" w14:textId="69CD437D" w:rsidR="00B45C42" w:rsidRDefault="00B45C42" w:rsidP="00B45C42">
      <w:r>
        <w:t>Many projects are done by the company. The projects are categorized into three types. These are demonstrated below;</w:t>
      </w:r>
    </w:p>
    <w:p w14:paraId="10FAD8FD" w14:textId="4B91041C" w:rsidR="00B45C42" w:rsidRPr="00593386" w:rsidRDefault="00B45C42" w:rsidP="00B45C42">
      <w:pPr>
        <w:rPr>
          <w:b/>
          <w:bCs/>
        </w:rPr>
      </w:pPr>
      <w:r w:rsidRPr="00B45C42">
        <w:rPr>
          <w:b/>
          <w:bCs/>
        </w:rPr>
        <w:t>Civil engineering projects</w:t>
      </w:r>
      <w:r w:rsidR="00593386">
        <w:rPr>
          <w:b/>
          <w:bCs/>
        </w:rPr>
        <w:t xml:space="preserve">: </w:t>
      </w:r>
      <w:r>
        <w:t>Under this part, construction, petrochemical, mining, and quarrying are incl</w:t>
      </w:r>
      <w:r w:rsidR="00605A63">
        <w:t>uded. All of those projects can’</w:t>
      </w:r>
      <w:r>
        <w:t xml:space="preserve">t be carried out by every company. For those projects, there </w:t>
      </w:r>
      <w:r w:rsidRPr="00B13C35">
        <w:t xml:space="preserve">are many specialized construction and engineering </w:t>
      </w:r>
      <w:r w:rsidR="007C38A8">
        <w:t>organis</w:t>
      </w:r>
      <w:r w:rsidRPr="00B13C35">
        <w:t>ations. These pr</w:t>
      </w:r>
      <w:r w:rsidR="00605A63">
        <w:t>ojects can’</w:t>
      </w:r>
      <w:r w:rsidRPr="00B13C35">
        <w:t>t be accomplished by sitting in the office of the company</w:t>
      </w:r>
      <w:r w:rsidR="00B13C35" w:rsidRPr="00B13C35">
        <w:t xml:space="preserve"> (Frank, Sadeh</w:t>
      </w:r>
      <w:r w:rsidR="00B13C35">
        <w:t>,</w:t>
      </w:r>
      <w:r w:rsidR="00B13C35" w:rsidRPr="00B13C35">
        <w:t xml:space="preserve"> and Ashkenasi, 2011)</w:t>
      </w:r>
      <w:r w:rsidRPr="00B13C35">
        <w:t>.</w:t>
      </w:r>
      <w:r>
        <w:t xml:space="preserve"> </w:t>
      </w:r>
      <w:r w:rsidR="007C38A8">
        <w:t>Organis</w:t>
      </w:r>
      <w:r>
        <w:t xml:space="preserve">ations have to work on the site that may be far away from the city areas. </w:t>
      </w:r>
    </w:p>
    <w:p w14:paraId="3633A795" w14:textId="3E7A34B6" w:rsidR="00B45C42" w:rsidRPr="00593386" w:rsidRDefault="00B45C42" w:rsidP="00B45C42">
      <w:pPr>
        <w:rPr>
          <w:b/>
          <w:bCs/>
        </w:rPr>
      </w:pPr>
      <w:r w:rsidRPr="00B45C42">
        <w:rPr>
          <w:b/>
          <w:bCs/>
        </w:rPr>
        <w:t>Manufacturing projects</w:t>
      </w:r>
      <w:r w:rsidR="00593386">
        <w:rPr>
          <w:b/>
          <w:bCs/>
        </w:rPr>
        <w:t xml:space="preserve">: </w:t>
      </w:r>
      <w:r>
        <w:t xml:space="preserve">Manufacturing projects are less costly than engineering projects. Manufacturing-based companies, undertake this project. For example, a country can order 10 Boeing airplanes from the Boeing. It is a new project for Boeing. It will manufacture those planes as per the requirement of the clients. Clients can provide requirements for new designs and features in the product. </w:t>
      </w:r>
      <w:r w:rsidR="007C38A8">
        <w:t>Organis</w:t>
      </w:r>
      <w:r>
        <w:t xml:space="preserve">ations have to produce as per the demand of the clients. </w:t>
      </w:r>
    </w:p>
    <w:p w14:paraId="6835C6C5" w14:textId="21043501" w:rsidR="00B45C42" w:rsidRPr="00593386" w:rsidRDefault="00B45C42" w:rsidP="00593386">
      <w:pPr>
        <w:rPr>
          <w:b/>
          <w:bCs/>
        </w:rPr>
      </w:pPr>
      <w:r w:rsidRPr="00B45C42">
        <w:rPr>
          <w:b/>
          <w:bCs/>
        </w:rPr>
        <w:t>Research Projects</w:t>
      </w:r>
      <w:r w:rsidR="00593386">
        <w:rPr>
          <w:b/>
          <w:bCs/>
        </w:rPr>
        <w:t xml:space="preserve">: </w:t>
      </w:r>
      <w:r>
        <w:t xml:space="preserve">There are many research </w:t>
      </w:r>
      <w:r w:rsidR="007C38A8">
        <w:t>organis</w:t>
      </w:r>
      <w:r>
        <w:t xml:space="preserve">ations around the world. The research on different topics. They can research their </w:t>
      </w:r>
      <w:r w:rsidR="007C38A8">
        <w:t>organis</w:t>
      </w:r>
      <w:r>
        <w:t xml:space="preserve">ational activities. But they also research as per the requirement of the clients. A company may ask the research firm to conduct market research on the feasibility of the products on that company. The different pharmaceutical </w:t>
      </w:r>
      <w:r w:rsidR="007C38A8">
        <w:t>organis</w:t>
      </w:r>
      <w:r>
        <w:t xml:space="preserve">ation </w:t>
      </w:r>
      <w:r w:rsidRPr="00B13C35">
        <w:t>conducts both manufacturing and research projects</w:t>
      </w:r>
      <w:r w:rsidR="00B13C35" w:rsidRPr="00B13C35">
        <w:t xml:space="preserve"> (Frank, Sadeh</w:t>
      </w:r>
      <w:r w:rsidR="00B13C35">
        <w:t>,</w:t>
      </w:r>
      <w:r w:rsidR="00B13C35" w:rsidRPr="00B13C35">
        <w:t xml:space="preserve"> and Ashkenasi, 2011)</w:t>
      </w:r>
      <w:r w:rsidRPr="00B13C35">
        <w:t>.</w:t>
      </w:r>
      <w:r>
        <w:t xml:space="preserve"> They may get an order from different countries to export medicines. On the other hand, they can research inventing vaccines for any diseases. </w:t>
      </w:r>
    </w:p>
    <w:p w14:paraId="2B116C04" w14:textId="436DD94A" w:rsidR="00B45C42" w:rsidRDefault="00B45C42" w:rsidP="00B45C42">
      <w:pPr>
        <w:pStyle w:val="Heading3"/>
      </w:pPr>
      <w:bookmarkStart w:id="14" w:name="_Toc46704957"/>
      <w:r>
        <w:t>Project life cycle</w:t>
      </w:r>
      <w:bookmarkEnd w:id="14"/>
    </w:p>
    <w:p w14:paraId="72D3AC55" w14:textId="51C644D6" w:rsidR="00B45C42" w:rsidRDefault="00B45C42" w:rsidP="00B45C42">
      <w:r>
        <w:t xml:space="preserve">The project life cycle indicates the phases of the projects. By this, </w:t>
      </w:r>
      <w:r w:rsidR="007C38A8">
        <w:t>organis</w:t>
      </w:r>
      <w:r>
        <w:t>ations and clients can underst</w:t>
      </w:r>
      <w:r w:rsidR="007E1AE3">
        <w:t>and the projects’ progress. There</w:t>
      </w:r>
      <w:r>
        <w:t xml:space="preserve"> are four stages in the project life cycle;</w:t>
      </w:r>
    </w:p>
    <w:p w14:paraId="578C43B1" w14:textId="3D60EF71" w:rsidR="00B45C42" w:rsidRDefault="00B45C42" w:rsidP="00B45C42">
      <w:r w:rsidRPr="00B45C42">
        <w:rPr>
          <w:b/>
          <w:bCs/>
        </w:rPr>
        <w:t>Initiating stage:</w:t>
      </w:r>
      <w:r>
        <w:t xml:space="preserve"> in this stage </w:t>
      </w:r>
      <w:r w:rsidR="007C38A8">
        <w:t>organis</w:t>
      </w:r>
      <w:r>
        <w:t>ation analyses the details of the projects. They identify the risks associated with the projects. They gather all the information regarding the projects from the clients like the goal of the projects, expectations, and deadline of the projects.</w:t>
      </w:r>
    </w:p>
    <w:p w14:paraId="06B4914F" w14:textId="73AF6674" w:rsidR="00B45C42" w:rsidRDefault="00B45C42" w:rsidP="00B45C42">
      <w:pPr>
        <w:rPr>
          <w:b/>
          <w:bCs/>
        </w:rPr>
      </w:pPr>
      <w:r w:rsidRPr="00B45C42">
        <w:rPr>
          <w:b/>
          <w:bCs/>
        </w:rPr>
        <w:t>Planning stage:</w:t>
      </w:r>
      <w:r>
        <w:rPr>
          <w:b/>
          <w:bCs/>
        </w:rPr>
        <w:t xml:space="preserve"> </w:t>
      </w:r>
      <w:r>
        <w:t xml:space="preserve"> after collecting all the data regarding the projects from the clients</w:t>
      </w:r>
      <w:r w:rsidRPr="00B45C42">
        <w:t>, the</w:t>
      </w:r>
      <w:r>
        <w:rPr>
          <w:b/>
          <w:bCs/>
        </w:rPr>
        <w:t xml:space="preserve"> </w:t>
      </w:r>
      <w:r w:rsidR="007C38A8">
        <w:t>organis</w:t>
      </w:r>
      <w:r w:rsidRPr="00B45C42">
        <w:t xml:space="preserve">ation </w:t>
      </w:r>
      <w:r>
        <w:t>desig</w:t>
      </w:r>
      <w:r w:rsidRPr="00B45C42">
        <w:t>n</w:t>
      </w:r>
      <w:r>
        <w:t>s</w:t>
      </w:r>
      <w:r w:rsidRPr="00B45C42">
        <w:t xml:space="preserve"> </w:t>
      </w:r>
      <w:r>
        <w:t>its</w:t>
      </w:r>
      <w:r w:rsidRPr="00B45C42">
        <w:t xml:space="preserve"> plan to accomplish the project efficiently. They analy</w:t>
      </w:r>
      <w:r>
        <w:t>z</w:t>
      </w:r>
      <w:r w:rsidRPr="00B45C42">
        <w:t>e ho</w:t>
      </w:r>
      <w:r>
        <w:t>w</w:t>
      </w:r>
      <w:r w:rsidRPr="00B45C42">
        <w:t xml:space="preserve"> they should do the job, how many teams they need</w:t>
      </w:r>
      <w:r>
        <w:t>,</w:t>
      </w:r>
      <w:r w:rsidRPr="00B45C42">
        <w:t xml:space="preserve"> and what technology and expertise they need in the projects.</w:t>
      </w:r>
      <w:r>
        <w:rPr>
          <w:b/>
          <w:bCs/>
        </w:rPr>
        <w:t xml:space="preserve"> </w:t>
      </w:r>
    </w:p>
    <w:p w14:paraId="57872B76" w14:textId="638C9EF6" w:rsidR="00B45C42" w:rsidRDefault="00B45C42" w:rsidP="00B45C42">
      <w:r>
        <w:rPr>
          <w:b/>
          <w:bCs/>
        </w:rPr>
        <w:t xml:space="preserve">Execution stage: </w:t>
      </w:r>
      <w:r>
        <w:t xml:space="preserve">This is the stage where the </w:t>
      </w:r>
      <w:r w:rsidR="007C38A8">
        <w:t>organis</w:t>
      </w:r>
      <w:r>
        <w:t xml:space="preserve">ation materializes the plan they made for the execution of the projects. In this stage, the assigned teamwork in full force and expertise to materialize the plan of the project management. Another monitors the performance of the project team in this stage. </w:t>
      </w:r>
    </w:p>
    <w:p w14:paraId="7B5F5B04" w14:textId="39A9E86F" w:rsidR="00B45C42" w:rsidRPr="00B45C42" w:rsidRDefault="00B45C42" w:rsidP="00B45C42">
      <w:r w:rsidRPr="00B45C42">
        <w:rPr>
          <w:b/>
          <w:bCs/>
        </w:rPr>
        <w:t>Closure stage:</w:t>
      </w:r>
      <w:r>
        <w:rPr>
          <w:b/>
          <w:bCs/>
        </w:rPr>
        <w:t xml:space="preserve"> </w:t>
      </w:r>
      <w:r>
        <w:t xml:space="preserve">This is the output stage where the company accomplishes the project and making ready the project to handover to the clients. In this stage, the </w:t>
      </w:r>
      <w:r w:rsidR="007C38A8">
        <w:t>organis</w:t>
      </w:r>
      <w:r>
        <w:t xml:space="preserve">ation analyses the result of the projects that can be used in future similar projects. </w:t>
      </w:r>
    </w:p>
    <w:p w14:paraId="36F89D3E" w14:textId="1613F38B" w:rsidR="00B45C42" w:rsidRDefault="00B45C42" w:rsidP="00AF23D2">
      <w:pPr>
        <w:pStyle w:val="Heading3"/>
      </w:pPr>
      <w:bookmarkStart w:id="15" w:name="_Toc46704958"/>
      <w:r w:rsidRPr="00B45C42">
        <w:t>PRINCE2</w:t>
      </w:r>
      <w:bookmarkEnd w:id="15"/>
    </w:p>
    <w:p w14:paraId="1672D485" w14:textId="2461AB1D" w:rsidR="00B45C42" w:rsidRDefault="00B45C42" w:rsidP="00B45C42">
      <w:r>
        <w:t xml:space="preserve">It is a process that is used to take control of the </w:t>
      </w:r>
      <w:r w:rsidR="007C38A8">
        <w:t>organis</w:t>
      </w:r>
      <w:r>
        <w:t xml:space="preserve">ation and the projects. It establishes control and focuses on the projects from the initiating period to the ending period of the projects. </w:t>
      </w:r>
    </w:p>
    <w:p w14:paraId="45ECBF5C" w14:textId="5F774F9E" w:rsidR="00B45C42" w:rsidRDefault="00B45C42" w:rsidP="00B45C42">
      <w:r w:rsidRPr="00B45C42">
        <w:rPr>
          <w:b/>
          <w:bCs/>
        </w:rPr>
        <w:t>Principles of PRINCE2</w:t>
      </w:r>
    </w:p>
    <w:p w14:paraId="7055C3CD" w14:textId="78C266F7" w:rsidR="00B45C42" w:rsidRDefault="00B45C42" w:rsidP="008D6192">
      <w:r>
        <w:t>All the projects need to have a clear need and goals. Without having a particular benefit and justification, no projects can be executed. This is the first principle of PRINCE2</w:t>
      </w:r>
      <w:r w:rsidR="00DC4FCA">
        <w:t xml:space="preserve">. Teams working in the projects have to learn from each of the stages of the project life cycle. They have to gather clear ideas about the roles and responsibilities of each team as well as every employee. When they know their respective responsibilities and duties, they can perform accordingly. Teams working on the projects must not compromise with the quality. The approach of PRINCE2 has to be modified for each project undertaken by the company. </w:t>
      </w:r>
    </w:p>
    <w:p w14:paraId="54F5014C" w14:textId="6955FDD4" w:rsidR="008D6192" w:rsidRDefault="008D6192" w:rsidP="008D6192">
      <w:pPr>
        <w:pStyle w:val="Heading2"/>
      </w:pPr>
      <w:bookmarkStart w:id="16" w:name="_Toc46704959"/>
      <w:r w:rsidRPr="008D6192">
        <w:t>Risk management techniques</w:t>
      </w:r>
      <w:r>
        <w:t xml:space="preserve"> of the projects</w:t>
      </w:r>
      <w:bookmarkEnd w:id="16"/>
    </w:p>
    <w:p w14:paraId="00CE1D1F" w14:textId="2C8EEA4A" w:rsidR="00542D6B" w:rsidRDefault="00DD0AE7" w:rsidP="00DD0AE7">
      <w:r>
        <w:t xml:space="preserve">The </w:t>
      </w:r>
      <w:r w:rsidR="007C38A8">
        <w:t>organis</w:t>
      </w:r>
      <w:r>
        <w:t>ation has to face the different risks that are associated with the projects. They have to deal with those challenges. Better the management of the risk, better the accomplishments of projects. Project risk management is the branch of knowledge that lies under the risk management knowledge that is used to control the risks associat</w:t>
      </w:r>
      <w:r w:rsidR="00605A63">
        <w:t>ed with the project. Risk can’</w:t>
      </w:r>
      <w:r>
        <w:t>t be eradicated, but it can be managed to reduce. The process of r</w:t>
      </w:r>
      <w:r w:rsidR="004A0C27">
        <w:t>i</w:t>
      </w:r>
      <w:r>
        <w:t>sk management of the projects are demonstrated below</w:t>
      </w:r>
      <w:r w:rsidR="00542D6B">
        <w:t>;</w:t>
      </w:r>
    </w:p>
    <w:p w14:paraId="6654DC7D" w14:textId="40EAC0EF" w:rsidR="00542D6B" w:rsidRPr="00593386" w:rsidRDefault="004A0C27" w:rsidP="00DD0AE7">
      <w:pPr>
        <w:rPr>
          <w:b/>
          <w:bCs/>
        </w:rPr>
      </w:pPr>
      <w:r w:rsidRPr="00542D6B">
        <w:rPr>
          <w:b/>
          <w:bCs/>
        </w:rPr>
        <w:t>Planning</w:t>
      </w:r>
      <w:r w:rsidR="00542D6B" w:rsidRPr="00542D6B">
        <w:rPr>
          <w:b/>
          <w:bCs/>
        </w:rPr>
        <w:t xml:space="preserve"> risk management: </w:t>
      </w:r>
      <w:r w:rsidR="007C38A8">
        <w:t>Organis</w:t>
      </w:r>
      <w:r w:rsidR="00542D6B">
        <w:t>ation analyses the potential risks of the projects at the beginning. They analyze all the documents of the projects for calculating the</w:t>
      </w:r>
      <w:r w:rsidR="00542D6B" w:rsidRPr="00B13C35">
        <w:t xml:space="preserve"> risks of the projects. In this phase, they determine how to handle the risks</w:t>
      </w:r>
      <w:r w:rsidR="00B13C35" w:rsidRPr="00B13C35">
        <w:t xml:space="preserve"> (Baloi, 2012)</w:t>
      </w:r>
      <w:r w:rsidR="00542D6B" w:rsidRPr="00B13C35">
        <w:t>.</w:t>
      </w:r>
      <w:r w:rsidR="00792E33">
        <w:t xml:space="preserve"> </w:t>
      </w:r>
    </w:p>
    <w:p w14:paraId="5CBDD7F2" w14:textId="6D24FAD7" w:rsidR="00792E33" w:rsidRPr="00593386" w:rsidRDefault="00542D6B" w:rsidP="00792E33">
      <w:pPr>
        <w:rPr>
          <w:b/>
          <w:bCs/>
        </w:rPr>
      </w:pPr>
      <w:r w:rsidRPr="00542D6B">
        <w:rPr>
          <w:b/>
          <w:bCs/>
        </w:rPr>
        <w:t>Identifying the risk:</w:t>
      </w:r>
      <w:r w:rsidR="00593386">
        <w:rPr>
          <w:b/>
          <w:bCs/>
        </w:rPr>
        <w:t xml:space="preserve"> </w:t>
      </w:r>
      <w:r>
        <w:t xml:space="preserve">In this phase, the </w:t>
      </w:r>
      <w:r w:rsidR="007C38A8">
        <w:t>organis</w:t>
      </w:r>
      <w:r w:rsidR="00605A63">
        <w:t>ation note-</w:t>
      </w:r>
      <w:r>
        <w:t xml:space="preserve">down all the risks associated with the project. They identify the effects of each risk in the project and </w:t>
      </w:r>
      <w:r w:rsidR="007C38A8">
        <w:t>organis</w:t>
      </w:r>
      <w:r>
        <w:t xml:space="preserve">ation. Risks can stop the project from any phase of the product life cycle. If they have a clear idea about the effects of the risk, they can take pre measures. </w:t>
      </w:r>
      <w:r w:rsidR="00792E33">
        <w:t xml:space="preserve">The project of AstraZeneca Plc to invent the vaccine of COVID-19 has certain risks like the risk of failure, death of the volunteers in the trial of the vaccines, etc. </w:t>
      </w:r>
    </w:p>
    <w:p w14:paraId="21B1DE8F" w14:textId="63DDEBD9" w:rsidR="00542D6B" w:rsidRPr="00593386" w:rsidRDefault="00542D6B" w:rsidP="00DD0AE7">
      <w:pPr>
        <w:rPr>
          <w:b/>
          <w:bCs/>
        </w:rPr>
      </w:pPr>
      <w:r w:rsidRPr="00542D6B">
        <w:rPr>
          <w:b/>
          <w:bCs/>
        </w:rPr>
        <w:t>Qualitative and quantitative analysis:</w:t>
      </w:r>
      <w:r w:rsidR="00593386">
        <w:rPr>
          <w:b/>
          <w:bCs/>
        </w:rPr>
        <w:t xml:space="preserve"> </w:t>
      </w:r>
      <w:r>
        <w:t xml:space="preserve">In this phase, the </w:t>
      </w:r>
      <w:r w:rsidR="007C38A8">
        <w:t>organis</w:t>
      </w:r>
      <w:r>
        <w:t xml:space="preserve">ation demonstrates the impacts and effects of the risk on the projects. They also identify the value of impact in a numeric form. For example, an </w:t>
      </w:r>
      <w:r w:rsidR="007C38A8">
        <w:t>organis</w:t>
      </w:r>
      <w:r>
        <w:t xml:space="preserve">ation may lose 1 million USD if they fail to communicate with a different channel. </w:t>
      </w:r>
      <w:r w:rsidR="00792E33">
        <w:t xml:space="preserve">AstraZeneca Plc will face the loss of millions of dollars if they fail to bring the vaccines in the market. </w:t>
      </w:r>
    </w:p>
    <w:p w14:paraId="54EEBED4" w14:textId="77777777" w:rsidR="00343E26" w:rsidRDefault="00343E26">
      <w:pPr>
        <w:spacing w:line="259" w:lineRule="auto"/>
        <w:jc w:val="left"/>
        <w:rPr>
          <w:b/>
          <w:bCs/>
        </w:rPr>
      </w:pPr>
      <w:r>
        <w:rPr>
          <w:b/>
          <w:bCs/>
        </w:rPr>
        <w:br w:type="page"/>
      </w:r>
    </w:p>
    <w:p w14:paraId="09885AE7" w14:textId="4624D43A" w:rsidR="00542D6B" w:rsidRPr="00542D6B" w:rsidRDefault="00542D6B" w:rsidP="00542D6B">
      <w:r w:rsidRPr="00542D6B">
        <w:rPr>
          <w:b/>
          <w:bCs/>
        </w:rPr>
        <w:t>Planning</w:t>
      </w:r>
      <w:r>
        <w:rPr>
          <w:b/>
          <w:bCs/>
        </w:rPr>
        <w:t xml:space="preserve"> and controlling</w:t>
      </w:r>
      <w:r w:rsidRPr="00542D6B">
        <w:rPr>
          <w:b/>
          <w:bCs/>
        </w:rPr>
        <w:t xml:space="preserve"> risk responses</w:t>
      </w:r>
      <w:r w:rsidRPr="00542D6B">
        <w:t>:</w:t>
      </w:r>
      <w:r w:rsidR="00593386">
        <w:t xml:space="preserve"> </w:t>
      </w:r>
      <w:r>
        <w:t xml:space="preserve">The </w:t>
      </w:r>
      <w:r w:rsidR="007C38A8">
        <w:t>organis</w:t>
      </w:r>
      <w:r>
        <w:t>ation has to gather opportunities and try to enhance the strength factors in project management. It tries to avoid the loss that results from the risks of the projects. No work c</w:t>
      </w:r>
      <w:r w:rsidRPr="00B13C35">
        <w:t>an be done without facing the risk. Risk is constant in every single work</w:t>
      </w:r>
      <w:r w:rsidR="00B13C35" w:rsidRPr="00B13C35">
        <w:t xml:space="preserve"> (Baloi, 2012)</w:t>
      </w:r>
      <w:r w:rsidRPr="00B13C35">
        <w:t>. But</w:t>
      </w:r>
      <w:r>
        <w:t xml:space="preserve"> </w:t>
      </w:r>
      <w:r w:rsidR="007C38A8">
        <w:t>organis</w:t>
      </w:r>
      <w:r>
        <w:t xml:space="preserve">ations that can manage and control the risk can avoid the impacts of the risks. After taking data for risk response, </w:t>
      </w:r>
      <w:r w:rsidR="006930C7">
        <w:t xml:space="preserve">the </w:t>
      </w:r>
      <w:r w:rsidR="007C38A8">
        <w:t>organis</w:t>
      </w:r>
      <w:r>
        <w:t xml:space="preserve">ation takes different strategies to control the risks. </w:t>
      </w:r>
    </w:p>
    <w:p w14:paraId="358A347C" w14:textId="0BBF835E" w:rsidR="002C66CF" w:rsidRDefault="0068151B" w:rsidP="0068151B">
      <w:pPr>
        <w:pStyle w:val="Heading2"/>
      </w:pPr>
      <w:bookmarkStart w:id="17" w:name="_Toc46704960"/>
      <w:r w:rsidRPr="0068151B">
        <w:t>Stakeholder analysis e.g. fair-trade initiatives, a green agenda.</w:t>
      </w:r>
      <w:bookmarkEnd w:id="17"/>
    </w:p>
    <w:p w14:paraId="4D1F675E" w14:textId="379B8054" w:rsidR="0068151B" w:rsidRDefault="0068151B" w:rsidP="0068151B">
      <w:r>
        <w:t>Before initiating the projects, managers identify the stakeholders o</w:t>
      </w:r>
      <w:r w:rsidR="00605A63">
        <w:t>f the projects very carefully b</w:t>
      </w:r>
      <w:r>
        <w:t>ecause if they know the stakeholders</w:t>
      </w:r>
      <w:r w:rsidR="00713980">
        <w:t>'</w:t>
      </w:r>
      <w:r>
        <w:t xml:space="preserve"> inter</w:t>
      </w:r>
      <w:r w:rsidR="00713980">
        <w:t>e</w:t>
      </w:r>
      <w:r>
        <w:t xml:space="preserve">st </w:t>
      </w:r>
      <w:r w:rsidR="00713980">
        <w:t>i</w:t>
      </w:r>
      <w:r>
        <w:t xml:space="preserve">n the </w:t>
      </w:r>
      <w:r w:rsidR="00913668">
        <w:t>project,</w:t>
      </w:r>
      <w:r>
        <w:t xml:space="preserve"> they can deal</w:t>
      </w:r>
      <w:r w:rsidR="00713980">
        <w:t xml:space="preserve"> with</w:t>
      </w:r>
      <w:r>
        <w:t xml:space="preserve"> them properly. Collecting data about the stakeholders and </w:t>
      </w:r>
      <w:r w:rsidR="00713980">
        <w:t xml:space="preserve">their impacts on the products are analyzed by the managers. </w:t>
      </w:r>
    </w:p>
    <w:p w14:paraId="49FABC51" w14:textId="2084DA51" w:rsidR="00713980" w:rsidRPr="008E6A37" w:rsidRDefault="00713980" w:rsidP="008E6A37">
      <w:pPr>
        <w:rPr>
          <w:b/>
        </w:rPr>
      </w:pPr>
      <w:r w:rsidRPr="008E6A37">
        <w:rPr>
          <w:b/>
        </w:rPr>
        <w:t>Purpose of the stakeholders' analysis</w:t>
      </w:r>
    </w:p>
    <w:p w14:paraId="3186A81C" w14:textId="26FE1086" w:rsidR="00713980" w:rsidRDefault="00713980" w:rsidP="00713980">
      <w:r>
        <w:t xml:space="preserve">Stakeholders of the </w:t>
      </w:r>
      <w:r w:rsidR="007C38A8">
        <w:t>organis</w:t>
      </w:r>
      <w:r>
        <w:t xml:space="preserve">ations have serious impacts on the projects of the </w:t>
      </w:r>
      <w:r w:rsidR="007C38A8">
        <w:t>organis</w:t>
      </w:r>
      <w:r>
        <w:t xml:space="preserve">ation. Employees, suppliers, and customers are the key players in the </w:t>
      </w:r>
      <w:r w:rsidR="007C38A8">
        <w:t>organis</w:t>
      </w:r>
      <w:r>
        <w:t xml:space="preserve">ation. They can change the fate of the </w:t>
      </w:r>
      <w:r w:rsidR="007C38A8">
        <w:t>organis</w:t>
      </w:r>
      <w:r>
        <w:t xml:space="preserve">ation if anything goes wrong. that’s why the </w:t>
      </w:r>
      <w:r w:rsidR="007C38A8">
        <w:t>organis</w:t>
      </w:r>
      <w:r>
        <w:t>ation has to identify the need and expectations of them and has to work accordingly. To know</w:t>
      </w:r>
      <w:r w:rsidRPr="00B13C35">
        <w:t xml:space="preserve"> their expectations and demand, </w:t>
      </w:r>
      <w:r w:rsidR="007C38A8">
        <w:t>organis</w:t>
      </w:r>
      <w:r w:rsidRPr="00B13C35">
        <w:t xml:space="preserve">ations run </w:t>
      </w:r>
      <w:r w:rsidR="00A86D07">
        <w:t xml:space="preserve">a </w:t>
      </w:r>
      <w:r w:rsidRPr="00B13C35">
        <w:t>stakeholder analysis</w:t>
      </w:r>
      <w:r w:rsidR="00B13C35" w:rsidRPr="00B13C35">
        <w:t xml:space="preserve"> (Frame, 2014)</w:t>
      </w:r>
      <w:r w:rsidRPr="00B13C35">
        <w:t>.</w:t>
      </w:r>
      <w:r>
        <w:t xml:space="preserve"> </w:t>
      </w:r>
    </w:p>
    <w:p w14:paraId="0BAC6E11" w14:textId="5B5DDDF9" w:rsidR="00713980" w:rsidRDefault="007C38A8" w:rsidP="00713980">
      <w:r>
        <w:t>Organis</w:t>
      </w:r>
      <w:r w:rsidR="00713980">
        <w:t>ations aim to set the goal of the project in the knowledge of the stakeholders. When they know the aim and goals of the project they will be interested in th</w:t>
      </w:r>
      <w:r w:rsidR="00A77128">
        <w:t>ese</w:t>
      </w:r>
      <w:r w:rsidR="00713980">
        <w:t xml:space="preserve"> projects. </w:t>
      </w:r>
      <w:r w:rsidR="00A77128">
        <w:t>The i</w:t>
      </w:r>
      <w:r w:rsidR="00713980">
        <w:t>nvestor will invest, workers will work properly, customers will be waiting for the results,</w:t>
      </w:r>
      <w:r w:rsidR="00A77128">
        <w:t xml:space="preserve"> </w:t>
      </w:r>
      <w:r w:rsidR="00713980">
        <w:t>etc.</w:t>
      </w:r>
    </w:p>
    <w:p w14:paraId="23B80E39" w14:textId="7B1DF1DE" w:rsidR="00713980" w:rsidRPr="00713980" w:rsidRDefault="00103D28" w:rsidP="00713980">
      <w:r>
        <w:t xml:space="preserve">Besides, </w:t>
      </w:r>
      <w:r w:rsidR="006B60D1">
        <w:t xml:space="preserve">the </w:t>
      </w:r>
      <w:r w:rsidR="007C38A8">
        <w:t>organis</w:t>
      </w:r>
      <w:r>
        <w:t>ation always tr</w:t>
      </w:r>
      <w:r w:rsidR="006B60D1">
        <w:t>ies</w:t>
      </w:r>
      <w:r>
        <w:t xml:space="preserve"> to mitigate the conflicts among the stakeholders. That’s why they gather adequate data by conducting stakeholders</w:t>
      </w:r>
      <w:r w:rsidR="006B60D1">
        <w:t>'</w:t>
      </w:r>
      <w:r>
        <w:t xml:space="preserve"> analysis. These date</w:t>
      </w:r>
      <w:r w:rsidR="006B60D1">
        <w:t>s</w:t>
      </w:r>
      <w:r>
        <w:t xml:space="preserve"> </w:t>
      </w:r>
      <w:r w:rsidR="00913668">
        <w:t>help</w:t>
      </w:r>
      <w:r>
        <w:t xml:space="preserve"> the </w:t>
      </w:r>
      <w:r w:rsidR="007C38A8">
        <w:t>organis</w:t>
      </w:r>
      <w:r>
        <w:t xml:space="preserve">ation to resolve the issues and conflicts of the </w:t>
      </w:r>
      <w:r w:rsidR="007C38A8">
        <w:t>organis</w:t>
      </w:r>
      <w:r w:rsidR="006B60D1">
        <w:t>at</w:t>
      </w:r>
      <w:r>
        <w:t xml:space="preserve">ion. </w:t>
      </w:r>
    </w:p>
    <w:p w14:paraId="620D5AEC" w14:textId="438D2E16" w:rsidR="0068151B" w:rsidRPr="008E6A37" w:rsidRDefault="001B6F16" w:rsidP="008E6A37">
      <w:pPr>
        <w:rPr>
          <w:b/>
        </w:rPr>
      </w:pPr>
      <w:r w:rsidRPr="008E6A37">
        <w:rPr>
          <w:b/>
        </w:rPr>
        <w:t>Analysis process</w:t>
      </w:r>
    </w:p>
    <w:p w14:paraId="1171AE4B" w14:textId="07DE6D90" w:rsidR="0068151B" w:rsidRDefault="001B6F16" w:rsidP="001B6F16">
      <w:r>
        <w:t xml:space="preserve">At the beginning of the analysis, the </w:t>
      </w:r>
      <w:r w:rsidR="007C38A8">
        <w:t>organis</w:t>
      </w:r>
      <w:r>
        <w:t xml:space="preserve">ation tries to printout the issues and the stakeholder those can be affected by the issues. Broadly, the </w:t>
      </w:r>
      <w:r w:rsidR="007C38A8">
        <w:t>organis</w:t>
      </w:r>
      <w:r>
        <w:t xml:space="preserve">ation goes step by step and identifies individual stakeholders and their effect on the projects as well as the effect of the project on them. All the parties of the business environment are not the stakeholders. </w:t>
      </w:r>
      <w:r w:rsidR="00913668">
        <w:t>So,</w:t>
      </w:r>
      <w:r>
        <w:t xml:space="preserve"> they need to be identified. </w:t>
      </w:r>
    </w:p>
    <w:p w14:paraId="29662543" w14:textId="709CD0FC" w:rsidR="001B6F16" w:rsidRDefault="001B6F16" w:rsidP="001B6F16">
      <w:r>
        <w:t xml:space="preserve">After that, the manager makes categories of the stakeholders. All are not prime stakeholders. Based on the interest of a contribution to the </w:t>
      </w:r>
      <w:r w:rsidR="007C38A8">
        <w:t>organis</w:t>
      </w:r>
      <w:r>
        <w:t xml:space="preserve">ation and projects, </w:t>
      </w:r>
      <w:r w:rsidR="007C38A8">
        <w:t>organis</w:t>
      </w:r>
      <w:r>
        <w:t>ations categorize the stakeholders into primary, secondary, and key stakeholders. After selecting the stakeholders, managers run a detailed analys</w:t>
      </w:r>
      <w:r w:rsidR="009D6753">
        <w:t>i</w:t>
      </w:r>
      <w:r>
        <w:t>s o</w:t>
      </w:r>
      <w:r w:rsidR="009D6753">
        <w:t>f</w:t>
      </w:r>
      <w:r>
        <w:t xml:space="preserve"> the selected stakeholders to identify their interest</w:t>
      </w:r>
      <w:r w:rsidR="009D6753">
        <w:t>s</w:t>
      </w:r>
      <w:r>
        <w:t xml:space="preserve">, expectations, demands, etc. </w:t>
      </w:r>
    </w:p>
    <w:p w14:paraId="692E28C6" w14:textId="2ADF21C7" w:rsidR="00DD0AE7" w:rsidRDefault="00D5184E" w:rsidP="00D5184E">
      <w:pPr>
        <w:spacing w:line="259" w:lineRule="auto"/>
        <w:jc w:val="left"/>
      </w:pPr>
      <w:r>
        <w:br w:type="page"/>
      </w:r>
    </w:p>
    <w:p w14:paraId="226FF334" w14:textId="193EA287" w:rsidR="00343E26" w:rsidRDefault="00343E26" w:rsidP="00343E26">
      <w:pPr>
        <w:pStyle w:val="Heading1"/>
      </w:pPr>
      <w:bookmarkStart w:id="18" w:name="_Toc46704961"/>
      <w:r>
        <w:t xml:space="preserve">Critically evaluating </w:t>
      </w:r>
      <w:r w:rsidR="00D807E5">
        <w:t>m</w:t>
      </w:r>
      <w:r w:rsidR="00F92A41">
        <w:t>y</w:t>
      </w:r>
      <w:r>
        <w:t xml:space="preserve"> ability to manage a project</w:t>
      </w:r>
      <w:bookmarkEnd w:id="18"/>
    </w:p>
    <w:p w14:paraId="7374966B" w14:textId="77777777" w:rsidR="00C52F94" w:rsidRPr="00816E94" w:rsidRDefault="00343E26" w:rsidP="00343E26">
      <w:r>
        <w:t xml:space="preserve">As </w:t>
      </w:r>
      <w:r w:rsidR="00D33CCA">
        <w:t xml:space="preserve">a </w:t>
      </w:r>
      <w:r w:rsidR="007C780E">
        <w:t>project advisor</w:t>
      </w:r>
      <w:r>
        <w:t xml:space="preserve"> </w:t>
      </w:r>
      <w:r w:rsidR="00D33CCA">
        <w:t>at</w:t>
      </w:r>
      <w:r>
        <w:t xml:space="preserve"> the AstraZeneca Plc, I believe that I can manage new projects in the company effectively. I possess the characteristics of the project manager that I discussed in the previous parts. I have good </w:t>
      </w:r>
      <w:r w:rsidRPr="00816E94">
        <w:t>communication with both the management and the employees of the company. I have clear ideas about their stre</w:t>
      </w:r>
      <w:r w:rsidR="00D33CCA" w:rsidRPr="00816E94">
        <w:t>ngths</w:t>
      </w:r>
      <w:r w:rsidRPr="00816E94">
        <w:t xml:space="preserve"> and weakness as I have worked been working with them for a while. </w:t>
      </w:r>
      <w:r w:rsidR="00C52F94" w:rsidRPr="00816E94">
        <w:t xml:space="preserve">These are the strengths I possess. </w:t>
      </w:r>
    </w:p>
    <w:p w14:paraId="7B9001AB" w14:textId="61CA274B" w:rsidR="00343E26" w:rsidRPr="00816E94" w:rsidRDefault="00C52F94" w:rsidP="00343E26">
      <w:r w:rsidRPr="00816E94">
        <w:t xml:space="preserve">But I have some weakness also. I do believe people so early. I have weakness in some technical mechanism of the production area. If I get more experience with the process, my monitoring capabilities will increase. I have </w:t>
      </w:r>
      <w:r w:rsidR="004161AD" w:rsidRPr="00816E94">
        <w:t>lacking</w:t>
      </w:r>
      <w:r w:rsidRPr="00816E94">
        <w:t xml:space="preserve"> understanding of the cul</w:t>
      </w:r>
      <w:r w:rsidR="001477C6">
        <w:t>tural differences in the organis</w:t>
      </w:r>
      <w:r w:rsidRPr="00816E94">
        <w:t xml:space="preserve">ation. I have little experience in multitasking in problem-solving cases.   </w:t>
      </w:r>
    </w:p>
    <w:p w14:paraId="382DA4BE" w14:textId="1CA8B6FD" w:rsidR="00D33CCA" w:rsidRPr="00816E94" w:rsidRDefault="00D33CCA" w:rsidP="00343E26">
      <w:r w:rsidRPr="00816E94">
        <w:t xml:space="preserve">I attended different seminars and workshops to increase communication capabilities as a project manager. I conducted communication with different clients and deal with their interest and expectations from their project properly. </w:t>
      </w:r>
    </w:p>
    <w:p w14:paraId="56DAFCFB" w14:textId="2A281BAD" w:rsidR="00C52F94" w:rsidRPr="00816E94" w:rsidRDefault="00C52F94" w:rsidP="00343E26">
      <w:r w:rsidRPr="00816E94">
        <w:t>I have some other strengths that are some of the soft skills that I used in different projects. These are discussed in the next part.</w:t>
      </w:r>
    </w:p>
    <w:p w14:paraId="72EF5A8D" w14:textId="0F2CBBA3" w:rsidR="0010109B" w:rsidRPr="00816E94" w:rsidRDefault="0010109B" w:rsidP="00816E94">
      <w:pPr>
        <w:pStyle w:val="Heading2"/>
      </w:pPr>
      <w:bookmarkStart w:id="19" w:name="_Toc46704962"/>
      <w:r w:rsidRPr="00816E94">
        <w:t>Appreciation of soft skills used in the project management</w:t>
      </w:r>
      <w:bookmarkEnd w:id="19"/>
    </w:p>
    <w:p w14:paraId="6371D97E" w14:textId="6FCD66D1" w:rsidR="0010109B" w:rsidRDefault="0010109B" w:rsidP="0010109B">
      <w:r w:rsidRPr="00816E94">
        <w:t xml:space="preserve">Managers have to possess different skills to maintain the organisation and the </w:t>
      </w:r>
      <w:r>
        <w:t xml:space="preserve">projects are undertaken. They need to have different hard and soft skills. </w:t>
      </w:r>
      <w:r w:rsidR="009333B8">
        <w:t>I</w:t>
      </w:r>
      <w:r>
        <w:t>n this part, the soft skills</w:t>
      </w:r>
      <w:r w:rsidR="009333B8">
        <w:t xml:space="preserve"> that I have used in different projects are demonstrated below;</w:t>
      </w:r>
      <w:r>
        <w:t xml:space="preserve"> </w:t>
      </w:r>
    </w:p>
    <w:p w14:paraId="21B1A3CC" w14:textId="77777777" w:rsidR="0010109B" w:rsidRPr="006930C7" w:rsidRDefault="0010109B" w:rsidP="0010109B">
      <w:pPr>
        <w:jc w:val="center"/>
      </w:pPr>
      <w:r>
        <w:rPr>
          <w:noProof/>
        </w:rPr>
        <w:drawing>
          <wp:inline distT="0" distB="0" distL="0" distR="0" wp14:anchorId="6C4E6999" wp14:editId="6A093C70">
            <wp:extent cx="5600700" cy="1847850"/>
            <wp:effectExtent l="0" t="0" r="19050" b="3810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36E5879A" w14:textId="77777777" w:rsidR="0010109B" w:rsidRDefault="0010109B" w:rsidP="0010109B">
      <w:pPr>
        <w:jc w:val="center"/>
        <w:rPr>
          <w:b/>
          <w:bCs/>
        </w:rPr>
      </w:pPr>
      <w:r>
        <w:rPr>
          <w:b/>
          <w:bCs/>
        </w:rPr>
        <w:t>Figure 9: soft skills of the managers</w:t>
      </w:r>
    </w:p>
    <w:p w14:paraId="1E8FE528" w14:textId="0EF1DA50" w:rsidR="0010109B" w:rsidRDefault="0010109B" w:rsidP="0010109B">
      <w:pPr>
        <w:rPr>
          <w:b/>
          <w:bCs/>
        </w:rPr>
      </w:pPr>
      <w:r w:rsidRPr="004574E8">
        <w:rPr>
          <w:b/>
          <w:bCs/>
        </w:rPr>
        <w:t>Communication skill</w:t>
      </w:r>
      <w:r w:rsidR="009333B8">
        <w:rPr>
          <w:b/>
          <w:bCs/>
        </w:rPr>
        <w:t>s</w:t>
      </w:r>
      <w:r>
        <w:rPr>
          <w:b/>
          <w:bCs/>
        </w:rPr>
        <w:t xml:space="preserve">: </w:t>
      </w:r>
      <w:r>
        <w:t>Managers need to have great communication skills. They have to conduct with the clients and collect all the requirements of them.</w:t>
      </w:r>
      <w:r w:rsidR="009333B8">
        <w:t xml:space="preserve"> As a project advisor, I </w:t>
      </w:r>
      <w:r>
        <w:t xml:space="preserve">learn a lot about the project from the client. </w:t>
      </w:r>
      <w:r w:rsidR="009333B8">
        <w:t>I</w:t>
      </w:r>
      <w:r>
        <w:t xml:space="preserve"> ask questions to the clients to know about every single point of the projects. Then </w:t>
      </w:r>
      <w:r w:rsidR="009333B8">
        <w:t>I</w:t>
      </w:r>
      <w:r>
        <w:t xml:space="preserve"> ha</w:t>
      </w:r>
      <w:r w:rsidR="009333B8">
        <w:t>ve</w:t>
      </w:r>
      <w:r>
        <w:t xml:space="preserve"> to instruct the teams about the project properly. </w:t>
      </w:r>
      <w:r w:rsidR="009333B8">
        <w:t xml:space="preserve">Good communication skill helps me to </w:t>
      </w:r>
      <w:r>
        <w:t>gather adequate infor</w:t>
      </w:r>
      <w:r w:rsidRPr="00B13C35">
        <w:t>mati</w:t>
      </w:r>
      <w:r>
        <w:t>on about the projects and can</w:t>
      </w:r>
      <w:r w:rsidRPr="00B13C35">
        <w:t xml:space="preserve"> instruct the teams properly (Jena and Satpathy, 2017).</w:t>
      </w:r>
      <w:r>
        <w:t xml:space="preserve"> </w:t>
      </w:r>
    </w:p>
    <w:p w14:paraId="1156EA94" w14:textId="56889191" w:rsidR="0010109B" w:rsidRPr="00593386" w:rsidRDefault="0010109B" w:rsidP="0010109B">
      <w:pPr>
        <w:rPr>
          <w:b/>
          <w:bCs/>
        </w:rPr>
      </w:pPr>
      <w:r w:rsidRPr="004574E8">
        <w:rPr>
          <w:b/>
          <w:bCs/>
        </w:rPr>
        <w:t>Empathy</w:t>
      </w:r>
      <w:r>
        <w:rPr>
          <w:b/>
          <w:bCs/>
        </w:rPr>
        <w:t xml:space="preserve">: </w:t>
      </w:r>
      <w:r>
        <w:t xml:space="preserve">Managers have to listen to their employees. Before taking any </w:t>
      </w:r>
      <w:r w:rsidR="004161AD">
        <w:t>decision,</w:t>
      </w:r>
      <w:r>
        <w:t xml:space="preserve"> </w:t>
      </w:r>
      <w:r w:rsidR="005F40B3">
        <w:t>I</w:t>
      </w:r>
      <w:r>
        <w:t xml:space="preserve"> have to communicate with the employees and ask them what they are thinking about the topic. </w:t>
      </w:r>
      <w:r w:rsidR="005F40B3">
        <w:t xml:space="preserve">I </w:t>
      </w:r>
      <w:r>
        <w:t xml:space="preserve">have to listen to them carefully and taking time in hand. This listening helps </w:t>
      </w:r>
      <w:r w:rsidR="005F40B3">
        <w:t>me</w:t>
      </w:r>
      <w:r>
        <w:t xml:space="preserve"> to gather new ideas and </w:t>
      </w:r>
      <w:r w:rsidR="005F40B3">
        <w:t>I</w:t>
      </w:r>
      <w:r>
        <w:t xml:space="preserve"> can make effective decisions. </w:t>
      </w:r>
    </w:p>
    <w:p w14:paraId="4E71E856" w14:textId="1488F0BF" w:rsidR="0010109B" w:rsidRPr="00593386" w:rsidRDefault="0010109B" w:rsidP="0010109B">
      <w:pPr>
        <w:rPr>
          <w:b/>
          <w:bCs/>
        </w:rPr>
      </w:pPr>
      <w:r w:rsidRPr="004574E8">
        <w:rPr>
          <w:b/>
          <w:bCs/>
        </w:rPr>
        <w:t>Leadership</w:t>
      </w:r>
      <w:r>
        <w:rPr>
          <w:b/>
          <w:bCs/>
        </w:rPr>
        <w:t xml:space="preserve">: </w:t>
      </w:r>
      <w:r>
        <w:t>This skill is mostly earned by a person from his boyhood. Some people can achieve this quality by practi</w:t>
      </w:r>
      <w:r w:rsidR="0030723A">
        <w:t>s</w:t>
      </w:r>
      <w:r>
        <w:t>ing and trying a lot.</w:t>
      </w:r>
      <w:r w:rsidR="005F40B3">
        <w:t xml:space="preserve"> As a project advisor, I</w:t>
      </w:r>
      <w:r>
        <w:t xml:space="preserve"> have to lead the team by guiding them about the project, instruct them </w:t>
      </w:r>
      <w:r w:rsidR="005F40B3">
        <w:t xml:space="preserve">on </w:t>
      </w:r>
      <w:r>
        <w:t xml:space="preserve">how to do the job by providing motivations as well as recognitions. </w:t>
      </w:r>
    </w:p>
    <w:p w14:paraId="02EB0A68" w14:textId="2BA9651C" w:rsidR="0010109B" w:rsidRDefault="0010109B" w:rsidP="0010109B">
      <w:r w:rsidRPr="004574E8">
        <w:rPr>
          <w:b/>
          <w:bCs/>
        </w:rPr>
        <w:t>Managem</w:t>
      </w:r>
      <w:r>
        <w:rPr>
          <w:b/>
          <w:bCs/>
        </w:rPr>
        <w:t>e</w:t>
      </w:r>
      <w:r w:rsidRPr="004574E8">
        <w:rPr>
          <w:b/>
          <w:bCs/>
        </w:rPr>
        <w:t>nt</w:t>
      </w:r>
      <w:r>
        <w:rPr>
          <w:b/>
          <w:bCs/>
        </w:rPr>
        <w:t xml:space="preserve">: </w:t>
      </w:r>
      <w:r>
        <w:t>Managers without management skills can’t be imagined. This skill makes them the manager of the organisation and the proj</w:t>
      </w:r>
      <w:r w:rsidRPr="00B13C35">
        <w:t>ects</w:t>
      </w:r>
      <w:r w:rsidR="005F40B3">
        <w:t xml:space="preserve"> </w:t>
      </w:r>
      <w:r w:rsidR="005F40B3" w:rsidRPr="00B13C35">
        <w:t>(Jena and Satpathy, 2017)</w:t>
      </w:r>
      <w:r w:rsidRPr="00B13C35">
        <w:t xml:space="preserve">. </w:t>
      </w:r>
      <w:r w:rsidR="005F40B3">
        <w:t>I</w:t>
      </w:r>
      <w:r w:rsidRPr="00B13C35">
        <w:t xml:space="preserve"> have to maintain communication with the stakeholders</w:t>
      </w:r>
      <w:r w:rsidR="005F40B3">
        <w:t>.</w:t>
      </w:r>
      <w:r w:rsidRPr="00B13C35">
        <w:t xml:space="preserve"> </w:t>
      </w:r>
      <w:r w:rsidR="005F40B3">
        <w:t>I</w:t>
      </w:r>
      <w:r>
        <w:t xml:space="preserve"> have to manage all the resources available to the project teams. </w:t>
      </w:r>
      <w:r w:rsidR="005F40B3">
        <w:t>I</w:t>
      </w:r>
      <w:r>
        <w:t xml:space="preserve"> monitor the performance of the teams and take actions based on the performance. </w:t>
      </w:r>
    </w:p>
    <w:p w14:paraId="01A25804" w14:textId="77777777" w:rsidR="007E1AE3" w:rsidRDefault="007E1AE3">
      <w:pPr>
        <w:spacing w:line="259" w:lineRule="auto"/>
        <w:jc w:val="left"/>
        <w:rPr>
          <w:rFonts w:eastAsiaTheme="majorEastAsia" w:cstheme="majorBidi"/>
          <w:b/>
          <w:color w:val="0070C0"/>
          <w:sz w:val="28"/>
          <w:szCs w:val="26"/>
        </w:rPr>
      </w:pPr>
      <w:bookmarkStart w:id="20" w:name="_Toc46704963"/>
      <w:r>
        <w:br w:type="page"/>
      </w:r>
    </w:p>
    <w:p w14:paraId="6E051BDF" w14:textId="2462E971" w:rsidR="00816E94" w:rsidRPr="00816E94" w:rsidRDefault="00C52F94" w:rsidP="00816E94">
      <w:pPr>
        <w:pStyle w:val="Heading2"/>
      </w:pPr>
      <w:r>
        <w:t>Personal Development Plan</w:t>
      </w:r>
      <w:bookmarkEnd w:id="20"/>
    </w:p>
    <w:tbl>
      <w:tblPr>
        <w:tblW w:w="8972" w:type="dxa"/>
        <w:jc w:val="center"/>
        <w:tblCellSpacing w:w="15" w:type="dxa"/>
        <w:tblBorders>
          <w:top w:val="single" w:sz="6" w:space="0" w:color="auto"/>
          <w:left w:val="single" w:sz="6" w:space="0" w:color="auto"/>
          <w:bottom w:val="single" w:sz="2" w:space="0" w:color="auto"/>
          <w:right w:val="single" w:sz="2" w:space="0" w:color="auto"/>
        </w:tblBorders>
        <w:shd w:val="clear" w:color="auto" w:fill="FFFFFF"/>
        <w:tblLook w:val="04A0" w:firstRow="1" w:lastRow="0" w:firstColumn="1" w:lastColumn="0" w:noHBand="0" w:noVBand="1"/>
      </w:tblPr>
      <w:tblGrid>
        <w:gridCol w:w="2416"/>
        <w:gridCol w:w="2505"/>
        <w:gridCol w:w="2535"/>
        <w:gridCol w:w="1516"/>
      </w:tblGrid>
      <w:tr w:rsidR="00816E94" w14:paraId="4F8877B6" w14:textId="77777777" w:rsidTr="00816E94">
        <w:trPr>
          <w:tblCellSpacing w:w="15" w:type="dxa"/>
          <w:jc w:val="center"/>
        </w:trPr>
        <w:tc>
          <w:tcPr>
            <w:tcW w:w="2371" w:type="dxa"/>
            <w:tcBorders>
              <w:top w:val="single" w:sz="2" w:space="0" w:color="auto"/>
              <w:left w:val="single" w:sz="2" w:space="0" w:color="auto"/>
              <w:bottom w:val="single" w:sz="6" w:space="0" w:color="auto"/>
              <w:right w:val="single" w:sz="6" w:space="0" w:color="auto"/>
            </w:tcBorders>
            <w:shd w:val="clear" w:color="auto" w:fill="FFFFFF"/>
            <w:tcMar>
              <w:top w:w="75" w:type="dxa"/>
              <w:left w:w="150" w:type="dxa"/>
              <w:bottom w:w="75" w:type="dxa"/>
              <w:right w:w="150" w:type="dxa"/>
            </w:tcMar>
            <w:vAlign w:val="center"/>
            <w:hideMark/>
          </w:tcPr>
          <w:p w14:paraId="550B2DB3" w14:textId="01DB880E" w:rsidR="00816E94" w:rsidRDefault="00E979CC" w:rsidP="00E979CC">
            <w:pPr>
              <w:spacing w:after="200"/>
              <w:rPr>
                <w:color w:val="000000" w:themeColor="text1"/>
                <w:szCs w:val="28"/>
                <w:lang w:bidi="bn-BD"/>
              </w:rPr>
            </w:pPr>
            <w:r>
              <w:rPr>
                <w:b/>
                <w:bCs/>
                <w:color w:val="000000" w:themeColor="text1"/>
              </w:rPr>
              <w:t>Sector</w:t>
            </w:r>
          </w:p>
        </w:tc>
        <w:tc>
          <w:tcPr>
            <w:tcW w:w="2475" w:type="dxa"/>
            <w:tcBorders>
              <w:top w:val="single" w:sz="2" w:space="0" w:color="auto"/>
              <w:left w:val="single" w:sz="2" w:space="0" w:color="auto"/>
              <w:bottom w:val="single" w:sz="6" w:space="0" w:color="auto"/>
              <w:right w:val="single" w:sz="6" w:space="0" w:color="auto"/>
            </w:tcBorders>
            <w:shd w:val="clear" w:color="auto" w:fill="FFFFFF"/>
            <w:tcMar>
              <w:top w:w="75" w:type="dxa"/>
              <w:left w:w="150" w:type="dxa"/>
              <w:bottom w:w="75" w:type="dxa"/>
              <w:right w:w="150" w:type="dxa"/>
            </w:tcMar>
            <w:vAlign w:val="center"/>
            <w:hideMark/>
          </w:tcPr>
          <w:p w14:paraId="28E51740" w14:textId="77777777" w:rsidR="00816E94" w:rsidRDefault="00816E94">
            <w:pPr>
              <w:spacing w:after="200"/>
              <w:rPr>
                <w:color w:val="000000" w:themeColor="text1"/>
                <w:szCs w:val="28"/>
                <w:lang w:bidi="bn-BD"/>
              </w:rPr>
            </w:pPr>
            <w:r>
              <w:rPr>
                <w:b/>
                <w:bCs/>
                <w:color w:val="000000" w:themeColor="text1"/>
              </w:rPr>
              <w:t>Improvement areas</w:t>
            </w:r>
          </w:p>
        </w:tc>
        <w:tc>
          <w:tcPr>
            <w:tcW w:w="2505" w:type="dxa"/>
            <w:tcBorders>
              <w:top w:val="single" w:sz="2" w:space="0" w:color="auto"/>
              <w:left w:val="single" w:sz="2" w:space="0" w:color="auto"/>
              <w:bottom w:val="single" w:sz="6" w:space="0" w:color="auto"/>
              <w:right w:val="single" w:sz="6" w:space="0" w:color="auto"/>
            </w:tcBorders>
            <w:shd w:val="clear" w:color="auto" w:fill="FFFFFF"/>
            <w:tcMar>
              <w:top w:w="75" w:type="dxa"/>
              <w:left w:w="150" w:type="dxa"/>
              <w:bottom w:w="75" w:type="dxa"/>
              <w:right w:w="150" w:type="dxa"/>
            </w:tcMar>
            <w:vAlign w:val="center"/>
            <w:hideMark/>
          </w:tcPr>
          <w:p w14:paraId="77B9C950" w14:textId="77777777" w:rsidR="00816E94" w:rsidRDefault="00816E94">
            <w:pPr>
              <w:spacing w:after="200"/>
              <w:rPr>
                <w:color w:val="000000" w:themeColor="text1"/>
                <w:szCs w:val="28"/>
                <w:lang w:bidi="bn-BD"/>
              </w:rPr>
            </w:pPr>
            <w:r>
              <w:rPr>
                <w:b/>
                <w:bCs/>
                <w:color w:val="000000" w:themeColor="text1"/>
              </w:rPr>
              <w:t>Action for development</w:t>
            </w:r>
          </w:p>
        </w:tc>
        <w:tc>
          <w:tcPr>
            <w:tcW w:w="1471" w:type="dxa"/>
            <w:tcBorders>
              <w:top w:val="single" w:sz="2" w:space="0" w:color="auto"/>
              <w:left w:val="single" w:sz="2" w:space="0" w:color="auto"/>
              <w:bottom w:val="single" w:sz="6" w:space="0" w:color="auto"/>
              <w:right w:val="single" w:sz="6" w:space="0" w:color="auto"/>
            </w:tcBorders>
            <w:shd w:val="clear" w:color="auto" w:fill="FFFFFF"/>
            <w:tcMar>
              <w:top w:w="75" w:type="dxa"/>
              <w:left w:w="150" w:type="dxa"/>
              <w:bottom w:w="75" w:type="dxa"/>
              <w:right w:w="150" w:type="dxa"/>
            </w:tcMar>
            <w:vAlign w:val="center"/>
            <w:hideMark/>
          </w:tcPr>
          <w:p w14:paraId="2D6D04D0" w14:textId="77777777" w:rsidR="00816E94" w:rsidRDefault="00816E94">
            <w:pPr>
              <w:rPr>
                <w:b/>
                <w:bCs/>
                <w:color w:val="000000" w:themeColor="text1"/>
              </w:rPr>
            </w:pPr>
            <w:r>
              <w:rPr>
                <w:b/>
                <w:bCs/>
                <w:color w:val="000000" w:themeColor="text1"/>
              </w:rPr>
              <w:t>Timescale</w:t>
            </w:r>
          </w:p>
          <w:p w14:paraId="4A5E780D" w14:textId="77777777" w:rsidR="00816E94" w:rsidRDefault="00816E94">
            <w:pPr>
              <w:spacing w:after="200"/>
              <w:rPr>
                <w:color w:val="000000" w:themeColor="text1"/>
                <w:szCs w:val="28"/>
                <w:lang w:bidi="bn-BD"/>
              </w:rPr>
            </w:pPr>
            <w:r>
              <w:rPr>
                <w:b/>
                <w:bCs/>
                <w:color w:val="000000" w:themeColor="text1"/>
              </w:rPr>
              <w:t>(Month)</w:t>
            </w:r>
          </w:p>
        </w:tc>
      </w:tr>
      <w:tr w:rsidR="00816E94" w14:paraId="612ADDD7" w14:textId="77777777" w:rsidTr="00816E94">
        <w:trPr>
          <w:tblCellSpacing w:w="15" w:type="dxa"/>
          <w:jc w:val="center"/>
        </w:trPr>
        <w:tc>
          <w:tcPr>
            <w:tcW w:w="2371" w:type="dxa"/>
            <w:tcBorders>
              <w:top w:val="single" w:sz="2" w:space="0" w:color="auto"/>
              <w:left w:val="single" w:sz="2" w:space="0" w:color="auto"/>
              <w:bottom w:val="single" w:sz="6" w:space="0" w:color="auto"/>
              <w:right w:val="single" w:sz="6" w:space="0" w:color="auto"/>
            </w:tcBorders>
            <w:shd w:val="clear" w:color="auto" w:fill="FFFFFF"/>
            <w:tcMar>
              <w:top w:w="75" w:type="dxa"/>
              <w:left w:w="150" w:type="dxa"/>
              <w:bottom w:w="75" w:type="dxa"/>
              <w:right w:w="150" w:type="dxa"/>
            </w:tcMar>
            <w:vAlign w:val="center"/>
            <w:hideMark/>
          </w:tcPr>
          <w:p w14:paraId="41656EF6" w14:textId="77777777" w:rsidR="00816E94" w:rsidRDefault="00816E94">
            <w:pPr>
              <w:spacing w:after="200"/>
              <w:rPr>
                <w:color w:val="000000" w:themeColor="text1"/>
                <w:szCs w:val="28"/>
                <w:lang w:bidi="bn-BD"/>
              </w:rPr>
            </w:pPr>
            <w:r>
              <w:rPr>
                <w:b/>
                <w:bCs/>
                <w:color w:val="000000" w:themeColor="text1"/>
              </w:rPr>
              <w:t>Communication Skill</w:t>
            </w:r>
          </w:p>
        </w:tc>
        <w:tc>
          <w:tcPr>
            <w:tcW w:w="2475" w:type="dxa"/>
            <w:tcBorders>
              <w:top w:val="single" w:sz="2" w:space="0" w:color="auto"/>
              <w:left w:val="single" w:sz="2" w:space="0" w:color="auto"/>
              <w:bottom w:val="single" w:sz="6" w:space="0" w:color="auto"/>
              <w:right w:val="single" w:sz="6" w:space="0" w:color="auto"/>
            </w:tcBorders>
            <w:shd w:val="clear" w:color="auto" w:fill="FFFFFF"/>
            <w:tcMar>
              <w:top w:w="75" w:type="dxa"/>
              <w:left w:w="150" w:type="dxa"/>
              <w:bottom w:w="75" w:type="dxa"/>
              <w:right w:w="150" w:type="dxa"/>
            </w:tcMar>
            <w:vAlign w:val="center"/>
            <w:hideMark/>
          </w:tcPr>
          <w:p w14:paraId="6B5EB825" w14:textId="77777777" w:rsidR="00816E94" w:rsidRDefault="00816E94">
            <w:pPr>
              <w:spacing w:after="200"/>
              <w:rPr>
                <w:color w:val="000000" w:themeColor="text1"/>
                <w:szCs w:val="28"/>
                <w:lang w:bidi="bn-BD"/>
              </w:rPr>
            </w:pPr>
            <w:r>
              <w:rPr>
                <w:color w:val="000000" w:themeColor="text1"/>
              </w:rPr>
              <w:t>Listening skills and verbal communication.</w:t>
            </w:r>
          </w:p>
        </w:tc>
        <w:tc>
          <w:tcPr>
            <w:tcW w:w="2505" w:type="dxa"/>
            <w:tcBorders>
              <w:top w:val="single" w:sz="2" w:space="0" w:color="auto"/>
              <w:left w:val="single" w:sz="2" w:space="0" w:color="auto"/>
              <w:bottom w:val="single" w:sz="6" w:space="0" w:color="auto"/>
              <w:right w:val="single" w:sz="6" w:space="0" w:color="auto"/>
            </w:tcBorders>
            <w:shd w:val="clear" w:color="auto" w:fill="FFFFFF"/>
            <w:tcMar>
              <w:top w:w="75" w:type="dxa"/>
              <w:left w:w="150" w:type="dxa"/>
              <w:bottom w:w="75" w:type="dxa"/>
              <w:right w:w="150" w:type="dxa"/>
            </w:tcMar>
            <w:vAlign w:val="center"/>
            <w:hideMark/>
          </w:tcPr>
          <w:p w14:paraId="2BCB490C" w14:textId="77777777" w:rsidR="00816E94" w:rsidRDefault="00816E94">
            <w:pPr>
              <w:spacing w:after="200"/>
              <w:rPr>
                <w:color w:val="000000" w:themeColor="text1"/>
                <w:szCs w:val="28"/>
                <w:lang w:bidi="bn-BD"/>
              </w:rPr>
            </w:pPr>
            <w:r>
              <w:rPr>
                <w:color w:val="000000" w:themeColor="text1"/>
              </w:rPr>
              <w:t>Listening to others carefully and training program for the development of communication skills</w:t>
            </w:r>
          </w:p>
        </w:tc>
        <w:tc>
          <w:tcPr>
            <w:tcW w:w="1471" w:type="dxa"/>
            <w:tcBorders>
              <w:top w:val="single" w:sz="2" w:space="0" w:color="auto"/>
              <w:left w:val="single" w:sz="2" w:space="0" w:color="auto"/>
              <w:bottom w:val="single" w:sz="6" w:space="0" w:color="auto"/>
              <w:right w:val="single" w:sz="6" w:space="0" w:color="auto"/>
            </w:tcBorders>
            <w:shd w:val="clear" w:color="auto" w:fill="FFFFFF"/>
            <w:tcMar>
              <w:top w:w="75" w:type="dxa"/>
              <w:left w:w="150" w:type="dxa"/>
              <w:bottom w:w="75" w:type="dxa"/>
              <w:right w:w="150" w:type="dxa"/>
            </w:tcMar>
            <w:vAlign w:val="center"/>
            <w:hideMark/>
          </w:tcPr>
          <w:p w14:paraId="30BE1086" w14:textId="77777777" w:rsidR="00816E94" w:rsidRDefault="00816E94">
            <w:pPr>
              <w:spacing w:after="200"/>
              <w:jc w:val="center"/>
              <w:rPr>
                <w:color w:val="000000" w:themeColor="text1"/>
                <w:szCs w:val="28"/>
                <w:lang w:bidi="bn-BD"/>
              </w:rPr>
            </w:pPr>
            <w:r>
              <w:rPr>
                <w:color w:val="000000" w:themeColor="text1"/>
              </w:rPr>
              <w:t>01-02</w:t>
            </w:r>
          </w:p>
        </w:tc>
      </w:tr>
      <w:tr w:rsidR="00816E94" w14:paraId="5AA26778" w14:textId="77777777" w:rsidTr="00816E94">
        <w:trPr>
          <w:tblCellSpacing w:w="15" w:type="dxa"/>
          <w:jc w:val="center"/>
        </w:trPr>
        <w:tc>
          <w:tcPr>
            <w:tcW w:w="2371" w:type="dxa"/>
            <w:tcBorders>
              <w:top w:val="single" w:sz="2" w:space="0" w:color="auto"/>
              <w:left w:val="single" w:sz="2" w:space="0" w:color="auto"/>
              <w:bottom w:val="single" w:sz="6" w:space="0" w:color="auto"/>
              <w:right w:val="single" w:sz="6" w:space="0" w:color="auto"/>
            </w:tcBorders>
            <w:shd w:val="clear" w:color="auto" w:fill="FFFFFF"/>
            <w:tcMar>
              <w:top w:w="75" w:type="dxa"/>
              <w:left w:w="150" w:type="dxa"/>
              <w:bottom w:w="75" w:type="dxa"/>
              <w:right w:w="150" w:type="dxa"/>
            </w:tcMar>
            <w:vAlign w:val="center"/>
            <w:hideMark/>
          </w:tcPr>
          <w:p w14:paraId="448D6369" w14:textId="77777777" w:rsidR="00816E94" w:rsidRDefault="00816E94">
            <w:pPr>
              <w:spacing w:after="200"/>
              <w:rPr>
                <w:color w:val="000000" w:themeColor="text1"/>
                <w:szCs w:val="28"/>
                <w:lang w:bidi="bn-BD"/>
              </w:rPr>
            </w:pPr>
            <w:r>
              <w:rPr>
                <w:b/>
                <w:bCs/>
                <w:color w:val="000000" w:themeColor="text1"/>
              </w:rPr>
              <w:t>Professional knowledge</w:t>
            </w:r>
          </w:p>
        </w:tc>
        <w:tc>
          <w:tcPr>
            <w:tcW w:w="2475" w:type="dxa"/>
            <w:tcBorders>
              <w:top w:val="single" w:sz="2" w:space="0" w:color="auto"/>
              <w:left w:val="single" w:sz="2" w:space="0" w:color="auto"/>
              <w:bottom w:val="single" w:sz="6" w:space="0" w:color="auto"/>
              <w:right w:val="single" w:sz="6" w:space="0" w:color="auto"/>
            </w:tcBorders>
            <w:shd w:val="clear" w:color="auto" w:fill="FFFFFF"/>
            <w:tcMar>
              <w:top w:w="75" w:type="dxa"/>
              <w:left w:w="150" w:type="dxa"/>
              <w:bottom w:w="75" w:type="dxa"/>
              <w:right w:w="150" w:type="dxa"/>
            </w:tcMar>
            <w:vAlign w:val="center"/>
            <w:hideMark/>
          </w:tcPr>
          <w:p w14:paraId="7F2B98F8" w14:textId="77777777" w:rsidR="00816E94" w:rsidRDefault="00816E94">
            <w:pPr>
              <w:spacing w:after="200"/>
              <w:rPr>
                <w:color w:val="000000" w:themeColor="text1"/>
                <w:szCs w:val="28"/>
                <w:lang w:bidi="bn-BD"/>
              </w:rPr>
            </w:pPr>
            <w:r>
              <w:rPr>
                <w:color w:val="000000" w:themeColor="text1"/>
              </w:rPr>
              <w:t xml:space="preserve">Understanding the job’s duties and responsibilities  </w:t>
            </w:r>
          </w:p>
        </w:tc>
        <w:tc>
          <w:tcPr>
            <w:tcW w:w="2505" w:type="dxa"/>
            <w:tcBorders>
              <w:top w:val="single" w:sz="2" w:space="0" w:color="auto"/>
              <w:left w:val="single" w:sz="2" w:space="0" w:color="auto"/>
              <w:bottom w:val="single" w:sz="6" w:space="0" w:color="auto"/>
              <w:right w:val="single" w:sz="6" w:space="0" w:color="auto"/>
            </w:tcBorders>
            <w:shd w:val="clear" w:color="auto" w:fill="FFFFFF"/>
            <w:tcMar>
              <w:top w:w="75" w:type="dxa"/>
              <w:left w:w="150" w:type="dxa"/>
              <w:bottom w:w="75" w:type="dxa"/>
              <w:right w:w="150" w:type="dxa"/>
            </w:tcMar>
            <w:vAlign w:val="center"/>
            <w:hideMark/>
          </w:tcPr>
          <w:p w14:paraId="46985C87" w14:textId="77777777" w:rsidR="00816E94" w:rsidRDefault="00816E94">
            <w:pPr>
              <w:spacing w:after="200"/>
              <w:rPr>
                <w:color w:val="000000" w:themeColor="text1"/>
                <w:szCs w:val="28"/>
                <w:lang w:bidi="bn-BD"/>
              </w:rPr>
            </w:pPr>
            <w:r>
              <w:rPr>
                <w:color w:val="000000" w:themeColor="text1"/>
              </w:rPr>
              <w:t>Consulting with executives</w:t>
            </w:r>
          </w:p>
        </w:tc>
        <w:tc>
          <w:tcPr>
            <w:tcW w:w="1471" w:type="dxa"/>
            <w:tcBorders>
              <w:top w:val="single" w:sz="2" w:space="0" w:color="auto"/>
              <w:left w:val="single" w:sz="2" w:space="0" w:color="auto"/>
              <w:bottom w:val="single" w:sz="6" w:space="0" w:color="auto"/>
              <w:right w:val="single" w:sz="6" w:space="0" w:color="auto"/>
            </w:tcBorders>
            <w:shd w:val="clear" w:color="auto" w:fill="FFFFFF"/>
            <w:tcMar>
              <w:top w:w="75" w:type="dxa"/>
              <w:left w:w="150" w:type="dxa"/>
              <w:bottom w:w="75" w:type="dxa"/>
              <w:right w:w="150" w:type="dxa"/>
            </w:tcMar>
            <w:vAlign w:val="center"/>
            <w:hideMark/>
          </w:tcPr>
          <w:p w14:paraId="5E22793D" w14:textId="77777777" w:rsidR="00816E94" w:rsidRDefault="00816E94">
            <w:pPr>
              <w:spacing w:after="200"/>
              <w:jc w:val="center"/>
              <w:rPr>
                <w:color w:val="000000" w:themeColor="text1"/>
                <w:szCs w:val="28"/>
                <w:lang w:bidi="bn-BD"/>
              </w:rPr>
            </w:pPr>
            <w:r>
              <w:rPr>
                <w:color w:val="000000" w:themeColor="text1"/>
              </w:rPr>
              <w:t>01</w:t>
            </w:r>
          </w:p>
        </w:tc>
      </w:tr>
      <w:tr w:rsidR="00816E94" w14:paraId="6CBA7FEB" w14:textId="77777777" w:rsidTr="00816E94">
        <w:trPr>
          <w:tblCellSpacing w:w="15" w:type="dxa"/>
          <w:jc w:val="center"/>
        </w:trPr>
        <w:tc>
          <w:tcPr>
            <w:tcW w:w="2371" w:type="dxa"/>
            <w:tcBorders>
              <w:top w:val="single" w:sz="2" w:space="0" w:color="auto"/>
              <w:left w:val="single" w:sz="2" w:space="0" w:color="auto"/>
              <w:bottom w:val="single" w:sz="6" w:space="0" w:color="auto"/>
              <w:right w:val="single" w:sz="6" w:space="0" w:color="auto"/>
            </w:tcBorders>
            <w:shd w:val="clear" w:color="auto" w:fill="FFFFFF"/>
            <w:tcMar>
              <w:top w:w="75" w:type="dxa"/>
              <w:left w:w="150" w:type="dxa"/>
              <w:bottom w:w="75" w:type="dxa"/>
              <w:right w:w="150" w:type="dxa"/>
            </w:tcMar>
            <w:vAlign w:val="center"/>
            <w:hideMark/>
          </w:tcPr>
          <w:p w14:paraId="23685B69" w14:textId="77777777" w:rsidR="00816E94" w:rsidRDefault="00816E94">
            <w:pPr>
              <w:spacing w:after="200"/>
              <w:rPr>
                <w:color w:val="000000" w:themeColor="text1"/>
                <w:szCs w:val="28"/>
                <w:lang w:bidi="bn-BD"/>
              </w:rPr>
            </w:pPr>
            <w:r>
              <w:rPr>
                <w:b/>
                <w:bCs/>
                <w:color w:val="000000" w:themeColor="text1"/>
              </w:rPr>
              <w:t>Time management Skill</w:t>
            </w:r>
          </w:p>
        </w:tc>
        <w:tc>
          <w:tcPr>
            <w:tcW w:w="2475" w:type="dxa"/>
            <w:tcBorders>
              <w:top w:val="single" w:sz="2" w:space="0" w:color="auto"/>
              <w:left w:val="single" w:sz="2" w:space="0" w:color="auto"/>
              <w:bottom w:val="single" w:sz="6" w:space="0" w:color="auto"/>
              <w:right w:val="single" w:sz="6" w:space="0" w:color="auto"/>
            </w:tcBorders>
            <w:shd w:val="clear" w:color="auto" w:fill="FFFFFF"/>
            <w:tcMar>
              <w:top w:w="75" w:type="dxa"/>
              <w:left w:w="150" w:type="dxa"/>
              <w:bottom w:w="75" w:type="dxa"/>
              <w:right w:w="150" w:type="dxa"/>
            </w:tcMar>
            <w:vAlign w:val="center"/>
            <w:hideMark/>
          </w:tcPr>
          <w:p w14:paraId="75878570" w14:textId="77777777" w:rsidR="00816E94" w:rsidRDefault="00816E94">
            <w:pPr>
              <w:spacing w:after="200"/>
              <w:rPr>
                <w:color w:val="000000" w:themeColor="text1"/>
                <w:szCs w:val="28"/>
                <w:lang w:bidi="bn-BD"/>
              </w:rPr>
            </w:pPr>
            <w:r>
              <w:rPr>
                <w:color w:val="000000" w:themeColor="text1"/>
              </w:rPr>
              <w:t xml:space="preserve">Overcoming procrastination </w:t>
            </w:r>
          </w:p>
        </w:tc>
        <w:tc>
          <w:tcPr>
            <w:tcW w:w="2505" w:type="dxa"/>
            <w:tcBorders>
              <w:top w:val="single" w:sz="2" w:space="0" w:color="auto"/>
              <w:left w:val="single" w:sz="2" w:space="0" w:color="auto"/>
              <w:bottom w:val="single" w:sz="6" w:space="0" w:color="auto"/>
              <w:right w:val="single" w:sz="6" w:space="0" w:color="auto"/>
            </w:tcBorders>
            <w:shd w:val="clear" w:color="auto" w:fill="FFFFFF"/>
            <w:tcMar>
              <w:top w:w="75" w:type="dxa"/>
              <w:left w:w="150" w:type="dxa"/>
              <w:bottom w:w="75" w:type="dxa"/>
              <w:right w:w="150" w:type="dxa"/>
            </w:tcMar>
            <w:vAlign w:val="center"/>
            <w:hideMark/>
          </w:tcPr>
          <w:p w14:paraId="6B16FFAA" w14:textId="77777777" w:rsidR="00816E94" w:rsidRDefault="00816E94">
            <w:pPr>
              <w:spacing w:after="200"/>
              <w:rPr>
                <w:color w:val="000000" w:themeColor="text1"/>
                <w:szCs w:val="28"/>
                <w:lang w:bidi="bn-BD"/>
              </w:rPr>
            </w:pPr>
            <w:r>
              <w:rPr>
                <w:color w:val="000000" w:themeColor="text1"/>
              </w:rPr>
              <w:t>Utilizing time and maintaining a schedule for time management</w:t>
            </w:r>
          </w:p>
        </w:tc>
        <w:tc>
          <w:tcPr>
            <w:tcW w:w="1471" w:type="dxa"/>
            <w:tcBorders>
              <w:top w:val="single" w:sz="2" w:space="0" w:color="auto"/>
              <w:left w:val="single" w:sz="2" w:space="0" w:color="auto"/>
              <w:bottom w:val="single" w:sz="6" w:space="0" w:color="auto"/>
              <w:right w:val="single" w:sz="6" w:space="0" w:color="auto"/>
            </w:tcBorders>
            <w:shd w:val="clear" w:color="auto" w:fill="FFFFFF"/>
            <w:tcMar>
              <w:top w:w="75" w:type="dxa"/>
              <w:left w:w="150" w:type="dxa"/>
              <w:bottom w:w="75" w:type="dxa"/>
              <w:right w:w="150" w:type="dxa"/>
            </w:tcMar>
            <w:vAlign w:val="center"/>
            <w:hideMark/>
          </w:tcPr>
          <w:p w14:paraId="6C5AFED6" w14:textId="77777777" w:rsidR="00816E94" w:rsidRDefault="00816E94">
            <w:pPr>
              <w:spacing w:after="200"/>
              <w:jc w:val="center"/>
              <w:rPr>
                <w:color w:val="000000" w:themeColor="text1"/>
                <w:szCs w:val="28"/>
                <w:lang w:bidi="bn-BD"/>
              </w:rPr>
            </w:pPr>
            <w:r>
              <w:rPr>
                <w:color w:val="000000" w:themeColor="text1"/>
              </w:rPr>
              <w:t>01</w:t>
            </w:r>
          </w:p>
        </w:tc>
      </w:tr>
      <w:tr w:rsidR="00816E94" w14:paraId="229837C3" w14:textId="77777777" w:rsidTr="00816E94">
        <w:trPr>
          <w:tblCellSpacing w:w="15" w:type="dxa"/>
          <w:jc w:val="center"/>
        </w:trPr>
        <w:tc>
          <w:tcPr>
            <w:tcW w:w="2371" w:type="dxa"/>
            <w:tcBorders>
              <w:top w:val="single" w:sz="2" w:space="0" w:color="auto"/>
              <w:left w:val="single" w:sz="2" w:space="0" w:color="auto"/>
              <w:bottom w:val="single" w:sz="2" w:space="0" w:color="auto"/>
              <w:right w:val="single" w:sz="6" w:space="0" w:color="auto"/>
            </w:tcBorders>
            <w:shd w:val="clear" w:color="auto" w:fill="FFFFFF"/>
            <w:tcMar>
              <w:top w:w="75" w:type="dxa"/>
              <w:left w:w="150" w:type="dxa"/>
              <w:bottom w:w="75" w:type="dxa"/>
              <w:right w:w="150" w:type="dxa"/>
            </w:tcMar>
            <w:vAlign w:val="center"/>
            <w:hideMark/>
          </w:tcPr>
          <w:p w14:paraId="49CA54BB" w14:textId="77777777" w:rsidR="00816E94" w:rsidRDefault="00816E94">
            <w:pPr>
              <w:spacing w:after="200"/>
              <w:rPr>
                <w:color w:val="000000" w:themeColor="text1"/>
                <w:szCs w:val="28"/>
                <w:lang w:bidi="bn-BD"/>
              </w:rPr>
            </w:pPr>
            <w:r>
              <w:rPr>
                <w:b/>
                <w:bCs/>
                <w:color w:val="000000" w:themeColor="text1"/>
              </w:rPr>
              <w:t>Planning Skill</w:t>
            </w:r>
          </w:p>
        </w:tc>
        <w:tc>
          <w:tcPr>
            <w:tcW w:w="2475" w:type="dxa"/>
            <w:tcBorders>
              <w:top w:val="single" w:sz="2" w:space="0" w:color="auto"/>
              <w:left w:val="single" w:sz="2" w:space="0" w:color="auto"/>
              <w:bottom w:val="single" w:sz="2" w:space="0" w:color="auto"/>
              <w:right w:val="single" w:sz="6" w:space="0" w:color="auto"/>
            </w:tcBorders>
            <w:shd w:val="clear" w:color="auto" w:fill="FFFFFF"/>
            <w:tcMar>
              <w:top w:w="75" w:type="dxa"/>
              <w:left w:w="150" w:type="dxa"/>
              <w:bottom w:w="75" w:type="dxa"/>
              <w:right w:w="150" w:type="dxa"/>
            </w:tcMar>
            <w:vAlign w:val="center"/>
            <w:hideMark/>
          </w:tcPr>
          <w:p w14:paraId="7221553C" w14:textId="77777777" w:rsidR="00816E94" w:rsidRDefault="00816E94">
            <w:pPr>
              <w:spacing w:after="200"/>
              <w:rPr>
                <w:color w:val="000000" w:themeColor="text1"/>
                <w:szCs w:val="28"/>
                <w:lang w:bidi="bn-BD"/>
              </w:rPr>
            </w:pPr>
            <w:r>
              <w:rPr>
                <w:color w:val="000000" w:themeColor="text1"/>
              </w:rPr>
              <w:t xml:space="preserve">How to plan efficiently and professionally </w:t>
            </w:r>
          </w:p>
        </w:tc>
        <w:tc>
          <w:tcPr>
            <w:tcW w:w="2505" w:type="dxa"/>
            <w:tcBorders>
              <w:top w:val="single" w:sz="2" w:space="0" w:color="auto"/>
              <w:left w:val="single" w:sz="2" w:space="0" w:color="auto"/>
              <w:bottom w:val="single" w:sz="2" w:space="0" w:color="auto"/>
              <w:right w:val="single" w:sz="6" w:space="0" w:color="auto"/>
            </w:tcBorders>
            <w:shd w:val="clear" w:color="auto" w:fill="FFFFFF"/>
            <w:tcMar>
              <w:top w:w="75" w:type="dxa"/>
              <w:left w:w="150" w:type="dxa"/>
              <w:bottom w:w="75" w:type="dxa"/>
              <w:right w:w="150" w:type="dxa"/>
            </w:tcMar>
            <w:vAlign w:val="center"/>
            <w:hideMark/>
          </w:tcPr>
          <w:p w14:paraId="03CFCDB2" w14:textId="77777777" w:rsidR="00816E94" w:rsidRDefault="00816E94">
            <w:pPr>
              <w:spacing w:after="200"/>
              <w:rPr>
                <w:color w:val="000000" w:themeColor="text1"/>
                <w:szCs w:val="28"/>
                <w:lang w:bidi="bn-BD"/>
              </w:rPr>
            </w:pPr>
            <w:r>
              <w:rPr>
                <w:color w:val="000000" w:themeColor="text1"/>
              </w:rPr>
              <w:t xml:space="preserve">Get mentoring from a professional  </w:t>
            </w:r>
          </w:p>
        </w:tc>
        <w:tc>
          <w:tcPr>
            <w:tcW w:w="1471" w:type="dxa"/>
            <w:tcBorders>
              <w:top w:val="single" w:sz="2" w:space="0" w:color="auto"/>
              <w:left w:val="single" w:sz="2" w:space="0" w:color="auto"/>
              <w:bottom w:val="single" w:sz="2" w:space="0" w:color="auto"/>
              <w:right w:val="single" w:sz="6" w:space="0" w:color="auto"/>
            </w:tcBorders>
            <w:shd w:val="clear" w:color="auto" w:fill="FFFFFF"/>
            <w:tcMar>
              <w:top w:w="75" w:type="dxa"/>
              <w:left w:w="150" w:type="dxa"/>
              <w:bottom w:w="75" w:type="dxa"/>
              <w:right w:w="150" w:type="dxa"/>
            </w:tcMar>
            <w:vAlign w:val="center"/>
            <w:hideMark/>
          </w:tcPr>
          <w:p w14:paraId="5612D28C" w14:textId="77777777" w:rsidR="00816E94" w:rsidRDefault="00816E94">
            <w:pPr>
              <w:spacing w:after="200"/>
              <w:jc w:val="center"/>
              <w:rPr>
                <w:color w:val="000000" w:themeColor="text1"/>
                <w:szCs w:val="28"/>
                <w:lang w:bidi="bn-BD"/>
              </w:rPr>
            </w:pPr>
            <w:r>
              <w:rPr>
                <w:color w:val="000000" w:themeColor="text1"/>
              </w:rPr>
              <w:t>0.5</w:t>
            </w:r>
          </w:p>
        </w:tc>
      </w:tr>
      <w:tr w:rsidR="00816E94" w14:paraId="70B0B5DA" w14:textId="77777777" w:rsidTr="00816E94">
        <w:trPr>
          <w:tblCellSpacing w:w="15" w:type="dxa"/>
          <w:jc w:val="center"/>
        </w:trPr>
        <w:tc>
          <w:tcPr>
            <w:tcW w:w="2371" w:type="dxa"/>
            <w:tcBorders>
              <w:top w:val="single" w:sz="2" w:space="0" w:color="auto"/>
              <w:left w:val="single" w:sz="2" w:space="0" w:color="auto"/>
              <w:bottom w:val="single" w:sz="6" w:space="0" w:color="auto"/>
              <w:right w:val="single" w:sz="6" w:space="0" w:color="auto"/>
            </w:tcBorders>
            <w:shd w:val="clear" w:color="auto" w:fill="FFFFFF"/>
            <w:tcMar>
              <w:top w:w="75" w:type="dxa"/>
              <w:left w:w="150" w:type="dxa"/>
              <w:bottom w:w="75" w:type="dxa"/>
              <w:right w:w="150" w:type="dxa"/>
            </w:tcMar>
            <w:vAlign w:val="center"/>
            <w:hideMark/>
          </w:tcPr>
          <w:p w14:paraId="44A00776" w14:textId="77777777" w:rsidR="00816E94" w:rsidRDefault="00816E94">
            <w:pPr>
              <w:spacing w:after="200"/>
              <w:rPr>
                <w:b/>
                <w:bCs/>
                <w:color w:val="000000" w:themeColor="text1"/>
                <w:szCs w:val="28"/>
                <w:lang w:bidi="bn-BD"/>
              </w:rPr>
            </w:pPr>
            <w:r>
              <w:rPr>
                <w:rFonts w:cs="Times New Roman"/>
                <w:b/>
                <w:color w:val="000000" w:themeColor="text1"/>
                <w:lang w:val="en-GB" w:eastAsia="en-GB"/>
              </w:rPr>
              <w:t>Technical Skills</w:t>
            </w:r>
          </w:p>
        </w:tc>
        <w:tc>
          <w:tcPr>
            <w:tcW w:w="2475" w:type="dxa"/>
            <w:tcBorders>
              <w:top w:val="single" w:sz="2" w:space="0" w:color="auto"/>
              <w:left w:val="single" w:sz="2" w:space="0" w:color="auto"/>
              <w:bottom w:val="single" w:sz="6" w:space="0" w:color="auto"/>
              <w:right w:val="single" w:sz="6" w:space="0" w:color="auto"/>
            </w:tcBorders>
            <w:shd w:val="clear" w:color="auto" w:fill="FFFFFF"/>
            <w:tcMar>
              <w:top w:w="75" w:type="dxa"/>
              <w:left w:w="150" w:type="dxa"/>
              <w:bottom w:w="75" w:type="dxa"/>
              <w:right w:w="150" w:type="dxa"/>
            </w:tcMar>
            <w:vAlign w:val="center"/>
            <w:hideMark/>
          </w:tcPr>
          <w:p w14:paraId="4A4B089E" w14:textId="77777777" w:rsidR="00816E94" w:rsidRDefault="00816E94">
            <w:pPr>
              <w:spacing w:after="200"/>
              <w:jc w:val="left"/>
              <w:rPr>
                <w:color w:val="000000" w:themeColor="text1"/>
                <w:szCs w:val="28"/>
                <w:lang w:bidi="bn-BD"/>
              </w:rPr>
            </w:pPr>
            <w:r>
              <w:rPr>
                <w:color w:val="000000" w:themeColor="text1"/>
              </w:rPr>
              <w:t>Basic computer training: Microsoft word, PowerPoint and Excel</w:t>
            </w:r>
          </w:p>
        </w:tc>
        <w:tc>
          <w:tcPr>
            <w:tcW w:w="2505" w:type="dxa"/>
            <w:tcBorders>
              <w:top w:val="single" w:sz="2" w:space="0" w:color="auto"/>
              <w:left w:val="single" w:sz="2" w:space="0" w:color="auto"/>
              <w:bottom w:val="single" w:sz="6" w:space="0" w:color="auto"/>
              <w:right w:val="single" w:sz="6" w:space="0" w:color="auto"/>
            </w:tcBorders>
            <w:shd w:val="clear" w:color="auto" w:fill="FFFFFF"/>
            <w:tcMar>
              <w:top w:w="75" w:type="dxa"/>
              <w:left w:w="150" w:type="dxa"/>
              <w:bottom w:w="75" w:type="dxa"/>
              <w:right w:w="150" w:type="dxa"/>
            </w:tcMar>
            <w:vAlign w:val="center"/>
            <w:hideMark/>
          </w:tcPr>
          <w:p w14:paraId="3B966B91" w14:textId="77777777" w:rsidR="00816E94" w:rsidRDefault="00816E94">
            <w:pPr>
              <w:spacing w:after="200"/>
              <w:jc w:val="center"/>
              <w:rPr>
                <w:color w:val="000000" w:themeColor="text1"/>
                <w:szCs w:val="28"/>
                <w:lang w:bidi="bn-BD"/>
              </w:rPr>
            </w:pPr>
            <w:r>
              <w:rPr>
                <w:color w:val="000000" w:themeColor="text1"/>
              </w:rPr>
              <w:t>Training</w:t>
            </w:r>
          </w:p>
        </w:tc>
        <w:tc>
          <w:tcPr>
            <w:tcW w:w="1471" w:type="dxa"/>
            <w:tcBorders>
              <w:top w:val="single" w:sz="2" w:space="0" w:color="auto"/>
              <w:left w:val="single" w:sz="2" w:space="0" w:color="auto"/>
              <w:bottom w:val="single" w:sz="6" w:space="0" w:color="auto"/>
              <w:right w:val="single" w:sz="6" w:space="0" w:color="auto"/>
            </w:tcBorders>
            <w:shd w:val="clear" w:color="auto" w:fill="FFFFFF"/>
            <w:tcMar>
              <w:top w:w="75" w:type="dxa"/>
              <w:left w:w="150" w:type="dxa"/>
              <w:bottom w:w="75" w:type="dxa"/>
              <w:right w:w="150" w:type="dxa"/>
            </w:tcMar>
            <w:vAlign w:val="center"/>
            <w:hideMark/>
          </w:tcPr>
          <w:p w14:paraId="14A96F2C" w14:textId="77777777" w:rsidR="00816E94" w:rsidRDefault="00816E94">
            <w:pPr>
              <w:spacing w:after="200"/>
              <w:jc w:val="center"/>
              <w:rPr>
                <w:color w:val="000000" w:themeColor="text1"/>
                <w:szCs w:val="28"/>
                <w:lang w:bidi="bn-BD"/>
              </w:rPr>
            </w:pPr>
            <w:r>
              <w:rPr>
                <w:color w:val="000000" w:themeColor="text1"/>
              </w:rPr>
              <w:t>02</w:t>
            </w:r>
          </w:p>
        </w:tc>
      </w:tr>
    </w:tbl>
    <w:p w14:paraId="3E1BEE5C" w14:textId="77777777" w:rsidR="00816E94" w:rsidRDefault="00816E94" w:rsidP="004161AD">
      <w:pPr>
        <w:pStyle w:val="Heading1"/>
      </w:pPr>
    </w:p>
    <w:p w14:paraId="5CE78D85" w14:textId="77777777" w:rsidR="00816E94" w:rsidRDefault="00816E94">
      <w:pPr>
        <w:spacing w:line="259" w:lineRule="auto"/>
        <w:jc w:val="left"/>
        <w:rPr>
          <w:rFonts w:eastAsiaTheme="majorEastAsia" w:cstheme="majorBidi"/>
          <w:b/>
          <w:sz w:val="32"/>
          <w:szCs w:val="32"/>
        </w:rPr>
      </w:pPr>
      <w:r>
        <w:br w:type="page"/>
      </w:r>
    </w:p>
    <w:p w14:paraId="712535B0" w14:textId="50941B49" w:rsidR="00D33CCA" w:rsidRPr="004161AD" w:rsidRDefault="00334D25" w:rsidP="004161AD">
      <w:pPr>
        <w:pStyle w:val="Heading1"/>
      </w:pPr>
      <w:bookmarkStart w:id="21" w:name="_Toc46704964"/>
      <w:r>
        <w:t>Conclusion</w:t>
      </w:r>
      <w:bookmarkEnd w:id="21"/>
    </w:p>
    <w:p w14:paraId="214E3E20" w14:textId="659E49D3" w:rsidR="00334D25" w:rsidRPr="00334D25" w:rsidRDefault="00334D25" w:rsidP="00334D25">
      <w:r w:rsidRPr="00BB4918">
        <w:t>Project management is not an easy task.</w:t>
      </w:r>
      <w:r>
        <w:t xml:space="preserve"> It needs a combination of all managerial activities at a time. To become successful in the projects, the </w:t>
      </w:r>
      <w:r w:rsidR="007C38A8">
        <w:t>organis</w:t>
      </w:r>
      <w:r>
        <w:t xml:space="preserve">ation has to put more money and expertise in the field of project management. For doing so, if they need to modify the working environment of the </w:t>
      </w:r>
      <w:r w:rsidR="007C38A8">
        <w:t>organis</w:t>
      </w:r>
      <w:r>
        <w:t xml:space="preserve">ation, they have to adapt to the changing process. Project managers who have no fear to bring change can accomplish the project more effectively. </w:t>
      </w:r>
    </w:p>
    <w:p w14:paraId="3FDE3B8D" w14:textId="39CD38D1" w:rsidR="00BC7816" w:rsidRDefault="00BC7816">
      <w:pPr>
        <w:spacing w:line="259" w:lineRule="auto"/>
        <w:jc w:val="left"/>
        <w:rPr>
          <w:b/>
          <w:bCs/>
        </w:rPr>
      </w:pPr>
      <w:r>
        <w:rPr>
          <w:b/>
          <w:bCs/>
        </w:rPr>
        <w:br w:type="page"/>
      </w:r>
    </w:p>
    <w:p w14:paraId="64018C0A" w14:textId="77777777" w:rsidR="00BC7816" w:rsidRDefault="00BC7816" w:rsidP="00BC7816">
      <w:pPr>
        <w:pStyle w:val="Heading1"/>
        <w:rPr>
          <w:sz w:val="36"/>
        </w:rPr>
      </w:pPr>
      <w:bookmarkStart w:id="22" w:name="_Toc46704965"/>
      <w:r>
        <w:t>References</w:t>
      </w:r>
      <w:bookmarkEnd w:id="22"/>
    </w:p>
    <w:p w14:paraId="2A664043" w14:textId="77777777" w:rsidR="00BC7816" w:rsidRDefault="00BC7816" w:rsidP="00593386">
      <w:r>
        <w:t>Baloi, D., 2012. Risk Analysis Techniques in Construction Engineering Projects. </w:t>
      </w:r>
      <w:r>
        <w:rPr>
          <w:i/>
          <w:iCs/>
        </w:rPr>
        <w:t>Journal of Risk Analysis and Crisis Response</w:t>
      </w:r>
      <w:r>
        <w:t>, 2(2), p.115.</w:t>
      </w:r>
    </w:p>
    <w:p w14:paraId="2FBC2202" w14:textId="77777777" w:rsidR="00BC7816" w:rsidRDefault="00BC7816" w:rsidP="00593386">
      <w:r>
        <w:t>Collins, R., 2011. </w:t>
      </w:r>
      <w:r>
        <w:rPr>
          <w:i/>
          <w:iCs/>
        </w:rPr>
        <w:t>Project Management</w:t>
      </w:r>
      <w:r>
        <w:t>. New York: Nova Science Publishers.</w:t>
      </w:r>
    </w:p>
    <w:p w14:paraId="5F716E22" w14:textId="77777777" w:rsidR="00BC7816" w:rsidRDefault="00BC7816" w:rsidP="00593386">
      <w:r>
        <w:t>Crosby, P., 2012. Characteristics and techniques of successful high-technology project managers. </w:t>
      </w:r>
      <w:r>
        <w:rPr>
          <w:i/>
          <w:iCs/>
        </w:rPr>
        <w:t>International Journal of Project Organisation and Management</w:t>
      </w:r>
      <w:r>
        <w:t>, 4(2), p.99.</w:t>
      </w:r>
    </w:p>
    <w:p w14:paraId="1D9AEC2A" w14:textId="1B814195" w:rsidR="00BC7816" w:rsidRDefault="00BC7816" w:rsidP="00593386">
      <w:r>
        <w:t>EBDON, C., and LANDOW, P., 2012. The Balancing Act: Using Private Money for Public Projects. </w:t>
      </w:r>
      <w:r>
        <w:rPr>
          <w:i/>
          <w:iCs/>
        </w:rPr>
        <w:t>Public Budgeting &amp; Finance</w:t>
      </w:r>
      <w:r>
        <w:t>, 32(1), pp.58-79.</w:t>
      </w:r>
    </w:p>
    <w:p w14:paraId="5B62CA9E" w14:textId="77777777" w:rsidR="00BC7816" w:rsidRDefault="00BC7816" w:rsidP="00593386">
      <w:r>
        <w:t>Frame, J., 2014. Project Management Tools and Techniques: A Practical Guide. </w:t>
      </w:r>
      <w:r>
        <w:rPr>
          <w:i/>
          <w:iCs/>
        </w:rPr>
        <w:t>Project Management Journal</w:t>
      </w:r>
      <w:r>
        <w:t>, 45(4), pp.e4-e4.</w:t>
      </w:r>
    </w:p>
    <w:p w14:paraId="7803F48C" w14:textId="48BDC38D" w:rsidR="00BC7816" w:rsidRDefault="00BC7816" w:rsidP="00593386">
      <w:r>
        <w:t>Frank, M., Sadeh, A., and Ashkenasi, S., 2011. The Relationship among Systems Engineers’ Capacity for Engineering Systems Thinking, Project Types, and Project Success. </w:t>
      </w:r>
      <w:r>
        <w:rPr>
          <w:i/>
          <w:iCs/>
        </w:rPr>
        <w:t>Project Management Journal</w:t>
      </w:r>
      <w:r>
        <w:t>, 42(5), pp.31-41.</w:t>
      </w:r>
    </w:p>
    <w:p w14:paraId="4AC9A74E" w14:textId="77777777" w:rsidR="00BC7816" w:rsidRDefault="00BC7816" w:rsidP="00593386">
      <w:r>
        <w:t>Heerkens, G., 2015. </w:t>
      </w:r>
      <w:r>
        <w:rPr>
          <w:i/>
          <w:iCs/>
        </w:rPr>
        <w:t>Project Management</w:t>
      </w:r>
      <w:r>
        <w:t>. [Place of publication not identified]: Mcgraw-Hill Education.</w:t>
      </w:r>
    </w:p>
    <w:p w14:paraId="35242C56" w14:textId="3303CA92" w:rsidR="00BC7816" w:rsidRDefault="00BC7816" w:rsidP="00593386">
      <w:r>
        <w:t>Jena, D., and Satpathy, S., 2017. Importance of Soft Skills in Project Management. </w:t>
      </w:r>
      <w:r>
        <w:rPr>
          <w:i/>
          <w:iCs/>
        </w:rPr>
        <w:t>International Journal of Scientific Research and Management</w:t>
      </w:r>
      <w:r>
        <w:t>, 5(7).</w:t>
      </w:r>
    </w:p>
    <w:p w14:paraId="47C5A048" w14:textId="75170B2C" w:rsidR="00BC7816" w:rsidRDefault="00BC7816" w:rsidP="00593386">
      <w:r>
        <w:t>Keeys, L., and Huemann, M., 2017. Project benefits co-creation: Shaping sustainable development benefits. </w:t>
      </w:r>
      <w:r>
        <w:rPr>
          <w:i/>
          <w:iCs/>
        </w:rPr>
        <w:t>International Journal of Project Management</w:t>
      </w:r>
      <w:r>
        <w:t>, 35(6), pp.1196-1212.</w:t>
      </w:r>
    </w:p>
    <w:p w14:paraId="03A2B71D" w14:textId="32A50108" w:rsidR="00BC7816" w:rsidRDefault="00BC7816" w:rsidP="00593386">
      <w:r>
        <w:t xml:space="preserve">Lambur, M., 2008. </w:t>
      </w:r>
      <w:r w:rsidR="007C38A8">
        <w:t>Organis</w:t>
      </w:r>
      <w:r>
        <w:t>ational structures that support internal program evaluation. </w:t>
      </w:r>
      <w:r>
        <w:rPr>
          <w:i/>
          <w:iCs/>
        </w:rPr>
        <w:t>New Directions for Evaluation</w:t>
      </w:r>
      <w:r>
        <w:t>, 2008(120), pp.41-54.</w:t>
      </w:r>
    </w:p>
    <w:p w14:paraId="1457758E" w14:textId="77777777" w:rsidR="00BC7816" w:rsidRDefault="00BC7816" w:rsidP="00593386">
      <w:r>
        <w:t>Rosenthal, S., 2013. Measuring Differentials in Communication Research: Issues With Multicollinearity in Three Methods. </w:t>
      </w:r>
      <w:r>
        <w:rPr>
          <w:i/>
          <w:iCs/>
        </w:rPr>
        <w:t>Communication Methods and Measures</w:t>
      </w:r>
      <w:r>
        <w:t>, 7(2), pp.106-125.</w:t>
      </w:r>
    </w:p>
    <w:p w14:paraId="11098F02" w14:textId="77777777" w:rsidR="00B45C42" w:rsidRPr="00B45C42" w:rsidRDefault="00B45C42" w:rsidP="00B45C42">
      <w:pPr>
        <w:rPr>
          <w:b/>
          <w:bCs/>
        </w:rPr>
      </w:pPr>
    </w:p>
    <w:sectPr w:rsidR="00B45C42" w:rsidRPr="00B45C42" w:rsidSect="00AC5F8A">
      <w:footerReference w:type="default" r:id="rId3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1BC262" w14:textId="77777777" w:rsidR="0063330D" w:rsidRDefault="0063330D" w:rsidP="000B2D3F">
      <w:pPr>
        <w:spacing w:after="0" w:line="240" w:lineRule="auto"/>
      </w:pPr>
      <w:r>
        <w:separator/>
      </w:r>
    </w:p>
  </w:endnote>
  <w:endnote w:type="continuationSeparator" w:id="0">
    <w:p w14:paraId="5F991F47" w14:textId="77777777" w:rsidR="0063330D" w:rsidRDefault="0063330D" w:rsidP="000B2D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BoldMT">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87438858"/>
      <w:docPartObj>
        <w:docPartGallery w:val="Page Numbers (Bottom of Page)"/>
        <w:docPartUnique/>
      </w:docPartObj>
    </w:sdtPr>
    <w:sdtEndPr>
      <w:rPr>
        <w:noProof/>
      </w:rPr>
    </w:sdtEndPr>
    <w:sdtContent>
      <w:p w14:paraId="1F11BADD" w14:textId="0B2E6934" w:rsidR="00DE27C9" w:rsidRDefault="00DE27C9">
        <w:pPr>
          <w:pStyle w:val="Footer"/>
          <w:jc w:val="center"/>
        </w:pPr>
        <w:r>
          <w:fldChar w:fldCharType="begin"/>
        </w:r>
        <w:r>
          <w:instrText xml:space="preserve"> PAGE   \* MERGEFORMAT </w:instrText>
        </w:r>
        <w:r>
          <w:fldChar w:fldCharType="separate"/>
        </w:r>
        <w:r w:rsidR="007E1AE3">
          <w:rPr>
            <w:noProof/>
          </w:rPr>
          <w:t>ii</w:t>
        </w:r>
        <w:r>
          <w:rPr>
            <w:noProof/>
          </w:rPr>
          <w:fldChar w:fldCharType="end"/>
        </w:r>
      </w:p>
    </w:sdtContent>
  </w:sdt>
  <w:p w14:paraId="3BC504D5" w14:textId="77777777" w:rsidR="00DE27C9" w:rsidRDefault="00DE27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49568547"/>
      <w:docPartObj>
        <w:docPartGallery w:val="Page Numbers (Bottom of Page)"/>
        <w:docPartUnique/>
      </w:docPartObj>
    </w:sdtPr>
    <w:sdtEndPr>
      <w:rPr>
        <w:noProof/>
      </w:rPr>
    </w:sdtEndPr>
    <w:sdtContent>
      <w:p w14:paraId="5E04168C" w14:textId="77777777" w:rsidR="00DE27C9" w:rsidRDefault="00DE27C9">
        <w:pPr>
          <w:pStyle w:val="Footer"/>
          <w:jc w:val="center"/>
        </w:pPr>
        <w:r>
          <w:fldChar w:fldCharType="begin"/>
        </w:r>
        <w:r>
          <w:instrText xml:space="preserve"> PAGE   \* MERGEFORMAT </w:instrText>
        </w:r>
        <w:r>
          <w:fldChar w:fldCharType="separate"/>
        </w:r>
        <w:r w:rsidR="007E1AE3">
          <w:rPr>
            <w:noProof/>
          </w:rPr>
          <w:t>22</w:t>
        </w:r>
        <w:r>
          <w:rPr>
            <w:noProof/>
          </w:rPr>
          <w:fldChar w:fldCharType="end"/>
        </w:r>
      </w:p>
    </w:sdtContent>
  </w:sdt>
  <w:p w14:paraId="5DE1EEA5" w14:textId="77777777" w:rsidR="00DE27C9" w:rsidRDefault="00DE27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91EFCE" w14:textId="77777777" w:rsidR="0063330D" w:rsidRDefault="0063330D" w:rsidP="000B2D3F">
      <w:pPr>
        <w:spacing w:after="0" w:line="240" w:lineRule="auto"/>
      </w:pPr>
      <w:r>
        <w:separator/>
      </w:r>
    </w:p>
  </w:footnote>
  <w:footnote w:type="continuationSeparator" w:id="0">
    <w:p w14:paraId="14F63954" w14:textId="77777777" w:rsidR="0063330D" w:rsidRDefault="0063330D" w:rsidP="000B2D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290376"/>
    <w:multiLevelType w:val="multilevel"/>
    <w:tmpl w:val="E0A25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E73ECC"/>
    <w:multiLevelType w:val="multilevel"/>
    <w:tmpl w:val="C2DE3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E918BE"/>
    <w:multiLevelType w:val="hybridMultilevel"/>
    <w:tmpl w:val="C79E991E"/>
    <w:lvl w:ilvl="0" w:tplc="92403D56">
      <w:start w:val="1"/>
      <w:numFmt w:val="bullet"/>
      <w:lvlText w:val="–"/>
      <w:lvlJc w:val="left"/>
      <w:pPr>
        <w:tabs>
          <w:tab w:val="num" w:pos="720"/>
        </w:tabs>
        <w:ind w:left="720" w:hanging="360"/>
      </w:pPr>
      <w:rPr>
        <w:rFonts w:ascii="Arial" w:hAnsi="Arial" w:hint="default"/>
      </w:rPr>
    </w:lvl>
    <w:lvl w:ilvl="1" w:tplc="8A60E8F8">
      <w:start w:val="1"/>
      <w:numFmt w:val="bullet"/>
      <w:lvlText w:val="–"/>
      <w:lvlJc w:val="left"/>
      <w:pPr>
        <w:tabs>
          <w:tab w:val="num" w:pos="1440"/>
        </w:tabs>
        <w:ind w:left="1440" w:hanging="360"/>
      </w:pPr>
      <w:rPr>
        <w:rFonts w:ascii="Arial" w:hAnsi="Arial" w:hint="default"/>
      </w:rPr>
    </w:lvl>
    <w:lvl w:ilvl="2" w:tplc="0A1C5520" w:tentative="1">
      <w:start w:val="1"/>
      <w:numFmt w:val="bullet"/>
      <w:lvlText w:val="–"/>
      <w:lvlJc w:val="left"/>
      <w:pPr>
        <w:tabs>
          <w:tab w:val="num" w:pos="2160"/>
        </w:tabs>
        <w:ind w:left="2160" w:hanging="360"/>
      </w:pPr>
      <w:rPr>
        <w:rFonts w:ascii="Arial" w:hAnsi="Arial" w:hint="default"/>
      </w:rPr>
    </w:lvl>
    <w:lvl w:ilvl="3" w:tplc="3B5A639E" w:tentative="1">
      <w:start w:val="1"/>
      <w:numFmt w:val="bullet"/>
      <w:lvlText w:val="–"/>
      <w:lvlJc w:val="left"/>
      <w:pPr>
        <w:tabs>
          <w:tab w:val="num" w:pos="2880"/>
        </w:tabs>
        <w:ind w:left="2880" w:hanging="360"/>
      </w:pPr>
      <w:rPr>
        <w:rFonts w:ascii="Arial" w:hAnsi="Arial" w:hint="default"/>
      </w:rPr>
    </w:lvl>
    <w:lvl w:ilvl="4" w:tplc="2C4CE35C" w:tentative="1">
      <w:start w:val="1"/>
      <w:numFmt w:val="bullet"/>
      <w:lvlText w:val="–"/>
      <w:lvlJc w:val="left"/>
      <w:pPr>
        <w:tabs>
          <w:tab w:val="num" w:pos="3600"/>
        </w:tabs>
        <w:ind w:left="3600" w:hanging="360"/>
      </w:pPr>
      <w:rPr>
        <w:rFonts w:ascii="Arial" w:hAnsi="Arial" w:hint="default"/>
      </w:rPr>
    </w:lvl>
    <w:lvl w:ilvl="5" w:tplc="C89CB96C" w:tentative="1">
      <w:start w:val="1"/>
      <w:numFmt w:val="bullet"/>
      <w:lvlText w:val="–"/>
      <w:lvlJc w:val="left"/>
      <w:pPr>
        <w:tabs>
          <w:tab w:val="num" w:pos="4320"/>
        </w:tabs>
        <w:ind w:left="4320" w:hanging="360"/>
      </w:pPr>
      <w:rPr>
        <w:rFonts w:ascii="Arial" w:hAnsi="Arial" w:hint="default"/>
      </w:rPr>
    </w:lvl>
    <w:lvl w:ilvl="6" w:tplc="E2F20D26" w:tentative="1">
      <w:start w:val="1"/>
      <w:numFmt w:val="bullet"/>
      <w:lvlText w:val="–"/>
      <w:lvlJc w:val="left"/>
      <w:pPr>
        <w:tabs>
          <w:tab w:val="num" w:pos="5040"/>
        </w:tabs>
        <w:ind w:left="5040" w:hanging="360"/>
      </w:pPr>
      <w:rPr>
        <w:rFonts w:ascii="Arial" w:hAnsi="Arial" w:hint="default"/>
      </w:rPr>
    </w:lvl>
    <w:lvl w:ilvl="7" w:tplc="A9862B70" w:tentative="1">
      <w:start w:val="1"/>
      <w:numFmt w:val="bullet"/>
      <w:lvlText w:val="–"/>
      <w:lvlJc w:val="left"/>
      <w:pPr>
        <w:tabs>
          <w:tab w:val="num" w:pos="5760"/>
        </w:tabs>
        <w:ind w:left="5760" w:hanging="360"/>
      </w:pPr>
      <w:rPr>
        <w:rFonts w:ascii="Arial" w:hAnsi="Arial" w:hint="default"/>
      </w:rPr>
    </w:lvl>
    <w:lvl w:ilvl="8" w:tplc="B57004F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7401715"/>
    <w:multiLevelType w:val="hybridMultilevel"/>
    <w:tmpl w:val="5260B858"/>
    <w:lvl w:ilvl="0" w:tplc="7D68809E">
      <w:start w:val="1"/>
      <w:numFmt w:val="bullet"/>
      <w:lvlText w:val="•"/>
      <w:lvlJc w:val="left"/>
      <w:pPr>
        <w:tabs>
          <w:tab w:val="num" w:pos="720"/>
        </w:tabs>
        <w:ind w:left="720" w:hanging="360"/>
      </w:pPr>
      <w:rPr>
        <w:rFonts w:ascii="Arial" w:hAnsi="Arial" w:hint="default"/>
      </w:rPr>
    </w:lvl>
    <w:lvl w:ilvl="1" w:tplc="949A6AD8" w:tentative="1">
      <w:start w:val="1"/>
      <w:numFmt w:val="bullet"/>
      <w:lvlText w:val="•"/>
      <w:lvlJc w:val="left"/>
      <w:pPr>
        <w:tabs>
          <w:tab w:val="num" w:pos="1440"/>
        </w:tabs>
        <w:ind w:left="1440" w:hanging="360"/>
      </w:pPr>
      <w:rPr>
        <w:rFonts w:ascii="Arial" w:hAnsi="Arial" w:hint="default"/>
      </w:rPr>
    </w:lvl>
    <w:lvl w:ilvl="2" w:tplc="519EA9A6" w:tentative="1">
      <w:start w:val="1"/>
      <w:numFmt w:val="bullet"/>
      <w:lvlText w:val="•"/>
      <w:lvlJc w:val="left"/>
      <w:pPr>
        <w:tabs>
          <w:tab w:val="num" w:pos="2160"/>
        </w:tabs>
        <w:ind w:left="2160" w:hanging="360"/>
      </w:pPr>
      <w:rPr>
        <w:rFonts w:ascii="Arial" w:hAnsi="Arial" w:hint="default"/>
      </w:rPr>
    </w:lvl>
    <w:lvl w:ilvl="3" w:tplc="E78CA9B2" w:tentative="1">
      <w:start w:val="1"/>
      <w:numFmt w:val="bullet"/>
      <w:lvlText w:val="•"/>
      <w:lvlJc w:val="left"/>
      <w:pPr>
        <w:tabs>
          <w:tab w:val="num" w:pos="2880"/>
        </w:tabs>
        <w:ind w:left="2880" w:hanging="360"/>
      </w:pPr>
      <w:rPr>
        <w:rFonts w:ascii="Arial" w:hAnsi="Arial" w:hint="default"/>
      </w:rPr>
    </w:lvl>
    <w:lvl w:ilvl="4" w:tplc="86D88A76" w:tentative="1">
      <w:start w:val="1"/>
      <w:numFmt w:val="bullet"/>
      <w:lvlText w:val="•"/>
      <w:lvlJc w:val="left"/>
      <w:pPr>
        <w:tabs>
          <w:tab w:val="num" w:pos="3600"/>
        </w:tabs>
        <w:ind w:left="3600" w:hanging="360"/>
      </w:pPr>
      <w:rPr>
        <w:rFonts w:ascii="Arial" w:hAnsi="Arial" w:hint="default"/>
      </w:rPr>
    </w:lvl>
    <w:lvl w:ilvl="5" w:tplc="31E22748" w:tentative="1">
      <w:start w:val="1"/>
      <w:numFmt w:val="bullet"/>
      <w:lvlText w:val="•"/>
      <w:lvlJc w:val="left"/>
      <w:pPr>
        <w:tabs>
          <w:tab w:val="num" w:pos="4320"/>
        </w:tabs>
        <w:ind w:left="4320" w:hanging="360"/>
      </w:pPr>
      <w:rPr>
        <w:rFonts w:ascii="Arial" w:hAnsi="Arial" w:hint="default"/>
      </w:rPr>
    </w:lvl>
    <w:lvl w:ilvl="6" w:tplc="8306068E" w:tentative="1">
      <w:start w:val="1"/>
      <w:numFmt w:val="bullet"/>
      <w:lvlText w:val="•"/>
      <w:lvlJc w:val="left"/>
      <w:pPr>
        <w:tabs>
          <w:tab w:val="num" w:pos="5040"/>
        </w:tabs>
        <w:ind w:left="5040" w:hanging="360"/>
      </w:pPr>
      <w:rPr>
        <w:rFonts w:ascii="Arial" w:hAnsi="Arial" w:hint="default"/>
      </w:rPr>
    </w:lvl>
    <w:lvl w:ilvl="7" w:tplc="DE2CE4B4" w:tentative="1">
      <w:start w:val="1"/>
      <w:numFmt w:val="bullet"/>
      <w:lvlText w:val="•"/>
      <w:lvlJc w:val="left"/>
      <w:pPr>
        <w:tabs>
          <w:tab w:val="num" w:pos="5760"/>
        </w:tabs>
        <w:ind w:left="5760" w:hanging="360"/>
      </w:pPr>
      <w:rPr>
        <w:rFonts w:ascii="Arial" w:hAnsi="Arial" w:hint="default"/>
      </w:rPr>
    </w:lvl>
    <w:lvl w:ilvl="8" w:tplc="5F60454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85E1564"/>
    <w:multiLevelType w:val="hybridMultilevel"/>
    <w:tmpl w:val="C6206CF4"/>
    <w:lvl w:ilvl="0" w:tplc="56BE1CA2">
      <w:start w:val="1"/>
      <w:numFmt w:val="bullet"/>
      <w:lvlText w:val=""/>
      <w:lvlJc w:val="left"/>
      <w:pPr>
        <w:tabs>
          <w:tab w:val="num" w:pos="720"/>
        </w:tabs>
        <w:ind w:left="720" w:hanging="360"/>
      </w:pPr>
      <w:rPr>
        <w:rFonts w:ascii="Wingdings 3" w:hAnsi="Wingdings 3" w:hint="default"/>
      </w:rPr>
    </w:lvl>
    <w:lvl w:ilvl="1" w:tplc="DA3CCD96" w:tentative="1">
      <w:start w:val="1"/>
      <w:numFmt w:val="bullet"/>
      <w:lvlText w:val=""/>
      <w:lvlJc w:val="left"/>
      <w:pPr>
        <w:tabs>
          <w:tab w:val="num" w:pos="1440"/>
        </w:tabs>
        <w:ind w:left="1440" w:hanging="360"/>
      </w:pPr>
      <w:rPr>
        <w:rFonts w:ascii="Wingdings 3" w:hAnsi="Wingdings 3" w:hint="default"/>
      </w:rPr>
    </w:lvl>
    <w:lvl w:ilvl="2" w:tplc="98F8EA78" w:tentative="1">
      <w:start w:val="1"/>
      <w:numFmt w:val="bullet"/>
      <w:lvlText w:val=""/>
      <w:lvlJc w:val="left"/>
      <w:pPr>
        <w:tabs>
          <w:tab w:val="num" w:pos="2160"/>
        </w:tabs>
        <w:ind w:left="2160" w:hanging="360"/>
      </w:pPr>
      <w:rPr>
        <w:rFonts w:ascii="Wingdings 3" w:hAnsi="Wingdings 3" w:hint="default"/>
      </w:rPr>
    </w:lvl>
    <w:lvl w:ilvl="3" w:tplc="A4AE160C" w:tentative="1">
      <w:start w:val="1"/>
      <w:numFmt w:val="bullet"/>
      <w:lvlText w:val=""/>
      <w:lvlJc w:val="left"/>
      <w:pPr>
        <w:tabs>
          <w:tab w:val="num" w:pos="2880"/>
        </w:tabs>
        <w:ind w:left="2880" w:hanging="360"/>
      </w:pPr>
      <w:rPr>
        <w:rFonts w:ascii="Wingdings 3" w:hAnsi="Wingdings 3" w:hint="default"/>
      </w:rPr>
    </w:lvl>
    <w:lvl w:ilvl="4" w:tplc="13120A6C" w:tentative="1">
      <w:start w:val="1"/>
      <w:numFmt w:val="bullet"/>
      <w:lvlText w:val=""/>
      <w:lvlJc w:val="left"/>
      <w:pPr>
        <w:tabs>
          <w:tab w:val="num" w:pos="3600"/>
        </w:tabs>
        <w:ind w:left="3600" w:hanging="360"/>
      </w:pPr>
      <w:rPr>
        <w:rFonts w:ascii="Wingdings 3" w:hAnsi="Wingdings 3" w:hint="default"/>
      </w:rPr>
    </w:lvl>
    <w:lvl w:ilvl="5" w:tplc="21C635AA" w:tentative="1">
      <w:start w:val="1"/>
      <w:numFmt w:val="bullet"/>
      <w:lvlText w:val=""/>
      <w:lvlJc w:val="left"/>
      <w:pPr>
        <w:tabs>
          <w:tab w:val="num" w:pos="4320"/>
        </w:tabs>
        <w:ind w:left="4320" w:hanging="360"/>
      </w:pPr>
      <w:rPr>
        <w:rFonts w:ascii="Wingdings 3" w:hAnsi="Wingdings 3" w:hint="default"/>
      </w:rPr>
    </w:lvl>
    <w:lvl w:ilvl="6" w:tplc="3F2CDA70" w:tentative="1">
      <w:start w:val="1"/>
      <w:numFmt w:val="bullet"/>
      <w:lvlText w:val=""/>
      <w:lvlJc w:val="left"/>
      <w:pPr>
        <w:tabs>
          <w:tab w:val="num" w:pos="5040"/>
        </w:tabs>
        <w:ind w:left="5040" w:hanging="360"/>
      </w:pPr>
      <w:rPr>
        <w:rFonts w:ascii="Wingdings 3" w:hAnsi="Wingdings 3" w:hint="default"/>
      </w:rPr>
    </w:lvl>
    <w:lvl w:ilvl="7" w:tplc="8B5A757C" w:tentative="1">
      <w:start w:val="1"/>
      <w:numFmt w:val="bullet"/>
      <w:lvlText w:val=""/>
      <w:lvlJc w:val="left"/>
      <w:pPr>
        <w:tabs>
          <w:tab w:val="num" w:pos="5760"/>
        </w:tabs>
        <w:ind w:left="5760" w:hanging="360"/>
      </w:pPr>
      <w:rPr>
        <w:rFonts w:ascii="Wingdings 3" w:hAnsi="Wingdings 3" w:hint="default"/>
      </w:rPr>
    </w:lvl>
    <w:lvl w:ilvl="8" w:tplc="972C149E"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1A0C6609"/>
    <w:multiLevelType w:val="hybridMultilevel"/>
    <w:tmpl w:val="667C2F10"/>
    <w:lvl w:ilvl="0" w:tplc="DA3CEB98">
      <w:start w:val="1"/>
      <w:numFmt w:val="bullet"/>
      <w:lvlText w:val="•"/>
      <w:lvlJc w:val="left"/>
      <w:pPr>
        <w:tabs>
          <w:tab w:val="num" w:pos="720"/>
        </w:tabs>
        <w:ind w:left="720" w:hanging="360"/>
      </w:pPr>
      <w:rPr>
        <w:rFonts w:ascii="Arial" w:hAnsi="Arial" w:hint="default"/>
      </w:rPr>
    </w:lvl>
    <w:lvl w:ilvl="1" w:tplc="A60E199C" w:tentative="1">
      <w:start w:val="1"/>
      <w:numFmt w:val="bullet"/>
      <w:lvlText w:val="•"/>
      <w:lvlJc w:val="left"/>
      <w:pPr>
        <w:tabs>
          <w:tab w:val="num" w:pos="1440"/>
        </w:tabs>
        <w:ind w:left="1440" w:hanging="360"/>
      </w:pPr>
      <w:rPr>
        <w:rFonts w:ascii="Arial" w:hAnsi="Arial" w:hint="default"/>
      </w:rPr>
    </w:lvl>
    <w:lvl w:ilvl="2" w:tplc="C82E4AC8" w:tentative="1">
      <w:start w:val="1"/>
      <w:numFmt w:val="bullet"/>
      <w:lvlText w:val="•"/>
      <w:lvlJc w:val="left"/>
      <w:pPr>
        <w:tabs>
          <w:tab w:val="num" w:pos="2160"/>
        </w:tabs>
        <w:ind w:left="2160" w:hanging="360"/>
      </w:pPr>
      <w:rPr>
        <w:rFonts w:ascii="Arial" w:hAnsi="Arial" w:hint="default"/>
      </w:rPr>
    </w:lvl>
    <w:lvl w:ilvl="3" w:tplc="34109A78" w:tentative="1">
      <w:start w:val="1"/>
      <w:numFmt w:val="bullet"/>
      <w:lvlText w:val="•"/>
      <w:lvlJc w:val="left"/>
      <w:pPr>
        <w:tabs>
          <w:tab w:val="num" w:pos="2880"/>
        </w:tabs>
        <w:ind w:left="2880" w:hanging="360"/>
      </w:pPr>
      <w:rPr>
        <w:rFonts w:ascii="Arial" w:hAnsi="Arial" w:hint="default"/>
      </w:rPr>
    </w:lvl>
    <w:lvl w:ilvl="4" w:tplc="53147A32" w:tentative="1">
      <w:start w:val="1"/>
      <w:numFmt w:val="bullet"/>
      <w:lvlText w:val="•"/>
      <w:lvlJc w:val="left"/>
      <w:pPr>
        <w:tabs>
          <w:tab w:val="num" w:pos="3600"/>
        </w:tabs>
        <w:ind w:left="3600" w:hanging="360"/>
      </w:pPr>
      <w:rPr>
        <w:rFonts w:ascii="Arial" w:hAnsi="Arial" w:hint="default"/>
      </w:rPr>
    </w:lvl>
    <w:lvl w:ilvl="5" w:tplc="4BB6DDC6" w:tentative="1">
      <w:start w:val="1"/>
      <w:numFmt w:val="bullet"/>
      <w:lvlText w:val="•"/>
      <w:lvlJc w:val="left"/>
      <w:pPr>
        <w:tabs>
          <w:tab w:val="num" w:pos="4320"/>
        </w:tabs>
        <w:ind w:left="4320" w:hanging="360"/>
      </w:pPr>
      <w:rPr>
        <w:rFonts w:ascii="Arial" w:hAnsi="Arial" w:hint="default"/>
      </w:rPr>
    </w:lvl>
    <w:lvl w:ilvl="6" w:tplc="91AE5464" w:tentative="1">
      <w:start w:val="1"/>
      <w:numFmt w:val="bullet"/>
      <w:lvlText w:val="•"/>
      <w:lvlJc w:val="left"/>
      <w:pPr>
        <w:tabs>
          <w:tab w:val="num" w:pos="5040"/>
        </w:tabs>
        <w:ind w:left="5040" w:hanging="360"/>
      </w:pPr>
      <w:rPr>
        <w:rFonts w:ascii="Arial" w:hAnsi="Arial" w:hint="default"/>
      </w:rPr>
    </w:lvl>
    <w:lvl w:ilvl="7" w:tplc="17D47B6A" w:tentative="1">
      <w:start w:val="1"/>
      <w:numFmt w:val="bullet"/>
      <w:lvlText w:val="•"/>
      <w:lvlJc w:val="left"/>
      <w:pPr>
        <w:tabs>
          <w:tab w:val="num" w:pos="5760"/>
        </w:tabs>
        <w:ind w:left="5760" w:hanging="360"/>
      </w:pPr>
      <w:rPr>
        <w:rFonts w:ascii="Arial" w:hAnsi="Arial" w:hint="default"/>
      </w:rPr>
    </w:lvl>
    <w:lvl w:ilvl="8" w:tplc="0DD284A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C3317F7"/>
    <w:multiLevelType w:val="multilevel"/>
    <w:tmpl w:val="4CC0F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5C52C2A"/>
    <w:multiLevelType w:val="hybridMultilevel"/>
    <w:tmpl w:val="0D2A69AA"/>
    <w:lvl w:ilvl="0" w:tplc="27CC4740">
      <w:start w:val="1"/>
      <w:numFmt w:val="bullet"/>
      <w:lvlText w:val="•"/>
      <w:lvlJc w:val="left"/>
      <w:pPr>
        <w:tabs>
          <w:tab w:val="num" w:pos="360"/>
        </w:tabs>
        <w:ind w:left="360" w:hanging="360"/>
      </w:pPr>
      <w:rPr>
        <w:rFonts w:ascii="Arial" w:hAnsi="Arial" w:hint="default"/>
      </w:rPr>
    </w:lvl>
    <w:lvl w:ilvl="1" w:tplc="B96AB434">
      <w:numFmt w:val="bullet"/>
      <w:lvlText w:val="–"/>
      <w:lvlJc w:val="left"/>
      <w:pPr>
        <w:tabs>
          <w:tab w:val="num" w:pos="1080"/>
        </w:tabs>
        <w:ind w:left="1080" w:hanging="360"/>
      </w:pPr>
      <w:rPr>
        <w:rFonts w:ascii="Arial" w:hAnsi="Arial" w:hint="default"/>
      </w:rPr>
    </w:lvl>
    <w:lvl w:ilvl="2" w:tplc="D96C84FE" w:tentative="1">
      <w:start w:val="1"/>
      <w:numFmt w:val="bullet"/>
      <w:lvlText w:val="•"/>
      <w:lvlJc w:val="left"/>
      <w:pPr>
        <w:tabs>
          <w:tab w:val="num" w:pos="1800"/>
        </w:tabs>
        <w:ind w:left="1800" w:hanging="360"/>
      </w:pPr>
      <w:rPr>
        <w:rFonts w:ascii="Arial" w:hAnsi="Arial" w:hint="default"/>
      </w:rPr>
    </w:lvl>
    <w:lvl w:ilvl="3" w:tplc="77C2D992" w:tentative="1">
      <w:start w:val="1"/>
      <w:numFmt w:val="bullet"/>
      <w:lvlText w:val="•"/>
      <w:lvlJc w:val="left"/>
      <w:pPr>
        <w:tabs>
          <w:tab w:val="num" w:pos="2520"/>
        </w:tabs>
        <w:ind w:left="2520" w:hanging="360"/>
      </w:pPr>
      <w:rPr>
        <w:rFonts w:ascii="Arial" w:hAnsi="Arial" w:hint="default"/>
      </w:rPr>
    </w:lvl>
    <w:lvl w:ilvl="4" w:tplc="61C2B0A6" w:tentative="1">
      <w:start w:val="1"/>
      <w:numFmt w:val="bullet"/>
      <w:lvlText w:val="•"/>
      <w:lvlJc w:val="left"/>
      <w:pPr>
        <w:tabs>
          <w:tab w:val="num" w:pos="3240"/>
        </w:tabs>
        <w:ind w:left="3240" w:hanging="360"/>
      </w:pPr>
      <w:rPr>
        <w:rFonts w:ascii="Arial" w:hAnsi="Arial" w:hint="default"/>
      </w:rPr>
    </w:lvl>
    <w:lvl w:ilvl="5" w:tplc="7C24E4B6" w:tentative="1">
      <w:start w:val="1"/>
      <w:numFmt w:val="bullet"/>
      <w:lvlText w:val="•"/>
      <w:lvlJc w:val="left"/>
      <w:pPr>
        <w:tabs>
          <w:tab w:val="num" w:pos="3960"/>
        </w:tabs>
        <w:ind w:left="3960" w:hanging="360"/>
      </w:pPr>
      <w:rPr>
        <w:rFonts w:ascii="Arial" w:hAnsi="Arial" w:hint="default"/>
      </w:rPr>
    </w:lvl>
    <w:lvl w:ilvl="6" w:tplc="B81A5A1A" w:tentative="1">
      <w:start w:val="1"/>
      <w:numFmt w:val="bullet"/>
      <w:lvlText w:val="•"/>
      <w:lvlJc w:val="left"/>
      <w:pPr>
        <w:tabs>
          <w:tab w:val="num" w:pos="4680"/>
        </w:tabs>
        <w:ind w:left="4680" w:hanging="360"/>
      </w:pPr>
      <w:rPr>
        <w:rFonts w:ascii="Arial" w:hAnsi="Arial" w:hint="default"/>
      </w:rPr>
    </w:lvl>
    <w:lvl w:ilvl="7" w:tplc="EA0EB74A" w:tentative="1">
      <w:start w:val="1"/>
      <w:numFmt w:val="bullet"/>
      <w:lvlText w:val="•"/>
      <w:lvlJc w:val="left"/>
      <w:pPr>
        <w:tabs>
          <w:tab w:val="num" w:pos="5400"/>
        </w:tabs>
        <w:ind w:left="5400" w:hanging="360"/>
      </w:pPr>
      <w:rPr>
        <w:rFonts w:ascii="Arial" w:hAnsi="Arial" w:hint="default"/>
      </w:rPr>
    </w:lvl>
    <w:lvl w:ilvl="8" w:tplc="2A7E8900" w:tentative="1">
      <w:start w:val="1"/>
      <w:numFmt w:val="bullet"/>
      <w:lvlText w:val="•"/>
      <w:lvlJc w:val="left"/>
      <w:pPr>
        <w:tabs>
          <w:tab w:val="num" w:pos="6120"/>
        </w:tabs>
        <w:ind w:left="6120" w:hanging="360"/>
      </w:pPr>
      <w:rPr>
        <w:rFonts w:ascii="Arial" w:hAnsi="Arial" w:hint="default"/>
      </w:rPr>
    </w:lvl>
  </w:abstractNum>
  <w:abstractNum w:abstractNumId="8" w15:restartNumberingAfterBreak="0">
    <w:nsid w:val="2D5554E7"/>
    <w:multiLevelType w:val="hybridMultilevel"/>
    <w:tmpl w:val="ADFAC45A"/>
    <w:lvl w:ilvl="0" w:tplc="237A6AAE">
      <w:start w:val="1"/>
      <w:numFmt w:val="bullet"/>
      <w:lvlText w:val="•"/>
      <w:lvlJc w:val="left"/>
      <w:pPr>
        <w:tabs>
          <w:tab w:val="num" w:pos="720"/>
        </w:tabs>
        <w:ind w:left="720" w:hanging="360"/>
      </w:pPr>
      <w:rPr>
        <w:rFonts w:ascii="Arial" w:hAnsi="Arial" w:hint="default"/>
      </w:rPr>
    </w:lvl>
    <w:lvl w:ilvl="1" w:tplc="FA0ADA52" w:tentative="1">
      <w:start w:val="1"/>
      <w:numFmt w:val="bullet"/>
      <w:lvlText w:val="•"/>
      <w:lvlJc w:val="left"/>
      <w:pPr>
        <w:tabs>
          <w:tab w:val="num" w:pos="1440"/>
        </w:tabs>
        <w:ind w:left="1440" w:hanging="360"/>
      </w:pPr>
      <w:rPr>
        <w:rFonts w:ascii="Arial" w:hAnsi="Arial" w:hint="default"/>
      </w:rPr>
    </w:lvl>
    <w:lvl w:ilvl="2" w:tplc="17B24D34" w:tentative="1">
      <w:start w:val="1"/>
      <w:numFmt w:val="bullet"/>
      <w:lvlText w:val="•"/>
      <w:lvlJc w:val="left"/>
      <w:pPr>
        <w:tabs>
          <w:tab w:val="num" w:pos="2160"/>
        </w:tabs>
        <w:ind w:left="2160" w:hanging="360"/>
      </w:pPr>
      <w:rPr>
        <w:rFonts w:ascii="Arial" w:hAnsi="Arial" w:hint="default"/>
      </w:rPr>
    </w:lvl>
    <w:lvl w:ilvl="3" w:tplc="129C468A" w:tentative="1">
      <w:start w:val="1"/>
      <w:numFmt w:val="bullet"/>
      <w:lvlText w:val="•"/>
      <w:lvlJc w:val="left"/>
      <w:pPr>
        <w:tabs>
          <w:tab w:val="num" w:pos="2880"/>
        </w:tabs>
        <w:ind w:left="2880" w:hanging="360"/>
      </w:pPr>
      <w:rPr>
        <w:rFonts w:ascii="Arial" w:hAnsi="Arial" w:hint="default"/>
      </w:rPr>
    </w:lvl>
    <w:lvl w:ilvl="4" w:tplc="8DD8F890" w:tentative="1">
      <w:start w:val="1"/>
      <w:numFmt w:val="bullet"/>
      <w:lvlText w:val="•"/>
      <w:lvlJc w:val="left"/>
      <w:pPr>
        <w:tabs>
          <w:tab w:val="num" w:pos="3600"/>
        </w:tabs>
        <w:ind w:left="3600" w:hanging="360"/>
      </w:pPr>
      <w:rPr>
        <w:rFonts w:ascii="Arial" w:hAnsi="Arial" w:hint="default"/>
      </w:rPr>
    </w:lvl>
    <w:lvl w:ilvl="5" w:tplc="63041876" w:tentative="1">
      <w:start w:val="1"/>
      <w:numFmt w:val="bullet"/>
      <w:lvlText w:val="•"/>
      <w:lvlJc w:val="left"/>
      <w:pPr>
        <w:tabs>
          <w:tab w:val="num" w:pos="4320"/>
        </w:tabs>
        <w:ind w:left="4320" w:hanging="360"/>
      </w:pPr>
      <w:rPr>
        <w:rFonts w:ascii="Arial" w:hAnsi="Arial" w:hint="default"/>
      </w:rPr>
    </w:lvl>
    <w:lvl w:ilvl="6" w:tplc="B2FCDFB0" w:tentative="1">
      <w:start w:val="1"/>
      <w:numFmt w:val="bullet"/>
      <w:lvlText w:val="•"/>
      <w:lvlJc w:val="left"/>
      <w:pPr>
        <w:tabs>
          <w:tab w:val="num" w:pos="5040"/>
        </w:tabs>
        <w:ind w:left="5040" w:hanging="360"/>
      </w:pPr>
      <w:rPr>
        <w:rFonts w:ascii="Arial" w:hAnsi="Arial" w:hint="default"/>
      </w:rPr>
    </w:lvl>
    <w:lvl w:ilvl="7" w:tplc="E83CE02E" w:tentative="1">
      <w:start w:val="1"/>
      <w:numFmt w:val="bullet"/>
      <w:lvlText w:val="•"/>
      <w:lvlJc w:val="left"/>
      <w:pPr>
        <w:tabs>
          <w:tab w:val="num" w:pos="5760"/>
        </w:tabs>
        <w:ind w:left="5760" w:hanging="360"/>
      </w:pPr>
      <w:rPr>
        <w:rFonts w:ascii="Arial" w:hAnsi="Arial" w:hint="default"/>
      </w:rPr>
    </w:lvl>
    <w:lvl w:ilvl="8" w:tplc="DFE0146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EFF204C"/>
    <w:multiLevelType w:val="hybridMultilevel"/>
    <w:tmpl w:val="8BA23216"/>
    <w:lvl w:ilvl="0" w:tplc="E702CD06">
      <w:start w:val="1"/>
      <w:numFmt w:val="bullet"/>
      <w:lvlText w:val="•"/>
      <w:lvlJc w:val="left"/>
      <w:pPr>
        <w:tabs>
          <w:tab w:val="num" w:pos="720"/>
        </w:tabs>
        <w:ind w:left="720" w:hanging="360"/>
      </w:pPr>
      <w:rPr>
        <w:rFonts w:ascii="Arial" w:hAnsi="Arial" w:hint="default"/>
      </w:rPr>
    </w:lvl>
    <w:lvl w:ilvl="1" w:tplc="F474A362" w:tentative="1">
      <w:start w:val="1"/>
      <w:numFmt w:val="bullet"/>
      <w:lvlText w:val="•"/>
      <w:lvlJc w:val="left"/>
      <w:pPr>
        <w:tabs>
          <w:tab w:val="num" w:pos="1440"/>
        </w:tabs>
        <w:ind w:left="1440" w:hanging="360"/>
      </w:pPr>
      <w:rPr>
        <w:rFonts w:ascii="Arial" w:hAnsi="Arial" w:hint="default"/>
      </w:rPr>
    </w:lvl>
    <w:lvl w:ilvl="2" w:tplc="7A1E30F4" w:tentative="1">
      <w:start w:val="1"/>
      <w:numFmt w:val="bullet"/>
      <w:lvlText w:val="•"/>
      <w:lvlJc w:val="left"/>
      <w:pPr>
        <w:tabs>
          <w:tab w:val="num" w:pos="2160"/>
        </w:tabs>
        <w:ind w:left="2160" w:hanging="360"/>
      </w:pPr>
      <w:rPr>
        <w:rFonts w:ascii="Arial" w:hAnsi="Arial" w:hint="default"/>
      </w:rPr>
    </w:lvl>
    <w:lvl w:ilvl="3" w:tplc="58BC776A" w:tentative="1">
      <w:start w:val="1"/>
      <w:numFmt w:val="bullet"/>
      <w:lvlText w:val="•"/>
      <w:lvlJc w:val="left"/>
      <w:pPr>
        <w:tabs>
          <w:tab w:val="num" w:pos="2880"/>
        </w:tabs>
        <w:ind w:left="2880" w:hanging="360"/>
      </w:pPr>
      <w:rPr>
        <w:rFonts w:ascii="Arial" w:hAnsi="Arial" w:hint="default"/>
      </w:rPr>
    </w:lvl>
    <w:lvl w:ilvl="4" w:tplc="BF584CD6" w:tentative="1">
      <w:start w:val="1"/>
      <w:numFmt w:val="bullet"/>
      <w:lvlText w:val="•"/>
      <w:lvlJc w:val="left"/>
      <w:pPr>
        <w:tabs>
          <w:tab w:val="num" w:pos="3600"/>
        </w:tabs>
        <w:ind w:left="3600" w:hanging="360"/>
      </w:pPr>
      <w:rPr>
        <w:rFonts w:ascii="Arial" w:hAnsi="Arial" w:hint="default"/>
      </w:rPr>
    </w:lvl>
    <w:lvl w:ilvl="5" w:tplc="3DDA367C" w:tentative="1">
      <w:start w:val="1"/>
      <w:numFmt w:val="bullet"/>
      <w:lvlText w:val="•"/>
      <w:lvlJc w:val="left"/>
      <w:pPr>
        <w:tabs>
          <w:tab w:val="num" w:pos="4320"/>
        </w:tabs>
        <w:ind w:left="4320" w:hanging="360"/>
      </w:pPr>
      <w:rPr>
        <w:rFonts w:ascii="Arial" w:hAnsi="Arial" w:hint="default"/>
      </w:rPr>
    </w:lvl>
    <w:lvl w:ilvl="6" w:tplc="C36A7426" w:tentative="1">
      <w:start w:val="1"/>
      <w:numFmt w:val="bullet"/>
      <w:lvlText w:val="•"/>
      <w:lvlJc w:val="left"/>
      <w:pPr>
        <w:tabs>
          <w:tab w:val="num" w:pos="5040"/>
        </w:tabs>
        <w:ind w:left="5040" w:hanging="360"/>
      </w:pPr>
      <w:rPr>
        <w:rFonts w:ascii="Arial" w:hAnsi="Arial" w:hint="default"/>
      </w:rPr>
    </w:lvl>
    <w:lvl w:ilvl="7" w:tplc="57327834" w:tentative="1">
      <w:start w:val="1"/>
      <w:numFmt w:val="bullet"/>
      <w:lvlText w:val="•"/>
      <w:lvlJc w:val="left"/>
      <w:pPr>
        <w:tabs>
          <w:tab w:val="num" w:pos="5760"/>
        </w:tabs>
        <w:ind w:left="5760" w:hanging="360"/>
      </w:pPr>
      <w:rPr>
        <w:rFonts w:ascii="Arial" w:hAnsi="Arial" w:hint="default"/>
      </w:rPr>
    </w:lvl>
    <w:lvl w:ilvl="8" w:tplc="C144EC9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A1E4E50"/>
    <w:multiLevelType w:val="multilevel"/>
    <w:tmpl w:val="3C70F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C4434A6"/>
    <w:multiLevelType w:val="multilevel"/>
    <w:tmpl w:val="17EC3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036B7B"/>
    <w:multiLevelType w:val="hybridMultilevel"/>
    <w:tmpl w:val="D488EC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D810DF7"/>
    <w:multiLevelType w:val="hybridMultilevel"/>
    <w:tmpl w:val="D57211C8"/>
    <w:lvl w:ilvl="0" w:tplc="94064970">
      <w:start w:val="1"/>
      <w:numFmt w:val="bullet"/>
      <w:lvlText w:val="•"/>
      <w:lvlJc w:val="left"/>
      <w:pPr>
        <w:tabs>
          <w:tab w:val="num" w:pos="720"/>
        </w:tabs>
        <w:ind w:left="720" w:hanging="360"/>
      </w:pPr>
      <w:rPr>
        <w:rFonts w:ascii="Arial" w:hAnsi="Arial" w:hint="default"/>
      </w:rPr>
    </w:lvl>
    <w:lvl w:ilvl="1" w:tplc="DA66F59E" w:tentative="1">
      <w:start w:val="1"/>
      <w:numFmt w:val="bullet"/>
      <w:lvlText w:val="•"/>
      <w:lvlJc w:val="left"/>
      <w:pPr>
        <w:tabs>
          <w:tab w:val="num" w:pos="1440"/>
        </w:tabs>
        <w:ind w:left="1440" w:hanging="360"/>
      </w:pPr>
      <w:rPr>
        <w:rFonts w:ascii="Arial" w:hAnsi="Arial" w:hint="default"/>
      </w:rPr>
    </w:lvl>
    <w:lvl w:ilvl="2" w:tplc="7938EEFA" w:tentative="1">
      <w:start w:val="1"/>
      <w:numFmt w:val="bullet"/>
      <w:lvlText w:val="•"/>
      <w:lvlJc w:val="left"/>
      <w:pPr>
        <w:tabs>
          <w:tab w:val="num" w:pos="2160"/>
        </w:tabs>
        <w:ind w:left="2160" w:hanging="360"/>
      </w:pPr>
      <w:rPr>
        <w:rFonts w:ascii="Arial" w:hAnsi="Arial" w:hint="default"/>
      </w:rPr>
    </w:lvl>
    <w:lvl w:ilvl="3" w:tplc="8FA41876" w:tentative="1">
      <w:start w:val="1"/>
      <w:numFmt w:val="bullet"/>
      <w:lvlText w:val="•"/>
      <w:lvlJc w:val="left"/>
      <w:pPr>
        <w:tabs>
          <w:tab w:val="num" w:pos="2880"/>
        </w:tabs>
        <w:ind w:left="2880" w:hanging="360"/>
      </w:pPr>
      <w:rPr>
        <w:rFonts w:ascii="Arial" w:hAnsi="Arial" w:hint="default"/>
      </w:rPr>
    </w:lvl>
    <w:lvl w:ilvl="4" w:tplc="D46CD29C" w:tentative="1">
      <w:start w:val="1"/>
      <w:numFmt w:val="bullet"/>
      <w:lvlText w:val="•"/>
      <w:lvlJc w:val="left"/>
      <w:pPr>
        <w:tabs>
          <w:tab w:val="num" w:pos="3600"/>
        </w:tabs>
        <w:ind w:left="3600" w:hanging="360"/>
      </w:pPr>
      <w:rPr>
        <w:rFonts w:ascii="Arial" w:hAnsi="Arial" w:hint="default"/>
      </w:rPr>
    </w:lvl>
    <w:lvl w:ilvl="5" w:tplc="67661428" w:tentative="1">
      <w:start w:val="1"/>
      <w:numFmt w:val="bullet"/>
      <w:lvlText w:val="•"/>
      <w:lvlJc w:val="left"/>
      <w:pPr>
        <w:tabs>
          <w:tab w:val="num" w:pos="4320"/>
        </w:tabs>
        <w:ind w:left="4320" w:hanging="360"/>
      </w:pPr>
      <w:rPr>
        <w:rFonts w:ascii="Arial" w:hAnsi="Arial" w:hint="default"/>
      </w:rPr>
    </w:lvl>
    <w:lvl w:ilvl="6" w:tplc="ADB2060E" w:tentative="1">
      <w:start w:val="1"/>
      <w:numFmt w:val="bullet"/>
      <w:lvlText w:val="•"/>
      <w:lvlJc w:val="left"/>
      <w:pPr>
        <w:tabs>
          <w:tab w:val="num" w:pos="5040"/>
        </w:tabs>
        <w:ind w:left="5040" w:hanging="360"/>
      </w:pPr>
      <w:rPr>
        <w:rFonts w:ascii="Arial" w:hAnsi="Arial" w:hint="default"/>
      </w:rPr>
    </w:lvl>
    <w:lvl w:ilvl="7" w:tplc="855A5F10" w:tentative="1">
      <w:start w:val="1"/>
      <w:numFmt w:val="bullet"/>
      <w:lvlText w:val="•"/>
      <w:lvlJc w:val="left"/>
      <w:pPr>
        <w:tabs>
          <w:tab w:val="num" w:pos="5760"/>
        </w:tabs>
        <w:ind w:left="5760" w:hanging="360"/>
      </w:pPr>
      <w:rPr>
        <w:rFonts w:ascii="Arial" w:hAnsi="Arial" w:hint="default"/>
      </w:rPr>
    </w:lvl>
    <w:lvl w:ilvl="8" w:tplc="59F47F4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DED4A87"/>
    <w:multiLevelType w:val="hybridMultilevel"/>
    <w:tmpl w:val="B6382B94"/>
    <w:lvl w:ilvl="0" w:tplc="4BD0BBD0">
      <w:start w:val="1"/>
      <w:numFmt w:val="bullet"/>
      <w:lvlText w:val=""/>
      <w:lvlJc w:val="left"/>
      <w:pPr>
        <w:tabs>
          <w:tab w:val="num" w:pos="720"/>
        </w:tabs>
        <w:ind w:left="720" w:hanging="360"/>
      </w:pPr>
      <w:rPr>
        <w:rFonts w:ascii="Wingdings 3" w:hAnsi="Wingdings 3" w:hint="default"/>
      </w:rPr>
    </w:lvl>
    <w:lvl w:ilvl="1" w:tplc="947612C2" w:tentative="1">
      <w:start w:val="1"/>
      <w:numFmt w:val="bullet"/>
      <w:lvlText w:val=""/>
      <w:lvlJc w:val="left"/>
      <w:pPr>
        <w:tabs>
          <w:tab w:val="num" w:pos="1440"/>
        </w:tabs>
        <w:ind w:left="1440" w:hanging="360"/>
      </w:pPr>
      <w:rPr>
        <w:rFonts w:ascii="Wingdings 3" w:hAnsi="Wingdings 3" w:hint="default"/>
      </w:rPr>
    </w:lvl>
    <w:lvl w:ilvl="2" w:tplc="E94220E4" w:tentative="1">
      <w:start w:val="1"/>
      <w:numFmt w:val="bullet"/>
      <w:lvlText w:val=""/>
      <w:lvlJc w:val="left"/>
      <w:pPr>
        <w:tabs>
          <w:tab w:val="num" w:pos="2160"/>
        </w:tabs>
        <w:ind w:left="2160" w:hanging="360"/>
      </w:pPr>
      <w:rPr>
        <w:rFonts w:ascii="Wingdings 3" w:hAnsi="Wingdings 3" w:hint="default"/>
      </w:rPr>
    </w:lvl>
    <w:lvl w:ilvl="3" w:tplc="41FEFB6A" w:tentative="1">
      <w:start w:val="1"/>
      <w:numFmt w:val="bullet"/>
      <w:lvlText w:val=""/>
      <w:lvlJc w:val="left"/>
      <w:pPr>
        <w:tabs>
          <w:tab w:val="num" w:pos="2880"/>
        </w:tabs>
        <w:ind w:left="2880" w:hanging="360"/>
      </w:pPr>
      <w:rPr>
        <w:rFonts w:ascii="Wingdings 3" w:hAnsi="Wingdings 3" w:hint="default"/>
      </w:rPr>
    </w:lvl>
    <w:lvl w:ilvl="4" w:tplc="B9603104" w:tentative="1">
      <w:start w:val="1"/>
      <w:numFmt w:val="bullet"/>
      <w:lvlText w:val=""/>
      <w:lvlJc w:val="left"/>
      <w:pPr>
        <w:tabs>
          <w:tab w:val="num" w:pos="3600"/>
        </w:tabs>
        <w:ind w:left="3600" w:hanging="360"/>
      </w:pPr>
      <w:rPr>
        <w:rFonts w:ascii="Wingdings 3" w:hAnsi="Wingdings 3" w:hint="default"/>
      </w:rPr>
    </w:lvl>
    <w:lvl w:ilvl="5" w:tplc="D1962218" w:tentative="1">
      <w:start w:val="1"/>
      <w:numFmt w:val="bullet"/>
      <w:lvlText w:val=""/>
      <w:lvlJc w:val="left"/>
      <w:pPr>
        <w:tabs>
          <w:tab w:val="num" w:pos="4320"/>
        </w:tabs>
        <w:ind w:left="4320" w:hanging="360"/>
      </w:pPr>
      <w:rPr>
        <w:rFonts w:ascii="Wingdings 3" w:hAnsi="Wingdings 3" w:hint="default"/>
      </w:rPr>
    </w:lvl>
    <w:lvl w:ilvl="6" w:tplc="71C61C62" w:tentative="1">
      <w:start w:val="1"/>
      <w:numFmt w:val="bullet"/>
      <w:lvlText w:val=""/>
      <w:lvlJc w:val="left"/>
      <w:pPr>
        <w:tabs>
          <w:tab w:val="num" w:pos="5040"/>
        </w:tabs>
        <w:ind w:left="5040" w:hanging="360"/>
      </w:pPr>
      <w:rPr>
        <w:rFonts w:ascii="Wingdings 3" w:hAnsi="Wingdings 3" w:hint="default"/>
      </w:rPr>
    </w:lvl>
    <w:lvl w:ilvl="7" w:tplc="2E585AA6" w:tentative="1">
      <w:start w:val="1"/>
      <w:numFmt w:val="bullet"/>
      <w:lvlText w:val=""/>
      <w:lvlJc w:val="left"/>
      <w:pPr>
        <w:tabs>
          <w:tab w:val="num" w:pos="5760"/>
        </w:tabs>
        <w:ind w:left="5760" w:hanging="360"/>
      </w:pPr>
      <w:rPr>
        <w:rFonts w:ascii="Wingdings 3" w:hAnsi="Wingdings 3" w:hint="default"/>
      </w:rPr>
    </w:lvl>
    <w:lvl w:ilvl="8" w:tplc="F4FE54CE"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5789629A"/>
    <w:multiLevelType w:val="hybridMultilevel"/>
    <w:tmpl w:val="F41CA09C"/>
    <w:lvl w:ilvl="0" w:tplc="337ECBB4">
      <w:start w:val="1"/>
      <w:numFmt w:val="bullet"/>
      <w:lvlText w:val="•"/>
      <w:lvlJc w:val="left"/>
      <w:pPr>
        <w:tabs>
          <w:tab w:val="num" w:pos="720"/>
        </w:tabs>
        <w:ind w:left="720" w:hanging="360"/>
      </w:pPr>
      <w:rPr>
        <w:rFonts w:ascii="Arial" w:hAnsi="Arial" w:hint="default"/>
      </w:rPr>
    </w:lvl>
    <w:lvl w:ilvl="1" w:tplc="669000BE" w:tentative="1">
      <w:start w:val="1"/>
      <w:numFmt w:val="bullet"/>
      <w:lvlText w:val="•"/>
      <w:lvlJc w:val="left"/>
      <w:pPr>
        <w:tabs>
          <w:tab w:val="num" w:pos="1440"/>
        </w:tabs>
        <w:ind w:left="1440" w:hanging="360"/>
      </w:pPr>
      <w:rPr>
        <w:rFonts w:ascii="Arial" w:hAnsi="Arial" w:hint="default"/>
      </w:rPr>
    </w:lvl>
    <w:lvl w:ilvl="2" w:tplc="CC8CBF1E" w:tentative="1">
      <w:start w:val="1"/>
      <w:numFmt w:val="bullet"/>
      <w:lvlText w:val="•"/>
      <w:lvlJc w:val="left"/>
      <w:pPr>
        <w:tabs>
          <w:tab w:val="num" w:pos="2160"/>
        </w:tabs>
        <w:ind w:left="2160" w:hanging="360"/>
      </w:pPr>
      <w:rPr>
        <w:rFonts w:ascii="Arial" w:hAnsi="Arial" w:hint="default"/>
      </w:rPr>
    </w:lvl>
    <w:lvl w:ilvl="3" w:tplc="73C85490" w:tentative="1">
      <w:start w:val="1"/>
      <w:numFmt w:val="bullet"/>
      <w:lvlText w:val="•"/>
      <w:lvlJc w:val="left"/>
      <w:pPr>
        <w:tabs>
          <w:tab w:val="num" w:pos="2880"/>
        </w:tabs>
        <w:ind w:left="2880" w:hanging="360"/>
      </w:pPr>
      <w:rPr>
        <w:rFonts w:ascii="Arial" w:hAnsi="Arial" w:hint="default"/>
      </w:rPr>
    </w:lvl>
    <w:lvl w:ilvl="4" w:tplc="73C8648A" w:tentative="1">
      <w:start w:val="1"/>
      <w:numFmt w:val="bullet"/>
      <w:lvlText w:val="•"/>
      <w:lvlJc w:val="left"/>
      <w:pPr>
        <w:tabs>
          <w:tab w:val="num" w:pos="3600"/>
        </w:tabs>
        <w:ind w:left="3600" w:hanging="360"/>
      </w:pPr>
      <w:rPr>
        <w:rFonts w:ascii="Arial" w:hAnsi="Arial" w:hint="default"/>
      </w:rPr>
    </w:lvl>
    <w:lvl w:ilvl="5" w:tplc="599E6850" w:tentative="1">
      <w:start w:val="1"/>
      <w:numFmt w:val="bullet"/>
      <w:lvlText w:val="•"/>
      <w:lvlJc w:val="left"/>
      <w:pPr>
        <w:tabs>
          <w:tab w:val="num" w:pos="4320"/>
        </w:tabs>
        <w:ind w:left="4320" w:hanging="360"/>
      </w:pPr>
      <w:rPr>
        <w:rFonts w:ascii="Arial" w:hAnsi="Arial" w:hint="default"/>
      </w:rPr>
    </w:lvl>
    <w:lvl w:ilvl="6" w:tplc="3D14B7A2" w:tentative="1">
      <w:start w:val="1"/>
      <w:numFmt w:val="bullet"/>
      <w:lvlText w:val="•"/>
      <w:lvlJc w:val="left"/>
      <w:pPr>
        <w:tabs>
          <w:tab w:val="num" w:pos="5040"/>
        </w:tabs>
        <w:ind w:left="5040" w:hanging="360"/>
      </w:pPr>
      <w:rPr>
        <w:rFonts w:ascii="Arial" w:hAnsi="Arial" w:hint="default"/>
      </w:rPr>
    </w:lvl>
    <w:lvl w:ilvl="7" w:tplc="752A717E" w:tentative="1">
      <w:start w:val="1"/>
      <w:numFmt w:val="bullet"/>
      <w:lvlText w:val="•"/>
      <w:lvlJc w:val="left"/>
      <w:pPr>
        <w:tabs>
          <w:tab w:val="num" w:pos="5760"/>
        </w:tabs>
        <w:ind w:left="5760" w:hanging="360"/>
      </w:pPr>
      <w:rPr>
        <w:rFonts w:ascii="Arial" w:hAnsi="Arial" w:hint="default"/>
      </w:rPr>
    </w:lvl>
    <w:lvl w:ilvl="8" w:tplc="51D263C2"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CE333B5"/>
    <w:multiLevelType w:val="hybridMultilevel"/>
    <w:tmpl w:val="E084E4D6"/>
    <w:lvl w:ilvl="0" w:tplc="9BEC11B0">
      <w:start w:val="1"/>
      <w:numFmt w:val="bullet"/>
      <w:lvlText w:val="•"/>
      <w:lvlJc w:val="left"/>
      <w:pPr>
        <w:tabs>
          <w:tab w:val="num" w:pos="720"/>
        </w:tabs>
        <w:ind w:left="720" w:hanging="360"/>
      </w:pPr>
      <w:rPr>
        <w:rFonts w:ascii="Arial" w:hAnsi="Arial" w:hint="default"/>
      </w:rPr>
    </w:lvl>
    <w:lvl w:ilvl="1" w:tplc="03A29CD6" w:tentative="1">
      <w:start w:val="1"/>
      <w:numFmt w:val="bullet"/>
      <w:lvlText w:val="•"/>
      <w:lvlJc w:val="left"/>
      <w:pPr>
        <w:tabs>
          <w:tab w:val="num" w:pos="1440"/>
        </w:tabs>
        <w:ind w:left="1440" w:hanging="360"/>
      </w:pPr>
      <w:rPr>
        <w:rFonts w:ascii="Arial" w:hAnsi="Arial" w:hint="default"/>
      </w:rPr>
    </w:lvl>
    <w:lvl w:ilvl="2" w:tplc="54687502" w:tentative="1">
      <w:start w:val="1"/>
      <w:numFmt w:val="bullet"/>
      <w:lvlText w:val="•"/>
      <w:lvlJc w:val="left"/>
      <w:pPr>
        <w:tabs>
          <w:tab w:val="num" w:pos="2160"/>
        </w:tabs>
        <w:ind w:left="2160" w:hanging="360"/>
      </w:pPr>
      <w:rPr>
        <w:rFonts w:ascii="Arial" w:hAnsi="Arial" w:hint="default"/>
      </w:rPr>
    </w:lvl>
    <w:lvl w:ilvl="3" w:tplc="38CC3C54" w:tentative="1">
      <w:start w:val="1"/>
      <w:numFmt w:val="bullet"/>
      <w:lvlText w:val="•"/>
      <w:lvlJc w:val="left"/>
      <w:pPr>
        <w:tabs>
          <w:tab w:val="num" w:pos="2880"/>
        </w:tabs>
        <w:ind w:left="2880" w:hanging="360"/>
      </w:pPr>
      <w:rPr>
        <w:rFonts w:ascii="Arial" w:hAnsi="Arial" w:hint="default"/>
      </w:rPr>
    </w:lvl>
    <w:lvl w:ilvl="4" w:tplc="D0C6C7C0" w:tentative="1">
      <w:start w:val="1"/>
      <w:numFmt w:val="bullet"/>
      <w:lvlText w:val="•"/>
      <w:lvlJc w:val="left"/>
      <w:pPr>
        <w:tabs>
          <w:tab w:val="num" w:pos="3600"/>
        </w:tabs>
        <w:ind w:left="3600" w:hanging="360"/>
      </w:pPr>
      <w:rPr>
        <w:rFonts w:ascii="Arial" w:hAnsi="Arial" w:hint="default"/>
      </w:rPr>
    </w:lvl>
    <w:lvl w:ilvl="5" w:tplc="920C404A" w:tentative="1">
      <w:start w:val="1"/>
      <w:numFmt w:val="bullet"/>
      <w:lvlText w:val="•"/>
      <w:lvlJc w:val="left"/>
      <w:pPr>
        <w:tabs>
          <w:tab w:val="num" w:pos="4320"/>
        </w:tabs>
        <w:ind w:left="4320" w:hanging="360"/>
      </w:pPr>
      <w:rPr>
        <w:rFonts w:ascii="Arial" w:hAnsi="Arial" w:hint="default"/>
      </w:rPr>
    </w:lvl>
    <w:lvl w:ilvl="6" w:tplc="EC423D00" w:tentative="1">
      <w:start w:val="1"/>
      <w:numFmt w:val="bullet"/>
      <w:lvlText w:val="•"/>
      <w:lvlJc w:val="left"/>
      <w:pPr>
        <w:tabs>
          <w:tab w:val="num" w:pos="5040"/>
        </w:tabs>
        <w:ind w:left="5040" w:hanging="360"/>
      </w:pPr>
      <w:rPr>
        <w:rFonts w:ascii="Arial" w:hAnsi="Arial" w:hint="default"/>
      </w:rPr>
    </w:lvl>
    <w:lvl w:ilvl="7" w:tplc="AE78D62A" w:tentative="1">
      <w:start w:val="1"/>
      <w:numFmt w:val="bullet"/>
      <w:lvlText w:val="•"/>
      <w:lvlJc w:val="left"/>
      <w:pPr>
        <w:tabs>
          <w:tab w:val="num" w:pos="5760"/>
        </w:tabs>
        <w:ind w:left="5760" w:hanging="360"/>
      </w:pPr>
      <w:rPr>
        <w:rFonts w:ascii="Arial" w:hAnsi="Arial" w:hint="default"/>
      </w:rPr>
    </w:lvl>
    <w:lvl w:ilvl="8" w:tplc="C4F0E090"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2FC2B3E"/>
    <w:multiLevelType w:val="multilevel"/>
    <w:tmpl w:val="2D207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9762E69"/>
    <w:multiLevelType w:val="multilevel"/>
    <w:tmpl w:val="52F27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0862386"/>
    <w:multiLevelType w:val="multilevel"/>
    <w:tmpl w:val="0F4A0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5B4C47"/>
    <w:multiLevelType w:val="multilevel"/>
    <w:tmpl w:val="FEA23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EBA7472"/>
    <w:multiLevelType w:val="hybridMultilevel"/>
    <w:tmpl w:val="18B67306"/>
    <w:lvl w:ilvl="0" w:tplc="15DC04A0">
      <w:start w:val="1"/>
      <w:numFmt w:val="bullet"/>
      <w:lvlText w:val="•"/>
      <w:lvlJc w:val="left"/>
      <w:pPr>
        <w:tabs>
          <w:tab w:val="num" w:pos="720"/>
        </w:tabs>
        <w:ind w:left="720" w:hanging="360"/>
      </w:pPr>
      <w:rPr>
        <w:rFonts w:ascii="Arial" w:hAnsi="Arial" w:hint="default"/>
      </w:rPr>
    </w:lvl>
    <w:lvl w:ilvl="1" w:tplc="C5DAC30A" w:tentative="1">
      <w:start w:val="1"/>
      <w:numFmt w:val="bullet"/>
      <w:lvlText w:val="•"/>
      <w:lvlJc w:val="left"/>
      <w:pPr>
        <w:tabs>
          <w:tab w:val="num" w:pos="1440"/>
        </w:tabs>
        <w:ind w:left="1440" w:hanging="360"/>
      </w:pPr>
      <w:rPr>
        <w:rFonts w:ascii="Arial" w:hAnsi="Arial" w:hint="default"/>
      </w:rPr>
    </w:lvl>
    <w:lvl w:ilvl="2" w:tplc="D87E1CCA" w:tentative="1">
      <w:start w:val="1"/>
      <w:numFmt w:val="bullet"/>
      <w:lvlText w:val="•"/>
      <w:lvlJc w:val="left"/>
      <w:pPr>
        <w:tabs>
          <w:tab w:val="num" w:pos="2160"/>
        </w:tabs>
        <w:ind w:left="2160" w:hanging="360"/>
      </w:pPr>
      <w:rPr>
        <w:rFonts w:ascii="Arial" w:hAnsi="Arial" w:hint="default"/>
      </w:rPr>
    </w:lvl>
    <w:lvl w:ilvl="3" w:tplc="DE6EC928" w:tentative="1">
      <w:start w:val="1"/>
      <w:numFmt w:val="bullet"/>
      <w:lvlText w:val="•"/>
      <w:lvlJc w:val="left"/>
      <w:pPr>
        <w:tabs>
          <w:tab w:val="num" w:pos="2880"/>
        </w:tabs>
        <w:ind w:left="2880" w:hanging="360"/>
      </w:pPr>
      <w:rPr>
        <w:rFonts w:ascii="Arial" w:hAnsi="Arial" w:hint="default"/>
      </w:rPr>
    </w:lvl>
    <w:lvl w:ilvl="4" w:tplc="915E334A" w:tentative="1">
      <w:start w:val="1"/>
      <w:numFmt w:val="bullet"/>
      <w:lvlText w:val="•"/>
      <w:lvlJc w:val="left"/>
      <w:pPr>
        <w:tabs>
          <w:tab w:val="num" w:pos="3600"/>
        </w:tabs>
        <w:ind w:left="3600" w:hanging="360"/>
      </w:pPr>
      <w:rPr>
        <w:rFonts w:ascii="Arial" w:hAnsi="Arial" w:hint="default"/>
      </w:rPr>
    </w:lvl>
    <w:lvl w:ilvl="5" w:tplc="177A16D2" w:tentative="1">
      <w:start w:val="1"/>
      <w:numFmt w:val="bullet"/>
      <w:lvlText w:val="•"/>
      <w:lvlJc w:val="left"/>
      <w:pPr>
        <w:tabs>
          <w:tab w:val="num" w:pos="4320"/>
        </w:tabs>
        <w:ind w:left="4320" w:hanging="360"/>
      </w:pPr>
      <w:rPr>
        <w:rFonts w:ascii="Arial" w:hAnsi="Arial" w:hint="default"/>
      </w:rPr>
    </w:lvl>
    <w:lvl w:ilvl="6" w:tplc="DB088544" w:tentative="1">
      <w:start w:val="1"/>
      <w:numFmt w:val="bullet"/>
      <w:lvlText w:val="•"/>
      <w:lvlJc w:val="left"/>
      <w:pPr>
        <w:tabs>
          <w:tab w:val="num" w:pos="5040"/>
        </w:tabs>
        <w:ind w:left="5040" w:hanging="360"/>
      </w:pPr>
      <w:rPr>
        <w:rFonts w:ascii="Arial" w:hAnsi="Arial" w:hint="default"/>
      </w:rPr>
    </w:lvl>
    <w:lvl w:ilvl="7" w:tplc="172C459A" w:tentative="1">
      <w:start w:val="1"/>
      <w:numFmt w:val="bullet"/>
      <w:lvlText w:val="•"/>
      <w:lvlJc w:val="left"/>
      <w:pPr>
        <w:tabs>
          <w:tab w:val="num" w:pos="5760"/>
        </w:tabs>
        <w:ind w:left="5760" w:hanging="360"/>
      </w:pPr>
      <w:rPr>
        <w:rFonts w:ascii="Arial" w:hAnsi="Arial" w:hint="default"/>
      </w:rPr>
    </w:lvl>
    <w:lvl w:ilvl="8" w:tplc="BAAAC492" w:tentative="1">
      <w:start w:val="1"/>
      <w:numFmt w:val="bullet"/>
      <w:lvlText w:val="•"/>
      <w:lvlJc w:val="left"/>
      <w:pPr>
        <w:tabs>
          <w:tab w:val="num" w:pos="6480"/>
        </w:tabs>
        <w:ind w:left="6480" w:hanging="360"/>
      </w:pPr>
      <w:rPr>
        <w:rFonts w:ascii="Arial" w:hAnsi="Arial" w:hint="default"/>
      </w:rPr>
    </w:lvl>
  </w:abstractNum>
  <w:num w:numId="1">
    <w:abstractNumId w:val="8"/>
  </w:num>
  <w:num w:numId="2">
    <w:abstractNumId w:val="13"/>
  </w:num>
  <w:num w:numId="3">
    <w:abstractNumId w:val="15"/>
  </w:num>
  <w:num w:numId="4">
    <w:abstractNumId w:val="5"/>
  </w:num>
  <w:num w:numId="5">
    <w:abstractNumId w:val="21"/>
  </w:num>
  <w:num w:numId="6">
    <w:abstractNumId w:val="14"/>
  </w:num>
  <w:num w:numId="7">
    <w:abstractNumId w:val="4"/>
  </w:num>
  <w:num w:numId="8">
    <w:abstractNumId w:val="19"/>
  </w:num>
  <w:num w:numId="9">
    <w:abstractNumId w:val="1"/>
  </w:num>
  <w:num w:numId="10">
    <w:abstractNumId w:val="10"/>
  </w:num>
  <w:num w:numId="11">
    <w:abstractNumId w:val="20"/>
  </w:num>
  <w:num w:numId="12">
    <w:abstractNumId w:val="6"/>
  </w:num>
  <w:num w:numId="13">
    <w:abstractNumId w:val="0"/>
  </w:num>
  <w:num w:numId="14">
    <w:abstractNumId w:val="2"/>
  </w:num>
  <w:num w:numId="15">
    <w:abstractNumId w:val="11"/>
  </w:num>
  <w:num w:numId="16">
    <w:abstractNumId w:val="17"/>
  </w:num>
  <w:num w:numId="17">
    <w:abstractNumId w:val="16"/>
  </w:num>
  <w:num w:numId="18">
    <w:abstractNumId w:val="9"/>
  </w:num>
  <w:num w:numId="19">
    <w:abstractNumId w:val="3"/>
  </w:num>
  <w:num w:numId="20">
    <w:abstractNumId w:val="18"/>
  </w:num>
  <w:num w:numId="21">
    <w:abstractNumId w:val="7"/>
  </w:num>
  <w:num w:numId="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AyMbMwMTOwNDMxNLJQ0lEKTi0uzszPAymwqAUAhQerYSwAAAA="/>
  </w:docVars>
  <w:rsids>
    <w:rsidRoot w:val="00540B49"/>
    <w:rsid w:val="0001233B"/>
    <w:rsid w:val="00017667"/>
    <w:rsid w:val="000217E5"/>
    <w:rsid w:val="00024CEC"/>
    <w:rsid w:val="00033599"/>
    <w:rsid w:val="0004581A"/>
    <w:rsid w:val="000808E2"/>
    <w:rsid w:val="0009546B"/>
    <w:rsid w:val="000A19EA"/>
    <w:rsid w:val="000B2D3F"/>
    <w:rsid w:val="000C7EE0"/>
    <w:rsid w:val="000D21C3"/>
    <w:rsid w:val="0010109B"/>
    <w:rsid w:val="00103D28"/>
    <w:rsid w:val="00127BCD"/>
    <w:rsid w:val="00137C9B"/>
    <w:rsid w:val="001477C6"/>
    <w:rsid w:val="001B2B2B"/>
    <w:rsid w:val="001B52C6"/>
    <w:rsid w:val="001B6B0F"/>
    <w:rsid w:val="001B6F16"/>
    <w:rsid w:val="00242F80"/>
    <w:rsid w:val="002A64A6"/>
    <w:rsid w:val="002C149C"/>
    <w:rsid w:val="002C66CF"/>
    <w:rsid w:val="002D67B2"/>
    <w:rsid w:val="002F5F50"/>
    <w:rsid w:val="00305A37"/>
    <w:rsid w:val="0030723A"/>
    <w:rsid w:val="00334D25"/>
    <w:rsid w:val="00343E26"/>
    <w:rsid w:val="00347FD4"/>
    <w:rsid w:val="003629EA"/>
    <w:rsid w:val="003674D9"/>
    <w:rsid w:val="003A5FE7"/>
    <w:rsid w:val="003B4275"/>
    <w:rsid w:val="003C65D6"/>
    <w:rsid w:val="00406E21"/>
    <w:rsid w:val="004161AD"/>
    <w:rsid w:val="00435750"/>
    <w:rsid w:val="00435A36"/>
    <w:rsid w:val="004574E8"/>
    <w:rsid w:val="004616D8"/>
    <w:rsid w:val="00466A54"/>
    <w:rsid w:val="004671C1"/>
    <w:rsid w:val="004A0C27"/>
    <w:rsid w:val="004F2787"/>
    <w:rsid w:val="00540B49"/>
    <w:rsid w:val="00542D6B"/>
    <w:rsid w:val="005500C0"/>
    <w:rsid w:val="005614F0"/>
    <w:rsid w:val="00562806"/>
    <w:rsid w:val="00593386"/>
    <w:rsid w:val="005E0698"/>
    <w:rsid w:val="005F40B3"/>
    <w:rsid w:val="00605A63"/>
    <w:rsid w:val="00613A61"/>
    <w:rsid w:val="0063330D"/>
    <w:rsid w:val="006345CF"/>
    <w:rsid w:val="006448CD"/>
    <w:rsid w:val="006634EC"/>
    <w:rsid w:val="006765EB"/>
    <w:rsid w:val="0068151B"/>
    <w:rsid w:val="006930C7"/>
    <w:rsid w:val="006B60D1"/>
    <w:rsid w:val="007101C9"/>
    <w:rsid w:val="00710661"/>
    <w:rsid w:val="0071180B"/>
    <w:rsid w:val="007126D7"/>
    <w:rsid w:val="00713980"/>
    <w:rsid w:val="00715402"/>
    <w:rsid w:val="0072075E"/>
    <w:rsid w:val="00773425"/>
    <w:rsid w:val="007820B2"/>
    <w:rsid w:val="00792E33"/>
    <w:rsid w:val="007B5D59"/>
    <w:rsid w:val="007C0042"/>
    <w:rsid w:val="007C38A8"/>
    <w:rsid w:val="007C780E"/>
    <w:rsid w:val="007D2283"/>
    <w:rsid w:val="007E1AE3"/>
    <w:rsid w:val="00816E94"/>
    <w:rsid w:val="008178AE"/>
    <w:rsid w:val="008262BD"/>
    <w:rsid w:val="00836CE9"/>
    <w:rsid w:val="00841792"/>
    <w:rsid w:val="00871EDC"/>
    <w:rsid w:val="00897870"/>
    <w:rsid w:val="008C24A6"/>
    <w:rsid w:val="008D6192"/>
    <w:rsid w:val="008E5619"/>
    <w:rsid w:val="008E6A37"/>
    <w:rsid w:val="008F7719"/>
    <w:rsid w:val="00913668"/>
    <w:rsid w:val="0092579A"/>
    <w:rsid w:val="009333B8"/>
    <w:rsid w:val="00950A30"/>
    <w:rsid w:val="009627C4"/>
    <w:rsid w:val="009950C2"/>
    <w:rsid w:val="009A4166"/>
    <w:rsid w:val="009D07D8"/>
    <w:rsid w:val="009D6753"/>
    <w:rsid w:val="009E19BA"/>
    <w:rsid w:val="009F6748"/>
    <w:rsid w:val="00A716B2"/>
    <w:rsid w:val="00A77128"/>
    <w:rsid w:val="00A86D07"/>
    <w:rsid w:val="00A9015E"/>
    <w:rsid w:val="00A90C39"/>
    <w:rsid w:val="00AC5F8A"/>
    <w:rsid w:val="00AE15D8"/>
    <w:rsid w:val="00AE2D13"/>
    <w:rsid w:val="00AF23D2"/>
    <w:rsid w:val="00AF4C59"/>
    <w:rsid w:val="00B060D8"/>
    <w:rsid w:val="00B13C35"/>
    <w:rsid w:val="00B4069D"/>
    <w:rsid w:val="00B45C42"/>
    <w:rsid w:val="00B46E92"/>
    <w:rsid w:val="00B54D2F"/>
    <w:rsid w:val="00B84320"/>
    <w:rsid w:val="00B91856"/>
    <w:rsid w:val="00BB4918"/>
    <w:rsid w:val="00BC065A"/>
    <w:rsid w:val="00BC7816"/>
    <w:rsid w:val="00C0607D"/>
    <w:rsid w:val="00C103ED"/>
    <w:rsid w:val="00C1334B"/>
    <w:rsid w:val="00C135A5"/>
    <w:rsid w:val="00C177C9"/>
    <w:rsid w:val="00C37FA4"/>
    <w:rsid w:val="00C52833"/>
    <w:rsid w:val="00C52F94"/>
    <w:rsid w:val="00C5461D"/>
    <w:rsid w:val="00C65BBB"/>
    <w:rsid w:val="00C81692"/>
    <w:rsid w:val="00C95775"/>
    <w:rsid w:val="00CA2472"/>
    <w:rsid w:val="00CC1227"/>
    <w:rsid w:val="00CD0CC9"/>
    <w:rsid w:val="00CD7498"/>
    <w:rsid w:val="00CE17AE"/>
    <w:rsid w:val="00CF2C52"/>
    <w:rsid w:val="00CF3C50"/>
    <w:rsid w:val="00CF4B39"/>
    <w:rsid w:val="00D20909"/>
    <w:rsid w:val="00D33CCA"/>
    <w:rsid w:val="00D5184E"/>
    <w:rsid w:val="00D648E9"/>
    <w:rsid w:val="00D72A5D"/>
    <w:rsid w:val="00D76B61"/>
    <w:rsid w:val="00D807E5"/>
    <w:rsid w:val="00D8765F"/>
    <w:rsid w:val="00DA25B0"/>
    <w:rsid w:val="00DA5C75"/>
    <w:rsid w:val="00DB1995"/>
    <w:rsid w:val="00DC2B43"/>
    <w:rsid w:val="00DC4FCA"/>
    <w:rsid w:val="00DD0AE7"/>
    <w:rsid w:val="00DE27C9"/>
    <w:rsid w:val="00DE43A6"/>
    <w:rsid w:val="00DF3433"/>
    <w:rsid w:val="00E02CC9"/>
    <w:rsid w:val="00E16CC2"/>
    <w:rsid w:val="00E32C4B"/>
    <w:rsid w:val="00E35886"/>
    <w:rsid w:val="00E45302"/>
    <w:rsid w:val="00E74ECB"/>
    <w:rsid w:val="00E84CFD"/>
    <w:rsid w:val="00E979CC"/>
    <w:rsid w:val="00EA0148"/>
    <w:rsid w:val="00EA5236"/>
    <w:rsid w:val="00EC102F"/>
    <w:rsid w:val="00EC4486"/>
    <w:rsid w:val="00ED53DF"/>
    <w:rsid w:val="00EF3606"/>
    <w:rsid w:val="00EF6797"/>
    <w:rsid w:val="00F15D21"/>
    <w:rsid w:val="00F32D93"/>
    <w:rsid w:val="00F40615"/>
    <w:rsid w:val="00F421DF"/>
    <w:rsid w:val="00F52459"/>
    <w:rsid w:val="00F65397"/>
    <w:rsid w:val="00F664C0"/>
    <w:rsid w:val="00F92A41"/>
    <w:rsid w:val="00FB4894"/>
    <w:rsid w:val="00FC29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72655"/>
  <w15:docId w15:val="{81A9CC68-A797-402D-A001-CB6D3E244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4C5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16E94"/>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816E94"/>
    <w:pPr>
      <w:keepNext/>
      <w:keepLines/>
      <w:spacing w:before="40" w:after="0"/>
      <w:outlineLvl w:val="1"/>
    </w:pPr>
    <w:rPr>
      <w:rFonts w:eastAsiaTheme="majorEastAsia" w:cstheme="majorBidi"/>
      <w:b/>
      <w:color w:val="0070C0"/>
      <w:sz w:val="28"/>
      <w:szCs w:val="26"/>
    </w:rPr>
  </w:style>
  <w:style w:type="paragraph" w:styleId="Heading3">
    <w:name w:val="heading 3"/>
    <w:basedOn w:val="Normal"/>
    <w:next w:val="Normal"/>
    <w:link w:val="Heading3Char"/>
    <w:uiPriority w:val="9"/>
    <w:unhideWhenUsed/>
    <w:qFormat/>
    <w:rsid w:val="00AC5F8A"/>
    <w:pPr>
      <w:keepNext/>
      <w:keepLines/>
      <w:spacing w:before="40" w:after="0"/>
      <w:outlineLvl w:val="2"/>
    </w:pPr>
    <w:rPr>
      <w:rFonts w:eastAsiaTheme="majorEastAsia" w:cstheme="majorBidi"/>
      <w:b/>
      <w:szCs w:val="24"/>
      <w:u w:val="single"/>
    </w:rPr>
  </w:style>
  <w:style w:type="paragraph" w:styleId="Heading4">
    <w:name w:val="heading 4"/>
    <w:basedOn w:val="Normal"/>
    <w:next w:val="Normal"/>
    <w:link w:val="Heading4Char"/>
    <w:uiPriority w:val="9"/>
    <w:semiHidden/>
    <w:unhideWhenUsed/>
    <w:qFormat/>
    <w:rsid w:val="00B45C4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E94"/>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816E94"/>
    <w:rPr>
      <w:rFonts w:ascii="Times New Roman" w:eastAsiaTheme="majorEastAsia" w:hAnsi="Times New Roman" w:cstheme="majorBidi"/>
      <w:b/>
      <w:color w:val="0070C0"/>
      <w:sz w:val="28"/>
      <w:szCs w:val="26"/>
    </w:rPr>
  </w:style>
  <w:style w:type="character" w:customStyle="1" w:styleId="Heading3Char">
    <w:name w:val="Heading 3 Char"/>
    <w:basedOn w:val="DefaultParagraphFont"/>
    <w:link w:val="Heading3"/>
    <w:uiPriority w:val="9"/>
    <w:rsid w:val="00AC5F8A"/>
    <w:rPr>
      <w:rFonts w:ascii="Arial" w:eastAsiaTheme="majorEastAsia" w:hAnsi="Arial" w:cstheme="majorBidi"/>
      <w:b/>
      <w:sz w:val="24"/>
      <w:szCs w:val="24"/>
      <w:u w:val="single"/>
    </w:rPr>
  </w:style>
  <w:style w:type="paragraph" w:styleId="NormalWeb">
    <w:name w:val="Normal (Web)"/>
    <w:basedOn w:val="Normal"/>
    <w:uiPriority w:val="99"/>
    <w:unhideWhenUsed/>
    <w:rsid w:val="005E0698"/>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5E0698"/>
    <w:rPr>
      <w:b/>
      <w:bCs/>
    </w:rPr>
  </w:style>
  <w:style w:type="character" w:styleId="Hyperlink">
    <w:name w:val="Hyperlink"/>
    <w:basedOn w:val="DefaultParagraphFont"/>
    <w:uiPriority w:val="99"/>
    <w:unhideWhenUsed/>
    <w:rsid w:val="005E0698"/>
    <w:rPr>
      <w:color w:val="0000FF"/>
      <w:u w:val="single"/>
    </w:rPr>
  </w:style>
  <w:style w:type="character" w:customStyle="1" w:styleId="element-invisible">
    <w:name w:val="element-invisible"/>
    <w:basedOn w:val="DefaultParagraphFont"/>
    <w:rsid w:val="005E0698"/>
  </w:style>
  <w:style w:type="character" w:customStyle="1" w:styleId="Heading4Char">
    <w:name w:val="Heading 4 Char"/>
    <w:basedOn w:val="DefaultParagraphFont"/>
    <w:link w:val="Heading4"/>
    <w:uiPriority w:val="9"/>
    <w:semiHidden/>
    <w:rsid w:val="00B45C42"/>
    <w:rPr>
      <w:rFonts w:asciiTheme="majorHAnsi" w:eastAsiaTheme="majorEastAsia" w:hAnsiTheme="majorHAnsi" w:cstheme="majorBidi"/>
      <w:i/>
      <w:iCs/>
      <w:color w:val="2F5496" w:themeColor="accent1" w:themeShade="BF"/>
      <w:sz w:val="24"/>
    </w:rPr>
  </w:style>
  <w:style w:type="paragraph" w:styleId="Header">
    <w:name w:val="header"/>
    <w:basedOn w:val="Normal"/>
    <w:link w:val="HeaderChar"/>
    <w:uiPriority w:val="99"/>
    <w:unhideWhenUsed/>
    <w:rsid w:val="000B2D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2D3F"/>
    <w:rPr>
      <w:rFonts w:ascii="Arial" w:hAnsi="Arial"/>
      <w:sz w:val="24"/>
    </w:rPr>
  </w:style>
  <w:style w:type="paragraph" w:styleId="Footer">
    <w:name w:val="footer"/>
    <w:basedOn w:val="Normal"/>
    <w:link w:val="FooterChar"/>
    <w:uiPriority w:val="99"/>
    <w:unhideWhenUsed/>
    <w:rsid w:val="000B2D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2D3F"/>
    <w:rPr>
      <w:rFonts w:ascii="Arial" w:hAnsi="Arial"/>
      <w:sz w:val="24"/>
    </w:rPr>
  </w:style>
  <w:style w:type="paragraph" w:styleId="TOCHeading">
    <w:name w:val="TOC Heading"/>
    <w:basedOn w:val="Heading1"/>
    <w:next w:val="Normal"/>
    <w:uiPriority w:val="39"/>
    <w:unhideWhenUsed/>
    <w:qFormat/>
    <w:rsid w:val="00F92A41"/>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F92A41"/>
    <w:pPr>
      <w:spacing w:after="100"/>
    </w:pPr>
  </w:style>
  <w:style w:type="paragraph" w:styleId="TOC2">
    <w:name w:val="toc 2"/>
    <w:basedOn w:val="Normal"/>
    <w:next w:val="Normal"/>
    <w:autoRedefine/>
    <w:uiPriority w:val="39"/>
    <w:unhideWhenUsed/>
    <w:rsid w:val="00F92A41"/>
    <w:pPr>
      <w:spacing w:after="100"/>
      <w:ind w:left="240"/>
    </w:pPr>
  </w:style>
  <w:style w:type="paragraph" w:styleId="TOC3">
    <w:name w:val="toc 3"/>
    <w:basedOn w:val="Normal"/>
    <w:next w:val="Normal"/>
    <w:autoRedefine/>
    <w:uiPriority w:val="39"/>
    <w:unhideWhenUsed/>
    <w:rsid w:val="00F92A41"/>
    <w:pPr>
      <w:spacing w:after="100"/>
      <w:ind w:left="480"/>
    </w:pPr>
  </w:style>
  <w:style w:type="character" w:customStyle="1" w:styleId="fontstyle01">
    <w:name w:val="fontstyle01"/>
    <w:basedOn w:val="DefaultParagraphFont"/>
    <w:rsid w:val="00AC5F8A"/>
    <w:rPr>
      <w:rFonts w:ascii="Arial-BoldMT" w:hAnsi="Arial-BoldMT" w:hint="default"/>
      <w:b/>
      <w:bCs/>
      <w:i w:val="0"/>
      <w:iCs w:val="0"/>
      <w:color w:val="000000"/>
      <w:sz w:val="28"/>
      <w:szCs w:val="28"/>
    </w:rPr>
  </w:style>
  <w:style w:type="paragraph" w:styleId="BalloonText">
    <w:name w:val="Balloon Text"/>
    <w:basedOn w:val="Normal"/>
    <w:link w:val="BalloonTextChar"/>
    <w:uiPriority w:val="99"/>
    <w:semiHidden/>
    <w:unhideWhenUsed/>
    <w:rsid w:val="00AC5F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5F8A"/>
    <w:rPr>
      <w:rFonts w:ascii="Tahoma" w:hAnsi="Tahoma" w:cs="Tahoma"/>
      <w:sz w:val="16"/>
      <w:szCs w:val="16"/>
    </w:rPr>
  </w:style>
  <w:style w:type="paragraph" w:styleId="Caption">
    <w:name w:val="caption"/>
    <w:basedOn w:val="Normal"/>
    <w:next w:val="Normal"/>
    <w:uiPriority w:val="35"/>
    <w:unhideWhenUsed/>
    <w:qFormat/>
    <w:rsid w:val="00AC5F8A"/>
    <w:pPr>
      <w:spacing w:after="200" w:line="240" w:lineRule="auto"/>
    </w:pPr>
    <w:rPr>
      <w:b/>
      <w:bCs/>
      <w:color w:val="4472C4" w:themeColor="accent1"/>
      <w:sz w:val="18"/>
      <w:szCs w:val="18"/>
    </w:rPr>
  </w:style>
  <w:style w:type="table" w:styleId="TableGrid">
    <w:name w:val="Table Grid"/>
    <w:basedOn w:val="TableNormal"/>
    <w:uiPriority w:val="39"/>
    <w:rsid w:val="00C177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35A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988190">
      <w:bodyDiv w:val="1"/>
      <w:marLeft w:val="0"/>
      <w:marRight w:val="0"/>
      <w:marTop w:val="0"/>
      <w:marBottom w:val="0"/>
      <w:divBdr>
        <w:top w:val="none" w:sz="0" w:space="0" w:color="auto"/>
        <w:left w:val="none" w:sz="0" w:space="0" w:color="auto"/>
        <w:bottom w:val="none" w:sz="0" w:space="0" w:color="auto"/>
        <w:right w:val="none" w:sz="0" w:space="0" w:color="auto"/>
      </w:divBdr>
      <w:divsChild>
        <w:div w:id="246547279">
          <w:marLeft w:val="1166"/>
          <w:marRight w:val="0"/>
          <w:marTop w:val="96"/>
          <w:marBottom w:val="0"/>
          <w:divBdr>
            <w:top w:val="none" w:sz="0" w:space="0" w:color="auto"/>
            <w:left w:val="none" w:sz="0" w:space="0" w:color="auto"/>
            <w:bottom w:val="none" w:sz="0" w:space="0" w:color="auto"/>
            <w:right w:val="none" w:sz="0" w:space="0" w:color="auto"/>
          </w:divBdr>
        </w:div>
        <w:div w:id="157967399">
          <w:marLeft w:val="1166"/>
          <w:marRight w:val="0"/>
          <w:marTop w:val="96"/>
          <w:marBottom w:val="0"/>
          <w:divBdr>
            <w:top w:val="none" w:sz="0" w:space="0" w:color="auto"/>
            <w:left w:val="none" w:sz="0" w:space="0" w:color="auto"/>
            <w:bottom w:val="none" w:sz="0" w:space="0" w:color="auto"/>
            <w:right w:val="none" w:sz="0" w:space="0" w:color="auto"/>
          </w:divBdr>
        </w:div>
        <w:div w:id="1765802505">
          <w:marLeft w:val="1166"/>
          <w:marRight w:val="0"/>
          <w:marTop w:val="96"/>
          <w:marBottom w:val="0"/>
          <w:divBdr>
            <w:top w:val="none" w:sz="0" w:space="0" w:color="auto"/>
            <w:left w:val="none" w:sz="0" w:space="0" w:color="auto"/>
            <w:bottom w:val="none" w:sz="0" w:space="0" w:color="auto"/>
            <w:right w:val="none" w:sz="0" w:space="0" w:color="auto"/>
          </w:divBdr>
        </w:div>
        <w:div w:id="1086924524">
          <w:marLeft w:val="1166"/>
          <w:marRight w:val="0"/>
          <w:marTop w:val="96"/>
          <w:marBottom w:val="0"/>
          <w:divBdr>
            <w:top w:val="none" w:sz="0" w:space="0" w:color="auto"/>
            <w:left w:val="none" w:sz="0" w:space="0" w:color="auto"/>
            <w:bottom w:val="none" w:sz="0" w:space="0" w:color="auto"/>
            <w:right w:val="none" w:sz="0" w:space="0" w:color="auto"/>
          </w:divBdr>
        </w:div>
        <w:div w:id="513038454">
          <w:marLeft w:val="1166"/>
          <w:marRight w:val="0"/>
          <w:marTop w:val="96"/>
          <w:marBottom w:val="0"/>
          <w:divBdr>
            <w:top w:val="none" w:sz="0" w:space="0" w:color="auto"/>
            <w:left w:val="none" w:sz="0" w:space="0" w:color="auto"/>
            <w:bottom w:val="none" w:sz="0" w:space="0" w:color="auto"/>
            <w:right w:val="none" w:sz="0" w:space="0" w:color="auto"/>
          </w:divBdr>
        </w:div>
        <w:div w:id="2076317502">
          <w:marLeft w:val="1166"/>
          <w:marRight w:val="0"/>
          <w:marTop w:val="96"/>
          <w:marBottom w:val="0"/>
          <w:divBdr>
            <w:top w:val="none" w:sz="0" w:space="0" w:color="auto"/>
            <w:left w:val="none" w:sz="0" w:space="0" w:color="auto"/>
            <w:bottom w:val="none" w:sz="0" w:space="0" w:color="auto"/>
            <w:right w:val="none" w:sz="0" w:space="0" w:color="auto"/>
          </w:divBdr>
        </w:div>
        <w:div w:id="630789306">
          <w:marLeft w:val="1166"/>
          <w:marRight w:val="0"/>
          <w:marTop w:val="96"/>
          <w:marBottom w:val="0"/>
          <w:divBdr>
            <w:top w:val="none" w:sz="0" w:space="0" w:color="auto"/>
            <w:left w:val="none" w:sz="0" w:space="0" w:color="auto"/>
            <w:bottom w:val="none" w:sz="0" w:space="0" w:color="auto"/>
            <w:right w:val="none" w:sz="0" w:space="0" w:color="auto"/>
          </w:divBdr>
        </w:div>
        <w:div w:id="562911807">
          <w:marLeft w:val="1166"/>
          <w:marRight w:val="0"/>
          <w:marTop w:val="96"/>
          <w:marBottom w:val="0"/>
          <w:divBdr>
            <w:top w:val="none" w:sz="0" w:space="0" w:color="auto"/>
            <w:left w:val="none" w:sz="0" w:space="0" w:color="auto"/>
            <w:bottom w:val="none" w:sz="0" w:space="0" w:color="auto"/>
            <w:right w:val="none" w:sz="0" w:space="0" w:color="auto"/>
          </w:divBdr>
        </w:div>
        <w:div w:id="213546638">
          <w:marLeft w:val="1166"/>
          <w:marRight w:val="0"/>
          <w:marTop w:val="96"/>
          <w:marBottom w:val="0"/>
          <w:divBdr>
            <w:top w:val="none" w:sz="0" w:space="0" w:color="auto"/>
            <w:left w:val="none" w:sz="0" w:space="0" w:color="auto"/>
            <w:bottom w:val="none" w:sz="0" w:space="0" w:color="auto"/>
            <w:right w:val="none" w:sz="0" w:space="0" w:color="auto"/>
          </w:divBdr>
        </w:div>
        <w:div w:id="2022659134">
          <w:marLeft w:val="1166"/>
          <w:marRight w:val="0"/>
          <w:marTop w:val="96"/>
          <w:marBottom w:val="0"/>
          <w:divBdr>
            <w:top w:val="none" w:sz="0" w:space="0" w:color="auto"/>
            <w:left w:val="none" w:sz="0" w:space="0" w:color="auto"/>
            <w:bottom w:val="none" w:sz="0" w:space="0" w:color="auto"/>
            <w:right w:val="none" w:sz="0" w:space="0" w:color="auto"/>
          </w:divBdr>
        </w:div>
        <w:div w:id="143009662">
          <w:marLeft w:val="1166"/>
          <w:marRight w:val="0"/>
          <w:marTop w:val="96"/>
          <w:marBottom w:val="0"/>
          <w:divBdr>
            <w:top w:val="none" w:sz="0" w:space="0" w:color="auto"/>
            <w:left w:val="none" w:sz="0" w:space="0" w:color="auto"/>
            <w:bottom w:val="none" w:sz="0" w:space="0" w:color="auto"/>
            <w:right w:val="none" w:sz="0" w:space="0" w:color="auto"/>
          </w:divBdr>
        </w:div>
        <w:div w:id="392387017">
          <w:marLeft w:val="1166"/>
          <w:marRight w:val="0"/>
          <w:marTop w:val="96"/>
          <w:marBottom w:val="0"/>
          <w:divBdr>
            <w:top w:val="none" w:sz="0" w:space="0" w:color="auto"/>
            <w:left w:val="none" w:sz="0" w:space="0" w:color="auto"/>
            <w:bottom w:val="none" w:sz="0" w:space="0" w:color="auto"/>
            <w:right w:val="none" w:sz="0" w:space="0" w:color="auto"/>
          </w:divBdr>
        </w:div>
      </w:divsChild>
    </w:div>
    <w:div w:id="144131630">
      <w:bodyDiv w:val="1"/>
      <w:marLeft w:val="0"/>
      <w:marRight w:val="0"/>
      <w:marTop w:val="0"/>
      <w:marBottom w:val="0"/>
      <w:divBdr>
        <w:top w:val="none" w:sz="0" w:space="0" w:color="auto"/>
        <w:left w:val="none" w:sz="0" w:space="0" w:color="auto"/>
        <w:bottom w:val="none" w:sz="0" w:space="0" w:color="auto"/>
        <w:right w:val="none" w:sz="0" w:space="0" w:color="auto"/>
      </w:divBdr>
    </w:div>
    <w:div w:id="150218570">
      <w:bodyDiv w:val="1"/>
      <w:marLeft w:val="0"/>
      <w:marRight w:val="0"/>
      <w:marTop w:val="0"/>
      <w:marBottom w:val="0"/>
      <w:divBdr>
        <w:top w:val="none" w:sz="0" w:space="0" w:color="auto"/>
        <w:left w:val="none" w:sz="0" w:space="0" w:color="auto"/>
        <w:bottom w:val="none" w:sz="0" w:space="0" w:color="auto"/>
        <w:right w:val="none" w:sz="0" w:space="0" w:color="auto"/>
      </w:divBdr>
      <w:divsChild>
        <w:div w:id="661810111">
          <w:marLeft w:val="547"/>
          <w:marRight w:val="0"/>
          <w:marTop w:val="134"/>
          <w:marBottom w:val="0"/>
          <w:divBdr>
            <w:top w:val="none" w:sz="0" w:space="0" w:color="auto"/>
            <w:left w:val="none" w:sz="0" w:space="0" w:color="auto"/>
            <w:bottom w:val="none" w:sz="0" w:space="0" w:color="auto"/>
            <w:right w:val="none" w:sz="0" w:space="0" w:color="auto"/>
          </w:divBdr>
        </w:div>
        <w:div w:id="2026469242">
          <w:marLeft w:val="547"/>
          <w:marRight w:val="0"/>
          <w:marTop w:val="134"/>
          <w:marBottom w:val="0"/>
          <w:divBdr>
            <w:top w:val="none" w:sz="0" w:space="0" w:color="auto"/>
            <w:left w:val="none" w:sz="0" w:space="0" w:color="auto"/>
            <w:bottom w:val="none" w:sz="0" w:space="0" w:color="auto"/>
            <w:right w:val="none" w:sz="0" w:space="0" w:color="auto"/>
          </w:divBdr>
        </w:div>
        <w:div w:id="428698094">
          <w:marLeft w:val="547"/>
          <w:marRight w:val="0"/>
          <w:marTop w:val="134"/>
          <w:marBottom w:val="0"/>
          <w:divBdr>
            <w:top w:val="none" w:sz="0" w:space="0" w:color="auto"/>
            <w:left w:val="none" w:sz="0" w:space="0" w:color="auto"/>
            <w:bottom w:val="none" w:sz="0" w:space="0" w:color="auto"/>
            <w:right w:val="none" w:sz="0" w:space="0" w:color="auto"/>
          </w:divBdr>
        </w:div>
      </w:divsChild>
    </w:div>
    <w:div w:id="301471325">
      <w:bodyDiv w:val="1"/>
      <w:marLeft w:val="0"/>
      <w:marRight w:val="0"/>
      <w:marTop w:val="0"/>
      <w:marBottom w:val="0"/>
      <w:divBdr>
        <w:top w:val="none" w:sz="0" w:space="0" w:color="auto"/>
        <w:left w:val="none" w:sz="0" w:space="0" w:color="auto"/>
        <w:bottom w:val="none" w:sz="0" w:space="0" w:color="auto"/>
        <w:right w:val="none" w:sz="0" w:space="0" w:color="auto"/>
      </w:divBdr>
    </w:div>
    <w:div w:id="561140679">
      <w:bodyDiv w:val="1"/>
      <w:marLeft w:val="0"/>
      <w:marRight w:val="0"/>
      <w:marTop w:val="0"/>
      <w:marBottom w:val="0"/>
      <w:divBdr>
        <w:top w:val="none" w:sz="0" w:space="0" w:color="auto"/>
        <w:left w:val="none" w:sz="0" w:space="0" w:color="auto"/>
        <w:bottom w:val="none" w:sz="0" w:space="0" w:color="auto"/>
        <w:right w:val="none" w:sz="0" w:space="0" w:color="auto"/>
      </w:divBdr>
      <w:divsChild>
        <w:div w:id="95516830">
          <w:marLeft w:val="547"/>
          <w:marRight w:val="0"/>
          <w:marTop w:val="672"/>
          <w:marBottom w:val="0"/>
          <w:divBdr>
            <w:top w:val="none" w:sz="0" w:space="0" w:color="auto"/>
            <w:left w:val="none" w:sz="0" w:space="0" w:color="auto"/>
            <w:bottom w:val="none" w:sz="0" w:space="0" w:color="auto"/>
            <w:right w:val="none" w:sz="0" w:space="0" w:color="auto"/>
          </w:divBdr>
        </w:div>
        <w:div w:id="327052009">
          <w:marLeft w:val="547"/>
          <w:marRight w:val="0"/>
          <w:marTop w:val="672"/>
          <w:marBottom w:val="0"/>
          <w:divBdr>
            <w:top w:val="none" w:sz="0" w:space="0" w:color="auto"/>
            <w:left w:val="none" w:sz="0" w:space="0" w:color="auto"/>
            <w:bottom w:val="none" w:sz="0" w:space="0" w:color="auto"/>
            <w:right w:val="none" w:sz="0" w:space="0" w:color="auto"/>
          </w:divBdr>
        </w:div>
      </w:divsChild>
    </w:div>
    <w:div w:id="625622205">
      <w:bodyDiv w:val="1"/>
      <w:marLeft w:val="0"/>
      <w:marRight w:val="0"/>
      <w:marTop w:val="0"/>
      <w:marBottom w:val="0"/>
      <w:divBdr>
        <w:top w:val="none" w:sz="0" w:space="0" w:color="auto"/>
        <w:left w:val="none" w:sz="0" w:space="0" w:color="auto"/>
        <w:bottom w:val="none" w:sz="0" w:space="0" w:color="auto"/>
        <w:right w:val="none" w:sz="0" w:space="0" w:color="auto"/>
      </w:divBdr>
      <w:divsChild>
        <w:div w:id="1207640615">
          <w:marLeft w:val="547"/>
          <w:marRight w:val="0"/>
          <w:marTop w:val="154"/>
          <w:marBottom w:val="0"/>
          <w:divBdr>
            <w:top w:val="none" w:sz="0" w:space="0" w:color="auto"/>
            <w:left w:val="none" w:sz="0" w:space="0" w:color="auto"/>
            <w:bottom w:val="none" w:sz="0" w:space="0" w:color="auto"/>
            <w:right w:val="none" w:sz="0" w:space="0" w:color="auto"/>
          </w:divBdr>
        </w:div>
        <w:div w:id="1404520712">
          <w:marLeft w:val="547"/>
          <w:marRight w:val="0"/>
          <w:marTop w:val="154"/>
          <w:marBottom w:val="0"/>
          <w:divBdr>
            <w:top w:val="none" w:sz="0" w:space="0" w:color="auto"/>
            <w:left w:val="none" w:sz="0" w:space="0" w:color="auto"/>
            <w:bottom w:val="none" w:sz="0" w:space="0" w:color="auto"/>
            <w:right w:val="none" w:sz="0" w:space="0" w:color="auto"/>
          </w:divBdr>
        </w:div>
        <w:div w:id="1836609815">
          <w:marLeft w:val="547"/>
          <w:marRight w:val="0"/>
          <w:marTop w:val="154"/>
          <w:marBottom w:val="0"/>
          <w:divBdr>
            <w:top w:val="none" w:sz="0" w:space="0" w:color="auto"/>
            <w:left w:val="none" w:sz="0" w:space="0" w:color="auto"/>
            <w:bottom w:val="none" w:sz="0" w:space="0" w:color="auto"/>
            <w:right w:val="none" w:sz="0" w:space="0" w:color="auto"/>
          </w:divBdr>
        </w:div>
      </w:divsChild>
    </w:div>
    <w:div w:id="704410615">
      <w:bodyDiv w:val="1"/>
      <w:marLeft w:val="0"/>
      <w:marRight w:val="0"/>
      <w:marTop w:val="0"/>
      <w:marBottom w:val="0"/>
      <w:divBdr>
        <w:top w:val="none" w:sz="0" w:space="0" w:color="auto"/>
        <w:left w:val="none" w:sz="0" w:space="0" w:color="auto"/>
        <w:bottom w:val="none" w:sz="0" w:space="0" w:color="auto"/>
        <w:right w:val="none" w:sz="0" w:space="0" w:color="auto"/>
      </w:divBdr>
    </w:div>
    <w:div w:id="754011858">
      <w:bodyDiv w:val="1"/>
      <w:marLeft w:val="0"/>
      <w:marRight w:val="0"/>
      <w:marTop w:val="0"/>
      <w:marBottom w:val="0"/>
      <w:divBdr>
        <w:top w:val="none" w:sz="0" w:space="0" w:color="auto"/>
        <w:left w:val="none" w:sz="0" w:space="0" w:color="auto"/>
        <w:bottom w:val="none" w:sz="0" w:space="0" w:color="auto"/>
        <w:right w:val="none" w:sz="0" w:space="0" w:color="auto"/>
      </w:divBdr>
    </w:div>
    <w:div w:id="789859688">
      <w:bodyDiv w:val="1"/>
      <w:marLeft w:val="0"/>
      <w:marRight w:val="0"/>
      <w:marTop w:val="0"/>
      <w:marBottom w:val="0"/>
      <w:divBdr>
        <w:top w:val="none" w:sz="0" w:space="0" w:color="auto"/>
        <w:left w:val="none" w:sz="0" w:space="0" w:color="auto"/>
        <w:bottom w:val="none" w:sz="0" w:space="0" w:color="auto"/>
        <w:right w:val="none" w:sz="0" w:space="0" w:color="auto"/>
      </w:divBdr>
      <w:divsChild>
        <w:div w:id="1346979854">
          <w:marLeft w:val="533"/>
          <w:marRight w:val="0"/>
          <w:marTop w:val="160"/>
          <w:marBottom w:val="0"/>
          <w:divBdr>
            <w:top w:val="none" w:sz="0" w:space="0" w:color="auto"/>
            <w:left w:val="none" w:sz="0" w:space="0" w:color="auto"/>
            <w:bottom w:val="none" w:sz="0" w:space="0" w:color="auto"/>
            <w:right w:val="none" w:sz="0" w:space="0" w:color="auto"/>
          </w:divBdr>
        </w:div>
        <w:div w:id="996693437">
          <w:marLeft w:val="533"/>
          <w:marRight w:val="0"/>
          <w:marTop w:val="160"/>
          <w:marBottom w:val="0"/>
          <w:divBdr>
            <w:top w:val="none" w:sz="0" w:space="0" w:color="auto"/>
            <w:left w:val="none" w:sz="0" w:space="0" w:color="auto"/>
            <w:bottom w:val="none" w:sz="0" w:space="0" w:color="auto"/>
            <w:right w:val="none" w:sz="0" w:space="0" w:color="auto"/>
          </w:divBdr>
        </w:div>
        <w:div w:id="1763338652">
          <w:marLeft w:val="533"/>
          <w:marRight w:val="0"/>
          <w:marTop w:val="160"/>
          <w:marBottom w:val="0"/>
          <w:divBdr>
            <w:top w:val="none" w:sz="0" w:space="0" w:color="auto"/>
            <w:left w:val="none" w:sz="0" w:space="0" w:color="auto"/>
            <w:bottom w:val="none" w:sz="0" w:space="0" w:color="auto"/>
            <w:right w:val="none" w:sz="0" w:space="0" w:color="auto"/>
          </w:divBdr>
        </w:div>
        <w:div w:id="602610660">
          <w:marLeft w:val="533"/>
          <w:marRight w:val="0"/>
          <w:marTop w:val="160"/>
          <w:marBottom w:val="0"/>
          <w:divBdr>
            <w:top w:val="none" w:sz="0" w:space="0" w:color="auto"/>
            <w:left w:val="none" w:sz="0" w:space="0" w:color="auto"/>
            <w:bottom w:val="none" w:sz="0" w:space="0" w:color="auto"/>
            <w:right w:val="none" w:sz="0" w:space="0" w:color="auto"/>
          </w:divBdr>
        </w:div>
        <w:div w:id="2016225592">
          <w:marLeft w:val="533"/>
          <w:marRight w:val="0"/>
          <w:marTop w:val="160"/>
          <w:marBottom w:val="0"/>
          <w:divBdr>
            <w:top w:val="none" w:sz="0" w:space="0" w:color="auto"/>
            <w:left w:val="none" w:sz="0" w:space="0" w:color="auto"/>
            <w:bottom w:val="none" w:sz="0" w:space="0" w:color="auto"/>
            <w:right w:val="none" w:sz="0" w:space="0" w:color="auto"/>
          </w:divBdr>
        </w:div>
        <w:div w:id="510922404">
          <w:marLeft w:val="533"/>
          <w:marRight w:val="0"/>
          <w:marTop w:val="160"/>
          <w:marBottom w:val="0"/>
          <w:divBdr>
            <w:top w:val="none" w:sz="0" w:space="0" w:color="auto"/>
            <w:left w:val="none" w:sz="0" w:space="0" w:color="auto"/>
            <w:bottom w:val="none" w:sz="0" w:space="0" w:color="auto"/>
            <w:right w:val="none" w:sz="0" w:space="0" w:color="auto"/>
          </w:divBdr>
        </w:div>
      </w:divsChild>
    </w:div>
    <w:div w:id="907574043">
      <w:bodyDiv w:val="1"/>
      <w:marLeft w:val="0"/>
      <w:marRight w:val="0"/>
      <w:marTop w:val="0"/>
      <w:marBottom w:val="0"/>
      <w:divBdr>
        <w:top w:val="none" w:sz="0" w:space="0" w:color="auto"/>
        <w:left w:val="none" w:sz="0" w:space="0" w:color="auto"/>
        <w:bottom w:val="none" w:sz="0" w:space="0" w:color="auto"/>
        <w:right w:val="none" w:sz="0" w:space="0" w:color="auto"/>
      </w:divBdr>
    </w:div>
    <w:div w:id="1238396858">
      <w:bodyDiv w:val="1"/>
      <w:marLeft w:val="0"/>
      <w:marRight w:val="0"/>
      <w:marTop w:val="0"/>
      <w:marBottom w:val="0"/>
      <w:divBdr>
        <w:top w:val="none" w:sz="0" w:space="0" w:color="auto"/>
        <w:left w:val="none" w:sz="0" w:space="0" w:color="auto"/>
        <w:bottom w:val="none" w:sz="0" w:space="0" w:color="auto"/>
        <w:right w:val="none" w:sz="0" w:space="0" w:color="auto"/>
      </w:divBdr>
      <w:divsChild>
        <w:div w:id="507796788">
          <w:marLeft w:val="547"/>
          <w:marRight w:val="0"/>
          <w:marTop w:val="134"/>
          <w:marBottom w:val="0"/>
          <w:divBdr>
            <w:top w:val="none" w:sz="0" w:space="0" w:color="auto"/>
            <w:left w:val="none" w:sz="0" w:space="0" w:color="auto"/>
            <w:bottom w:val="none" w:sz="0" w:space="0" w:color="auto"/>
            <w:right w:val="none" w:sz="0" w:space="0" w:color="auto"/>
          </w:divBdr>
        </w:div>
        <w:div w:id="568073564">
          <w:marLeft w:val="1166"/>
          <w:marRight w:val="0"/>
          <w:marTop w:val="115"/>
          <w:marBottom w:val="0"/>
          <w:divBdr>
            <w:top w:val="none" w:sz="0" w:space="0" w:color="auto"/>
            <w:left w:val="none" w:sz="0" w:space="0" w:color="auto"/>
            <w:bottom w:val="none" w:sz="0" w:space="0" w:color="auto"/>
            <w:right w:val="none" w:sz="0" w:space="0" w:color="auto"/>
          </w:divBdr>
        </w:div>
        <w:div w:id="729423844">
          <w:marLeft w:val="547"/>
          <w:marRight w:val="0"/>
          <w:marTop w:val="134"/>
          <w:marBottom w:val="0"/>
          <w:divBdr>
            <w:top w:val="none" w:sz="0" w:space="0" w:color="auto"/>
            <w:left w:val="none" w:sz="0" w:space="0" w:color="auto"/>
            <w:bottom w:val="none" w:sz="0" w:space="0" w:color="auto"/>
            <w:right w:val="none" w:sz="0" w:space="0" w:color="auto"/>
          </w:divBdr>
        </w:div>
        <w:div w:id="955260874">
          <w:marLeft w:val="1166"/>
          <w:marRight w:val="0"/>
          <w:marTop w:val="115"/>
          <w:marBottom w:val="0"/>
          <w:divBdr>
            <w:top w:val="none" w:sz="0" w:space="0" w:color="auto"/>
            <w:left w:val="none" w:sz="0" w:space="0" w:color="auto"/>
            <w:bottom w:val="none" w:sz="0" w:space="0" w:color="auto"/>
            <w:right w:val="none" w:sz="0" w:space="0" w:color="auto"/>
          </w:divBdr>
        </w:div>
        <w:div w:id="146284254">
          <w:marLeft w:val="547"/>
          <w:marRight w:val="0"/>
          <w:marTop w:val="134"/>
          <w:marBottom w:val="0"/>
          <w:divBdr>
            <w:top w:val="none" w:sz="0" w:space="0" w:color="auto"/>
            <w:left w:val="none" w:sz="0" w:space="0" w:color="auto"/>
            <w:bottom w:val="none" w:sz="0" w:space="0" w:color="auto"/>
            <w:right w:val="none" w:sz="0" w:space="0" w:color="auto"/>
          </w:divBdr>
        </w:div>
      </w:divsChild>
    </w:div>
    <w:div w:id="1298876149">
      <w:bodyDiv w:val="1"/>
      <w:marLeft w:val="0"/>
      <w:marRight w:val="0"/>
      <w:marTop w:val="0"/>
      <w:marBottom w:val="0"/>
      <w:divBdr>
        <w:top w:val="none" w:sz="0" w:space="0" w:color="auto"/>
        <w:left w:val="none" w:sz="0" w:space="0" w:color="auto"/>
        <w:bottom w:val="none" w:sz="0" w:space="0" w:color="auto"/>
        <w:right w:val="none" w:sz="0" w:space="0" w:color="auto"/>
      </w:divBdr>
      <w:divsChild>
        <w:div w:id="1032657522">
          <w:marLeft w:val="547"/>
          <w:marRight w:val="0"/>
          <w:marTop w:val="461"/>
          <w:marBottom w:val="0"/>
          <w:divBdr>
            <w:top w:val="none" w:sz="0" w:space="0" w:color="auto"/>
            <w:left w:val="none" w:sz="0" w:space="0" w:color="auto"/>
            <w:bottom w:val="none" w:sz="0" w:space="0" w:color="auto"/>
            <w:right w:val="none" w:sz="0" w:space="0" w:color="auto"/>
          </w:divBdr>
        </w:div>
        <w:div w:id="1884902427">
          <w:marLeft w:val="547"/>
          <w:marRight w:val="0"/>
          <w:marTop w:val="461"/>
          <w:marBottom w:val="0"/>
          <w:divBdr>
            <w:top w:val="none" w:sz="0" w:space="0" w:color="auto"/>
            <w:left w:val="none" w:sz="0" w:space="0" w:color="auto"/>
            <w:bottom w:val="none" w:sz="0" w:space="0" w:color="auto"/>
            <w:right w:val="none" w:sz="0" w:space="0" w:color="auto"/>
          </w:divBdr>
        </w:div>
        <w:div w:id="1762799111">
          <w:marLeft w:val="547"/>
          <w:marRight w:val="0"/>
          <w:marTop w:val="461"/>
          <w:marBottom w:val="0"/>
          <w:divBdr>
            <w:top w:val="none" w:sz="0" w:space="0" w:color="auto"/>
            <w:left w:val="none" w:sz="0" w:space="0" w:color="auto"/>
            <w:bottom w:val="none" w:sz="0" w:space="0" w:color="auto"/>
            <w:right w:val="none" w:sz="0" w:space="0" w:color="auto"/>
          </w:divBdr>
        </w:div>
      </w:divsChild>
    </w:div>
    <w:div w:id="1392730518">
      <w:bodyDiv w:val="1"/>
      <w:marLeft w:val="0"/>
      <w:marRight w:val="0"/>
      <w:marTop w:val="0"/>
      <w:marBottom w:val="0"/>
      <w:divBdr>
        <w:top w:val="none" w:sz="0" w:space="0" w:color="auto"/>
        <w:left w:val="none" w:sz="0" w:space="0" w:color="auto"/>
        <w:bottom w:val="none" w:sz="0" w:space="0" w:color="auto"/>
        <w:right w:val="none" w:sz="0" w:space="0" w:color="auto"/>
      </w:divBdr>
      <w:divsChild>
        <w:div w:id="2091727224">
          <w:marLeft w:val="0"/>
          <w:marRight w:val="0"/>
          <w:marTop w:val="0"/>
          <w:marBottom w:val="0"/>
          <w:divBdr>
            <w:top w:val="none" w:sz="0" w:space="0" w:color="auto"/>
            <w:left w:val="none" w:sz="0" w:space="0" w:color="auto"/>
            <w:bottom w:val="none" w:sz="0" w:space="0" w:color="auto"/>
            <w:right w:val="none" w:sz="0" w:space="0" w:color="auto"/>
          </w:divBdr>
          <w:divsChild>
            <w:div w:id="1675263371">
              <w:marLeft w:val="0"/>
              <w:marRight w:val="0"/>
              <w:marTop w:val="0"/>
              <w:marBottom w:val="0"/>
              <w:divBdr>
                <w:top w:val="none" w:sz="0" w:space="0" w:color="auto"/>
                <w:left w:val="none" w:sz="0" w:space="0" w:color="auto"/>
                <w:bottom w:val="none" w:sz="0" w:space="0" w:color="auto"/>
                <w:right w:val="none" w:sz="0" w:space="0" w:color="auto"/>
              </w:divBdr>
              <w:divsChild>
                <w:div w:id="1202136973">
                  <w:marLeft w:val="0"/>
                  <w:marRight w:val="0"/>
                  <w:marTop w:val="0"/>
                  <w:marBottom w:val="0"/>
                  <w:divBdr>
                    <w:top w:val="none" w:sz="0" w:space="0" w:color="auto"/>
                    <w:left w:val="none" w:sz="0" w:space="0" w:color="auto"/>
                    <w:bottom w:val="none" w:sz="0" w:space="0" w:color="auto"/>
                    <w:right w:val="none" w:sz="0" w:space="0" w:color="auto"/>
                  </w:divBdr>
                  <w:divsChild>
                    <w:div w:id="418404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1977306">
      <w:bodyDiv w:val="1"/>
      <w:marLeft w:val="0"/>
      <w:marRight w:val="0"/>
      <w:marTop w:val="0"/>
      <w:marBottom w:val="0"/>
      <w:divBdr>
        <w:top w:val="none" w:sz="0" w:space="0" w:color="auto"/>
        <w:left w:val="none" w:sz="0" w:space="0" w:color="auto"/>
        <w:bottom w:val="none" w:sz="0" w:space="0" w:color="auto"/>
        <w:right w:val="none" w:sz="0" w:space="0" w:color="auto"/>
      </w:divBdr>
    </w:div>
    <w:div w:id="1510683155">
      <w:bodyDiv w:val="1"/>
      <w:marLeft w:val="0"/>
      <w:marRight w:val="0"/>
      <w:marTop w:val="0"/>
      <w:marBottom w:val="0"/>
      <w:divBdr>
        <w:top w:val="none" w:sz="0" w:space="0" w:color="auto"/>
        <w:left w:val="none" w:sz="0" w:space="0" w:color="auto"/>
        <w:bottom w:val="none" w:sz="0" w:space="0" w:color="auto"/>
        <w:right w:val="none" w:sz="0" w:space="0" w:color="auto"/>
      </w:divBdr>
      <w:divsChild>
        <w:div w:id="1602764170">
          <w:marLeft w:val="576"/>
          <w:marRight w:val="0"/>
          <w:marTop w:val="80"/>
          <w:marBottom w:val="0"/>
          <w:divBdr>
            <w:top w:val="none" w:sz="0" w:space="0" w:color="auto"/>
            <w:left w:val="none" w:sz="0" w:space="0" w:color="auto"/>
            <w:bottom w:val="none" w:sz="0" w:space="0" w:color="auto"/>
            <w:right w:val="none" w:sz="0" w:space="0" w:color="auto"/>
          </w:divBdr>
        </w:div>
        <w:div w:id="610092166">
          <w:marLeft w:val="576"/>
          <w:marRight w:val="0"/>
          <w:marTop w:val="80"/>
          <w:marBottom w:val="0"/>
          <w:divBdr>
            <w:top w:val="none" w:sz="0" w:space="0" w:color="auto"/>
            <w:left w:val="none" w:sz="0" w:space="0" w:color="auto"/>
            <w:bottom w:val="none" w:sz="0" w:space="0" w:color="auto"/>
            <w:right w:val="none" w:sz="0" w:space="0" w:color="auto"/>
          </w:divBdr>
        </w:div>
        <w:div w:id="1709719909">
          <w:marLeft w:val="576"/>
          <w:marRight w:val="0"/>
          <w:marTop w:val="80"/>
          <w:marBottom w:val="0"/>
          <w:divBdr>
            <w:top w:val="none" w:sz="0" w:space="0" w:color="auto"/>
            <w:left w:val="none" w:sz="0" w:space="0" w:color="auto"/>
            <w:bottom w:val="none" w:sz="0" w:space="0" w:color="auto"/>
            <w:right w:val="none" w:sz="0" w:space="0" w:color="auto"/>
          </w:divBdr>
        </w:div>
      </w:divsChild>
    </w:div>
    <w:div w:id="1639916472">
      <w:bodyDiv w:val="1"/>
      <w:marLeft w:val="0"/>
      <w:marRight w:val="0"/>
      <w:marTop w:val="0"/>
      <w:marBottom w:val="0"/>
      <w:divBdr>
        <w:top w:val="none" w:sz="0" w:space="0" w:color="auto"/>
        <w:left w:val="none" w:sz="0" w:space="0" w:color="auto"/>
        <w:bottom w:val="none" w:sz="0" w:space="0" w:color="auto"/>
        <w:right w:val="none" w:sz="0" w:space="0" w:color="auto"/>
      </w:divBdr>
    </w:div>
    <w:div w:id="1695422062">
      <w:bodyDiv w:val="1"/>
      <w:marLeft w:val="0"/>
      <w:marRight w:val="0"/>
      <w:marTop w:val="0"/>
      <w:marBottom w:val="0"/>
      <w:divBdr>
        <w:top w:val="none" w:sz="0" w:space="0" w:color="auto"/>
        <w:left w:val="none" w:sz="0" w:space="0" w:color="auto"/>
        <w:bottom w:val="none" w:sz="0" w:space="0" w:color="auto"/>
        <w:right w:val="none" w:sz="0" w:space="0" w:color="auto"/>
      </w:divBdr>
      <w:divsChild>
        <w:div w:id="577206672">
          <w:marLeft w:val="403"/>
          <w:marRight w:val="0"/>
          <w:marTop w:val="115"/>
          <w:marBottom w:val="0"/>
          <w:divBdr>
            <w:top w:val="none" w:sz="0" w:space="0" w:color="auto"/>
            <w:left w:val="none" w:sz="0" w:space="0" w:color="auto"/>
            <w:bottom w:val="none" w:sz="0" w:space="0" w:color="auto"/>
            <w:right w:val="none" w:sz="0" w:space="0" w:color="auto"/>
          </w:divBdr>
        </w:div>
        <w:div w:id="1756510727">
          <w:marLeft w:val="403"/>
          <w:marRight w:val="0"/>
          <w:marTop w:val="115"/>
          <w:marBottom w:val="0"/>
          <w:divBdr>
            <w:top w:val="none" w:sz="0" w:space="0" w:color="auto"/>
            <w:left w:val="none" w:sz="0" w:space="0" w:color="auto"/>
            <w:bottom w:val="none" w:sz="0" w:space="0" w:color="auto"/>
            <w:right w:val="none" w:sz="0" w:space="0" w:color="auto"/>
          </w:divBdr>
        </w:div>
        <w:div w:id="1838768251">
          <w:marLeft w:val="403"/>
          <w:marRight w:val="0"/>
          <w:marTop w:val="115"/>
          <w:marBottom w:val="0"/>
          <w:divBdr>
            <w:top w:val="none" w:sz="0" w:space="0" w:color="auto"/>
            <w:left w:val="none" w:sz="0" w:space="0" w:color="auto"/>
            <w:bottom w:val="none" w:sz="0" w:space="0" w:color="auto"/>
            <w:right w:val="none" w:sz="0" w:space="0" w:color="auto"/>
          </w:divBdr>
        </w:div>
      </w:divsChild>
    </w:div>
    <w:div w:id="1749763194">
      <w:bodyDiv w:val="1"/>
      <w:marLeft w:val="0"/>
      <w:marRight w:val="0"/>
      <w:marTop w:val="0"/>
      <w:marBottom w:val="0"/>
      <w:divBdr>
        <w:top w:val="none" w:sz="0" w:space="0" w:color="auto"/>
        <w:left w:val="none" w:sz="0" w:space="0" w:color="auto"/>
        <w:bottom w:val="none" w:sz="0" w:space="0" w:color="auto"/>
        <w:right w:val="none" w:sz="0" w:space="0" w:color="auto"/>
      </w:divBdr>
    </w:div>
    <w:div w:id="1771851075">
      <w:bodyDiv w:val="1"/>
      <w:marLeft w:val="0"/>
      <w:marRight w:val="0"/>
      <w:marTop w:val="0"/>
      <w:marBottom w:val="0"/>
      <w:divBdr>
        <w:top w:val="none" w:sz="0" w:space="0" w:color="auto"/>
        <w:left w:val="none" w:sz="0" w:space="0" w:color="auto"/>
        <w:bottom w:val="none" w:sz="0" w:space="0" w:color="auto"/>
        <w:right w:val="none" w:sz="0" w:space="0" w:color="auto"/>
      </w:divBdr>
      <w:divsChild>
        <w:div w:id="1067460726">
          <w:marLeft w:val="0"/>
          <w:marRight w:val="0"/>
          <w:marTop w:val="100"/>
          <w:marBottom w:val="100"/>
          <w:divBdr>
            <w:top w:val="none" w:sz="0" w:space="0" w:color="auto"/>
            <w:left w:val="none" w:sz="0" w:space="0" w:color="auto"/>
            <w:bottom w:val="none" w:sz="0" w:space="0" w:color="auto"/>
            <w:right w:val="none" w:sz="0" w:space="0" w:color="auto"/>
          </w:divBdr>
          <w:divsChild>
            <w:div w:id="110831894">
              <w:marLeft w:val="0"/>
              <w:marRight w:val="0"/>
              <w:marTop w:val="0"/>
              <w:marBottom w:val="0"/>
              <w:divBdr>
                <w:top w:val="none" w:sz="0" w:space="0" w:color="auto"/>
                <w:left w:val="none" w:sz="0" w:space="0" w:color="auto"/>
                <w:bottom w:val="none" w:sz="0" w:space="0" w:color="auto"/>
                <w:right w:val="none" w:sz="0" w:space="0" w:color="auto"/>
              </w:divBdr>
              <w:divsChild>
                <w:div w:id="302976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7243038">
          <w:marLeft w:val="0"/>
          <w:marRight w:val="0"/>
          <w:marTop w:val="100"/>
          <w:marBottom w:val="0"/>
          <w:divBdr>
            <w:top w:val="none" w:sz="0" w:space="0" w:color="auto"/>
            <w:left w:val="none" w:sz="0" w:space="0" w:color="auto"/>
            <w:bottom w:val="none" w:sz="0" w:space="0" w:color="auto"/>
            <w:right w:val="none" w:sz="0" w:space="0" w:color="auto"/>
          </w:divBdr>
          <w:divsChild>
            <w:div w:id="906458840">
              <w:marLeft w:val="0"/>
              <w:marRight w:val="784"/>
              <w:marTop w:val="0"/>
              <w:marBottom w:val="0"/>
              <w:divBdr>
                <w:top w:val="none" w:sz="0" w:space="0" w:color="auto"/>
                <w:left w:val="none" w:sz="0" w:space="0" w:color="auto"/>
                <w:bottom w:val="none" w:sz="0" w:space="0" w:color="auto"/>
                <w:right w:val="none" w:sz="0" w:space="0" w:color="auto"/>
              </w:divBdr>
              <w:divsChild>
                <w:div w:id="163324187">
                  <w:marLeft w:val="0"/>
                  <w:marRight w:val="0"/>
                  <w:marTop w:val="0"/>
                  <w:marBottom w:val="150"/>
                  <w:divBdr>
                    <w:top w:val="none" w:sz="0" w:space="0" w:color="auto"/>
                    <w:left w:val="none" w:sz="0" w:space="0" w:color="auto"/>
                    <w:bottom w:val="none" w:sz="0" w:space="0" w:color="auto"/>
                    <w:right w:val="none" w:sz="0" w:space="0" w:color="auto"/>
                  </w:divBdr>
                  <w:divsChild>
                    <w:div w:id="1216359274">
                      <w:marLeft w:val="0"/>
                      <w:marRight w:val="0"/>
                      <w:marTop w:val="0"/>
                      <w:marBottom w:val="0"/>
                      <w:divBdr>
                        <w:top w:val="none" w:sz="0" w:space="0" w:color="auto"/>
                        <w:left w:val="none" w:sz="0" w:space="0" w:color="auto"/>
                        <w:bottom w:val="none" w:sz="0" w:space="0" w:color="auto"/>
                        <w:right w:val="none" w:sz="0" w:space="0" w:color="auto"/>
                      </w:divBdr>
                    </w:div>
                  </w:divsChild>
                </w:div>
                <w:div w:id="675035361">
                  <w:marLeft w:val="0"/>
                  <w:marRight w:val="0"/>
                  <w:marTop w:val="0"/>
                  <w:marBottom w:val="385"/>
                  <w:divBdr>
                    <w:top w:val="none" w:sz="0" w:space="0" w:color="auto"/>
                    <w:left w:val="none" w:sz="0" w:space="0" w:color="auto"/>
                    <w:bottom w:val="none" w:sz="0" w:space="0" w:color="auto"/>
                    <w:right w:val="none" w:sz="0" w:space="0" w:color="auto"/>
                  </w:divBdr>
                  <w:divsChild>
                    <w:div w:id="682316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4695736">
              <w:marLeft w:val="0"/>
              <w:marRight w:val="0"/>
              <w:marTop w:val="0"/>
              <w:marBottom w:val="0"/>
              <w:divBdr>
                <w:top w:val="none" w:sz="0" w:space="0" w:color="auto"/>
                <w:left w:val="none" w:sz="0" w:space="0" w:color="auto"/>
                <w:bottom w:val="none" w:sz="0" w:space="0" w:color="auto"/>
                <w:right w:val="none" w:sz="0" w:space="0" w:color="auto"/>
              </w:divBdr>
            </w:div>
          </w:divsChild>
        </w:div>
        <w:div w:id="377630272">
          <w:marLeft w:val="0"/>
          <w:marRight w:val="0"/>
          <w:marTop w:val="100"/>
          <w:marBottom w:val="100"/>
          <w:divBdr>
            <w:top w:val="none" w:sz="0" w:space="0" w:color="auto"/>
            <w:left w:val="none" w:sz="0" w:space="0" w:color="auto"/>
            <w:bottom w:val="none" w:sz="0" w:space="0" w:color="auto"/>
            <w:right w:val="none" w:sz="0" w:space="0" w:color="auto"/>
          </w:divBdr>
          <w:divsChild>
            <w:div w:id="890263765">
              <w:marLeft w:val="0"/>
              <w:marRight w:val="0"/>
              <w:marTop w:val="0"/>
              <w:marBottom w:val="0"/>
              <w:divBdr>
                <w:top w:val="none" w:sz="0" w:space="0" w:color="auto"/>
                <w:left w:val="none" w:sz="0" w:space="0" w:color="auto"/>
                <w:bottom w:val="none" w:sz="0" w:space="0" w:color="auto"/>
                <w:right w:val="none" w:sz="0" w:space="0" w:color="auto"/>
              </w:divBdr>
              <w:divsChild>
                <w:div w:id="2138601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037383">
      <w:bodyDiv w:val="1"/>
      <w:marLeft w:val="0"/>
      <w:marRight w:val="0"/>
      <w:marTop w:val="0"/>
      <w:marBottom w:val="0"/>
      <w:divBdr>
        <w:top w:val="none" w:sz="0" w:space="0" w:color="auto"/>
        <w:left w:val="none" w:sz="0" w:space="0" w:color="auto"/>
        <w:bottom w:val="none" w:sz="0" w:space="0" w:color="auto"/>
        <w:right w:val="none" w:sz="0" w:space="0" w:color="auto"/>
      </w:divBdr>
    </w:div>
    <w:div w:id="1910142927">
      <w:bodyDiv w:val="1"/>
      <w:marLeft w:val="0"/>
      <w:marRight w:val="0"/>
      <w:marTop w:val="0"/>
      <w:marBottom w:val="0"/>
      <w:divBdr>
        <w:top w:val="none" w:sz="0" w:space="0" w:color="auto"/>
        <w:left w:val="none" w:sz="0" w:space="0" w:color="auto"/>
        <w:bottom w:val="none" w:sz="0" w:space="0" w:color="auto"/>
        <w:right w:val="none" w:sz="0" w:space="0" w:color="auto"/>
      </w:divBdr>
      <w:divsChild>
        <w:div w:id="888761077">
          <w:marLeft w:val="0"/>
          <w:marRight w:val="0"/>
          <w:marTop w:val="0"/>
          <w:marBottom w:val="0"/>
          <w:divBdr>
            <w:top w:val="none" w:sz="0" w:space="0" w:color="auto"/>
            <w:left w:val="none" w:sz="0" w:space="0" w:color="auto"/>
            <w:bottom w:val="none" w:sz="0" w:space="0" w:color="auto"/>
            <w:right w:val="none" w:sz="0" w:space="0" w:color="auto"/>
          </w:divBdr>
          <w:divsChild>
            <w:div w:id="456069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2298248">
      <w:bodyDiv w:val="1"/>
      <w:marLeft w:val="0"/>
      <w:marRight w:val="0"/>
      <w:marTop w:val="0"/>
      <w:marBottom w:val="0"/>
      <w:divBdr>
        <w:top w:val="none" w:sz="0" w:space="0" w:color="auto"/>
        <w:left w:val="none" w:sz="0" w:space="0" w:color="auto"/>
        <w:bottom w:val="none" w:sz="0" w:space="0" w:color="auto"/>
        <w:right w:val="none" w:sz="0" w:space="0" w:color="auto"/>
      </w:divBdr>
      <w:divsChild>
        <w:div w:id="593972252">
          <w:marLeft w:val="547"/>
          <w:marRight w:val="0"/>
          <w:marTop w:val="154"/>
          <w:marBottom w:val="0"/>
          <w:divBdr>
            <w:top w:val="none" w:sz="0" w:space="0" w:color="auto"/>
            <w:left w:val="none" w:sz="0" w:space="0" w:color="auto"/>
            <w:bottom w:val="none" w:sz="0" w:space="0" w:color="auto"/>
            <w:right w:val="none" w:sz="0" w:space="0" w:color="auto"/>
          </w:divBdr>
        </w:div>
        <w:div w:id="1926262831">
          <w:marLeft w:val="547"/>
          <w:marRight w:val="0"/>
          <w:marTop w:val="154"/>
          <w:marBottom w:val="0"/>
          <w:divBdr>
            <w:top w:val="none" w:sz="0" w:space="0" w:color="auto"/>
            <w:left w:val="none" w:sz="0" w:space="0" w:color="auto"/>
            <w:bottom w:val="none" w:sz="0" w:space="0" w:color="auto"/>
            <w:right w:val="none" w:sz="0" w:space="0" w:color="auto"/>
          </w:divBdr>
        </w:div>
      </w:divsChild>
    </w:div>
    <w:div w:id="2028798159">
      <w:bodyDiv w:val="1"/>
      <w:marLeft w:val="0"/>
      <w:marRight w:val="0"/>
      <w:marTop w:val="0"/>
      <w:marBottom w:val="0"/>
      <w:divBdr>
        <w:top w:val="none" w:sz="0" w:space="0" w:color="auto"/>
        <w:left w:val="none" w:sz="0" w:space="0" w:color="auto"/>
        <w:bottom w:val="none" w:sz="0" w:space="0" w:color="auto"/>
        <w:right w:val="none" w:sz="0" w:space="0" w:color="auto"/>
      </w:divBdr>
    </w:div>
    <w:div w:id="2043164701">
      <w:bodyDiv w:val="1"/>
      <w:marLeft w:val="0"/>
      <w:marRight w:val="0"/>
      <w:marTop w:val="0"/>
      <w:marBottom w:val="0"/>
      <w:divBdr>
        <w:top w:val="none" w:sz="0" w:space="0" w:color="auto"/>
        <w:left w:val="none" w:sz="0" w:space="0" w:color="auto"/>
        <w:bottom w:val="none" w:sz="0" w:space="0" w:color="auto"/>
        <w:right w:val="none" w:sz="0" w:space="0" w:color="auto"/>
      </w:divBdr>
    </w:div>
    <w:div w:id="2072194396">
      <w:bodyDiv w:val="1"/>
      <w:marLeft w:val="0"/>
      <w:marRight w:val="0"/>
      <w:marTop w:val="0"/>
      <w:marBottom w:val="0"/>
      <w:divBdr>
        <w:top w:val="none" w:sz="0" w:space="0" w:color="auto"/>
        <w:left w:val="none" w:sz="0" w:space="0" w:color="auto"/>
        <w:bottom w:val="none" w:sz="0" w:space="0" w:color="auto"/>
        <w:right w:val="none" w:sz="0" w:space="0" w:color="auto"/>
      </w:divBdr>
      <w:divsChild>
        <w:div w:id="874586644">
          <w:marLeft w:val="576"/>
          <w:marRight w:val="0"/>
          <w:marTop w:val="80"/>
          <w:marBottom w:val="0"/>
          <w:divBdr>
            <w:top w:val="none" w:sz="0" w:space="0" w:color="auto"/>
            <w:left w:val="none" w:sz="0" w:space="0" w:color="auto"/>
            <w:bottom w:val="none" w:sz="0" w:space="0" w:color="auto"/>
            <w:right w:val="none" w:sz="0" w:space="0" w:color="auto"/>
          </w:divBdr>
        </w:div>
        <w:div w:id="703553651">
          <w:marLeft w:val="576"/>
          <w:marRight w:val="0"/>
          <w:marTop w:val="80"/>
          <w:marBottom w:val="0"/>
          <w:divBdr>
            <w:top w:val="none" w:sz="0" w:space="0" w:color="auto"/>
            <w:left w:val="none" w:sz="0" w:space="0" w:color="auto"/>
            <w:bottom w:val="none" w:sz="0" w:space="0" w:color="auto"/>
            <w:right w:val="none" w:sz="0" w:space="0" w:color="auto"/>
          </w:divBdr>
        </w:div>
        <w:div w:id="1417096443">
          <w:marLeft w:val="576"/>
          <w:marRight w:val="0"/>
          <w:marTop w:val="80"/>
          <w:marBottom w:val="0"/>
          <w:divBdr>
            <w:top w:val="none" w:sz="0" w:space="0" w:color="auto"/>
            <w:left w:val="none" w:sz="0" w:space="0" w:color="auto"/>
            <w:bottom w:val="none" w:sz="0" w:space="0" w:color="auto"/>
            <w:right w:val="none" w:sz="0" w:space="0" w:color="auto"/>
          </w:divBdr>
        </w:div>
        <w:div w:id="1317681349">
          <w:marLeft w:val="576"/>
          <w:marRight w:val="0"/>
          <w:marTop w:val="80"/>
          <w:marBottom w:val="0"/>
          <w:divBdr>
            <w:top w:val="none" w:sz="0" w:space="0" w:color="auto"/>
            <w:left w:val="none" w:sz="0" w:space="0" w:color="auto"/>
            <w:bottom w:val="none" w:sz="0" w:space="0" w:color="auto"/>
            <w:right w:val="none" w:sz="0" w:space="0" w:color="auto"/>
          </w:divBdr>
        </w:div>
      </w:divsChild>
    </w:div>
    <w:div w:id="2142724238">
      <w:bodyDiv w:val="1"/>
      <w:marLeft w:val="0"/>
      <w:marRight w:val="0"/>
      <w:marTop w:val="0"/>
      <w:marBottom w:val="0"/>
      <w:divBdr>
        <w:top w:val="none" w:sz="0" w:space="0" w:color="auto"/>
        <w:left w:val="none" w:sz="0" w:space="0" w:color="auto"/>
        <w:bottom w:val="none" w:sz="0" w:space="0" w:color="auto"/>
        <w:right w:val="none" w:sz="0" w:space="0" w:color="auto"/>
      </w:divBdr>
      <w:divsChild>
        <w:div w:id="869075345">
          <w:marLeft w:val="547"/>
          <w:marRight w:val="0"/>
          <w:marTop w:val="134"/>
          <w:marBottom w:val="0"/>
          <w:divBdr>
            <w:top w:val="none" w:sz="0" w:space="0" w:color="auto"/>
            <w:left w:val="none" w:sz="0" w:space="0" w:color="auto"/>
            <w:bottom w:val="none" w:sz="0" w:space="0" w:color="auto"/>
            <w:right w:val="none" w:sz="0" w:space="0" w:color="auto"/>
          </w:divBdr>
        </w:div>
        <w:div w:id="998775360">
          <w:marLeft w:val="547"/>
          <w:marRight w:val="0"/>
          <w:marTop w:val="134"/>
          <w:marBottom w:val="0"/>
          <w:divBdr>
            <w:top w:val="none" w:sz="0" w:space="0" w:color="auto"/>
            <w:left w:val="none" w:sz="0" w:space="0" w:color="auto"/>
            <w:bottom w:val="none" w:sz="0" w:space="0" w:color="auto"/>
            <w:right w:val="none" w:sz="0" w:space="0" w:color="auto"/>
          </w:divBdr>
        </w:div>
        <w:div w:id="297802760">
          <w:marLeft w:val="547"/>
          <w:marRight w:val="0"/>
          <w:marTop w:val="134"/>
          <w:marBottom w:val="0"/>
          <w:divBdr>
            <w:top w:val="none" w:sz="0" w:space="0" w:color="auto"/>
            <w:left w:val="none" w:sz="0" w:space="0" w:color="auto"/>
            <w:bottom w:val="none" w:sz="0" w:space="0" w:color="auto"/>
            <w:right w:val="none" w:sz="0" w:space="0" w:color="auto"/>
          </w:divBdr>
        </w:div>
        <w:div w:id="400249054">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diagramData" Target="diagrams/data4.xml"/><Relationship Id="rId39" Type="http://schemas.openxmlformats.org/officeDocument/2006/relationships/fontTable" Target="fontTable.xml"/><Relationship Id="rId21" Type="http://schemas.openxmlformats.org/officeDocument/2006/relationships/diagramData" Target="diagrams/data3.xml"/><Relationship Id="rId34" Type="http://schemas.openxmlformats.org/officeDocument/2006/relationships/diagramLayout" Target="diagrams/layout5.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microsoft.com/office/2007/relationships/diagramDrawing" Target="diagrams/drawing3.xml"/><Relationship Id="rId33" Type="http://schemas.openxmlformats.org/officeDocument/2006/relationships/diagramData" Target="diagrams/data5.xml"/><Relationship Id="rId38"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diagramColors" Target="diagrams/colors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diagramColors" Target="diagrams/colors3.xml"/><Relationship Id="rId32" Type="http://schemas.openxmlformats.org/officeDocument/2006/relationships/image" Target="media/image4.jpeg"/><Relationship Id="rId37" Type="http://schemas.microsoft.com/office/2007/relationships/diagramDrawing" Target="diagrams/drawing5.xml"/><Relationship Id="rId40" Type="http://schemas.openxmlformats.org/officeDocument/2006/relationships/theme" Target="theme/theme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diagramQuickStyle" Target="diagrams/quickStyle3.xml"/><Relationship Id="rId28" Type="http://schemas.openxmlformats.org/officeDocument/2006/relationships/diagramQuickStyle" Target="diagrams/quickStyle4.xml"/><Relationship Id="rId36" Type="http://schemas.openxmlformats.org/officeDocument/2006/relationships/diagramColors" Target="diagrams/colors5.xml"/><Relationship Id="rId10" Type="http://schemas.openxmlformats.org/officeDocument/2006/relationships/image" Target="media/image2.png"/><Relationship Id="rId19" Type="http://schemas.openxmlformats.org/officeDocument/2006/relationships/diagramColors" Target="diagrams/colors2.xml"/><Relationship Id="rId31"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diagramColors" Target="diagrams/colors1.xml"/><Relationship Id="rId22" Type="http://schemas.openxmlformats.org/officeDocument/2006/relationships/diagramLayout" Target="diagrams/layout3.xml"/><Relationship Id="rId27" Type="http://schemas.openxmlformats.org/officeDocument/2006/relationships/diagramLayout" Target="diagrams/layout4.xml"/><Relationship Id="rId30" Type="http://schemas.microsoft.com/office/2007/relationships/diagramDrawing" Target="diagrams/drawing4.xml"/><Relationship Id="rId35" Type="http://schemas.openxmlformats.org/officeDocument/2006/relationships/diagramQuickStyle" Target="diagrams/quickStyle5.xml"/><Relationship Id="rId8" Type="http://schemas.openxmlformats.org/officeDocument/2006/relationships/footer" Target="footer1.xml"/><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D9F3B75-4FB8-4543-A9E8-70DC6AECF5E5}" type="doc">
      <dgm:prSet loTypeId="urn:microsoft.com/office/officeart/2011/layout/HexagonRadial" loCatId="cycle" qsTypeId="urn:microsoft.com/office/officeart/2005/8/quickstyle/simple3" qsCatId="simple" csTypeId="urn:microsoft.com/office/officeart/2005/8/colors/colorful3" csCatId="colorful" phldr="1"/>
      <dgm:spPr/>
      <dgm:t>
        <a:bodyPr/>
        <a:lstStyle/>
        <a:p>
          <a:endParaRPr lang="en-US"/>
        </a:p>
      </dgm:t>
    </dgm:pt>
    <dgm:pt modelId="{9F508651-97EE-4F5F-A3D6-B54C24536E83}">
      <dgm:prSet phldrT="[Text]"/>
      <dgm:spPr/>
      <dgm:t>
        <a:bodyPr/>
        <a:lstStyle/>
        <a:p>
          <a:r>
            <a:rPr lang="en-US"/>
            <a:t>Projects</a:t>
          </a:r>
        </a:p>
      </dgm:t>
    </dgm:pt>
    <dgm:pt modelId="{225E338A-5D98-4280-B1DD-495CC4FEF5BC}" type="parTrans" cxnId="{03FFEF8C-3F4F-4534-B146-2308790BCF49}">
      <dgm:prSet/>
      <dgm:spPr/>
      <dgm:t>
        <a:bodyPr/>
        <a:lstStyle/>
        <a:p>
          <a:endParaRPr lang="en-US"/>
        </a:p>
      </dgm:t>
    </dgm:pt>
    <dgm:pt modelId="{376A6EE1-50DA-49FA-B92C-AEB918F442E3}" type="sibTrans" cxnId="{03FFEF8C-3F4F-4534-B146-2308790BCF49}">
      <dgm:prSet/>
      <dgm:spPr/>
      <dgm:t>
        <a:bodyPr/>
        <a:lstStyle/>
        <a:p>
          <a:endParaRPr lang="en-US"/>
        </a:p>
      </dgm:t>
    </dgm:pt>
    <dgm:pt modelId="{5A1C816A-FD95-4F18-9E33-303D0FB34529}">
      <dgm:prSet phldrT="[Text]"/>
      <dgm:spPr/>
      <dgm:t>
        <a:bodyPr/>
        <a:lstStyle/>
        <a:p>
          <a:r>
            <a:rPr lang="en-US"/>
            <a:t>Employees</a:t>
          </a:r>
        </a:p>
      </dgm:t>
    </dgm:pt>
    <dgm:pt modelId="{F802D77D-886F-4E7E-A733-289F62454183}" type="parTrans" cxnId="{38255DC4-894B-42A2-B7D3-268705A25491}">
      <dgm:prSet/>
      <dgm:spPr/>
      <dgm:t>
        <a:bodyPr/>
        <a:lstStyle/>
        <a:p>
          <a:endParaRPr lang="en-US"/>
        </a:p>
      </dgm:t>
    </dgm:pt>
    <dgm:pt modelId="{14C86E9B-0C76-4371-9E5C-D1CF1F8113C2}" type="sibTrans" cxnId="{38255DC4-894B-42A2-B7D3-268705A25491}">
      <dgm:prSet/>
      <dgm:spPr/>
      <dgm:t>
        <a:bodyPr/>
        <a:lstStyle/>
        <a:p>
          <a:endParaRPr lang="en-US"/>
        </a:p>
      </dgm:t>
    </dgm:pt>
    <dgm:pt modelId="{C67F39A4-B2B1-46F5-9D78-2DAFEAD2DA93}">
      <dgm:prSet phldrT="[Text]"/>
      <dgm:spPr/>
      <dgm:t>
        <a:bodyPr/>
        <a:lstStyle/>
        <a:p>
          <a:r>
            <a:rPr lang="en-US"/>
            <a:t>Customers</a:t>
          </a:r>
        </a:p>
      </dgm:t>
    </dgm:pt>
    <dgm:pt modelId="{C87CEFD3-A958-4EFC-A962-1038E7AFD367}" type="parTrans" cxnId="{8B5E2B76-FB31-44D2-8DD7-AA086263F011}">
      <dgm:prSet/>
      <dgm:spPr/>
      <dgm:t>
        <a:bodyPr/>
        <a:lstStyle/>
        <a:p>
          <a:endParaRPr lang="en-US"/>
        </a:p>
      </dgm:t>
    </dgm:pt>
    <dgm:pt modelId="{39AA7554-8D08-4F82-ABCA-0CC3A93F20DE}" type="sibTrans" cxnId="{8B5E2B76-FB31-44D2-8DD7-AA086263F011}">
      <dgm:prSet/>
      <dgm:spPr/>
      <dgm:t>
        <a:bodyPr/>
        <a:lstStyle/>
        <a:p>
          <a:endParaRPr lang="en-US"/>
        </a:p>
      </dgm:t>
    </dgm:pt>
    <dgm:pt modelId="{E65C61A9-55FE-41B3-BD76-120D3D0BAB53}">
      <dgm:prSet phldrT="[Text]"/>
      <dgm:spPr/>
      <dgm:t>
        <a:bodyPr/>
        <a:lstStyle/>
        <a:p>
          <a:r>
            <a:rPr lang="en-US"/>
            <a:t>Suppliers</a:t>
          </a:r>
        </a:p>
      </dgm:t>
    </dgm:pt>
    <dgm:pt modelId="{6347E800-F5F4-4F94-B68A-B5A4D9C1FCF5}" type="parTrans" cxnId="{47AA378B-7711-4F80-9D44-B948BB138DCA}">
      <dgm:prSet/>
      <dgm:spPr/>
      <dgm:t>
        <a:bodyPr/>
        <a:lstStyle/>
        <a:p>
          <a:endParaRPr lang="en-US"/>
        </a:p>
      </dgm:t>
    </dgm:pt>
    <dgm:pt modelId="{ECA873CA-E8D5-4526-8B66-E4E7A1FE39A4}" type="sibTrans" cxnId="{47AA378B-7711-4F80-9D44-B948BB138DCA}">
      <dgm:prSet/>
      <dgm:spPr/>
      <dgm:t>
        <a:bodyPr/>
        <a:lstStyle/>
        <a:p>
          <a:endParaRPr lang="en-US"/>
        </a:p>
      </dgm:t>
    </dgm:pt>
    <dgm:pt modelId="{738D4A20-679C-4B60-986E-6F8243B26346}">
      <dgm:prSet phldrT="[Text]"/>
      <dgm:spPr/>
      <dgm:t>
        <a:bodyPr/>
        <a:lstStyle/>
        <a:p>
          <a:r>
            <a:rPr lang="en-US"/>
            <a:t>Shareholders</a:t>
          </a:r>
        </a:p>
      </dgm:t>
    </dgm:pt>
    <dgm:pt modelId="{46A31019-6335-4D70-B9CF-A1E37F6638BF}" type="parTrans" cxnId="{AFC1827B-49AE-4DDD-8A12-D7C1A7AA02E7}">
      <dgm:prSet/>
      <dgm:spPr/>
      <dgm:t>
        <a:bodyPr/>
        <a:lstStyle/>
        <a:p>
          <a:endParaRPr lang="en-US"/>
        </a:p>
      </dgm:t>
    </dgm:pt>
    <dgm:pt modelId="{D98EDD38-C9F3-4DA3-A13A-A7EDDF017844}" type="sibTrans" cxnId="{AFC1827B-49AE-4DDD-8A12-D7C1A7AA02E7}">
      <dgm:prSet/>
      <dgm:spPr/>
      <dgm:t>
        <a:bodyPr/>
        <a:lstStyle/>
        <a:p>
          <a:endParaRPr lang="en-US"/>
        </a:p>
      </dgm:t>
    </dgm:pt>
    <dgm:pt modelId="{10ED006B-FCE2-4A5A-8E87-8BF6C484399A}">
      <dgm:prSet phldrT="[Text]"/>
      <dgm:spPr/>
      <dgm:t>
        <a:bodyPr/>
        <a:lstStyle/>
        <a:p>
          <a:r>
            <a:rPr lang="en-US"/>
            <a:t>Goverments</a:t>
          </a:r>
        </a:p>
      </dgm:t>
    </dgm:pt>
    <dgm:pt modelId="{651E27A2-4188-4B7E-A1CF-F2E81C45D56D}" type="sibTrans" cxnId="{A5D71EE4-1734-4515-9166-EFF67992C3C9}">
      <dgm:prSet/>
      <dgm:spPr/>
      <dgm:t>
        <a:bodyPr/>
        <a:lstStyle/>
        <a:p>
          <a:endParaRPr lang="en-US"/>
        </a:p>
      </dgm:t>
    </dgm:pt>
    <dgm:pt modelId="{4C1F4273-8DA7-44B6-9E1D-641B303AF6CA}" type="parTrans" cxnId="{A5D71EE4-1734-4515-9166-EFF67992C3C9}">
      <dgm:prSet/>
      <dgm:spPr/>
      <dgm:t>
        <a:bodyPr/>
        <a:lstStyle/>
        <a:p>
          <a:endParaRPr lang="en-US"/>
        </a:p>
      </dgm:t>
    </dgm:pt>
    <dgm:pt modelId="{DA538C1A-0AC4-4985-9582-B60D695AB70B}">
      <dgm:prSet phldrT="[Text]"/>
      <dgm:spPr/>
      <dgm:t>
        <a:bodyPr/>
        <a:lstStyle/>
        <a:p>
          <a:r>
            <a:rPr lang="en-US"/>
            <a:t>Management</a:t>
          </a:r>
        </a:p>
      </dgm:t>
    </dgm:pt>
    <dgm:pt modelId="{6C74B8E7-7082-4373-90AD-65897365C87D}" type="sibTrans" cxnId="{A412DEA7-95BF-4D30-BBD0-CE47B10B9B3C}">
      <dgm:prSet/>
      <dgm:spPr/>
      <dgm:t>
        <a:bodyPr/>
        <a:lstStyle/>
        <a:p>
          <a:endParaRPr lang="en-US"/>
        </a:p>
      </dgm:t>
    </dgm:pt>
    <dgm:pt modelId="{C905A44D-3F0A-40DD-8F8C-266A5DAC8D60}" type="parTrans" cxnId="{A412DEA7-95BF-4D30-BBD0-CE47B10B9B3C}">
      <dgm:prSet/>
      <dgm:spPr/>
      <dgm:t>
        <a:bodyPr/>
        <a:lstStyle/>
        <a:p>
          <a:endParaRPr lang="en-US"/>
        </a:p>
      </dgm:t>
    </dgm:pt>
    <dgm:pt modelId="{0EEF0341-D452-4F18-A9C9-FFA7274BABFF}" type="pres">
      <dgm:prSet presAssocID="{1D9F3B75-4FB8-4543-A9E8-70DC6AECF5E5}" presName="Name0" presStyleCnt="0">
        <dgm:presLayoutVars>
          <dgm:chMax val="1"/>
          <dgm:chPref val="1"/>
          <dgm:dir/>
          <dgm:animOne val="branch"/>
          <dgm:animLvl val="lvl"/>
        </dgm:presLayoutVars>
      </dgm:prSet>
      <dgm:spPr/>
    </dgm:pt>
    <dgm:pt modelId="{8DC1E8D5-F7A6-47FD-88B9-666166BF854F}" type="pres">
      <dgm:prSet presAssocID="{9F508651-97EE-4F5F-A3D6-B54C24536E83}" presName="Parent" presStyleLbl="node0" presStyleIdx="0" presStyleCnt="1">
        <dgm:presLayoutVars>
          <dgm:chMax val="6"/>
          <dgm:chPref val="6"/>
        </dgm:presLayoutVars>
      </dgm:prSet>
      <dgm:spPr/>
    </dgm:pt>
    <dgm:pt modelId="{875EA95C-24DF-45DA-BAD0-9F858A536192}" type="pres">
      <dgm:prSet presAssocID="{5A1C816A-FD95-4F18-9E33-303D0FB34529}" presName="Accent1" presStyleCnt="0"/>
      <dgm:spPr/>
    </dgm:pt>
    <dgm:pt modelId="{D45F03D5-DB16-423A-BAC9-C571DD6C5631}" type="pres">
      <dgm:prSet presAssocID="{5A1C816A-FD95-4F18-9E33-303D0FB34529}" presName="Accent" presStyleLbl="bgShp" presStyleIdx="0" presStyleCnt="6"/>
      <dgm:spPr/>
    </dgm:pt>
    <dgm:pt modelId="{B0027F95-7B8B-4450-81FB-8F79A5752CA7}" type="pres">
      <dgm:prSet presAssocID="{5A1C816A-FD95-4F18-9E33-303D0FB34529}" presName="Child1" presStyleLbl="node1" presStyleIdx="0" presStyleCnt="6">
        <dgm:presLayoutVars>
          <dgm:chMax val="0"/>
          <dgm:chPref val="0"/>
          <dgm:bulletEnabled val="1"/>
        </dgm:presLayoutVars>
      </dgm:prSet>
      <dgm:spPr/>
    </dgm:pt>
    <dgm:pt modelId="{56BA2E7A-0EE3-436A-A80A-3752A1A09EFE}" type="pres">
      <dgm:prSet presAssocID="{C67F39A4-B2B1-46F5-9D78-2DAFEAD2DA93}" presName="Accent2" presStyleCnt="0"/>
      <dgm:spPr/>
    </dgm:pt>
    <dgm:pt modelId="{3E027353-3C68-41D0-95E8-19DC4BC7B7AE}" type="pres">
      <dgm:prSet presAssocID="{C67F39A4-B2B1-46F5-9D78-2DAFEAD2DA93}" presName="Accent" presStyleLbl="bgShp" presStyleIdx="1" presStyleCnt="6"/>
      <dgm:spPr/>
    </dgm:pt>
    <dgm:pt modelId="{23606D2D-73BD-471E-A74B-65AFFD62A5DA}" type="pres">
      <dgm:prSet presAssocID="{C67F39A4-B2B1-46F5-9D78-2DAFEAD2DA93}" presName="Child2" presStyleLbl="node1" presStyleIdx="1" presStyleCnt="6">
        <dgm:presLayoutVars>
          <dgm:chMax val="0"/>
          <dgm:chPref val="0"/>
          <dgm:bulletEnabled val="1"/>
        </dgm:presLayoutVars>
      </dgm:prSet>
      <dgm:spPr/>
    </dgm:pt>
    <dgm:pt modelId="{82E69C92-3673-4E14-9E80-FE0A1A4483D9}" type="pres">
      <dgm:prSet presAssocID="{DA538C1A-0AC4-4985-9582-B60D695AB70B}" presName="Accent3" presStyleCnt="0"/>
      <dgm:spPr/>
    </dgm:pt>
    <dgm:pt modelId="{6034FE3B-35D6-4331-B1D6-D5CEEFFBCBB3}" type="pres">
      <dgm:prSet presAssocID="{DA538C1A-0AC4-4985-9582-B60D695AB70B}" presName="Accent" presStyleLbl="bgShp" presStyleIdx="2" presStyleCnt="6"/>
      <dgm:spPr/>
    </dgm:pt>
    <dgm:pt modelId="{B99E5922-41E5-4E72-96FD-FFCE10C046B5}" type="pres">
      <dgm:prSet presAssocID="{DA538C1A-0AC4-4985-9582-B60D695AB70B}" presName="Child3" presStyleLbl="node1" presStyleIdx="2" presStyleCnt="6">
        <dgm:presLayoutVars>
          <dgm:chMax val="0"/>
          <dgm:chPref val="0"/>
          <dgm:bulletEnabled val="1"/>
        </dgm:presLayoutVars>
      </dgm:prSet>
      <dgm:spPr/>
    </dgm:pt>
    <dgm:pt modelId="{053EAF8F-33B9-4173-90DA-E0F49AD2E1EC}" type="pres">
      <dgm:prSet presAssocID="{10ED006B-FCE2-4A5A-8E87-8BF6C484399A}" presName="Accent4" presStyleCnt="0"/>
      <dgm:spPr/>
    </dgm:pt>
    <dgm:pt modelId="{8CF9721C-B61D-4E4C-973B-AD940EE731D6}" type="pres">
      <dgm:prSet presAssocID="{10ED006B-FCE2-4A5A-8E87-8BF6C484399A}" presName="Accent" presStyleLbl="bgShp" presStyleIdx="3" presStyleCnt="6"/>
      <dgm:spPr/>
    </dgm:pt>
    <dgm:pt modelId="{35DA05E4-6CA3-4F6D-9300-F24E49BAEF90}" type="pres">
      <dgm:prSet presAssocID="{10ED006B-FCE2-4A5A-8E87-8BF6C484399A}" presName="Child4" presStyleLbl="node1" presStyleIdx="3" presStyleCnt="6">
        <dgm:presLayoutVars>
          <dgm:chMax val="0"/>
          <dgm:chPref val="0"/>
          <dgm:bulletEnabled val="1"/>
        </dgm:presLayoutVars>
      </dgm:prSet>
      <dgm:spPr/>
    </dgm:pt>
    <dgm:pt modelId="{DAD72590-E225-475A-8824-33D3493882BF}" type="pres">
      <dgm:prSet presAssocID="{E65C61A9-55FE-41B3-BD76-120D3D0BAB53}" presName="Accent5" presStyleCnt="0"/>
      <dgm:spPr/>
    </dgm:pt>
    <dgm:pt modelId="{5F64B2FC-A2E4-423C-9D3C-ECEFC9E74B9D}" type="pres">
      <dgm:prSet presAssocID="{E65C61A9-55FE-41B3-BD76-120D3D0BAB53}" presName="Accent" presStyleLbl="bgShp" presStyleIdx="4" presStyleCnt="6"/>
      <dgm:spPr/>
    </dgm:pt>
    <dgm:pt modelId="{6181673C-F7BF-415F-BDEC-E56BAC20D107}" type="pres">
      <dgm:prSet presAssocID="{E65C61A9-55FE-41B3-BD76-120D3D0BAB53}" presName="Child5" presStyleLbl="node1" presStyleIdx="4" presStyleCnt="6">
        <dgm:presLayoutVars>
          <dgm:chMax val="0"/>
          <dgm:chPref val="0"/>
          <dgm:bulletEnabled val="1"/>
        </dgm:presLayoutVars>
      </dgm:prSet>
      <dgm:spPr/>
    </dgm:pt>
    <dgm:pt modelId="{FB652CC8-D9B3-4FF6-841D-CE8FC58A2BE6}" type="pres">
      <dgm:prSet presAssocID="{738D4A20-679C-4B60-986E-6F8243B26346}" presName="Accent6" presStyleCnt="0"/>
      <dgm:spPr/>
    </dgm:pt>
    <dgm:pt modelId="{78D26B48-AF1E-46C3-81AE-BF2DD2665B03}" type="pres">
      <dgm:prSet presAssocID="{738D4A20-679C-4B60-986E-6F8243B26346}" presName="Accent" presStyleLbl="bgShp" presStyleIdx="5" presStyleCnt="6"/>
      <dgm:spPr/>
    </dgm:pt>
    <dgm:pt modelId="{05890370-B63C-41CC-8764-5C94B12D5413}" type="pres">
      <dgm:prSet presAssocID="{738D4A20-679C-4B60-986E-6F8243B26346}" presName="Child6" presStyleLbl="node1" presStyleIdx="5" presStyleCnt="6">
        <dgm:presLayoutVars>
          <dgm:chMax val="0"/>
          <dgm:chPref val="0"/>
          <dgm:bulletEnabled val="1"/>
        </dgm:presLayoutVars>
      </dgm:prSet>
      <dgm:spPr/>
    </dgm:pt>
  </dgm:ptLst>
  <dgm:cxnLst>
    <dgm:cxn modelId="{5A91382B-C3DB-441D-85D5-9F61D1A8CF60}" type="presOf" srcId="{10ED006B-FCE2-4A5A-8E87-8BF6C484399A}" destId="{35DA05E4-6CA3-4F6D-9300-F24E49BAEF90}" srcOrd="0" destOrd="0" presId="urn:microsoft.com/office/officeart/2011/layout/HexagonRadial"/>
    <dgm:cxn modelId="{8B5E2B76-FB31-44D2-8DD7-AA086263F011}" srcId="{9F508651-97EE-4F5F-A3D6-B54C24536E83}" destId="{C67F39A4-B2B1-46F5-9D78-2DAFEAD2DA93}" srcOrd="1" destOrd="0" parTransId="{C87CEFD3-A958-4EFC-A962-1038E7AFD367}" sibTransId="{39AA7554-8D08-4F82-ABCA-0CC3A93F20DE}"/>
    <dgm:cxn modelId="{94FF0C78-90F9-45AD-A28A-E55CF6C2AD9D}" type="presOf" srcId="{DA538C1A-0AC4-4985-9582-B60D695AB70B}" destId="{B99E5922-41E5-4E72-96FD-FFCE10C046B5}" srcOrd="0" destOrd="0" presId="urn:microsoft.com/office/officeart/2011/layout/HexagonRadial"/>
    <dgm:cxn modelId="{AFC1827B-49AE-4DDD-8A12-D7C1A7AA02E7}" srcId="{9F508651-97EE-4F5F-A3D6-B54C24536E83}" destId="{738D4A20-679C-4B60-986E-6F8243B26346}" srcOrd="5" destOrd="0" parTransId="{46A31019-6335-4D70-B9CF-A1E37F6638BF}" sibTransId="{D98EDD38-C9F3-4DA3-A13A-A7EDDF017844}"/>
    <dgm:cxn modelId="{F814EF7B-DE9B-4337-A710-1F7135B08AB3}" type="presOf" srcId="{738D4A20-679C-4B60-986E-6F8243B26346}" destId="{05890370-B63C-41CC-8764-5C94B12D5413}" srcOrd="0" destOrd="0" presId="urn:microsoft.com/office/officeart/2011/layout/HexagonRadial"/>
    <dgm:cxn modelId="{B2E2DB7C-C2A5-426C-A7F2-5B7B16660D71}" type="presOf" srcId="{1D9F3B75-4FB8-4543-A9E8-70DC6AECF5E5}" destId="{0EEF0341-D452-4F18-A9C9-FFA7274BABFF}" srcOrd="0" destOrd="0" presId="urn:microsoft.com/office/officeart/2011/layout/HexagonRadial"/>
    <dgm:cxn modelId="{47AA378B-7711-4F80-9D44-B948BB138DCA}" srcId="{9F508651-97EE-4F5F-A3D6-B54C24536E83}" destId="{E65C61A9-55FE-41B3-BD76-120D3D0BAB53}" srcOrd="4" destOrd="0" parTransId="{6347E800-F5F4-4F94-B68A-B5A4D9C1FCF5}" sibTransId="{ECA873CA-E8D5-4526-8B66-E4E7A1FE39A4}"/>
    <dgm:cxn modelId="{03FFEF8C-3F4F-4534-B146-2308790BCF49}" srcId="{1D9F3B75-4FB8-4543-A9E8-70DC6AECF5E5}" destId="{9F508651-97EE-4F5F-A3D6-B54C24536E83}" srcOrd="0" destOrd="0" parTransId="{225E338A-5D98-4280-B1DD-495CC4FEF5BC}" sibTransId="{376A6EE1-50DA-49FA-B92C-AEB918F442E3}"/>
    <dgm:cxn modelId="{A412DEA7-95BF-4D30-BBD0-CE47B10B9B3C}" srcId="{9F508651-97EE-4F5F-A3D6-B54C24536E83}" destId="{DA538C1A-0AC4-4985-9582-B60D695AB70B}" srcOrd="2" destOrd="0" parTransId="{C905A44D-3F0A-40DD-8F8C-266A5DAC8D60}" sibTransId="{6C74B8E7-7082-4373-90AD-65897365C87D}"/>
    <dgm:cxn modelId="{1ED6A1AF-90FB-4350-9B51-95B142DC3D78}" type="presOf" srcId="{9F508651-97EE-4F5F-A3D6-B54C24536E83}" destId="{8DC1E8D5-F7A6-47FD-88B9-666166BF854F}" srcOrd="0" destOrd="0" presId="urn:microsoft.com/office/officeart/2011/layout/HexagonRadial"/>
    <dgm:cxn modelId="{DF3B3AB8-3339-4CE4-81F1-9111FD2E6D27}" type="presOf" srcId="{E65C61A9-55FE-41B3-BD76-120D3D0BAB53}" destId="{6181673C-F7BF-415F-BDEC-E56BAC20D107}" srcOrd="0" destOrd="0" presId="urn:microsoft.com/office/officeart/2011/layout/HexagonRadial"/>
    <dgm:cxn modelId="{38255DC4-894B-42A2-B7D3-268705A25491}" srcId="{9F508651-97EE-4F5F-A3D6-B54C24536E83}" destId="{5A1C816A-FD95-4F18-9E33-303D0FB34529}" srcOrd="0" destOrd="0" parTransId="{F802D77D-886F-4E7E-A733-289F62454183}" sibTransId="{14C86E9B-0C76-4371-9E5C-D1CF1F8113C2}"/>
    <dgm:cxn modelId="{0DC226DA-C732-4D38-AF0B-480DF50AAEEC}" type="presOf" srcId="{C67F39A4-B2B1-46F5-9D78-2DAFEAD2DA93}" destId="{23606D2D-73BD-471E-A74B-65AFFD62A5DA}" srcOrd="0" destOrd="0" presId="urn:microsoft.com/office/officeart/2011/layout/HexagonRadial"/>
    <dgm:cxn modelId="{A5D71EE4-1734-4515-9166-EFF67992C3C9}" srcId="{9F508651-97EE-4F5F-A3D6-B54C24536E83}" destId="{10ED006B-FCE2-4A5A-8E87-8BF6C484399A}" srcOrd="3" destOrd="0" parTransId="{4C1F4273-8DA7-44B6-9E1D-641B303AF6CA}" sibTransId="{651E27A2-4188-4B7E-A1CF-F2E81C45D56D}"/>
    <dgm:cxn modelId="{406639FC-61BA-4FAC-AC8B-8BDA2B88F4DB}" type="presOf" srcId="{5A1C816A-FD95-4F18-9E33-303D0FB34529}" destId="{B0027F95-7B8B-4450-81FB-8F79A5752CA7}" srcOrd="0" destOrd="0" presId="urn:microsoft.com/office/officeart/2011/layout/HexagonRadial"/>
    <dgm:cxn modelId="{5F641E63-E378-44ED-BCF6-85A065AE1829}" type="presParOf" srcId="{0EEF0341-D452-4F18-A9C9-FFA7274BABFF}" destId="{8DC1E8D5-F7A6-47FD-88B9-666166BF854F}" srcOrd="0" destOrd="0" presId="urn:microsoft.com/office/officeart/2011/layout/HexagonRadial"/>
    <dgm:cxn modelId="{FCFE5038-5318-48E0-BD98-A84400E9DB1B}" type="presParOf" srcId="{0EEF0341-D452-4F18-A9C9-FFA7274BABFF}" destId="{875EA95C-24DF-45DA-BAD0-9F858A536192}" srcOrd="1" destOrd="0" presId="urn:microsoft.com/office/officeart/2011/layout/HexagonRadial"/>
    <dgm:cxn modelId="{31F2E7FA-6CAF-40C0-ADD9-E06A06E0FD1B}" type="presParOf" srcId="{875EA95C-24DF-45DA-BAD0-9F858A536192}" destId="{D45F03D5-DB16-423A-BAC9-C571DD6C5631}" srcOrd="0" destOrd="0" presId="urn:microsoft.com/office/officeart/2011/layout/HexagonRadial"/>
    <dgm:cxn modelId="{9911F673-4666-40DA-92D3-14E2E4FAB903}" type="presParOf" srcId="{0EEF0341-D452-4F18-A9C9-FFA7274BABFF}" destId="{B0027F95-7B8B-4450-81FB-8F79A5752CA7}" srcOrd="2" destOrd="0" presId="urn:microsoft.com/office/officeart/2011/layout/HexagonRadial"/>
    <dgm:cxn modelId="{C3E5967C-9427-412B-A8C8-7736EC73C221}" type="presParOf" srcId="{0EEF0341-D452-4F18-A9C9-FFA7274BABFF}" destId="{56BA2E7A-0EE3-436A-A80A-3752A1A09EFE}" srcOrd="3" destOrd="0" presId="urn:microsoft.com/office/officeart/2011/layout/HexagonRadial"/>
    <dgm:cxn modelId="{F6F32C4E-320C-4A06-A413-74863EE4CF40}" type="presParOf" srcId="{56BA2E7A-0EE3-436A-A80A-3752A1A09EFE}" destId="{3E027353-3C68-41D0-95E8-19DC4BC7B7AE}" srcOrd="0" destOrd="0" presId="urn:microsoft.com/office/officeart/2011/layout/HexagonRadial"/>
    <dgm:cxn modelId="{CE4F7729-3DDC-4E81-AC27-6B1A72FDAFB9}" type="presParOf" srcId="{0EEF0341-D452-4F18-A9C9-FFA7274BABFF}" destId="{23606D2D-73BD-471E-A74B-65AFFD62A5DA}" srcOrd="4" destOrd="0" presId="urn:microsoft.com/office/officeart/2011/layout/HexagonRadial"/>
    <dgm:cxn modelId="{2C69758E-E701-4D53-B509-E43FE5B6C942}" type="presParOf" srcId="{0EEF0341-D452-4F18-A9C9-FFA7274BABFF}" destId="{82E69C92-3673-4E14-9E80-FE0A1A4483D9}" srcOrd="5" destOrd="0" presId="urn:microsoft.com/office/officeart/2011/layout/HexagonRadial"/>
    <dgm:cxn modelId="{929E34CA-6A8E-46FE-8300-CA9ADF508739}" type="presParOf" srcId="{82E69C92-3673-4E14-9E80-FE0A1A4483D9}" destId="{6034FE3B-35D6-4331-B1D6-D5CEEFFBCBB3}" srcOrd="0" destOrd="0" presId="urn:microsoft.com/office/officeart/2011/layout/HexagonRadial"/>
    <dgm:cxn modelId="{F8865F50-5CF1-4B52-8393-068D41186694}" type="presParOf" srcId="{0EEF0341-D452-4F18-A9C9-FFA7274BABFF}" destId="{B99E5922-41E5-4E72-96FD-FFCE10C046B5}" srcOrd="6" destOrd="0" presId="urn:microsoft.com/office/officeart/2011/layout/HexagonRadial"/>
    <dgm:cxn modelId="{0E1F09EC-4AA8-47B3-97FA-B768683099C6}" type="presParOf" srcId="{0EEF0341-D452-4F18-A9C9-FFA7274BABFF}" destId="{053EAF8F-33B9-4173-90DA-E0F49AD2E1EC}" srcOrd="7" destOrd="0" presId="urn:microsoft.com/office/officeart/2011/layout/HexagonRadial"/>
    <dgm:cxn modelId="{A0AFF2C6-20DF-433C-95EB-FD2C682C8B77}" type="presParOf" srcId="{053EAF8F-33B9-4173-90DA-E0F49AD2E1EC}" destId="{8CF9721C-B61D-4E4C-973B-AD940EE731D6}" srcOrd="0" destOrd="0" presId="urn:microsoft.com/office/officeart/2011/layout/HexagonRadial"/>
    <dgm:cxn modelId="{558B3B3F-C1F4-48FB-A081-4017F6DB9998}" type="presParOf" srcId="{0EEF0341-D452-4F18-A9C9-FFA7274BABFF}" destId="{35DA05E4-6CA3-4F6D-9300-F24E49BAEF90}" srcOrd="8" destOrd="0" presId="urn:microsoft.com/office/officeart/2011/layout/HexagonRadial"/>
    <dgm:cxn modelId="{C73C3585-C6BB-4C8F-B99D-761643787678}" type="presParOf" srcId="{0EEF0341-D452-4F18-A9C9-FFA7274BABFF}" destId="{DAD72590-E225-475A-8824-33D3493882BF}" srcOrd="9" destOrd="0" presId="urn:microsoft.com/office/officeart/2011/layout/HexagonRadial"/>
    <dgm:cxn modelId="{9F6FC971-3409-47C8-A797-8DA03560523B}" type="presParOf" srcId="{DAD72590-E225-475A-8824-33D3493882BF}" destId="{5F64B2FC-A2E4-423C-9D3C-ECEFC9E74B9D}" srcOrd="0" destOrd="0" presId="urn:microsoft.com/office/officeart/2011/layout/HexagonRadial"/>
    <dgm:cxn modelId="{DDB89DFC-392C-431B-BE5E-EF56F0903784}" type="presParOf" srcId="{0EEF0341-D452-4F18-A9C9-FFA7274BABFF}" destId="{6181673C-F7BF-415F-BDEC-E56BAC20D107}" srcOrd="10" destOrd="0" presId="urn:microsoft.com/office/officeart/2011/layout/HexagonRadial"/>
    <dgm:cxn modelId="{09704BC2-D780-43B0-B41D-67E1AAD3ACAD}" type="presParOf" srcId="{0EEF0341-D452-4F18-A9C9-FFA7274BABFF}" destId="{FB652CC8-D9B3-4FF6-841D-CE8FC58A2BE6}" srcOrd="11" destOrd="0" presId="urn:microsoft.com/office/officeart/2011/layout/HexagonRadial"/>
    <dgm:cxn modelId="{F84F5D36-1627-4E9E-9620-EF26B8B44C0D}" type="presParOf" srcId="{FB652CC8-D9B3-4FF6-841D-CE8FC58A2BE6}" destId="{78D26B48-AF1E-46C3-81AE-BF2DD2665B03}" srcOrd="0" destOrd="0" presId="urn:microsoft.com/office/officeart/2011/layout/HexagonRadial"/>
    <dgm:cxn modelId="{DE20AE00-1B28-4B3F-BD62-0F25FBAA31B7}" type="presParOf" srcId="{0EEF0341-D452-4F18-A9C9-FFA7274BABFF}" destId="{05890370-B63C-41CC-8764-5C94B12D5413}" srcOrd="12" destOrd="0" presId="urn:microsoft.com/office/officeart/2011/layout/HexagonRadial"/>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0847E1B-1702-45E6-ACFE-18C20062D860}" type="doc">
      <dgm:prSet loTypeId="urn:microsoft.com/office/officeart/2005/8/layout/pyramid2" loCatId="list" qsTypeId="urn:microsoft.com/office/officeart/2005/8/quickstyle/simple2" qsCatId="simple" csTypeId="urn:microsoft.com/office/officeart/2005/8/colors/accent0_3" csCatId="mainScheme" phldr="1"/>
      <dgm:spPr/>
      <dgm:t>
        <a:bodyPr/>
        <a:lstStyle/>
        <a:p>
          <a:endParaRPr lang="en-US"/>
        </a:p>
      </dgm:t>
    </dgm:pt>
    <dgm:pt modelId="{785B2F76-B308-4A80-93C1-E87C7CF400DD}">
      <dgm:prSet phldrT="[Text]"/>
      <dgm:spPr/>
      <dgm:t>
        <a:bodyPr/>
        <a:lstStyle/>
        <a:p>
          <a:r>
            <a:rPr lang="en-US"/>
            <a:t>Planning</a:t>
          </a:r>
        </a:p>
      </dgm:t>
    </dgm:pt>
    <dgm:pt modelId="{6EFBDD86-6F35-45BB-99A8-5E5D23A99E87}" type="parTrans" cxnId="{E81D8223-71FB-4042-9409-7C5946C03B3D}">
      <dgm:prSet/>
      <dgm:spPr/>
      <dgm:t>
        <a:bodyPr/>
        <a:lstStyle/>
        <a:p>
          <a:endParaRPr lang="en-US"/>
        </a:p>
      </dgm:t>
    </dgm:pt>
    <dgm:pt modelId="{6DA6D94F-B8A0-4575-95D2-424B99244CE1}" type="sibTrans" cxnId="{E81D8223-71FB-4042-9409-7C5946C03B3D}">
      <dgm:prSet/>
      <dgm:spPr/>
      <dgm:t>
        <a:bodyPr/>
        <a:lstStyle/>
        <a:p>
          <a:endParaRPr lang="en-US"/>
        </a:p>
      </dgm:t>
    </dgm:pt>
    <dgm:pt modelId="{1DE759B9-52A0-4D14-8C26-48071D5BE534}">
      <dgm:prSet phldrT="[Text]"/>
      <dgm:spPr/>
      <dgm:t>
        <a:bodyPr/>
        <a:lstStyle/>
        <a:p>
          <a:r>
            <a:rPr lang="en-US"/>
            <a:t>Distribution</a:t>
          </a:r>
        </a:p>
      </dgm:t>
    </dgm:pt>
    <dgm:pt modelId="{86E8AA1F-480A-4CAD-B140-0CBB7D40BD17}" type="parTrans" cxnId="{EA373CB2-7BAA-4FE6-A2F4-6F9420DE3D62}">
      <dgm:prSet/>
      <dgm:spPr/>
      <dgm:t>
        <a:bodyPr/>
        <a:lstStyle/>
        <a:p>
          <a:endParaRPr lang="en-US"/>
        </a:p>
      </dgm:t>
    </dgm:pt>
    <dgm:pt modelId="{7F879EE3-1653-4B59-962E-1DBDAF023E89}" type="sibTrans" cxnId="{EA373CB2-7BAA-4FE6-A2F4-6F9420DE3D62}">
      <dgm:prSet/>
      <dgm:spPr/>
      <dgm:t>
        <a:bodyPr/>
        <a:lstStyle/>
        <a:p>
          <a:endParaRPr lang="en-US"/>
        </a:p>
      </dgm:t>
    </dgm:pt>
    <dgm:pt modelId="{B50A2076-1E0A-4D51-A695-34724B225B43}">
      <dgm:prSet phldrT="[Text]"/>
      <dgm:spPr/>
      <dgm:t>
        <a:bodyPr/>
        <a:lstStyle/>
        <a:p>
          <a:r>
            <a:rPr lang="en-US"/>
            <a:t>Reporting</a:t>
          </a:r>
        </a:p>
      </dgm:t>
    </dgm:pt>
    <dgm:pt modelId="{09971447-412B-4B82-87F5-3D043A9D4726}" type="parTrans" cxnId="{5683727C-905E-4693-87F3-DFFEE7594E2D}">
      <dgm:prSet/>
      <dgm:spPr/>
      <dgm:t>
        <a:bodyPr/>
        <a:lstStyle/>
        <a:p>
          <a:endParaRPr lang="en-US"/>
        </a:p>
      </dgm:t>
    </dgm:pt>
    <dgm:pt modelId="{E7ACB1B9-B46B-4E0A-AE53-F68C0744C509}" type="sibTrans" cxnId="{5683727C-905E-4693-87F3-DFFEE7594E2D}">
      <dgm:prSet/>
      <dgm:spPr/>
      <dgm:t>
        <a:bodyPr/>
        <a:lstStyle/>
        <a:p>
          <a:endParaRPr lang="en-US"/>
        </a:p>
      </dgm:t>
    </dgm:pt>
    <dgm:pt modelId="{A016E8B3-533E-4F42-B97B-3AE0EBA3D0DD}">
      <dgm:prSet phldrT="[Text]"/>
      <dgm:spPr/>
      <dgm:t>
        <a:bodyPr/>
        <a:lstStyle/>
        <a:p>
          <a:r>
            <a:rPr lang="en-US"/>
            <a:t>Administrative Closure</a:t>
          </a:r>
        </a:p>
      </dgm:t>
    </dgm:pt>
    <dgm:pt modelId="{3CA364FD-A792-449B-B873-6E358C781A4D}" type="parTrans" cxnId="{0DF25A6E-05B8-4A5A-9FA6-EDDA2EF62BF3}">
      <dgm:prSet/>
      <dgm:spPr/>
      <dgm:t>
        <a:bodyPr/>
        <a:lstStyle/>
        <a:p>
          <a:endParaRPr lang="en-US"/>
        </a:p>
      </dgm:t>
    </dgm:pt>
    <dgm:pt modelId="{58FB210C-4A17-45EC-B59B-11A0A8DF8510}" type="sibTrans" cxnId="{0DF25A6E-05B8-4A5A-9FA6-EDDA2EF62BF3}">
      <dgm:prSet/>
      <dgm:spPr/>
      <dgm:t>
        <a:bodyPr/>
        <a:lstStyle/>
        <a:p>
          <a:endParaRPr lang="en-US"/>
        </a:p>
      </dgm:t>
    </dgm:pt>
    <dgm:pt modelId="{1159A543-2CB5-485C-9173-031183814ED2}" type="pres">
      <dgm:prSet presAssocID="{F0847E1B-1702-45E6-ACFE-18C20062D860}" presName="compositeShape" presStyleCnt="0">
        <dgm:presLayoutVars>
          <dgm:dir/>
          <dgm:resizeHandles/>
        </dgm:presLayoutVars>
      </dgm:prSet>
      <dgm:spPr/>
    </dgm:pt>
    <dgm:pt modelId="{2F63DF40-F0B9-4475-8D81-250958850B18}" type="pres">
      <dgm:prSet presAssocID="{F0847E1B-1702-45E6-ACFE-18C20062D860}" presName="pyramid" presStyleLbl="node1" presStyleIdx="0" presStyleCnt="1"/>
      <dgm:spPr/>
    </dgm:pt>
    <dgm:pt modelId="{3CCB5121-A409-4D3D-A3CE-DC485664DA3B}" type="pres">
      <dgm:prSet presAssocID="{F0847E1B-1702-45E6-ACFE-18C20062D860}" presName="theList" presStyleCnt="0"/>
      <dgm:spPr/>
    </dgm:pt>
    <dgm:pt modelId="{6EFDDC64-E07E-4A5B-ABDE-CA0F13E402F6}" type="pres">
      <dgm:prSet presAssocID="{785B2F76-B308-4A80-93C1-E87C7CF400DD}" presName="aNode" presStyleLbl="fgAcc1" presStyleIdx="0" presStyleCnt="4">
        <dgm:presLayoutVars>
          <dgm:bulletEnabled val="1"/>
        </dgm:presLayoutVars>
      </dgm:prSet>
      <dgm:spPr/>
    </dgm:pt>
    <dgm:pt modelId="{4931DBEF-DF3B-4AE4-B1BB-69DBDD8276D0}" type="pres">
      <dgm:prSet presAssocID="{785B2F76-B308-4A80-93C1-E87C7CF400DD}" presName="aSpace" presStyleCnt="0"/>
      <dgm:spPr/>
    </dgm:pt>
    <dgm:pt modelId="{7660F43E-1C27-44F2-88C3-0CC1379C6A26}" type="pres">
      <dgm:prSet presAssocID="{1DE759B9-52A0-4D14-8C26-48071D5BE534}" presName="aNode" presStyleLbl="fgAcc1" presStyleIdx="1" presStyleCnt="4">
        <dgm:presLayoutVars>
          <dgm:bulletEnabled val="1"/>
        </dgm:presLayoutVars>
      </dgm:prSet>
      <dgm:spPr/>
    </dgm:pt>
    <dgm:pt modelId="{0FE7C1DF-1389-494B-B3A7-5D1A7C00A277}" type="pres">
      <dgm:prSet presAssocID="{1DE759B9-52A0-4D14-8C26-48071D5BE534}" presName="aSpace" presStyleCnt="0"/>
      <dgm:spPr/>
    </dgm:pt>
    <dgm:pt modelId="{A79B8490-401F-423A-BEDD-8601783AB94D}" type="pres">
      <dgm:prSet presAssocID="{B50A2076-1E0A-4D51-A695-34724B225B43}" presName="aNode" presStyleLbl="fgAcc1" presStyleIdx="2" presStyleCnt="4">
        <dgm:presLayoutVars>
          <dgm:bulletEnabled val="1"/>
        </dgm:presLayoutVars>
      </dgm:prSet>
      <dgm:spPr/>
    </dgm:pt>
    <dgm:pt modelId="{6DFAF4D1-471B-4A95-8165-188CECB375C9}" type="pres">
      <dgm:prSet presAssocID="{B50A2076-1E0A-4D51-A695-34724B225B43}" presName="aSpace" presStyleCnt="0"/>
      <dgm:spPr/>
    </dgm:pt>
    <dgm:pt modelId="{96D40463-6B65-4D9A-A205-CA728B4203D9}" type="pres">
      <dgm:prSet presAssocID="{A016E8B3-533E-4F42-B97B-3AE0EBA3D0DD}" presName="aNode" presStyleLbl="fgAcc1" presStyleIdx="3" presStyleCnt="4">
        <dgm:presLayoutVars>
          <dgm:bulletEnabled val="1"/>
        </dgm:presLayoutVars>
      </dgm:prSet>
      <dgm:spPr/>
    </dgm:pt>
    <dgm:pt modelId="{E467C1D8-054F-43C0-9229-10B4DCF156A2}" type="pres">
      <dgm:prSet presAssocID="{A016E8B3-533E-4F42-B97B-3AE0EBA3D0DD}" presName="aSpace" presStyleCnt="0"/>
      <dgm:spPr/>
    </dgm:pt>
  </dgm:ptLst>
  <dgm:cxnLst>
    <dgm:cxn modelId="{E81D8223-71FB-4042-9409-7C5946C03B3D}" srcId="{F0847E1B-1702-45E6-ACFE-18C20062D860}" destId="{785B2F76-B308-4A80-93C1-E87C7CF400DD}" srcOrd="0" destOrd="0" parTransId="{6EFBDD86-6F35-45BB-99A8-5E5D23A99E87}" sibTransId="{6DA6D94F-B8A0-4575-95D2-424B99244CE1}"/>
    <dgm:cxn modelId="{8F0C8F35-E6EB-4572-BC09-B995EC3EA2EC}" type="presOf" srcId="{F0847E1B-1702-45E6-ACFE-18C20062D860}" destId="{1159A543-2CB5-485C-9173-031183814ED2}" srcOrd="0" destOrd="0" presId="urn:microsoft.com/office/officeart/2005/8/layout/pyramid2"/>
    <dgm:cxn modelId="{9CADBE47-4F1C-47C4-8133-4A9D6C6B003F}" type="presOf" srcId="{B50A2076-1E0A-4D51-A695-34724B225B43}" destId="{A79B8490-401F-423A-BEDD-8601783AB94D}" srcOrd="0" destOrd="0" presId="urn:microsoft.com/office/officeart/2005/8/layout/pyramid2"/>
    <dgm:cxn modelId="{0DF25A6E-05B8-4A5A-9FA6-EDDA2EF62BF3}" srcId="{F0847E1B-1702-45E6-ACFE-18C20062D860}" destId="{A016E8B3-533E-4F42-B97B-3AE0EBA3D0DD}" srcOrd="3" destOrd="0" parTransId="{3CA364FD-A792-449B-B873-6E358C781A4D}" sibTransId="{58FB210C-4A17-45EC-B59B-11A0A8DF8510}"/>
    <dgm:cxn modelId="{5683727C-905E-4693-87F3-DFFEE7594E2D}" srcId="{F0847E1B-1702-45E6-ACFE-18C20062D860}" destId="{B50A2076-1E0A-4D51-A695-34724B225B43}" srcOrd="2" destOrd="0" parTransId="{09971447-412B-4B82-87F5-3D043A9D4726}" sibTransId="{E7ACB1B9-B46B-4E0A-AE53-F68C0744C509}"/>
    <dgm:cxn modelId="{EA373CB2-7BAA-4FE6-A2F4-6F9420DE3D62}" srcId="{F0847E1B-1702-45E6-ACFE-18C20062D860}" destId="{1DE759B9-52A0-4D14-8C26-48071D5BE534}" srcOrd="1" destOrd="0" parTransId="{86E8AA1F-480A-4CAD-B140-0CBB7D40BD17}" sibTransId="{7F879EE3-1653-4B59-962E-1DBDAF023E89}"/>
    <dgm:cxn modelId="{267FA5B2-CDA6-4746-B9B0-80EA40AD402C}" type="presOf" srcId="{1DE759B9-52A0-4D14-8C26-48071D5BE534}" destId="{7660F43E-1C27-44F2-88C3-0CC1379C6A26}" srcOrd="0" destOrd="0" presId="urn:microsoft.com/office/officeart/2005/8/layout/pyramid2"/>
    <dgm:cxn modelId="{F81F66DB-DA9C-448D-ADFE-A5DE3B10AE47}" type="presOf" srcId="{A016E8B3-533E-4F42-B97B-3AE0EBA3D0DD}" destId="{96D40463-6B65-4D9A-A205-CA728B4203D9}" srcOrd="0" destOrd="0" presId="urn:microsoft.com/office/officeart/2005/8/layout/pyramid2"/>
    <dgm:cxn modelId="{592369FC-AE75-4B61-B8E7-0D99912F78B8}" type="presOf" srcId="{785B2F76-B308-4A80-93C1-E87C7CF400DD}" destId="{6EFDDC64-E07E-4A5B-ABDE-CA0F13E402F6}" srcOrd="0" destOrd="0" presId="urn:microsoft.com/office/officeart/2005/8/layout/pyramid2"/>
    <dgm:cxn modelId="{D8BD8391-7B9D-4251-BEAF-367135967FB7}" type="presParOf" srcId="{1159A543-2CB5-485C-9173-031183814ED2}" destId="{2F63DF40-F0B9-4475-8D81-250958850B18}" srcOrd="0" destOrd="0" presId="urn:microsoft.com/office/officeart/2005/8/layout/pyramid2"/>
    <dgm:cxn modelId="{09C325E6-FB51-4304-BF79-815B1E087CEB}" type="presParOf" srcId="{1159A543-2CB5-485C-9173-031183814ED2}" destId="{3CCB5121-A409-4D3D-A3CE-DC485664DA3B}" srcOrd="1" destOrd="0" presId="urn:microsoft.com/office/officeart/2005/8/layout/pyramid2"/>
    <dgm:cxn modelId="{AF8FB3AF-2B20-4C38-B431-564EA4F2CF02}" type="presParOf" srcId="{3CCB5121-A409-4D3D-A3CE-DC485664DA3B}" destId="{6EFDDC64-E07E-4A5B-ABDE-CA0F13E402F6}" srcOrd="0" destOrd="0" presId="urn:microsoft.com/office/officeart/2005/8/layout/pyramid2"/>
    <dgm:cxn modelId="{37DED028-97C7-4846-BB8F-5CFD40882176}" type="presParOf" srcId="{3CCB5121-A409-4D3D-A3CE-DC485664DA3B}" destId="{4931DBEF-DF3B-4AE4-B1BB-69DBDD8276D0}" srcOrd="1" destOrd="0" presId="urn:microsoft.com/office/officeart/2005/8/layout/pyramid2"/>
    <dgm:cxn modelId="{E83FD94E-44FE-4098-9DFE-F38FE3616B03}" type="presParOf" srcId="{3CCB5121-A409-4D3D-A3CE-DC485664DA3B}" destId="{7660F43E-1C27-44F2-88C3-0CC1379C6A26}" srcOrd="2" destOrd="0" presId="urn:microsoft.com/office/officeart/2005/8/layout/pyramid2"/>
    <dgm:cxn modelId="{69F6A8BD-0D1D-41CA-8C2F-7FE08D7D49C6}" type="presParOf" srcId="{3CCB5121-A409-4D3D-A3CE-DC485664DA3B}" destId="{0FE7C1DF-1389-494B-B3A7-5D1A7C00A277}" srcOrd="3" destOrd="0" presId="urn:microsoft.com/office/officeart/2005/8/layout/pyramid2"/>
    <dgm:cxn modelId="{BA09DA2A-FE43-4BEA-9C84-036296979328}" type="presParOf" srcId="{3CCB5121-A409-4D3D-A3CE-DC485664DA3B}" destId="{A79B8490-401F-423A-BEDD-8601783AB94D}" srcOrd="4" destOrd="0" presId="urn:microsoft.com/office/officeart/2005/8/layout/pyramid2"/>
    <dgm:cxn modelId="{A034DE55-7BE0-4483-9B0D-8894AABC79D8}" type="presParOf" srcId="{3CCB5121-A409-4D3D-A3CE-DC485664DA3B}" destId="{6DFAF4D1-471B-4A95-8165-188CECB375C9}" srcOrd="5" destOrd="0" presId="urn:microsoft.com/office/officeart/2005/8/layout/pyramid2"/>
    <dgm:cxn modelId="{805189EA-FE28-451F-BB9C-9D1C86061970}" type="presParOf" srcId="{3CCB5121-A409-4D3D-A3CE-DC485664DA3B}" destId="{96D40463-6B65-4D9A-A205-CA728B4203D9}" srcOrd="6" destOrd="0" presId="urn:microsoft.com/office/officeart/2005/8/layout/pyramid2"/>
    <dgm:cxn modelId="{51BF0E91-DFC3-4817-A21C-297D9CEED5BA}" type="presParOf" srcId="{3CCB5121-A409-4D3D-A3CE-DC485664DA3B}" destId="{E467C1D8-054F-43C0-9229-10B4DCF156A2}" srcOrd="7" destOrd="0" presId="urn:microsoft.com/office/officeart/2005/8/layout/pyramid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86209A6-9C1A-4F0F-B81C-642351B88147}" type="doc">
      <dgm:prSet loTypeId="urn:microsoft.com/office/officeart/2005/8/layout/cycle6" loCatId="cycle" qsTypeId="urn:microsoft.com/office/officeart/2005/8/quickstyle/simple2" qsCatId="simple" csTypeId="urn:microsoft.com/office/officeart/2005/8/colors/accent0_1" csCatId="mainScheme" phldr="1"/>
      <dgm:spPr/>
      <dgm:t>
        <a:bodyPr/>
        <a:lstStyle/>
        <a:p>
          <a:endParaRPr lang="en-US"/>
        </a:p>
      </dgm:t>
    </dgm:pt>
    <dgm:pt modelId="{B3EF9D71-27A8-455A-B41F-93B02B182BA1}">
      <dgm:prSet phldrT="[Text]"/>
      <dgm:spPr/>
      <dgm:t>
        <a:bodyPr/>
        <a:lstStyle/>
        <a:p>
          <a:r>
            <a:rPr lang="en-US"/>
            <a:t>Improved collaboration</a:t>
          </a:r>
        </a:p>
      </dgm:t>
    </dgm:pt>
    <dgm:pt modelId="{C3CF0F98-D9AB-4BA1-A160-79EBDAE5E967}" type="parTrans" cxnId="{B914B28B-B072-4B19-8FD8-2D989290999C}">
      <dgm:prSet/>
      <dgm:spPr/>
      <dgm:t>
        <a:bodyPr/>
        <a:lstStyle/>
        <a:p>
          <a:endParaRPr lang="en-US"/>
        </a:p>
      </dgm:t>
    </dgm:pt>
    <dgm:pt modelId="{04BB4A5E-1590-49D0-829B-8139837B4CB4}" type="sibTrans" cxnId="{B914B28B-B072-4B19-8FD8-2D989290999C}">
      <dgm:prSet/>
      <dgm:spPr/>
      <dgm:t>
        <a:bodyPr/>
        <a:lstStyle/>
        <a:p>
          <a:endParaRPr lang="en-US"/>
        </a:p>
      </dgm:t>
    </dgm:pt>
    <dgm:pt modelId="{D9E7F199-E906-4925-8B1F-7DDB72A2B313}">
      <dgm:prSet phldrT="[Text]"/>
      <dgm:spPr/>
      <dgm:t>
        <a:bodyPr/>
        <a:lstStyle/>
        <a:p>
          <a:r>
            <a:rPr lang="en-US"/>
            <a:t>Customer Satisfaction</a:t>
          </a:r>
        </a:p>
      </dgm:t>
    </dgm:pt>
    <dgm:pt modelId="{2CBBA38B-209D-43E8-A758-D455165FB5C6}" type="parTrans" cxnId="{0D294DC0-AC28-40FF-85C8-3F1E6270E565}">
      <dgm:prSet/>
      <dgm:spPr/>
      <dgm:t>
        <a:bodyPr/>
        <a:lstStyle/>
        <a:p>
          <a:endParaRPr lang="en-US"/>
        </a:p>
      </dgm:t>
    </dgm:pt>
    <dgm:pt modelId="{DB2340BF-4258-4451-BC12-C6B0E6284001}" type="sibTrans" cxnId="{0D294DC0-AC28-40FF-85C8-3F1E6270E565}">
      <dgm:prSet/>
      <dgm:spPr/>
      <dgm:t>
        <a:bodyPr/>
        <a:lstStyle/>
        <a:p>
          <a:endParaRPr lang="en-US"/>
        </a:p>
      </dgm:t>
    </dgm:pt>
    <dgm:pt modelId="{43604448-B47E-4E9A-BA89-E9A272AA8092}">
      <dgm:prSet phldrT="[Text]"/>
      <dgm:spPr/>
      <dgm:t>
        <a:bodyPr/>
        <a:lstStyle/>
        <a:p>
          <a:r>
            <a:rPr lang="en-US"/>
            <a:t>Improved performance</a:t>
          </a:r>
        </a:p>
      </dgm:t>
    </dgm:pt>
    <dgm:pt modelId="{AF640188-86F5-4F74-A24C-4DD032BB9638}" type="parTrans" cxnId="{337592D1-8B94-4B99-9319-CEBEEB0FA94F}">
      <dgm:prSet/>
      <dgm:spPr/>
      <dgm:t>
        <a:bodyPr/>
        <a:lstStyle/>
        <a:p>
          <a:endParaRPr lang="en-US"/>
        </a:p>
      </dgm:t>
    </dgm:pt>
    <dgm:pt modelId="{CD0CE3F8-334F-4246-9D8C-605280E0AD1A}" type="sibTrans" cxnId="{337592D1-8B94-4B99-9319-CEBEEB0FA94F}">
      <dgm:prSet/>
      <dgm:spPr/>
      <dgm:t>
        <a:bodyPr/>
        <a:lstStyle/>
        <a:p>
          <a:endParaRPr lang="en-US"/>
        </a:p>
      </dgm:t>
    </dgm:pt>
    <dgm:pt modelId="{40BF50BD-2543-4246-A3B8-5275DF2E844E}">
      <dgm:prSet phldrT="[Text]"/>
      <dgm:spPr/>
      <dgm:t>
        <a:bodyPr/>
        <a:lstStyle/>
        <a:p>
          <a:r>
            <a:rPr lang="en-US"/>
            <a:t>Problem resolution</a:t>
          </a:r>
        </a:p>
      </dgm:t>
    </dgm:pt>
    <dgm:pt modelId="{20A0C18C-46C0-454A-BA72-45EACEBA281C}" type="parTrans" cxnId="{E6FAD8C1-0EF0-4B8C-973B-31CB28265B68}">
      <dgm:prSet/>
      <dgm:spPr/>
      <dgm:t>
        <a:bodyPr/>
        <a:lstStyle/>
        <a:p>
          <a:endParaRPr lang="en-US"/>
        </a:p>
      </dgm:t>
    </dgm:pt>
    <dgm:pt modelId="{650FD43D-3499-45C0-BB71-2F25BA087DD7}" type="sibTrans" cxnId="{E6FAD8C1-0EF0-4B8C-973B-31CB28265B68}">
      <dgm:prSet/>
      <dgm:spPr/>
      <dgm:t>
        <a:bodyPr/>
        <a:lstStyle/>
        <a:p>
          <a:endParaRPr lang="en-US"/>
        </a:p>
      </dgm:t>
    </dgm:pt>
    <dgm:pt modelId="{4D3A7F05-F536-411A-B3B8-5AB1EB308245}">
      <dgm:prSet phldrT="[Text]"/>
      <dgm:spPr/>
      <dgm:t>
        <a:bodyPr/>
        <a:lstStyle/>
        <a:p>
          <a:r>
            <a:rPr lang="en-US"/>
            <a:t>Productivity and cost</a:t>
          </a:r>
        </a:p>
      </dgm:t>
    </dgm:pt>
    <dgm:pt modelId="{223B967B-F36B-4B7B-82FB-3FB74FE0FED3}" type="sibTrans" cxnId="{2E90C08F-605D-4EC7-92D9-60AA1611F15E}">
      <dgm:prSet/>
      <dgm:spPr/>
      <dgm:t>
        <a:bodyPr/>
        <a:lstStyle/>
        <a:p>
          <a:endParaRPr lang="en-US"/>
        </a:p>
      </dgm:t>
    </dgm:pt>
    <dgm:pt modelId="{BC277187-B376-453A-944C-F856FFCE96FB}" type="parTrans" cxnId="{2E90C08F-605D-4EC7-92D9-60AA1611F15E}">
      <dgm:prSet/>
      <dgm:spPr/>
      <dgm:t>
        <a:bodyPr/>
        <a:lstStyle/>
        <a:p>
          <a:endParaRPr lang="en-US"/>
        </a:p>
      </dgm:t>
    </dgm:pt>
    <dgm:pt modelId="{E00D47E2-185E-4D31-A19E-29061F2F3A9B}" type="pres">
      <dgm:prSet presAssocID="{586209A6-9C1A-4F0F-B81C-642351B88147}" presName="cycle" presStyleCnt="0">
        <dgm:presLayoutVars>
          <dgm:dir/>
          <dgm:resizeHandles val="exact"/>
        </dgm:presLayoutVars>
      </dgm:prSet>
      <dgm:spPr/>
    </dgm:pt>
    <dgm:pt modelId="{316EB660-D30E-4E41-9742-08B484E27180}" type="pres">
      <dgm:prSet presAssocID="{4D3A7F05-F536-411A-B3B8-5AB1EB308245}" presName="node" presStyleLbl="node1" presStyleIdx="0" presStyleCnt="5">
        <dgm:presLayoutVars>
          <dgm:bulletEnabled val="1"/>
        </dgm:presLayoutVars>
      </dgm:prSet>
      <dgm:spPr/>
    </dgm:pt>
    <dgm:pt modelId="{6DD51C4C-4812-4A34-B8B8-DE34FA9FA16F}" type="pres">
      <dgm:prSet presAssocID="{4D3A7F05-F536-411A-B3B8-5AB1EB308245}" presName="spNode" presStyleCnt="0"/>
      <dgm:spPr/>
    </dgm:pt>
    <dgm:pt modelId="{2EF1011D-48F3-48CC-AF17-0934B3E3A337}" type="pres">
      <dgm:prSet presAssocID="{223B967B-F36B-4B7B-82FB-3FB74FE0FED3}" presName="sibTrans" presStyleLbl="sibTrans1D1" presStyleIdx="0" presStyleCnt="5"/>
      <dgm:spPr/>
    </dgm:pt>
    <dgm:pt modelId="{232E64DD-A07A-4953-BAA5-5B8833CF1B61}" type="pres">
      <dgm:prSet presAssocID="{B3EF9D71-27A8-455A-B41F-93B02B182BA1}" presName="node" presStyleLbl="node1" presStyleIdx="1" presStyleCnt="5">
        <dgm:presLayoutVars>
          <dgm:bulletEnabled val="1"/>
        </dgm:presLayoutVars>
      </dgm:prSet>
      <dgm:spPr/>
    </dgm:pt>
    <dgm:pt modelId="{490A49EC-31F7-4C8F-BC5D-6DD0AA8627B6}" type="pres">
      <dgm:prSet presAssocID="{B3EF9D71-27A8-455A-B41F-93B02B182BA1}" presName="spNode" presStyleCnt="0"/>
      <dgm:spPr/>
    </dgm:pt>
    <dgm:pt modelId="{EB66E0A5-CEC6-4E8D-A757-49EA40D46100}" type="pres">
      <dgm:prSet presAssocID="{04BB4A5E-1590-49D0-829B-8139837B4CB4}" presName="sibTrans" presStyleLbl="sibTrans1D1" presStyleIdx="1" presStyleCnt="5"/>
      <dgm:spPr/>
    </dgm:pt>
    <dgm:pt modelId="{223FCB82-0153-41FE-BEB4-E19A7CDA60AE}" type="pres">
      <dgm:prSet presAssocID="{D9E7F199-E906-4925-8B1F-7DDB72A2B313}" presName="node" presStyleLbl="node1" presStyleIdx="2" presStyleCnt="5">
        <dgm:presLayoutVars>
          <dgm:bulletEnabled val="1"/>
        </dgm:presLayoutVars>
      </dgm:prSet>
      <dgm:spPr/>
    </dgm:pt>
    <dgm:pt modelId="{B60FC2D8-16D9-476E-B6C8-150ACC31EEDE}" type="pres">
      <dgm:prSet presAssocID="{D9E7F199-E906-4925-8B1F-7DDB72A2B313}" presName="spNode" presStyleCnt="0"/>
      <dgm:spPr/>
    </dgm:pt>
    <dgm:pt modelId="{3548696F-F133-4066-AE64-E418BFE4C2B1}" type="pres">
      <dgm:prSet presAssocID="{DB2340BF-4258-4451-BC12-C6B0E6284001}" presName="sibTrans" presStyleLbl="sibTrans1D1" presStyleIdx="2" presStyleCnt="5"/>
      <dgm:spPr/>
    </dgm:pt>
    <dgm:pt modelId="{D9362495-3F6E-4937-B66D-B156492FCB54}" type="pres">
      <dgm:prSet presAssocID="{43604448-B47E-4E9A-BA89-E9A272AA8092}" presName="node" presStyleLbl="node1" presStyleIdx="3" presStyleCnt="5">
        <dgm:presLayoutVars>
          <dgm:bulletEnabled val="1"/>
        </dgm:presLayoutVars>
      </dgm:prSet>
      <dgm:spPr/>
    </dgm:pt>
    <dgm:pt modelId="{FED397C0-C600-4D6B-93F5-9FE4F79ED740}" type="pres">
      <dgm:prSet presAssocID="{43604448-B47E-4E9A-BA89-E9A272AA8092}" presName="spNode" presStyleCnt="0"/>
      <dgm:spPr/>
    </dgm:pt>
    <dgm:pt modelId="{48962FF9-A55D-482F-BD0D-6A962126DDD4}" type="pres">
      <dgm:prSet presAssocID="{CD0CE3F8-334F-4246-9D8C-605280E0AD1A}" presName="sibTrans" presStyleLbl="sibTrans1D1" presStyleIdx="3" presStyleCnt="5"/>
      <dgm:spPr/>
    </dgm:pt>
    <dgm:pt modelId="{0745B039-CF83-43BD-9D87-1B3FCCD99915}" type="pres">
      <dgm:prSet presAssocID="{40BF50BD-2543-4246-A3B8-5275DF2E844E}" presName="node" presStyleLbl="node1" presStyleIdx="4" presStyleCnt="5">
        <dgm:presLayoutVars>
          <dgm:bulletEnabled val="1"/>
        </dgm:presLayoutVars>
      </dgm:prSet>
      <dgm:spPr/>
    </dgm:pt>
    <dgm:pt modelId="{83B7E92B-61BC-4529-844A-51AA6AED1759}" type="pres">
      <dgm:prSet presAssocID="{40BF50BD-2543-4246-A3B8-5275DF2E844E}" presName="spNode" presStyleCnt="0"/>
      <dgm:spPr/>
    </dgm:pt>
    <dgm:pt modelId="{9868DE41-570D-445B-9ACC-E30182AF1448}" type="pres">
      <dgm:prSet presAssocID="{650FD43D-3499-45C0-BB71-2F25BA087DD7}" presName="sibTrans" presStyleLbl="sibTrans1D1" presStyleIdx="4" presStyleCnt="5"/>
      <dgm:spPr/>
    </dgm:pt>
  </dgm:ptLst>
  <dgm:cxnLst>
    <dgm:cxn modelId="{4B639B13-4AC2-4C77-920D-0CE1340AC098}" type="presOf" srcId="{586209A6-9C1A-4F0F-B81C-642351B88147}" destId="{E00D47E2-185E-4D31-A19E-29061F2F3A9B}" srcOrd="0" destOrd="0" presId="urn:microsoft.com/office/officeart/2005/8/layout/cycle6"/>
    <dgm:cxn modelId="{7F0ACA60-9F59-41BC-A565-11013FA6CA35}" type="presOf" srcId="{CD0CE3F8-334F-4246-9D8C-605280E0AD1A}" destId="{48962FF9-A55D-482F-BD0D-6A962126DDD4}" srcOrd="0" destOrd="0" presId="urn:microsoft.com/office/officeart/2005/8/layout/cycle6"/>
    <dgm:cxn modelId="{B4E63563-0C62-4A5A-B2C3-A6D371B360F8}" type="presOf" srcId="{04BB4A5E-1590-49D0-829B-8139837B4CB4}" destId="{EB66E0A5-CEC6-4E8D-A757-49EA40D46100}" srcOrd="0" destOrd="0" presId="urn:microsoft.com/office/officeart/2005/8/layout/cycle6"/>
    <dgm:cxn modelId="{81BD247A-8E0F-493A-9854-F8D1F544EF39}" type="presOf" srcId="{223B967B-F36B-4B7B-82FB-3FB74FE0FED3}" destId="{2EF1011D-48F3-48CC-AF17-0934B3E3A337}" srcOrd="0" destOrd="0" presId="urn:microsoft.com/office/officeart/2005/8/layout/cycle6"/>
    <dgm:cxn modelId="{24BF4B7A-4530-4860-9D5E-4C5714959CEB}" type="presOf" srcId="{4D3A7F05-F536-411A-B3B8-5AB1EB308245}" destId="{316EB660-D30E-4E41-9742-08B484E27180}" srcOrd="0" destOrd="0" presId="urn:microsoft.com/office/officeart/2005/8/layout/cycle6"/>
    <dgm:cxn modelId="{B914B28B-B072-4B19-8FD8-2D989290999C}" srcId="{586209A6-9C1A-4F0F-B81C-642351B88147}" destId="{B3EF9D71-27A8-455A-B41F-93B02B182BA1}" srcOrd="1" destOrd="0" parTransId="{C3CF0F98-D9AB-4BA1-A160-79EBDAE5E967}" sibTransId="{04BB4A5E-1590-49D0-829B-8139837B4CB4}"/>
    <dgm:cxn modelId="{9332108D-73E0-40D3-9A5C-DD53C5749228}" type="presOf" srcId="{B3EF9D71-27A8-455A-B41F-93B02B182BA1}" destId="{232E64DD-A07A-4953-BAA5-5B8833CF1B61}" srcOrd="0" destOrd="0" presId="urn:microsoft.com/office/officeart/2005/8/layout/cycle6"/>
    <dgm:cxn modelId="{2E90C08F-605D-4EC7-92D9-60AA1611F15E}" srcId="{586209A6-9C1A-4F0F-B81C-642351B88147}" destId="{4D3A7F05-F536-411A-B3B8-5AB1EB308245}" srcOrd="0" destOrd="0" parTransId="{BC277187-B376-453A-944C-F856FFCE96FB}" sibTransId="{223B967B-F36B-4B7B-82FB-3FB74FE0FED3}"/>
    <dgm:cxn modelId="{D4D835A9-F350-4AA8-9F05-CAE88CA28219}" type="presOf" srcId="{40BF50BD-2543-4246-A3B8-5275DF2E844E}" destId="{0745B039-CF83-43BD-9D87-1B3FCCD99915}" srcOrd="0" destOrd="0" presId="urn:microsoft.com/office/officeart/2005/8/layout/cycle6"/>
    <dgm:cxn modelId="{0D294DC0-AC28-40FF-85C8-3F1E6270E565}" srcId="{586209A6-9C1A-4F0F-B81C-642351B88147}" destId="{D9E7F199-E906-4925-8B1F-7DDB72A2B313}" srcOrd="2" destOrd="0" parTransId="{2CBBA38B-209D-43E8-A758-D455165FB5C6}" sibTransId="{DB2340BF-4258-4451-BC12-C6B0E6284001}"/>
    <dgm:cxn modelId="{E6FAD8C1-0EF0-4B8C-973B-31CB28265B68}" srcId="{586209A6-9C1A-4F0F-B81C-642351B88147}" destId="{40BF50BD-2543-4246-A3B8-5275DF2E844E}" srcOrd="4" destOrd="0" parTransId="{20A0C18C-46C0-454A-BA72-45EACEBA281C}" sibTransId="{650FD43D-3499-45C0-BB71-2F25BA087DD7}"/>
    <dgm:cxn modelId="{C3C790C9-5569-4592-AEE9-A15A9B7B46DD}" type="presOf" srcId="{D9E7F199-E906-4925-8B1F-7DDB72A2B313}" destId="{223FCB82-0153-41FE-BEB4-E19A7CDA60AE}" srcOrd="0" destOrd="0" presId="urn:microsoft.com/office/officeart/2005/8/layout/cycle6"/>
    <dgm:cxn modelId="{337592D1-8B94-4B99-9319-CEBEEB0FA94F}" srcId="{586209A6-9C1A-4F0F-B81C-642351B88147}" destId="{43604448-B47E-4E9A-BA89-E9A272AA8092}" srcOrd="3" destOrd="0" parTransId="{AF640188-86F5-4F74-A24C-4DD032BB9638}" sibTransId="{CD0CE3F8-334F-4246-9D8C-605280E0AD1A}"/>
    <dgm:cxn modelId="{29CC63EC-92B1-4103-80C9-815A5A97B2EC}" type="presOf" srcId="{650FD43D-3499-45C0-BB71-2F25BA087DD7}" destId="{9868DE41-570D-445B-9ACC-E30182AF1448}" srcOrd="0" destOrd="0" presId="urn:microsoft.com/office/officeart/2005/8/layout/cycle6"/>
    <dgm:cxn modelId="{C0AFB9EC-C419-40CC-9734-998DC5CAE52B}" type="presOf" srcId="{DB2340BF-4258-4451-BC12-C6B0E6284001}" destId="{3548696F-F133-4066-AE64-E418BFE4C2B1}" srcOrd="0" destOrd="0" presId="urn:microsoft.com/office/officeart/2005/8/layout/cycle6"/>
    <dgm:cxn modelId="{D663E7F2-6CB9-4337-AAB1-F5E06D3E866D}" type="presOf" srcId="{43604448-B47E-4E9A-BA89-E9A272AA8092}" destId="{D9362495-3F6E-4937-B66D-B156492FCB54}" srcOrd="0" destOrd="0" presId="urn:microsoft.com/office/officeart/2005/8/layout/cycle6"/>
    <dgm:cxn modelId="{212B2EFB-2919-4897-AB27-E011DE3EB288}" type="presParOf" srcId="{E00D47E2-185E-4D31-A19E-29061F2F3A9B}" destId="{316EB660-D30E-4E41-9742-08B484E27180}" srcOrd="0" destOrd="0" presId="urn:microsoft.com/office/officeart/2005/8/layout/cycle6"/>
    <dgm:cxn modelId="{93134F15-43BA-4188-AE24-DA7FB6CE3089}" type="presParOf" srcId="{E00D47E2-185E-4D31-A19E-29061F2F3A9B}" destId="{6DD51C4C-4812-4A34-B8B8-DE34FA9FA16F}" srcOrd="1" destOrd="0" presId="urn:microsoft.com/office/officeart/2005/8/layout/cycle6"/>
    <dgm:cxn modelId="{A68C74E7-BA53-4531-8CD3-53CC5E1C9976}" type="presParOf" srcId="{E00D47E2-185E-4D31-A19E-29061F2F3A9B}" destId="{2EF1011D-48F3-48CC-AF17-0934B3E3A337}" srcOrd="2" destOrd="0" presId="urn:microsoft.com/office/officeart/2005/8/layout/cycle6"/>
    <dgm:cxn modelId="{61DE0FCD-42D7-455F-87F7-4B8EB259D3C4}" type="presParOf" srcId="{E00D47E2-185E-4D31-A19E-29061F2F3A9B}" destId="{232E64DD-A07A-4953-BAA5-5B8833CF1B61}" srcOrd="3" destOrd="0" presId="urn:microsoft.com/office/officeart/2005/8/layout/cycle6"/>
    <dgm:cxn modelId="{7FB69459-0D2C-46C4-92C4-FCA949BE8E1E}" type="presParOf" srcId="{E00D47E2-185E-4D31-A19E-29061F2F3A9B}" destId="{490A49EC-31F7-4C8F-BC5D-6DD0AA8627B6}" srcOrd="4" destOrd="0" presId="urn:microsoft.com/office/officeart/2005/8/layout/cycle6"/>
    <dgm:cxn modelId="{7DD43F92-64BF-48DF-8D1F-426DF37F9BCF}" type="presParOf" srcId="{E00D47E2-185E-4D31-A19E-29061F2F3A9B}" destId="{EB66E0A5-CEC6-4E8D-A757-49EA40D46100}" srcOrd="5" destOrd="0" presId="urn:microsoft.com/office/officeart/2005/8/layout/cycle6"/>
    <dgm:cxn modelId="{BC40E2C7-4752-4DB9-BCAD-9262C1A69675}" type="presParOf" srcId="{E00D47E2-185E-4D31-A19E-29061F2F3A9B}" destId="{223FCB82-0153-41FE-BEB4-E19A7CDA60AE}" srcOrd="6" destOrd="0" presId="urn:microsoft.com/office/officeart/2005/8/layout/cycle6"/>
    <dgm:cxn modelId="{15DA612C-3C37-4985-A4D0-68287A602A16}" type="presParOf" srcId="{E00D47E2-185E-4D31-A19E-29061F2F3A9B}" destId="{B60FC2D8-16D9-476E-B6C8-150ACC31EEDE}" srcOrd="7" destOrd="0" presId="urn:microsoft.com/office/officeart/2005/8/layout/cycle6"/>
    <dgm:cxn modelId="{D779D033-FFF9-4AE6-92B0-7B63895C2F73}" type="presParOf" srcId="{E00D47E2-185E-4D31-A19E-29061F2F3A9B}" destId="{3548696F-F133-4066-AE64-E418BFE4C2B1}" srcOrd="8" destOrd="0" presId="urn:microsoft.com/office/officeart/2005/8/layout/cycle6"/>
    <dgm:cxn modelId="{5ABFC0D3-7923-400B-97F6-EED40D09B859}" type="presParOf" srcId="{E00D47E2-185E-4D31-A19E-29061F2F3A9B}" destId="{D9362495-3F6E-4937-B66D-B156492FCB54}" srcOrd="9" destOrd="0" presId="urn:microsoft.com/office/officeart/2005/8/layout/cycle6"/>
    <dgm:cxn modelId="{743910A4-DFF5-4EF0-B122-8A702735DB4F}" type="presParOf" srcId="{E00D47E2-185E-4D31-A19E-29061F2F3A9B}" destId="{FED397C0-C600-4D6B-93F5-9FE4F79ED740}" srcOrd="10" destOrd="0" presId="urn:microsoft.com/office/officeart/2005/8/layout/cycle6"/>
    <dgm:cxn modelId="{64D0FA93-D73B-4CC5-B5FF-78939250ABD7}" type="presParOf" srcId="{E00D47E2-185E-4D31-A19E-29061F2F3A9B}" destId="{48962FF9-A55D-482F-BD0D-6A962126DDD4}" srcOrd="11" destOrd="0" presId="urn:microsoft.com/office/officeart/2005/8/layout/cycle6"/>
    <dgm:cxn modelId="{19B4717D-2541-4241-BBBB-6B244FEEBE2C}" type="presParOf" srcId="{E00D47E2-185E-4D31-A19E-29061F2F3A9B}" destId="{0745B039-CF83-43BD-9D87-1B3FCCD99915}" srcOrd="12" destOrd="0" presId="urn:microsoft.com/office/officeart/2005/8/layout/cycle6"/>
    <dgm:cxn modelId="{4DC6D08C-68A2-4A8E-9B4D-5F7F14195B61}" type="presParOf" srcId="{E00D47E2-185E-4D31-A19E-29061F2F3A9B}" destId="{83B7E92B-61BC-4529-844A-51AA6AED1759}" srcOrd="13" destOrd="0" presId="urn:microsoft.com/office/officeart/2005/8/layout/cycle6"/>
    <dgm:cxn modelId="{161CAD2B-DECC-4D60-9FF6-99518994EC00}" type="presParOf" srcId="{E00D47E2-185E-4D31-A19E-29061F2F3A9B}" destId="{9868DE41-570D-445B-9ACC-E30182AF1448}" srcOrd="14" destOrd="0" presId="urn:microsoft.com/office/officeart/2005/8/layout/cycle6"/>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52A08A2D-8865-4E3A-8CC3-A2EA7E463C72}" type="doc">
      <dgm:prSet loTypeId="urn:microsoft.com/office/officeart/2005/8/layout/cycle5" loCatId="cycle" qsTypeId="urn:microsoft.com/office/officeart/2005/8/quickstyle/simple1" qsCatId="simple" csTypeId="urn:microsoft.com/office/officeart/2005/8/colors/accent1_1" csCatId="accent1" phldr="1"/>
      <dgm:spPr/>
      <dgm:t>
        <a:bodyPr/>
        <a:lstStyle/>
        <a:p>
          <a:endParaRPr lang="en-US"/>
        </a:p>
      </dgm:t>
    </dgm:pt>
    <dgm:pt modelId="{07BEE4A7-BEF9-438E-9EA0-FCFE68CBF95B}">
      <dgm:prSet phldrT="[Text]"/>
      <dgm:spPr/>
      <dgm:t>
        <a:bodyPr/>
        <a:lstStyle/>
        <a:p>
          <a:r>
            <a:rPr lang="en-US"/>
            <a:t>Planning adequately</a:t>
          </a:r>
        </a:p>
      </dgm:t>
    </dgm:pt>
    <dgm:pt modelId="{45EE7CCF-5B1B-4D65-A381-3F9E902F7DF5}" type="parTrans" cxnId="{B05A92BA-9467-4871-8743-6C95A35A27D3}">
      <dgm:prSet/>
      <dgm:spPr/>
      <dgm:t>
        <a:bodyPr/>
        <a:lstStyle/>
        <a:p>
          <a:endParaRPr lang="en-US"/>
        </a:p>
      </dgm:t>
    </dgm:pt>
    <dgm:pt modelId="{F6C735FB-3FD6-4839-B8C1-9EA0F37EFC9A}" type="sibTrans" cxnId="{B05A92BA-9467-4871-8743-6C95A35A27D3}">
      <dgm:prSet/>
      <dgm:spPr/>
      <dgm:t>
        <a:bodyPr/>
        <a:lstStyle/>
        <a:p>
          <a:endParaRPr lang="en-US"/>
        </a:p>
      </dgm:t>
    </dgm:pt>
    <dgm:pt modelId="{59007E90-4C1F-40B1-BAD8-F102481F6641}">
      <dgm:prSet phldrT="[Text]"/>
      <dgm:spPr/>
      <dgm:t>
        <a:bodyPr/>
        <a:lstStyle/>
        <a:p>
          <a:r>
            <a:rPr lang="en-US"/>
            <a:t>Proactive</a:t>
          </a:r>
        </a:p>
      </dgm:t>
    </dgm:pt>
    <dgm:pt modelId="{0871BDB2-5BBD-4510-9FCC-57A41AEA2D35}" type="parTrans" cxnId="{1D2CB7D5-919B-4A45-AF8D-26C31C921228}">
      <dgm:prSet/>
      <dgm:spPr/>
      <dgm:t>
        <a:bodyPr/>
        <a:lstStyle/>
        <a:p>
          <a:endParaRPr lang="en-US"/>
        </a:p>
      </dgm:t>
    </dgm:pt>
    <dgm:pt modelId="{091E9473-7F45-4FAD-9598-377FC5989E86}" type="sibTrans" cxnId="{1D2CB7D5-919B-4A45-AF8D-26C31C921228}">
      <dgm:prSet/>
      <dgm:spPr/>
      <dgm:t>
        <a:bodyPr/>
        <a:lstStyle/>
        <a:p>
          <a:endParaRPr lang="en-US"/>
        </a:p>
      </dgm:t>
    </dgm:pt>
    <dgm:pt modelId="{89F65329-850C-46C8-9A3B-BB267D93EAF0}">
      <dgm:prSet phldrT="[Text]"/>
      <dgm:spPr/>
      <dgm:t>
        <a:bodyPr/>
        <a:lstStyle/>
        <a:p>
          <a:r>
            <a:rPr lang="en-US"/>
            <a:t>Good communicator</a:t>
          </a:r>
        </a:p>
      </dgm:t>
    </dgm:pt>
    <dgm:pt modelId="{C20B7F84-8AF4-42DA-A420-DBA01887839C}" type="parTrans" cxnId="{A1A9B188-4831-48BF-9C17-1ABB778F039E}">
      <dgm:prSet/>
      <dgm:spPr/>
      <dgm:t>
        <a:bodyPr/>
        <a:lstStyle/>
        <a:p>
          <a:endParaRPr lang="en-US"/>
        </a:p>
      </dgm:t>
    </dgm:pt>
    <dgm:pt modelId="{0E4DC810-BBC8-474B-891A-CF17897F55E6}" type="sibTrans" cxnId="{A1A9B188-4831-48BF-9C17-1ABB778F039E}">
      <dgm:prSet/>
      <dgm:spPr/>
      <dgm:t>
        <a:bodyPr/>
        <a:lstStyle/>
        <a:p>
          <a:endParaRPr lang="en-US"/>
        </a:p>
      </dgm:t>
    </dgm:pt>
    <dgm:pt modelId="{FAA63C26-7263-4B16-8FFB-7878E25AE165}">
      <dgm:prSet phldrT="[Text]"/>
      <dgm:spPr/>
      <dgm:t>
        <a:bodyPr/>
        <a:lstStyle/>
        <a:p>
          <a:r>
            <a:rPr lang="en-US"/>
            <a:t>Ability to assign task</a:t>
          </a:r>
        </a:p>
      </dgm:t>
    </dgm:pt>
    <dgm:pt modelId="{8EE3E7A3-39B4-41D0-8021-A990C7C82A97}" type="parTrans" cxnId="{26AE5598-2605-4477-9FD6-863CBB0820EB}">
      <dgm:prSet/>
      <dgm:spPr/>
      <dgm:t>
        <a:bodyPr/>
        <a:lstStyle/>
        <a:p>
          <a:endParaRPr lang="en-US"/>
        </a:p>
      </dgm:t>
    </dgm:pt>
    <dgm:pt modelId="{9610F73C-65F6-44D3-ADCB-D0525678F28E}" type="sibTrans" cxnId="{26AE5598-2605-4477-9FD6-863CBB0820EB}">
      <dgm:prSet/>
      <dgm:spPr/>
      <dgm:t>
        <a:bodyPr/>
        <a:lstStyle/>
        <a:p>
          <a:endParaRPr lang="en-US"/>
        </a:p>
      </dgm:t>
    </dgm:pt>
    <dgm:pt modelId="{1CA9F28B-FE48-454A-9016-28A739E2DEDA}">
      <dgm:prSet phldrT="[Text]"/>
      <dgm:spPr/>
      <dgm:t>
        <a:bodyPr/>
        <a:lstStyle/>
        <a:p>
          <a:r>
            <a:rPr lang="en-US"/>
            <a:t>Sound judgment</a:t>
          </a:r>
        </a:p>
      </dgm:t>
    </dgm:pt>
    <dgm:pt modelId="{3CD57201-4556-4306-B6ED-13C34B74B422}" type="parTrans" cxnId="{01125DBA-01EC-45C9-8D4A-BACA8AB31A93}">
      <dgm:prSet/>
      <dgm:spPr/>
      <dgm:t>
        <a:bodyPr/>
        <a:lstStyle/>
        <a:p>
          <a:endParaRPr lang="en-US"/>
        </a:p>
      </dgm:t>
    </dgm:pt>
    <dgm:pt modelId="{BBBCC0F1-29A0-4784-B8C0-6545A59FAB3E}" type="sibTrans" cxnId="{01125DBA-01EC-45C9-8D4A-BACA8AB31A93}">
      <dgm:prSet/>
      <dgm:spPr/>
      <dgm:t>
        <a:bodyPr/>
        <a:lstStyle/>
        <a:p>
          <a:endParaRPr lang="en-US"/>
        </a:p>
      </dgm:t>
    </dgm:pt>
    <dgm:pt modelId="{6141B797-F0BA-4CDE-9843-8078C7740F6F}">
      <dgm:prSet phldrT="[Text]"/>
      <dgm:spPr/>
      <dgm:t>
        <a:bodyPr/>
        <a:lstStyle/>
        <a:p>
          <a:r>
            <a:rPr lang="en-US"/>
            <a:t>Good motivator</a:t>
          </a:r>
        </a:p>
      </dgm:t>
    </dgm:pt>
    <dgm:pt modelId="{2AEB2564-FD9F-4D9E-99B2-FD8B0DC71CC8}" type="parTrans" cxnId="{B28646E0-889D-4582-91B9-09E14B3E5057}">
      <dgm:prSet/>
      <dgm:spPr/>
      <dgm:t>
        <a:bodyPr/>
        <a:lstStyle/>
        <a:p>
          <a:endParaRPr lang="en-US"/>
        </a:p>
      </dgm:t>
    </dgm:pt>
    <dgm:pt modelId="{A8C47919-1C20-4B4C-A1A4-3A4122E9377E}" type="sibTrans" cxnId="{B28646E0-889D-4582-91B9-09E14B3E5057}">
      <dgm:prSet/>
      <dgm:spPr/>
      <dgm:t>
        <a:bodyPr/>
        <a:lstStyle/>
        <a:p>
          <a:endParaRPr lang="en-US"/>
        </a:p>
      </dgm:t>
    </dgm:pt>
    <dgm:pt modelId="{4C7BEB99-9C94-4C3B-8C15-AEF5A5766C14}" type="pres">
      <dgm:prSet presAssocID="{52A08A2D-8865-4E3A-8CC3-A2EA7E463C72}" presName="cycle" presStyleCnt="0">
        <dgm:presLayoutVars>
          <dgm:dir/>
          <dgm:resizeHandles val="exact"/>
        </dgm:presLayoutVars>
      </dgm:prSet>
      <dgm:spPr/>
    </dgm:pt>
    <dgm:pt modelId="{F2B8F1A3-8892-42B0-B946-F446956B43A0}" type="pres">
      <dgm:prSet presAssocID="{07BEE4A7-BEF9-438E-9EA0-FCFE68CBF95B}" presName="node" presStyleLbl="node1" presStyleIdx="0" presStyleCnt="6">
        <dgm:presLayoutVars>
          <dgm:bulletEnabled val="1"/>
        </dgm:presLayoutVars>
      </dgm:prSet>
      <dgm:spPr/>
    </dgm:pt>
    <dgm:pt modelId="{546F648E-45C7-46F8-B2F8-2742A3AF27C9}" type="pres">
      <dgm:prSet presAssocID="{07BEE4A7-BEF9-438E-9EA0-FCFE68CBF95B}" presName="spNode" presStyleCnt="0"/>
      <dgm:spPr/>
    </dgm:pt>
    <dgm:pt modelId="{34129302-6753-41C0-A651-69B23531D3FD}" type="pres">
      <dgm:prSet presAssocID="{F6C735FB-3FD6-4839-B8C1-9EA0F37EFC9A}" presName="sibTrans" presStyleLbl="sibTrans1D1" presStyleIdx="0" presStyleCnt="6"/>
      <dgm:spPr/>
    </dgm:pt>
    <dgm:pt modelId="{2ED4902C-FB35-47B9-9DC4-C6C49B00B08F}" type="pres">
      <dgm:prSet presAssocID="{59007E90-4C1F-40B1-BAD8-F102481F6641}" presName="node" presStyleLbl="node1" presStyleIdx="1" presStyleCnt="6">
        <dgm:presLayoutVars>
          <dgm:bulletEnabled val="1"/>
        </dgm:presLayoutVars>
      </dgm:prSet>
      <dgm:spPr/>
    </dgm:pt>
    <dgm:pt modelId="{A62495A3-EFF3-45D3-8F4B-1377B63DFE30}" type="pres">
      <dgm:prSet presAssocID="{59007E90-4C1F-40B1-BAD8-F102481F6641}" presName="spNode" presStyleCnt="0"/>
      <dgm:spPr/>
    </dgm:pt>
    <dgm:pt modelId="{2236C136-BB9D-43C5-A054-805388237D20}" type="pres">
      <dgm:prSet presAssocID="{091E9473-7F45-4FAD-9598-377FC5989E86}" presName="sibTrans" presStyleLbl="sibTrans1D1" presStyleIdx="1" presStyleCnt="6"/>
      <dgm:spPr/>
    </dgm:pt>
    <dgm:pt modelId="{02E85BB0-527C-4FB1-8FA4-2769D6FF7550}" type="pres">
      <dgm:prSet presAssocID="{89F65329-850C-46C8-9A3B-BB267D93EAF0}" presName="node" presStyleLbl="node1" presStyleIdx="2" presStyleCnt="6">
        <dgm:presLayoutVars>
          <dgm:bulletEnabled val="1"/>
        </dgm:presLayoutVars>
      </dgm:prSet>
      <dgm:spPr/>
    </dgm:pt>
    <dgm:pt modelId="{DC24840F-30F5-474A-9E27-DB34510C781F}" type="pres">
      <dgm:prSet presAssocID="{89F65329-850C-46C8-9A3B-BB267D93EAF0}" presName="spNode" presStyleCnt="0"/>
      <dgm:spPr/>
    </dgm:pt>
    <dgm:pt modelId="{A6DCE3BD-E169-4C59-9E99-302B86D211BC}" type="pres">
      <dgm:prSet presAssocID="{0E4DC810-BBC8-474B-891A-CF17897F55E6}" presName="sibTrans" presStyleLbl="sibTrans1D1" presStyleIdx="2" presStyleCnt="6"/>
      <dgm:spPr/>
    </dgm:pt>
    <dgm:pt modelId="{D5324307-C2F1-43A7-A998-8C0F958AF337}" type="pres">
      <dgm:prSet presAssocID="{FAA63C26-7263-4B16-8FFB-7878E25AE165}" presName="node" presStyleLbl="node1" presStyleIdx="3" presStyleCnt="6">
        <dgm:presLayoutVars>
          <dgm:bulletEnabled val="1"/>
        </dgm:presLayoutVars>
      </dgm:prSet>
      <dgm:spPr/>
    </dgm:pt>
    <dgm:pt modelId="{DE20C381-2569-4DBB-A08B-93A9EFECB29B}" type="pres">
      <dgm:prSet presAssocID="{FAA63C26-7263-4B16-8FFB-7878E25AE165}" presName="spNode" presStyleCnt="0"/>
      <dgm:spPr/>
    </dgm:pt>
    <dgm:pt modelId="{439F0F00-15BB-40B7-A39E-1A83BEAFE75F}" type="pres">
      <dgm:prSet presAssocID="{9610F73C-65F6-44D3-ADCB-D0525678F28E}" presName="sibTrans" presStyleLbl="sibTrans1D1" presStyleIdx="3" presStyleCnt="6"/>
      <dgm:spPr/>
    </dgm:pt>
    <dgm:pt modelId="{4A08F768-2E03-40F0-A3EC-ADE55078B5DA}" type="pres">
      <dgm:prSet presAssocID="{1CA9F28B-FE48-454A-9016-28A739E2DEDA}" presName="node" presStyleLbl="node1" presStyleIdx="4" presStyleCnt="6">
        <dgm:presLayoutVars>
          <dgm:bulletEnabled val="1"/>
        </dgm:presLayoutVars>
      </dgm:prSet>
      <dgm:spPr/>
    </dgm:pt>
    <dgm:pt modelId="{DCF23767-F6B4-4FF7-AAED-8DDE4AF1C378}" type="pres">
      <dgm:prSet presAssocID="{1CA9F28B-FE48-454A-9016-28A739E2DEDA}" presName="spNode" presStyleCnt="0"/>
      <dgm:spPr/>
    </dgm:pt>
    <dgm:pt modelId="{E03FB8C4-8C1E-4EAE-A84F-85979F1C0900}" type="pres">
      <dgm:prSet presAssocID="{BBBCC0F1-29A0-4784-B8C0-6545A59FAB3E}" presName="sibTrans" presStyleLbl="sibTrans1D1" presStyleIdx="4" presStyleCnt="6"/>
      <dgm:spPr/>
    </dgm:pt>
    <dgm:pt modelId="{3C841963-135F-4964-8B53-7854A97F2B37}" type="pres">
      <dgm:prSet presAssocID="{6141B797-F0BA-4CDE-9843-8078C7740F6F}" presName="node" presStyleLbl="node1" presStyleIdx="5" presStyleCnt="6">
        <dgm:presLayoutVars>
          <dgm:bulletEnabled val="1"/>
        </dgm:presLayoutVars>
      </dgm:prSet>
      <dgm:spPr/>
    </dgm:pt>
    <dgm:pt modelId="{9B324E2E-BB0F-4078-A6F8-1B19802AE427}" type="pres">
      <dgm:prSet presAssocID="{6141B797-F0BA-4CDE-9843-8078C7740F6F}" presName="spNode" presStyleCnt="0"/>
      <dgm:spPr/>
    </dgm:pt>
    <dgm:pt modelId="{4372BA9D-2375-4A0E-B12C-38CB7B24BE15}" type="pres">
      <dgm:prSet presAssocID="{A8C47919-1C20-4B4C-A1A4-3A4122E9377E}" presName="sibTrans" presStyleLbl="sibTrans1D1" presStyleIdx="5" presStyleCnt="6"/>
      <dgm:spPr/>
    </dgm:pt>
  </dgm:ptLst>
  <dgm:cxnLst>
    <dgm:cxn modelId="{B6246F14-629E-4B67-BC7B-8B283BA09EC3}" type="presOf" srcId="{59007E90-4C1F-40B1-BAD8-F102481F6641}" destId="{2ED4902C-FB35-47B9-9DC4-C6C49B00B08F}" srcOrd="0" destOrd="0" presId="urn:microsoft.com/office/officeart/2005/8/layout/cycle5"/>
    <dgm:cxn modelId="{537ACC29-C449-41DB-9A45-61A17C6E007A}" type="presOf" srcId="{1CA9F28B-FE48-454A-9016-28A739E2DEDA}" destId="{4A08F768-2E03-40F0-A3EC-ADE55078B5DA}" srcOrd="0" destOrd="0" presId="urn:microsoft.com/office/officeart/2005/8/layout/cycle5"/>
    <dgm:cxn modelId="{209FDD2C-58A4-4651-BAE4-C175A839C9AF}" type="presOf" srcId="{BBBCC0F1-29A0-4784-B8C0-6545A59FAB3E}" destId="{E03FB8C4-8C1E-4EAE-A84F-85979F1C0900}" srcOrd="0" destOrd="0" presId="urn:microsoft.com/office/officeart/2005/8/layout/cycle5"/>
    <dgm:cxn modelId="{3D91242E-A452-4A8B-998D-2EBFEA169FCE}" type="presOf" srcId="{52A08A2D-8865-4E3A-8CC3-A2EA7E463C72}" destId="{4C7BEB99-9C94-4C3B-8C15-AEF5A5766C14}" srcOrd="0" destOrd="0" presId="urn:microsoft.com/office/officeart/2005/8/layout/cycle5"/>
    <dgm:cxn modelId="{E1CA0137-34DC-47D5-9DFB-FD4A9BC4950D}" type="presOf" srcId="{F6C735FB-3FD6-4839-B8C1-9EA0F37EFC9A}" destId="{34129302-6753-41C0-A651-69B23531D3FD}" srcOrd="0" destOrd="0" presId="urn:microsoft.com/office/officeart/2005/8/layout/cycle5"/>
    <dgm:cxn modelId="{ED974D53-08E9-4A8B-B82C-CC9360B805A5}" type="presOf" srcId="{89F65329-850C-46C8-9A3B-BB267D93EAF0}" destId="{02E85BB0-527C-4FB1-8FA4-2769D6FF7550}" srcOrd="0" destOrd="0" presId="urn:microsoft.com/office/officeart/2005/8/layout/cycle5"/>
    <dgm:cxn modelId="{737A897F-EEC2-4000-B6CD-934A0D4FE16D}" type="presOf" srcId="{A8C47919-1C20-4B4C-A1A4-3A4122E9377E}" destId="{4372BA9D-2375-4A0E-B12C-38CB7B24BE15}" srcOrd="0" destOrd="0" presId="urn:microsoft.com/office/officeart/2005/8/layout/cycle5"/>
    <dgm:cxn modelId="{A1A9B188-4831-48BF-9C17-1ABB778F039E}" srcId="{52A08A2D-8865-4E3A-8CC3-A2EA7E463C72}" destId="{89F65329-850C-46C8-9A3B-BB267D93EAF0}" srcOrd="2" destOrd="0" parTransId="{C20B7F84-8AF4-42DA-A420-DBA01887839C}" sibTransId="{0E4DC810-BBC8-474B-891A-CF17897F55E6}"/>
    <dgm:cxn modelId="{40A29F95-35DD-4EE7-A77D-167E66B3A1C1}" type="presOf" srcId="{07BEE4A7-BEF9-438E-9EA0-FCFE68CBF95B}" destId="{F2B8F1A3-8892-42B0-B946-F446956B43A0}" srcOrd="0" destOrd="0" presId="urn:microsoft.com/office/officeart/2005/8/layout/cycle5"/>
    <dgm:cxn modelId="{26AE5598-2605-4477-9FD6-863CBB0820EB}" srcId="{52A08A2D-8865-4E3A-8CC3-A2EA7E463C72}" destId="{FAA63C26-7263-4B16-8FFB-7878E25AE165}" srcOrd="3" destOrd="0" parTransId="{8EE3E7A3-39B4-41D0-8021-A990C7C82A97}" sibTransId="{9610F73C-65F6-44D3-ADCB-D0525678F28E}"/>
    <dgm:cxn modelId="{01125DBA-01EC-45C9-8D4A-BACA8AB31A93}" srcId="{52A08A2D-8865-4E3A-8CC3-A2EA7E463C72}" destId="{1CA9F28B-FE48-454A-9016-28A739E2DEDA}" srcOrd="4" destOrd="0" parTransId="{3CD57201-4556-4306-B6ED-13C34B74B422}" sibTransId="{BBBCC0F1-29A0-4784-B8C0-6545A59FAB3E}"/>
    <dgm:cxn modelId="{B05A92BA-9467-4871-8743-6C95A35A27D3}" srcId="{52A08A2D-8865-4E3A-8CC3-A2EA7E463C72}" destId="{07BEE4A7-BEF9-438E-9EA0-FCFE68CBF95B}" srcOrd="0" destOrd="0" parTransId="{45EE7CCF-5B1B-4D65-A381-3F9E902F7DF5}" sibTransId="{F6C735FB-3FD6-4839-B8C1-9EA0F37EFC9A}"/>
    <dgm:cxn modelId="{079CD2BE-65C5-4B1D-969A-032D6A0CFC7A}" type="presOf" srcId="{FAA63C26-7263-4B16-8FFB-7878E25AE165}" destId="{D5324307-C2F1-43A7-A998-8C0F958AF337}" srcOrd="0" destOrd="0" presId="urn:microsoft.com/office/officeart/2005/8/layout/cycle5"/>
    <dgm:cxn modelId="{2FF746D1-E0EA-4648-A8FE-C152852A8753}" type="presOf" srcId="{9610F73C-65F6-44D3-ADCB-D0525678F28E}" destId="{439F0F00-15BB-40B7-A39E-1A83BEAFE75F}" srcOrd="0" destOrd="0" presId="urn:microsoft.com/office/officeart/2005/8/layout/cycle5"/>
    <dgm:cxn modelId="{9BE984D1-72AE-4EB6-9717-13B0CDEB93C0}" type="presOf" srcId="{091E9473-7F45-4FAD-9598-377FC5989E86}" destId="{2236C136-BB9D-43C5-A054-805388237D20}" srcOrd="0" destOrd="0" presId="urn:microsoft.com/office/officeart/2005/8/layout/cycle5"/>
    <dgm:cxn modelId="{1D2CB7D5-919B-4A45-AF8D-26C31C921228}" srcId="{52A08A2D-8865-4E3A-8CC3-A2EA7E463C72}" destId="{59007E90-4C1F-40B1-BAD8-F102481F6641}" srcOrd="1" destOrd="0" parTransId="{0871BDB2-5BBD-4510-9FCC-57A41AEA2D35}" sibTransId="{091E9473-7F45-4FAD-9598-377FC5989E86}"/>
    <dgm:cxn modelId="{B28646E0-889D-4582-91B9-09E14B3E5057}" srcId="{52A08A2D-8865-4E3A-8CC3-A2EA7E463C72}" destId="{6141B797-F0BA-4CDE-9843-8078C7740F6F}" srcOrd="5" destOrd="0" parTransId="{2AEB2564-FD9F-4D9E-99B2-FD8B0DC71CC8}" sibTransId="{A8C47919-1C20-4B4C-A1A4-3A4122E9377E}"/>
    <dgm:cxn modelId="{B72D9AE1-B989-4769-9E1E-F6A9D20AACB1}" type="presOf" srcId="{0E4DC810-BBC8-474B-891A-CF17897F55E6}" destId="{A6DCE3BD-E169-4C59-9E99-302B86D211BC}" srcOrd="0" destOrd="0" presId="urn:microsoft.com/office/officeart/2005/8/layout/cycle5"/>
    <dgm:cxn modelId="{E6339FEA-A325-4A28-9CB5-AB354EED5ED4}" type="presOf" srcId="{6141B797-F0BA-4CDE-9843-8078C7740F6F}" destId="{3C841963-135F-4964-8B53-7854A97F2B37}" srcOrd="0" destOrd="0" presId="urn:microsoft.com/office/officeart/2005/8/layout/cycle5"/>
    <dgm:cxn modelId="{1CF940C7-683E-426F-B983-6EC060A0F929}" type="presParOf" srcId="{4C7BEB99-9C94-4C3B-8C15-AEF5A5766C14}" destId="{F2B8F1A3-8892-42B0-B946-F446956B43A0}" srcOrd="0" destOrd="0" presId="urn:microsoft.com/office/officeart/2005/8/layout/cycle5"/>
    <dgm:cxn modelId="{961297BE-11C5-497B-9902-BC385BFF9A4E}" type="presParOf" srcId="{4C7BEB99-9C94-4C3B-8C15-AEF5A5766C14}" destId="{546F648E-45C7-46F8-B2F8-2742A3AF27C9}" srcOrd="1" destOrd="0" presId="urn:microsoft.com/office/officeart/2005/8/layout/cycle5"/>
    <dgm:cxn modelId="{3CEA9C25-C8F3-4DCC-BBB8-5B1C0DB7BA96}" type="presParOf" srcId="{4C7BEB99-9C94-4C3B-8C15-AEF5A5766C14}" destId="{34129302-6753-41C0-A651-69B23531D3FD}" srcOrd="2" destOrd="0" presId="urn:microsoft.com/office/officeart/2005/8/layout/cycle5"/>
    <dgm:cxn modelId="{A9BD23B8-CF87-4DF7-A4CA-703557767E6E}" type="presParOf" srcId="{4C7BEB99-9C94-4C3B-8C15-AEF5A5766C14}" destId="{2ED4902C-FB35-47B9-9DC4-C6C49B00B08F}" srcOrd="3" destOrd="0" presId="urn:microsoft.com/office/officeart/2005/8/layout/cycle5"/>
    <dgm:cxn modelId="{85709918-0131-48B5-9F7C-4ED2E6888A36}" type="presParOf" srcId="{4C7BEB99-9C94-4C3B-8C15-AEF5A5766C14}" destId="{A62495A3-EFF3-45D3-8F4B-1377B63DFE30}" srcOrd="4" destOrd="0" presId="urn:microsoft.com/office/officeart/2005/8/layout/cycle5"/>
    <dgm:cxn modelId="{CA5B10C7-1038-4E62-8CCD-AD511B640A72}" type="presParOf" srcId="{4C7BEB99-9C94-4C3B-8C15-AEF5A5766C14}" destId="{2236C136-BB9D-43C5-A054-805388237D20}" srcOrd="5" destOrd="0" presId="urn:microsoft.com/office/officeart/2005/8/layout/cycle5"/>
    <dgm:cxn modelId="{27FAE507-83ED-4624-BDF8-D62382A8D716}" type="presParOf" srcId="{4C7BEB99-9C94-4C3B-8C15-AEF5A5766C14}" destId="{02E85BB0-527C-4FB1-8FA4-2769D6FF7550}" srcOrd="6" destOrd="0" presId="urn:microsoft.com/office/officeart/2005/8/layout/cycle5"/>
    <dgm:cxn modelId="{F1075428-D15E-4D50-A6F0-E9DBFC8BAFF1}" type="presParOf" srcId="{4C7BEB99-9C94-4C3B-8C15-AEF5A5766C14}" destId="{DC24840F-30F5-474A-9E27-DB34510C781F}" srcOrd="7" destOrd="0" presId="urn:microsoft.com/office/officeart/2005/8/layout/cycle5"/>
    <dgm:cxn modelId="{314D1C82-8D07-4F99-8778-40E0561BF752}" type="presParOf" srcId="{4C7BEB99-9C94-4C3B-8C15-AEF5A5766C14}" destId="{A6DCE3BD-E169-4C59-9E99-302B86D211BC}" srcOrd="8" destOrd="0" presId="urn:microsoft.com/office/officeart/2005/8/layout/cycle5"/>
    <dgm:cxn modelId="{92EC5E83-51B5-4366-801D-824213AEBEB0}" type="presParOf" srcId="{4C7BEB99-9C94-4C3B-8C15-AEF5A5766C14}" destId="{D5324307-C2F1-43A7-A998-8C0F958AF337}" srcOrd="9" destOrd="0" presId="urn:microsoft.com/office/officeart/2005/8/layout/cycle5"/>
    <dgm:cxn modelId="{BE56810C-372D-4C11-AC29-6401B9F3AB18}" type="presParOf" srcId="{4C7BEB99-9C94-4C3B-8C15-AEF5A5766C14}" destId="{DE20C381-2569-4DBB-A08B-93A9EFECB29B}" srcOrd="10" destOrd="0" presId="urn:microsoft.com/office/officeart/2005/8/layout/cycle5"/>
    <dgm:cxn modelId="{555DCF04-422D-45EC-88F0-04A1C7A00C8F}" type="presParOf" srcId="{4C7BEB99-9C94-4C3B-8C15-AEF5A5766C14}" destId="{439F0F00-15BB-40B7-A39E-1A83BEAFE75F}" srcOrd="11" destOrd="0" presId="urn:microsoft.com/office/officeart/2005/8/layout/cycle5"/>
    <dgm:cxn modelId="{BA798CF8-0002-446F-AB7D-9CCC6C1373EC}" type="presParOf" srcId="{4C7BEB99-9C94-4C3B-8C15-AEF5A5766C14}" destId="{4A08F768-2E03-40F0-A3EC-ADE55078B5DA}" srcOrd="12" destOrd="0" presId="urn:microsoft.com/office/officeart/2005/8/layout/cycle5"/>
    <dgm:cxn modelId="{99D265B2-6C34-4A57-9585-D9EF34703A78}" type="presParOf" srcId="{4C7BEB99-9C94-4C3B-8C15-AEF5A5766C14}" destId="{DCF23767-F6B4-4FF7-AAED-8DDE4AF1C378}" srcOrd="13" destOrd="0" presId="urn:microsoft.com/office/officeart/2005/8/layout/cycle5"/>
    <dgm:cxn modelId="{796E95D4-F1E1-4328-9DE6-9B6F6E70E26E}" type="presParOf" srcId="{4C7BEB99-9C94-4C3B-8C15-AEF5A5766C14}" destId="{E03FB8C4-8C1E-4EAE-A84F-85979F1C0900}" srcOrd="14" destOrd="0" presId="urn:microsoft.com/office/officeart/2005/8/layout/cycle5"/>
    <dgm:cxn modelId="{9B5C6461-C0A0-47C3-B48A-86741A8F7F43}" type="presParOf" srcId="{4C7BEB99-9C94-4C3B-8C15-AEF5A5766C14}" destId="{3C841963-135F-4964-8B53-7854A97F2B37}" srcOrd="15" destOrd="0" presId="urn:microsoft.com/office/officeart/2005/8/layout/cycle5"/>
    <dgm:cxn modelId="{771E52B4-5BE3-4968-BA9B-56FE9BC5DA51}" type="presParOf" srcId="{4C7BEB99-9C94-4C3B-8C15-AEF5A5766C14}" destId="{9B324E2E-BB0F-4078-A6F8-1B19802AE427}" srcOrd="16" destOrd="0" presId="urn:microsoft.com/office/officeart/2005/8/layout/cycle5"/>
    <dgm:cxn modelId="{D838CEDF-6807-4F64-9C12-71E9B020EA69}" type="presParOf" srcId="{4C7BEB99-9C94-4C3B-8C15-AEF5A5766C14}" destId="{4372BA9D-2375-4A0E-B12C-38CB7B24BE15}" srcOrd="17" destOrd="0" presId="urn:microsoft.com/office/officeart/2005/8/layout/cycle5"/>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B8FF6186-F972-4CED-876D-1281D760006E}" type="doc">
      <dgm:prSet loTypeId="urn:microsoft.com/office/officeart/2005/8/layout/vProcess5" loCatId="process" qsTypeId="urn:microsoft.com/office/officeart/2005/8/quickstyle/simple2" qsCatId="simple" csTypeId="urn:microsoft.com/office/officeart/2005/8/colors/accent1_1" csCatId="accent1" phldr="1"/>
      <dgm:spPr/>
      <dgm:t>
        <a:bodyPr/>
        <a:lstStyle/>
        <a:p>
          <a:endParaRPr lang="en-US"/>
        </a:p>
      </dgm:t>
    </dgm:pt>
    <dgm:pt modelId="{CD7DF5E6-1B99-4726-B606-B9F3DBA83557}">
      <dgm:prSet phldrT="[Text]"/>
      <dgm:spPr/>
      <dgm:t>
        <a:bodyPr/>
        <a:lstStyle/>
        <a:p>
          <a:pPr algn="ctr"/>
          <a:r>
            <a:rPr lang="en-US"/>
            <a:t>Communication</a:t>
          </a:r>
        </a:p>
      </dgm:t>
    </dgm:pt>
    <dgm:pt modelId="{F518D4E0-2415-497C-9E5A-A014516D0D19}" type="parTrans" cxnId="{40129D13-8339-4AE3-AD6B-408D9836006C}">
      <dgm:prSet/>
      <dgm:spPr/>
      <dgm:t>
        <a:bodyPr/>
        <a:lstStyle/>
        <a:p>
          <a:pPr algn="ctr"/>
          <a:endParaRPr lang="en-US"/>
        </a:p>
      </dgm:t>
    </dgm:pt>
    <dgm:pt modelId="{A937B571-7FB1-4256-BE07-02DD7B942919}" type="sibTrans" cxnId="{40129D13-8339-4AE3-AD6B-408D9836006C}">
      <dgm:prSet/>
      <dgm:spPr/>
      <dgm:t>
        <a:bodyPr/>
        <a:lstStyle/>
        <a:p>
          <a:pPr algn="ctr"/>
          <a:endParaRPr lang="en-US"/>
        </a:p>
      </dgm:t>
    </dgm:pt>
    <dgm:pt modelId="{9662780B-C499-4185-B515-DE6F0E810420}">
      <dgm:prSet phldrT="[Text]"/>
      <dgm:spPr/>
      <dgm:t>
        <a:bodyPr/>
        <a:lstStyle/>
        <a:p>
          <a:pPr algn="ctr"/>
          <a:r>
            <a:rPr lang="en-US"/>
            <a:t>Leadership</a:t>
          </a:r>
        </a:p>
      </dgm:t>
    </dgm:pt>
    <dgm:pt modelId="{E372492F-3447-4CFC-A810-5678FD2BC889}" type="parTrans" cxnId="{82215B42-8B16-4D40-8DA9-DA204F939855}">
      <dgm:prSet/>
      <dgm:spPr/>
      <dgm:t>
        <a:bodyPr/>
        <a:lstStyle/>
        <a:p>
          <a:pPr algn="ctr"/>
          <a:endParaRPr lang="en-US"/>
        </a:p>
      </dgm:t>
    </dgm:pt>
    <dgm:pt modelId="{D9680781-0EB9-46E5-B3E7-F451BCBF1510}" type="sibTrans" cxnId="{82215B42-8B16-4D40-8DA9-DA204F939855}">
      <dgm:prSet/>
      <dgm:spPr/>
      <dgm:t>
        <a:bodyPr/>
        <a:lstStyle/>
        <a:p>
          <a:pPr algn="ctr"/>
          <a:endParaRPr lang="en-US"/>
        </a:p>
      </dgm:t>
    </dgm:pt>
    <dgm:pt modelId="{DB196296-0975-413F-9FE9-0F9702102A62}">
      <dgm:prSet phldrT="[Text]"/>
      <dgm:spPr/>
      <dgm:t>
        <a:bodyPr/>
        <a:lstStyle/>
        <a:p>
          <a:pPr algn="ctr"/>
          <a:r>
            <a:rPr lang="en-US"/>
            <a:t>Mangement</a:t>
          </a:r>
        </a:p>
      </dgm:t>
    </dgm:pt>
    <dgm:pt modelId="{CA54D792-D24C-42E8-B9EF-5BE0AD3F1ED5}" type="parTrans" cxnId="{1D4F647B-28BD-4ED8-ABF3-D0AC11F619E9}">
      <dgm:prSet/>
      <dgm:spPr/>
      <dgm:t>
        <a:bodyPr/>
        <a:lstStyle/>
        <a:p>
          <a:pPr algn="ctr"/>
          <a:endParaRPr lang="en-US"/>
        </a:p>
      </dgm:t>
    </dgm:pt>
    <dgm:pt modelId="{F3A91410-7334-4948-91E8-17503575BD10}" type="sibTrans" cxnId="{1D4F647B-28BD-4ED8-ABF3-D0AC11F619E9}">
      <dgm:prSet/>
      <dgm:spPr/>
      <dgm:t>
        <a:bodyPr/>
        <a:lstStyle/>
        <a:p>
          <a:pPr algn="ctr"/>
          <a:endParaRPr lang="en-US"/>
        </a:p>
      </dgm:t>
    </dgm:pt>
    <dgm:pt modelId="{4E4B7FF6-94BC-4A7B-8384-652CE55318AE}">
      <dgm:prSet phldrT="[Text]"/>
      <dgm:spPr/>
      <dgm:t>
        <a:bodyPr/>
        <a:lstStyle/>
        <a:p>
          <a:pPr algn="ctr"/>
          <a:r>
            <a:rPr lang="en-US"/>
            <a:t>Empathy</a:t>
          </a:r>
        </a:p>
      </dgm:t>
    </dgm:pt>
    <dgm:pt modelId="{5A11E73A-646E-49CF-B236-3A1E7133A135}" type="parTrans" cxnId="{D2E13EE3-7C72-43EA-A6A5-B28A09D555F7}">
      <dgm:prSet/>
      <dgm:spPr/>
      <dgm:t>
        <a:bodyPr/>
        <a:lstStyle/>
        <a:p>
          <a:pPr algn="ctr"/>
          <a:endParaRPr lang="en-US"/>
        </a:p>
      </dgm:t>
    </dgm:pt>
    <dgm:pt modelId="{CF867C0B-0712-4C8D-8CA5-A97B8A74C855}" type="sibTrans" cxnId="{D2E13EE3-7C72-43EA-A6A5-B28A09D555F7}">
      <dgm:prSet/>
      <dgm:spPr/>
      <dgm:t>
        <a:bodyPr/>
        <a:lstStyle/>
        <a:p>
          <a:pPr algn="ctr"/>
          <a:endParaRPr lang="en-US"/>
        </a:p>
      </dgm:t>
    </dgm:pt>
    <dgm:pt modelId="{68F792C6-69EB-4E1F-BAB8-118DC9E0EB07}" type="pres">
      <dgm:prSet presAssocID="{B8FF6186-F972-4CED-876D-1281D760006E}" presName="outerComposite" presStyleCnt="0">
        <dgm:presLayoutVars>
          <dgm:chMax val="5"/>
          <dgm:dir/>
          <dgm:resizeHandles val="exact"/>
        </dgm:presLayoutVars>
      </dgm:prSet>
      <dgm:spPr/>
    </dgm:pt>
    <dgm:pt modelId="{B1C4BDF0-8D11-415E-B306-23DE60FC8EDD}" type="pres">
      <dgm:prSet presAssocID="{B8FF6186-F972-4CED-876D-1281D760006E}" presName="dummyMaxCanvas" presStyleCnt="0">
        <dgm:presLayoutVars/>
      </dgm:prSet>
      <dgm:spPr/>
    </dgm:pt>
    <dgm:pt modelId="{AC89F58D-9740-49AE-89C0-FC4510E84DD9}" type="pres">
      <dgm:prSet presAssocID="{B8FF6186-F972-4CED-876D-1281D760006E}" presName="FourNodes_1" presStyleLbl="node1" presStyleIdx="0" presStyleCnt="4">
        <dgm:presLayoutVars>
          <dgm:bulletEnabled val="1"/>
        </dgm:presLayoutVars>
      </dgm:prSet>
      <dgm:spPr/>
    </dgm:pt>
    <dgm:pt modelId="{F2B6756D-D160-4153-A4DA-2EF44548222C}" type="pres">
      <dgm:prSet presAssocID="{B8FF6186-F972-4CED-876D-1281D760006E}" presName="FourNodes_2" presStyleLbl="node1" presStyleIdx="1" presStyleCnt="4">
        <dgm:presLayoutVars>
          <dgm:bulletEnabled val="1"/>
        </dgm:presLayoutVars>
      </dgm:prSet>
      <dgm:spPr/>
    </dgm:pt>
    <dgm:pt modelId="{D3D0FB2E-1C11-437A-AB3D-43375AA7022B}" type="pres">
      <dgm:prSet presAssocID="{B8FF6186-F972-4CED-876D-1281D760006E}" presName="FourNodes_3" presStyleLbl="node1" presStyleIdx="2" presStyleCnt="4">
        <dgm:presLayoutVars>
          <dgm:bulletEnabled val="1"/>
        </dgm:presLayoutVars>
      </dgm:prSet>
      <dgm:spPr/>
    </dgm:pt>
    <dgm:pt modelId="{F0C0979D-2C21-4695-A940-CA9FF33F1E71}" type="pres">
      <dgm:prSet presAssocID="{B8FF6186-F972-4CED-876D-1281D760006E}" presName="FourNodes_4" presStyleLbl="node1" presStyleIdx="3" presStyleCnt="4">
        <dgm:presLayoutVars>
          <dgm:bulletEnabled val="1"/>
        </dgm:presLayoutVars>
      </dgm:prSet>
      <dgm:spPr/>
    </dgm:pt>
    <dgm:pt modelId="{4B30A51F-C7D8-4F46-B1FB-B15697B1020E}" type="pres">
      <dgm:prSet presAssocID="{B8FF6186-F972-4CED-876D-1281D760006E}" presName="FourConn_1-2" presStyleLbl="fgAccFollowNode1" presStyleIdx="0" presStyleCnt="3">
        <dgm:presLayoutVars>
          <dgm:bulletEnabled val="1"/>
        </dgm:presLayoutVars>
      </dgm:prSet>
      <dgm:spPr/>
    </dgm:pt>
    <dgm:pt modelId="{A49833C7-9C32-4048-BC65-6A283F27B4F5}" type="pres">
      <dgm:prSet presAssocID="{B8FF6186-F972-4CED-876D-1281D760006E}" presName="FourConn_2-3" presStyleLbl="fgAccFollowNode1" presStyleIdx="1" presStyleCnt="3">
        <dgm:presLayoutVars>
          <dgm:bulletEnabled val="1"/>
        </dgm:presLayoutVars>
      </dgm:prSet>
      <dgm:spPr/>
    </dgm:pt>
    <dgm:pt modelId="{55F4AB4F-5BF3-4AB3-AFB6-717BC18637B6}" type="pres">
      <dgm:prSet presAssocID="{B8FF6186-F972-4CED-876D-1281D760006E}" presName="FourConn_3-4" presStyleLbl="fgAccFollowNode1" presStyleIdx="2" presStyleCnt="3">
        <dgm:presLayoutVars>
          <dgm:bulletEnabled val="1"/>
        </dgm:presLayoutVars>
      </dgm:prSet>
      <dgm:spPr/>
    </dgm:pt>
    <dgm:pt modelId="{AA6015D9-FF99-4418-9C3F-E9E30F743A69}" type="pres">
      <dgm:prSet presAssocID="{B8FF6186-F972-4CED-876D-1281D760006E}" presName="FourNodes_1_text" presStyleLbl="node1" presStyleIdx="3" presStyleCnt="4">
        <dgm:presLayoutVars>
          <dgm:bulletEnabled val="1"/>
        </dgm:presLayoutVars>
      </dgm:prSet>
      <dgm:spPr/>
    </dgm:pt>
    <dgm:pt modelId="{4CF349DE-8C28-44C1-B66A-83B11EB3179D}" type="pres">
      <dgm:prSet presAssocID="{B8FF6186-F972-4CED-876D-1281D760006E}" presName="FourNodes_2_text" presStyleLbl="node1" presStyleIdx="3" presStyleCnt="4">
        <dgm:presLayoutVars>
          <dgm:bulletEnabled val="1"/>
        </dgm:presLayoutVars>
      </dgm:prSet>
      <dgm:spPr/>
    </dgm:pt>
    <dgm:pt modelId="{6325BDD7-C12B-4ED5-8DB3-B62DD59C4795}" type="pres">
      <dgm:prSet presAssocID="{B8FF6186-F972-4CED-876D-1281D760006E}" presName="FourNodes_3_text" presStyleLbl="node1" presStyleIdx="3" presStyleCnt="4">
        <dgm:presLayoutVars>
          <dgm:bulletEnabled val="1"/>
        </dgm:presLayoutVars>
      </dgm:prSet>
      <dgm:spPr/>
    </dgm:pt>
    <dgm:pt modelId="{1050C435-4009-46F0-AC20-31B20046D702}" type="pres">
      <dgm:prSet presAssocID="{B8FF6186-F972-4CED-876D-1281D760006E}" presName="FourNodes_4_text" presStyleLbl="node1" presStyleIdx="3" presStyleCnt="4">
        <dgm:presLayoutVars>
          <dgm:bulletEnabled val="1"/>
        </dgm:presLayoutVars>
      </dgm:prSet>
      <dgm:spPr/>
    </dgm:pt>
  </dgm:ptLst>
  <dgm:cxnLst>
    <dgm:cxn modelId="{A8F9D10A-C24E-4DD6-934C-E6B5AAAFEE96}" type="presOf" srcId="{D9680781-0EB9-46E5-B3E7-F451BCBF1510}" destId="{A49833C7-9C32-4048-BC65-6A283F27B4F5}" srcOrd="0" destOrd="0" presId="urn:microsoft.com/office/officeart/2005/8/layout/vProcess5"/>
    <dgm:cxn modelId="{D6517810-9E78-4D31-9202-51198BD1703A}" type="presOf" srcId="{F3A91410-7334-4948-91E8-17503575BD10}" destId="{55F4AB4F-5BF3-4AB3-AFB6-717BC18637B6}" srcOrd="0" destOrd="0" presId="urn:microsoft.com/office/officeart/2005/8/layout/vProcess5"/>
    <dgm:cxn modelId="{40129D13-8339-4AE3-AD6B-408D9836006C}" srcId="{B8FF6186-F972-4CED-876D-1281D760006E}" destId="{CD7DF5E6-1B99-4726-B606-B9F3DBA83557}" srcOrd="0" destOrd="0" parTransId="{F518D4E0-2415-497C-9E5A-A014516D0D19}" sibTransId="{A937B571-7FB1-4256-BE07-02DD7B942919}"/>
    <dgm:cxn modelId="{17D45E3D-582B-4967-8F9B-4969D930DF25}" type="presOf" srcId="{9662780B-C499-4185-B515-DE6F0E810420}" destId="{F2B6756D-D160-4153-A4DA-2EF44548222C}" srcOrd="0" destOrd="0" presId="urn:microsoft.com/office/officeart/2005/8/layout/vProcess5"/>
    <dgm:cxn modelId="{82215B42-8B16-4D40-8DA9-DA204F939855}" srcId="{B8FF6186-F972-4CED-876D-1281D760006E}" destId="{9662780B-C499-4185-B515-DE6F0E810420}" srcOrd="1" destOrd="0" parTransId="{E372492F-3447-4CFC-A810-5678FD2BC889}" sibTransId="{D9680781-0EB9-46E5-B3E7-F451BCBF1510}"/>
    <dgm:cxn modelId="{7AE3A343-415C-4494-BEE1-6A402EC8B9A9}" type="presOf" srcId="{9662780B-C499-4185-B515-DE6F0E810420}" destId="{4CF349DE-8C28-44C1-B66A-83B11EB3179D}" srcOrd="1" destOrd="0" presId="urn:microsoft.com/office/officeart/2005/8/layout/vProcess5"/>
    <dgm:cxn modelId="{4343A06D-FF81-4605-8CCA-0F57D379A0C6}" type="presOf" srcId="{DB196296-0975-413F-9FE9-0F9702102A62}" destId="{6325BDD7-C12B-4ED5-8DB3-B62DD59C4795}" srcOrd="1" destOrd="0" presId="urn:microsoft.com/office/officeart/2005/8/layout/vProcess5"/>
    <dgm:cxn modelId="{1D4F647B-28BD-4ED8-ABF3-D0AC11F619E9}" srcId="{B8FF6186-F972-4CED-876D-1281D760006E}" destId="{DB196296-0975-413F-9FE9-0F9702102A62}" srcOrd="2" destOrd="0" parTransId="{CA54D792-D24C-42E8-B9EF-5BE0AD3F1ED5}" sibTransId="{F3A91410-7334-4948-91E8-17503575BD10}"/>
    <dgm:cxn modelId="{70715483-391D-44A3-B7F7-09240070D6C4}" type="presOf" srcId="{DB196296-0975-413F-9FE9-0F9702102A62}" destId="{D3D0FB2E-1C11-437A-AB3D-43375AA7022B}" srcOrd="0" destOrd="0" presId="urn:microsoft.com/office/officeart/2005/8/layout/vProcess5"/>
    <dgm:cxn modelId="{3848F492-E363-447A-8A1A-2B9F85E1FDCD}" type="presOf" srcId="{CD7DF5E6-1B99-4726-B606-B9F3DBA83557}" destId="{AC89F58D-9740-49AE-89C0-FC4510E84DD9}" srcOrd="0" destOrd="0" presId="urn:microsoft.com/office/officeart/2005/8/layout/vProcess5"/>
    <dgm:cxn modelId="{D7578FA1-47D1-44E9-BAA4-BC320EA0FEDC}" type="presOf" srcId="{4E4B7FF6-94BC-4A7B-8384-652CE55318AE}" destId="{1050C435-4009-46F0-AC20-31B20046D702}" srcOrd="1" destOrd="0" presId="urn:microsoft.com/office/officeart/2005/8/layout/vProcess5"/>
    <dgm:cxn modelId="{A52F82BB-2FFB-4F08-ABD5-06D09EBDB9B0}" type="presOf" srcId="{CD7DF5E6-1B99-4726-B606-B9F3DBA83557}" destId="{AA6015D9-FF99-4418-9C3F-E9E30F743A69}" srcOrd="1" destOrd="0" presId="urn:microsoft.com/office/officeart/2005/8/layout/vProcess5"/>
    <dgm:cxn modelId="{103309D3-F192-44BD-BBDD-32DCA44BAFD8}" type="presOf" srcId="{4E4B7FF6-94BC-4A7B-8384-652CE55318AE}" destId="{F0C0979D-2C21-4695-A940-CA9FF33F1E71}" srcOrd="0" destOrd="0" presId="urn:microsoft.com/office/officeart/2005/8/layout/vProcess5"/>
    <dgm:cxn modelId="{D2E13EE3-7C72-43EA-A6A5-B28A09D555F7}" srcId="{B8FF6186-F972-4CED-876D-1281D760006E}" destId="{4E4B7FF6-94BC-4A7B-8384-652CE55318AE}" srcOrd="3" destOrd="0" parTransId="{5A11E73A-646E-49CF-B236-3A1E7133A135}" sibTransId="{CF867C0B-0712-4C8D-8CA5-A97B8A74C855}"/>
    <dgm:cxn modelId="{056E97E3-85AE-41BF-98D2-80DC0BD0B652}" type="presOf" srcId="{A937B571-7FB1-4256-BE07-02DD7B942919}" destId="{4B30A51F-C7D8-4F46-B1FB-B15697B1020E}" srcOrd="0" destOrd="0" presId="urn:microsoft.com/office/officeart/2005/8/layout/vProcess5"/>
    <dgm:cxn modelId="{08533BE4-ADC8-4179-95EC-FD274DE97752}" type="presOf" srcId="{B8FF6186-F972-4CED-876D-1281D760006E}" destId="{68F792C6-69EB-4E1F-BAB8-118DC9E0EB07}" srcOrd="0" destOrd="0" presId="urn:microsoft.com/office/officeart/2005/8/layout/vProcess5"/>
    <dgm:cxn modelId="{A20F5A42-0831-461C-9BFE-A1BE02F96053}" type="presParOf" srcId="{68F792C6-69EB-4E1F-BAB8-118DC9E0EB07}" destId="{B1C4BDF0-8D11-415E-B306-23DE60FC8EDD}" srcOrd="0" destOrd="0" presId="urn:microsoft.com/office/officeart/2005/8/layout/vProcess5"/>
    <dgm:cxn modelId="{DF758E43-7B25-4220-91C6-2C1103BB32A6}" type="presParOf" srcId="{68F792C6-69EB-4E1F-BAB8-118DC9E0EB07}" destId="{AC89F58D-9740-49AE-89C0-FC4510E84DD9}" srcOrd="1" destOrd="0" presId="urn:microsoft.com/office/officeart/2005/8/layout/vProcess5"/>
    <dgm:cxn modelId="{33B8874D-87CB-41D0-A491-99A700B8C225}" type="presParOf" srcId="{68F792C6-69EB-4E1F-BAB8-118DC9E0EB07}" destId="{F2B6756D-D160-4153-A4DA-2EF44548222C}" srcOrd="2" destOrd="0" presId="urn:microsoft.com/office/officeart/2005/8/layout/vProcess5"/>
    <dgm:cxn modelId="{FEE4F704-8667-4E04-A1D2-74A8368F858A}" type="presParOf" srcId="{68F792C6-69EB-4E1F-BAB8-118DC9E0EB07}" destId="{D3D0FB2E-1C11-437A-AB3D-43375AA7022B}" srcOrd="3" destOrd="0" presId="urn:microsoft.com/office/officeart/2005/8/layout/vProcess5"/>
    <dgm:cxn modelId="{78A4A5C5-F2DA-4AF1-A5CE-D02C97F6025B}" type="presParOf" srcId="{68F792C6-69EB-4E1F-BAB8-118DC9E0EB07}" destId="{F0C0979D-2C21-4695-A940-CA9FF33F1E71}" srcOrd="4" destOrd="0" presId="urn:microsoft.com/office/officeart/2005/8/layout/vProcess5"/>
    <dgm:cxn modelId="{034127EC-9B53-44FE-B4D7-1E9662B048CE}" type="presParOf" srcId="{68F792C6-69EB-4E1F-BAB8-118DC9E0EB07}" destId="{4B30A51F-C7D8-4F46-B1FB-B15697B1020E}" srcOrd="5" destOrd="0" presId="urn:microsoft.com/office/officeart/2005/8/layout/vProcess5"/>
    <dgm:cxn modelId="{CA6B340D-F80E-42D1-918F-378628FE7FBB}" type="presParOf" srcId="{68F792C6-69EB-4E1F-BAB8-118DC9E0EB07}" destId="{A49833C7-9C32-4048-BC65-6A283F27B4F5}" srcOrd="6" destOrd="0" presId="urn:microsoft.com/office/officeart/2005/8/layout/vProcess5"/>
    <dgm:cxn modelId="{F2C9ECDD-9426-4091-A85B-0331B7D41122}" type="presParOf" srcId="{68F792C6-69EB-4E1F-BAB8-118DC9E0EB07}" destId="{55F4AB4F-5BF3-4AB3-AFB6-717BC18637B6}" srcOrd="7" destOrd="0" presId="urn:microsoft.com/office/officeart/2005/8/layout/vProcess5"/>
    <dgm:cxn modelId="{7F022FCE-7FD9-4210-9836-33DE29D31097}" type="presParOf" srcId="{68F792C6-69EB-4E1F-BAB8-118DC9E0EB07}" destId="{AA6015D9-FF99-4418-9C3F-E9E30F743A69}" srcOrd="8" destOrd="0" presId="urn:microsoft.com/office/officeart/2005/8/layout/vProcess5"/>
    <dgm:cxn modelId="{C30628A4-62C1-46AD-BFC1-18566D1E63EA}" type="presParOf" srcId="{68F792C6-69EB-4E1F-BAB8-118DC9E0EB07}" destId="{4CF349DE-8C28-44C1-B66A-83B11EB3179D}" srcOrd="9" destOrd="0" presId="urn:microsoft.com/office/officeart/2005/8/layout/vProcess5"/>
    <dgm:cxn modelId="{ED73FACB-B2BF-48A6-A07D-6977B8242E82}" type="presParOf" srcId="{68F792C6-69EB-4E1F-BAB8-118DC9E0EB07}" destId="{6325BDD7-C12B-4ED5-8DB3-B62DD59C4795}" srcOrd="10" destOrd="0" presId="urn:microsoft.com/office/officeart/2005/8/layout/vProcess5"/>
    <dgm:cxn modelId="{6AD19A37-6F63-4CE5-81C4-1095F6CCD994}" type="presParOf" srcId="{68F792C6-69EB-4E1F-BAB8-118DC9E0EB07}" destId="{1050C435-4009-46F0-AC20-31B20046D702}" srcOrd="11" destOrd="0" presId="urn:microsoft.com/office/officeart/2005/8/layout/vProcess5"/>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DC1E8D5-F7A6-47FD-88B9-666166BF854F}">
      <dsp:nvSpPr>
        <dsp:cNvPr id="0" name=""/>
        <dsp:cNvSpPr/>
      </dsp:nvSpPr>
      <dsp:spPr>
        <a:xfrm>
          <a:off x="1295563" y="862832"/>
          <a:ext cx="1096697" cy="948687"/>
        </a:xfrm>
        <a:prstGeom prst="hexagon">
          <a:avLst>
            <a:gd name="adj" fmla="val 28570"/>
            <a:gd name="vf" fmla="val 115470"/>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Projects</a:t>
          </a:r>
        </a:p>
      </dsp:txBody>
      <dsp:txXfrm>
        <a:off x="1477301" y="1020043"/>
        <a:ext cx="733221" cy="634265"/>
      </dsp:txXfrm>
    </dsp:sp>
    <dsp:sp modelId="{3E027353-3C68-41D0-95E8-19DC4BC7B7AE}">
      <dsp:nvSpPr>
        <dsp:cNvPr id="0" name=""/>
        <dsp:cNvSpPr/>
      </dsp:nvSpPr>
      <dsp:spPr>
        <a:xfrm>
          <a:off x="1982307" y="408949"/>
          <a:ext cx="413780" cy="356526"/>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B0027F95-7B8B-4450-81FB-8F79A5752CA7}">
      <dsp:nvSpPr>
        <dsp:cNvPr id="0" name=""/>
        <dsp:cNvSpPr/>
      </dsp:nvSpPr>
      <dsp:spPr>
        <a:xfrm>
          <a:off x="1396585" y="0"/>
          <a:ext cx="898735" cy="777512"/>
        </a:xfrm>
        <a:prstGeom prst="hexagon">
          <a:avLst>
            <a:gd name="adj" fmla="val 28570"/>
            <a:gd name="vf" fmla="val 11547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Employees</a:t>
          </a:r>
        </a:p>
      </dsp:txBody>
      <dsp:txXfrm>
        <a:off x="1545525" y="128850"/>
        <a:ext cx="600855" cy="519812"/>
      </dsp:txXfrm>
    </dsp:sp>
    <dsp:sp modelId="{6034FE3B-35D6-4331-B1D6-D5CEEFFBCBB3}">
      <dsp:nvSpPr>
        <dsp:cNvPr id="0" name=""/>
        <dsp:cNvSpPr/>
      </dsp:nvSpPr>
      <dsp:spPr>
        <a:xfrm>
          <a:off x="2465221" y="1075464"/>
          <a:ext cx="413780" cy="356526"/>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23606D2D-73BD-471E-A74B-65AFFD62A5DA}">
      <dsp:nvSpPr>
        <dsp:cNvPr id="0" name=""/>
        <dsp:cNvSpPr/>
      </dsp:nvSpPr>
      <dsp:spPr>
        <a:xfrm>
          <a:off x="2220830" y="478222"/>
          <a:ext cx="898735" cy="777512"/>
        </a:xfrm>
        <a:prstGeom prst="hexagon">
          <a:avLst>
            <a:gd name="adj" fmla="val 28570"/>
            <a:gd name="vf" fmla="val 115470"/>
          </a:avLst>
        </a:prstGeom>
        <a:gradFill rotWithShape="0">
          <a:gsLst>
            <a:gs pos="0">
              <a:schemeClr val="accent3">
                <a:hueOff val="542120"/>
                <a:satOff val="20000"/>
                <a:lumOff val="-2941"/>
                <a:alphaOff val="0"/>
                <a:lumMod val="110000"/>
                <a:satMod val="105000"/>
                <a:tint val="67000"/>
              </a:schemeClr>
            </a:gs>
            <a:gs pos="50000">
              <a:schemeClr val="accent3">
                <a:hueOff val="542120"/>
                <a:satOff val="20000"/>
                <a:lumOff val="-2941"/>
                <a:alphaOff val="0"/>
                <a:lumMod val="105000"/>
                <a:satMod val="103000"/>
                <a:tint val="73000"/>
              </a:schemeClr>
            </a:gs>
            <a:gs pos="100000">
              <a:schemeClr val="accent3">
                <a:hueOff val="542120"/>
                <a:satOff val="20000"/>
                <a:lumOff val="-2941"/>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Customers</a:t>
          </a:r>
        </a:p>
      </dsp:txBody>
      <dsp:txXfrm>
        <a:off x="2369770" y="607072"/>
        <a:ext cx="600855" cy="519812"/>
      </dsp:txXfrm>
    </dsp:sp>
    <dsp:sp modelId="{8CF9721C-B61D-4E4C-973B-AD940EE731D6}">
      <dsp:nvSpPr>
        <dsp:cNvPr id="0" name=""/>
        <dsp:cNvSpPr/>
      </dsp:nvSpPr>
      <dsp:spPr>
        <a:xfrm>
          <a:off x="2129757" y="1827835"/>
          <a:ext cx="413780" cy="356526"/>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B99E5922-41E5-4E72-96FD-FFCE10C046B5}">
      <dsp:nvSpPr>
        <dsp:cNvPr id="0" name=""/>
        <dsp:cNvSpPr/>
      </dsp:nvSpPr>
      <dsp:spPr>
        <a:xfrm>
          <a:off x="2220830" y="1418350"/>
          <a:ext cx="898735" cy="777512"/>
        </a:xfrm>
        <a:prstGeom prst="hexagon">
          <a:avLst>
            <a:gd name="adj" fmla="val 28570"/>
            <a:gd name="vf" fmla="val 115470"/>
          </a:avLst>
        </a:prstGeom>
        <a:gradFill rotWithShape="0">
          <a:gsLst>
            <a:gs pos="0">
              <a:schemeClr val="accent3">
                <a:hueOff val="1084240"/>
                <a:satOff val="40000"/>
                <a:lumOff val="-5882"/>
                <a:alphaOff val="0"/>
                <a:lumMod val="110000"/>
                <a:satMod val="105000"/>
                <a:tint val="67000"/>
              </a:schemeClr>
            </a:gs>
            <a:gs pos="50000">
              <a:schemeClr val="accent3">
                <a:hueOff val="1084240"/>
                <a:satOff val="40000"/>
                <a:lumOff val="-5882"/>
                <a:alphaOff val="0"/>
                <a:lumMod val="105000"/>
                <a:satMod val="103000"/>
                <a:tint val="73000"/>
              </a:schemeClr>
            </a:gs>
            <a:gs pos="100000">
              <a:schemeClr val="accent3">
                <a:hueOff val="1084240"/>
                <a:satOff val="40000"/>
                <a:lumOff val="-5882"/>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Management</a:t>
          </a:r>
        </a:p>
      </dsp:txBody>
      <dsp:txXfrm>
        <a:off x="2369770" y="1547200"/>
        <a:ext cx="600855" cy="519812"/>
      </dsp:txXfrm>
    </dsp:sp>
    <dsp:sp modelId="{5F64B2FC-A2E4-423C-9D3C-ECEFC9E74B9D}">
      <dsp:nvSpPr>
        <dsp:cNvPr id="0" name=""/>
        <dsp:cNvSpPr/>
      </dsp:nvSpPr>
      <dsp:spPr>
        <a:xfrm>
          <a:off x="1297604" y="1905934"/>
          <a:ext cx="413780" cy="356526"/>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35DA05E4-6CA3-4F6D-9300-F24E49BAEF90}">
      <dsp:nvSpPr>
        <dsp:cNvPr id="0" name=""/>
        <dsp:cNvSpPr/>
      </dsp:nvSpPr>
      <dsp:spPr>
        <a:xfrm>
          <a:off x="1396585" y="1897107"/>
          <a:ext cx="898735" cy="777512"/>
        </a:xfrm>
        <a:prstGeom prst="hexagon">
          <a:avLst>
            <a:gd name="adj" fmla="val 28570"/>
            <a:gd name="vf" fmla="val 115470"/>
          </a:avLst>
        </a:prstGeom>
        <a:gradFill rotWithShape="0">
          <a:gsLst>
            <a:gs pos="0">
              <a:schemeClr val="accent3">
                <a:hueOff val="1626359"/>
                <a:satOff val="60000"/>
                <a:lumOff val="-8824"/>
                <a:alphaOff val="0"/>
                <a:lumMod val="110000"/>
                <a:satMod val="105000"/>
                <a:tint val="67000"/>
              </a:schemeClr>
            </a:gs>
            <a:gs pos="50000">
              <a:schemeClr val="accent3">
                <a:hueOff val="1626359"/>
                <a:satOff val="60000"/>
                <a:lumOff val="-8824"/>
                <a:alphaOff val="0"/>
                <a:lumMod val="105000"/>
                <a:satMod val="103000"/>
                <a:tint val="73000"/>
              </a:schemeClr>
            </a:gs>
            <a:gs pos="100000">
              <a:schemeClr val="accent3">
                <a:hueOff val="1626359"/>
                <a:satOff val="60000"/>
                <a:lumOff val="-8824"/>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Goverments</a:t>
          </a:r>
        </a:p>
      </dsp:txBody>
      <dsp:txXfrm>
        <a:off x="1545525" y="2025957"/>
        <a:ext cx="600855" cy="519812"/>
      </dsp:txXfrm>
    </dsp:sp>
    <dsp:sp modelId="{78D26B48-AF1E-46C3-81AE-BF2DD2665B03}">
      <dsp:nvSpPr>
        <dsp:cNvPr id="0" name=""/>
        <dsp:cNvSpPr/>
      </dsp:nvSpPr>
      <dsp:spPr>
        <a:xfrm>
          <a:off x="806782" y="1239686"/>
          <a:ext cx="413780" cy="356526"/>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6181673C-F7BF-415F-BDEC-E56BAC20D107}">
      <dsp:nvSpPr>
        <dsp:cNvPr id="0" name=""/>
        <dsp:cNvSpPr/>
      </dsp:nvSpPr>
      <dsp:spPr>
        <a:xfrm>
          <a:off x="568513" y="1418885"/>
          <a:ext cx="898735" cy="777512"/>
        </a:xfrm>
        <a:prstGeom prst="hexagon">
          <a:avLst>
            <a:gd name="adj" fmla="val 28570"/>
            <a:gd name="vf" fmla="val 115470"/>
          </a:avLst>
        </a:prstGeom>
        <a:gradFill rotWithShape="0">
          <a:gsLst>
            <a:gs pos="0">
              <a:schemeClr val="accent3">
                <a:hueOff val="2168479"/>
                <a:satOff val="80000"/>
                <a:lumOff val="-11765"/>
                <a:alphaOff val="0"/>
                <a:lumMod val="110000"/>
                <a:satMod val="105000"/>
                <a:tint val="67000"/>
              </a:schemeClr>
            </a:gs>
            <a:gs pos="50000">
              <a:schemeClr val="accent3">
                <a:hueOff val="2168479"/>
                <a:satOff val="80000"/>
                <a:lumOff val="-11765"/>
                <a:alphaOff val="0"/>
                <a:lumMod val="105000"/>
                <a:satMod val="103000"/>
                <a:tint val="73000"/>
              </a:schemeClr>
            </a:gs>
            <a:gs pos="100000">
              <a:schemeClr val="accent3">
                <a:hueOff val="2168479"/>
                <a:satOff val="80000"/>
                <a:lumOff val="-11765"/>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Suppliers</a:t>
          </a:r>
        </a:p>
      </dsp:txBody>
      <dsp:txXfrm>
        <a:off x="717453" y="1547735"/>
        <a:ext cx="600855" cy="519812"/>
      </dsp:txXfrm>
    </dsp:sp>
    <dsp:sp modelId="{05890370-B63C-41CC-8764-5C94B12D5413}">
      <dsp:nvSpPr>
        <dsp:cNvPr id="0" name=""/>
        <dsp:cNvSpPr/>
      </dsp:nvSpPr>
      <dsp:spPr>
        <a:xfrm>
          <a:off x="568513" y="477152"/>
          <a:ext cx="898735" cy="777512"/>
        </a:xfrm>
        <a:prstGeom prst="hexagon">
          <a:avLst>
            <a:gd name="adj" fmla="val 28570"/>
            <a:gd name="vf" fmla="val 115470"/>
          </a:avLst>
        </a:prstGeom>
        <a:gradFill rotWithShape="0">
          <a:gsLst>
            <a:gs pos="0">
              <a:schemeClr val="accent3">
                <a:hueOff val="2710599"/>
                <a:satOff val="100000"/>
                <a:lumOff val="-14706"/>
                <a:alphaOff val="0"/>
                <a:lumMod val="110000"/>
                <a:satMod val="105000"/>
                <a:tint val="67000"/>
              </a:schemeClr>
            </a:gs>
            <a:gs pos="50000">
              <a:schemeClr val="accent3">
                <a:hueOff val="2710599"/>
                <a:satOff val="100000"/>
                <a:lumOff val="-14706"/>
                <a:alphaOff val="0"/>
                <a:lumMod val="105000"/>
                <a:satMod val="103000"/>
                <a:tint val="73000"/>
              </a:schemeClr>
            </a:gs>
            <a:gs pos="100000">
              <a:schemeClr val="accent3">
                <a:hueOff val="2710599"/>
                <a:satOff val="100000"/>
                <a:lumOff val="-14706"/>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Shareholders</a:t>
          </a:r>
        </a:p>
      </dsp:txBody>
      <dsp:txXfrm>
        <a:off x="717453" y="606002"/>
        <a:ext cx="600855" cy="51981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F63DF40-F0B9-4475-8D81-250958850B18}">
      <dsp:nvSpPr>
        <dsp:cNvPr id="0" name=""/>
        <dsp:cNvSpPr/>
      </dsp:nvSpPr>
      <dsp:spPr>
        <a:xfrm>
          <a:off x="826770" y="0"/>
          <a:ext cx="2133600" cy="2133600"/>
        </a:xfrm>
        <a:prstGeom prst="triangle">
          <a:avLst/>
        </a:prstGeom>
        <a:solidFill>
          <a:schemeClr val="dk2">
            <a:hueOff val="0"/>
            <a:satOff val="0"/>
            <a:lumOff val="0"/>
            <a:alphaOff val="0"/>
          </a:schemeClr>
        </a:solidFill>
        <a:ln w="19050" cap="flat" cmpd="sng" algn="ctr">
          <a:solidFill>
            <a:schemeClr val="lt2">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6EFDDC64-E07E-4A5B-ABDE-CA0F13E402F6}">
      <dsp:nvSpPr>
        <dsp:cNvPr id="0" name=""/>
        <dsp:cNvSpPr/>
      </dsp:nvSpPr>
      <dsp:spPr>
        <a:xfrm>
          <a:off x="1893570" y="213568"/>
          <a:ext cx="1386840" cy="379214"/>
        </a:xfrm>
        <a:prstGeom prst="round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Planning</a:t>
          </a:r>
        </a:p>
      </dsp:txBody>
      <dsp:txXfrm>
        <a:off x="1912082" y="232080"/>
        <a:ext cx="1349816" cy="342190"/>
      </dsp:txXfrm>
    </dsp:sp>
    <dsp:sp modelId="{7660F43E-1C27-44F2-88C3-0CC1379C6A26}">
      <dsp:nvSpPr>
        <dsp:cNvPr id="0" name=""/>
        <dsp:cNvSpPr/>
      </dsp:nvSpPr>
      <dsp:spPr>
        <a:xfrm>
          <a:off x="1893570" y="640184"/>
          <a:ext cx="1386840" cy="379214"/>
        </a:xfrm>
        <a:prstGeom prst="round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Distribution</a:t>
          </a:r>
        </a:p>
      </dsp:txBody>
      <dsp:txXfrm>
        <a:off x="1912082" y="658696"/>
        <a:ext cx="1349816" cy="342190"/>
      </dsp:txXfrm>
    </dsp:sp>
    <dsp:sp modelId="{A79B8490-401F-423A-BEDD-8601783AB94D}">
      <dsp:nvSpPr>
        <dsp:cNvPr id="0" name=""/>
        <dsp:cNvSpPr/>
      </dsp:nvSpPr>
      <dsp:spPr>
        <a:xfrm>
          <a:off x="1893570" y="1066800"/>
          <a:ext cx="1386840" cy="379214"/>
        </a:xfrm>
        <a:prstGeom prst="round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Reporting</a:t>
          </a:r>
        </a:p>
      </dsp:txBody>
      <dsp:txXfrm>
        <a:off x="1912082" y="1085312"/>
        <a:ext cx="1349816" cy="342190"/>
      </dsp:txXfrm>
    </dsp:sp>
    <dsp:sp modelId="{96D40463-6B65-4D9A-A205-CA728B4203D9}">
      <dsp:nvSpPr>
        <dsp:cNvPr id="0" name=""/>
        <dsp:cNvSpPr/>
      </dsp:nvSpPr>
      <dsp:spPr>
        <a:xfrm>
          <a:off x="1893570" y="1493415"/>
          <a:ext cx="1386840" cy="379214"/>
        </a:xfrm>
        <a:prstGeom prst="round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Administrative Closure</a:t>
          </a:r>
        </a:p>
      </dsp:txBody>
      <dsp:txXfrm>
        <a:off x="1912082" y="1511927"/>
        <a:ext cx="1349816" cy="34219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16EB660-D30E-4E41-9742-08B484E27180}">
      <dsp:nvSpPr>
        <dsp:cNvPr id="0" name=""/>
        <dsp:cNvSpPr/>
      </dsp:nvSpPr>
      <dsp:spPr>
        <a:xfrm>
          <a:off x="1716951" y="715"/>
          <a:ext cx="901876" cy="586219"/>
        </a:xfrm>
        <a:prstGeom prst="round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Productivity and cost</a:t>
          </a:r>
        </a:p>
      </dsp:txBody>
      <dsp:txXfrm>
        <a:off x="1745568" y="29332"/>
        <a:ext cx="844642" cy="528985"/>
      </dsp:txXfrm>
    </dsp:sp>
    <dsp:sp modelId="{2EF1011D-48F3-48CC-AF17-0934B3E3A337}">
      <dsp:nvSpPr>
        <dsp:cNvPr id="0" name=""/>
        <dsp:cNvSpPr/>
      </dsp:nvSpPr>
      <dsp:spPr>
        <a:xfrm>
          <a:off x="997672" y="293825"/>
          <a:ext cx="2340434" cy="2340434"/>
        </a:xfrm>
        <a:custGeom>
          <a:avLst/>
          <a:gdLst/>
          <a:ahLst/>
          <a:cxnLst/>
          <a:rect l="0" t="0" r="0" b="0"/>
          <a:pathLst>
            <a:path>
              <a:moveTo>
                <a:pt x="1627338" y="92976"/>
              </a:moveTo>
              <a:arcTo wR="1170217" hR="1170217" stAng="17579620" swAng="1959433"/>
            </a:path>
          </a:pathLst>
        </a:custGeom>
        <a:noFill/>
        <a:ln w="6350" cap="flat" cmpd="sng" algn="ctr">
          <a:solidFill>
            <a:schemeClr val="dk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32E64DD-A07A-4953-BAA5-5B8833CF1B61}">
      <dsp:nvSpPr>
        <dsp:cNvPr id="0" name=""/>
        <dsp:cNvSpPr/>
      </dsp:nvSpPr>
      <dsp:spPr>
        <a:xfrm>
          <a:off x="2829894" y="809315"/>
          <a:ext cx="901876" cy="586219"/>
        </a:xfrm>
        <a:prstGeom prst="round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Improved collaboration</a:t>
          </a:r>
        </a:p>
      </dsp:txBody>
      <dsp:txXfrm>
        <a:off x="2858511" y="837932"/>
        <a:ext cx="844642" cy="528985"/>
      </dsp:txXfrm>
    </dsp:sp>
    <dsp:sp modelId="{EB66E0A5-CEC6-4E8D-A757-49EA40D46100}">
      <dsp:nvSpPr>
        <dsp:cNvPr id="0" name=""/>
        <dsp:cNvSpPr/>
      </dsp:nvSpPr>
      <dsp:spPr>
        <a:xfrm>
          <a:off x="997672" y="293825"/>
          <a:ext cx="2340434" cy="2340434"/>
        </a:xfrm>
        <a:custGeom>
          <a:avLst/>
          <a:gdLst/>
          <a:ahLst/>
          <a:cxnLst/>
          <a:rect l="0" t="0" r="0" b="0"/>
          <a:pathLst>
            <a:path>
              <a:moveTo>
                <a:pt x="2338841" y="1109185"/>
              </a:moveTo>
              <a:arcTo wR="1170217" hR="1170217" stAng="21420624" swAng="2194686"/>
            </a:path>
          </a:pathLst>
        </a:custGeom>
        <a:noFill/>
        <a:ln w="6350" cap="flat" cmpd="sng" algn="ctr">
          <a:solidFill>
            <a:schemeClr val="dk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23FCB82-0153-41FE-BEB4-E19A7CDA60AE}">
      <dsp:nvSpPr>
        <dsp:cNvPr id="0" name=""/>
        <dsp:cNvSpPr/>
      </dsp:nvSpPr>
      <dsp:spPr>
        <a:xfrm>
          <a:off x="2404788" y="2117658"/>
          <a:ext cx="901876" cy="586219"/>
        </a:xfrm>
        <a:prstGeom prst="round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Customer Satisfaction</a:t>
          </a:r>
        </a:p>
      </dsp:txBody>
      <dsp:txXfrm>
        <a:off x="2433405" y="2146275"/>
        <a:ext cx="844642" cy="528985"/>
      </dsp:txXfrm>
    </dsp:sp>
    <dsp:sp modelId="{3548696F-F133-4066-AE64-E418BFE4C2B1}">
      <dsp:nvSpPr>
        <dsp:cNvPr id="0" name=""/>
        <dsp:cNvSpPr/>
      </dsp:nvSpPr>
      <dsp:spPr>
        <a:xfrm>
          <a:off x="997672" y="293825"/>
          <a:ext cx="2340434" cy="2340434"/>
        </a:xfrm>
        <a:custGeom>
          <a:avLst/>
          <a:gdLst/>
          <a:ahLst/>
          <a:cxnLst/>
          <a:rect l="0" t="0" r="0" b="0"/>
          <a:pathLst>
            <a:path>
              <a:moveTo>
                <a:pt x="1402473" y="2317154"/>
              </a:moveTo>
              <a:arcTo wR="1170217" hR="1170217" stAng="4713139" swAng="1373722"/>
            </a:path>
          </a:pathLst>
        </a:custGeom>
        <a:noFill/>
        <a:ln w="6350" cap="flat" cmpd="sng" algn="ctr">
          <a:solidFill>
            <a:schemeClr val="dk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D9362495-3F6E-4937-B66D-B156492FCB54}">
      <dsp:nvSpPr>
        <dsp:cNvPr id="0" name=""/>
        <dsp:cNvSpPr/>
      </dsp:nvSpPr>
      <dsp:spPr>
        <a:xfrm>
          <a:off x="1029115" y="2117658"/>
          <a:ext cx="901876" cy="586219"/>
        </a:xfrm>
        <a:prstGeom prst="round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Improved performance</a:t>
          </a:r>
        </a:p>
      </dsp:txBody>
      <dsp:txXfrm>
        <a:off x="1057732" y="2146275"/>
        <a:ext cx="844642" cy="528985"/>
      </dsp:txXfrm>
    </dsp:sp>
    <dsp:sp modelId="{48962FF9-A55D-482F-BD0D-6A962126DDD4}">
      <dsp:nvSpPr>
        <dsp:cNvPr id="0" name=""/>
        <dsp:cNvSpPr/>
      </dsp:nvSpPr>
      <dsp:spPr>
        <a:xfrm>
          <a:off x="997672" y="293825"/>
          <a:ext cx="2340434" cy="2340434"/>
        </a:xfrm>
        <a:custGeom>
          <a:avLst/>
          <a:gdLst/>
          <a:ahLst/>
          <a:cxnLst/>
          <a:rect l="0" t="0" r="0" b="0"/>
          <a:pathLst>
            <a:path>
              <a:moveTo>
                <a:pt x="195388" y="1817609"/>
              </a:moveTo>
              <a:arcTo wR="1170217" hR="1170217" stAng="8784690" swAng="2194686"/>
            </a:path>
          </a:pathLst>
        </a:custGeom>
        <a:noFill/>
        <a:ln w="6350" cap="flat" cmpd="sng" algn="ctr">
          <a:solidFill>
            <a:schemeClr val="dk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745B039-CF83-43BD-9D87-1B3FCCD99915}">
      <dsp:nvSpPr>
        <dsp:cNvPr id="0" name=""/>
        <dsp:cNvSpPr/>
      </dsp:nvSpPr>
      <dsp:spPr>
        <a:xfrm>
          <a:off x="604009" y="809315"/>
          <a:ext cx="901876" cy="586219"/>
        </a:xfrm>
        <a:prstGeom prst="round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Problem resolution</a:t>
          </a:r>
        </a:p>
      </dsp:txBody>
      <dsp:txXfrm>
        <a:off x="632626" y="837932"/>
        <a:ext cx="844642" cy="528985"/>
      </dsp:txXfrm>
    </dsp:sp>
    <dsp:sp modelId="{9868DE41-570D-445B-9ACC-E30182AF1448}">
      <dsp:nvSpPr>
        <dsp:cNvPr id="0" name=""/>
        <dsp:cNvSpPr/>
      </dsp:nvSpPr>
      <dsp:spPr>
        <a:xfrm>
          <a:off x="997672" y="293825"/>
          <a:ext cx="2340434" cy="2340434"/>
        </a:xfrm>
        <a:custGeom>
          <a:avLst/>
          <a:gdLst/>
          <a:ahLst/>
          <a:cxnLst/>
          <a:rect l="0" t="0" r="0" b="0"/>
          <a:pathLst>
            <a:path>
              <a:moveTo>
                <a:pt x="204068" y="509940"/>
              </a:moveTo>
              <a:arcTo wR="1170217" hR="1170217" stAng="12860947" swAng="1959433"/>
            </a:path>
          </a:pathLst>
        </a:custGeom>
        <a:noFill/>
        <a:ln w="6350" cap="flat" cmpd="sng" algn="ctr">
          <a:solidFill>
            <a:schemeClr val="dk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2B8F1A3-8892-42B0-B946-F446956B43A0}">
      <dsp:nvSpPr>
        <dsp:cNvPr id="0" name=""/>
        <dsp:cNvSpPr/>
      </dsp:nvSpPr>
      <dsp:spPr>
        <a:xfrm>
          <a:off x="2192684" y="836"/>
          <a:ext cx="1101030" cy="715669"/>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Planning adequately</a:t>
          </a:r>
        </a:p>
      </dsp:txBody>
      <dsp:txXfrm>
        <a:off x="2227620" y="35772"/>
        <a:ext cx="1031158" cy="645797"/>
      </dsp:txXfrm>
    </dsp:sp>
    <dsp:sp modelId="{34129302-6753-41C0-A651-69B23531D3FD}">
      <dsp:nvSpPr>
        <dsp:cNvPr id="0" name=""/>
        <dsp:cNvSpPr/>
      </dsp:nvSpPr>
      <dsp:spPr>
        <a:xfrm>
          <a:off x="1058758" y="358671"/>
          <a:ext cx="3368882" cy="3368882"/>
        </a:xfrm>
        <a:custGeom>
          <a:avLst/>
          <a:gdLst/>
          <a:ahLst/>
          <a:cxnLst/>
          <a:rect l="0" t="0" r="0" b="0"/>
          <a:pathLst>
            <a:path>
              <a:moveTo>
                <a:pt x="2373115" y="147213"/>
              </a:moveTo>
              <a:arcTo wR="1684441" hR="1684441" stAng="17647935" swAng="922691"/>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2ED4902C-FB35-47B9-9DC4-C6C49B00B08F}">
      <dsp:nvSpPr>
        <dsp:cNvPr id="0" name=""/>
        <dsp:cNvSpPr/>
      </dsp:nvSpPr>
      <dsp:spPr>
        <a:xfrm>
          <a:off x="3651453" y="843056"/>
          <a:ext cx="1101030" cy="715669"/>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Proactive</a:t>
          </a:r>
        </a:p>
      </dsp:txBody>
      <dsp:txXfrm>
        <a:off x="3686389" y="877992"/>
        <a:ext cx="1031158" cy="645797"/>
      </dsp:txXfrm>
    </dsp:sp>
    <dsp:sp modelId="{2236C136-BB9D-43C5-A054-805388237D20}">
      <dsp:nvSpPr>
        <dsp:cNvPr id="0" name=""/>
        <dsp:cNvSpPr/>
      </dsp:nvSpPr>
      <dsp:spPr>
        <a:xfrm>
          <a:off x="1058758" y="358671"/>
          <a:ext cx="3368882" cy="3368882"/>
        </a:xfrm>
        <a:custGeom>
          <a:avLst/>
          <a:gdLst/>
          <a:ahLst/>
          <a:cxnLst/>
          <a:rect l="0" t="0" r="0" b="0"/>
          <a:pathLst>
            <a:path>
              <a:moveTo>
                <a:pt x="3342667" y="1388417"/>
              </a:moveTo>
              <a:arcTo wR="1684441" hR="1684441" stAng="20992697" swAng="1214606"/>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02E85BB0-527C-4FB1-8FA4-2769D6FF7550}">
      <dsp:nvSpPr>
        <dsp:cNvPr id="0" name=""/>
        <dsp:cNvSpPr/>
      </dsp:nvSpPr>
      <dsp:spPr>
        <a:xfrm>
          <a:off x="3651453" y="2527498"/>
          <a:ext cx="1101030" cy="715669"/>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Good communicator</a:t>
          </a:r>
        </a:p>
      </dsp:txBody>
      <dsp:txXfrm>
        <a:off x="3686389" y="2562434"/>
        <a:ext cx="1031158" cy="645797"/>
      </dsp:txXfrm>
    </dsp:sp>
    <dsp:sp modelId="{A6DCE3BD-E169-4C59-9E99-302B86D211BC}">
      <dsp:nvSpPr>
        <dsp:cNvPr id="0" name=""/>
        <dsp:cNvSpPr/>
      </dsp:nvSpPr>
      <dsp:spPr>
        <a:xfrm>
          <a:off x="1058758" y="358671"/>
          <a:ext cx="3368882" cy="3368882"/>
        </a:xfrm>
        <a:custGeom>
          <a:avLst/>
          <a:gdLst/>
          <a:ahLst/>
          <a:cxnLst/>
          <a:rect l="0" t="0" r="0" b="0"/>
          <a:pathLst>
            <a:path>
              <a:moveTo>
                <a:pt x="2756114" y="2984002"/>
              </a:moveTo>
              <a:arcTo wR="1684441" hR="1684441" stAng="3029374" swAng="922691"/>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D5324307-C2F1-43A7-A998-8C0F958AF337}">
      <dsp:nvSpPr>
        <dsp:cNvPr id="0" name=""/>
        <dsp:cNvSpPr/>
      </dsp:nvSpPr>
      <dsp:spPr>
        <a:xfrm>
          <a:off x="2192684" y="3369719"/>
          <a:ext cx="1101030" cy="715669"/>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Ability to assign task</a:t>
          </a:r>
        </a:p>
      </dsp:txBody>
      <dsp:txXfrm>
        <a:off x="2227620" y="3404655"/>
        <a:ext cx="1031158" cy="645797"/>
      </dsp:txXfrm>
    </dsp:sp>
    <dsp:sp modelId="{439F0F00-15BB-40B7-A39E-1A83BEAFE75F}">
      <dsp:nvSpPr>
        <dsp:cNvPr id="0" name=""/>
        <dsp:cNvSpPr/>
      </dsp:nvSpPr>
      <dsp:spPr>
        <a:xfrm>
          <a:off x="1058758" y="358671"/>
          <a:ext cx="3368882" cy="3368882"/>
        </a:xfrm>
        <a:custGeom>
          <a:avLst/>
          <a:gdLst/>
          <a:ahLst/>
          <a:cxnLst/>
          <a:rect l="0" t="0" r="0" b="0"/>
          <a:pathLst>
            <a:path>
              <a:moveTo>
                <a:pt x="995767" y="3221669"/>
              </a:moveTo>
              <a:arcTo wR="1684441" hR="1684441" stAng="6847935" swAng="922691"/>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4A08F768-2E03-40F0-A3EC-ADE55078B5DA}">
      <dsp:nvSpPr>
        <dsp:cNvPr id="0" name=""/>
        <dsp:cNvSpPr/>
      </dsp:nvSpPr>
      <dsp:spPr>
        <a:xfrm>
          <a:off x="733915" y="2527498"/>
          <a:ext cx="1101030" cy="715669"/>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Sound judgment</a:t>
          </a:r>
        </a:p>
      </dsp:txBody>
      <dsp:txXfrm>
        <a:off x="768851" y="2562434"/>
        <a:ext cx="1031158" cy="645797"/>
      </dsp:txXfrm>
    </dsp:sp>
    <dsp:sp modelId="{E03FB8C4-8C1E-4EAE-A84F-85979F1C0900}">
      <dsp:nvSpPr>
        <dsp:cNvPr id="0" name=""/>
        <dsp:cNvSpPr/>
      </dsp:nvSpPr>
      <dsp:spPr>
        <a:xfrm>
          <a:off x="1058758" y="358671"/>
          <a:ext cx="3368882" cy="3368882"/>
        </a:xfrm>
        <a:custGeom>
          <a:avLst/>
          <a:gdLst/>
          <a:ahLst/>
          <a:cxnLst/>
          <a:rect l="0" t="0" r="0" b="0"/>
          <a:pathLst>
            <a:path>
              <a:moveTo>
                <a:pt x="26215" y="1980464"/>
              </a:moveTo>
              <a:arcTo wR="1684441" hR="1684441" stAng="10192697" swAng="1214606"/>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3C841963-135F-4964-8B53-7854A97F2B37}">
      <dsp:nvSpPr>
        <dsp:cNvPr id="0" name=""/>
        <dsp:cNvSpPr/>
      </dsp:nvSpPr>
      <dsp:spPr>
        <a:xfrm>
          <a:off x="733915" y="843056"/>
          <a:ext cx="1101030" cy="715669"/>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Good motivator</a:t>
          </a:r>
        </a:p>
      </dsp:txBody>
      <dsp:txXfrm>
        <a:off x="768851" y="877992"/>
        <a:ext cx="1031158" cy="645797"/>
      </dsp:txXfrm>
    </dsp:sp>
    <dsp:sp modelId="{4372BA9D-2375-4A0E-B12C-38CB7B24BE15}">
      <dsp:nvSpPr>
        <dsp:cNvPr id="0" name=""/>
        <dsp:cNvSpPr/>
      </dsp:nvSpPr>
      <dsp:spPr>
        <a:xfrm>
          <a:off x="1058758" y="358671"/>
          <a:ext cx="3368882" cy="3368882"/>
        </a:xfrm>
        <a:custGeom>
          <a:avLst/>
          <a:gdLst/>
          <a:ahLst/>
          <a:cxnLst/>
          <a:rect l="0" t="0" r="0" b="0"/>
          <a:pathLst>
            <a:path>
              <a:moveTo>
                <a:pt x="612768" y="384880"/>
              </a:moveTo>
              <a:arcTo wR="1684441" hR="1684441" stAng="13829374" swAng="922691"/>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C89F58D-9740-49AE-89C0-FC4510E84DD9}">
      <dsp:nvSpPr>
        <dsp:cNvPr id="0" name=""/>
        <dsp:cNvSpPr/>
      </dsp:nvSpPr>
      <dsp:spPr>
        <a:xfrm>
          <a:off x="0" y="0"/>
          <a:ext cx="4480560" cy="406527"/>
        </a:xfrm>
        <a:prstGeom prst="roundRect">
          <a:avLst>
            <a:gd name="adj" fmla="val 10000"/>
          </a:avLst>
        </a:prstGeom>
        <a:solidFill>
          <a:schemeClr val="lt1">
            <a:hueOff val="0"/>
            <a:satOff val="0"/>
            <a:lumOff val="0"/>
            <a:alphaOff val="0"/>
          </a:schemeClr>
        </a:solidFill>
        <a:ln w="19050" cap="flat" cmpd="sng" algn="ctr">
          <a:solidFill>
            <a:schemeClr val="accent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Communication</a:t>
          </a:r>
        </a:p>
      </dsp:txBody>
      <dsp:txXfrm>
        <a:off x="11907" y="11907"/>
        <a:ext cx="4007533" cy="382713"/>
      </dsp:txXfrm>
    </dsp:sp>
    <dsp:sp modelId="{F2B6756D-D160-4153-A4DA-2EF44548222C}">
      <dsp:nvSpPr>
        <dsp:cNvPr id="0" name=""/>
        <dsp:cNvSpPr/>
      </dsp:nvSpPr>
      <dsp:spPr>
        <a:xfrm>
          <a:off x="375246" y="480441"/>
          <a:ext cx="4480560" cy="406527"/>
        </a:xfrm>
        <a:prstGeom prst="roundRect">
          <a:avLst>
            <a:gd name="adj" fmla="val 10000"/>
          </a:avLst>
        </a:prstGeom>
        <a:solidFill>
          <a:schemeClr val="lt1">
            <a:hueOff val="0"/>
            <a:satOff val="0"/>
            <a:lumOff val="0"/>
            <a:alphaOff val="0"/>
          </a:schemeClr>
        </a:solidFill>
        <a:ln w="19050" cap="flat" cmpd="sng" algn="ctr">
          <a:solidFill>
            <a:schemeClr val="accent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Leadership</a:t>
          </a:r>
        </a:p>
      </dsp:txBody>
      <dsp:txXfrm>
        <a:off x="387153" y="492348"/>
        <a:ext cx="3817256" cy="382713"/>
      </dsp:txXfrm>
    </dsp:sp>
    <dsp:sp modelId="{D3D0FB2E-1C11-437A-AB3D-43375AA7022B}">
      <dsp:nvSpPr>
        <dsp:cNvPr id="0" name=""/>
        <dsp:cNvSpPr/>
      </dsp:nvSpPr>
      <dsp:spPr>
        <a:xfrm>
          <a:off x="744893" y="960882"/>
          <a:ext cx="4480560" cy="406527"/>
        </a:xfrm>
        <a:prstGeom prst="roundRect">
          <a:avLst>
            <a:gd name="adj" fmla="val 10000"/>
          </a:avLst>
        </a:prstGeom>
        <a:solidFill>
          <a:schemeClr val="lt1">
            <a:hueOff val="0"/>
            <a:satOff val="0"/>
            <a:lumOff val="0"/>
            <a:alphaOff val="0"/>
          </a:schemeClr>
        </a:solidFill>
        <a:ln w="19050" cap="flat" cmpd="sng" algn="ctr">
          <a:solidFill>
            <a:schemeClr val="accent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Mangement</a:t>
          </a:r>
        </a:p>
      </dsp:txBody>
      <dsp:txXfrm>
        <a:off x="756800" y="972789"/>
        <a:ext cx="3822857" cy="382713"/>
      </dsp:txXfrm>
    </dsp:sp>
    <dsp:sp modelId="{F0C0979D-2C21-4695-A940-CA9FF33F1E71}">
      <dsp:nvSpPr>
        <dsp:cNvPr id="0" name=""/>
        <dsp:cNvSpPr/>
      </dsp:nvSpPr>
      <dsp:spPr>
        <a:xfrm>
          <a:off x="1120139" y="1441323"/>
          <a:ext cx="4480560" cy="406527"/>
        </a:xfrm>
        <a:prstGeom prst="roundRect">
          <a:avLst>
            <a:gd name="adj" fmla="val 10000"/>
          </a:avLst>
        </a:prstGeom>
        <a:solidFill>
          <a:schemeClr val="lt1">
            <a:hueOff val="0"/>
            <a:satOff val="0"/>
            <a:lumOff val="0"/>
            <a:alphaOff val="0"/>
          </a:schemeClr>
        </a:solidFill>
        <a:ln w="19050" cap="flat" cmpd="sng" algn="ctr">
          <a:solidFill>
            <a:schemeClr val="accent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Empathy</a:t>
          </a:r>
        </a:p>
      </dsp:txBody>
      <dsp:txXfrm>
        <a:off x="1132046" y="1453230"/>
        <a:ext cx="3817256" cy="382713"/>
      </dsp:txXfrm>
    </dsp:sp>
    <dsp:sp modelId="{4B30A51F-C7D8-4F46-B1FB-B15697B1020E}">
      <dsp:nvSpPr>
        <dsp:cNvPr id="0" name=""/>
        <dsp:cNvSpPr/>
      </dsp:nvSpPr>
      <dsp:spPr>
        <a:xfrm>
          <a:off x="4216317" y="311362"/>
          <a:ext cx="264242" cy="264242"/>
        </a:xfrm>
        <a:prstGeom prst="downArrow">
          <a:avLst>
            <a:gd name="adj1" fmla="val 55000"/>
            <a:gd name="adj2" fmla="val 45000"/>
          </a:avLst>
        </a:prstGeom>
        <a:solidFill>
          <a:schemeClr val="lt1">
            <a:alpha val="90000"/>
            <a:tint val="40000"/>
            <a:hueOff val="0"/>
            <a:satOff val="0"/>
            <a:lumOff val="0"/>
            <a:alphaOff val="0"/>
          </a:schemeClr>
        </a:solidFill>
        <a:ln w="12700" cap="flat" cmpd="sng" algn="ctr">
          <a:solidFill>
            <a:schemeClr val="accent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4275771" y="311362"/>
        <a:ext cx="145334" cy="198842"/>
      </dsp:txXfrm>
    </dsp:sp>
    <dsp:sp modelId="{A49833C7-9C32-4048-BC65-6A283F27B4F5}">
      <dsp:nvSpPr>
        <dsp:cNvPr id="0" name=""/>
        <dsp:cNvSpPr/>
      </dsp:nvSpPr>
      <dsp:spPr>
        <a:xfrm>
          <a:off x="4591564" y="791803"/>
          <a:ext cx="264242" cy="264242"/>
        </a:xfrm>
        <a:prstGeom prst="downArrow">
          <a:avLst>
            <a:gd name="adj1" fmla="val 55000"/>
            <a:gd name="adj2" fmla="val 45000"/>
          </a:avLst>
        </a:prstGeom>
        <a:solidFill>
          <a:schemeClr val="lt1">
            <a:alpha val="90000"/>
            <a:tint val="40000"/>
            <a:hueOff val="0"/>
            <a:satOff val="0"/>
            <a:lumOff val="0"/>
            <a:alphaOff val="0"/>
          </a:schemeClr>
        </a:solidFill>
        <a:ln w="12700" cap="flat" cmpd="sng" algn="ctr">
          <a:solidFill>
            <a:schemeClr val="accent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4651018" y="791803"/>
        <a:ext cx="145334" cy="198842"/>
      </dsp:txXfrm>
    </dsp:sp>
    <dsp:sp modelId="{55F4AB4F-5BF3-4AB3-AFB6-717BC18637B6}">
      <dsp:nvSpPr>
        <dsp:cNvPr id="0" name=""/>
        <dsp:cNvSpPr/>
      </dsp:nvSpPr>
      <dsp:spPr>
        <a:xfrm>
          <a:off x="4961210" y="1272244"/>
          <a:ext cx="264242" cy="264242"/>
        </a:xfrm>
        <a:prstGeom prst="downArrow">
          <a:avLst>
            <a:gd name="adj1" fmla="val 55000"/>
            <a:gd name="adj2" fmla="val 45000"/>
          </a:avLst>
        </a:prstGeom>
        <a:solidFill>
          <a:schemeClr val="lt1">
            <a:alpha val="90000"/>
            <a:tint val="40000"/>
            <a:hueOff val="0"/>
            <a:satOff val="0"/>
            <a:lumOff val="0"/>
            <a:alphaOff val="0"/>
          </a:schemeClr>
        </a:solidFill>
        <a:ln w="12700" cap="flat" cmpd="sng" algn="ctr">
          <a:solidFill>
            <a:schemeClr val="accent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5020664" y="1272244"/>
        <a:ext cx="145334" cy="198842"/>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5.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11AEEFA-820E-4B6B-BA03-117F2F9752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5377</Words>
  <Characters>30655</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Fahmida Kilo Rahman</dc:creator>
  <cp:keywords/>
  <dc:description/>
  <cp:lastModifiedBy>Sharmin Rahman (1809328)</cp:lastModifiedBy>
  <cp:revision>2</cp:revision>
  <dcterms:created xsi:type="dcterms:W3CDTF">2020-08-20T19:06:00Z</dcterms:created>
  <dcterms:modified xsi:type="dcterms:W3CDTF">2020-08-20T19:06:00Z</dcterms:modified>
</cp:coreProperties>
</file>