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E5A02" w14:textId="77777777" w:rsidR="004905E0" w:rsidRPr="00302257" w:rsidRDefault="004905E0">
      <w:pPr>
        <w:rPr>
          <w:sz w:val="24"/>
          <w:szCs w:val="24"/>
        </w:rPr>
      </w:pPr>
    </w:p>
    <w:p w14:paraId="16AE0587" w14:textId="6864F373" w:rsidR="004905E0" w:rsidRPr="00302257" w:rsidRDefault="004905E0" w:rsidP="004905E0">
      <w:pPr>
        <w:pStyle w:val="Nornal"/>
        <w:numPr>
          <w:ilvl w:val="0"/>
          <w:numId w:val="1"/>
        </w:numPr>
        <w:rPr>
          <w:b/>
          <w:bCs/>
          <w:sz w:val="24"/>
          <w:szCs w:val="24"/>
        </w:rPr>
      </w:pPr>
      <w:r w:rsidRPr="00302257">
        <w:rPr>
          <w:b/>
          <w:bCs/>
          <w:sz w:val="24"/>
          <w:szCs w:val="24"/>
        </w:rPr>
        <w:t>How can organisations strategically position themselves in competitive labour markets? (AC 1.1)</w:t>
      </w:r>
      <w:r w:rsidR="006C5D4C" w:rsidRPr="00302257">
        <w:rPr>
          <w:b/>
          <w:bCs/>
          <w:sz w:val="24"/>
          <w:szCs w:val="24"/>
        </w:rPr>
        <w:t xml:space="preserve"> (304)</w:t>
      </w:r>
    </w:p>
    <w:p w14:paraId="16E80909" w14:textId="721226BE" w:rsidR="001675A4" w:rsidRPr="00302257" w:rsidRDefault="001675A4" w:rsidP="003635A9">
      <w:pPr>
        <w:pStyle w:val="Nornal"/>
        <w:rPr>
          <w:sz w:val="24"/>
          <w:szCs w:val="24"/>
        </w:rPr>
      </w:pPr>
      <w:r w:rsidRPr="00302257">
        <w:rPr>
          <w:sz w:val="24"/>
          <w:szCs w:val="24"/>
        </w:rPr>
        <w:t>A competitive labour market i</w:t>
      </w:r>
      <w:r w:rsidR="00057A88" w:rsidRPr="00302257">
        <w:rPr>
          <w:sz w:val="24"/>
          <w:szCs w:val="24"/>
        </w:rPr>
        <w:t xml:space="preserve">s determined by the </w:t>
      </w:r>
      <w:r w:rsidR="00703CBC" w:rsidRPr="00302257">
        <w:rPr>
          <w:sz w:val="24"/>
          <w:szCs w:val="24"/>
        </w:rPr>
        <w:t>supply and demand</w:t>
      </w:r>
      <w:r w:rsidR="00057A88" w:rsidRPr="00302257">
        <w:rPr>
          <w:sz w:val="24"/>
          <w:szCs w:val="24"/>
        </w:rPr>
        <w:t xml:space="preserve"> of</w:t>
      </w:r>
      <w:r w:rsidR="00703CBC" w:rsidRPr="00302257">
        <w:rPr>
          <w:sz w:val="24"/>
          <w:szCs w:val="24"/>
        </w:rPr>
        <w:t xml:space="preserve"> </w:t>
      </w:r>
      <w:r w:rsidR="00C07832" w:rsidRPr="00302257">
        <w:rPr>
          <w:sz w:val="24"/>
          <w:szCs w:val="24"/>
        </w:rPr>
        <w:t>job vacancies</w:t>
      </w:r>
      <w:r w:rsidR="00703CBC" w:rsidRPr="00302257">
        <w:rPr>
          <w:sz w:val="24"/>
          <w:szCs w:val="24"/>
        </w:rPr>
        <w:t xml:space="preserve"> and</w:t>
      </w:r>
      <w:r w:rsidR="00057A88" w:rsidRPr="00302257">
        <w:rPr>
          <w:sz w:val="24"/>
          <w:szCs w:val="24"/>
        </w:rPr>
        <w:t xml:space="preserve"> </w:t>
      </w:r>
      <w:r w:rsidR="008826D0" w:rsidRPr="00302257">
        <w:rPr>
          <w:sz w:val="24"/>
          <w:szCs w:val="24"/>
        </w:rPr>
        <w:t xml:space="preserve">people looking for employment. When demand for labour is high and </w:t>
      </w:r>
      <w:r w:rsidR="00CE154C" w:rsidRPr="00302257">
        <w:rPr>
          <w:sz w:val="24"/>
          <w:szCs w:val="24"/>
        </w:rPr>
        <w:t xml:space="preserve">the </w:t>
      </w:r>
      <w:r w:rsidR="008826D0" w:rsidRPr="00302257">
        <w:rPr>
          <w:sz w:val="24"/>
          <w:szCs w:val="24"/>
        </w:rPr>
        <w:t xml:space="preserve">supply of employment seekers is low, this is </w:t>
      </w:r>
      <w:r w:rsidR="00CE154C" w:rsidRPr="00302257">
        <w:rPr>
          <w:sz w:val="24"/>
          <w:szCs w:val="24"/>
        </w:rPr>
        <w:t xml:space="preserve">known as a ‘tight’ labour market. In these conditions, employers will need to ensure that they stand out to prospective and existing employees as an attractive place to work. There are a range of </w:t>
      </w:r>
      <w:r w:rsidR="00BA5ADD" w:rsidRPr="00302257">
        <w:rPr>
          <w:sz w:val="24"/>
          <w:szCs w:val="24"/>
        </w:rPr>
        <w:t>practices</w:t>
      </w:r>
      <w:r w:rsidR="00CE154C" w:rsidRPr="00302257">
        <w:rPr>
          <w:sz w:val="24"/>
          <w:szCs w:val="24"/>
        </w:rPr>
        <w:t xml:space="preserve"> an employer can use to achieve this </w:t>
      </w:r>
      <w:r w:rsidR="00BA5ADD" w:rsidRPr="00302257">
        <w:rPr>
          <w:sz w:val="24"/>
          <w:szCs w:val="24"/>
        </w:rPr>
        <w:t>(Allas, 2023).</w:t>
      </w:r>
    </w:p>
    <w:p w14:paraId="6CF9E250" w14:textId="324EBAD1" w:rsidR="002C1E5A" w:rsidRPr="00302257" w:rsidRDefault="00EE4194" w:rsidP="003635A9">
      <w:pPr>
        <w:pStyle w:val="Nornal"/>
        <w:rPr>
          <w:sz w:val="24"/>
          <w:szCs w:val="24"/>
        </w:rPr>
      </w:pPr>
      <w:r w:rsidRPr="00302257">
        <w:rPr>
          <w:sz w:val="24"/>
          <w:szCs w:val="24"/>
        </w:rPr>
        <w:t xml:space="preserve">Organisations can </w:t>
      </w:r>
      <w:r w:rsidR="00701AE7" w:rsidRPr="00302257">
        <w:rPr>
          <w:sz w:val="24"/>
          <w:szCs w:val="24"/>
        </w:rPr>
        <w:t xml:space="preserve">stand out </w:t>
      </w:r>
      <w:r w:rsidRPr="00302257">
        <w:rPr>
          <w:sz w:val="24"/>
          <w:szCs w:val="24"/>
        </w:rPr>
        <w:t xml:space="preserve">in </w:t>
      </w:r>
      <w:r w:rsidR="00563101" w:rsidRPr="00302257">
        <w:rPr>
          <w:sz w:val="24"/>
          <w:szCs w:val="24"/>
        </w:rPr>
        <w:t>a crowded</w:t>
      </w:r>
      <w:r w:rsidRPr="00302257">
        <w:rPr>
          <w:sz w:val="24"/>
          <w:szCs w:val="24"/>
        </w:rPr>
        <w:t xml:space="preserve"> labour market by </w:t>
      </w:r>
      <w:r w:rsidR="002B5235" w:rsidRPr="00302257">
        <w:rPr>
          <w:sz w:val="24"/>
          <w:szCs w:val="24"/>
        </w:rPr>
        <w:t>utilising their</w:t>
      </w:r>
      <w:r w:rsidRPr="00302257">
        <w:rPr>
          <w:sz w:val="24"/>
          <w:szCs w:val="24"/>
        </w:rPr>
        <w:t xml:space="preserve"> employer brand</w:t>
      </w:r>
      <w:r w:rsidR="002B5235" w:rsidRPr="00302257">
        <w:rPr>
          <w:sz w:val="24"/>
          <w:szCs w:val="24"/>
        </w:rPr>
        <w:t xml:space="preserve"> and aligning this with the organisation’s values. The employer brand is often how the organisation is perceived as, as a place to work. </w:t>
      </w:r>
      <w:r w:rsidR="00701AE7" w:rsidRPr="00302257">
        <w:rPr>
          <w:sz w:val="24"/>
          <w:szCs w:val="24"/>
        </w:rPr>
        <w:t xml:space="preserve"> </w:t>
      </w:r>
      <w:r w:rsidR="002B5235" w:rsidRPr="00302257">
        <w:rPr>
          <w:sz w:val="24"/>
          <w:szCs w:val="24"/>
        </w:rPr>
        <w:t xml:space="preserve">Creating a strong employer brand </w:t>
      </w:r>
      <w:r w:rsidR="00701AE7" w:rsidRPr="00302257">
        <w:rPr>
          <w:sz w:val="24"/>
          <w:szCs w:val="24"/>
        </w:rPr>
        <w:t>can boost</w:t>
      </w:r>
      <w:r w:rsidR="00563101" w:rsidRPr="00302257">
        <w:rPr>
          <w:sz w:val="24"/>
          <w:szCs w:val="24"/>
        </w:rPr>
        <w:t xml:space="preserve"> </w:t>
      </w:r>
      <w:r w:rsidR="002B5235" w:rsidRPr="00302257">
        <w:rPr>
          <w:sz w:val="24"/>
          <w:szCs w:val="24"/>
        </w:rPr>
        <w:t>a company’s</w:t>
      </w:r>
      <w:r w:rsidR="00701AE7" w:rsidRPr="00302257">
        <w:rPr>
          <w:sz w:val="24"/>
          <w:szCs w:val="24"/>
        </w:rPr>
        <w:t xml:space="preserve"> credibility and help to attract top talent when competing against other employers</w:t>
      </w:r>
      <w:r w:rsidR="00563101" w:rsidRPr="00302257">
        <w:rPr>
          <w:sz w:val="24"/>
          <w:szCs w:val="24"/>
        </w:rPr>
        <w:t xml:space="preserve"> (Peters, 2022)</w:t>
      </w:r>
      <w:r w:rsidR="00701AE7" w:rsidRPr="00302257">
        <w:rPr>
          <w:sz w:val="24"/>
          <w:szCs w:val="24"/>
        </w:rPr>
        <w:t xml:space="preserve">. </w:t>
      </w:r>
      <w:r w:rsidR="002B5235" w:rsidRPr="00302257">
        <w:rPr>
          <w:sz w:val="24"/>
          <w:szCs w:val="24"/>
        </w:rPr>
        <w:t xml:space="preserve">Furthermore, Adams (2022) suggests that creating a workplace that is known for prioritising investment into employee development rather than short-term, tangible rewards such as ‘Taco Tuesdays’ is an effective way of using employer branding to attract and retain the best talent. </w:t>
      </w:r>
    </w:p>
    <w:p w14:paraId="26A5A02F" w14:textId="78103D36" w:rsidR="00042A28" w:rsidRPr="00302257" w:rsidRDefault="00563101" w:rsidP="00817791">
      <w:pPr>
        <w:pStyle w:val="Nornal"/>
        <w:rPr>
          <w:sz w:val="24"/>
          <w:szCs w:val="24"/>
        </w:rPr>
      </w:pPr>
      <w:r w:rsidRPr="00302257">
        <w:rPr>
          <w:sz w:val="24"/>
          <w:szCs w:val="24"/>
        </w:rPr>
        <w:t xml:space="preserve">An </w:t>
      </w:r>
      <w:r w:rsidR="001675A4" w:rsidRPr="00302257">
        <w:rPr>
          <w:sz w:val="24"/>
          <w:szCs w:val="24"/>
        </w:rPr>
        <w:t xml:space="preserve">employer should </w:t>
      </w:r>
      <w:r w:rsidR="002C1E5A" w:rsidRPr="00302257">
        <w:rPr>
          <w:sz w:val="24"/>
          <w:szCs w:val="24"/>
        </w:rPr>
        <w:t xml:space="preserve">also </w:t>
      </w:r>
      <w:r w:rsidR="00BA5ADD" w:rsidRPr="00302257">
        <w:rPr>
          <w:sz w:val="24"/>
          <w:szCs w:val="24"/>
        </w:rPr>
        <w:t>utilise</w:t>
      </w:r>
      <w:r w:rsidR="00DD2ECF" w:rsidRPr="00302257">
        <w:rPr>
          <w:sz w:val="24"/>
          <w:szCs w:val="24"/>
        </w:rPr>
        <w:t xml:space="preserve"> the expertise of the HR function and their ability to effectively manage </w:t>
      </w:r>
      <w:r w:rsidR="00E106C2" w:rsidRPr="00302257">
        <w:rPr>
          <w:sz w:val="24"/>
          <w:szCs w:val="24"/>
        </w:rPr>
        <w:t>the various activities associated with people management</w:t>
      </w:r>
      <w:r w:rsidR="009A63DF" w:rsidRPr="00302257">
        <w:rPr>
          <w:sz w:val="24"/>
          <w:szCs w:val="24"/>
        </w:rPr>
        <w:t>, such as the employee induction</w:t>
      </w:r>
      <w:r w:rsidR="00E106C2" w:rsidRPr="00302257">
        <w:rPr>
          <w:sz w:val="24"/>
          <w:szCs w:val="24"/>
        </w:rPr>
        <w:t xml:space="preserve"> (Taylor, 2014)</w:t>
      </w:r>
      <w:r w:rsidR="00122B9D" w:rsidRPr="00302257">
        <w:rPr>
          <w:sz w:val="24"/>
          <w:szCs w:val="24"/>
        </w:rPr>
        <w:t xml:space="preserve">. </w:t>
      </w:r>
      <w:r w:rsidR="002C1E5A" w:rsidRPr="00302257">
        <w:rPr>
          <w:sz w:val="24"/>
          <w:szCs w:val="24"/>
        </w:rPr>
        <w:t xml:space="preserve">For example, by </w:t>
      </w:r>
      <w:r w:rsidR="00122B9D" w:rsidRPr="00302257">
        <w:rPr>
          <w:sz w:val="24"/>
          <w:szCs w:val="24"/>
        </w:rPr>
        <w:t>implementing a</w:t>
      </w:r>
      <w:r w:rsidR="00817791" w:rsidRPr="00302257">
        <w:rPr>
          <w:sz w:val="24"/>
          <w:szCs w:val="24"/>
        </w:rPr>
        <w:t xml:space="preserve">n effective and </w:t>
      </w:r>
      <w:r w:rsidR="00732ADC" w:rsidRPr="00302257">
        <w:rPr>
          <w:sz w:val="24"/>
          <w:szCs w:val="24"/>
        </w:rPr>
        <w:t>engaging</w:t>
      </w:r>
      <w:r w:rsidR="00817791" w:rsidRPr="00302257">
        <w:rPr>
          <w:sz w:val="24"/>
          <w:szCs w:val="24"/>
        </w:rPr>
        <w:t xml:space="preserve"> induction</w:t>
      </w:r>
      <w:r w:rsidR="00732ADC" w:rsidRPr="00302257">
        <w:rPr>
          <w:sz w:val="24"/>
          <w:szCs w:val="24"/>
        </w:rPr>
        <w:t>,</w:t>
      </w:r>
      <w:r w:rsidR="00817791" w:rsidRPr="00302257">
        <w:rPr>
          <w:sz w:val="24"/>
          <w:szCs w:val="24"/>
        </w:rPr>
        <w:t xml:space="preserve"> new employee</w:t>
      </w:r>
      <w:r w:rsidR="00C07832" w:rsidRPr="00302257">
        <w:rPr>
          <w:sz w:val="24"/>
          <w:szCs w:val="24"/>
        </w:rPr>
        <w:t>s</w:t>
      </w:r>
      <w:r w:rsidR="00817791" w:rsidRPr="00302257">
        <w:rPr>
          <w:sz w:val="24"/>
          <w:szCs w:val="24"/>
        </w:rPr>
        <w:t xml:space="preserve"> </w:t>
      </w:r>
      <w:r w:rsidR="00C07832" w:rsidRPr="00302257">
        <w:rPr>
          <w:sz w:val="24"/>
          <w:szCs w:val="24"/>
        </w:rPr>
        <w:t>are more</w:t>
      </w:r>
      <w:r w:rsidR="00817791" w:rsidRPr="00302257">
        <w:rPr>
          <w:sz w:val="24"/>
          <w:szCs w:val="24"/>
        </w:rPr>
        <w:t xml:space="preserve"> likely to </w:t>
      </w:r>
      <w:r w:rsidR="00590ADC" w:rsidRPr="00302257">
        <w:rPr>
          <w:sz w:val="24"/>
          <w:szCs w:val="24"/>
        </w:rPr>
        <w:t xml:space="preserve">understand the organisation’s </w:t>
      </w:r>
      <w:r w:rsidR="002C1E5A" w:rsidRPr="00302257">
        <w:rPr>
          <w:sz w:val="24"/>
          <w:szCs w:val="24"/>
        </w:rPr>
        <w:t>culture and values</w:t>
      </w:r>
      <w:r w:rsidR="00590ADC" w:rsidRPr="00302257">
        <w:rPr>
          <w:sz w:val="24"/>
          <w:szCs w:val="24"/>
        </w:rPr>
        <w:t xml:space="preserve"> and see how their role contributes to </w:t>
      </w:r>
      <w:r w:rsidR="002C1E5A" w:rsidRPr="00302257">
        <w:rPr>
          <w:sz w:val="24"/>
          <w:szCs w:val="24"/>
        </w:rPr>
        <w:t>this</w:t>
      </w:r>
      <w:r w:rsidR="00732ADC" w:rsidRPr="00302257">
        <w:rPr>
          <w:sz w:val="24"/>
          <w:szCs w:val="24"/>
        </w:rPr>
        <w:t xml:space="preserve"> McCartney (2023)</w:t>
      </w:r>
      <w:r w:rsidR="00590ADC" w:rsidRPr="00302257">
        <w:rPr>
          <w:sz w:val="24"/>
          <w:szCs w:val="24"/>
        </w:rPr>
        <w:t>.</w:t>
      </w:r>
      <w:r w:rsidR="00732ADC" w:rsidRPr="00302257">
        <w:rPr>
          <w:sz w:val="24"/>
          <w:szCs w:val="24"/>
        </w:rPr>
        <w:t xml:space="preserve"> McCartney (2023) also suggests that </w:t>
      </w:r>
      <w:r w:rsidR="00590ADC" w:rsidRPr="00302257">
        <w:rPr>
          <w:sz w:val="24"/>
          <w:szCs w:val="24"/>
        </w:rPr>
        <w:t xml:space="preserve">this </w:t>
      </w:r>
      <w:r w:rsidR="00BF5A75" w:rsidRPr="00302257">
        <w:rPr>
          <w:sz w:val="24"/>
          <w:szCs w:val="24"/>
        </w:rPr>
        <w:t>cont</w:t>
      </w:r>
      <w:r w:rsidR="00BB040D" w:rsidRPr="00302257">
        <w:rPr>
          <w:sz w:val="24"/>
          <w:szCs w:val="24"/>
        </w:rPr>
        <w:t>r</w:t>
      </w:r>
      <w:r w:rsidR="00BF5A75" w:rsidRPr="00302257">
        <w:rPr>
          <w:sz w:val="24"/>
          <w:szCs w:val="24"/>
        </w:rPr>
        <w:t>ibutes</w:t>
      </w:r>
      <w:r w:rsidR="00590ADC" w:rsidRPr="00302257">
        <w:rPr>
          <w:sz w:val="24"/>
          <w:szCs w:val="24"/>
        </w:rPr>
        <w:t xml:space="preserve"> to higher levels of job satisfaction, which</w:t>
      </w:r>
      <w:r w:rsidR="0013501C" w:rsidRPr="00302257">
        <w:rPr>
          <w:sz w:val="24"/>
          <w:szCs w:val="24"/>
        </w:rPr>
        <w:t xml:space="preserve"> also</w:t>
      </w:r>
      <w:r w:rsidR="00732ADC" w:rsidRPr="00302257">
        <w:rPr>
          <w:sz w:val="24"/>
          <w:szCs w:val="24"/>
        </w:rPr>
        <w:t xml:space="preserve"> plays an important </w:t>
      </w:r>
      <w:r w:rsidR="0013501C" w:rsidRPr="00302257">
        <w:rPr>
          <w:sz w:val="24"/>
          <w:szCs w:val="24"/>
        </w:rPr>
        <w:t>part</w:t>
      </w:r>
      <w:r w:rsidR="00732ADC" w:rsidRPr="00302257">
        <w:rPr>
          <w:sz w:val="24"/>
          <w:szCs w:val="24"/>
        </w:rPr>
        <w:t xml:space="preserve"> in </w:t>
      </w:r>
      <w:r w:rsidR="0013501C" w:rsidRPr="00302257">
        <w:rPr>
          <w:sz w:val="24"/>
          <w:szCs w:val="24"/>
        </w:rPr>
        <w:t>retaining staff in a competitive labour market</w:t>
      </w:r>
      <w:r w:rsidR="00732ADC" w:rsidRPr="00302257">
        <w:rPr>
          <w:sz w:val="24"/>
          <w:szCs w:val="24"/>
        </w:rPr>
        <w:t xml:space="preserve">. This is supported by Brinkley (2023) in the CIPD Good Work Index Survey Report where he found that lack of job satisfaction was the second highest reason that employees wanted to leave their current </w:t>
      </w:r>
      <w:r w:rsidR="00C21237" w:rsidRPr="00302257">
        <w:rPr>
          <w:sz w:val="24"/>
          <w:szCs w:val="24"/>
        </w:rPr>
        <w:t>role</w:t>
      </w:r>
      <w:r w:rsidR="00247362" w:rsidRPr="00302257">
        <w:rPr>
          <w:sz w:val="24"/>
          <w:szCs w:val="24"/>
        </w:rPr>
        <w:t>.</w:t>
      </w:r>
      <w:r w:rsidR="00590ADC" w:rsidRPr="00302257">
        <w:rPr>
          <w:sz w:val="24"/>
          <w:szCs w:val="24"/>
        </w:rPr>
        <w:t xml:space="preserve"> </w:t>
      </w:r>
    </w:p>
    <w:p w14:paraId="608AD4D0" w14:textId="77777777" w:rsidR="003635A9" w:rsidRPr="00302257" w:rsidRDefault="003635A9" w:rsidP="003635A9">
      <w:pPr>
        <w:pStyle w:val="Nornal"/>
        <w:rPr>
          <w:sz w:val="24"/>
          <w:szCs w:val="24"/>
        </w:rPr>
      </w:pPr>
    </w:p>
    <w:p w14:paraId="2D16CE95" w14:textId="010E54A4" w:rsidR="004905E0" w:rsidRPr="00302257" w:rsidRDefault="004905E0" w:rsidP="004905E0">
      <w:pPr>
        <w:pStyle w:val="Nornal"/>
        <w:numPr>
          <w:ilvl w:val="0"/>
          <w:numId w:val="1"/>
        </w:numPr>
        <w:rPr>
          <w:b/>
          <w:bCs/>
          <w:sz w:val="24"/>
          <w:szCs w:val="24"/>
        </w:rPr>
      </w:pPr>
      <w:r w:rsidRPr="00302257">
        <w:rPr>
          <w:b/>
          <w:bCs/>
          <w:sz w:val="24"/>
          <w:szCs w:val="24"/>
        </w:rPr>
        <w:t>What is the impact of changing labour market conditions on resourcing decisions? (AC 1.2)</w:t>
      </w:r>
      <w:r w:rsidR="007B1B68" w:rsidRPr="00302257">
        <w:rPr>
          <w:b/>
          <w:bCs/>
          <w:sz w:val="24"/>
          <w:szCs w:val="24"/>
        </w:rPr>
        <w:t xml:space="preserve"> (2</w:t>
      </w:r>
      <w:r w:rsidR="000121A4" w:rsidRPr="00302257">
        <w:rPr>
          <w:b/>
          <w:bCs/>
          <w:sz w:val="24"/>
          <w:szCs w:val="24"/>
        </w:rPr>
        <w:t>4</w:t>
      </w:r>
      <w:r w:rsidR="00FC3D69" w:rsidRPr="00302257">
        <w:rPr>
          <w:b/>
          <w:bCs/>
          <w:sz w:val="24"/>
          <w:szCs w:val="24"/>
        </w:rPr>
        <w:t>7</w:t>
      </w:r>
      <w:r w:rsidR="007B1B68" w:rsidRPr="00302257">
        <w:rPr>
          <w:b/>
          <w:bCs/>
          <w:sz w:val="24"/>
          <w:szCs w:val="24"/>
        </w:rPr>
        <w:t>)</w:t>
      </w:r>
    </w:p>
    <w:p w14:paraId="1E28104A" w14:textId="3E59035A" w:rsidR="00BB040D" w:rsidRPr="00302257" w:rsidRDefault="00CC2306" w:rsidP="00BB040D">
      <w:pPr>
        <w:pStyle w:val="Nornal"/>
        <w:rPr>
          <w:color w:val="ED7D31" w:themeColor="accent2"/>
          <w:sz w:val="24"/>
          <w:szCs w:val="24"/>
        </w:rPr>
      </w:pPr>
      <w:r w:rsidRPr="00302257">
        <w:rPr>
          <w:sz w:val="24"/>
          <w:szCs w:val="24"/>
        </w:rPr>
        <w:t>As previously discussed, labour market conditions can be described as ‘tight’ when the demand for labour and number of unfilled vacancies are high, and ‘slack’ when demand for labour is low and fewer job vacancies are available</w:t>
      </w:r>
      <w:r w:rsidR="007E40B5" w:rsidRPr="00302257">
        <w:rPr>
          <w:sz w:val="24"/>
          <w:szCs w:val="24"/>
        </w:rPr>
        <w:t xml:space="preserve"> (Boys, 2022)</w:t>
      </w:r>
      <w:r w:rsidR="002100BF" w:rsidRPr="00302257">
        <w:rPr>
          <w:sz w:val="24"/>
          <w:szCs w:val="24"/>
        </w:rPr>
        <w:t>.</w:t>
      </w:r>
      <w:r w:rsidR="00F019B8" w:rsidRPr="00302257">
        <w:rPr>
          <w:sz w:val="24"/>
          <w:szCs w:val="24"/>
        </w:rPr>
        <w:t xml:space="preserve"> Whilst these are key elements of labour market conditions, i</w:t>
      </w:r>
      <w:r w:rsidR="002100BF" w:rsidRPr="00302257">
        <w:rPr>
          <w:sz w:val="24"/>
          <w:szCs w:val="24"/>
        </w:rPr>
        <w:t xml:space="preserve">t is important to </w:t>
      </w:r>
      <w:r w:rsidR="00F019B8" w:rsidRPr="00302257">
        <w:rPr>
          <w:sz w:val="24"/>
          <w:szCs w:val="24"/>
        </w:rPr>
        <w:t>note</w:t>
      </w:r>
      <w:r w:rsidR="002100BF" w:rsidRPr="00302257">
        <w:rPr>
          <w:sz w:val="24"/>
          <w:szCs w:val="24"/>
        </w:rPr>
        <w:t xml:space="preserve"> that labour market conditions are affected by many </w:t>
      </w:r>
      <w:r w:rsidR="00F019B8" w:rsidRPr="00302257">
        <w:rPr>
          <w:sz w:val="24"/>
          <w:szCs w:val="24"/>
        </w:rPr>
        <w:t xml:space="preserve">other </w:t>
      </w:r>
      <w:r w:rsidR="002100BF" w:rsidRPr="00302257">
        <w:rPr>
          <w:sz w:val="24"/>
          <w:szCs w:val="24"/>
        </w:rPr>
        <w:t>factors and can change considerably through time and across various sectors of employment. Therefore, o</w:t>
      </w:r>
      <w:r w:rsidR="00BB040D" w:rsidRPr="00302257">
        <w:rPr>
          <w:sz w:val="24"/>
          <w:szCs w:val="24"/>
        </w:rPr>
        <w:t>rganisations should adopt an agile approach to resourcing decisions</w:t>
      </w:r>
      <w:r w:rsidR="002100BF" w:rsidRPr="00302257">
        <w:rPr>
          <w:sz w:val="24"/>
          <w:szCs w:val="24"/>
        </w:rPr>
        <w:t xml:space="preserve"> (Taylor, 2014).</w:t>
      </w:r>
    </w:p>
    <w:p w14:paraId="5FAB9FDC" w14:textId="77777777" w:rsidR="007B1B68" w:rsidRPr="00302257" w:rsidRDefault="009704EF" w:rsidP="00BB040D">
      <w:pPr>
        <w:pStyle w:val="Nornal"/>
        <w:rPr>
          <w:sz w:val="24"/>
          <w:szCs w:val="24"/>
        </w:rPr>
      </w:pPr>
      <w:r w:rsidRPr="00302257">
        <w:rPr>
          <w:sz w:val="24"/>
          <w:szCs w:val="24"/>
        </w:rPr>
        <w:t>An analysis tool such as P</w:t>
      </w:r>
      <w:r w:rsidR="00BB040D" w:rsidRPr="00302257">
        <w:rPr>
          <w:sz w:val="24"/>
          <w:szCs w:val="24"/>
        </w:rPr>
        <w:t>ESTLE</w:t>
      </w:r>
      <w:r w:rsidR="004E6ACD" w:rsidRPr="00302257">
        <w:rPr>
          <w:sz w:val="24"/>
          <w:szCs w:val="24"/>
        </w:rPr>
        <w:t xml:space="preserve"> (Political, Economic, Social, Technological, Legal and Environmental)</w:t>
      </w:r>
      <w:r w:rsidRPr="00302257">
        <w:rPr>
          <w:sz w:val="24"/>
          <w:szCs w:val="24"/>
        </w:rPr>
        <w:t xml:space="preserve"> can be used to determine the macro environment</w:t>
      </w:r>
      <w:r w:rsidR="004E6ACD" w:rsidRPr="00302257">
        <w:rPr>
          <w:sz w:val="24"/>
          <w:szCs w:val="24"/>
        </w:rPr>
        <w:t>al</w:t>
      </w:r>
      <w:r w:rsidRPr="00302257">
        <w:rPr>
          <w:sz w:val="24"/>
          <w:szCs w:val="24"/>
        </w:rPr>
        <w:t xml:space="preserve"> factors that may </w:t>
      </w:r>
      <w:r w:rsidR="004E6ACD" w:rsidRPr="00302257">
        <w:rPr>
          <w:sz w:val="24"/>
          <w:szCs w:val="24"/>
        </w:rPr>
        <w:t>impact</w:t>
      </w:r>
      <w:r w:rsidRPr="00302257">
        <w:rPr>
          <w:sz w:val="24"/>
          <w:szCs w:val="24"/>
        </w:rPr>
        <w:t xml:space="preserve"> the current and future labour market conditions</w:t>
      </w:r>
      <w:r w:rsidR="004E6ACD" w:rsidRPr="00302257">
        <w:rPr>
          <w:sz w:val="24"/>
          <w:szCs w:val="24"/>
        </w:rPr>
        <w:t xml:space="preserve"> (Waite, et al., 2021).</w:t>
      </w:r>
      <w:r w:rsidRPr="00302257">
        <w:rPr>
          <w:sz w:val="24"/>
          <w:szCs w:val="24"/>
        </w:rPr>
        <w:t xml:space="preserve"> </w:t>
      </w:r>
    </w:p>
    <w:p w14:paraId="177223C7" w14:textId="53B73011" w:rsidR="00BB040D" w:rsidRPr="00302257" w:rsidRDefault="004E6ACD" w:rsidP="00BB040D">
      <w:pPr>
        <w:pStyle w:val="Nornal"/>
        <w:rPr>
          <w:sz w:val="24"/>
          <w:szCs w:val="24"/>
        </w:rPr>
      </w:pPr>
      <w:r w:rsidRPr="00302257">
        <w:rPr>
          <w:sz w:val="24"/>
          <w:szCs w:val="24"/>
        </w:rPr>
        <w:lastRenderedPageBreak/>
        <w:t>C</w:t>
      </w:r>
      <w:r w:rsidR="00F019B8" w:rsidRPr="00302257">
        <w:rPr>
          <w:sz w:val="24"/>
          <w:szCs w:val="24"/>
        </w:rPr>
        <w:t xml:space="preserve">hanges </w:t>
      </w:r>
      <w:r w:rsidRPr="00302257">
        <w:rPr>
          <w:sz w:val="24"/>
          <w:szCs w:val="24"/>
        </w:rPr>
        <w:t>to these macro</w:t>
      </w:r>
      <w:r w:rsidR="00FC3D69" w:rsidRPr="00302257">
        <w:rPr>
          <w:sz w:val="24"/>
          <w:szCs w:val="24"/>
        </w:rPr>
        <w:t xml:space="preserve"> environment</w:t>
      </w:r>
      <w:r w:rsidRPr="00302257">
        <w:rPr>
          <w:sz w:val="24"/>
          <w:szCs w:val="24"/>
        </w:rPr>
        <w:t xml:space="preserve"> factors </w:t>
      </w:r>
      <w:r w:rsidR="00F019B8" w:rsidRPr="00302257">
        <w:rPr>
          <w:sz w:val="24"/>
          <w:szCs w:val="24"/>
        </w:rPr>
        <w:t xml:space="preserve">can influence </w:t>
      </w:r>
      <w:r w:rsidRPr="00302257">
        <w:rPr>
          <w:sz w:val="24"/>
          <w:szCs w:val="24"/>
        </w:rPr>
        <w:t xml:space="preserve">resourcing </w:t>
      </w:r>
      <w:r w:rsidR="00F019B8" w:rsidRPr="00302257">
        <w:rPr>
          <w:sz w:val="24"/>
          <w:szCs w:val="24"/>
        </w:rPr>
        <w:t>decisions</w:t>
      </w:r>
      <w:r w:rsidRPr="00302257">
        <w:rPr>
          <w:sz w:val="24"/>
          <w:szCs w:val="24"/>
        </w:rPr>
        <w:t xml:space="preserve"> for example, an economic recession c</w:t>
      </w:r>
      <w:r w:rsidR="00184254" w:rsidRPr="00302257">
        <w:rPr>
          <w:sz w:val="24"/>
          <w:szCs w:val="24"/>
        </w:rPr>
        <w:t xml:space="preserve">ould lead to companies having to tighten the recruitment budget (Bullhorn, 2019) and therefore managers and People Practitioners would need to think creatively and strategically about how to cover roles </w:t>
      </w:r>
      <w:r w:rsidR="00FE678D" w:rsidRPr="00302257">
        <w:rPr>
          <w:sz w:val="24"/>
          <w:szCs w:val="24"/>
        </w:rPr>
        <w:t>that need filling</w:t>
      </w:r>
      <w:r w:rsidR="00184254" w:rsidRPr="00302257">
        <w:rPr>
          <w:sz w:val="24"/>
          <w:szCs w:val="24"/>
        </w:rPr>
        <w:t>. According to Gleeson (</w:t>
      </w:r>
      <w:r w:rsidR="00FE678D" w:rsidRPr="00302257">
        <w:rPr>
          <w:sz w:val="24"/>
          <w:szCs w:val="24"/>
        </w:rPr>
        <w:t xml:space="preserve">n.d.) this can be achieved by upskilling existing employees and creating new roles for them based on the organisation’s needs.  Not only will this help with recruiting and resourcing, but according to a LinkedIn (2018) survey, 93% of employees said they would </w:t>
      </w:r>
      <w:r w:rsidR="007B1B68" w:rsidRPr="00302257">
        <w:rPr>
          <w:sz w:val="24"/>
          <w:szCs w:val="24"/>
        </w:rPr>
        <w:t>remain</w:t>
      </w:r>
      <w:r w:rsidR="00FE678D" w:rsidRPr="00302257">
        <w:rPr>
          <w:sz w:val="24"/>
          <w:szCs w:val="24"/>
        </w:rPr>
        <w:t xml:space="preserve"> at an organisation if it</w:t>
      </w:r>
      <w:r w:rsidR="007B1B68" w:rsidRPr="00302257">
        <w:rPr>
          <w:sz w:val="24"/>
          <w:szCs w:val="24"/>
        </w:rPr>
        <w:t xml:space="preserve"> invested in employee development and career progression. This could result in lower </w:t>
      </w:r>
      <w:r w:rsidR="000121A4" w:rsidRPr="00302257">
        <w:rPr>
          <w:sz w:val="24"/>
          <w:szCs w:val="24"/>
        </w:rPr>
        <w:t xml:space="preserve">costs associated with staff turnover and </w:t>
      </w:r>
      <w:r w:rsidR="007B1B68" w:rsidRPr="00302257">
        <w:rPr>
          <w:sz w:val="24"/>
          <w:szCs w:val="24"/>
        </w:rPr>
        <w:t>lead to increased organisational performance</w:t>
      </w:r>
      <w:r w:rsidR="000121A4" w:rsidRPr="00302257">
        <w:rPr>
          <w:sz w:val="24"/>
          <w:szCs w:val="24"/>
        </w:rPr>
        <w:t xml:space="preserve"> (Tenney, 2022).</w:t>
      </w:r>
    </w:p>
    <w:p w14:paraId="7E958013" w14:textId="77777777" w:rsidR="000121A4" w:rsidRPr="00302257" w:rsidRDefault="000121A4" w:rsidP="00BB040D">
      <w:pPr>
        <w:pStyle w:val="Nornal"/>
        <w:rPr>
          <w:b/>
          <w:bCs/>
          <w:sz w:val="24"/>
          <w:szCs w:val="24"/>
        </w:rPr>
      </w:pPr>
    </w:p>
    <w:p w14:paraId="0EFDE2E2" w14:textId="38D5EE71" w:rsidR="000121A4" w:rsidRPr="00302257" w:rsidRDefault="004905E0" w:rsidP="000121A4">
      <w:pPr>
        <w:pStyle w:val="Nornal"/>
        <w:numPr>
          <w:ilvl w:val="0"/>
          <w:numId w:val="1"/>
        </w:numPr>
        <w:rPr>
          <w:b/>
          <w:bCs/>
          <w:sz w:val="24"/>
          <w:szCs w:val="24"/>
        </w:rPr>
      </w:pPr>
      <w:r w:rsidRPr="00302257">
        <w:rPr>
          <w:b/>
          <w:bCs/>
          <w:sz w:val="24"/>
          <w:szCs w:val="24"/>
        </w:rPr>
        <w:t xml:space="preserve">What is the role of government, </w:t>
      </w:r>
      <w:proofErr w:type="gramStart"/>
      <w:r w:rsidRPr="00302257">
        <w:rPr>
          <w:b/>
          <w:bCs/>
          <w:sz w:val="24"/>
          <w:szCs w:val="24"/>
        </w:rPr>
        <w:t>employers</w:t>
      </w:r>
      <w:proofErr w:type="gramEnd"/>
      <w:r w:rsidRPr="00302257">
        <w:rPr>
          <w:b/>
          <w:bCs/>
          <w:sz w:val="24"/>
          <w:szCs w:val="24"/>
        </w:rPr>
        <w:t xml:space="preserve"> and trade unions in ensuring future skills needs are met? (AC 1.3)</w:t>
      </w:r>
      <w:r w:rsidR="009610EA" w:rsidRPr="00302257">
        <w:rPr>
          <w:b/>
          <w:bCs/>
          <w:sz w:val="24"/>
          <w:szCs w:val="24"/>
        </w:rPr>
        <w:t xml:space="preserve"> (289)</w:t>
      </w:r>
    </w:p>
    <w:p w14:paraId="0BF6AFB2" w14:textId="0152C4D7" w:rsidR="009E2AD2" w:rsidRPr="00302257" w:rsidRDefault="007B27D3" w:rsidP="000121A4">
      <w:pPr>
        <w:pStyle w:val="Nornal"/>
        <w:rPr>
          <w:sz w:val="24"/>
          <w:szCs w:val="24"/>
        </w:rPr>
      </w:pPr>
      <w:r w:rsidRPr="00302257">
        <w:rPr>
          <w:sz w:val="24"/>
          <w:szCs w:val="24"/>
        </w:rPr>
        <w:t>The</w:t>
      </w:r>
      <w:r w:rsidR="00114413" w:rsidRPr="00302257">
        <w:rPr>
          <w:sz w:val="24"/>
          <w:szCs w:val="24"/>
        </w:rPr>
        <w:t xml:space="preserve"> government</w:t>
      </w:r>
      <w:r w:rsidRPr="00302257">
        <w:rPr>
          <w:sz w:val="24"/>
          <w:szCs w:val="24"/>
        </w:rPr>
        <w:t>, particularly the Department for Education (DfE)</w:t>
      </w:r>
      <w:r w:rsidR="009E2AD2" w:rsidRPr="00302257">
        <w:rPr>
          <w:sz w:val="24"/>
          <w:szCs w:val="24"/>
        </w:rPr>
        <w:t>,</w:t>
      </w:r>
      <w:r w:rsidR="00114413" w:rsidRPr="00302257">
        <w:rPr>
          <w:sz w:val="24"/>
          <w:szCs w:val="24"/>
        </w:rPr>
        <w:t xml:space="preserve"> </w:t>
      </w:r>
      <w:r w:rsidRPr="00302257">
        <w:rPr>
          <w:sz w:val="24"/>
          <w:szCs w:val="24"/>
        </w:rPr>
        <w:t xml:space="preserve">aims to develop a skilled and capable workforce in the UK as this is a </w:t>
      </w:r>
      <w:r w:rsidR="009E2AD2" w:rsidRPr="00302257">
        <w:rPr>
          <w:sz w:val="24"/>
          <w:szCs w:val="24"/>
        </w:rPr>
        <w:t xml:space="preserve">key component </w:t>
      </w:r>
      <w:r w:rsidRPr="00302257">
        <w:rPr>
          <w:sz w:val="24"/>
          <w:szCs w:val="24"/>
        </w:rPr>
        <w:t xml:space="preserve">to the </w:t>
      </w:r>
      <w:r w:rsidR="009E2AD2" w:rsidRPr="00302257">
        <w:rPr>
          <w:sz w:val="24"/>
          <w:szCs w:val="24"/>
        </w:rPr>
        <w:t>country’s economic success</w:t>
      </w:r>
      <w:r w:rsidR="00114413" w:rsidRPr="00302257">
        <w:rPr>
          <w:sz w:val="24"/>
          <w:szCs w:val="24"/>
        </w:rPr>
        <w:t>.</w:t>
      </w:r>
      <w:r w:rsidR="009E2AD2" w:rsidRPr="00302257">
        <w:rPr>
          <w:sz w:val="24"/>
          <w:szCs w:val="24"/>
        </w:rPr>
        <w:t xml:space="preserve"> The DfE works with a range of departments, bodies, </w:t>
      </w:r>
      <w:proofErr w:type="gramStart"/>
      <w:r w:rsidR="009E2AD2" w:rsidRPr="00302257">
        <w:rPr>
          <w:sz w:val="24"/>
          <w:szCs w:val="24"/>
        </w:rPr>
        <w:t>employers</w:t>
      </w:r>
      <w:proofErr w:type="gramEnd"/>
      <w:r w:rsidR="009E2AD2" w:rsidRPr="00302257">
        <w:rPr>
          <w:sz w:val="24"/>
          <w:szCs w:val="24"/>
        </w:rPr>
        <w:t xml:space="preserve"> and training providers to assess what is needed to ensure a sufficiently skilled workforce (London Loves Business, 2022).</w:t>
      </w:r>
    </w:p>
    <w:p w14:paraId="272648D6" w14:textId="0269961C" w:rsidR="009E2AD2" w:rsidRPr="00302257" w:rsidRDefault="009E2AD2" w:rsidP="000121A4">
      <w:pPr>
        <w:pStyle w:val="Nornal"/>
        <w:rPr>
          <w:sz w:val="24"/>
          <w:szCs w:val="24"/>
        </w:rPr>
      </w:pPr>
      <w:r w:rsidRPr="00302257">
        <w:rPr>
          <w:sz w:val="24"/>
          <w:szCs w:val="24"/>
        </w:rPr>
        <w:t xml:space="preserve">For example, </w:t>
      </w:r>
      <w:r w:rsidR="00606815" w:rsidRPr="00302257">
        <w:rPr>
          <w:sz w:val="24"/>
          <w:szCs w:val="24"/>
        </w:rPr>
        <w:t>in 2021 the DfE introduced the Lifetime Skills Guarantee, which was designed to support individuals gain technical training and qualifications</w:t>
      </w:r>
      <w:r w:rsidR="00667E80" w:rsidRPr="00302257">
        <w:rPr>
          <w:sz w:val="24"/>
          <w:szCs w:val="24"/>
        </w:rPr>
        <w:t xml:space="preserve"> </w:t>
      </w:r>
      <w:r w:rsidR="00606815" w:rsidRPr="00302257">
        <w:rPr>
          <w:sz w:val="24"/>
          <w:szCs w:val="24"/>
        </w:rPr>
        <w:t>whether they are seeking employment or already employed</w:t>
      </w:r>
      <w:r w:rsidR="00D50D11" w:rsidRPr="00302257">
        <w:rPr>
          <w:sz w:val="24"/>
          <w:szCs w:val="24"/>
        </w:rPr>
        <w:t xml:space="preserve"> (Webber, 2021)</w:t>
      </w:r>
      <w:r w:rsidR="00606815" w:rsidRPr="00302257">
        <w:rPr>
          <w:sz w:val="24"/>
          <w:szCs w:val="24"/>
        </w:rPr>
        <w:t xml:space="preserve">. </w:t>
      </w:r>
      <w:r w:rsidR="00F01037" w:rsidRPr="00302257">
        <w:rPr>
          <w:sz w:val="24"/>
          <w:szCs w:val="24"/>
        </w:rPr>
        <w:t>To ensure that future skills needs are met, ‘Skills Bootcamps’ have been offered in areas where a gap in skills has been identified, such as software development, data analytics and engineering (Department for Education 2021).</w:t>
      </w:r>
    </w:p>
    <w:p w14:paraId="4FFA6979" w14:textId="77777777" w:rsidR="00AB35BF" w:rsidRPr="00302257" w:rsidRDefault="00F1243F" w:rsidP="000121A4">
      <w:pPr>
        <w:pStyle w:val="Nornal"/>
        <w:rPr>
          <w:sz w:val="24"/>
          <w:szCs w:val="24"/>
        </w:rPr>
      </w:pPr>
      <w:r w:rsidRPr="00302257">
        <w:rPr>
          <w:sz w:val="24"/>
          <w:szCs w:val="24"/>
        </w:rPr>
        <w:t>Employers also play an important role in ensuring future skills needs are met by</w:t>
      </w:r>
      <w:r w:rsidR="0005205B" w:rsidRPr="00302257">
        <w:rPr>
          <w:sz w:val="24"/>
          <w:szCs w:val="24"/>
        </w:rPr>
        <w:t xml:space="preserve"> engag</w:t>
      </w:r>
      <w:r w:rsidRPr="00302257">
        <w:rPr>
          <w:sz w:val="24"/>
          <w:szCs w:val="24"/>
        </w:rPr>
        <w:t>ing</w:t>
      </w:r>
      <w:r w:rsidR="0005205B" w:rsidRPr="00302257">
        <w:rPr>
          <w:sz w:val="24"/>
          <w:szCs w:val="24"/>
        </w:rPr>
        <w:t xml:space="preserve"> with </w:t>
      </w:r>
      <w:r w:rsidRPr="00302257">
        <w:rPr>
          <w:sz w:val="24"/>
          <w:szCs w:val="24"/>
        </w:rPr>
        <w:t xml:space="preserve">these </w:t>
      </w:r>
      <w:r w:rsidR="0005205B" w:rsidRPr="00302257">
        <w:rPr>
          <w:sz w:val="24"/>
          <w:szCs w:val="24"/>
        </w:rPr>
        <w:t>government programmes</w:t>
      </w:r>
      <w:r w:rsidR="00667E80" w:rsidRPr="00302257">
        <w:rPr>
          <w:sz w:val="24"/>
          <w:szCs w:val="24"/>
        </w:rPr>
        <w:t>, which in turn can help</w:t>
      </w:r>
      <w:r w:rsidRPr="00302257">
        <w:rPr>
          <w:sz w:val="24"/>
          <w:szCs w:val="24"/>
        </w:rPr>
        <w:t xml:space="preserve"> boost </w:t>
      </w:r>
      <w:r w:rsidR="00667E80" w:rsidRPr="00302257">
        <w:rPr>
          <w:sz w:val="24"/>
          <w:szCs w:val="24"/>
        </w:rPr>
        <w:t xml:space="preserve">organisation </w:t>
      </w:r>
      <w:r w:rsidRPr="00302257">
        <w:rPr>
          <w:sz w:val="24"/>
          <w:szCs w:val="24"/>
        </w:rPr>
        <w:t>productivity and support the growth of the economy (Crowley, 2022).</w:t>
      </w:r>
      <w:r w:rsidR="00AB35BF" w:rsidRPr="00302257">
        <w:rPr>
          <w:sz w:val="24"/>
          <w:szCs w:val="24"/>
        </w:rPr>
        <w:t xml:space="preserve"> </w:t>
      </w:r>
    </w:p>
    <w:p w14:paraId="438C4245" w14:textId="54AD35ED" w:rsidR="00FC3D69" w:rsidRPr="00302257" w:rsidRDefault="00667E80" w:rsidP="000121A4">
      <w:pPr>
        <w:pStyle w:val="Nornal"/>
        <w:rPr>
          <w:sz w:val="24"/>
          <w:szCs w:val="24"/>
        </w:rPr>
      </w:pPr>
      <w:r w:rsidRPr="00302257">
        <w:rPr>
          <w:sz w:val="24"/>
          <w:szCs w:val="24"/>
        </w:rPr>
        <w:t>Furthermore</w:t>
      </w:r>
      <w:r w:rsidR="00F1243F" w:rsidRPr="00302257">
        <w:rPr>
          <w:sz w:val="24"/>
          <w:szCs w:val="24"/>
        </w:rPr>
        <w:t>, employers</w:t>
      </w:r>
      <w:r w:rsidRPr="00302257">
        <w:rPr>
          <w:sz w:val="24"/>
          <w:szCs w:val="24"/>
        </w:rPr>
        <w:t xml:space="preserve"> should</w:t>
      </w:r>
      <w:r w:rsidR="00F1243F" w:rsidRPr="00302257">
        <w:rPr>
          <w:sz w:val="24"/>
          <w:szCs w:val="24"/>
        </w:rPr>
        <w:t xml:space="preserve"> provid</w:t>
      </w:r>
      <w:r w:rsidRPr="00302257">
        <w:rPr>
          <w:sz w:val="24"/>
          <w:szCs w:val="24"/>
        </w:rPr>
        <w:t xml:space="preserve">e </w:t>
      </w:r>
      <w:r w:rsidR="00F1243F" w:rsidRPr="00302257">
        <w:rPr>
          <w:sz w:val="24"/>
          <w:szCs w:val="24"/>
        </w:rPr>
        <w:t xml:space="preserve">training </w:t>
      </w:r>
      <w:r w:rsidRPr="00302257">
        <w:rPr>
          <w:sz w:val="24"/>
          <w:szCs w:val="24"/>
        </w:rPr>
        <w:t xml:space="preserve">and development </w:t>
      </w:r>
      <w:r w:rsidR="00F1243F" w:rsidRPr="00302257">
        <w:rPr>
          <w:sz w:val="24"/>
          <w:szCs w:val="24"/>
        </w:rPr>
        <w:t>opportunities</w:t>
      </w:r>
      <w:r w:rsidRPr="00302257">
        <w:rPr>
          <w:sz w:val="24"/>
          <w:szCs w:val="24"/>
        </w:rPr>
        <w:t xml:space="preserve"> to upskill existing employees and align this with the organisation’s identified skills gaps. This is particularly important for employees on lower wages as their jobs are at higher risk of automation </w:t>
      </w:r>
      <w:r w:rsidR="00AB35BF" w:rsidRPr="00302257">
        <w:rPr>
          <w:sz w:val="24"/>
          <w:szCs w:val="24"/>
        </w:rPr>
        <w:t>(Faragher, 2022).</w:t>
      </w:r>
    </w:p>
    <w:p w14:paraId="36A462D1" w14:textId="085931B7" w:rsidR="00FC3D69" w:rsidRPr="00302257" w:rsidRDefault="009610EA" w:rsidP="000121A4">
      <w:pPr>
        <w:pStyle w:val="Nornal"/>
        <w:rPr>
          <w:sz w:val="24"/>
          <w:szCs w:val="24"/>
        </w:rPr>
      </w:pPr>
      <w:r w:rsidRPr="00302257">
        <w:rPr>
          <w:sz w:val="24"/>
          <w:szCs w:val="24"/>
        </w:rPr>
        <w:t>Trade unions also support training and development opportunities as part of their commitment to improving the lives of workers. They offer support in the form of Union Learning Representatives (ULRs), negotiating and engaging with employers, and providing funding for training (TUC, 2021). A</w:t>
      </w:r>
      <w:r w:rsidR="00AB35BF" w:rsidRPr="00302257">
        <w:rPr>
          <w:sz w:val="24"/>
          <w:szCs w:val="24"/>
        </w:rPr>
        <w:t xml:space="preserve">ccording to the TUC (2021), trade unions have been responsible for </w:t>
      </w:r>
      <w:r w:rsidRPr="00302257">
        <w:rPr>
          <w:sz w:val="24"/>
          <w:szCs w:val="24"/>
        </w:rPr>
        <w:t xml:space="preserve">the rise in training opportunities at work via the ‘union learning agenda’. Their survey concluded that without the support of a union, seventy percent of learners would not have engaged with training and development. </w:t>
      </w:r>
    </w:p>
    <w:p w14:paraId="04098AD9" w14:textId="77777777" w:rsidR="009610EA" w:rsidRPr="00302257" w:rsidRDefault="009610EA" w:rsidP="000121A4">
      <w:pPr>
        <w:pStyle w:val="Nornal"/>
        <w:rPr>
          <w:sz w:val="24"/>
          <w:szCs w:val="24"/>
        </w:rPr>
      </w:pPr>
    </w:p>
    <w:p w14:paraId="1A9A4153" w14:textId="22C9F8FD" w:rsidR="004905E0" w:rsidRPr="00302257" w:rsidRDefault="004905E0" w:rsidP="004905E0">
      <w:pPr>
        <w:pStyle w:val="Nornal"/>
        <w:numPr>
          <w:ilvl w:val="0"/>
          <w:numId w:val="1"/>
        </w:numPr>
        <w:rPr>
          <w:b/>
          <w:bCs/>
          <w:sz w:val="24"/>
          <w:szCs w:val="24"/>
        </w:rPr>
      </w:pPr>
      <w:r w:rsidRPr="00302257">
        <w:rPr>
          <w:b/>
          <w:bCs/>
          <w:sz w:val="24"/>
          <w:szCs w:val="24"/>
        </w:rPr>
        <w:lastRenderedPageBreak/>
        <w:t>I am new to people practice and have heard that workforce planning is important. Before I try to convince others of this, I welcome the views of someone with more experience. Could you analyse the impact of effective workforce planning? (AC 2.1)</w:t>
      </w:r>
      <w:r w:rsidR="00125CF7" w:rsidRPr="00302257">
        <w:rPr>
          <w:b/>
          <w:bCs/>
          <w:sz w:val="24"/>
          <w:szCs w:val="24"/>
        </w:rPr>
        <w:t xml:space="preserve"> (269)</w:t>
      </w:r>
    </w:p>
    <w:p w14:paraId="29C52A44" w14:textId="5AC0EA33" w:rsidR="00E21536" w:rsidRPr="00302257" w:rsidRDefault="00F04663" w:rsidP="003C4547">
      <w:pPr>
        <w:pStyle w:val="Nornal"/>
        <w:rPr>
          <w:rStyle w:val="Hyperlink"/>
          <w:color w:val="auto"/>
          <w:sz w:val="24"/>
          <w:szCs w:val="24"/>
          <w:u w:val="none"/>
        </w:rPr>
      </w:pPr>
      <w:r w:rsidRPr="00302257">
        <w:rPr>
          <w:rStyle w:val="Hyperlink"/>
          <w:color w:val="auto"/>
          <w:sz w:val="24"/>
          <w:szCs w:val="24"/>
          <w:u w:val="none"/>
        </w:rPr>
        <w:t xml:space="preserve">The basic principle of </w:t>
      </w:r>
      <w:r w:rsidR="006B0CAA" w:rsidRPr="00302257">
        <w:rPr>
          <w:rStyle w:val="Hyperlink"/>
          <w:color w:val="auto"/>
          <w:sz w:val="24"/>
          <w:szCs w:val="24"/>
          <w:u w:val="none"/>
        </w:rPr>
        <w:t>workforce planning</w:t>
      </w:r>
      <w:r w:rsidRPr="00302257">
        <w:rPr>
          <w:rStyle w:val="Hyperlink"/>
          <w:color w:val="auto"/>
          <w:sz w:val="24"/>
          <w:szCs w:val="24"/>
          <w:u w:val="none"/>
        </w:rPr>
        <w:t xml:space="preserve"> is to ensure there will be enough people with the right skills </w:t>
      </w:r>
      <w:r w:rsidR="00601821" w:rsidRPr="00302257">
        <w:rPr>
          <w:rStyle w:val="Hyperlink"/>
          <w:color w:val="auto"/>
          <w:sz w:val="24"/>
          <w:szCs w:val="24"/>
          <w:u w:val="none"/>
        </w:rPr>
        <w:t xml:space="preserve">to meet the </w:t>
      </w:r>
      <w:proofErr w:type="gramStart"/>
      <w:r w:rsidR="00601821" w:rsidRPr="00302257">
        <w:rPr>
          <w:rStyle w:val="Hyperlink"/>
          <w:color w:val="auto"/>
          <w:sz w:val="24"/>
          <w:szCs w:val="24"/>
          <w:u w:val="none"/>
        </w:rPr>
        <w:t>short and long term</w:t>
      </w:r>
      <w:proofErr w:type="gramEnd"/>
      <w:r w:rsidR="00601821" w:rsidRPr="00302257">
        <w:rPr>
          <w:rStyle w:val="Hyperlink"/>
          <w:color w:val="auto"/>
          <w:sz w:val="24"/>
          <w:szCs w:val="24"/>
          <w:u w:val="none"/>
        </w:rPr>
        <w:t xml:space="preserve"> needs of an organisation. If done correctly, </w:t>
      </w:r>
      <w:r w:rsidR="003C4547" w:rsidRPr="00302257">
        <w:rPr>
          <w:rStyle w:val="Hyperlink"/>
          <w:color w:val="auto"/>
          <w:sz w:val="24"/>
          <w:szCs w:val="24"/>
          <w:u w:val="none"/>
        </w:rPr>
        <w:t xml:space="preserve">effective workforce planning can help inform </w:t>
      </w:r>
      <w:r w:rsidR="009E6FD1" w:rsidRPr="00302257">
        <w:rPr>
          <w:rStyle w:val="Hyperlink"/>
          <w:color w:val="auto"/>
          <w:sz w:val="24"/>
          <w:szCs w:val="24"/>
          <w:u w:val="none"/>
        </w:rPr>
        <w:t>various</w:t>
      </w:r>
      <w:r w:rsidR="003C4547" w:rsidRPr="00302257">
        <w:rPr>
          <w:rStyle w:val="Hyperlink"/>
          <w:color w:val="auto"/>
          <w:sz w:val="24"/>
          <w:szCs w:val="24"/>
          <w:u w:val="none"/>
        </w:rPr>
        <w:t xml:space="preserve"> areas of the wider HR function</w:t>
      </w:r>
      <w:r w:rsidR="00125CF7" w:rsidRPr="00302257">
        <w:rPr>
          <w:rStyle w:val="Hyperlink"/>
          <w:color w:val="auto"/>
          <w:sz w:val="24"/>
          <w:szCs w:val="24"/>
          <w:u w:val="none"/>
        </w:rPr>
        <w:t xml:space="preserve"> (Taylor, 2014)</w:t>
      </w:r>
      <w:r w:rsidR="009E6FD1" w:rsidRPr="00302257">
        <w:rPr>
          <w:rStyle w:val="Hyperlink"/>
          <w:color w:val="auto"/>
          <w:sz w:val="24"/>
          <w:szCs w:val="24"/>
          <w:u w:val="none"/>
        </w:rPr>
        <w:t>.</w:t>
      </w:r>
    </w:p>
    <w:p w14:paraId="7DF69CE3" w14:textId="5A76D63F" w:rsidR="00E21536" w:rsidRPr="00302257" w:rsidRDefault="009E6FD1" w:rsidP="003C4547">
      <w:pPr>
        <w:pStyle w:val="Nornal"/>
        <w:rPr>
          <w:rStyle w:val="Hyperlink"/>
          <w:color w:val="auto"/>
          <w:sz w:val="24"/>
          <w:szCs w:val="24"/>
          <w:u w:val="none"/>
        </w:rPr>
      </w:pPr>
      <w:r w:rsidRPr="00302257">
        <w:rPr>
          <w:rStyle w:val="Hyperlink"/>
          <w:color w:val="auto"/>
          <w:sz w:val="24"/>
          <w:szCs w:val="24"/>
          <w:u w:val="none"/>
        </w:rPr>
        <w:t xml:space="preserve">For example, in </w:t>
      </w:r>
      <w:r w:rsidR="003C4547" w:rsidRPr="00302257">
        <w:rPr>
          <w:rStyle w:val="Hyperlink"/>
          <w:color w:val="auto"/>
          <w:sz w:val="24"/>
          <w:szCs w:val="24"/>
          <w:u w:val="none"/>
        </w:rPr>
        <w:t>Training and Developmen</w:t>
      </w:r>
      <w:r w:rsidRPr="00302257">
        <w:rPr>
          <w:rStyle w:val="Hyperlink"/>
          <w:color w:val="auto"/>
          <w:sz w:val="24"/>
          <w:szCs w:val="24"/>
          <w:u w:val="none"/>
        </w:rPr>
        <w:t>t</w:t>
      </w:r>
      <w:r w:rsidR="00E21536" w:rsidRPr="00302257">
        <w:rPr>
          <w:rStyle w:val="Hyperlink"/>
          <w:color w:val="auto"/>
          <w:sz w:val="24"/>
          <w:szCs w:val="24"/>
          <w:u w:val="none"/>
        </w:rPr>
        <w:t xml:space="preserve"> i</w:t>
      </w:r>
      <w:r w:rsidR="003C4547" w:rsidRPr="00302257">
        <w:rPr>
          <w:rStyle w:val="Hyperlink"/>
          <w:color w:val="auto"/>
          <w:sz w:val="24"/>
          <w:szCs w:val="24"/>
          <w:u w:val="none"/>
        </w:rPr>
        <w:t>nformation can be used to forecast what roles will be available in the future and whether there are existing employees that could develop into these roles as part of their career pathway.</w:t>
      </w:r>
      <w:r w:rsidR="00E21536" w:rsidRPr="00302257">
        <w:rPr>
          <w:rStyle w:val="Hyperlink"/>
          <w:color w:val="auto"/>
          <w:sz w:val="24"/>
          <w:szCs w:val="24"/>
          <w:u w:val="none"/>
        </w:rPr>
        <w:t xml:space="preserve"> T</w:t>
      </w:r>
      <w:r w:rsidR="003C4547" w:rsidRPr="00302257">
        <w:rPr>
          <w:rStyle w:val="Hyperlink"/>
          <w:color w:val="auto"/>
          <w:sz w:val="24"/>
          <w:szCs w:val="24"/>
          <w:u w:val="none"/>
        </w:rPr>
        <w:t xml:space="preserve">he training required can </w:t>
      </w:r>
      <w:r w:rsidR="00E21536" w:rsidRPr="00302257">
        <w:rPr>
          <w:rStyle w:val="Hyperlink"/>
          <w:color w:val="auto"/>
          <w:sz w:val="24"/>
          <w:szCs w:val="24"/>
          <w:u w:val="none"/>
        </w:rPr>
        <w:t xml:space="preserve">also </w:t>
      </w:r>
      <w:r w:rsidR="003C4547" w:rsidRPr="00302257">
        <w:rPr>
          <w:rStyle w:val="Hyperlink"/>
          <w:color w:val="auto"/>
          <w:sz w:val="24"/>
          <w:szCs w:val="24"/>
          <w:u w:val="none"/>
        </w:rPr>
        <w:t>be identified and implemented within an effective time frame that aligns with the evolving needs of the organisation</w:t>
      </w:r>
      <w:r w:rsidR="00D22392" w:rsidRPr="00302257">
        <w:rPr>
          <w:rStyle w:val="Hyperlink"/>
          <w:color w:val="auto"/>
          <w:sz w:val="24"/>
          <w:szCs w:val="24"/>
          <w:u w:val="none"/>
        </w:rPr>
        <w:t xml:space="preserve"> (Taylor, 2014).</w:t>
      </w:r>
      <w:r w:rsidR="00E21536" w:rsidRPr="00302257">
        <w:rPr>
          <w:rStyle w:val="Hyperlink"/>
          <w:color w:val="auto"/>
          <w:sz w:val="24"/>
          <w:szCs w:val="24"/>
          <w:u w:val="none"/>
        </w:rPr>
        <w:t xml:space="preserve"> Furthermore, this helps improve retention rates by proving a commitment to staff development and reassuring employees that there are opportunities for growth an</w:t>
      </w:r>
      <w:r w:rsidR="00125CF7" w:rsidRPr="00302257">
        <w:rPr>
          <w:rStyle w:val="Hyperlink"/>
          <w:color w:val="auto"/>
          <w:sz w:val="24"/>
          <w:szCs w:val="24"/>
          <w:u w:val="none"/>
        </w:rPr>
        <w:t xml:space="preserve">d </w:t>
      </w:r>
      <w:r w:rsidR="00E21536" w:rsidRPr="00302257">
        <w:rPr>
          <w:rStyle w:val="Hyperlink"/>
          <w:color w:val="auto"/>
          <w:sz w:val="24"/>
          <w:szCs w:val="24"/>
          <w:u w:val="none"/>
        </w:rPr>
        <w:t>development within the business (Organ, 2023).</w:t>
      </w:r>
    </w:p>
    <w:p w14:paraId="1D8370FE" w14:textId="77777777" w:rsidR="00125CF7" w:rsidRPr="00302257" w:rsidRDefault="009E6FD1" w:rsidP="00B868CF">
      <w:pPr>
        <w:pStyle w:val="Nornal"/>
        <w:rPr>
          <w:rStyle w:val="Hyperlink"/>
          <w:color w:val="auto"/>
          <w:sz w:val="24"/>
          <w:szCs w:val="24"/>
          <w:u w:val="none"/>
        </w:rPr>
      </w:pPr>
      <w:r w:rsidRPr="00302257">
        <w:rPr>
          <w:rStyle w:val="Hyperlink"/>
          <w:color w:val="auto"/>
          <w:sz w:val="24"/>
          <w:szCs w:val="24"/>
          <w:u w:val="none"/>
        </w:rPr>
        <w:t xml:space="preserve">According to research, organisations that use workforce planning saved 6-10% on costs in less than a year. Furthermore, the productivity of employees increased and there was a decrease of 40% in absenteeism. In turn, this is likely to increase the profitability of an organisation </w:t>
      </w:r>
      <w:r w:rsidR="00C51117" w:rsidRPr="00302257">
        <w:rPr>
          <w:rStyle w:val="Hyperlink"/>
          <w:color w:val="auto"/>
          <w:sz w:val="24"/>
          <w:szCs w:val="24"/>
          <w:u w:val="none"/>
        </w:rPr>
        <w:t>(Kingdom, n.d.).</w:t>
      </w:r>
      <w:r w:rsidR="00B868CF" w:rsidRPr="00302257">
        <w:rPr>
          <w:rStyle w:val="Hyperlink"/>
          <w:color w:val="auto"/>
          <w:sz w:val="24"/>
          <w:szCs w:val="24"/>
          <w:u w:val="none"/>
        </w:rPr>
        <w:t xml:space="preserve"> </w:t>
      </w:r>
    </w:p>
    <w:p w14:paraId="39E7B0A2" w14:textId="0081E789" w:rsidR="009D24FD" w:rsidRPr="00302257" w:rsidRDefault="00B868CF" w:rsidP="003C4547">
      <w:pPr>
        <w:pStyle w:val="Nornal"/>
        <w:rPr>
          <w:rStyle w:val="Hyperlink"/>
          <w:color w:val="auto"/>
          <w:sz w:val="24"/>
          <w:szCs w:val="24"/>
          <w:u w:val="none"/>
        </w:rPr>
      </w:pPr>
      <w:r w:rsidRPr="00302257">
        <w:rPr>
          <w:rStyle w:val="Hyperlink"/>
          <w:color w:val="auto"/>
          <w:sz w:val="24"/>
          <w:szCs w:val="24"/>
          <w:u w:val="none"/>
        </w:rPr>
        <w:t>Despite this, the CIPD (2022) Resourcing and Talent Planning report found that 30% of organisations surveyed did not plan beyond six months into the future and only 31% collected data to inform what potential skills gaps may appear withing their organisation.</w:t>
      </w:r>
      <w:r w:rsidR="00125CF7" w:rsidRPr="00302257">
        <w:rPr>
          <w:rStyle w:val="Hyperlink"/>
          <w:color w:val="auto"/>
          <w:sz w:val="24"/>
          <w:szCs w:val="24"/>
          <w:u w:val="none"/>
        </w:rPr>
        <w:t xml:space="preserve"> The report supported the use of data and evidence to create a strategic approach to workforce planning and recommended that organisations look holistically at their workforce, encompassing various areas of employee engagement, development, and retention strategies to assist them in effective workforce planning. </w:t>
      </w:r>
    </w:p>
    <w:p w14:paraId="3E4855CC" w14:textId="77777777" w:rsidR="00FC3D69" w:rsidRPr="00302257" w:rsidRDefault="00FC3D69" w:rsidP="00FC3D69">
      <w:pPr>
        <w:pStyle w:val="Nornal"/>
        <w:rPr>
          <w:b/>
          <w:bCs/>
          <w:sz w:val="24"/>
          <w:szCs w:val="24"/>
        </w:rPr>
      </w:pPr>
    </w:p>
    <w:p w14:paraId="2AC8D9F5" w14:textId="38BAB1AC" w:rsidR="004905E0" w:rsidRPr="00302257" w:rsidRDefault="004905E0" w:rsidP="004905E0">
      <w:pPr>
        <w:pStyle w:val="Nornal"/>
        <w:numPr>
          <w:ilvl w:val="0"/>
          <w:numId w:val="1"/>
        </w:numPr>
        <w:rPr>
          <w:b/>
          <w:bCs/>
          <w:sz w:val="24"/>
          <w:szCs w:val="24"/>
        </w:rPr>
      </w:pPr>
      <w:r w:rsidRPr="00302257">
        <w:rPr>
          <w:b/>
          <w:bCs/>
          <w:sz w:val="24"/>
          <w:szCs w:val="24"/>
        </w:rPr>
        <w:t>I want to introduce workforce planning in my organisation but I’m unsure which technique/s to use. Could you evaluate the techniques used to support the process of workforce planning? (AC 2.2)</w:t>
      </w:r>
      <w:r w:rsidR="00643C3D">
        <w:rPr>
          <w:b/>
          <w:bCs/>
          <w:sz w:val="24"/>
          <w:szCs w:val="24"/>
        </w:rPr>
        <w:t xml:space="preserve"> (339)</w:t>
      </w:r>
    </w:p>
    <w:p w14:paraId="07A7EBF7" w14:textId="77777777" w:rsidR="00DD1E33" w:rsidRPr="00302257" w:rsidRDefault="00DD1E33" w:rsidP="00DD1E33">
      <w:pPr>
        <w:pStyle w:val="Nornal"/>
        <w:rPr>
          <w:sz w:val="24"/>
          <w:szCs w:val="24"/>
        </w:rPr>
      </w:pPr>
    </w:p>
    <w:p w14:paraId="3CC146A9" w14:textId="50D0DF35" w:rsidR="00AC4061" w:rsidRDefault="00F74D87" w:rsidP="00AC4061">
      <w:pPr>
        <w:pStyle w:val="Nornal"/>
        <w:tabs>
          <w:tab w:val="left" w:pos="1212"/>
        </w:tabs>
        <w:rPr>
          <w:sz w:val="24"/>
          <w:szCs w:val="24"/>
        </w:rPr>
      </w:pPr>
      <w:r w:rsidRPr="00F74D87">
        <w:rPr>
          <w:sz w:val="24"/>
          <w:szCs w:val="24"/>
        </w:rPr>
        <w:t xml:space="preserve">Organisations should utilise workforce planning </w:t>
      </w:r>
      <w:proofErr w:type="gramStart"/>
      <w:r w:rsidRPr="00F74D87">
        <w:rPr>
          <w:sz w:val="24"/>
          <w:szCs w:val="24"/>
        </w:rPr>
        <w:t>in order to</w:t>
      </w:r>
      <w:proofErr w:type="gramEnd"/>
      <w:r w:rsidRPr="00F74D87">
        <w:rPr>
          <w:sz w:val="24"/>
          <w:szCs w:val="24"/>
        </w:rPr>
        <w:t xml:space="preserve"> ensure their workforces’ skills and capabilities align with their business strategy and organisation goals </w:t>
      </w:r>
      <w:r w:rsidR="00580D4B">
        <w:rPr>
          <w:sz w:val="24"/>
          <w:szCs w:val="24"/>
        </w:rPr>
        <w:t xml:space="preserve">at any given time </w:t>
      </w:r>
      <w:r w:rsidRPr="00F74D87">
        <w:rPr>
          <w:sz w:val="24"/>
          <w:szCs w:val="24"/>
        </w:rPr>
        <w:t>(Organ, 2023).</w:t>
      </w:r>
      <w:r w:rsidR="00D5644B">
        <w:rPr>
          <w:sz w:val="24"/>
          <w:szCs w:val="24"/>
        </w:rPr>
        <w:t xml:space="preserve"> </w:t>
      </w:r>
      <w:r w:rsidR="00AC4061" w:rsidRPr="00F74D87">
        <w:rPr>
          <w:sz w:val="24"/>
          <w:szCs w:val="24"/>
        </w:rPr>
        <w:t>According to Taylor and Woodhams (2022)</w:t>
      </w:r>
      <w:r w:rsidRPr="00F74D87">
        <w:rPr>
          <w:sz w:val="24"/>
          <w:szCs w:val="24"/>
        </w:rPr>
        <w:t xml:space="preserve"> forecasting future supply and demand of skills and identifying skills gaps </w:t>
      </w:r>
      <w:r w:rsidR="00D5644B">
        <w:rPr>
          <w:sz w:val="24"/>
          <w:szCs w:val="24"/>
        </w:rPr>
        <w:t xml:space="preserve">within the organisation </w:t>
      </w:r>
      <w:r w:rsidRPr="00F74D87">
        <w:rPr>
          <w:sz w:val="24"/>
          <w:szCs w:val="24"/>
        </w:rPr>
        <w:t xml:space="preserve">is a key component of successful workforce planning. </w:t>
      </w:r>
    </w:p>
    <w:p w14:paraId="357D6144" w14:textId="14454741" w:rsidR="00D50697" w:rsidRPr="00643C3D" w:rsidRDefault="00F51813" w:rsidP="00AC4061">
      <w:pPr>
        <w:pStyle w:val="Nornal"/>
        <w:tabs>
          <w:tab w:val="left" w:pos="1212"/>
        </w:tabs>
        <w:rPr>
          <w:sz w:val="24"/>
          <w:szCs w:val="24"/>
        </w:rPr>
      </w:pPr>
      <w:r>
        <w:rPr>
          <w:sz w:val="24"/>
          <w:szCs w:val="24"/>
        </w:rPr>
        <w:t>T</w:t>
      </w:r>
      <w:r w:rsidR="00580D4B">
        <w:rPr>
          <w:sz w:val="24"/>
          <w:szCs w:val="24"/>
        </w:rPr>
        <w:t>he CIPD</w:t>
      </w:r>
      <w:r w:rsidR="00D50697">
        <w:rPr>
          <w:sz w:val="24"/>
          <w:szCs w:val="24"/>
        </w:rPr>
        <w:t xml:space="preserve"> (2023)</w:t>
      </w:r>
      <w:r w:rsidR="00580D4B">
        <w:rPr>
          <w:sz w:val="24"/>
          <w:szCs w:val="24"/>
        </w:rPr>
        <w:t xml:space="preserve"> </w:t>
      </w:r>
      <w:r w:rsidR="0052293F">
        <w:rPr>
          <w:sz w:val="24"/>
          <w:szCs w:val="24"/>
        </w:rPr>
        <w:t xml:space="preserve">also </w:t>
      </w:r>
      <w:r w:rsidR="00580D4B">
        <w:rPr>
          <w:sz w:val="24"/>
          <w:szCs w:val="24"/>
        </w:rPr>
        <w:t>recommend examining the internal talent pool</w:t>
      </w:r>
      <w:r>
        <w:rPr>
          <w:sz w:val="24"/>
          <w:szCs w:val="24"/>
        </w:rPr>
        <w:t xml:space="preserve"> to determine what training and development is needed to get ensure the organisation is equipped with enough skills and knowledge now and in </w:t>
      </w:r>
      <w:r w:rsidR="0052293F">
        <w:rPr>
          <w:sz w:val="24"/>
          <w:szCs w:val="24"/>
        </w:rPr>
        <w:t xml:space="preserve">the </w:t>
      </w:r>
      <w:r>
        <w:rPr>
          <w:sz w:val="24"/>
          <w:szCs w:val="24"/>
        </w:rPr>
        <w:t xml:space="preserve">future. </w:t>
      </w:r>
      <w:r w:rsidR="00365B80">
        <w:rPr>
          <w:sz w:val="24"/>
          <w:szCs w:val="24"/>
        </w:rPr>
        <w:t xml:space="preserve">According to Van </w:t>
      </w:r>
      <w:proofErr w:type="spellStart"/>
      <w:r w:rsidR="00365B80">
        <w:rPr>
          <w:sz w:val="24"/>
          <w:szCs w:val="24"/>
        </w:rPr>
        <w:t>Vulpen</w:t>
      </w:r>
      <w:proofErr w:type="spellEnd"/>
      <w:r w:rsidR="00365B80">
        <w:rPr>
          <w:sz w:val="24"/>
          <w:szCs w:val="24"/>
        </w:rPr>
        <w:t xml:space="preserve"> </w:t>
      </w:r>
      <w:r w:rsidR="00365B80">
        <w:rPr>
          <w:sz w:val="24"/>
          <w:szCs w:val="24"/>
        </w:rPr>
        <w:lastRenderedPageBreak/>
        <w:t xml:space="preserve">(2020) </w:t>
      </w:r>
      <w:r w:rsidR="00D50697">
        <w:rPr>
          <w:sz w:val="24"/>
          <w:szCs w:val="24"/>
        </w:rPr>
        <w:t xml:space="preserve">The 9-box grid </w:t>
      </w:r>
      <w:r w:rsidR="005660EC">
        <w:rPr>
          <w:sz w:val="24"/>
          <w:szCs w:val="24"/>
        </w:rPr>
        <w:t>is a method</w:t>
      </w:r>
      <w:r w:rsidR="00D50697">
        <w:rPr>
          <w:sz w:val="24"/>
          <w:szCs w:val="24"/>
        </w:rPr>
        <w:t xml:space="preserve"> that can be used to</w:t>
      </w:r>
      <w:r>
        <w:rPr>
          <w:sz w:val="24"/>
          <w:szCs w:val="24"/>
        </w:rPr>
        <w:t xml:space="preserve"> </w:t>
      </w:r>
      <w:r w:rsidR="005660EC">
        <w:rPr>
          <w:sz w:val="24"/>
          <w:szCs w:val="24"/>
        </w:rPr>
        <w:t>highlight</w:t>
      </w:r>
      <w:r w:rsidR="00D50697">
        <w:rPr>
          <w:sz w:val="24"/>
          <w:szCs w:val="24"/>
        </w:rPr>
        <w:t xml:space="preserve"> the employees with </w:t>
      </w:r>
      <w:r w:rsidR="00D50697" w:rsidRPr="00643C3D">
        <w:rPr>
          <w:sz w:val="24"/>
          <w:szCs w:val="24"/>
        </w:rPr>
        <w:t>high potential and/or</w:t>
      </w:r>
      <w:r w:rsidR="005660EC" w:rsidRPr="00643C3D">
        <w:rPr>
          <w:sz w:val="24"/>
          <w:szCs w:val="24"/>
        </w:rPr>
        <w:t xml:space="preserve"> high</w:t>
      </w:r>
      <w:r w:rsidR="00D50697" w:rsidRPr="00643C3D">
        <w:rPr>
          <w:sz w:val="24"/>
          <w:szCs w:val="24"/>
        </w:rPr>
        <w:t xml:space="preserve"> performance</w:t>
      </w:r>
      <w:r w:rsidR="00512957" w:rsidRPr="00643C3D">
        <w:rPr>
          <w:sz w:val="24"/>
          <w:szCs w:val="24"/>
        </w:rPr>
        <w:t xml:space="preserve">, based on </w:t>
      </w:r>
      <w:r w:rsidRPr="00643C3D">
        <w:rPr>
          <w:sz w:val="24"/>
          <w:szCs w:val="24"/>
        </w:rPr>
        <w:t>a range of evidence</w:t>
      </w:r>
      <w:r w:rsidR="00512957" w:rsidRPr="00643C3D">
        <w:rPr>
          <w:sz w:val="24"/>
          <w:szCs w:val="24"/>
        </w:rPr>
        <w:t xml:space="preserve">. This is a visual model that is easy to understand and can help an organisation identify employees that are consistently high performers with high potential to step into business-critical roles. Furthermore, employees recognised as high </w:t>
      </w:r>
      <w:r w:rsidR="001C4C23" w:rsidRPr="00643C3D">
        <w:rPr>
          <w:sz w:val="24"/>
          <w:szCs w:val="24"/>
        </w:rPr>
        <w:t>potential,</w:t>
      </w:r>
      <w:r w:rsidR="00512957" w:rsidRPr="00643C3D">
        <w:rPr>
          <w:sz w:val="24"/>
          <w:szCs w:val="24"/>
        </w:rPr>
        <w:t xml:space="preserve"> but low perform</w:t>
      </w:r>
      <w:r w:rsidR="00365B80" w:rsidRPr="00643C3D">
        <w:rPr>
          <w:sz w:val="24"/>
          <w:szCs w:val="24"/>
        </w:rPr>
        <w:t>ers</w:t>
      </w:r>
      <w:r w:rsidR="00512957" w:rsidRPr="00643C3D">
        <w:rPr>
          <w:sz w:val="24"/>
          <w:szCs w:val="24"/>
        </w:rPr>
        <w:t xml:space="preserve"> could have training and development invested in them to raise their performance levels and bring them to a position where they would also be ready to step up in their careers within the organisation. </w:t>
      </w:r>
      <w:r w:rsidR="00365B80" w:rsidRPr="00643C3D">
        <w:rPr>
          <w:sz w:val="24"/>
          <w:szCs w:val="24"/>
        </w:rPr>
        <w:t xml:space="preserve">However, </w:t>
      </w:r>
      <w:r w:rsidRPr="00643C3D">
        <w:rPr>
          <w:sz w:val="24"/>
          <w:szCs w:val="24"/>
        </w:rPr>
        <w:t>caution should be taken using this approach as transparency with employees is usually exercised and can result in fuelling unhealthy competition between colleagues (Kenjo, n.d.).</w:t>
      </w:r>
    </w:p>
    <w:p w14:paraId="68FDA7B3" w14:textId="69B76131" w:rsidR="00680B6D" w:rsidRPr="00643C3D" w:rsidRDefault="0052293F" w:rsidP="00AC4061">
      <w:pPr>
        <w:pStyle w:val="Nornal"/>
        <w:tabs>
          <w:tab w:val="left" w:pos="1212"/>
        </w:tabs>
        <w:rPr>
          <w:sz w:val="24"/>
          <w:szCs w:val="24"/>
        </w:rPr>
      </w:pPr>
      <w:r w:rsidRPr="00643C3D">
        <w:rPr>
          <w:sz w:val="24"/>
          <w:szCs w:val="24"/>
        </w:rPr>
        <w:t>In contract to this, scenario planning focuses on the external factors to the business environment and uses data to create a range of potential scenarios to see how the organisation could respond strategically to each scenario. This aims to future-proof the organisation from changes to the macro business environment, often affected by PESTLE factors, as previously discussed</w:t>
      </w:r>
      <w:r w:rsidR="00DB5CAF" w:rsidRPr="00643C3D">
        <w:rPr>
          <w:sz w:val="24"/>
          <w:szCs w:val="24"/>
        </w:rPr>
        <w:t xml:space="preserve"> (</w:t>
      </w:r>
      <w:proofErr w:type="spellStart"/>
      <w:r w:rsidR="00DB5CAF" w:rsidRPr="00643C3D">
        <w:rPr>
          <w:sz w:val="24"/>
          <w:szCs w:val="24"/>
        </w:rPr>
        <w:t>Veldsman</w:t>
      </w:r>
      <w:proofErr w:type="spellEnd"/>
      <w:r w:rsidR="00DB5CAF" w:rsidRPr="00643C3D">
        <w:rPr>
          <w:sz w:val="24"/>
          <w:szCs w:val="24"/>
        </w:rPr>
        <w:t>, 2022)</w:t>
      </w:r>
      <w:r w:rsidRPr="00643C3D">
        <w:rPr>
          <w:sz w:val="24"/>
          <w:szCs w:val="24"/>
        </w:rPr>
        <w:t xml:space="preserve">.  </w:t>
      </w:r>
      <w:r w:rsidR="002B1895" w:rsidRPr="00643C3D">
        <w:rPr>
          <w:sz w:val="24"/>
          <w:szCs w:val="24"/>
        </w:rPr>
        <w:t xml:space="preserve">A successful scenario planning process should prepare organisations for a multitude of future </w:t>
      </w:r>
      <w:r w:rsidR="00643C3D" w:rsidRPr="00643C3D">
        <w:rPr>
          <w:sz w:val="24"/>
          <w:szCs w:val="24"/>
        </w:rPr>
        <w:t>situations;</w:t>
      </w:r>
      <w:r w:rsidR="002B1895" w:rsidRPr="00643C3D">
        <w:rPr>
          <w:sz w:val="24"/>
          <w:szCs w:val="24"/>
        </w:rPr>
        <w:t xml:space="preserve"> </w:t>
      </w:r>
      <w:proofErr w:type="gramStart"/>
      <w:r w:rsidR="002B1895" w:rsidRPr="00643C3D">
        <w:rPr>
          <w:sz w:val="24"/>
          <w:szCs w:val="24"/>
        </w:rPr>
        <w:t>however</w:t>
      </w:r>
      <w:proofErr w:type="gramEnd"/>
      <w:r w:rsidR="002B1895" w:rsidRPr="00643C3D">
        <w:rPr>
          <w:sz w:val="24"/>
          <w:szCs w:val="24"/>
        </w:rPr>
        <w:t xml:space="preserve"> the process can be time consuming</w:t>
      </w:r>
      <w:r w:rsidR="00DB5CAF" w:rsidRPr="00643C3D">
        <w:rPr>
          <w:sz w:val="24"/>
          <w:szCs w:val="24"/>
        </w:rPr>
        <w:t>,</w:t>
      </w:r>
      <w:r w:rsidR="002B1895" w:rsidRPr="00643C3D">
        <w:rPr>
          <w:sz w:val="24"/>
          <w:szCs w:val="24"/>
        </w:rPr>
        <w:t xml:space="preserve"> and results may be inaccurate should there be mistakes with the data used </w:t>
      </w:r>
      <w:r w:rsidR="00DB5CAF" w:rsidRPr="00643C3D">
        <w:rPr>
          <w:sz w:val="24"/>
          <w:szCs w:val="24"/>
        </w:rPr>
        <w:t>(</w:t>
      </w:r>
      <w:proofErr w:type="spellStart"/>
      <w:r w:rsidR="00DB5CAF" w:rsidRPr="00643C3D">
        <w:rPr>
          <w:sz w:val="24"/>
          <w:szCs w:val="24"/>
        </w:rPr>
        <w:t>Lavri</w:t>
      </w:r>
      <w:proofErr w:type="spellEnd"/>
      <w:r w:rsidR="00DB5CAF" w:rsidRPr="00643C3D">
        <w:rPr>
          <w:sz w:val="24"/>
          <w:szCs w:val="24"/>
        </w:rPr>
        <w:t>, 2022).</w:t>
      </w:r>
    </w:p>
    <w:p w14:paraId="34B24BBB" w14:textId="594F3512" w:rsidR="00643C3D" w:rsidRPr="00643C3D" w:rsidRDefault="00964D2F" w:rsidP="00643C3D">
      <w:pPr>
        <w:shd w:val="clear" w:color="auto" w:fill="FFFFFF"/>
        <w:spacing w:before="100" w:beforeAutospacing="1" w:after="100" w:afterAutospacing="1" w:line="240" w:lineRule="auto"/>
        <w:rPr>
          <w:rFonts w:ascii="Arial" w:eastAsia="Times New Roman" w:hAnsi="Arial" w:cs="Arial"/>
          <w:color w:val="202020"/>
          <w:kern w:val="0"/>
          <w:sz w:val="27"/>
          <w:szCs w:val="27"/>
          <w:lang w:eastAsia="en-GB"/>
          <w14:ligatures w14:val="none"/>
        </w:rPr>
      </w:pPr>
      <w:r w:rsidRPr="00643C3D">
        <w:rPr>
          <w:rFonts w:ascii="Arial" w:hAnsi="Arial" w:cs="Arial"/>
          <w:sz w:val="24"/>
          <w:szCs w:val="24"/>
        </w:rPr>
        <w:t>Regardless of the techniques used,</w:t>
      </w:r>
      <w:r w:rsidR="00643C3D" w:rsidRPr="00643C3D">
        <w:rPr>
          <w:rFonts w:ascii="Arial" w:hAnsi="Arial" w:cs="Arial"/>
          <w:sz w:val="24"/>
          <w:szCs w:val="24"/>
        </w:rPr>
        <w:t xml:space="preserve"> the approach should be organisation-wide and involve communication between HR, </w:t>
      </w:r>
      <w:proofErr w:type="gramStart"/>
      <w:r w:rsidR="00643C3D" w:rsidRPr="00643C3D">
        <w:rPr>
          <w:rFonts w:ascii="Arial" w:hAnsi="Arial" w:cs="Arial"/>
          <w:sz w:val="24"/>
          <w:szCs w:val="24"/>
        </w:rPr>
        <w:t>Managers</w:t>
      </w:r>
      <w:proofErr w:type="gramEnd"/>
      <w:r w:rsidR="00643C3D" w:rsidRPr="00643C3D">
        <w:rPr>
          <w:rFonts w:ascii="Arial" w:hAnsi="Arial" w:cs="Arial"/>
          <w:sz w:val="24"/>
          <w:szCs w:val="24"/>
        </w:rPr>
        <w:t xml:space="preserve"> and a range of stakeholders (George, 2023). </w:t>
      </w:r>
    </w:p>
    <w:p w14:paraId="79E43AB2" w14:textId="77777777" w:rsidR="00FC3D69" w:rsidRPr="00302257" w:rsidRDefault="00FC3D69" w:rsidP="00FC3D69">
      <w:pPr>
        <w:pStyle w:val="Nornal"/>
        <w:rPr>
          <w:b/>
          <w:bCs/>
          <w:sz w:val="24"/>
          <w:szCs w:val="24"/>
        </w:rPr>
      </w:pPr>
    </w:p>
    <w:p w14:paraId="765E4672" w14:textId="2C85FF82" w:rsidR="004905E0" w:rsidRPr="00302257" w:rsidRDefault="004905E0" w:rsidP="004905E0">
      <w:pPr>
        <w:pStyle w:val="Nornal"/>
        <w:numPr>
          <w:ilvl w:val="0"/>
          <w:numId w:val="1"/>
        </w:numPr>
        <w:rPr>
          <w:b/>
          <w:bCs/>
          <w:sz w:val="24"/>
          <w:szCs w:val="24"/>
        </w:rPr>
      </w:pPr>
      <w:r w:rsidRPr="00302257">
        <w:rPr>
          <w:b/>
          <w:bCs/>
          <w:sz w:val="24"/>
          <w:szCs w:val="24"/>
        </w:rPr>
        <w:t>Could you explain two approaches to succession and contingency planning aimed at mitigating workforce risks? (AC 2.3)</w:t>
      </w:r>
      <w:r w:rsidR="00150F24" w:rsidRPr="00302257">
        <w:rPr>
          <w:b/>
          <w:bCs/>
          <w:sz w:val="24"/>
          <w:szCs w:val="24"/>
        </w:rPr>
        <w:t xml:space="preserve"> (231)</w:t>
      </w:r>
    </w:p>
    <w:p w14:paraId="4F893A86" w14:textId="528A02C9" w:rsidR="00FC3EEF" w:rsidRPr="00302257" w:rsidRDefault="00FE5217" w:rsidP="00FC3EEF">
      <w:pPr>
        <w:pStyle w:val="Nornal"/>
        <w:rPr>
          <w:sz w:val="24"/>
          <w:szCs w:val="24"/>
        </w:rPr>
      </w:pPr>
      <w:r w:rsidRPr="00302257">
        <w:rPr>
          <w:sz w:val="24"/>
          <w:szCs w:val="24"/>
        </w:rPr>
        <w:t xml:space="preserve">According to Taylor and Woodhams (2022) the aim of succession planning is to ensure an organisation has the right number of people with the skills, </w:t>
      </w:r>
      <w:proofErr w:type="gramStart"/>
      <w:r w:rsidRPr="00302257">
        <w:rPr>
          <w:sz w:val="24"/>
          <w:szCs w:val="24"/>
        </w:rPr>
        <w:t>knowledge</w:t>
      </w:r>
      <w:proofErr w:type="gramEnd"/>
      <w:r w:rsidRPr="00302257">
        <w:rPr>
          <w:sz w:val="24"/>
          <w:szCs w:val="24"/>
        </w:rPr>
        <w:t xml:space="preserve"> and attributes to step-up into vacant roles, at any given time, in order to continue meeting organisational goals and objectives with as little disruption as possible. </w:t>
      </w:r>
    </w:p>
    <w:p w14:paraId="226D3FE7" w14:textId="2AF09473" w:rsidR="0046489B" w:rsidRPr="00302257" w:rsidRDefault="009051C4" w:rsidP="00FC3EEF">
      <w:pPr>
        <w:pStyle w:val="Nornal"/>
        <w:rPr>
          <w:sz w:val="24"/>
          <w:szCs w:val="24"/>
        </w:rPr>
      </w:pPr>
      <w:r w:rsidRPr="00302257">
        <w:rPr>
          <w:sz w:val="24"/>
          <w:szCs w:val="24"/>
        </w:rPr>
        <w:t>George (2024)</w:t>
      </w:r>
      <w:r w:rsidR="00FE5217" w:rsidRPr="00302257">
        <w:rPr>
          <w:sz w:val="24"/>
          <w:szCs w:val="24"/>
        </w:rPr>
        <w:t xml:space="preserve"> </w:t>
      </w:r>
      <w:r w:rsidR="00760FA7" w:rsidRPr="00302257">
        <w:rPr>
          <w:sz w:val="24"/>
          <w:szCs w:val="24"/>
        </w:rPr>
        <w:t>suggest</w:t>
      </w:r>
      <w:r w:rsidRPr="00302257">
        <w:rPr>
          <w:sz w:val="24"/>
          <w:szCs w:val="24"/>
        </w:rPr>
        <w:t>s</w:t>
      </w:r>
      <w:r w:rsidR="0046489B" w:rsidRPr="00302257">
        <w:rPr>
          <w:sz w:val="24"/>
          <w:szCs w:val="24"/>
        </w:rPr>
        <w:t xml:space="preserve"> internal</w:t>
      </w:r>
      <w:r w:rsidR="00760FA7" w:rsidRPr="00302257">
        <w:rPr>
          <w:sz w:val="24"/>
          <w:szCs w:val="24"/>
        </w:rPr>
        <w:t xml:space="preserve"> talent can be sourced using formal or informal methods, such as performance reviews.</w:t>
      </w:r>
      <w:r w:rsidR="0046489B" w:rsidRPr="00302257">
        <w:rPr>
          <w:sz w:val="24"/>
          <w:szCs w:val="24"/>
        </w:rPr>
        <w:t xml:space="preserve"> During these reviews managers can identify an employee’s career goals, current skills and determine what training and development needs should be addressed </w:t>
      </w:r>
      <w:proofErr w:type="gramStart"/>
      <w:r w:rsidR="0046489B" w:rsidRPr="00302257">
        <w:rPr>
          <w:sz w:val="24"/>
          <w:szCs w:val="24"/>
        </w:rPr>
        <w:t>in order to</w:t>
      </w:r>
      <w:proofErr w:type="gramEnd"/>
      <w:r w:rsidR="0046489B" w:rsidRPr="00302257">
        <w:rPr>
          <w:sz w:val="24"/>
          <w:szCs w:val="24"/>
        </w:rPr>
        <w:t xml:space="preserve"> prepare the employee to fill a vacancy in line with succession planning (Gifford, 2022).</w:t>
      </w:r>
    </w:p>
    <w:p w14:paraId="614F47BF" w14:textId="0456117A" w:rsidR="00FC3EEF" w:rsidRPr="00302257" w:rsidRDefault="00831AA4" w:rsidP="00FC3EEF">
      <w:pPr>
        <w:pStyle w:val="Nornal"/>
        <w:rPr>
          <w:sz w:val="24"/>
          <w:szCs w:val="24"/>
        </w:rPr>
      </w:pPr>
      <w:r w:rsidRPr="00302257">
        <w:rPr>
          <w:sz w:val="24"/>
          <w:szCs w:val="24"/>
        </w:rPr>
        <w:t xml:space="preserve">Whilst this has historically been aimed at filling senior positions, Taylor and Woodhams (2022) explain that the focus should </w:t>
      </w:r>
      <w:r w:rsidR="006755C9" w:rsidRPr="00302257">
        <w:rPr>
          <w:sz w:val="24"/>
          <w:szCs w:val="24"/>
        </w:rPr>
        <w:t xml:space="preserve">also </w:t>
      </w:r>
      <w:r w:rsidRPr="00302257">
        <w:rPr>
          <w:sz w:val="24"/>
          <w:szCs w:val="24"/>
        </w:rPr>
        <w:t xml:space="preserve">be extended to all positions within an organisation. Furthermore, they suggest that the focus should also be shifted from identifying a small number of individuals as talent, to developing wider talent pools </w:t>
      </w:r>
      <w:proofErr w:type="gramStart"/>
      <w:r w:rsidRPr="00302257">
        <w:rPr>
          <w:sz w:val="24"/>
          <w:szCs w:val="24"/>
        </w:rPr>
        <w:t>in order to</w:t>
      </w:r>
      <w:proofErr w:type="gramEnd"/>
      <w:r w:rsidRPr="00302257">
        <w:rPr>
          <w:sz w:val="24"/>
          <w:szCs w:val="24"/>
        </w:rPr>
        <w:t xml:space="preserve"> expand the number of potential applicants for upcoming vacancies. </w:t>
      </w:r>
      <w:r w:rsidR="00150F24" w:rsidRPr="00302257">
        <w:rPr>
          <w:sz w:val="24"/>
          <w:szCs w:val="24"/>
        </w:rPr>
        <w:t>As previously discussed, this investment into the professional development of the workforce creates employees that feel more committed to an organisation and less likely to leave (LinkedIn, 2018).</w:t>
      </w:r>
    </w:p>
    <w:p w14:paraId="04EE3E19" w14:textId="7728B790" w:rsidR="00FE5217" w:rsidRPr="00302257" w:rsidRDefault="006755C9" w:rsidP="00FC3EEF">
      <w:pPr>
        <w:pStyle w:val="Nornal"/>
        <w:rPr>
          <w:sz w:val="24"/>
          <w:szCs w:val="24"/>
        </w:rPr>
      </w:pPr>
      <w:r w:rsidRPr="00302257">
        <w:rPr>
          <w:sz w:val="24"/>
          <w:szCs w:val="24"/>
        </w:rPr>
        <w:lastRenderedPageBreak/>
        <w:t>In addition to preparing internal talent pools, LinkedIn (2024) recommends balancing this approach by also using e</w:t>
      </w:r>
      <w:r w:rsidR="00FE5217" w:rsidRPr="00302257">
        <w:rPr>
          <w:sz w:val="24"/>
          <w:szCs w:val="24"/>
        </w:rPr>
        <w:t>xternal recruitment</w:t>
      </w:r>
      <w:r w:rsidRPr="00302257">
        <w:rPr>
          <w:sz w:val="24"/>
          <w:szCs w:val="24"/>
        </w:rPr>
        <w:t xml:space="preserve"> </w:t>
      </w:r>
      <w:proofErr w:type="gramStart"/>
      <w:r w:rsidRPr="00302257">
        <w:rPr>
          <w:sz w:val="24"/>
          <w:szCs w:val="24"/>
        </w:rPr>
        <w:t>in order to</w:t>
      </w:r>
      <w:proofErr w:type="gramEnd"/>
      <w:r w:rsidRPr="00302257">
        <w:rPr>
          <w:sz w:val="24"/>
          <w:szCs w:val="24"/>
        </w:rPr>
        <w:t xml:space="preserve"> bring a fresh perspective and new ideas to the organisation.</w:t>
      </w:r>
    </w:p>
    <w:p w14:paraId="0B445A09" w14:textId="77777777" w:rsidR="00FC3EEF" w:rsidRPr="007B1B68" w:rsidRDefault="00FC3EEF" w:rsidP="00FC3EEF">
      <w:pPr>
        <w:pStyle w:val="Nornal"/>
        <w:rPr>
          <w:sz w:val="24"/>
          <w:szCs w:val="24"/>
        </w:rPr>
      </w:pPr>
    </w:p>
    <w:p w14:paraId="19C17755" w14:textId="153B7C43" w:rsidR="004905E0" w:rsidRPr="00302257" w:rsidRDefault="004905E0" w:rsidP="004905E0">
      <w:pPr>
        <w:pStyle w:val="Nornal"/>
        <w:numPr>
          <w:ilvl w:val="0"/>
          <w:numId w:val="1"/>
        </w:numPr>
        <w:rPr>
          <w:b/>
          <w:bCs/>
          <w:sz w:val="24"/>
          <w:szCs w:val="24"/>
        </w:rPr>
      </w:pPr>
      <w:r w:rsidRPr="00302257">
        <w:rPr>
          <w:b/>
          <w:bCs/>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r w:rsidR="00922947">
        <w:rPr>
          <w:b/>
          <w:bCs/>
          <w:sz w:val="24"/>
          <w:szCs w:val="24"/>
        </w:rPr>
        <w:t xml:space="preserve"> (313)</w:t>
      </w:r>
    </w:p>
    <w:p w14:paraId="3DD39B8E" w14:textId="138184BD" w:rsidR="005B1B97" w:rsidRDefault="00B522E8" w:rsidP="00FC3EEF">
      <w:pPr>
        <w:pStyle w:val="Nornal"/>
        <w:rPr>
          <w:color w:val="ED7D31" w:themeColor="accent2"/>
          <w:sz w:val="24"/>
          <w:szCs w:val="24"/>
        </w:rPr>
      </w:pPr>
      <w:r w:rsidRPr="00803A08">
        <w:rPr>
          <w:sz w:val="24"/>
          <w:szCs w:val="24"/>
        </w:rPr>
        <w:t xml:space="preserve">Advertising on </w:t>
      </w:r>
      <w:r w:rsidR="00803A08" w:rsidRPr="00803A08">
        <w:rPr>
          <w:sz w:val="24"/>
          <w:szCs w:val="24"/>
        </w:rPr>
        <w:t>an</w:t>
      </w:r>
      <w:r w:rsidRPr="00803A08">
        <w:rPr>
          <w:sz w:val="24"/>
          <w:szCs w:val="24"/>
        </w:rPr>
        <w:t xml:space="preserve"> organisation’s website </w:t>
      </w:r>
      <w:r w:rsidR="00F76F6F" w:rsidRPr="00803A08">
        <w:rPr>
          <w:sz w:val="24"/>
          <w:szCs w:val="24"/>
        </w:rPr>
        <w:t>can attract</w:t>
      </w:r>
      <w:r w:rsidRPr="00803A08">
        <w:rPr>
          <w:sz w:val="24"/>
          <w:szCs w:val="24"/>
        </w:rPr>
        <w:t xml:space="preserve"> candidates that have an interest in working </w:t>
      </w:r>
      <w:r w:rsidR="00803A08" w:rsidRPr="00803A08">
        <w:rPr>
          <w:sz w:val="24"/>
          <w:szCs w:val="24"/>
        </w:rPr>
        <w:t xml:space="preserve">for </w:t>
      </w:r>
      <w:r w:rsidR="005A495E" w:rsidRPr="00803A08">
        <w:rPr>
          <w:sz w:val="24"/>
          <w:szCs w:val="24"/>
        </w:rPr>
        <w:t xml:space="preserve">that </w:t>
      </w:r>
      <w:proofErr w:type="gramStart"/>
      <w:r w:rsidR="005A495E" w:rsidRPr="00803A08">
        <w:rPr>
          <w:sz w:val="24"/>
          <w:szCs w:val="24"/>
        </w:rPr>
        <w:t>particular organisation</w:t>
      </w:r>
      <w:proofErr w:type="gramEnd"/>
      <w:r w:rsidRPr="00803A08">
        <w:rPr>
          <w:sz w:val="24"/>
          <w:szCs w:val="24"/>
        </w:rPr>
        <w:t xml:space="preserve"> </w:t>
      </w:r>
      <w:r w:rsidR="005A495E" w:rsidRPr="00803A08">
        <w:rPr>
          <w:sz w:val="24"/>
          <w:szCs w:val="24"/>
        </w:rPr>
        <w:t>because of</w:t>
      </w:r>
      <w:r w:rsidRPr="00803A08">
        <w:rPr>
          <w:sz w:val="24"/>
          <w:szCs w:val="24"/>
        </w:rPr>
        <w:t xml:space="preserve"> the employer brand</w:t>
      </w:r>
      <w:r w:rsidR="00803A08" w:rsidRPr="00803A08">
        <w:rPr>
          <w:sz w:val="24"/>
          <w:szCs w:val="24"/>
        </w:rPr>
        <w:t xml:space="preserve"> and</w:t>
      </w:r>
      <w:r w:rsidR="005A495E" w:rsidRPr="00803A08">
        <w:rPr>
          <w:sz w:val="24"/>
          <w:szCs w:val="24"/>
        </w:rPr>
        <w:t xml:space="preserve"> reputation and therefore</w:t>
      </w:r>
      <w:r w:rsidRPr="00803A08">
        <w:rPr>
          <w:sz w:val="24"/>
          <w:szCs w:val="24"/>
        </w:rPr>
        <w:t xml:space="preserve"> may </w:t>
      </w:r>
      <w:r w:rsidR="00803A08">
        <w:rPr>
          <w:sz w:val="24"/>
          <w:szCs w:val="24"/>
        </w:rPr>
        <w:t>possess qualities that make them a</w:t>
      </w:r>
      <w:r w:rsidRPr="00803A08">
        <w:rPr>
          <w:sz w:val="24"/>
          <w:szCs w:val="24"/>
        </w:rPr>
        <w:t xml:space="preserve"> good fit for the organisation</w:t>
      </w:r>
      <w:r w:rsidR="00803A08" w:rsidRPr="00803A08">
        <w:rPr>
          <w:sz w:val="24"/>
          <w:szCs w:val="24"/>
        </w:rPr>
        <w:t>. Furthermore, it is a cost-efficient way to advertise job roles (Indeed, 2023).</w:t>
      </w:r>
      <w:r w:rsidR="00923EE2" w:rsidRPr="00803A08">
        <w:rPr>
          <w:sz w:val="24"/>
          <w:szCs w:val="24"/>
        </w:rPr>
        <w:t xml:space="preserve"> </w:t>
      </w:r>
      <w:r w:rsidR="00923EE2" w:rsidRPr="005B1B97">
        <w:rPr>
          <w:sz w:val="24"/>
          <w:szCs w:val="24"/>
        </w:rPr>
        <w:t>However, limiting advertising to solely a company’s website can limit the number</w:t>
      </w:r>
      <w:r w:rsidR="005B1B97" w:rsidRPr="005B1B97">
        <w:rPr>
          <w:sz w:val="24"/>
          <w:szCs w:val="24"/>
        </w:rPr>
        <w:t xml:space="preserve"> and quality of applicants, particularly for small businesses or those without a strong employer brand (Randstad, 2019).</w:t>
      </w:r>
    </w:p>
    <w:p w14:paraId="5DE34367" w14:textId="160009DA" w:rsidR="005A495E" w:rsidRPr="005A495E" w:rsidRDefault="00923EE2" w:rsidP="00FC3EEF">
      <w:pPr>
        <w:pStyle w:val="Nornal"/>
        <w:rPr>
          <w:sz w:val="24"/>
          <w:szCs w:val="24"/>
        </w:rPr>
      </w:pPr>
      <w:r w:rsidRPr="005A495E">
        <w:rPr>
          <w:sz w:val="24"/>
          <w:szCs w:val="24"/>
        </w:rPr>
        <w:t xml:space="preserve">To </w:t>
      </w:r>
      <w:r w:rsidR="005A495E" w:rsidRPr="005A495E">
        <w:rPr>
          <w:sz w:val="24"/>
          <w:szCs w:val="24"/>
        </w:rPr>
        <w:t>reach a wider</w:t>
      </w:r>
      <w:r w:rsidRPr="005A495E">
        <w:rPr>
          <w:sz w:val="24"/>
          <w:szCs w:val="24"/>
        </w:rPr>
        <w:t xml:space="preserve"> pool of candidates, an organisation can use </w:t>
      </w:r>
      <w:proofErr w:type="gramStart"/>
      <w:r w:rsidRPr="005A495E">
        <w:rPr>
          <w:sz w:val="24"/>
          <w:szCs w:val="24"/>
        </w:rPr>
        <w:t xml:space="preserve">a number </w:t>
      </w:r>
      <w:r w:rsidR="005A495E" w:rsidRPr="005A495E">
        <w:rPr>
          <w:sz w:val="24"/>
          <w:szCs w:val="24"/>
        </w:rPr>
        <w:t>of</w:t>
      </w:r>
      <w:proofErr w:type="gramEnd"/>
      <w:r w:rsidR="005A495E" w:rsidRPr="005A495E">
        <w:rPr>
          <w:sz w:val="24"/>
          <w:szCs w:val="24"/>
        </w:rPr>
        <w:t xml:space="preserve"> online </w:t>
      </w:r>
      <w:r w:rsidRPr="005A495E">
        <w:rPr>
          <w:sz w:val="24"/>
          <w:szCs w:val="24"/>
        </w:rPr>
        <w:t>platforms such as Indeed</w:t>
      </w:r>
      <w:r w:rsidR="005A495E" w:rsidRPr="005A495E">
        <w:rPr>
          <w:sz w:val="24"/>
          <w:szCs w:val="24"/>
        </w:rPr>
        <w:t>, which is known as one of the leading job advertising boards in recruitment</w:t>
      </w:r>
      <w:r w:rsidRPr="005A495E">
        <w:rPr>
          <w:sz w:val="24"/>
          <w:szCs w:val="24"/>
        </w:rPr>
        <w:t>.</w:t>
      </w:r>
      <w:r w:rsidR="005A495E" w:rsidRPr="005A495E">
        <w:rPr>
          <w:sz w:val="24"/>
          <w:szCs w:val="24"/>
        </w:rPr>
        <w:t xml:space="preserve"> Although organisations can advertise on this platform for free, it is suggested that posts need to be sponsored </w:t>
      </w:r>
      <w:proofErr w:type="gramStart"/>
      <w:r w:rsidR="005A495E" w:rsidRPr="005A495E">
        <w:rPr>
          <w:sz w:val="24"/>
          <w:szCs w:val="24"/>
        </w:rPr>
        <w:t>in order to</w:t>
      </w:r>
      <w:proofErr w:type="gramEnd"/>
      <w:r w:rsidR="005A495E" w:rsidRPr="005A495E">
        <w:rPr>
          <w:sz w:val="24"/>
          <w:szCs w:val="24"/>
        </w:rPr>
        <w:t xml:space="preserve"> gain a large pool of applicants</w:t>
      </w:r>
      <w:r w:rsidR="00803A08">
        <w:rPr>
          <w:sz w:val="24"/>
          <w:szCs w:val="24"/>
        </w:rPr>
        <w:t xml:space="preserve"> which could become costly, particularly if there are limitations to the recruitment budget</w:t>
      </w:r>
      <w:r w:rsidR="005A495E" w:rsidRPr="005A495E">
        <w:rPr>
          <w:sz w:val="24"/>
          <w:szCs w:val="24"/>
        </w:rPr>
        <w:t xml:space="preserve"> (White, 2022).</w:t>
      </w:r>
    </w:p>
    <w:p w14:paraId="1BD442F6" w14:textId="65EEC689" w:rsidR="005B1B97" w:rsidRPr="000960B5" w:rsidRDefault="00F76F6F" w:rsidP="00FC3EEF">
      <w:pPr>
        <w:pStyle w:val="Nornal"/>
        <w:rPr>
          <w:sz w:val="24"/>
          <w:szCs w:val="24"/>
        </w:rPr>
      </w:pPr>
      <w:r w:rsidRPr="000960B5">
        <w:rPr>
          <w:sz w:val="24"/>
          <w:szCs w:val="24"/>
        </w:rPr>
        <w:t xml:space="preserve">The selection process consists of two main parts, </w:t>
      </w:r>
      <w:proofErr w:type="gramStart"/>
      <w:r w:rsidRPr="000960B5">
        <w:rPr>
          <w:sz w:val="24"/>
          <w:szCs w:val="24"/>
        </w:rPr>
        <w:t>shortlisting</w:t>
      </w:r>
      <w:proofErr w:type="gramEnd"/>
      <w:r w:rsidRPr="000960B5">
        <w:rPr>
          <w:sz w:val="24"/>
          <w:szCs w:val="24"/>
        </w:rPr>
        <w:t xml:space="preserve"> and assessment</w:t>
      </w:r>
      <w:r w:rsidR="005B1B97" w:rsidRPr="000960B5">
        <w:rPr>
          <w:sz w:val="24"/>
          <w:szCs w:val="24"/>
        </w:rPr>
        <w:t>, and should be designed to eliminate discrimination and bias.</w:t>
      </w:r>
      <w:r w:rsidRPr="000960B5">
        <w:rPr>
          <w:sz w:val="24"/>
          <w:szCs w:val="24"/>
        </w:rPr>
        <w:t xml:space="preserve"> Interviews by the hiring manager are useful because they know what the role entails and should have a</w:t>
      </w:r>
      <w:r w:rsidR="005B1B97" w:rsidRPr="000960B5">
        <w:rPr>
          <w:sz w:val="24"/>
          <w:szCs w:val="24"/>
        </w:rPr>
        <w:t xml:space="preserve"> good </w:t>
      </w:r>
      <w:r w:rsidRPr="000960B5">
        <w:rPr>
          <w:sz w:val="24"/>
          <w:szCs w:val="24"/>
        </w:rPr>
        <w:t>idea of whether the candidate possesses some of the skills and attributes that are key to the role however, there is a risk that personal or unconscious bias may be applied when selecting the successful candidate</w:t>
      </w:r>
      <w:r w:rsidR="00922947">
        <w:rPr>
          <w:sz w:val="24"/>
          <w:szCs w:val="24"/>
        </w:rPr>
        <w:t xml:space="preserve">, therefore the </w:t>
      </w:r>
      <w:r w:rsidR="000960B5" w:rsidRPr="000960B5">
        <w:rPr>
          <w:sz w:val="24"/>
          <w:szCs w:val="24"/>
        </w:rPr>
        <w:t>CIPD</w:t>
      </w:r>
      <w:r w:rsidR="00922947">
        <w:rPr>
          <w:sz w:val="24"/>
          <w:szCs w:val="24"/>
        </w:rPr>
        <w:t xml:space="preserve"> (</w:t>
      </w:r>
      <w:r w:rsidR="000960B5" w:rsidRPr="000960B5">
        <w:rPr>
          <w:sz w:val="24"/>
          <w:szCs w:val="24"/>
        </w:rPr>
        <w:t>2022b)</w:t>
      </w:r>
      <w:r w:rsidR="00922947">
        <w:rPr>
          <w:sz w:val="24"/>
          <w:szCs w:val="24"/>
        </w:rPr>
        <w:t xml:space="preserve"> recommends using a set of questions that are used for every candidate and scoring them accordingly.</w:t>
      </w:r>
    </w:p>
    <w:p w14:paraId="779FD82E" w14:textId="3200954A" w:rsidR="00923EE2" w:rsidRDefault="000960B5" w:rsidP="00FC3EEF">
      <w:pPr>
        <w:pStyle w:val="Nornal"/>
        <w:rPr>
          <w:sz w:val="24"/>
          <w:szCs w:val="24"/>
        </w:rPr>
      </w:pPr>
      <w:r w:rsidRPr="000960B5">
        <w:rPr>
          <w:sz w:val="24"/>
          <w:szCs w:val="24"/>
        </w:rPr>
        <w:t>An alternative method of candidate selection is skill-based assessments. These are tests designed to assess candidates’ ability to exercise judgement, decision-making, data analysis, customer service and other skills depending on the nature of the vacant position. Not only does this reduce the likelihood of bias, but these tests have also been better predictors of job performance in comparison to traditional selection methods (McCartney, 2023b).</w:t>
      </w:r>
    </w:p>
    <w:p w14:paraId="2CB62C0F" w14:textId="77777777" w:rsidR="00FC3EEF" w:rsidRPr="007B1B68" w:rsidRDefault="00FC3EEF" w:rsidP="00FC3EEF">
      <w:pPr>
        <w:pStyle w:val="Nornal"/>
        <w:rPr>
          <w:sz w:val="24"/>
          <w:szCs w:val="24"/>
        </w:rPr>
      </w:pPr>
    </w:p>
    <w:p w14:paraId="07A5A654" w14:textId="4EAFB8AF" w:rsidR="00EE067D" w:rsidRDefault="004905E0" w:rsidP="00EE067D">
      <w:pPr>
        <w:pStyle w:val="Nornal"/>
        <w:numPr>
          <w:ilvl w:val="0"/>
          <w:numId w:val="1"/>
        </w:numPr>
        <w:rPr>
          <w:sz w:val="24"/>
          <w:szCs w:val="24"/>
        </w:rPr>
      </w:pPr>
      <w:r w:rsidRPr="00EE067D">
        <w:rPr>
          <w:b/>
          <w:bCs/>
          <w:sz w:val="24"/>
          <w:szCs w:val="24"/>
        </w:rPr>
        <w:t>I am aware employee turnover rates vary from one organisation to another but what turnover and retention trends exist and what factors influence why people choose to leave or remain? (AC 3.1)</w:t>
      </w:r>
      <w:r w:rsidR="00080D12" w:rsidRPr="00EE067D">
        <w:rPr>
          <w:b/>
          <w:bCs/>
          <w:sz w:val="24"/>
          <w:szCs w:val="24"/>
        </w:rPr>
        <w:t xml:space="preserve"> (253)</w:t>
      </w:r>
    </w:p>
    <w:p w14:paraId="0DFEC98E" w14:textId="77777777" w:rsidR="00EE067D" w:rsidRPr="00EE067D" w:rsidRDefault="00EE067D" w:rsidP="00EE067D">
      <w:pPr>
        <w:pStyle w:val="Nornal"/>
        <w:rPr>
          <w:sz w:val="24"/>
          <w:szCs w:val="24"/>
        </w:rPr>
      </w:pPr>
    </w:p>
    <w:p w14:paraId="4C87670F" w14:textId="6B830E45" w:rsidR="007F0E03" w:rsidRDefault="008A06C8" w:rsidP="007F0E03">
      <w:pPr>
        <w:pStyle w:val="Nornal"/>
        <w:rPr>
          <w:sz w:val="24"/>
          <w:szCs w:val="24"/>
        </w:rPr>
      </w:pPr>
      <w:r>
        <w:rPr>
          <w:sz w:val="24"/>
          <w:szCs w:val="24"/>
        </w:rPr>
        <w:lastRenderedPageBreak/>
        <w:t xml:space="preserve">Turnover and retention rates can have a direct impact on organisational performance and therefore should be monitored </w:t>
      </w:r>
      <w:proofErr w:type="gramStart"/>
      <w:r>
        <w:rPr>
          <w:sz w:val="24"/>
          <w:szCs w:val="24"/>
        </w:rPr>
        <w:t>in order to</w:t>
      </w:r>
      <w:proofErr w:type="gramEnd"/>
      <w:r>
        <w:rPr>
          <w:sz w:val="24"/>
          <w:szCs w:val="24"/>
        </w:rPr>
        <w:t xml:space="preserve"> identify and address the reasons why employees leave (Peters, 2023).</w:t>
      </w:r>
      <w:r w:rsidR="00321F5D">
        <w:rPr>
          <w:sz w:val="24"/>
          <w:szCs w:val="24"/>
        </w:rPr>
        <w:t xml:space="preserve"> </w:t>
      </w:r>
      <w:r w:rsidR="00321F5D" w:rsidRPr="007547AA">
        <w:rPr>
          <w:sz w:val="24"/>
          <w:szCs w:val="24"/>
        </w:rPr>
        <w:t xml:space="preserve">There are several reasons why staff leave their employers, </w:t>
      </w:r>
      <w:proofErr w:type="gramStart"/>
      <w:r w:rsidR="007547AA" w:rsidRPr="007547AA">
        <w:rPr>
          <w:sz w:val="24"/>
          <w:szCs w:val="24"/>
        </w:rPr>
        <w:t>Tupper</w:t>
      </w:r>
      <w:proofErr w:type="gramEnd"/>
      <w:r w:rsidR="007547AA" w:rsidRPr="007547AA">
        <w:rPr>
          <w:sz w:val="24"/>
          <w:szCs w:val="24"/>
        </w:rPr>
        <w:t xml:space="preserve"> and Ellis (2022) suggest that one of the main reasons is a lack of career progression opportunities, which is partly attributed to the lack of support from management.</w:t>
      </w:r>
      <w:r w:rsidR="007547AA">
        <w:rPr>
          <w:sz w:val="24"/>
          <w:szCs w:val="24"/>
        </w:rPr>
        <w:t xml:space="preserve"> </w:t>
      </w:r>
      <w:r w:rsidR="00CE010A">
        <w:rPr>
          <w:sz w:val="24"/>
          <w:szCs w:val="24"/>
        </w:rPr>
        <w:t xml:space="preserve">Furthermore, career development opportunities are considered one of the seven dimensions of good work which are used to benchmark job quality (Brinkley, 2023) thus the important role it plays within staff retention.  </w:t>
      </w:r>
    </w:p>
    <w:p w14:paraId="65E6CD86" w14:textId="77777777" w:rsidR="00080D12" w:rsidRDefault="00CE010A" w:rsidP="007F0E03">
      <w:pPr>
        <w:pStyle w:val="Nornal"/>
        <w:rPr>
          <w:sz w:val="24"/>
          <w:szCs w:val="24"/>
        </w:rPr>
      </w:pPr>
      <w:r w:rsidRPr="00067A9E">
        <w:rPr>
          <w:sz w:val="24"/>
          <w:szCs w:val="24"/>
        </w:rPr>
        <w:t xml:space="preserve">Another factor that can influence turnover and retention trends is insufficient recognition and reward programmes. According to a survey conducted by Achievers (2018), 44% of employees </w:t>
      </w:r>
      <w:r w:rsidR="00067A9E" w:rsidRPr="00067A9E">
        <w:rPr>
          <w:sz w:val="24"/>
          <w:szCs w:val="24"/>
        </w:rPr>
        <w:t xml:space="preserve">change jobs due to lack of recognition and 67% claimed they would stay longer in their role if better rewards were available. </w:t>
      </w:r>
      <w:r w:rsidR="00067A9E">
        <w:rPr>
          <w:sz w:val="24"/>
          <w:szCs w:val="24"/>
        </w:rPr>
        <w:t xml:space="preserve">However, increased rewards and recognition alone is not enough to keep employees committed to an organisation. Brinkley (2023) concludes that a holistic approach encompassing the seven dimensions of good work is the best way to ensure that the workforce feels valued and committed to the business, whilst also ensuring their work-life balance and general wellbeing needs are being met. </w:t>
      </w:r>
    </w:p>
    <w:p w14:paraId="5473B814" w14:textId="7B5ACFE7" w:rsidR="00067A9E" w:rsidRDefault="00067A9E" w:rsidP="007F0E03">
      <w:pPr>
        <w:pStyle w:val="Nornal"/>
        <w:rPr>
          <w:sz w:val="24"/>
          <w:szCs w:val="24"/>
        </w:rPr>
      </w:pPr>
      <w:r>
        <w:rPr>
          <w:sz w:val="24"/>
          <w:szCs w:val="24"/>
        </w:rPr>
        <w:t>Whilst the seven dimensions of good work is recognised as a benchmark for job quality for all organisations, Peters (2023) suggests consulting employees within your own organisation plays a key role in identifying matters to them in terms of why they would remain in the company.</w:t>
      </w:r>
      <w:r w:rsidR="00C80340">
        <w:rPr>
          <w:sz w:val="24"/>
          <w:szCs w:val="24"/>
        </w:rPr>
        <w:t xml:space="preserve"> </w:t>
      </w:r>
    </w:p>
    <w:p w14:paraId="1E9CA13B" w14:textId="77777777" w:rsidR="007F0E03" w:rsidRPr="00A40D77" w:rsidRDefault="007F0E03" w:rsidP="007F0E03">
      <w:pPr>
        <w:pStyle w:val="Nornal"/>
        <w:rPr>
          <w:b/>
          <w:bCs/>
          <w:sz w:val="24"/>
          <w:szCs w:val="24"/>
        </w:rPr>
      </w:pPr>
    </w:p>
    <w:p w14:paraId="10B993BC" w14:textId="070D87DB" w:rsidR="004905E0" w:rsidRPr="00A40D77" w:rsidRDefault="004905E0" w:rsidP="004905E0">
      <w:pPr>
        <w:pStyle w:val="Nornal"/>
        <w:numPr>
          <w:ilvl w:val="0"/>
          <w:numId w:val="1"/>
        </w:numPr>
        <w:rPr>
          <w:b/>
          <w:bCs/>
          <w:sz w:val="24"/>
          <w:szCs w:val="24"/>
        </w:rPr>
      </w:pPr>
      <w:r w:rsidRPr="00A40D77">
        <w:rPr>
          <w:b/>
          <w:bCs/>
          <w:sz w:val="24"/>
          <w:szCs w:val="24"/>
        </w:rPr>
        <w:t>I want to compare different approaches to developing and retaining talent on an individual and group level? Could you give me some pointers? (AC 3.2)</w:t>
      </w:r>
      <w:r w:rsidR="00E73FDF">
        <w:rPr>
          <w:b/>
          <w:bCs/>
          <w:sz w:val="24"/>
          <w:szCs w:val="24"/>
        </w:rPr>
        <w:t xml:space="preserve"> (302)</w:t>
      </w:r>
    </w:p>
    <w:p w14:paraId="66E83E5C" w14:textId="61FAE9E7" w:rsidR="00125EE5" w:rsidRDefault="00125EE5" w:rsidP="00125EE5">
      <w:pPr>
        <w:pStyle w:val="Nornal"/>
        <w:rPr>
          <w:sz w:val="24"/>
          <w:szCs w:val="24"/>
        </w:rPr>
      </w:pPr>
      <w:r>
        <w:rPr>
          <w:sz w:val="24"/>
          <w:szCs w:val="24"/>
        </w:rPr>
        <w:t>The term ‘talent’ refers to employees that display the personal and professional skills and attributes that make a direct contribution to organisation performance (Quilliam, 2023).</w:t>
      </w:r>
    </w:p>
    <w:p w14:paraId="167E0463" w14:textId="51BEB53B" w:rsidR="00DE391A" w:rsidRDefault="00147F67" w:rsidP="00420FA9">
      <w:pPr>
        <w:pStyle w:val="Nornal"/>
        <w:rPr>
          <w:sz w:val="24"/>
          <w:szCs w:val="24"/>
        </w:rPr>
      </w:pPr>
      <w:r>
        <w:rPr>
          <w:sz w:val="24"/>
          <w:szCs w:val="24"/>
        </w:rPr>
        <w:t xml:space="preserve">Top performing </w:t>
      </w:r>
      <w:r w:rsidRPr="00147F67">
        <w:rPr>
          <w:sz w:val="24"/>
          <w:szCs w:val="24"/>
        </w:rPr>
        <w:t xml:space="preserve">businesses understand that investing in their </w:t>
      </w:r>
      <w:r>
        <w:rPr>
          <w:sz w:val="24"/>
          <w:szCs w:val="24"/>
        </w:rPr>
        <w:t xml:space="preserve">employees’ </w:t>
      </w:r>
      <w:r w:rsidRPr="00147F67">
        <w:rPr>
          <w:sz w:val="24"/>
          <w:szCs w:val="24"/>
        </w:rPr>
        <w:t xml:space="preserve">training and development </w:t>
      </w:r>
      <w:r>
        <w:rPr>
          <w:sz w:val="24"/>
          <w:szCs w:val="24"/>
        </w:rPr>
        <w:t>gives</w:t>
      </w:r>
      <w:r w:rsidRPr="00147F67">
        <w:rPr>
          <w:sz w:val="24"/>
          <w:szCs w:val="24"/>
        </w:rPr>
        <w:t xml:space="preserve"> them a competitive </w:t>
      </w:r>
      <w:r>
        <w:rPr>
          <w:sz w:val="24"/>
          <w:szCs w:val="24"/>
        </w:rPr>
        <w:t>advantage due to increased productivity and higher levels of staff</w:t>
      </w:r>
      <w:r w:rsidRPr="00147F67">
        <w:rPr>
          <w:sz w:val="24"/>
          <w:szCs w:val="24"/>
        </w:rPr>
        <w:t xml:space="preserve"> retention.</w:t>
      </w:r>
      <w:r>
        <w:rPr>
          <w:sz w:val="24"/>
          <w:szCs w:val="24"/>
        </w:rPr>
        <w:t xml:space="preserve"> </w:t>
      </w:r>
      <w:r w:rsidR="00DE391A">
        <w:rPr>
          <w:sz w:val="24"/>
          <w:szCs w:val="24"/>
        </w:rPr>
        <w:t xml:space="preserve">There are several approaches </w:t>
      </w:r>
      <w:r w:rsidR="00125EE5">
        <w:rPr>
          <w:sz w:val="24"/>
          <w:szCs w:val="24"/>
        </w:rPr>
        <w:t>that can be used to identify which employees are chosen</w:t>
      </w:r>
      <w:r w:rsidR="00DE391A">
        <w:rPr>
          <w:sz w:val="24"/>
          <w:szCs w:val="24"/>
        </w:rPr>
        <w:t xml:space="preserve"> for training and development</w:t>
      </w:r>
      <w:r w:rsidR="00125EE5">
        <w:rPr>
          <w:sz w:val="24"/>
          <w:szCs w:val="24"/>
        </w:rPr>
        <w:t xml:space="preserve"> opportunities and how</w:t>
      </w:r>
      <w:r w:rsidR="00DE391A">
        <w:rPr>
          <w:sz w:val="24"/>
          <w:szCs w:val="24"/>
        </w:rPr>
        <w:t xml:space="preserve"> </w:t>
      </w:r>
      <w:r w:rsidR="00125EE5">
        <w:rPr>
          <w:sz w:val="24"/>
          <w:szCs w:val="24"/>
        </w:rPr>
        <w:t>they</w:t>
      </w:r>
      <w:r w:rsidR="00DE391A">
        <w:rPr>
          <w:sz w:val="24"/>
          <w:szCs w:val="24"/>
        </w:rPr>
        <w:t xml:space="preserve"> are delivere</w:t>
      </w:r>
      <w:r w:rsidR="00125EE5">
        <w:rPr>
          <w:sz w:val="24"/>
          <w:szCs w:val="24"/>
        </w:rPr>
        <w:t xml:space="preserve">d and applied </w:t>
      </w:r>
      <w:proofErr w:type="gramStart"/>
      <w:r w:rsidR="00125EE5">
        <w:rPr>
          <w:sz w:val="24"/>
          <w:szCs w:val="24"/>
        </w:rPr>
        <w:t>i</w:t>
      </w:r>
      <w:r w:rsidR="00DE391A">
        <w:rPr>
          <w:sz w:val="24"/>
          <w:szCs w:val="24"/>
        </w:rPr>
        <w:t>n order to</w:t>
      </w:r>
      <w:proofErr w:type="gramEnd"/>
      <w:r w:rsidR="00DE391A">
        <w:rPr>
          <w:sz w:val="24"/>
          <w:szCs w:val="24"/>
        </w:rPr>
        <w:t xml:space="preserve"> retain staff</w:t>
      </w:r>
      <w:r w:rsidR="00125EE5">
        <w:rPr>
          <w:sz w:val="24"/>
          <w:szCs w:val="24"/>
        </w:rPr>
        <w:t xml:space="preserve"> (Rees and French, 2016).</w:t>
      </w:r>
    </w:p>
    <w:p w14:paraId="3D659799" w14:textId="7C66061B" w:rsidR="00125EE5" w:rsidRDefault="00A40D77" w:rsidP="00420FA9">
      <w:pPr>
        <w:pStyle w:val="Nornal"/>
        <w:rPr>
          <w:sz w:val="24"/>
          <w:szCs w:val="24"/>
        </w:rPr>
      </w:pPr>
      <w:r>
        <w:rPr>
          <w:sz w:val="24"/>
          <w:szCs w:val="24"/>
        </w:rPr>
        <w:t xml:space="preserve">Two common approaches to managing talent are </w:t>
      </w:r>
      <w:r w:rsidRPr="00A40D77">
        <w:rPr>
          <w:sz w:val="24"/>
          <w:szCs w:val="24"/>
        </w:rPr>
        <w:t xml:space="preserve">inclusive and exclusive talent management. The premise of inclusive talent management is that everyone </w:t>
      </w:r>
      <w:r>
        <w:rPr>
          <w:sz w:val="24"/>
          <w:szCs w:val="24"/>
        </w:rPr>
        <w:t xml:space="preserve">in the workforce has talent and the potential to develop. </w:t>
      </w:r>
      <w:r w:rsidRPr="00A40D77">
        <w:rPr>
          <w:sz w:val="24"/>
          <w:szCs w:val="24"/>
        </w:rPr>
        <w:t>In contrast</w:t>
      </w:r>
      <w:r>
        <w:rPr>
          <w:sz w:val="24"/>
          <w:szCs w:val="24"/>
        </w:rPr>
        <w:t xml:space="preserve"> to this</w:t>
      </w:r>
      <w:r w:rsidRPr="00A40D77">
        <w:rPr>
          <w:sz w:val="24"/>
          <w:szCs w:val="24"/>
        </w:rPr>
        <w:t xml:space="preserve">, exclusive talent management concentrates only on </w:t>
      </w:r>
      <w:r>
        <w:rPr>
          <w:sz w:val="24"/>
          <w:szCs w:val="24"/>
        </w:rPr>
        <w:t>employees that are considered to have</w:t>
      </w:r>
      <w:r w:rsidRPr="00A40D77">
        <w:rPr>
          <w:sz w:val="24"/>
          <w:szCs w:val="24"/>
        </w:rPr>
        <w:t xml:space="preserve"> high</w:t>
      </w:r>
      <w:r>
        <w:rPr>
          <w:sz w:val="24"/>
          <w:szCs w:val="24"/>
        </w:rPr>
        <w:t xml:space="preserve"> </w:t>
      </w:r>
      <w:r w:rsidRPr="00A40D77">
        <w:rPr>
          <w:sz w:val="24"/>
          <w:szCs w:val="24"/>
        </w:rPr>
        <w:t>potential</w:t>
      </w:r>
      <w:r w:rsidR="00290427">
        <w:rPr>
          <w:sz w:val="24"/>
          <w:szCs w:val="24"/>
        </w:rPr>
        <w:t xml:space="preserve"> (Taylor, 2014).</w:t>
      </w:r>
    </w:p>
    <w:p w14:paraId="279A0D42" w14:textId="178D2C49" w:rsidR="00290427" w:rsidRPr="00E73FDF" w:rsidRDefault="00A40D77" w:rsidP="00420FA9">
      <w:pPr>
        <w:pStyle w:val="Nornal"/>
        <w:rPr>
          <w:sz w:val="24"/>
          <w:szCs w:val="24"/>
        </w:rPr>
      </w:pPr>
      <w:r w:rsidRPr="00E73FDF">
        <w:rPr>
          <w:sz w:val="24"/>
          <w:szCs w:val="24"/>
        </w:rPr>
        <w:t xml:space="preserve">Inclusive talent management widens the pool of potential successors into senior roles, which can be </w:t>
      </w:r>
      <w:r w:rsidR="00290427" w:rsidRPr="00E73FDF">
        <w:rPr>
          <w:sz w:val="24"/>
          <w:szCs w:val="24"/>
        </w:rPr>
        <w:t>vital</w:t>
      </w:r>
      <w:r w:rsidRPr="00E73FDF">
        <w:rPr>
          <w:sz w:val="24"/>
          <w:szCs w:val="24"/>
        </w:rPr>
        <w:t xml:space="preserve"> in an ever-changing </w:t>
      </w:r>
      <w:r w:rsidR="00290427" w:rsidRPr="00E73FDF">
        <w:rPr>
          <w:sz w:val="24"/>
          <w:szCs w:val="24"/>
        </w:rPr>
        <w:t xml:space="preserve">external business environment and </w:t>
      </w:r>
      <w:r w:rsidR="00290427" w:rsidRPr="00E73FDF">
        <w:rPr>
          <w:sz w:val="24"/>
          <w:szCs w:val="24"/>
        </w:rPr>
        <w:lastRenderedPageBreak/>
        <w:t xml:space="preserve">poses less risk </w:t>
      </w:r>
      <w:proofErr w:type="spellStart"/>
      <w:r w:rsidR="00290427" w:rsidRPr="00E73FDF">
        <w:rPr>
          <w:sz w:val="24"/>
          <w:szCs w:val="24"/>
        </w:rPr>
        <w:t>thank</w:t>
      </w:r>
      <w:proofErr w:type="spellEnd"/>
      <w:r w:rsidR="00290427" w:rsidRPr="00E73FDF">
        <w:rPr>
          <w:sz w:val="24"/>
          <w:szCs w:val="24"/>
        </w:rPr>
        <w:t xml:space="preserve"> relying on a small number of individuals to step into roles when required (Taylor and Woodhams, 2022).</w:t>
      </w:r>
    </w:p>
    <w:p w14:paraId="22A03508" w14:textId="593DE365" w:rsidR="00125EE5" w:rsidRPr="00E73FDF" w:rsidRDefault="00125EE5" w:rsidP="00420FA9">
      <w:pPr>
        <w:pStyle w:val="Nornal"/>
        <w:rPr>
          <w:sz w:val="24"/>
          <w:szCs w:val="24"/>
        </w:rPr>
      </w:pPr>
      <w:r w:rsidRPr="00E73FDF">
        <w:rPr>
          <w:sz w:val="24"/>
          <w:szCs w:val="24"/>
        </w:rPr>
        <w:t xml:space="preserve">Exclusive </w:t>
      </w:r>
      <w:r w:rsidR="00290427" w:rsidRPr="00E73FDF">
        <w:rPr>
          <w:sz w:val="24"/>
          <w:szCs w:val="24"/>
        </w:rPr>
        <w:t xml:space="preserve">talent management </w:t>
      </w:r>
      <w:r w:rsidRPr="00E73FDF">
        <w:rPr>
          <w:sz w:val="24"/>
          <w:szCs w:val="24"/>
        </w:rPr>
        <w:t xml:space="preserve">may </w:t>
      </w:r>
      <w:r w:rsidR="00290427" w:rsidRPr="00E73FDF">
        <w:rPr>
          <w:sz w:val="24"/>
          <w:szCs w:val="24"/>
        </w:rPr>
        <w:t xml:space="preserve">help </w:t>
      </w:r>
      <w:r w:rsidRPr="00E73FDF">
        <w:rPr>
          <w:sz w:val="24"/>
          <w:szCs w:val="24"/>
        </w:rPr>
        <w:t xml:space="preserve">retain the </w:t>
      </w:r>
      <w:r w:rsidR="00290427" w:rsidRPr="00E73FDF">
        <w:rPr>
          <w:sz w:val="24"/>
          <w:szCs w:val="24"/>
        </w:rPr>
        <w:t>employees</w:t>
      </w:r>
      <w:r w:rsidRPr="00E73FDF">
        <w:rPr>
          <w:sz w:val="24"/>
          <w:szCs w:val="24"/>
        </w:rPr>
        <w:t xml:space="preserve"> that are </w:t>
      </w:r>
      <w:r w:rsidR="00290427" w:rsidRPr="00E73FDF">
        <w:rPr>
          <w:sz w:val="24"/>
          <w:szCs w:val="24"/>
        </w:rPr>
        <w:t>chosen</w:t>
      </w:r>
      <w:r w:rsidRPr="00E73FDF">
        <w:rPr>
          <w:sz w:val="24"/>
          <w:szCs w:val="24"/>
        </w:rPr>
        <w:t xml:space="preserve"> </w:t>
      </w:r>
      <w:r w:rsidR="00290427" w:rsidRPr="00E73FDF">
        <w:rPr>
          <w:sz w:val="24"/>
          <w:szCs w:val="24"/>
        </w:rPr>
        <w:t xml:space="preserve">to participate in training and development </w:t>
      </w:r>
      <w:r w:rsidR="00E73FDF" w:rsidRPr="00E73FDF">
        <w:rPr>
          <w:sz w:val="24"/>
          <w:szCs w:val="24"/>
        </w:rPr>
        <w:t>activities</w:t>
      </w:r>
      <w:r w:rsidR="00290427" w:rsidRPr="00E73FDF">
        <w:rPr>
          <w:sz w:val="24"/>
          <w:szCs w:val="24"/>
        </w:rPr>
        <w:t>,</w:t>
      </w:r>
      <w:r w:rsidRPr="00E73FDF">
        <w:rPr>
          <w:sz w:val="24"/>
          <w:szCs w:val="24"/>
        </w:rPr>
        <w:t xml:space="preserve"> however </w:t>
      </w:r>
      <w:r w:rsidR="00290427" w:rsidRPr="00E73FDF">
        <w:rPr>
          <w:sz w:val="24"/>
          <w:szCs w:val="24"/>
        </w:rPr>
        <w:t xml:space="preserve">this approach </w:t>
      </w:r>
      <w:r w:rsidRPr="00E73FDF">
        <w:rPr>
          <w:sz w:val="24"/>
          <w:szCs w:val="24"/>
        </w:rPr>
        <w:t>could leave other members of staff feeling undervalued</w:t>
      </w:r>
      <w:r w:rsidR="00290427" w:rsidRPr="00E73FDF">
        <w:rPr>
          <w:sz w:val="24"/>
          <w:szCs w:val="24"/>
        </w:rPr>
        <w:t xml:space="preserve"> and disengaged causing</w:t>
      </w:r>
      <w:r w:rsidRPr="00E73FDF">
        <w:rPr>
          <w:sz w:val="24"/>
          <w:szCs w:val="24"/>
        </w:rPr>
        <w:t xml:space="preserve"> them to leave, </w:t>
      </w:r>
      <w:r w:rsidR="00290427" w:rsidRPr="00E73FDF">
        <w:rPr>
          <w:sz w:val="24"/>
          <w:szCs w:val="24"/>
        </w:rPr>
        <w:t>and therefore negatively</w:t>
      </w:r>
      <w:r w:rsidRPr="00E73FDF">
        <w:rPr>
          <w:sz w:val="24"/>
          <w:szCs w:val="24"/>
        </w:rPr>
        <w:t xml:space="preserve"> </w:t>
      </w:r>
      <w:r w:rsidR="00290427" w:rsidRPr="00E73FDF">
        <w:rPr>
          <w:sz w:val="24"/>
          <w:szCs w:val="24"/>
        </w:rPr>
        <w:t>impacting</w:t>
      </w:r>
      <w:r w:rsidRPr="00E73FDF">
        <w:rPr>
          <w:sz w:val="24"/>
          <w:szCs w:val="24"/>
        </w:rPr>
        <w:t xml:space="preserve"> staff retention (</w:t>
      </w:r>
      <w:r w:rsidR="00290427" w:rsidRPr="00E73FDF">
        <w:rPr>
          <w:sz w:val="24"/>
          <w:szCs w:val="24"/>
        </w:rPr>
        <w:t>Gray, 2023</w:t>
      </w:r>
      <w:r w:rsidRPr="00E73FDF">
        <w:rPr>
          <w:sz w:val="24"/>
          <w:szCs w:val="24"/>
        </w:rPr>
        <w:t xml:space="preserve">). </w:t>
      </w:r>
    </w:p>
    <w:p w14:paraId="3AEBEC1C" w14:textId="2C767F9F" w:rsidR="00DE391A" w:rsidRDefault="00E73FDF" w:rsidP="00420FA9">
      <w:pPr>
        <w:pStyle w:val="Nornal"/>
        <w:rPr>
          <w:sz w:val="24"/>
          <w:szCs w:val="24"/>
        </w:rPr>
      </w:pPr>
      <w:r>
        <w:rPr>
          <w:sz w:val="24"/>
          <w:szCs w:val="24"/>
        </w:rPr>
        <w:t xml:space="preserve">Although it has been historically common for organisation to adopt the exclusive talent management approach, Taylor and Woodhams (2022) suggest that the focus is shifting to the workforce as a whole </w:t>
      </w:r>
      <w:proofErr w:type="gramStart"/>
      <w:r>
        <w:rPr>
          <w:sz w:val="24"/>
          <w:szCs w:val="24"/>
        </w:rPr>
        <w:t>in order to</w:t>
      </w:r>
      <w:proofErr w:type="gramEnd"/>
      <w:r>
        <w:rPr>
          <w:sz w:val="24"/>
          <w:szCs w:val="24"/>
        </w:rPr>
        <w:t xml:space="preserve"> develop a wide range of individuals that can step into vacant positions. Furthermore, Thompson (2021) suggests that this forward thinking, inclusive approach contributes positively towards an employers’ reputation with regards to diversity and inclusion and therefore creates a more desirable place to work.</w:t>
      </w:r>
    </w:p>
    <w:p w14:paraId="16577362" w14:textId="77777777" w:rsidR="00420FA9" w:rsidRDefault="00420FA9" w:rsidP="00420FA9">
      <w:pPr>
        <w:pStyle w:val="Nornal"/>
        <w:rPr>
          <w:sz w:val="24"/>
          <w:szCs w:val="24"/>
        </w:rPr>
      </w:pPr>
    </w:p>
    <w:p w14:paraId="03C2C262" w14:textId="77777777" w:rsidR="001638F7" w:rsidRPr="007B1B68" w:rsidRDefault="001638F7" w:rsidP="00420FA9">
      <w:pPr>
        <w:pStyle w:val="Nornal"/>
        <w:rPr>
          <w:sz w:val="24"/>
          <w:szCs w:val="24"/>
        </w:rPr>
      </w:pPr>
    </w:p>
    <w:p w14:paraId="3A654653" w14:textId="1DAAF99B" w:rsidR="004905E0" w:rsidRDefault="004905E0" w:rsidP="004905E0">
      <w:pPr>
        <w:pStyle w:val="Nornal"/>
        <w:numPr>
          <w:ilvl w:val="0"/>
          <w:numId w:val="1"/>
        </w:numPr>
        <w:rPr>
          <w:b/>
          <w:bCs/>
          <w:sz w:val="24"/>
          <w:szCs w:val="24"/>
        </w:rPr>
      </w:pPr>
      <w:r w:rsidRPr="001638F7">
        <w:rPr>
          <w:b/>
          <w:bCs/>
          <w:sz w:val="24"/>
          <w:szCs w:val="24"/>
        </w:rPr>
        <w:t>Could you evaluate approaches that an organisation can take to build and support different talent pools? (AC 3.3)</w:t>
      </w:r>
      <w:r w:rsidR="00670530">
        <w:rPr>
          <w:b/>
          <w:bCs/>
          <w:sz w:val="24"/>
          <w:szCs w:val="24"/>
        </w:rPr>
        <w:t xml:space="preserve"> (283)</w:t>
      </w:r>
    </w:p>
    <w:p w14:paraId="34809767" w14:textId="006D1483" w:rsidR="00EE184C" w:rsidRDefault="004A7C22" w:rsidP="00EE184C">
      <w:pPr>
        <w:pStyle w:val="Nornal"/>
        <w:rPr>
          <w:sz w:val="24"/>
          <w:szCs w:val="24"/>
        </w:rPr>
      </w:pPr>
      <w:r w:rsidRPr="004A7C22">
        <w:rPr>
          <w:sz w:val="24"/>
          <w:szCs w:val="24"/>
        </w:rPr>
        <w:t>Talent pools are made up of employees that possess the skills and attributes that can be used to fill upcoming vacancies with an organisation</w:t>
      </w:r>
      <w:r>
        <w:rPr>
          <w:sz w:val="24"/>
          <w:szCs w:val="24"/>
        </w:rPr>
        <w:t>, reducing the time and costs associated with external recruitment</w:t>
      </w:r>
      <w:r w:rsidR="000824B8">
        <w:rPr>
          <w:sz w:val="24"/>
          <w:szCs w:val="24"/>
        </w:rPr>
        <w:t xml:space="preserve"> (Harris, 2023).</w:t>
      </w:r>
    </w:p>
    <w:p w14:paraId="5BA1C58A" w14:textId="48056CFE" w:rsidR="000824B8" w:rsidRDefault="000824B8" w:rsidP="00EE184C">
      <w:pPr>
        <w:pStyle w:val="Nornal"/>
        <w:rPr>
          <w:sz w:val="24"/>
          <w:szCs w:val="24"/>
        </w:rPr>
      </w:pPr>
      <w:r>
        <w:rPr>
          <w:sz w:val="24"/>
          <w:szCs w:val="24"/>
        </w:rPr>
        <w:t xml:space="preserve">Diversity in the workplace has become and increasingly hot topic, with evidence showing the range of benefits it brings such as enhanced employer reputation, greater innovation and increased organisational performance </w:t>
      </w:r>
      <w:r w:rsidRPr="000824B8">
        <w:rPr>
          <w:sz w:val="24"/>
          <w:szCs w:val="24"/>
        </w:rPr>
        <w:t>(</w:t>
      </w:r>
      <w:proofErr w:type="spellStart"/>
      <w:r w:rsidRPr="000824B8">
        <w:rPr>
          <w:sz w:val="24"/>
          <w:szCs w:val="24"/>
        </w:rPr>
        <w:t>Rohwerder</w:t>
      </w:r>
      <w:proofErr w:type="spellEnd"/>
      <w:r w:rsidRPr="000824B8">
        <w:rPr>
          <w:sz w:val="24"/>
          <w:szCs w:val="24"/>
        </w:rPr>
        <w:t>, 2017)</w:t>
      </w:r>
      <w:r>
        <w:rPr>
          <w:sz w:val="24"/>
          <w:szCs w:val="24"/>
        </w:rPr>
        <w:t>.</w:t>
      </w:r>
      <w:r w:rsidR="002A688F">
        <w:rPr>
          <w:sz w:val="24"/>
          <w:szCs w:val="24"/>
        </w:rPr>
        <w:t xml:space="preserve"> Therefore, diversity should be incorporated into all stages of the talent management strategy. This involves a range of activities such as making the recruitment process accessible</w:t>
      </w:r>
      <w:r w:rsidR="00900D28">
        <w:rPr>
          <w:sz w:val="24"/>
          <w:szCs w:val="24"/>
        </w:rPr>
        <w:t xml:space="preserve">, </w:t>
      </w:r>
      <w:proofErr w:type="gramStart"/>
      <w:r w:rsidR="00900D28">
        <w:rPr>
          <w:sz w:val="24"/>
          <w:szCs w:val="24"/>
        </w:rPr>
        <w:t>flexible</w:t>
      </w:r>
      <w:proofErr w:type="gramEnd"/>
      <w:r w:rsidR="00900D28">
        <w:rPr>
          <w:sz w:val="24"/>
          <w:szCs w:val="24"/>
        </w:rPr>
        <w:t xml:space="preserve"> and unbiased. </w:t>
      </w:r>
    </w:p>
    <w:p w14:paraId="2EF059B0" w14:textId="562ADD45" w:rsidR="00900D28" w:rsidRDefault="00900D28" w:rsidP="00EE184C">
      <w:pPr>
        <w:pStyle w:val="Nornal"/>
        <w:rPr>
          <w:sz w:val="24"/>
          <w:szCs w:val="24"/>
        </w:rPr>
      </w:pPr>
      <w:r>
        <w:rPr>
          <w:sz w:val="24"/>
          <w:szCs w:val="24"/>
        </w:rPr>
        <w:t xml:space="preserve">During the </w:t>
      </w:r>
      <w:r w:rsidR="00CD0EFD">
        <w:rPr>
          <w:sz w:val="24"/>
          <w:szCs w:val="24"/>
        </w:rPr>
        <w:t>recruitment</w:t>
      </w:r>
      <w:r>
        <w:rPr>
          <w:sz w:val="24"/>
          <w:szCs w:val="24"/>
        </w:rPr>
        <w:t xml:space="preserve"> process some employers use automatic application sifting software to go through applications </w:t>
      </w:r>
      <w:proofErr w:type="gramStart"/>
      <w:r>
        <w:rPr>
          <w:sz w:val="24"/>
          <w:szCs w:val="24"/>
        </w:rPr>
        <w:t>in order to</w:t>
      </w:r>
      <w:proofErr w:type="gramEnd"/>
      <w:r>
        <w:rPr>
          <w:sz w:val="24"/>
          <w:szCs w:val="24"/>
        </w:rPr>
        <w:t xml:space="preserve"> save time and reduce bias. However, the CIPD (2022</w:t>
      </w:r>
      <w:r w:rsidR="004C7FF3">
        <w:rPr>
          <w:sz w:val="24"/>
          <w:szCs w:val="24"/>
        </w:rPr>
        <w:t>b</w:t>
      </w:r>
      <w:r>
        <w:rPr>
          <w:sz w:val="24"/>
          <w:szCs w:val="24"/>
        </w:rPr>
        <w:t xml:space="preserve">) recommend regularly evaluating this as an approach by comparing it with manual sifting because of the potential bias that can happen when the sifting criteria is input. </w:t>
      </w:r>
      <w:r w:rsidR="00CD0EFD">
        <w:rPr>
          <w:sz w:val="24"/>
          <w:szCs w:val="24"/>
        </w:rPr>
        <w:t xml:space="preserve">For example, setting criteria around gaps in employment history could indirectly discriminate against women who have taken time out to raise a family </w:t>
      </w:r>
      <w:r w:rsidR="00CD0EFD" w:rsidRPr="00CD0EFD">
        <w:rPr>
          <w:sz w:val="24"/>
          <w:szCs w:val="24"/>
        </w:rPr>
        <w:t>(Kristal et al., 2022)</w:t>
      </w:r>
      <w:r w:rsidR="00CD0EFD">
        <w:rPr>
          <w:sz w:val="24"/>
          <w:szCs w:val="24"/>
        </w:rPr>
        <w:t>.</w:t>
      </w:r>
    </w:p>
    <w:p w14:paraId="3541F60F" w14:textId="0706B46E" w:rsidR="00CD0EFD" w:rsidRPr="00670530" w:rsidRDefault="000824B8" w:rsidP="00CD0EFD">
      <w:pPr>
        <w:pStyle w:val="Nornal"/>
        <w:rPr>
          <w:sz w:val="24"/>
          <w:szCs w:val="24"/>
        </w:rPr>
      </w:pPr>
      <w:r w:rsidRPr="00670530">
        <w:rPr>
          <w:sz w:val="24"/>
          <w:szCs w:val="24"/>
        </w:rPr>
        <w:t>Not all employees are interested in becoming managers and may be discouraged at the idea of putting themselves forward for training and development. However, discussing other opportunities for development</w:t>
      </w:r>
      <w:r w:rsidR="002A688F" w:rsidRPr="00670530">
        <w:rPr>
          <w:sz w:val="24"/>
          <w:szCs w:val="24"/>
        </w:rPr>
        <w:t xml:space="preserve">, such as </w:t>
      </w:r>
      <w:r w:rsidRPr="00670530">
        <w:rPr>
          <w:sz w:val="24"/>
          <w:szCs w:val="24"/>
        </w:rPr>
        <w:t>lateral mov</w:t>
      </w:r>
      <w:r w:rsidR="002A688F" w:rsidRPr="00670530">
        <w:rPr>
          <w:sz w:val="24"/>
          <w:szCs w:val="24"/>
        </w:rPr>
        <w:t>ement within the organisation could assist in retaining talented individuals that possess key skills and corporate knowledge and therefore mutually benefit the organisation and the employee</w:t>
      </w:r>
      <w:r w:rsidR="00670530" w:rsidRPr="00670530">
        <w:rPr>
          <w:sz w:val="24"/>
          <w:szCs w:val="24"/>
        </w:rPr>
        <w:t xml:space="preserve"> (Johnson and D’Angelo, 2021).</w:t>
      </w:r>
      <w:r w:rsidR="002A688F" w:rsidRPr="00670530">
        <w:rPr>
          <w:sz w:val="24"/>
          <w:szCs w:val="24"/>
        </w:rPr>
        <w:t xml:space="preserve"> To enable these discussions to take place, managers should hold regular </w:t>
      </w:r>
      <w:r w:rsidR="00CD0EFD" w:rsidRPr="00670530">
        <w:rPr>
          <w:sz w:val="24"/>
          <w:szCs w:val="24"/>
        </w:rPr>
        <w:t xml:space="preserve">appraisals to identify career goals and training needs, </w:t>
      </w:r>
      <w:r w:rsidR="002A688F" w:rsidRPr="00670530">
        <w:rPr>
          <w:sz w:val="24"/>
          <w:szCs w:val="24"/>
        </w:rPr>
        <w:lastRenderedPageBreak/>
        <w:t xml:space="preserve">whilst also making them aware of the support they could receive if a lateral movement was </w:t>
      </w:r>
      <w:r w:rsidR="00CD0EFD" w:rsidRPr="00670530">
        <w:rPr>
          <w:sz w:val="24"/>
          <w:szCs w:val="24"/>
        </w:rPr>
        <w:t>a preferred option in their professional development</w:t>
      </w:r>
      <w:r w:rsidR="00670530" w:rsidRPr="00670530">
        <w:rPr>
          <w:sz w:val="24"/>
          <w:szCs w:val="24"/>
        </w:rPr>
        <w:t xml:space="preserve"> (Gifford, 2022).</w:t>
      </w:r>
    </w:p>
    <w:p w14:paraId="2D47C681" w14:textId="77777777" w:rsidR="001638F7" w:rsidRDefault="001638F7" w:rsidP="001638F7">
      <w:pPr>
        <w:pStyle w:val="Nornal"/>
        <w:rPr>
          <w:sz w:val="24"/>
          <w:szCs w:val="24"/>
        </w:rPr>
      </w:pPr>
    </w:p>
    <w:p w14:paraId="680D6097" w14:textId="160309B2" w:rsidR="001442FD" w:rsidRPr="001442FD" w:rsidRDefault="004905E0" w:rsidP="0032398A">
      <w:pPr>
        <w:pStyle w:val="Nornal"/>
        <w:numPr>
          <w:ilvl w:val="0"/>
          <w:numId w:val="1"/>
        </w:numPr>
        <w:rPr>
          <w:sz w:val="24"/>
          <w:szCs w:val="24"/>
        </w:rPr>
      </w:pPr>
      <w:r w:rsidRPr="001442FD">
        <w:rPr>
          <w:b/>
          <w:bCs/>
          <w:sz w:val="24"/>
          <w:szCs w:val="24"/>
        </w:rPr>
        <w:t>Could you evaluate two benefits of diversity in building and supporting talent pools? (AC 3.4).</w:t>
      </w:r>
      <w:r w:rsidR="00061321">
        <w:rPr>
          <w:b/>
          <w:bCs/>
          <w:sz w:val="24"/>
          <w:szCs w:val="24"/>
        </w:rPr>
        <w:t xml:space="preserve"> (224)</w:t>
      </w:r>
    </w:p>
    <w:p w14:paraId="5163A175" w14:textId="6CB4C1F9" w:rsidR="00F339A2" w:rsidRDefault="00F339A2" w:rsidP="001442FD">
      <w:pPr>
        <w:pStyle w:val="Nornal"/>
        <w:rPr>
          <w:sz w:val="24"/>
          <w:szCs w:val="24"/>
        </w:rPr>
      </w:pPr>
      <w:r>
        <w:rPr>
          <w:sz w:val="24"/>
          <w:szCs w:val="24"/>
        </w:rPr>
        <w:t>A diverse</w:t>
      </w:r>
      <w:r w:rsidR="001442FD">
        <w:rPr>
          <w:sz w:val="24"/>
          <w:szCs w:val="24"/>
        </w:rPr>
        <w:t xml:space="preserve"> talent pool</w:t>
      </w:r>
      <w:r>
        <w:rPr>
          <w:sz w:val="24"/>
          <w:szCs w:val="24"/>
        </w:rPr>
        <w:t xml:space="preserve"> consists of high potential employees from different backgrounds and with different characteristics such as age, </w:t>
      </w:r>
      <w:proofErr w:type="gramStart"/>
      <w:r>
        <w:rPr>
          <w:sz w:val="24"/>
          <w:szCs w:val="24"/>
        </w:rPr>
        <w:t>race</w:t>
      </w:r>
      <w:proofErr w:type="gramEnd"/>
      <w:r>
        <w:rPr>
          <w:sz w:val="24"/>
          <w:szCs w:val="24"/>
        </w:rPr>
        <w:t xml:space="preserve"> and gender. </w:t>
      </w:r>
      <w:r w:rsidR="001442FD">
        <w:rPr>
          <w:sz w:val="24"/>
          <w:szCs w:val="24"/>
        </w:rPr>
        <w:t xml:space="preserve"> </w:t>
      </w:r>
      <w:r>
        <w:rPr>
          <w:sz w:val="24"/>
          <w:szCs w:val="24"/>
        </w:rPr>
        <w:t xml:space="preserve">By creating diverse talent pools, employers will have more candidates to choose from thus decreasing the </w:t>
      </w:r>
      <w:r w:rsidR="00BB0CF6">
        <w:rPr>
          <w:sz w:val="24"/>
          <w:szCs w:val="24"/>
        </w:rPr>
        <w:t>time and cost</w:t>
      </w:r>
      <w:r>
        <w:rPr>
          <w:sz w:val="24"/>
          <w:szCs w:val="24"/>
        </w:rPr>
        <w:t xml:space="preserve"> associated with recruitment. </w:t>
      </w:r>
    </w:p>
    <w:p w14:paraId="1D913977" w14:textId="5310C33A" w:rsidR="00AD6782" w:rsidRDefault="00BB0CF6" w:rsidP="001442FD">
      <w:pPr>
        <w:pStyle w:val="Nornal"/>
        <w:rPr>
          <w:sz w:val="24"/>
          <w:szCs w:val="24"/>
        </w:rPr>
      </w:pPr>
      <w:r>
        <w:rPr>
          <w:sz w:val="24"/>
          <w:szCs w:val="24"/>
        </w:rPr>
        <w:t>Additionally, r</w:t>
      </w:r>
      <w:r w:rsidR="00AD6782" w:rsidRPr="001442FD">
        <w:rPr>
          <w:sz w:val="24"/>
          <w:szCs w:val="24"/>
        </w:rPr>
        <w:t>esearch suggests that gender diversity in senior positions leads to better organisational performance than other sector averages. This is likely attributed to mixed gender teams producing more innovative ideas and increased feelings of ‘psychological security’ (</w:t>
      </w:r>
      <w:proofErr w:type="spellStart"/>
      <w:r w:rsidR="00AD6782" w:rsidRPr="001442FD">
        <w:rPr>
          <w:sz w:val="24"/>
          <w:szCs w:val="24"/>
        </w:rPr>
        <w:t>Rohwerder</w:t>
      </w:r>
      <w:proofErr w:type="spellEnd"/>
      <w:r w:rsidR="00AD6782" w:rsidRPr="001442FD">
        <w:rPr>
          <w:sz w:val="24"/>
          <w:szCs w:val="24"/>
        </w:rPr>
        <w:t>, 2017). This is supported by Lagarde and Ostry (2018)</w:t>
      </w:r>
      <w:r w:rsidR="001442FD" w:rsidRPr="001442FD">
        <w:rPr>
          <w:sz w:val="24"/>
          <w:szCs w:val="24"/>
        </w:rPr>
        <w:t xml:space="preserve"> who</w:t>
      </w:r>
      <w:r w:rsidR="00AD6782" w:rsidRPr="001442FD">
        <w:rPr>
          <w:sz w:val="24"/>
          <w:szCs w:val="24"/>
        </w:rPr>
        <w:t xml:space="preserve"> state that </w:t>
      </w:r>
      <w:r w:rsidR="001442FD" w:rsidRPr="001442FD">
        <w:rPr>
          <w:sz w:val="24"/>
          <w:szCs w:val="24"/>
        </w:rPr>
        <w:t xml:space="preserve">increased innovation is likely to be generated when women are developed in the workplace because it brings a different perspective to the table. </w:t>
      </w:r>
    </w:p>
    <w:p w14:paraId="3CEC134C" w14:textId="6E405C04" w:rsidR="00BB0CF6" w:rsidRDefault="00BB0CF6" w:rsidP="001442FD">
      <w:pPr>
        <w:pStyle w:val="Nornal"/>
        <w:rPr>
          <w:sz w:val="24"/>
          <w:szCs w:val="24"/>
        </w:rPr>
      </w:pPr>
      <w:r>
        <w:rPr>
          <w:sz w:val="24"/>
          <w:szCs w:val="24"/>
        </w:rPr>
        <w:t>Broadening the range of employees in talent pools can also enhance the employers’ reputation and therefore increase the number</w:t>
      </w:r>
      <w:r w:rsidR="00061321">
        <w:rPr>
          <w:sz w:val="24"/>
          <w:szCs w:val="24"/>
        </w:rPr>
        <w:t xml:space="preserve"> of</w:t>
      </w:r>
      <w:r>
        <w:rPr>
          <w:sz w:val="24"/>
          <w:szCs w:val="24"/>
        </w:rPr>
        <w:t xml:space="preserve"> </w:t>
      </w:r>
      <w:r w:rsidR="00061321">
        <w:rPr>
          <w:sz w:val="24"/>
          <w:szCs w:val="24"/>
        </w:rPr>
        <w:t>highly qualified applicants and attract those whose diversity and inclusion values align with the organisation. Moreover, d</w:t>
      </w:r>
      <w:r w:rsidR="00061321" w:rsidRPr="00061321">
        <w:rPr>
          <w:sz w:val="24"/>
          <w:szCs w:val="24"/>
        </w:rPr>
        <w:t xml:space="preserve">iversity boosts morale among employees, which </w:t>
      </w:r>
      <w:r w:rsidR="00061321">
        <w:rPr>
          <w:sz w:val="24"/>
          <w:szCs w:val="24"/>
        </w:rPr>
        <w:t>increases levels of job</w:t>
      </w:r>
      <w:r w:rsidR="00061321" w:rsidRPr="00061321">
        <w:rPr>
          <w:sz w:val="24"/>
          <w:szCs w:val="24"/>
        </w:rPr>
        <w:t xml:space="preserve"> satisfaction and</w:t>
      </w:r>
      <w:r w:rsidR="00061321">
        <w:rPr>
          <w:sz w:val="24"/>
          <w:szCs w:val="24"/>
        </w:rPr>
        <w:t xml:space="preserve"> therefore</w:t>
      </w:r>
      <w:r w:rsidR="00061321" w:rsidRPr="00061321">
        <w:rPr>
          <w:sz w:val="24"/>
          <w:szCs w:val="24"/>
        </w:rPr>
        <w:t xml:space="preserve"> </w:t>
      </w:r>
      <w:r w:rsidR="00061321">
        <w:rPr>
          <w:sz w:val="24"/>
          <w:szCs w:val="24"/>
        </w:rPr>
        <w:t>keeps</w:t>
      </w:r>
      <w:r w:rsidR="00061321" w:rsidRPr="00061321">
        <w:rPr>
          <w:sz w:val="24"/>
          <w:szCs w:val="24"/>
        </w:rPr>
        <w:t xml:space="preserve"> employee turnover</w:t>
      </w:r>
      <w:r w:rsidR="00061321">
        <w:rPr>
          <w:sz w:val="24"/>
          <w:szCs w:val="24"/>
        </w:rPr>
        <w:t xml:space="preserve"> low (Indeed, 2023b).</w:t>
      </w:r>
    </w:p>
    <w:p w14:paraId="729E3985" w14:textId="0D97B328" w:rsidR="00AD6782" w:rsidRDefault="004C7FF3" w:rsidP="00AD6782">
      <w:pPr>
        <w:pStyle w:val="Nornal"/>
        <w:rPr>
          <w:sz w:val="24"/>
          <w:szCs w:val="24"/>
        </w:rPr>
      </w:pPr>
      <w:r w:rsidRPr="004C7FF3">
        <w:rPr>
          <w:sz w:val="24"/>
          <w:szCs w:val="24"/>
        </w:rPr>
        <w:t xml:space="preserve">Gordon (2018) highlights the importance of not only promoting diversity, but ensuring the inclusion element is also exercised </w:t>
      </w:r>
      <w:proofErr w:type="gramStart"/>
      <w:r w:rsidRPr="004C7FF3">
        <w:rPr>
          <w:sz w:val="24"/>
          <w:szCs w:val="24"/>
        </w:rPr>
        <w:t>in order for</w:t>
      </w:r>
      <w:proofErr w:type="gramEnd"/>
      <w:r w:rsidRPr="004C7FF3">
        <w:rPr>
          <w:sz w:val="24"/>
          <w:szCs w:val="24"/>
        </w:rPr>
        <w:t xml:space="preserve"> the diverse employees to really have a meaningful place within the organisation.</w:t>
      </w:r>
      <w:r w:rsidR="00F339A2">
        <w:rPr>
          <w:sz w:val="24"/>
          <w:szCs w:val="24"/>
        </w:rPr>
        <w:t xml:space="preserve"> The CIPD (2022b) supports this </w:t>
      </w:r>
      <w:r w:rsidR="00BB0CF6">
        <w:rPr>
          <w:sz w:val="24"/>
          <w:szCs w:val="24"/>
        </w:rPr>
        <w:t>by suggesting that inclusion is the component that encourages employees to reach their full potential.</w:t>
      </w:r>
    </w:p>
    <w:p w14:paraId="23738E6F" w14:textId="77777777" w:rsidR="00F17BC4" w:rsidRPr="00670530" w:rsidRDefault="00F17BC4" w:rsidP="00AD6782">
      <w:pPr>
        <w:pStyle w:val="Nornal"/>
        <w:rPr>
          <w:b/>
          <w:bCs/>
          <w:sz w:val="24"/>
          <w:szCs w:val="24"/>
        </w:rPr>
      </w:pPr>
    </w:p>
    <w:p w14:paraId="0AACD0FF" w14:textId="0AA1B276" w:rsidR="004905E0" w:rsidRPr="00A13772" w:rsidRDefault="004905E0" w:rsidP="004905E0">
      <w:pPr>
        <w:pStyle w:val="Nornal"/>
        <w:numPr>
          <w:ilvl w:val="0"/>
          <w:numId w:val="1"/>
        </w:numPr>
        <w:rPr>
          <w:b/>
          <w:bCs/>
          <w:sz w:val="24"/>
          <w:szCs w:val="24"/>
        </w:rPr>
      </w:pPr>
      <w:r w:rsidRPr="00A13772">
        <w:rPr>
          <w:b/>
          <w:bCs/>
          <w:sz w:val="24"/>
          <w:szCs w:val="24"/>
        </w:rPr>
        <w:t>I am trying to persuade managers in my organisation to take employee turnover more seriously but have been unsuccessful. Could you explain the impact associated with dysfunctional employee turnover? (AC 3.5)</w:t>
      </w:r>
      <w:r w:rsidR="00A13772" w:rsidRPr="00A13772">
        <w:rPr>
          <w:b/>
          <w:bCs/>
          <w:sz w:val="24"/>
          <w:szCs w:val="24"/>
        </w:rPr>
        <w:t xml:space="preserve"> (203)</w:t>
      </w:r>
    </w:p>
    <w:p w14:paraId="0508234B" w14:textId="1C42E900" w:rsidR="00142A6B" w:rsidRPr="00C166D2" w:rsidRDefault="00141427" w:rsidP="00142A6B">
      <w:pPr>
        <w:pStyle w:val="Nornal"/>
        <w:rPr>
          <w:sz w:val="24"/>
          <w:szCs w:val="24"/>
        </w:rPr>
      </w:pPr>
      <w:r w:rsidRPr="00C166D2">
        <w:rPr>
          <w:sz w:val="24"/>
          <w:szCs w:val="24"/>
        </w:rPr>
        <w:t xml:space="preserve">According to Taylor and Woodhams (2022) some employee turnover can be beneficial in removing poor performers and allows for recruitment of new staff </w:t>
      </w:r>
      <w:r w:rsidR="00C166D2" w:rsidRPr="00C166D2">
        <w:rPr>
          <w:sz w:val="24"/>
          <w:szCs w:val="24"/>
        </w:rPr>
        <w:t>that bring fresh</w:t>
      </w:r>
      <w:r w:rsidRPr="00C166D2">
        <w:rPr>
          <w:sz w:val="24"/>
          <w:szCs w:val="24"/>
        </w:rPr>
        <w:t xml:space="preserve"> ideas and perspectives to the organisation. However, d</w:t>
      </w:r>
      <w:r w:rsidR="00142A6B" w:rsidRPr="00C166D2">
        <w:rPr>
          <w:sz w:val="24"/>
          <w:szCs w:val="24"/>
        </w:rPr>
        <w:t xml:space="preserve">ysfunctional employee turnover refers to </w:t>
      </w:r>
      <w:r w:rsidR="00C166D2" w:rsidRPr="00C166D2">
        <w:rPr>
          <w:sz w:val="24"/>
          <w:szCs w:val="24"/>
        </w:rPr>
        <w:t>a</w:t>
      </w:r>
      <w:r w:rsidR="00142A6B" w:rsidRPr="00C166D2">
        <w:rPr>
          <w:sz w:val="24"/>
          <w:szCs w:val="24"/>
        </w:rPr>
        <w:t xml:space="preserve"> situation where the </w:t>
      </w:r>
      <w:r w:rsidR="00C166D2" w:rsidRPr="00C166D2">
        <w:rPr>
          <w:sz w:val="24"/>
          <w:szCs w:val="24"/>
        </w:rPr>
        <w:t>number</w:t>
      </w:r>
      <w:r w:rsidR="00142A6B" w:rsidRPr="00C166D2">
        <w:rPr>
          <w:sz w:val="24"/>
          <w:szCs w:val="24"/>
        </w:rPr>
        <w:t xml:space="preserve"> of resignations from high performing employees outnumbers those from low performing employees. This negatively impacts organisational performance and profit due to the</w:t>
      </w:r>
      <w:r w:rsidR="00FC7AF3" w:rsidRPr="00C166D2">
        <w:rPr>
          <w:sz w:val="24"/>
          <w:szCs w:val="24"/>
        </w:rPr>
        <w:t xml:space="preserve"> direct</w:t>
      </w:r>
      <w:r w:rsidR="00C166D2" w:rsidRPr="00C166D2">
        <w:rPr>
          <w:sz w:val="24"/>
          <w:szCs w:val="24"/>
        </w:rPr>
        <w:t xml:space="preserve"> and indirect</w:t>
      </w:r>
      <w:r w:rsidR="00142A6B" w:rsidRPr="00C166D2">
        <w:rPr>
          <w:sz w:val="24"/>
          <w:szCs w:val="24"/>
        </w:rPr>
        <w:t xml:space="preserve"> cost</w:t>
      </w:r>
      <w:r w:rsidR="00FC7AF3" w:rsidRPr="00C166D2">
        <w:rPr>
          <w:sz w:val="24"/>
          <w:szCs w:val="24"/>
        </w:rPr>
        <w:t>s involved with</w:t>
      </w:r>
      <w:r w:rsidR="00142A6B" w:rsidRPr="00C166D2">
        <w:rPr>
          <w:sz w:val="24"/>
          <w:szCs w:val="24"/>
        </w:rPr>
        <w:t xml:space="preserve"> replacing </w:t>
      </w:r>
      <w:r w:rsidR="00FC7AF3" w:rsidRPr="00C166D2">
        <w:rPr>
          <w:sz w:val="24"/>
          <w:szCs w:val="24"/>
        </w:rPr>
        <w:t>these employees</w:t>
      </w:r>
      <w:r w:rsidR="00C166D2" w:rsidRPr="00C166D2">
        <w:rPr>
          <w:sz w:val="24"/>
          <w:szCs w:val="24"/>
        </w:rPr>
        <w:t xml:space="preserve"> (Cosentino, 2022).</w:t>
      </w:r>
    </w:p>
    <w:p w14:paraId="1E4A0A97" w14:textId="7FD8CB1E" w:rsidR="00C166D2" w:rsidRPr="00E81639" w:rsidRDefault="00411FC0" w:rsidP="00C166D2">
      <w:pPr>
        <w:pStyle w:val="Nornal"/>
        <w:rPr>
          <w:sz w:val="24"/>
          <w:szCs w:val="24"/>
        </w:rPr>
      </w:pPr>
      <w:r w:rsidRPr="00411FC0">
        <w:rPr>
          <w:sz w:val="24"/>
          <w:szCs w:val="24"/>
        </w:rPr>
        <w:t xml:space="preserve">Oxford Economics and Unum's research indicates that the average cost of turnover for an employee making at least £25,000 annually is £30,614. </w:t>
      </w:r>
      <w:r w:rsidR="00C5239E">
        <w:rPr>
          <w:sz w:val="24"/>
          <w:szCs w:val="24"/>
        </w:rPr>
        <w:t>Direct costs consist</w:t>
      </w:r>
      <w:r w:rsidRPr="00411FC0">
        <w:rPr>
          <w:sz w:val="24"/>
          <w:szCs w:val="24"/>
        </w:rPr>
        <w:t xml:space="preserve"> </w:t>
      </w:r>
      <w:r w:rsidR="00C5239E">
        <w:rPr>
          <w:sz w:val="24"/>
          <w:szCs w:val="24"/>
        </w:rPr>
        <w:t xml:space="preserve">of </w:t>
      </w:r>
      <w:r w:rsidRPr="00411FC0">
        <w:rPr>
          <w:sz w:val="24"/>
          <w:szCs w:val="24"/>
        </w:rPr>
        <w:t>recruitment and advertising</w:t>
      </w:r>
      <w:r w:rsidR="00C5239E">
        <w:rPr>
          <w:sz w:val="24"/>
          <w:szCs w:val="24"/>
        </w:rPr>
        <w:t xml:space="preserve"> activities whilst indirect costs can include loss of </w:t>
      </w:r>
      <w:r w:rsidR="00C5239E">
        <w:rPr>
          <w:sz w:val="24"/>
          <w:szCs w:val="24"/>
        </w:rPr>
        <w:lastRenderedPageBreak/>
        <w:t>productivity during</w:t>
      </w:r>
      <w:r w:rsidRPr="00411FC0">
        <w:rPr>
          <w:sz w:val="24"/>
          <w:szCs w:val="24"/>
        </w:rPr>
        <w:t xml:space="preserve"> onboarding a</w:t>
      </w:r>
      <w:r w:rsidR="00C5239E">
        <w:rPr>
          <w:sz w:val="24"/>
          <w:szCs w:val="24"/>
        </w:rPr>
        <w:t>n</w:t>
      </w:r>
      <w:r w:rsidRPr="00411FC0">
        <w:rPr>
          <w:sz w:val="24"/>
          <w:szCs w:val="24"/>
        </w:rPr>
        <w:t>d training</w:t>
      </w:r>
      <w:r w:rsidR="00C5239E">
        <w:rPr>
          <w:sz w:val="24"/>
          <w:szCs w:val="24"/>
        </w:rPr>
        <w:t xml:space="preserve"> </w:t>
      </w:r>
      <w:r w:rsidRPr="00411FC0">
        <w:rPr>
          <w:sz w:val="24"/>
          <w:szCs w:val="24"/>
        </w:rPr>
        <w:t>(</w:t>
      </w:r>
      <w:proofErr w:type="spellStart"/>
      <w:r w:rsidRPr="00411FC0">
        <w:rPr>
          <w:sz w:val="24"/>
          <w:szCs w:val="24"/>
        </w:rPr>
        <w:t>BrightHR</w:t>
      </w:r>
      <w:proofErr w:type="spellEnd"/>
      <w:r w:rsidRPr="00411FC0">
        <w:rPr>
          <w:sz w:val="24"/>
          <w:szCs w:val="24"/>
        </w:rPr>
        <w:t>, 2020).</w:t>
      </w:r>
      <w:r w:rsidR="00C166D2" w:rsidRPr="00411FC0">
        <w:rPr>
          <w:sz w:val="24"/>
          <w:szCs w:val="24"/>
        </w:rPr>
        <w:t xml:space="preserve"> </w:t>
      </w:r>
      <w:r w:rsidR="00C5239E">
        <w:rPr>
          <w:sz w:val="24"/>
          <w:szCs w:val="24"/>
        </w:rPr>
        <w:t xml:space="preserve">Furthermore, Taylor and Woodhams (2022) suggest that the productivity of employees intending on </w:t>
      </w:r>
      <w:r w:rsidR="00C5239E" w:rsidRPr="00E81639">
        <w:rPr>
          <w:sz w:val="24"/>
          <w:szCs w:val="24"/>
        </w:rPr>
        <w:t>leaving decreases during their notice period.</w:t>
      </w:r>
    </w:p>
    <w:p w14:paraId="0BEC1C86" w14:textId="52B8E824" w:rsidR="00340A53" w:rsidRPr="00E81639" w:rsidRDefault="00C5239E" w:rsidP="00503824">
      <w:pPr>
        <w:pStyle w:val="Nornal"/>
        <w:rPr>
          <w:sz w:val="24"/>
          <w:szCs w:val="24"/>
        </w:rPr>
      </w:pPr>
      <w:r w:rsidRPr="00E81639">
        <w:rPr>
          <w:sz w:val="24"/>
          <w:szCs w:val="24"/>
        </w:rPr>
        <w:t xml:space="preserve">In addition to cost </w:t>
      </w:r>
      <w:r w:rsidR="00E81639">
        <w:rPr>
          <w:sz w:val="24"/>
          <w:szCs w:val="24"/>
        </w:rPr>
        <w:t>implications</w:t>
      </w:r>
      <w:r w:rsidRPr="00E81639">
        <w:rPr>
          <w:sz w:val="24"/>
          <w:szCs w:val="24"/>
        </w:rPr>
        <w:t xml:space="preserve">, dysfunctional turnover can also have a negative impact on remaining employees. It disrupts employee relationships and can create an atmosphere of low morale, which directly impacts </w:t>
      </w:r>
      <w:r w:rsidR="00E81639">
        <w:rPr>
          <w:sz w:val="24"/>
          <w:szCs w:val="24"/>
        </w:rPr>
        <w:t>employee</w:t>
      </w:r>
      <w:r w:rsidRPr="00E81639">
        <w:rPr>
          <w:sz w:val="24"/>
          <w:szCs w:val="24"/>
        </w:rPr>
        <w:t xml:space="preserve"> performance</w:t>
      </w:r>
      <w:r w:rsidR="00E81639" w:rsidRPr="00E81639">
        <w:rPr>
          <w:sz w:val="24"/>
          <w:szCs w:val="24"/>
        </w:rPr>
        <w:t xml:space="preserve"> (Vet, 2021).</w:t>
      </w:r>
      <w:r w:rsidR="00E81639">
        <w:rPr>
          <w:sz w:val="24"/>
          <w:szCs w:val="24"/>
        </w:rPr>
        <w:t xml:space="preserve"> Dysfunctional turnover also affects the ability to create robust talent pools </w:t>
      </w:r>
      <w:proofErr w:type="gramStart"/>
      <w:r w:rsidR="00E81639">
        <w:rPr>
          <w:sz w:val="24"/>
          <w:szCs w:val="24"/>
        </w:rPr>
        <w:t>in order to</w:t>
      </w:r>
      <w:proofErr w:type="gramEnd"/>
      <w:r w:rsidR="00E81639">
        <w:rPr>
          <w:sz w:val="24"/>
          <w:szCs w:val="24"/>
        </w:rPr>
        <w:t xml:space="preserve"> form a viable pipeline of talent to promote into leadership and business-critical positions (Conerly, 2023).</w:t>
      </w:r>
    </w:p>
    <w:p w14:paraId="628BCD4A" w14:textId="77777777" w:rsidR="00340A53" w:rsidRPr="00474ED3" w:rsidRDefault="00340A53" w:rsidP="00503824">
      <w:pPr>
        <w:pStyle w:val="Nornal"/>
        <w:rPr>
          <w:color w:val="ED7D31" w:themeColor="accent2"/>
          <w:sz w:val="24"/>
          <w:szCs w:val="24"/>
        </w:rPr>
      </w:pPr>
    </w:p>
    <w:p w14:paraId="06992EF8" w14:textId="4207317A" w:rsidR="00B85ED9" w:rsidRPr="007559CA" w:rsidRDefault="004905E0" w:rsidP="00A84690">
      <w:pPr>
        <w:pStyle w:val="Nornal"/>
        <w:numPr>
          <w:ilvl w:val="0"/>
          <w:numId w:val="1"/>
        </w:numPr>
        <w:rPr>
          <w:b/>
          <w:bCs/>
        </w:rPr>
      </w:pPr>
      <w:r w:rsidRPr="007559CA">
        <w:rPr>
          <w:b/>
          <w:bCs/>
          <w:sz w:val="24"/>
          <w:szCs w:val="24"/>
        </w:rPr>
        <w:t>Could you assess suitable types of contractual arrangements dependent on specific workforce need. (AC 4.1)</w:t>
      </w:r>
      <w:r w:rsidR="00142633" w:rsidRPr="007559CA">
        <w:rPr>
          <w:b/>
          <w:bCs/>
          <w:sz w:val="24"/>
          <w:szCs w:val="24"/>
        </w:rPr>
        <w:t xml:space="preserve"> (375)</w:t>
      </w:r>
    </w:p>
    <w:p w14:paraId="3BC3F3EB" w14:textId="499223E8" w:rsidR="00B85ED9" w:rsidRDefault="00B85ED9" w:rsidP="00B85ED9">
      <w:pPr>
        <w:pStyle w:val="Nornal"/>
        <w:rPr>
          <w:sz w:val="24"/>
          <w:szCs w:val="24"/>
        </w:rPr>
      </w:pPr>
      <w:r>
        <w:rPr>
          <w:sz w:val="24"/>
          <w:szCs w:val="24"/>
        </w:rPr>
        <w:t xml:space="preserve">An employment contract sets out the terms, conditions, </w:t>
      </w:r>
      <w:proofErr w:type="gramStart"/>
      <w:r>
        <w:rPr>
          <w:sz w:val="24"/>
          <w:szCs w:val="24"/>
        </w:rPr>
        <w:t>responsibilities</w:t>
      </w:r>
      <w:proofErr w:type="gramEnd"/>
      <w:r>
        <w:rPr>
          <w:sz w:val="24"/>
          <w:szCs w:val="24"/>
        </w:rPr>
        <w:t xml:space="preserve"> and expectations between and employer and employee</w:t>
      </w:r>
      <w:r w:rsidR="00FE1C75">
        <w:rPr>
          <w:sz w:val="24"/>
          <w:szCs w:val="24"/>
        </w:rPr>
        <w:t xml:space="preserve"> and is legally binding (GOV.UK, 2012</w:t>
      </w:r>
      <w:r w:rsidR="003C3721">
        <w:rPr>
          <w:sz w:val="24"/>
          <w:szCs w:val="24"/>
        </w:rPr>
        <w:t>a</w:t>
      </w:r>
      <w:r w:rsidR="00FE1C75">
        <w:rPr>
          <w:sz w:val="24"/>
          <w:szCs w:val="24"/>
        </w:rPr>
        <w:t>)</w:t>
      </w:r>
      <w:r>
        <w:rPr>
          <w:sz w:val="24"/>
          <w:szCs w:val="24"/>
        </w:rPr>
        <w:t xml:space="preserve">. </w:t>
      </w:r>
      <w:r w:rsidRPr="00B85ED9">
        <w:rPr>
          <w:sz w:val="24"/>
          <w:szCs w:val="24"/>
        </w:rPr>
        <w:t xml:space="preserve">It is crucial to </w:t>
      </w:r>
      <w:r>
        <w:rPr>
          <w:sz w:val="24"/>
          <w:szCs w:val="24"/>
        </w:rPr>
        <w:t>understand which type of employment contract should be used when hiring for a role</w:t>
      </w:r>
      <w:r w:rsidR="00FE1C75">
        <w:rPr>
          <w:sz w:val="24"/>
          <w:szCs w:val="24"/>
        </w:rPr>
        <w:t xml:space="preserve"> or project</w:t>
      </w:r>
      <w:r>
        <w:rPr>
          <w:sz w:val="24"/>
          <w:szCs w:val="24"/>
        </w:rPr>
        <w:t xml:space="preserve">. Contracts used will depend on the </w:t>
      </w:r>
      <w:r w:rsidR="00FE1C75">
        <w:rPr>
          <w:sz w:val="24"/>
          <w:szCs w:val="24"/>
        </w:rPr>
        <w:t>nature of the role</w:t>
      </w:r>
      <w:r>
        <w:rPr>
          <w:sz w:val="24"/>
          <w:szCs w:val="24"/>
        </w:rPr>
        <w:t xml:space="preserve"> and goals of an organisation, whilst also taking into consideration how this will affect recruitment for the role</w:t>
      </w:r>
      <w:r w:rsidR="00211714">
        <w:rPr>
          <w:sz w:val="24"/>
          <w:szCs w:val="24"/>
        </w:rPr>
        <w:t xml:space="preserve"> (Taylor, 2014).</w:t>
      </w:r>
    </w:p>
    <w:p w14:paraId="01BD5221" w14:textId="3DA62190" w:rsidR="007767B1" w:rsidRDefault="007767B1" w:rsidP="00B85ED9">
      <w:pPr>
        <w:pStyle w:val="Nornal"/>
        <w:rPr>
          <w:sz w:val="24"/>
          <w:szCs w:val="24"/>
        </w:rPr>
      </w:pPr>
      <w:r>
        <w:rPr>
          <w:sz w:val="24"/>
          <w:szCs w:val="24"/>
        </w:rPr>
        <w:t>Permanent contracts are commonly used and utilised for ongoing employment and can be for full-time or part-time employees. This type of contract benefits the employee by providing a level of job security</w:t>
      </w:r>
      <w:r w:rsidR="00211714">
        <w:rPr>
          <w:sz w:val="24"/>
          <w:szCs w:val="24"/>
        </w:rPr>
        <w:t>,</w:t>
      </w:r>
      <w:r w:rsidR="001D0F07">
        <w:rPr>
          <w:sz w:val="24"/>
          <w:szCs w:val="24"/>
        </w:rPr>
        <w:t xml:space="preserve"> which also encourages commitment to the organisation and is therefore also beneficial to the</w:t>
      </w:r>
      <w:r w:rsidR="00211714">
        <w:rPr>
          <w:sz w:val="24"/>
          <w:szCs w:val="24"/>
        </w:rPr>
        <w:t xml:space="preserve"> employer. Furthermore, the employee has the flexibility to end the contract, usually by giving four weeks’ notice</w:t>
      </w:r>
      <w:r w:rsidR="001D0F07">
        <w:rPr>
          <w:sz w:val="24"/>
          <w:szCs w:val="24"/>
        </w:rPr>
        <w:t xml:space="preserve"> whereas the employer should only dismiss the employee if there is good reason, such as breach of contract </w:t>
      </w:r>
      <w:r w:rsidR="00211714">
        <w:rPr>
          <w:sz w:val="24"/>
          <w:szCs w:val="24"/>
        </w:rPr>
        <w:t>(ACAS, 2022).</w:t>
      </w:r>
    </w:p>
    <w:p w14:paraId="7898BFC7" w14:textId="4CE3A067" w:rsidR="003C3721" w:rsidRPr="001D0F07" w:rsidRDefault="003C3721" w:rsidP="00B85ED9">
      <w:pPr>
        <w:pStyle w:val="Nornal"/>
        <w:rPr>
          <w:sz w:val="24"/>
          <w:szCs w:val="24"/>
        </w:rPr>
      </w:pPr>
      <w:r w:rsidRPr="001D0F07">
        <w:rPr>
          <w:sz w:val="24"/>
          <w:szCs w:val="24"/>
        </w:rPr>
        <w:t>Fixed term</w:t>
      </w:r>
      <w:r w:rsidR="001D0F07" w:rsidRPr="001D0F07">
        <w:rPr>
          <w:sz w:val="24"/>
          <w:szCs w:val="24"/>
        </w:rPr>
        <w:t xml:space="preserve"> contracts </w:t>
      </w:r>
      <w:r w:rsidR="001D0F07">
        <w:rPr>
          <w:sz w:val="24"/>
          <w:szCs w:val="24"/>
        </w:rPr>
        <w:t xml:space="preserve">are useful for roles or projects that have limited funding or </w:t>
      </w:r>
      <w:r w:rsidR="0046204E">
        <w:rPr>
          <w:sz w:val="24"/>
          <w:szCs w:val="24"/>
        </w:rPr>
        <w:t xml:space="preserve">are expected to last a set amount of time. </w:t>
      </w:r>
      <w:r w:rsidR="005676E2">
        <w:rPr>
          <w:sz w:val="24"/>
          <w:szCs w:val="24"/>
        </w:rPr>
        <w:t xml:space="preserve">In these contracts, it is important to clearly state the end date of employment </w:t>
      </w:r>
      <w:proofErr w:type="gramStart"/>
      <w:r w:rsidR="005676E2">
        <w:rPr>
          <w:sz w:val="24"/>
          <w:szCs w:val="24"/>
        </w:rPr>
        <w:t>in order to</w:t>
      </w:r>
      <w:proofErr w:type="gramEnd"/>
      <w:r w:rsidR="005676E2">
        <w:rPr>
          <w:sz w:val="24"/>
          <w:szCs w:val="24"/>
        </w:rPr>
        <w:t xml:space="preserve"> avoid confusion or tribunal for unfair dismissal (Taylor, 2014). </w:t>
      </w:r>
    </w:p>
    <w:p w14:paraId="17D88F1B" w14:textId="19824634" w:rsidR="001D4BA9" w:rsidRDefault="005676E2" w:rsidP="00B85ED9">
      <w:pPr>
        <w:pStyle w:val="Nornal"/>
        <w:rPr>
          <w:sz w:val="24"/>
          <w:szCs w:val="24"/>
        </w:rPr>
      </w:pPr>
      <w:r>
        <w:rPr>
          <w:bCs/>
          <w:sz w:val="24"/>
          <w:szCs w:val="24"/>
        </w:rPr>
        <w:t xml:space="preserve">A zero-hour contract allows employers to offer variable hours of work to employees. This can benefit both employers and employees due to the flexible nature of the contract, with organisations being able to plan and offer hours of work based on business need. This is commonly used in the </w:t>
      </w:r>
      <w:r w:rsidR="00142633">
        <w:rPr>
          <w:bCs/>
          <w:sz w:val="24"/>
          <w:szCs w:val="24"/>
        </w:rPr>
        <w:t>retail</w:t>
      </w:r>
      <w:r>
        <w:rPr>
          <w:bCs/>
          <w:sz w:val="24"/>
          <w:szCs w:val="24"/>
        </w:rPr>
        <w:t xml:space="preserve"> industry</w:t>
      </w:r>
      <w:r w:rsidR="00142633">
        <w:rPr>
          <w:bCs/>
          <w:sz w:val="24"/>
          <w:szCs w:val="24"/>
        </w:rPr>
        <w:t xml:space="preserve"> in periods such as Christmas where there is the need for more labour (Daniels, 2022). </w:t>
      </w:r>
      <w:r w:rsidR="00FC2206">
        <w:rPr>
          <w:bCs/>
          <w:sz w:val="24"/>
          <w:szCs w:val="24"/>
        </w:rPr>
        <w:t xml:space="preserve">However, there is lots of </w:t>
      </w:r>
      <w:r w:rsidR="00142633">
        <w:rPr>
          <w:bCs/>
          <w:sz w:val="24"/>
          <w:szCs w:val="24"/>
        </w:rPr>
        <w:t>criticism</w:t>
      </w:r>
      <w:r w:rsidR="00FC2206">
        <w:rPr>
          <w:bCs/>
          <w:sz w:val="24"/>
          <w:szCs w:val="24"/>
        </w:rPr>
        <w:t xml:space="preserve"> </w:t>
      </w:r>
      <w:r w:rsidR="00142633">
        <w:rPr>
          <w:bCs/>
          <w:sz w:val="24"/>
          <w:szCs w:val="24"/>
        </w:rPr>
        <w:t>with</w:t>
      </w:r>
      <w:r w:rsidR="00FC2206">
        <w:rPr>
          <w:bCs/>
          <w:sz w:val="24"/>
          <w:szCs w:val="24"/>
        </w:rPr>
        <w:t xml:space="preserve"> these contracts due to the lack of security it provides employees </w:t>
      </w:r>
      <w:r w:rsidR="00142633">
        <w:rPr>
          <w:bCs/>
          <w:sz w:val="24"/>
          <w:szCs w:val="24"/>
        </w:rPr>
        <w:t>(Citizens Advice, 2013) which could deter potential candidates from applying for these roles.</w:t>
      </w:r>
    </w:p>
    <w:p w14:paraId="3B69C66E" w14:textId="27E18E2B" w:rsidR="001D4BA9" w:rsidRDefault="001D4BA9" w:rsidP="00B85ED9">
      <w:pPr>
        <w:pStyle w:val="Nornal"/>
        <w:rPr>
          <w:sz w:val="24"/>
          <w:szCs w:val="24"/>
        </w:rPr>
      </w:pPr>
      <w:r>
        <w:rPr>
          <w:sz w:val="24"/>
          <w:szCs w:val="24"/>
        </w:rPr>
        <w:t>Regardless of contract type, anyone considered as an ‘employee’ is protected by laws and legislation such as the Employment Rights Act 1996. Whereas zero-hours contract, seasonal workers and individuals that have a less structured relationship with an employer have fewer statutory rights</w:t>
      </w:r>
      <w:r w:rsidR="003C3721">
        <w:rPr>
          <w:sz w:val="24"/>
          <w:szCs w:val="24"/>
        </w:rPr>
        <w:t xml:space="preserve"> (GOV.UK, 2012b).</w:t>
      </w:r>
    </w:p>
    <w:p w14:paraId="7C87FFD8" w14:textId="488EAB20" w:rsidR="00B85ED9" w:rsidRPr="00142633" w:rsidRDefault="00142633" w:rsidP="00B85ED9">
      <w:pPr>
        <w:pStyle w:val="Nornal"/>
        <w:rPr>
          <w:sz w:val="24"/>
          <w:szCs w:val="24"/>
        </w:rPr>
      </w:pPr>
      <w:r w:rsidRPr="00142633">
        <w:rPr>
          <w:sz w:val="24"/>
          <w:szCs w:val="24"/>
        </w:rPr>
        <w:lastRenderedPageBreak/>
        <w:t>Final</w:t>
      </w:r>
      <w:r w:rsidR="00B85ED9" w:rsidRPr="00142633">
        <w:rPr>
          <w:sz w:val="24"/>
          <w:szCs w:val="24"/>
        </w:rPr>
        <w:t xml:space="preserve">ly, </w:t>
      </w:r>
      <w:r w:rsidRPr="00142633">
        <w:rPr>
          <w:sz w:val="24"/>
          <w:szCs w:val="24"/>
        </w:rPr>
        <w:t>employers need to be aware of the</w:t>
      </w:r>
      <w:r w:rsidR="00B85ED9" w:rsidRPr="00142633">
        <w:rPr>
          <w:sz w:val="24"/>
          <w:szCs w:val="24"/>
        </w:rPr>
        <w:t xml:space="preserve"> employment and tax obligations </w:t>
      </w:r>
      <w:r w:rsidRPr="00142633">
        <w:rPr>
          <w:sz w:val="24"/>
          <w:szCs w:val="24"/>
        </w:rPr>
        <w:t>they</w:t>
      </w:r>
      <w:r w:rsidR="00B85ED9" w:rsidRPr="00142633">
        <w:rPr>
          <w:sz w:val="24"/>
          <w:szCs w:val="24"/>
        </w:rPr>
        <w:t xml:space="preserve"> have </w:t>
      </w:r>
      <w:r w:rsidRPr="00142633">
        <w:rPr>
          <w:sz w:val="24"/>
          <w:szCs w:val="24"/>
        </w:rPr>
        <w:t xml:space="preserve">to their </w:t>
      </w:r>
      <w:r w:rsidR="00B85ED9" w:rsidRPr="00142633">
        <w:rPr>
          <w:sz w:val="24"/>
          <w:szCs w:val="24"/>
        </w:rPr>
        <w:t>employees, as well as the legal requirements for each kind of contract</w:t>
      </w:r>
      <w:r w:rsidR="003C3721" w:rsidRPr="00142633">
        <w:rPr>
          <w:sz w:val="24"/>
          <w:szCs w:val="24"/>
        </w:rPr>
        <w:t xml:space="preserve"> (GOV, 2012a).</w:t>
      </w:r>
    </w:p>
    <w:p w14:paraId="22C5D615" w14:textId="77777777" w:rsidR="00B85ED9" w:rsidRPr="00AA102B" w:rsidRDefault="00B85ED9" w:rsidP="00B85ED9">
      <w:pPr>
        <w:pStyle w:val="Nornal"/>
        <w:rPr>
          <w:b/>
          <w:bCs/>
          <w:sz w:val="24"/>
          <w:szCs w:val="24"/>
        </w:rPr>
      </w:pPr>
    </w:p>
    <w:p w14:paraId="3983C356" w14:textId="293D10FD" w:rsidR="00474ED3" w:rsidRPr="00AA102B" w:rsidRDefault="004905E0" w:rsidP="00153579">
      <w:pPr>
        <w:pStyle w:val="Nornal"/>
        <w:numPr>
          <w:ilvl w:val="0"/>
          <w:numId w:val="1"/>
        </w:numPr>
        <w:rPr>
          <w:b/>
          <w:bCs/>
          <w:sz w:val="24"/>
          <w:szCs w:val="24"/>
        </w:rPr>
      </w:pPr>
      <w:r w:rsidRPr="00AA102B">
        <w:rPr>
          <w:b/>
          <w:bCs/>
          <w:sz w:val="24"/>
          <w:szCs w:val="24"/>
        </w:rPr>
        <w:t>I have heard there are different types of terms in contracts – surely a term is a term. Can you differentiate between express terms and implied terms? (AC 4.2)</w:t>
      </w:r>
      <w:r w:rsidR="00AA102B" w:rsidRPr="00AA102B">
        <w:rPr>
          <w:b/>
          <w:bCs/>
          <w:sz w:val="24"/>
          <w:szCs w:val="24"/>
        </w:rPr>
        <w:t xml:space="preserve"> (180)</w:t>
      </w:r>
    </w:p>
    <w:p w14:paraId="58764B15" w14:textId="77777777" w:rsidR="008C06CC" w:rsidRDefault="00837EB4" w:rsidP="007559CA">
      <w:pPr>
        <w:pStyle w:val="Nornal"/>
        <w:rPr>
          <w:sz w:val="24"/>
          <w:szCs w:val="24"/>
        </w:rPr>
      </w:pPr>
      <w:r>
        <w:rPr>
          <w:sz w:val="24"/>
          <w:szCs w:val="24"/>
        </w:rPr>
        <w:t xml:space="preserve">The terms of a contract are expressed and agreed upon by the parties involved. Although contracts are typically stated in writing, they can also be agreed verbally. However, </w:t>
      </w:r>
      <w:r w:rsidR="008C06CC">
        <w:rPr>
          <w:sz w:val="24"/>
          <w:szCs w:val="24"/>
        </w:rPr>
        <w:t xml:space="preserve">it is worth noting that </w:t>
      </w:r>
      <w:r>
        <w:rPr>
          <w:sz w:val="24"/>
          <w:szCs w:val="24"/>
        </w:rPr>
        <w:t>breach of contract is often difficult to prove if a verbal contract is made (ACAS, 2023).</w:t>
      </w:r>
      <w:r w:rsidR="00981A72">
        <w:rPr>
          <w:sz w:val="24"/>
          <w:szCs w:val="24"/>
        </w:rPr>
        <w:t xml:space="preserve"> </w:t>
      </w:r>
    </w:p>
    <w:p w14:paraId="6291174C" w14:textId="700EA008" w:rsidR="008C06CC" w:rsidRDefault="00981A72" w:rsidP="008C06CC">
      <w:pPr>
        <w:pStyle w:val="Nornal"/>
        <w:rPr>
          <w:sz w:val="24"/>
          <w:szCs w:val="24"/>
        </w:rPr>
      </w:pPr>
      <w:r>
        <w:rPr>
          <w:sz w:val="24"/>
          <w:szCs w:val="24"/>
        </w:rPr>
        <w:t xml:space="preserve">On the other hand, implied terms are not always stated </w:t>
      </w:r>
      <w:r w:rsidR="00B6683F">
        <w:rPr>
          <w:sz w:val="24"/>
          <w:szCs w:val="24"/>
        </w:rPr>
        <w:t>in the contact but</w:t>
      </w:r>
      <w:r>
        <w:rPr>
          <w:sz w:val="24"/>
          <w:szCs w:val="24"/>
        </w:rPr>
        <w:t xml:space="preserve"> are often </w:t>
      </w:r>
      <w:r w:rsidR="0053468A">
        <w:rPr>
          <w:sz w:val="24"/>
          <w:szCs w:val="24"/>
        </w:rPr>
        <w:t xml:space="preserve">subject to trust and </w:t>
      </w:r>
      <w:r>
        <w:rPr>
          <w:sz w:val="24"/>
          <w:szCs w:val="24"/>
        </w:rPr>
        <w:t>understood as reasonable</w:t>
      </w:r>
      <w:r>
        <w:rPr>
          <w:sz w:val="24"/>
          <w:szCs w:val="24"/>
        </w:rPr>
        <w:t xml:space="preserve"> expectations</w:t>
      </w:r>
      <w:r>
        <w:rPr>
          <w:sz w:val="24"/>
          <w:szCs w:val="24"/>
        </w:rPr>
        <w:t>,</w:t>
      </w:r>
      <w:r>
        <w:rPr>
          <w:sz w:val="24"/>
          <w:szCs w:val="24"/>
        </w:rPr>
        <w:t xml:space="preserve"> such as an employer having a duty of care to ensuring the health and safety of employees at work</w:t>
      </w:r>
      <w:r>
        <w:rPr>
          <w:sz w:val="24"/>
          <w:szCs w:val="24"/>
        </w:rPr>
        <w:t xml:space="preserve"> </w:t>
      </w:r>
      <w:r w:rsidRPr="00981A72">
        <w:rPr>
          <w:sz w:val="24"/>
          <w:szCs w:val="24"/>
        </w:rPr>
        <w:t xml:space="preserve">(Ayling and </w:t>
      </w:r>
      <w:proofErr w:type="spellStart"/>
      <w:r w:rsidRPr="00981A72">
        <w:rPr>
          <w:sz w:val="24"/>
          <w:szCs w:val="24"/>
        </w:rPr>
        <w:t>Suff</w:t>
      </w:r>
      <w:proofErr w:type="spellEnd"/>
      <w:r w:rsidRPr="00981A72">
        <w:rPr>
          <w:sz w:val="24"/>
          <w:szCs w:val="24"/>
        </w:rPr>
        <w:t>, 2023)</w:t>
      </w:r>
      <w:r>
        <w:rPr>
          <w:sz w:val="24"/>
          <w:szCs w:val="24"/>
        </w:rPr>
        <w:t>.</w:t>
      </w:r>
      <w:r w:rsidR="0036192B">
        <w:rPr>
          <w:sz w:val="24"/>
          <w:szCs w:val="24"/>
        </w:rPr>
        <w:t xml:space="preserve"> Moreover,</w:t>
      </w:r>
      <w:r w:rsidR="008C06CC">
        <w:rPr>
          <w:sz w:val="24"/>
          <w:szCs w:val="24"/>
        </w:rPr>
        <w:t xml:space="preserve"> i</w:t>
      </w:r>
      <w:r w:rsidR="008C06CC">
        <w:rPr>
          <w:sz w:val="24"/>
          <w:szCs w:val="24"/>
        </w:rPr>
        <w:t xml:space="preserve">mplied terms can </w:t>
      </w:r>
      <w:r w:rsidR="008C06CC">
        <w:rPr>
          <w:sz w:val="24"/>
          <w:szCs w:val="24"/>
        </w:rPr>
        <w:t>also be placed on the</w:t>
      </w:r>
      <w:r w:rsidR="008C06CC">
        <w:rPr>
          <w:sz w:val="24"/>
          <w:szCs w:val="24"/>
        </w:rPr>
        <w:t xml:space="preserve"> employee</w:t>
      </w:r>
      <w:r w:rsidR="008C06CC">
        <w:rPr>
          <w:sz w:val="24"/>
          <w:szCs w:val="24"/>
        </w:rPr>
        <w:t>, for example,</w:t>
      </w:r>
      <w:r w:rsidR="0036192B">
        <w:rPr>
          <w:sz w:val="24"/>
          <w:szCs w:val="24"/>
        </w:rPr>
        <w:t xml:space="preserve"> not involving themselves in activities that could be deemed as competing again</w:t>
      </w:r>
      <w:r w:rsidR="00B6683F">
        <w:rPr>
          <w:sz w:val="24"/>
          <w:szCs w:val="24"/>
        </w:rPr>
        <w:t>st</w:t>
      </w:r>
      <w:r w:rsidR="0036192B">
        <w:rPr>
          <w:sz w:val="24"/>
          <w:szCs w:val="24"/>
        </w:rPr>
        <w:t xml:space="preserve"> their employer </w:t>
      </w:r>
      <w:r w:rsidR="008C06CC">
        <w:rPr>
          <w:sz w:val="24"/>
          <w:szCs w:val="24"/>
        </w:rPr>
        <w:t>(Daniels, 2022)</w:t>
      </w:r>
      <w:r w:rsidR="00B6683F">
        <w:rPr>
          <w:sz w:val="24"/>
          <w:szCs w:val="24"/>
        </w:rPr>
        <w:t xml:space="preserve">. </w:t>
      </w:r>
    </w:p>
    <w:p w14:paraId="162FA541" w14:textId="6F345FE6" w:rsidR="007559CA" w:rsidRPr="0036192B" w:rsidRDefault="0036192B" w:rsidP="00474ED3">
      <w:pPr>
        <w:pStyle w:val="Nornal"/>
        <w:rPr>
          <w:sz w:val="24"/>
          <w:szCs w:val="24"/>
        </w:rPr>
      </w:pPr>
      <w:r>
        <w:rPr>
          <w:sz w:val="24"/>
          <w:szCs w:val="24"/>
        </w:rPr>
        <w:t>E</w:t>
      </w:r>
      <w:r w:rsidR="008C06CC">
        <w:rPr>
          <w:sz w:val="24"/>
          <w:szCs w:val="24"/>
        </w:rPr>
        <w:t xml:space="preserve">xpress terms are not limited to what is written in a contract of employment and can include other documents such as </w:t>
      </w:r>
      <w:r w:rsidR="00B6683F">
        <w:rPr>
          <w:sz w:val="24"/>
          <w:szCs w:val="24"/>
        </w:rPr>
        <w:t xml:space="preserve">a </w:t>
      </w:r>
      <w:r>
        <w:rPr>
          <w:sz w:val="24"/>
          <w:szCs w:val="24"/>
        </w:rPr>
        <w:t xml:space="preserve">staff handbook </w:t>
      </w:r>
      <w:r w:rsidR="0053468A">
        <w:rPr>
          <w:sz w:val="24"/>
          <w:szCs w:val="24"/>
        </w:rPr>
        <w:t>and are known as incorporated terms</w:t>
      </w:r>
      <w:r>
        <w:rPr>
          <w:sz w:val="24"/>
          <w:szCs w:val="24"/>
        </w:rPr>
        <w:t xml:space="preserve">. </w:t>
      </w:r>
      <w:r w:rsidR="00B6683F">
        <w:rPr>
          <w:sz w:val="24"/>
          <w:szCs w:val="24"/>
        </w:rPr>
        <w:t xml:space="preserve">Additionally, </w:t>
      </w:r>
      <w:r w:rsidR="004761D8">
        <w:rPr>
          <w:sz w:val="24"/>
          <w:szCs w:val="24"/>
        </w:rPr>
        <w:t>these</w:t>
      </w:r>
      <w:r w:rsidR="007559CA" w:rsidRPr="0036192B">
        <w:rPr>
          <w:sz w:val="24"/>
          <w:szCs w:val="24"/>
        </w:rPr>
        <w:t xml:space="preserve"> terms </w:t>
      </w:r>
      <w:r w:rsidR="00B6683F">
        <w:rPr>
          <w:sz w:val="24"/>
          <w:szCs w:val="24"/>
        </w:rPr>
        <w:t>must comply with the</w:t>
      </w:r>
      <w:r w:rsidR="007559CA" w:rsidRPr="0036192B">
        <w:rPr>
          <w:sz w:val="24"/>
          <w:szCs w:val="24"/>
        </w:rPr>
        <w:t xml:space="preserve"> law </w:t>
      </w:r>
      <w:r w:rsidR="00B6683F">
        <w:rPr>
          <w:sz w:val="24"/>
          <w:szCs w:val="24"/>
        </w:rPr>
        <w:t xml:space="preserve">otherwise they </w:t>
      </w:r>
      <w:r w:rsidR="007559CA" w:rsidRPr="0036192B">
        <w:rPr>
          <w:sz w:val="24"/>
          <w:szCs w:val="24"/>
        </w:rPr>
        <w:t>are not enforceable, for example, if the salary stated is less than minimum wage (ACAS, 2023).</w:t>
      </w:r>
    </w:p>
    <w:p w14:paraId="52084320" w14:textId="77777777" w:rsidR="00474ED3" w:rsidRDefault="00474ED3" w:rsidP="00474ED3">
      <w:pPr>
        <w:pStyle w:val="Nornal"/>
        <w:rPr>
          <w:sz w:val="24"/>
          <w:szCs w:val="24"/>
        </w:rPr>
      </w:pPr>
    </w:p>
    <w:p w14:paraId="7B4650DE" w14:textId="15665AEA" w:rsidR="004905E0" w:rsidRPr="009648BF" w:rsidRDefault="004905E0" w:rsidP="00153579">
      <w:pPr>
        <w:pStyle w:val="Nornal"/>
        <w:numPr>
          <w:ilvl w:val="0"/>
          <w:numId w:val="1"/>
        </w:numPr>
        <w:rPr>
          <w:b/>
          <w:bCs/>
          <w:sz w:val="24"/>
          <w:szCs w:val="24"/>
        </w:rPr>
      </w:pPr>
      <w:r w:rsidRPr="009648BF">
        <w:rPr>
          <w:b/>
          <w:bCs/>
          <w:sz w:val="24"/>
          <w:szCs w:val="24"/>
        </w:rPr>
        <w:t>Could you explain the components and two benefits of effective onboarding? (AC 4.3)</w:t>
      </w:r>
      <w:r w:rsidR="009648BF" w:rsidRPr="009648BF">
        <w:rPr>
          <w:b/>
          <w:bCs/>
          <w:sz w:val="24"/>
          <w:szCs w:val="24"/>
        </w:rPr>
        <w:t xml:space="preserve"> (235)</w:t>
      </w:r>
    </w:p>
    <w:p w14:paraId="692BD6FE" w14:textId="43F97F8D" w:rsidR="00AA102B" w:rsidRDefault="00AA102B" w:rsidP="00AA102B">
      <w:pPr>
        <w:pStyle w:val="Nornal"/>
        <w:rPr>
          <w:sz w:val="24"/>
          <w:szCs w:val="24"/>
        </w:rPr>
      </w:pPr>
      <w:r>
        <w:rPr>
          <w:sz w:val="24"/>
          <w:szCs w:val="24"/>
        </w:rPr>
        <w:t xml:space="preserve">Onboarding provides an opportunity to give new employees </w:t>
      </w:r>
      <w:r w:rsidR="00331E4F">
        <w:rPr>
          <w:sz w:val="24"/>
          <w:szCs w:val="24"/>
        </w:rPr>
        <w:t>a positive first impression of the organisation whilst providing them with important information that they will need to carry out their role (McCartney, 2023).</w:t>
      </w:r>
    </w:p>
    <w:p w14:paraId="5D9A5E18" w14:textId="715411E6" w:rsidR="007D1DB8" w:rsidRDefault="007D1DB8" w:rsidP="00AA102B">
      <w:pPr>
        <w:pStyle w:val="Nornal"/>
        <w:rPr>
          <w:sz w:val="24"/>
          <w:szCs w:val="24"/>
        </w:rPr>
      </w:pPr>
      <w:r>
        <w:rPr>
          <w:sz w:val="24"/>
          <w:szCs w:val="24"/>
        </w:rPr>
        <w:t>Waite et al. (2021) suggests the employee induction is the most important factor to effective onboarding</w:t>
      </w:r>
      <w:r w:rsidR="00A51E44">
        <w:rPr>
          <w:sz w:val="24"/>
          <w:szCs w:val="24"/>
        </w:rPr>
        <w:t xml:space="preserve">. New employees can learn more about the organisation, it’s culture and values when inducted effectively, which often leads to higher rates of job satisfaction due to the link between their role and how it contributes to the organisation </w:t>
      </w:r>
      <w:r w:rsidR="00A51E44" w:rsidRPr="00A51E44">
        <w:rPr>
          <w:sz w:val="24"/>
          <w:szCs w:val="24"/>
        </w:rPr>
        <w:t>(Crail and Watts, 2023)</w:t>
      </w:r>
      <w:r w:rsidR="00A51E44">
        <w:rPr>
          <w:sz w:val="24"/>
          <w:szCs w:val="24"/>
        </w:rPr>
        <w:t xml:space="preserve">. </w:t>
      </w:r>
    </w:p>
    <w:p w14:paraId="3E7B9C6F" w14:textId="30A0BED3" w:rsidR="00A51E44" w:rsidRDefault="00A51E44" w:rsidP="00AA102B">
      <w:pPr>
        <w:pStyle w:val="Nornal"/>
        <w:rPr>
          <w:sz w:val="24"/>
          <w:szCs w:val="24"/>
        </w:rPr>
      </w:pPr>
      <w:r>
        <w:rPr>
          <w:sz w:val="24"/>
          <w:szCs w:val="24"/>
        </w:rPr>
        <w:t xml:space="preserve">With the shift in flexible working and working from home, inductions do not always have to take place in the office and can still </w:t>
      </w:r>
      <w:r w:rsidR="006C5770">
        <w:rPr>
          <w:sz w:val="24"/>
          <w:szCs w:val="24"/>
        </w:rPr>
        <w:t xml:space="preserve">be </w:t>
      </w:r>
      <w:r>
        <w:rPr>
          <w:sz w:val="24"/>
          <w:szCs w:val="24"/>
        </w:rPr>
        <w:t xml:space="preserve">effective if </w:t>
      </w:r>
      <w:r w:rsidR="006C5770">
        <w:rPr>
          <w:sz w:val="24"/>
          <w:szCs w:val="24"/>
        </w:rPr>
        <w:t>delivered online</w:t>
      </w:r>
      <w:r>
        <w:rPr>
          <w:sz w:val="24"/>
          <w:szCs w:val="24"/>
        </w:rPr>
        <w:t xml:space="preserve">. </w:t>
      </w:r>
      <w:r w:rsidR="006C5770">
        <w:rPr>
          <w:sz w:val="24"/>
          <w:szCs w:val="24"/>
        </w:rPr>
        <w:t>The basic principle of an induction remains the same but should be adapted in a way that supports the new starter in developing relationships with colleagues and engages them with the company culture. For example, facilitating virtual or in-person meetings with other employees relevant to their role. Increasing this engagement with hybrid employees can also lead to higher rates of staff retention</w:t>
      </w:r>
      <w:r w:rsidR="009648BF">
        <w:rPr>
          <w:sz w:val="24"/>
          <w:szCs w:val="24"/>
        </w:rPr>
        <w:t xml:space="preserve"> (CIPD, 2021).</w:t>
      </w:r>
    </w:p>
    <w:p w14:paraId="188229C5" w14:textId="2A344E08" w:rsidR="007D1DB8" w:rsidRDefault="007D1DB8" w:rsidP="00AA102B">
      <w:pPr>
        <w:pStyle w:val="Nornal"/>
        <w:rPr>
          <w:sz w:val="24"/>
          <w:szCs w:val="24"/>
        </w:rPr>
      </w:pPr>
      <w:r>
        <w:rPr>
          <w:sz w:val="24"/>
          <w:szCs w:val="24"/>
        </w:rPr>
        <w:lastRenderedPageBreak/>
        <w:t xml:space="preserve">However, </w:t>
      </w:r>
      <w:r w:rsidR="00A51E44">
        <w:rPr>
          <w:sz w:val="24"/>
          <w:szCs w:val="24"/>
        </w:rPr>
        <w:t xml:space="preserve">it is worth noting that </w:t>
      </w:r>
      <w:r>
        <w:rPr>
          <w:sz w:val="24"/>
          <w:szCs w:val="24"/>
        </w:rPr>
        <w:t>the employee experience often begins prior to their first day.</w:t>
      </w:r>
      <w:r w:rsidR="00A51E44">
        <w:rPr>
          <w:sz w:val="24"/>
          <w:szCs w:val="24"/>
        </w:rPr>
        <w:t xml:space="preserve"> Therefore, </w:t>
      </w:r>
      <w:r>
        <w:rPr>
          <w:sz w:val="24"/>
          <w:szCs w:val="24"/>
        </w:rPr>
        <w:t>communication with regards the new starter paperwork, offer letter and contract of employment</w:t>
      </w:r>
      <w:r w:rsidR="00A51E44">
        <w:rPr>
          <w:sz w:val="24"/>
          <w:szCs w:val="24"/>
        </w:rPr>
        <w:t xml:space="preserve"> should always be clear and consistent as this</w:t>
      </w:r>
      <w:r>
        <w:rPr>
          <w:sz w:val="24"/>
          <w:szCs w:val="24"/>
        </w:rPr>
        <w:t xml:space="preserve"> can largely impact </w:t>
      </w:r>
      <w:proofErr w:type="spellStart"/>
      <w:r>
        <w:rPr>
          <w:sz w:val="24"/>
          <w:szCs w:val="24"/>
        </w:rPr>
        <w:t>an</w:t>
      </w:r>
      <w:proofErr w:type="spellEnd"/>
      <w:r>
        <w:rPr>
          <w:sz w:val="24"/>
          <w:szCs w:val="24"/>
        </w:rPr>
        <w:t xml:space="preserve"> employee’s first impression of an organisation (Waite et al., 2021).</w:t>
      </w:r>
    </w:p>
    <w:p w14:paraId="1BAE0123" w14:textId="77777777" w:rsidR="004761D8" w:rsidRPr="007B1B68" w:rsidRDefault="004761D8">
      <w:pPr>
        <w:rPr>
          <w:sz w:val="24"/>
          <w:szCs w:val="24"/>
        </w:rPr>
      </w:pPr>
    </w:p>
    <w:p w14:paraId="79D649B7" w14:textId="1F472859" w:rsidR="00E106C2" w:rsidRDefault="00E106C2">
      <w:pPr>
        <w:rPr>
          <w:sz w:val="24"/>
          <w:szCs w:val="24"/>
          <w:u w:val="single"/>
        </w:rPr>
      </w:pPr>
      <w:r w:rsidRPr="00ED6CC0">
        <w:rPr>
          <w:sz w:val="24"/>
          <w:szCs w:val="24"/>
          <w:u w:val="single"/>
        </w:rPr>
        <w:t>References</w:t>
      </w:r>
    </w:p>
    <w:p w14:paraId="6BF7D876" w14:textId="4F0D2F29" w:rsidR="00211714" w:rsidRDefault="00211714">
      <w:pPr>
        <w:rPr>
          <w:sz w:val="24"/>
          <w:szCs w:val="24"/>
        </w:rPr>
      </w:pPr>
      <w:r w:rsidRPr="00211714">
        <w:rPr>
          <w:sz w:val="24"/>
          <w:szCs w:val="24"/>
        </w:rPr>
        <w:t xml:space="preserve">ACAS (2022). Fair and Unfair Dismissals | </w:t>
      </w:r>
      <w:proofErr w:type="spellStart"/>
      <w:r w:rsidRPr="00211714">
        <w:rPr>
          <w:sz w:val="24"/>
          <w:szCs w:val="24"/>
        </w:rPr>
        <w:t>Acas</w:t>
      </w:r>
      <w:proofErr w:type="spellEnd"/>
      <w:r w:rsidRPr="00211714">
        <w:rPr>
          <w:sz w:val="24"/>
          <w:szCs w:val="24"/>
        </w:rPr>
        <w:t xml:space="preserve"> Advice and Guidance | </w:t>
      </w:r>
      <w:proofErr w:type="spellStart"/>
      <w:r w:rsidRPr="00211714">
        <w:rPr>
          <w:sz w:val="24"/>
          <w:szCs w:val="24"/>
        </w:rPr>
        <w:t>Acas</w:t>
      </w:r>
      <w:proofErr w:type="spellEnd"/>
      <w:r w:rsidRPr="00211714">
        <w:rPr>
          <w:sz w:val="24"/>
          <w:szCs w:val="24"/>
        </w:rPr>
        <w:t xml:space="preserve">. </w:t>
      </w:r>
      <w:r w:rsidRPr="00211714">
        <w:rPr>
          <w:i/>
          <w:iCs/>
          <w:sz w:val="24"/>
          <w:szCs w:val="24"/>
        </w:rPr>
        <w:t>Acas.org.uk</w:t>
      </w:r>
      <w:r w:rsidRPr="00211714">
        <w:rPr>
          <w:sz w:val="24"/>
          <w:szCs w:val="24"/>
        </w:rPr>
        <w:t xml:space="preserve">. [online] </w:t>
      </w:r>
      <w:r>
        <w:rPr>
          <w:sz w:val="24"/>
          <w:szCs w:val="24"/>
        </w:rPr>
        <w:t xml:space="preserve">Available at: </w:t>
      </w:r>
      <w:hyperlink r:id="rId5" w:history="1">
        <w:r w:rsidRPr="00211714">
          <w:rPr>
            <w:rStyle w:val="Hyperlink"/>
            <w:sz w:val="24"/>
            <w:szCs w:val="24"/>
          </w:rPr>
          <w:t>https://www.acas.org.uk/index.aspx?articleid=4098</w:t>
        </w:r>
      </w:hyperlink>
      <w:r w:rsidRPr="00211714">
        <w:rPr>
          <w:sz w:val="24"/>
          <w:szCs w:val="24"/>
        </w:rPr>
        <w:t>.</w:t>
      </w:r>
      <w:r>
        <w:rPr>
          <w:sz w:val="24"/>
          <w:szCs w:val="24"/>
        </w:rPr>
        <w:t xml:space="preserve"> [Accessed 23 Jan. 2024].</w:t>
      </w:r>
    </w:p>
    <w:p w14:paraId="46F1618B" w14:textId="33BC1D9D" w:rsidR="007559CA" w:rsidRPr="00211714" w:rsidRDefault="007559CA">
      <w:pPr>
        <w:rPr>
          <w:sz w:val="24"/>
          <w:szCs w:val="24"/>
        </w:rPr>
      </w:pPr>
      <w:proofErr w:type="spellStart"/>
      <w:r w:rsidRPr="007559CA">
        <w:rPr>
          <w:sz w:val="24"/>
          <w:szCs w:val="24"/>
        </w:rPr>
        <w:t>Acas</w:t>
      </w:r>
      <w:proofErr w:type="spellEnd"/>
      <w:r w:rsidRPr="007559CA">
        <w:rPr>
          <w:sz w:val="24"/>
          <w:szCs w:val="24"/>
        </w:rPr>
        <w:t xml:space="preserve"> (2023). </w:t>
      </w:r>
      <w:r w:rsidRPr="007559CA">
        <w:rPr>
          <w:i/>
          <w:iCs/>
          <w:sz w:val="24"/>
          <w:szCs w:val="24"/>
        </w:rPr>
        <w:t>Types of Terms in a contract: Employment Contracts and the Law</w:t>
      </w:r>
      <w:r w:rsidRPr="007559CA">
        <w:rPr>
          <w:sz w:val="24"/>
          <w:szCs w:val="24"/>
        </w:rPr>
        <w:t xml:space="preserve">. [online] </w:t>
      </w:r>
      <w:proofErr w:type="spellStart"/>
      <w:r w:rsidRPr="007559CA">
        <w:rPr>
          <w:sz w:val="24"/>
          <w:szCs w:val="24"/>
        </w:rPr>
        <w:t>Acas</w:t>
      </w:r>
      <w:proofErr w:type="spellEnd"/>
      <w:r w:rsidRPr="007559CA">
        <w:rPr>
          <w:sz w:val="24"/>
          <w:szCs w:val="24"/>
        </w:rPr>
        <w:t>. Available at: https://www.acas.org.uk/employment-contracts-and-the-law/types-of-terms-in-a-contract [Accessed 23 Jan. 2024].</w:t>
      </w:r>
    </w:p>
    <w:p w14:paraId="47A34064" w14:textId="65E31993" w:rsidR="00CE010A" w:rsidRPr="007B1B68" w:rsidRDefault="00CE010A">
      <w:pPr>
        <w:rPr>
          <w:sz w:val="24"/>
          <w:szCs w:val="24"/>
        </w:rPr>
      </w:pPr>
      <w:r w:rsidRPr="00CE010A">
        <w:rPr>
          <w:sz w:val="24"/>
          <w:szCs w:val="24"/>
        </w:rPr>
        <w:t xml:space="preserve">Achievers (2018). </w:t>
      </w:r>
      <w:r w:rsidRPr="00CE010A">
        <w:rPr>
          <w:i/>
          <w:iCs/>
          <w:sz w:val="24"/>
          <w:szCs w:val="24"/>
        </w:rPr>
        <w:t>Achievers Survey Finds Without Recognition, Expect Employee Attrition in 2018</w:t>
      </w:r>
      <w:r w:rsidRPr="00CE010A">
        <w:rPr>
          <w:sz w:val="24"/>
          <w:szCs w:val="24"/>
        </w:rPr>
        <w:t>. [online] Achievers. Available at: https://www.achievers.com/gb/press/achievers-survey-finds-without-recognition-expect-employee-attrition-2018/ [Accessed 17 Jan. 2024].</w:t>
      </w:r>
    </w:p>
    <w:p w14:paraId="53F62CDB" w14:textId="4E58C427" w:rsidR="002B5235" w:rsidRPr="007B1B68" w:rsidRDefault="002B5235">
      <w:pPr>
        <w:rPr>
          <w:sz w:val="24"/>
          <w:szCs w:val="24"/>
        </w:rPr>
      </w:pPr>
      <w:r w:rsidRPr="007B1B68">
        <w:rPr>
          <w:sz w:val="24"/>
          <w:szCs w:val="24"/>
        </w:rPr>
        <w:t>Adams, B. (2022). Make Your Employer Brand Stand Out in the Talent Marketplace. [online] Harvard Business Review. Available at: https://hbr.org/2022/02/make-your-employer-brand-stand-out-in-the-talent-marketplace [Accessed 2 Jan. 2024].</w:t>
      </w:r>
    </w:p>
    <w:p w14:paraId="4836932B" w14:textId="20E0324B" w:rsidR="00BA5ADD" w:rsidRDefault="00BA5ADD">
      <w:pPr>
        <w:rPr>
          <w:sz w:val="24"/>
          <w:szCs w:val="24"/>
        </w:rPr>
      </w:pPr>
      <w:r w:rsidRPr="007B1B68">
        <w:rPr>
          <w:sz w:val="24"/>
          <w:szCs w:val="24"/>
        </w:rPr>
        <w:t>Allas, T. (2023). Competition for talent will remain fierce in the UK despite economic uncertainty | McKinsey &amp; Company. [online] www.mckinsey.com. Available at: https://www.mckinsey.com/uk/our-insights/the-mckinsey-uk-blog/competition-for-talent-will-remain-fierce-in-the-uk-despite-economic-uncertainty [Accessed 8 Dec. 2023].</w:t>
      </w:r>
    </w:p>
    <w:p w14:paraId="0C3725A1" w14:textId="07D79ABA" w:rsidR="00981A72" w:rsidRPr="007B1B68" w:rsidRDefault="00981A72">
      <w:pPr>
        <w:rPr>
          <w:sz w:val="24"/>
          <w:szCs w:val="24"/>
        </w:rPr>
      </w:pPr>
      <w:r w:rsidRPr="00981A72">
        <w:rPr>
          <w:sz w:val="24"/>
          <w:szCs w:val="24"/>
        </w:rPr>
        <w:t xml:space="preserve">Ayling, L. and </w:t>
      </w:r>
      <w:proofErr w:type="spellStart"/>
      <w:r w:rsidRPr="00981A72">
        <w:rPr>
          <w:sz w:val="24"/>
          <w:szCs w:val="24"/>
        </w:rPr>
        <w:t>Suff</w:t>
      </w:r>
      <w:proofErr w:type="spellEnd"/>
      <w:r w:rsidRPr="00981A72">
        <w:rPr>
          <w:sz w:val="24"/>
          <w:szCs w:val="24"/>
        </w:rPr>
        <w:t xml:space="preserve">, R. (2023). </w:t>
      </w:r>
      <w:r w:rsidRPr="00981A72">
        <w:rPr>
          <w:i/>
          <w:iCs/>
          <w:sz w:val="24"/>
          <w:szCs w:val="24"/>
        </w:rPr>
        <w:t>CIPD | Contracts of Employment</w:t>
      </w:r>
      <w:r w:rsidRPr="00981A72">
        <w:rPr>
          <w:sz w:val="24"/>
          <w:szCs w:val="24"/>
        </w:rPr>
        <w:t>. [online] CIPD. Available at: https://www.cipd.org/uk/knowledge/factsheets/terms-conditions-contracts-factsheet/#particulars [Accessed 23 Jan. 2024].</w:t>
      </w:r>
    </w:p>
    <w:p w14:paraId="479432A1" w14:textId="7E2EFC80" w:rsidR="007E40B5" w:rsidRDefault="007E40B5">
      <w:pPr>
        <w:rPr>
          <w:sz w:val="24"/>
          <w:szCs w:val="24"/>
        </w:rPr>
      </w:pPr>
      <w:r w:rsidRPr="007B1B68">
        <w:rPr>
          <w:sz w:val="24"/>
          <w:szCs w:val="24"/>
        </w:rPr>
        <w:t xml:space="preserve">Boys, J. (2022). </w:t>
      </w:r>
      <w:r w:rsidRPr="007B1B68">
        <w:rPr>
          <w:i/>
          <w:iCs/>
          <w:sz w:val="24"/>
          <w:szCs w:val="24"/>
        </w:rPr>
        <w:t>CIPD | Understanding Economy &amp; Labour Market | Factsheets</w:t>
      </w:r>
      <w:r w:rsidRPr="007B1B68">
        <w:rPr>
          <w:sz w:val="24"/>
          <w:szCs w:val="24"/>
        </w:rPr>
        <w:t>. [online] CIPD. Available at: https://www.cipd.org/uk/knowledge/factsheets/economy-labour-market-factsheet/ [Accessed 3 Jan. 2024].</w:t>
      </w:r>
    </w:p>
    <w:p w14:paraId="386542D4" w14:textId="363AE1AB" w:rsidR="00411FC0" w:rsidRPr="007B1B68" w:rsidRDefault="00411FC0">
      <w:pPr>
        <w:rPr>
          <w:sz w:val="24"/>
          <w:szCs w:val="24"/>
        </w:rPr>
      </w:pPr>
      <w:proofErr w:type="spellStart"/>
      <w:r w:rsidRPr="00411FC0">
        <w:rPr>
          <w:sz w:val="24"/>
          <w:szCs w:val="24"/>
        </w:rPr>
        <w:t>BrightHR</w:t>
      </w:r>
      <w:proofErr w:type="spellEnd"/>
      <w:r w:rsidRPr="00411FC0">
        <w:rPr>
          <w:sz w:val="24"/>
          <w:szCs w:val="24"/>
        </w:rPr>
        <w:t xml:space="preserve"> (2020). </w:t>
      </w:r>
      <w:r w:rsidRPr="00411FC0">
        <w:rPr>
          <w:i/>
          <w:iCs/>
          <w:sz w:val="24"/>
          <w:szCs w:val="24"/>
        </w:rPr>
        <w:t>The Cost of Employee or Staff Turnover</w:t>
      </w:r>
      <w:r w:rsidRPr="00411FC0">
        <w:rPr>
          <w:sz w:val="24"/>
          <w:szCs w:val="24"/>
        </w:rPr>
        <w:t>. [online] www.brighthr.com. Available at: https://www.brighthr.com/articles/culture-and-performance/staff-turnover/employee-turnover-costs/ [Accessed 22 Jan. 2024].</w:t>
      </w:r>
    </w:p>
    <w:p w14:paraId="6BF85AA4" w14:textId="22738EBD" w:rsidR="00732ADC" w:rsidRPr="007B1B68" w:rsidRDefault="00732ADC">
      <w:pPr>
        <w:rPr>
          <w:sz w:val="24"/>
          <w:szCs w:val="24"/>
        </w:rPr>
      </w:pPr>
      <w:r w:rsidRPr="007B1B68">
        <w:rPr>
          <w:sz w:val="24"/>
          <w:szCs w:val="24"/>
        </w:rPr>
        <w:t>Brinkley, I. (2023) CIPD Good Work Index 2023: Survey report. London: Chartered Institute of Personnel and Development.</w:t>
      </w:r>
    </w:p>
    <w:p w14:paraId="48A151BD" w14:textId="77777777" w:rsidR="00184254" w:rsidRDefault="00184254" w:rsidP="00184254">
      <w:pPr>
        <w:rPr>
          <w:sz w:val="24"/>
          <w:szCs w:val="24"/>
        </w:rPr>
      </w:pPr>
      <w:r w:rsidRPr="00184254">
        <w:rPr>
          <w:sz w:val="24"/>
          <w:szCs w:val="24"/>
        </w:rPr>
        <w:t xml:space="preserve">Bullhorn (2019). </w:t>
      </w:r>
      <w:r w:rsidRPr="00184254">
        <w:rPr>
          <w:i/>
          <w:iCs/>
          <w:sz w:val="24"/>
          <w:szCs w:val="24"/>
        </w:rPr>
        <w:t>How economic uncertainty shapes the recruitment market</w:t>
      </w:r>
      <w:r w:rsidRPr="00184254">
        <w:rPr>
          <w:sz w:val="24"/>
          <w:szCs w:val="24"/>
        </w:rPr>
        <w:t>. [online] www.apsco.org. Available at: https://www.apsco.org/resource/how-economic-uncertainty-shapes-the-recruitment-market.html [Accessed 9 Jan. 2024].</w:t>
      </w:r>
    </w:p>
    <w:p w14:paraId="11246CE1" w14:textId="7EF41242" w:rsidR="009648BF" w:rsidRDefault="009648BF" w:rsidP="00184254">
      <w:pPr>
        <w:rPr>
          <w:sz w:val="24"/>
          <w:szCs w:val="24"/>
        </w:rPr>
      </w:pPr>
      <w:r w:rsidRPr="009648BF">
        <w:rPr>
          <w:sz w:val="24"/>
          <w:szCs w:val="24"/>
        </w:rPr>
        <w:lastRenderedPageBreak/>
        <w:t xml:space="preserve">CIPD (2021). </w:t>
      </w:r>
      <w:r w:rsidRPr="009648BF">
        <w:rPr>
          <w:i/>
          <w:iCs/>
          <w:sz w:val="24"/>
          <w:szCs w:val="24"/>
        </w:rPr>
        <w:t>Hybrid Working Practical Guidance</w:t>
      </w:r>
      <w:r w:rsidRPr="009648BF">
        <w:rPr>
          <w:sz w:val="24"/>
          <w:szCs w:val="24"/>
        </w:rPr>
        <w:t>. [online] Available at: https://www.cipd.org/globalassets/media/knowledge/the-people-profession/latest-updates/hybrid-working-practical-guidance-2021_tcm18-103709.pdf [Accessed 23 Jan. 2024].</w:t>
      </w:r>
    </w:p>
    <w:p w14:paraId="7CE49B1D" w14:textId="40F0EE2F" w:rsidR="00B868CF" w:rsidRDefault="00B868CF" w:rsidP="00184254">
      <w:pPr>
        <w:rPr>
          <w:sz w:val="24"/>
          <w:szCs w:val="24"/>
        </w:rPr>
      </w:pPr>
      <w:r w:rsidRPr="00B868CF">
        <w:rPr>
          <w:sz w:val="24"/>
          <w:szCs w:val="24"/>
        </w:rPr>
        <w:t xml:space="preserve">CIPD (2022). </w:t>
      </w:r>
      <w:r w:rsidRPr="00B868CF">
        <w:rPr>
          <w:i/>
          <w:iCs/>
          <w:sz w:val="24"/>
          <w:szCs w:val="24"/>
        </w:rPr>
        <w:t>RESOURCING AND TALENT PLANNING REPORT 2022 in partnership with</w:t>
      </w:r>
      <w:r w:rsidRPr="00B868CF">
        <w:rPr>
          <w:sz w:val="24"/>
          <w:szCs w:val="24"/>
        </w:rPr>
        <w:t xml:space="preserve">. [online] </w:t>
      </w:r>
      <w:r w:rsidRPr="00B868CF">
        <w:rPr>
          <w:i/>
          <w:iCs/>
          <w:sz w:val="24"/>
          <w:szCs w:val="24"/>
        </w:rPr>
        <w:t>CIPD</w:t>
      </w:r>
      <w:r w:rsidRPr="00B868CF">
        <w:rPr>
          <w:sz w:val="24"/>
          <w:szCs w:val="24"/>
        </w:rPr>
        <w:t>. Available at: https://www.cipd.org/globalassets/media/knowledge/knowledge-hub/reports/resourcing-and-talent-planning-report-2022-1_tcm18-111500.pdf [Accessed 15 Jan. 2024].</w:t>
      </w:r>
    </w:p>
    <w:p w14:paraId="31D01260" w14:textId="5F0DDE68" w:rsidR="000960B5" w:rsidRDefault="000960B5" w:rsidP="00184254">
      <w:pPr>
        <w:rPr>
          <w:sz w:val="24"/>
          <w:szCs w:val="24"/>
        </w:rPr>
      </w:pPr>
      <w:r w:rsidRPr="000960B5">
        <w:rPr>
          <w:sz w:val="24"/>
          <w:szCs w:val="24"/>
        </w:rPr>
        <w:t>CIPD (2022</w:t>
      </w:r>
      <w:r>
        <w:rPr>
          <w:sz w:val="24"/>
          <w:szCs w:val="24"/>
        </w:rPr>
        <w:t>b</w:t>
      </w:r>
      <w:r w:rsidRPr="000960B5">
        <w:rPr>
          <w:sz w:val="24"/>
          <w:szCs w:val="24"/>
        </w:rPr>
        <w:t xml:space="preserve">). </w:t>
      </w:r>
      <w:r w:rsidRPr="000960B5">
        <w:rPr>
          <w:i/>
          <w:iCs/>
          <w:sz w:val="24"/>
          <w:szCs w:val="24"/>
        </w:rPr>
        <w:t>CIPD | A guide to inclusive recruitment for employers</w:t>
      </w:r>
      <w:r w:rsidRPr="000960B5">
        <w:rPr>
          <w:sz w:val="24"/>
          <w:szCs w:val="24"/>
        </w:rPr>
        <w:t>. [online] CIPD. Available at: https://www.cipd.org/uk/knowledge/guides/inclusive-employers/#selection-process- [Accessed 17 Jan. 2024].</w:t>
      </w:r>
    </w:p>
    <w:p w14:paraId="5A2754D9" w14:textId="3B8A9E17" w:rsidR="00D50697" w:rsidRDefault="00D50697" w:rsidP="00184254">
      <w:pPr>
        <w:rPr>
          <w:sz w:val="24"/>
          <w:szCs w:val="24"/>
        </w:rPr>
      </w:pPr>
      <w:r w:rsidRPr="00D50697">
        <w:rPr>
          <w:sz w:val="24"/>
          <w:szCs w:val="24"/>
        </w:rPr>
        <w:t xml:space="preserve">CIPD (2023). </w:t>
      </w:r>
      <w:r w:rsidRPr="00D50697">
        <w:rPr>
          <w:i/>
          <w:iCs/>
          <w:sz w:val="24"/>
          <w:szCs w:val="24"/>
        </w:rPr>
        <w:t>CIPD | Strategic workforce planning</w:t>
      </w:r>
      <w:r w:rsidRPr="00D50697">
        <w:rPr>
          <w:sz w:val="24"/>
          <w:szCs w:val="24"/>
        </w:rPr>
        <w:t>. [online] CIPD. Available at: https://www.cipd.org/uk/knowledge/guides/strategic-workforce-planning/#six-stages-to-workforce-planning [Accessed 19 Jan. 2024].</w:t>
      </w:r>
    </w:p>
    <w:p w14:paraId="2918AF40" w14:textId="6AC58809" w:rsidR="00142633" w:rsidRDefault="00142633" w:rsidP="00184254">
      <w:pPr>
        <w:rPr>
          <w:sz w:val="24"/>
          <w:szCs w:val="24"/>
        </w:rPr>
      </w:pPr>
      <w:r w:rsidRPr="00142633">
        <w:rPr>
          <w:sz w:val="24"/>
          <w:szCs w:val="24"/>
        </w:rPr>
        <w:t xml:space="preserve">Citizens Advice (2013). </w:t>
      </w:r>
      <w:r w:rsidRPr="00142633">
        <w:rPr>
          <w:i/>
          <w:iCs/>
          <w:sz w:val="24"/>
          <w:szCs w:val="24"/>
        </w:rPr>
        <w:t>Citizens Advice warns on zero hours contracts</w:t>
      </w:r>
      <w:r w:rsidRPr="00142633">
        <w:rPr>
          <w:sz w:val="24"/>
          <w:szCs w:val="24"/>
        </w:rPr>
        <w:t>. [online] www.citizensadvice.org.uk. Available at: https://www.citizensadvice.org.uk/about-us/about-us1/media/press-releases/citizens-advice-warns-on-zero-hours-contracts/ [Accessed 23 Jan. 2024].</w:t>
      </w:r>
    </w:p>
    <w:p w14:paraId="512EAE4B" w14:textId="77B5FEDD" w:rsidR="00E81639" w:rsidRDefault="00E81639" w:rsidP="00184254">
      <w:pPr>
        <w:rPr>
          <w:sz w:val="24"/>
          <w:szCs w:val="24"/>
        </w:rPr>
      </w:pPr>
      <w:r w:rsidRPr="00E81639">
        <w:rPr>
          <w:sz w:val="24"/>
          <w:szCs w:val="24"/>
        </w:rPr>
        <w:t xml:space="preserve">Conerly, B. (2023). </w:t>
      </w:r>
      <w:r w:rsidRPr="00E81639">
        <w:rPr>
          <w:i/>
          <w:iCs/>
          <w:sz w:val="24"/>
          <w:szCs w:val="24"/>
        </w:rPr>
        <w:t xml:space="preserve">Succession Planning </w:t>
      </w:r>
      <w:proofErr w:type="gramStart"/>
      <w:r w:rsidRPr="00E81639">
        <w:rPr>
          <w:i/>
          <w:iCs/>
          <w:sz w:val="24"/>
          <w:szCs w:val="24"/>
        </w:rPr>
        <w:t>For</w:t>
      </w:r>
      <w:proofErr w:type="gramEnd"/>
      <w:r w:rsidRPr="00E81639">
        <w:rPr>
          <w:i/>
          <w:iCs/>
          <w:sz w:val="24"/>
          <w:szCs w:val="24"/>
        </w:rPr>
        <w:t xml:space="preserve"> The High-Turnover Economy</w:t>
      </w:r>
      <w:r w:rsidRPr="00E81639">
        <w:rPr>
          <w:sz w:val="24"/>
          <w:szCs w:val="24"/>
        </w:rPr>
        <w:t>. [online] Forbes. Available at: https://www.forbes.com/sites/billconerly/2023/02/20/succession-planning-for-the-high-turnover-economy/?sh=2c22ef7e2d42 [Accessed 22 Jan. 2024].</w:t>
      </w:r>
    </w:p>
    <w:p w14:paraId="442C63DE" w14:textId="54136B0A" w:rsidR="00C166D2" w:rsidRDefault="00C166D2" w:rsidP="00184254">
      <w:pPr>
        <w:rPr>
          <w:sz w:val="24"/>
          <w:szCs w:val="24"/>
        </w:rPr>
      </w:pPr>
      <w:r w:rsidRPr="00C166D2">
        <w:rPr>
          <w:sz w:val="24"/>
          <w:szCs w:val="24"/>
        </w:rPr>
        <w:t xml:space="preserve">Cosentino, J. (2022). </w:t>
      </w:r>
      <w:r w:rsidRPr="00C166D2">
        <w:rPr>
          <w:i/>
          <w:iCs/>
          <w:sz w:val="24"/>
          <w:szCs w:val="24"/>
        </w:rPr>
        <w:t>Dysfunctional Turnover &amp; 9 Ways to Fight It</w:t>
      </w:r>
      <w:r w:rsidRPr="00C166D2">
        <w:rPr>
          <w:sz w:val="24"/>
          <w:szCs w:val="24"/>
        </w:rPr>
        <w:t>. [online] AIHR. Available at: https://www.aihr.com/blog/dysfunctional-turnover/#:~:text=Dysfunctional%20turnover%20is%20a%20type%20of%20voluntary%20turnover%2C [Accessed 22 Jan. 2024].</w:t>
      </w:r>
    </w:p>
    <w:p w14:paraId="3F9B15F5" w14:textId="415F0600" w:rsidR="00A51E44" w:rsidRDefault="00A51E44" w:rsidP="00184254">
      <w:pPr>
        <w:rPr>
          <w:sz w:val="24"/>
          <w:szCs w:val="24"/>
        </w:rPr>
      </w:pPr>
      <w:r w:rsidRPr="00A51E44">
        <w:rPr>
          <w:sz w:val="24"/>
          <w:szCs w:val="24"/>
        </w:rPr>
        <w:t xml:space="preserve">Crail, C. and Watts, R. (2023). </w:t>
      </w:r>
      <w:r w:rsidRPr="00A51E44">
        <w:rPr>
          <w:i/>
          <w:iCs/>
          <w:sz w:val="24"/>
          <w:szCs w:val="24"/>
        </w:rPr>
        <w:t xml:space="preserve">The Onboarding Process: </w:t>
      </w:r>
      <w:proofErr w:type="gramStart"/>
      <w:r w:rsidRPr="00A51E44">
        <w:rPr>
          <w:i/>
          <w:iCs/>
          <w:sz w:val="24"/>
          <w:szCs w:val="24"/>
        </w:rPr>
        <w:t>a</w:t>
      </w:r>
      <w:proofErr w:type="gramEnd"/>
      <w:r w:rsidRPr="00A51E44">
        <w:rPr>
          <w:i/>
          <w:iCs/>
          <w:sz w:val="24"/>
          <w:szCs w:val="24"/>
        </w:rPr>
        <w:t xml:space="preserve"> Step-By-Step Guide</w:t>
      </w:r>
      <w:r w:rsidRPr="00A51E44">
        <w:rPr>
          <w:sz w:val="24"/>
          <w:szCs w:val="24"/>
        </w:rPr>
        <w:t>. [online] Forbes. Available at: https://www.forbes.com/advisor/business/onboarding-process/ [Accessed 23 Jan. 2024].</w:t>
      </w:r>
    </w:p>
    <w:p w14:paraId="72036A55" w14:textId="064BE8CE" w:rsidR="00F1243F" w:rsidRDefault="00F1243F" w:rsidP="00184254">
      <w:pPr>
        <w:rPr>
          <w:sz w:val="24"/>
          <w:szCs w:val="24"/>
        </w:rPr>
      </w:pPr>
      <w:r w:rsidRPr="00F1243F">
        <w:rPr>
          <w:sz w:val="24"/>
          <w:szCs w:val="24"/>
        </w:rPr>
        <w:t xml:space="preserve">Crowley, L. (2022). </w:t>
      </w:r>
      <w:r w:rsidRPr="00F1243F">
        <w:rPr>
          <w:i/>
          <w:iCs/>
          <w:sz w:val="24"/>
          <w:szCs w:val="24"/>
        </w:rPr>
        <w:t>CIPD | Skills Development in the UK Workplace | Factsheets</w:t>
      </w:r>
      <w:r w:rsidRPr="00F1243F">
        <w:rPr>
          <w:sz w:val="24"/>
          <w:szCs w:val="24"/>
        </w:rPr>
        <w:t>. [online] CIPD. Available at: https://www.cipd.org/uk/knowledge/factsheets/skills-factsheet/ [Accessed 12 Jan. 2024].</w:t>
      </w:r>
    </w:p>
    <w:p w14:paraId="40677750" w14:textId="2D313A56" w:rsidR="00142633" w:rsidRDefault="00142633" w:rsidP="00184254">
      <w:pPr>
        <w:rPr>
          <w:sz w:val="24"/>
          <w:szCs w:val="24"/>
        </w:rPr>
      </w:pPr>
      <w:r w:rsidRPr="00142633">
        <w:rPr>
          <w:sz w:val="24"/>
          <w:szCs w:val="24"/>
        </w:rPr>
        <w:t xml:space="preserve">Daniels, K. (2022). </w:t>
      </w:r>
      <w:r w:rsidRPr="00142633">
        <w:rPr>
          <w:i/>
          <w:iCs/>
          <w:sz w:val="24"/>
          <w:szCs w:val="24"/>
        </w:rPr>
        <w:t xml:space="preserve">Introduction to Employment </w:t>
      </w:r>
      <w:proofErr w:type="gramStart"/>
      <w:r w:rsidRPr="00142633">
        <w:rPr>
          <w:i/>
          <w:iCs/>
          <w:sz w:val="24"/>
          <w:szCs w:val="24"/>
        </w:rPr>
        <w:t>Law :</w:t>
      </w:r>
      <w:proofErr w:type="gramEnd"/>
      <w:r w:rsidRPr="00142633">
        <w:rPr>
          <w:i/>
          <w:iCs/>
          <w:sz w:val="24"/>
          <w:szCs w:val="24"/>
        </w:rPr>
        <w:t xml:space="preserve"> Fundamentals for HR and Business Students</w:t>
      </w:r>
      <w:r w:rsidRPr="00142633">
        <w:rPr>
          <w:sz w:val="24"/>
          <w:szCs w:val="24"/>
        </w:rPr>
        <w:t xml:space="preserve">. 6th ed. London, United </w:t>
      </w:r>
      <w:proofErr w:type="gramStart"/>
      <w:r w:rsidRPr="00142633">
        <w:rPr>
          <w:sz w:val="24"/>
          <w:szCs w:val="24"/>
        </w:rPr>
        <w:t>Kingdom ;</w:t>
      </w:r>
      <w:proofErr w:type="gramEnd"/>
      <w:r w:rsidRPr="00142633">
        <w:rPr>
          <w:sz w:val="24"/>
          <w:szCs w:val="24"/>
        </w:rPr>
        <w:t xml:space="preserve"> New York, Ny, </w:t>
      </w:r>
      <w:proofErr w:type="spellStart"/>
      <w:r w:rsidRPr="00142633">
        <w:rPr>
          <w:sz w:val="24"/>
          <w:szCs w:val="24"/>
        </w:rPr>
        <w:t>Usa</w:t>
      </w:r>
      <w:proofErr w:type="spellEnd"/>
      <w:r w:rsidRPr="00142633">
        <w:rPr>
          <w:sz w:val="24"/>
          <w:szCs w:val="24"/>
        </w:rPr>
        <w:t>: Kogan Page Limited.</w:t>
      </w:r>
    </w:p>
    <w:p w14:paraId="5E368240" w14:textId="77777777" w:rsidR="00F01037" w:rsidRPr="00F01037" w:rsidRDefault="00F01037" w:rsidP="00F01037">
      <w:pPr>
        <w:rPr>
          <w:sz w:val="24"/>
          <w:szCs w:val="24"/>
        </w:rPr>
      </w:pPr>
      <w:r w:rsidRPr="00F01037">
        <w:rPr>
          <w:sz w:val="24"/>
          <w:szCs w:val="24"/>
        </w:rPr>
        <w:t xml:space="preserve">Department for Education (2021). </w:t>
      </w:r>
      <w:r w:rsidRPr="00F01037">
        <w:rPr>
          <w:i/>
          <w:iCs/>
          <w:sz w:val="24"/>
          <w:szCs w:val="24"/>
        </w:rPr>
        <w:t>Lifetime Skills Guarantee #PlanForJobs CONTENTS</w:t>
      </w:r>
      <w:r w:rsidRPr="00F01037">
        <w:rPr>
          <w:sz w:val="24"/>
          <w:szCs w:val="24"/>
        </w:rPr>
        <w:t>. [online] Available at: https://assets.publishing.service.gov.uk/government/uploads/system/uploads/attachment_data/file/976190/DfE_Lifetime_Skills_Guarantee_Announcement_-_Provider_Communications_Toolkit_April_21.pdf [Accessed 11 Jan. 2024].</w:t>
      </w:r>
    </w:p>
    <w:p w14:paraId="38E7E07A" w14:textId="77777777" w:rsidR="009051C4" w:rsidRDefault="00AB35BF" w:rsidP="00184254">
      <w:pPr>
        <w:rPr>
          <w:sz w:val="24"/>
          <w:szCs w:val="24"/>
        </w:rPr>
      </w:pPr>
      <w:r w:rsidRPr="00AB35BF">
        <w:rPr>
          <w:sz w:val="24"/>
          <w:szCs w:val="24"/>
        </w:rPr>
        <w:lastRenderedPageBreak/>
        <w:t xml:space="preserve">Faragher, J. (2022). </w:t>
      </w:r>
      <w:r w:rsidRPr="00AB35BF">
        <w:rPr>
          <w:i/>
          <w:iCs/>
          <w:sz w:val="24"/>
          <w:szCs w:val="24"/>
        </w:rPr>
        <w:t>Employers must act urgently on future skills needs</w:t>
      </w:r>
      <w:r w:rsidRPr="00AB35BF">
        <w:rPr>
          <w:sz w:val="24"/>
          <w:szCs w:val="24"/>
        </w:rPr>
        <w:t>. [online] Personnel Today. Available at: https://www.personneltoday.com/hr/employers-must-act-urgently-on-future-skills-needs/ [Accessed 15 Jan. 2024].</w:t>
      </w:r>
    </w:p>
    <w:p w14:paraId="21D794A9" w14:textId="2FED9A8A" w:rsidR="00643C3D" w:rsidRDefault="00643C3D" w:rsidP="00184254">
      <w:pPr>
        <w:rPr>
          <w:sz w:val="24"/>
          <w:szCs w:val="24"/>
        </w:rPr>
      </w:pPr>
      <w:r w:rsidRPr="00643C3D">
        <w:rPr>
          <w:sz w:val="24"/>
          <w:szCs w:val="24"/>
        </w:rPr>
        <w:t xml:space="preserve">George, S. (2023). </w:t>
      </w:r>
      <w:r w:rsidRPr="00643C3D">
        <w:rPr>
          <w:i/>
          <w:iCs/>
          <w:sz w:val="24"/>
          <w:szCs w:val="24"/>
        </w:rPr>
        <w:t>CIPD | Workforce Planning | Factsheets</w:t>
      </w:r>
      <w:r w:rsidRPr="00643C3D">
        <w:rPr>
          <w:sz w:val="24"/>
          <w:szCs w:val="24"/>
        </w:rPr>
        <w:t>. [online] CIPD. Available at: https://www.cipd.org/uk/knowledge/factsheets/workforce-planning-factsheet/ [Accessed 19 Jan. 2024].</w:t>
      </w:r>
    </w:p>
    <w:p w14:paraId="0667B196" w14:textId="52FC6CD4" w:rsidR="009051C4" w:rsidRDefault="009051C4" w:rsidP="00184254">
      <w:pPr>
        <w:rPr>
          <w:sz w:val="24"/>
          <w:szCs w:val="24"/>
        </w:rPr>
      </w:pPr>
      <w:r w:rsidRPr="009051C4">
        <w:rPr>
          <w:sz w:val="24"/>
          <w:szCs w:val="24"/>
        </w:rPr>
        <w:t>George, S. (2024). CIPD | Succession Planning | Factsheets. [online] CIPD. Available at: https://www.cipd.org/uk/knowledge/factsheets/succession-planning-factsheet/#Identifying [Accessed 16 Jan. 2024].</w:t>
      </w:r>
    </w:p>
    <w:p w14:paraId="5D81C197" w14:textId="4B6073FD" w:rsidR="0046489B" w:rsidRPr="007B1B68" w:rsidRDefault="0046489B" w:rsidP="00184254">
      <w:pPr>
        <w:rPr>
          <w:sz w:val="24"/>
          <w:szCs w:val="24"/>
        </w:rPr>
      </w:pPr>
      <w:r w:rsidRPr="0046489B">
        <w:rPr>
          <w:sz w:val="24"/>
          <w:szCs w:val="24"/>
        </w:rPr>
        <w:t xml:space="preserve">Gifford, J. (2022). </w:t>
      </w:r>
      <w:r w:rsidRPr="0046489B">
        <w:rPr>
          <w:i/>
          <w:iCs/>
          <w:sz w:val="24"/>
          <w:szCs w:val="24"/>
        </w:rPr>
        <w:t>CIPD | Performance Reviews | Factsheets</w:t>
      </w:r>
      <w:r w:rsidRPr="0046489B">
        <w:rPr>
          <w:sz w:val="24"/>
          <w:szCs w:val="24"/>
        </w:rPr>
        <w:t>. [online] CIPD. Available at: https://www.cipd.org/uk/knowledge/factsheets/appraisals-factsheet/?_gl=1 [Accessed 16 Jan. 2024].</w:t>
      </w:r>
    </w:p>
    <w:p w14:paraId="7FBC46B0" w14:textId="3D69C12E" w:rsidR="00FE678D" w:rsidRDefault="00FE678D" w:rsidP="00184254">
      <w:pPr>
        <w:rPr>
          <w:sz w:val="24"/>
          <w:szCs w:val="24"/>
        </w:rPr>
      </w:pPr>
      <w:r w:rsidRPr="00FE678D">
        <w:rPr>
          <w:sz w:val="24"/>
          <w:szCs w:val="24"/>
        </w:rPr>
        <w:t xml:space="preserve">Gleeson, C. (n.d.). </w:t>
      </w:r>
      <w:r w:rsidRPr="00FE678D">
        <w:rPr>
          <w:i/>
          <w:iCs/>
          <w:sz w:val="24"/>
          <w:szCs w:val="24"/>
        </w:rPr>
        <w:t xml:space="preserve">Recruiting Without a Budget - Tips on Low-Cost Hiring | </w:t>
      </w:r>
      <w:proofErr w:type="spellStart"/>
      <w:r w:rsidRPr="00FE678D">
        <w:rPr>
          <w:i/>
          <w:iCs/>
          <w:sz w:val="24"/>
          <w:szCs w:val="24"/>
        </w:rPr>
        <w:t>Occupop</w:t>
      </w:r>
      <w:proofErr w:type="spellEnd"/>
      <w:r w:rsidRPr="00FE678D">
        <w:rPr>
          <w:sz w:val="24"/>
          <w:szCs w:val="24"/>
        </w:rPr>
        <w:t>. [online] www.occupop.com. Available at: https://www.occupop.com/blog/how-to-recruit-with-a-tight-budget [Accessed 9 Jan. 2024].</w:t>
      </w:r>
    </w:p>
    <w:p w14:paraId="54FE0F24" w14:textId="3D239E4E" w:rsidR="004C7FF3" w:rsidRDefault="004C7FF3" w:rsidP="00184254">
      <w:pPr>
        <w:rPr>
          <w:sz w:val="24"/>
          <w:szCs w:val="24"/>
        </w:rPr>
      </w:pPr>
      <w:r w:rsidRPr="004C7FF3">
        <w:rPr>
          <w:sz w:val="24"/>
          <w:szCs w:val="24"/>
        </w:rPr>
        <w:t xml:space="preserve">Gordon, S. (2018). </w:t>
      </w:r>
      <w:r w:rsidRPr="004C7FF3">
        <w:rPr>
          <w:i/>
          <w:iCs/>
          <w:sz w:val="24"/>
          <w:szCs w:val="24"/>
        </w:rPr>
        <w:t xml:space="preserve">Council Post: From Diversity </w:t>
      </w:r>
      <w:proofErr w:type="gramStart"/>
      <w:r w:rsidRPr="004C7FF3">
        <w:rPr>
          <w:i/>
          <w:iCs/>
          <w:sz w:val="24"/>
          <w:szCs w:val="24"/>
        </w:rPr>
        <w:t>To</w:t>
      </w:r>
      <w:proofErr w:type="gramEnd"/>
      <w:r w:rsidRPr="004C7FF3">
        <w:rPr>
          <w:i/>
          <w:iCs/>
          <w:sz w:val="24"/>
          <w:szCs w:val="24"/>
        </w:rPr>
        <w:t xml:space="preserve"> Inclusion: Three Strategies To Become An Employer Of Choice</w:t>
      </w:r>
      <w:r w:rsidRPr="004C7FF3">
        <w:rPr>
          <w:sz w:val="24"/>
          <w:szCs w:val="24"/>
        </w:rPr>
        <w:t>. [online] Forbes. Available at: https://www.forbes.com/sites/forbescoachescouncil/2018/03/29/from-diversity-to-inclusion-three-strategies-to-become-an-employer-of-choice/ [Accessed 22 Jan. 2024].</w:t>
      </w:r>
    </w:p>
    <w:p w14:paraId="5571CD77" w14:textId="2C88C190" w:rsidR="00FE1C75" w:rsidRDefault="00FE1C75" w:rsidP="00184254">
      <w:pPr>
        <w:rPr>
          <w:sz w:val="24"/>
          <w:szCs w:val="24"/>
        </w:rPr>
      </w:pPr>
      <w:r w:rsidRPr="00FE1C75">
        <w:rPr>
          <w:sz w:val="24"/>
          <w:szCs w:val="24"/>
        </w:rPr>
        <w:t>GOV.UK (2012</w:t>
      </w:r>
      <w:r w:rsidR="003C3721">
        <w:rPr>
          <w:sz w:val="24"/>
          <w:szCs w:val="24"/>
        </w:rPr>
        <w:t>a</w:t>
      </w:r>
      <w:r w:rsidRPr="00FE1C75">
        <w:rPr>
          <w:sz w:val="24"/>
          <w:szCs w:val="24"/>
        </w:rPr>
        <w:t xml:space="preserve">). </w:t>
      </w:r>
      <w:r w:rsidRPr="00FE1C75">
        <w:rPr>
          <w:i/>
          <w:iCs/>
          <w:sz w:val="24"/>
          <w:szCs w:val="24"/>
        </w:rPr>
        <w:t>Employment contracts</w:t>
      </w:r>
      <w:r w:rsidRPr="00FE1C75">
        <w:rPr>
          <w:sz w:val="24"/>
          <w:szCs w:val="24"/>
        </w:rPr>
        <w:t>. [online] GOV.UK. Available at: https://www.gov.uk/employment-contracts-and-conditions [Accessed 23 Jan. 2024].</w:t>
      </w:r>
    </w:p>
    <w:p w14:paraId="7B97D8F2" w14:textId="3C8631D4" w:rsidR="003C3721" w:rsidRDefault="003C3721" w:rsidP="00184254">
      <w:pPr>
        <w:rPr>
          <w:sz w:val="24"/>
          <w:szCs w:val="24"/>
        </w:rPr>
      </w:pPr>
      <w:r w:rsidRPr="003C3721">
        <w:rPr>
          <w:sz w:val="24"/>
          <w:szCs w:val="24"/>
        </w:rPr>
        <w:t xml:space="preserve">GOV.UK (2012b). </w:t>
      </w:r>
      <w:r w:rsidRPr="003C3721">
        <w:rPr>
          <w:i/>
          <w:iCs/>
          <w:sz w:val="24"/>
          <w:szCs w:val="24"/>
        </w:rPr>
        <w:t>Employment status - Worker</w:t>
      </w:r>
      <w:r w:rsidRPr="003C3721">
        <w:rPr>
          <w:sz w:val="24"/>
          <w:szCs w:val="24"/>
        </w:rPr>
        <w:t>. [online] GOV.UK. Available at: https://www.gov.uk/employment-status/worker [Accessed 23 Jan. 2024].</w:t>
      </w:r>
    </w:p>
    <w:p w14:paraId="6CB061DD" w14:textId="77777777" w:rsidR="00290427" w:rsidRDefault="00290427" w:rsidP="00184254">
      <w:pPr>
        <w:rPr>
          <w:sz w:val="24"/>
          <w:szCs w:val="24"/>
        </w:rPr>
      </w:pPr>
      <w:r w:rsidRPr="00290427">
        <w:rPr>
          <w:sz w:val="24"/>
          <w:szCs w:val="24"/>
        </w:rPr>
        <w:t xml:space="preserve">Gray, P. (2023). </w:t>
      </w:r>
      <w:r w:rsidRPr="00290427">
        <w:rPr>
          <w:i/>
          <w:iCs/>
          <w:sz w:val="24"/>
          <w:szCs w:val="24"/>
        </w:rPr>
        <w:t>Talent Management: The Definitive Guide for HR Managers</w:t>
      </w:r>
      <w:r w:rsidRPr="00290427">
        <w:rPr>
          <w:sz w:val="24"/>
          <w:szCs w:val="24"/>
        </w:rPr>
        <w:t xml:space="preserve">. [online] </w:t>
      </w:r>
      <w:proofErr w:type="spellStart"/>
      <w:r w:rsidRPr="00290427">
        <w:rPr>
          <w:sz w:val="24"/>
          <w:szCs w:val="24"/>
        </w:rPr>
        <w:t>HRreview</w:t>
      </w:r>
      <w:proofErr w:type="spellEnd"/>
      <w:r w:rsidRPr="00290427">
        <w:rPr>
          <w:sz w:val="24"/>
          <w:szCs w:val="24"/>
        </w:rPr>
        <w:t>. Available at: https://hrreview.co.uk/guides/talent-management-the-definitive-guide-for-hr-managers/151101#What_Are_Inclusive_and_Exclusive_Talent_Management [Accessed 18 Jan. 2024].</w:t>
      </w:r>
    </w:p>
    <w:p w14:paraId="0BBD895F" w14:textId="517B2FF7" w:rsidR="000824B8" w:rsidRDefault="000824B8" w:rsidP="00184254">
      <w:pPr>
        <w:rPr>
          <w:sz w:val="24"/>
          <w:szCs w:val="24"/>
        </w:rPr>
      </w:pPr>
      <w:r w:rsidRPr="000824B8">
        <w:rPr>
          <w:sz w:val="24"/>
          <w:szCs w:val="24"/>
        </w:rPr>
        <w:t xml:space="preserve">Harris, S. (2023). </w:t>
      </w:r>
      <w:r w:rsidRPr="000824B8">
        <w:rPr>
          <w:i/>
          <w:iCs/>
          <w:sz w:val="24"/>
          <w:szCs w:val="24"/>
        </w:rPr>
        <w:t>Talent pool: What is it and how do you build a strong one?</w:t>
      </w:r>
      <w:r w:rsidRPr="000824B8">
        <w:rPr>
          <w:sz w:val="24"/>
          <w:szCs w:val="24"/>
        </w:rPr>
        <w:t xml:space="preserve"> [online] HR Morning. Available at: https://www.hrmorning.com/articles/talent-pool/ [Accessed 22 Jan. 2024].</w:t>
      </w:r>
    </w:p>
    <w:p w14:paraId="6EF02EBB" w14:textId="77777777" w:rsidR="00061321" w:rsidRPr="00061321" w:rsidRDefault="00061321" w:rsidP="00061321">
      <w:pPr>
        <w:rPr>
          <w:sz w:val="24"/>
          <w:szCs w:val="24"/>
        </w:rPr>
      </w:pPr>
      <w:r w:rsidRPr="00061321">
        <w:rPr>
          <w:sz w:val="24"/>
          <w:szCs w:val="24"/>
        </w:rPr>
        <w:t xml:space="preserve">Indeed (2023a). </w:t>
      </w:r>
      <w:r w:rsidRPr="00061321">
        <w:rPr>
          <w:i/>
          <w:iCs/>
          <w:sz w:val="24"/>
          <w:szCs w:val="24"/>
        </w:rPr>
        <w:t>5 ways of promoting jobs online to attract top candidates</w:t>
      </w:r>
      <w:r w:rsidRPr="00061321">
        <w:rPr>
          <w:sz w:val="24"/>
          <w:szCs w:val="24"/>
        </w:rPr>
        <w:t>. [online] Indeed. Available at: https://uk.indeed.com/career-advice/career-development/promoting-jobs [Accessed 17 Jan. 2024].</w:t>
      </w:r>
    </w:p>
    <w:p w14:paraId="5E1F66CE" w14:textId="35244138" w:rsidR="00061321" w:rsidRDefault="00061321" w:rsidP="00184254">
      <w:pPr>
        <w:rPr>
          <w:sz w:val="24"/>
          <w:szCs w:val="24"/>
        </w:rPr>
      </w:pPr>
      <w:r w:rsidRPr="00061321">
        <w:rPr>
          <w:sz w:val="24"/>
          <w:szCs w:val="24"/>
        </w:rPr>
        <w:t xml:space="preserve">Indeed (2023b). </w:t>
      </w:r>
      <w:r w:rsidRPr="00061321">
        <w:rPr>
          <w:i/>
          <w:iCs/>
          <w:sz w:val="24"/>
          <w:szCs w:val="24"/>
        </w:rPr>
        <w:t>7 reasons why inclusion and diversity matter (plus careers)</w:t>
      </w:r>
      <w:r w:rsidRPr="00061321">
        <w:rPr>
          <w:sz w:val="24"/>
          <w:szCs w:val="24"/>
        </w:rPr>
        <w:t>. [online] Indeed Career Guide. Available at: https://uk.indeed.com/career-advice/finding-a-job/inclusion-and-diversity [Accessed 22 Jan. 2024].</w:t>
      </w:r>
    </w:p>
    <w:p w14:paraId="1BF12F67" w14:textId="2F6CC152" w:rsidR="00670530" w:rsidRDefault="00670530" w:rsidP="00184254">
      <w:pPr>
        <w:rPr>
          <w:sz w:val="24"/>
          <w:szCs w:val="24"/>
        </w:rPr>
      </w:pPr>
      <w:r w:rsidRPr="00670530">
        <w:rPr>
          <w:sz w:val="24"/>
          <w:szCs w:val="24"/>
        </w:rPr>
        <w:t xml:space="preserve">Johnson, C.S. and D’Angelo, S. (2021). </w:t>
      </w:r>
      <w:r w:rsidRPr="00670530">
        <w:rPr>
          <w:i/>
          <w:iCs/>
          <w:sz w:val="24"/>
          <w:szCs w:val="24"/>
        </w:rPr>
        <w:t>Lateral moves may ultimately benefit career trajectory, study</w:t>
      </w:r>
      <w:r w:rsidRPr="00670530">
        <w:rPr>
          <w:sz w:val="24"/>
          <w:szCs w:val="24"/>
        </w:rPr>
        <w:t xml:space="preserve">. [online] Cornell SC Johnson. Available at: </w:t>
      </w:r>
      <w:r w:rsidRPr="00670530">
        <w:rPr>
          <w:sz w:val="24"/>
          <w:szCs w:val="24"/>
        </w:rPr>
        <w:lastRenderedPageBreak/>
        <w:t>https://business.cornell.edu/hub/2021/09/21/lateral-moves-may-ultimately-benefit-career-trajectory-study/#:~:text=%E2%80%9CThe%20benefit%20of%20lateral%20moves%20therefore%20lies%20in [Accessed 22 Jan. 2024].</w:t>
      </w:r>
    </w:p>
    <w:p w14:paraId="3AC0D07A" w14:textId="2726F984" w:rsidR="00F51813" w:rsidRDefault="00F51813" w:rsidP="00184254">
      <w:pPr>
        <w:rPr>
          <w:sz w:val="24"/>
          <w:szCs w:val="24"/>
        </w:rPr>
      </w:pPr>
      <w:r w:rsidRPr="00F51813">
        <w:rPr>
          <w:sz w:val="24"/>
          <w:szCs w:val="24"/>
        </w:rPr>
        <w:t xml:space="preserve">Kenjo (n.d.). </w:t>
      </w:r>
      <w:r w:rsidRPr="00F51813">
        <w:rPr>
          <w:i/>
          <w:iCs/>
          <w:sz w:val="24"/>
          <w:szCs w:val="24"/>
        </w:rPr>
        <w:t>9 Box Grid Model: Definition, pros and cons and a free template!</w:t>
      </w:r>
      <w:r w:rsidRPr="00F51813">
        <w:rPr>
          <w:sz w:val="24"/>
          <w:szCs w:val="24"/>
        </w:rPr>
        <w:t xml:space="preserve"> [online] blog.kenjo.io. Available at: https://blog.kenjo.io/9-box-grid [Accessed 19 Jan. 2024].</w:t>
      </w:r>
    </w:p>
    <w:p w14:paraId="6D79F594" w14:textId="5242EDFA" w:rsidR="00C51117" w:rsidRDefault="00C51117" w:rsidP="00184254">
      <w:pPr>
        <w:rPr>
          <w:sz w:val="24"/>
          <w:szCs w:val="24"/>
        </w:rPr>
      </w:pPr>
      <w:r w:rsidRPr="00C51117">
        <w:rPr>
          <w:sz w:val="24"/>
          <w:szCs w:val="24"/>
        </w:rPr>
        <w:t xml:space="preserve">Kingdom (n.d.). </w:t>
      </w:r>
      <w:r w:rsidRPr="00C51117">
        <w:rPr>
          <w:i/>
          <w:iCs/>
          <w:sz w:val="24"/>
          <w:szCs w:val="24"/>
        </w:rPr>
        <w:t>How strategic workforce planning helps control costs</w:t>
      </w:r>
      <w:r w:rsidRPr="00C51117">
        <w:rPr>
          <w:sz w:val="24"/>
          <w:szCs w:val="24"/>
        </w:rPr>
        <w:t>. [online] www.kingdom.co.uk. Available at: https://www.kingdom.co.uk/blog/how-a-strategic-workforce-plan-helps-control-costs [Accessed 15 Jan. 2024].</w:t>
      </w:r>
    </w:p>
    <w:p w14:paraId="5B0F31BD" w14:textId="5F5E7B5B" w:rsidR="00CD0EFD" w:rsidRDefault="00CD0EFD" w:rsidP="00184254">
      <w:pPr>
        <w:rPr>
          <w:sz w:val="24"/>
          <w:szCs w:val="24"/>
        </w:rPr>
      </w:pPr>
      <w:r w:rsidRPr="00CD0EFD">
        <w:rPr>
          <w:sz w:val="24"/>
          <w:szCs w:val="24"/>
        </w:rPr>
        <w:t xml:space="preserve">Kristal, A.S., Nicks, L., Gloor, J.L. and Hauser, O.P. (2022). Reducing discrimination against job seekers with and without employment gaps. </w:t>
      </w:r>
      <w:r w:rsidRPr="00CD0EFD">
        <w:rPr>
          <w:i/>
          <w:iCs/>
          <w:sz w:val="24"/>
          <w:szCs w:val="24"/>
        </w:rPr>
        <w:t>Nature Human Behaviour</w:t>
      </w:r>
      <w:r w:rsidRPr="00CD0EFD">
        <w:rPr>
          <w:sz w:val="24"/>
          <w:szCs w:val="24"/>
        </w:rPr>
        <w:t xml:space="preserve">, 7. </w:t>
      </w:r>
      <w:proofErr w:type="spellStart"/>
      <w:proofErr w:type="gramStart"/>
      <w:r w:rsidRPr="00CD0EFD">
        <w:rPr>
          <w:sz w:val="24"/>
          <w:szCs w:val="24"/>
        </w:rPr>
        <w:t>doi:https</w:t>
      </w:r>
      <w:proofErr w:type="spellEnd"/>
      <w:r w:rsidRPr="00CD0EFD">
        <w:rPr>
          <w:sz w:val="24"/>
          <w:szCs w:val="24"/>
        </w:rPr>
        <w:t>://doi.org/10.1038/s41562-022-01485-6</w:t>
      </w:r>
      <w:proofErr w:type="gramEnd"/>
      <w:r w:rsidRPr="00CD0EFD">
        <w:rPr>
          <w:sz w:val="24"/>
          <w:szCs w:val="24"/>
        </w:rPr>
        <w:t>.</w:t>
      </w:r>
    </w:p>
    <w:p w14:paraId="42A7616E" w14:textId="77777777" w:rsidR="00AD6782" w:rsidRPr="00AD6782" w:rsidRDefault="00AD6782" w:rsidP="00AD6782">
      <w:pPr>
        <w:rPr>
          <w:sz w:val="24"/>
          <w:szCs w:val="24"/>
        </w:rPr>
      </w:pPr>
      <w:r w:rsidRPr="00AD6782">
        <w:rPr>
          <w:sz w:val="24"/>
          <w:szCs w:val="24"/>
        </w:rPr>
        <w:t xml:space="preserve">Lagarde, C. and Ostry, J.D. (2018). </w:t>
      </w:r>
      <w:r w:rsidRPr="00AD6782">
        <w:rPr>
          <w:i/>
          <w:iCs/>
          <w:sz w:val="24"/>
          <w:szCs w:val="24"/>
        </w:rPr>
        <w:t>When more women join the workforce, everyone benefits. Here’s why</w:t>
      </w:r>
      <w:r w:rsidRPr="00AD6782">
        <w:rPr>
          <w:sz w:val="24"/>
          <w:szCs w:val="24"/>
        </w:rPr>
        <w:t>. [online] World Economic Forum. Available at: https://www.weforum.org/agenda/2018/12/economic-gains-from-gender-inclusion-even-greater-than-you-thought/ [Accessed 22 Jan. 2024].</w:t>
      </w:r>
    </w:p>
    <w:p w14:paraId="210E9479" w14:textId="23358D3D" w:rsidR="002B1895" w:rsidRDefault="002B1895" w:rsidP="00184254">
      <w:pPr>
        <w:rPr>
          <w:sz w:val="24"/>
          <w:szCs w:val="24"/>
        </w:rPr>
      </w:pPr>
      <w:proofErr w:type="spellStart"/>
      <w:r w:rsidRPr="002B1895">
        <w:rPr>
          <w:sz w:val="24"/>
          <w:szCs w:val="24"/>
        </w:rPr>
        <w:t>Lavri</w:t>
      </w:r>
      <w:proofErr w:type="spellEnd"/>
      <w:r w:rsidRPr="002B1895">
        <w:rPr>
          <w:sz w:val="24"/>
          <w:szCs w:val="24"/>
        </w:rPr>
        <w:t xml:space="preserve">, O. (2022). </w:t>
      </w:r>
      <w:r w:rsidRPr="002B1895">
        <w:rPr>
          <w:i/>
          <w:iCs/>
          <w:sz w:val="24"/>
          <w:szCs w:val="24"/>
        </w:rPr>
        <w:t>Scenario planning in the business and HR paradigm: What you need to know</w:t>
      </w:r>
      <w:r w:rsidRPr="002B1895">
        <w:rPr>
          <w:sz w:val="24"/>
          <w:szCs w:val="24"/>
        </w:rPr>
        <w:t xml:space="preserve">. [online] </w:t>
      </w:r>
      <w:proofErr w:type="spellStart"/>
      <w:r w:rsidRPr="002B1895">
        <w:rPr>
          <w:sz w:val="24"/>
          <w:szCs w:val="24"/>
        </w:rPr>
        <w:t>HRForecast</w:t>
      </w:r>
      <w:proofErr w:type="spellEnd"/>
      <w:r w:rsidRPr="002B1895">
        <w:rPr>
          <w:sz w:val="24"/>
          <w:szCs w:val="24"/>
        </w:rPr>
        <w:t>. Available at: https://hrforecast.com/a-guide-to-scenario-planning-examples-techniques-and-best-practices/#:~:text=Scenario%20planning%20also%20gives%20executives%20and%20HR%20managers [Accessed 19 Jan. 2024].</w:t>
      </w:r>
    </w:p>
    <w:p w14:paraId="657A737F" w14:textId="5294C4F7" w:rsidR="006755C9" w:rsidRPr="007B1B68" w:rsidRDefault="006755C9" w:rsidP="00184254">
      <w:pPr>
        <w:rPr>
          <w:sz w:val="24"/>
          <w:szCs w:val="24"/>
        </w:rPr>
      </w:pPr>
      <w:r w:rsidRPr="006755C9">
        <w:rPr>
          <w:sz w:val="24"/>
          <w:szCs w:val="24"/>
        </w:rPr>
        <w:t xml:space="preserve">LinkedIn (2024). </w:t>
      </w:r>
      <w:r w:rsidRPr="006755C9">
        <w:rPr>
          <w:i/>
          <w:iCs/>
          <w:sz w:val="24"/>
          <w:szCs w:val="24"/>
        </w:rPr>
        <w:t>How can you balance internal promotions and external hiring?</w:t>
      </w:r>
      <w:r w:rsidRPr="006755C9">
        <w:rPr>
          <w:sz w:val="24"/>
          <w:szCs w:val="24"/>
        </w:rPr>
        <w:t xml:space="preserve"> [online] www.linkedin.com. Available at: https://www.linkedin.com/advice/0/how-can-you-balance-internal-promotions-external-i5tic#evaluate-your-external-talent-market [Accessed 17 Jan. 2024].</w:t>
      </w:r>
    </w:p>
    <w:p w14:paraId="580584F8" w14:textId="4FB176DB" w:rsidR="00FE678D" w:rsidRDefault="00FE678D" w:rsidP="00184254">
      <w:pPr>
        <w:rPr>
          <w:sz w:val="24"/>
          <w:szCs w:val="24"/>
        </w:rPr>
      </w:pPr>
      <w:r w:rsidRPr="00FE678D">
        <w:rPr>
          <w:sz w:val="24"/>
          <w:szCs w:val="24"/>
        </w:rPr>
        <w:t xml:space="preserve">LinkedIn (2018). </w:t>
      </w:r>
      <w:r w:rsidRPr="00FE678D">
        <w:rPr>
          <w:i/>
          <w:iCs/>
          <w:sz w:val="24"/>
          <w:szCs w:val="24"/>
        </w:rPr>
        <w:t>LinkedIn’s 2018 Workplace Learning Report</w:t>
      </w:r>
      <w:r w:rsidRPr="00FE678D">
        <w:rPr>
          <w:sz w:val="24"/>
          <w:szCs w:val="24"/>
        </w:rPr>
        <w:t>. [online] Linkedin.com. Available at: https://learning.linkedin.com/resources/workplace-learning-report-2018 [Accessed 9 Jan. 2024].</w:t>
      </w:r>
    </w:p>
    <w:p w14:paraId="74FAE53E" w14:textId="329B6B88" w:rsidR="009E2AD2" w:rsidRPr="00184254" w:rsidRDefault="009E2AD2" w:rsidP="00184254">
      <w:pPr>
        <w:rPr>
          <w:sz w:val="24"/>
          <w:szCs w:val="24"/>
        </w:rPr>
      </w:pPr>
      <w:r w:rsidRPr="009E2AD2">
        <w:rPr>
          <w:sz w:val="24"/>
          <w:szCs w:val="24"/>
        </w:rPr>
        <w:t xml:space="preserve">London Loves Business (2022). </w:t>
      </w:r>
      <w:r w:rsidRPr="009E2AD2">
        <w:rPr>
          <w:i/>
          <w:iCs/>
          <w:sz w:val="24"/>
          <w:szCs w:val="24"/>
        </w:rPr>
        <w:t>Government report reveals widening skills gap in the UK</w:t>
      </w:r>
      <w:r w:rsidRPr="009E2AD2">
        <w:rPr>
          <w:sz w:val="24"/>
          <w:szCs w:val="24"/>
        </w:rPr>
        <w:t>. [online] London Business News | Londonlovesbusiness.com. Available at: https://londonlovesbusiness.com/government-report-reveals-widening-skills-gap-in-the-uk/ [Accessed 11 Jan. 2024].</w:t>
      </w:r>
    </w:p>
    <w:p w14:paraId="0C7740FB" w14:textId="217E82BB" w:rsidR="002627D9" w:rsidRDefault="002627D9">
      <w:pPr>
        <w:rPr>
          <w:sz w:val="24"/>
          <w:szCs w:val="24"/>
        </w:rPr>
      </w:pPr>
      <w:r w:rsidRPr="007B1B68">
        <w:rPr>
          <w:sz w:val="24"/>
          <w:szCs w:val="24"/>
        </w:rPr>
        <w:t>McCartney, C. (2023). CIPD | Induction | Factsheets. [online] CIPD. Available at: https://www.cipd.org/uk/knowledge/factsheets/induction-factsheet/ [Accessed 8 Dec. 2023].</w:t>
      </w:r>
    </w:p>
    <w:p w14:paraId="340741FA" w14:textId="323EDB74" w:rsidR="000960B5" w:rsidRDefault="000960B5">
      <w:pPr>
        <w:rPr>
          <w:sz w:val="24"/>
          <w:szCs w:val="24"/>
        </w:rPr>
      </w:pPr>
      <w:r w:rsidRPr="000960B5">
        <w:rPr>
          <w:sz w:val="24"/>
          <w:szCs w:val="24"/>
        </w:rPr>
        <w:t xml:space="preserve">McCartney, C. (2023b). </w:t>
      </w:r>
      <w:r w:rsidRPr="000960B5">
        <w:rPr>
          <w:i/>
          <w:iCs/>
          <w:sz w:val="24"/>
          <w:szCs w:val="24"/>
        </w:rPr>
        <w:t>CIPD | Selection Methods</w:t>
      </w:r>
      <w:r w:rsidRPr="000960B5">
        <w:rPr>
          <w:sz w:val="24"/>
          <w:szCs w:val="24"/>
        </w:rPr>
        <w:t>. [online] CIPD. Available at: https://www.cipd.org/uk/knowledge/factsheets/selection-factsheet/#candidatesselected [Accessed 17 Jan. 2024].</w:t>
      </w:r>
    </w:p>
    <w:p w14:paraId="63C9B3F5" w14:textId="6A6E36F8" w:rsidR="00365B80" w:rsidRDefault="00365B80">
      <w:pPr>
        <w:rPr>
          <w:sz w:val="24"/>
          <w:szCs w:val="24"/>
        </w:rPr>
      </w:pPr>
      <w:r w:rsidRPr="00365B80">
        <w:rPr>
          <w:sz w:val="24"/>
          <w:szCs w:val="24"/>
        </w:rPr>
        <w:lastRenderedPageBreak/>
        <w:t xml:space="preserve">Mindtools (n.d.). </w:t>
      </w:r>
      <w:r w:rsidRPr="00365B80">
        <w:rPr>
          <w:i/>
          <w:iCs/>
          <w:sz w:val="24"/>
          <w:szCs w:val="24"/>
        </w:rPr>
        <w:t>MindTools | Home</w:t>
      </w:r>
      <w:r w:rsidRPr="00365B80">
        <w:rPr>
          <w:sz w:val="24"/>
          <w:szCs w:val="24"/>
        </w:rPr>
        <w:t>. [online] www.mindtools.com. Available at: https://www.mindtools.com/agrfyse/the-nine-box-grid-for-talent-management [Accessed 19 Jan. 2024].</w:t>
      </w:r>
    </w:p>
    <w:p w14:paraId="54D36FB7" w14:textId="0F7917A0" w:rsidR="00E21536" w:rsidRPr="007B1B68" w:rsidRDefault="00E21536">
      <w:pPr>
        <w:rPr>
          <w:sz w:val="24"/>
          <w:szCs w:val="24"/>
        </w:rPr>
      </w:pPr>
      <w:r w:rsidRPr="00E21536">
        <w:rPr>
          <w:sz w:val="24"/>
          <w:szCs w:val="24"/>
        </w:rPr>
        <w:t xml:space="preserve">Organ, C. (2023). </w:t>
      </w:r>
      <w:r w:rsidRPr="00E21536">
        <w:rPr>
          <w:i/>
          <w:iCs/>
          <w:sz w:val="24"/>
          <w:szCs w:val="24"/>
        </w:rPr>
        <w:t>Workforce Planning: Definition, Process &amp; Best Practices – Forbes Advisor</w:t>
      </w:r>
      <w:r w:rsidRPr="00E21536">
        <w:rPr>
          <w:sz w:val="24"/>
          <w:szCs w:val="24"/>
        </w:rPr>
        <w:t>. [online] www.forbes.com. Available at: https://www.forbes.com/advisor/business/workforce-planning/ [Accessed 15 Jan. 2024].</w:t>
      </w:r>
    </w:p>
    <w:p w14:paraId="78F6B73B" w14:textId="3063916D" w:rsidR="00563101" w:rsidRDefault="00563101">
      <w:pPr>
        <w:rPr>
          <w:sz w:val="24"/>
          <w:szCs w:val="24"/>
        </w:rPr>
      </w:pPr>
      <w:r w:rsidRPr="007B1B68">
        <w:rPr>
          <w:sz w:val="24"/>
          <w:szCs w:val="24"/>
        </w:rPr>
        <w:t>Peters, R. (2022). CIPD | Employer Branding | Factsheets. [online] CIPD. Available at: https://www.cipd.org/uk/knowledge/factsheets/recruitment-brand-factsheet/ [Accessed 2 Jan. 2024].</w:t>
      </w:r>
    </w:p>
    <w:p w14:paraId="402C1F81" w14:textId="328590A9" w:rsidR="008A06C8" w:rsidRDefault="008A06C8">
      <w:pPr>
        <w:rPr>
          <w:sz w:val="24"/>
          <w:szCs w:val="24"/>
        </w:rPr>
      </w:pPr>
      <w:r w:rsidRPr="008A06C8">
        <w:rPr>
          <w:sz w:val="24"/>
          <w:szCs w:val="24"/>
        </w:rPr>
        <w:t xml:space="preserve">Peters, R. (2023). </w:t>
      </w:r>
      <w:r w:rsidRPr="008A06C8">
        <w:rPr>
          <w:i/>
          <w:iCs/>
          <w:sz w:val="24"/>
          <w:szCs w:val="24"/>
        </w:rPr>
        <w:t>CIPD | Employee Turnover &amp; Retention | Factsheets</w:t>
      </w:r>
      <w:r w:rsidRPr="008A06C8">
        <w:rPr>
          <w:sz w:val="24"/>
          <w:szCs w:val="24"/>
        </w:rPr>
        <w:t>. [online] CIPD. Available at: https://www.cipd.org/uk/knowledge/factsheets/turnover-retention-factsheet/ [Accessed 17 Jan. 2024].</w:t>
      </w:r>
    </w:p>
    <w:p w14:paraId="500C4A52" w14:textId="4269F9D2" w:rsidR="00125EE5" w:rsidRDefault="00125EE5">
      <w:pPr>
        <w:rPr>
          <w:sz w:val="24"/>
          <w:szCs w:val="24"/>
        </w:rPr>
      </w:pPr>
      <w:r w:rsidRPr="00125EE5">
        <w:rPr>
          <w:sz w:val="24"/>
          <w:szCs w:val="24"/>
        </w:rPr>
        <w:t xml:space="preserve">Quilliam, G. (2023). </w:t>
      </w:r>
      <w:r w:rsidRPr="00125EE5">
        <w:rPr>
          <w:i/>
          <w:iCs/>
          <w:sz w:val="24"/>
          <w:szCs w:val="24"/>
        </w:rPr>
        <w:t>CIPD | Talent Management | Factsheets</w:t>
      </w:r>
      <w:r w:rsidRPr="00125EE5">
        <w:rPr>
          <w:sz w:val="24"/>
          <w:szCs w:val="24"/>
        </w:rPr>
        <w:t>. [online] CIPD. Available at: https://www.cipd.org/uk/knowledge/factsheets/talent-factsheet/#Benefitstalentmanagement [Accessed 18 Jan. 2024].</w:t>
      </w:r>
    </w:p>
    <w:p w14:paraId="3397169E" w14:textId="776C3627" w:rsidR="005B1B97" w:rsidRDefault="005B1B97">
      <w:pPr>
        <w:rPr>
          <w:sz w:val="24"/>
          <w:szCs w:val="24"/>
        </w:rPr>
      </w:pPr>
      <w:r w:rsidRPr="005B1B97">
        <w:rPr>
          <w:sz w:val="24"/>
          <w:szCs w:val="24"/>
        </w:rPr>
        <w:t xml:space="preserve">Randstad (2019). </w:t>
      </w:r>
      <w:r w:rsidRPr="005B1B97">
        <w:rPr>
          <w:i/>
          <w:iCs/>
          <w:sz w:val="24"/>
          <w:szCs w:val="24"/>
        </w:rPr>
        <w:t>online recruiting advantages and disadvantages | Randstad UK</w:t>
      </w:r>
      <w:r w:rsidRPr="005B1B97">
        <w:rPr>
          <w:sz w:val="24"/>
          <w:szCs w:val="24"/>
        </w:rPr>
        <w:t>. [online] www.randstad.co.uk. Available at: https://www.randstad.co.uk/market-insights/recruitment-advice/advantages-disadvantages-online-recruiting/ [Accessed 17 Jan. 2024].</w:t>
      </w:r>
    </w:p>
    <w:p w14:paraId="59A21567" w14:textId="1AD4A2DA" w:rsidR="00125EE5" w:rsidRDefault="00125EE5">
      <w:pPr>
        <w:rPr>
          <w:sz w:val="24"/>
          <w:szCs w:val="24"/>
        </w:rPr>
      </w:pPr>
      <w:r w:rsidRPr="00125EE5">
        <w:rPr>
          <w:sz w:val="24"/>
          <w:szCs w:val="24"/>
        </w:rPr>
        <w:t xml:space="preserve">Rees, G. and French, R. (2016). </w:t>
      </w:r>
      <w:r w:rsidRPr="00125EE5">
        <w:rPr>
          <w:i/>
          <w:iCs/>
          <w:sz w:val="24"/>
          <w:szCs w:val="24"/>
        </w:rPr>
        <w:t>Leading, managing and developing people.</w:t>
      </w:r>
      <w:r w:rsidRPr="00125EE5">
        <w:rPr>
          <w:sz w:val="24"/>
          <w:szCs w:val="24"/>
        </w:rPr>
        <w:t xml:space="preserve"> 5th ed. London: Chartered Institute </w:t>
      </w:r>
      <w:proofErr w:type="gramStart"/>
      <w:r w:rsidRPr="00125EE5">
        <w:rPr>
          <w:sz w:val="24"/>
          <w:szCs w:val="24"/>
        </w:rPr>
        <w:t>Of</w:t>
      </w:r>
      <w:proofErr w:type="gramEnd"/>
      <w:r w:rsidRPr="00125EE5">
        <w:rPr>
          <w:sz w:val="24"/>
          <w:szCs w:val="24"/>
        </w:rPr>
        <w:t xml:space="preserve"> Personnel And Development.</w:t>
      </w:r>
    </w:p>
    <w:p w14:paraId="6DEF86CE" w14:textId="53FF6B6A" w:rsidR="000824B8" w:rsidRPr="007B1B68" w:rsidRDefault="000824B8">
      <w:pPr>
        <w:rPr>
          <w:sz w:val="24"/>
          <w:szCs w:val="24"/>
        </w:rPr>
      </w:pPr>
      <w:proofErr w:type="spellStart"/>
      <w:r w:rsidRPr="000824B8">
        <w:rPr>
          <w:sz w:val="24"/>
          <w:szCs w:val="24"/>
        </w:rPr>
        <w:t>Rohwerder</w:t>
      </w:r>
      <w:proofErr w:type="spellEnd"/>
      <w:r w:rsidRPr="000824B8">
        <w:rPr>
          <w:sz w:val="24"/>
          <w:szCs w:val="24"/>
        </w:rPr>
        <w:t xml:space="preserve">, B. (2017). </w:t>
      </w:r>
      <w:r w:rsidRPr="000824B8">
        <w:rPr>
          <w:i/>
          <w:iCs/>
          <w:sz w:val="24"/>
          <w:szCs w:val="24"/>
        </w:rPr>
        <w:t>Impact of diversity and inclusion within organisations</w:t>
      </w:r>
      <w:r w:rsidRPr="000824B8">
        <w:rPr>
          <w:sz w:val="24"/>
          <w:szCs w:val="24"/>
        </w:rPr>
        <w:t>. [online] Available at: https://assets.publishing.service.gov.uk/media/5ba51175e5274a54d5c39c19/109_Diversity_and_inclusion_within_organisations.pdf#:~:text=Benefits%20of%20diversity%20and%20inclusion%20are%20found%20to [Accessed 22 Jan. 2024].</w:t>
      </w:r>
    </w:p>
    <w:p w14:paraId="3FF328A8" w14:textId="0C271897" w:rsidR="00E106C2" w:rsidRDefault="00E106C2">
      <w:pPr>
        <w:rPr>
          <w:sz w:val="24"/>
          <w:szCs w:val="24"/>
        </w:rPr>
      </w:pPr>
      <w:r w:rsidRPr="007B1B68">
        <w:rPr>
          <w:sz w:val="24"/>
          <w:szCs w:val="24"/>
        </w:rPr>
        <w:t xml:space="preserve">Taylor, S. (2014). Resourcing and Talent Management. 6th ed., London, Chartered Institute </w:t>
      </w:r>
      <w:proofErr w:type="gramStart"/>
      <w:r w:rsidRPr="007B1B68">
        <w:rPr>
          <w:sz w:val="24"/>
          <w:szCs w:val="24"/>
        </w:rPr>
        <w:t>Of</w:t>
      </w:r>
      <w:proofErr w:type="gramEnd"/>
      <w:r w:rsidRPr="007B1B68">
        <w:rPr>
          <w:sz w:val="24"/>
          <w:szCs w:val="24"/>
        </w:rPr>
        <w:t xml:space="preserve"> Personnel And Development.</w:t>
      </w:r>
    </w:p>
    <w:p w14:paraId="779422E4" w14:textId="3FA6AA5B" w:rsidR="00985480" w:rsidRPr="00985480" w:rsidRDefault="00985480" w:rsidP="00985480">
      <w:pPr>
        <w:spacing w:line="276" w:lineRule="auto"/>
        <w:rPr>
          <w:rFonts w:cstheme="minorHAnsi"/>
          <w:sz w:val="24"/>
          <w:szCs w:val="24"/>
          <w:lang w:val="en-US"/>
        </w:rPr>
      </w:pPr>
      <w:r w:rsidRPr="00217DF9">
        <w:rPr>
          <w:rFonts w:cstheme="minorHAnsi"/>
          <w:sz w:val="24"/>
          <w:szCs w:val="24"/>
          <w:lang w:val="en-US"/>
        </w:rPr>
        <w:t xml:space="preserve">Taylor, S. and Woodhams, C. (2022). </w:t>
      </w:r>
      <w:r w:rsidRPr="00217DF9">
        <w:rPr>
          <w:rFonts w:cstheme="minorHAnsi"/>
          <w:i/>
          <w:iCs/>
          <w:sz w:val="24"/>
          <w:szCs w:val="24"/>
          <w:lang w:val="en-US"/>
        </w:rPr>
        <w:t>Human Resource Management</w:t>
      </w:r>
      <w:r w:rsidRPr="00217DF9">
        <w:rPr>
          <w:rFonts w:cstheme="minorHAnsi"/>
          <w:sz w:val="24"/>
          <w:szCs w:val="24"/>
          <w:lang w:val="en-US"/>
        </w:rPr>
        <w:t>. 3rd ed. London: Kogan Page.</w:t>
      </w:r>
    </w:p>
    <w:p w14:paraId="0D576DA5" w14:textId="1A60F690" w:rsidR="000121A4" w:rsidRDefault="000121A4">
      <w:pPr>
        <w:rPr>
          <w:sz w:val="24"/>
          <w:szCs w:val="24"/>
        </w:rPr>
      </w:pPr>
      <w:r w:rsidRPr="000121A4">
        <w:rPr>
          <w:sz w:val="24"/>
          <w:szCs w:val="24"/>
        </w:rPr>
        <w:t xml:space="preserve">Tenney, M. (2022). </w:t>
      </w:r>
      <w:r w:rsidRPr="000121A4">
        <w:rPr>
          <w:i/>
          <w:iCs/>
          <w:sz w:val="24"/>
          <w:szCs w:val="24"/>
        </w:rPr>
        <w:t>How Employee Retention Affects the Organization - Business Leadership Today</w:t>
      </w:r>
      <w:r w:rsidRPr="000121A4">
        <w:rPr>
          <w:sz w:val="24"/>
          <w:szCs w:val="24"/>
        </w:rPr>
        <w:t>. [online] Business Leadership Today. Available at: https://businessleadershiptoday.com/how-employee-retention-affects-the-organization/ [Accessed 9 Jan. 2024].</w:t>
      </w:r>
    </w:p>
    <w:p w14:paraId="6E75C4F8" w14:textId="44D6D286" w:rsidR="00E73FDF" w:rsidRDefault="00E73FDF">
      <w:pPr>
        <w:rPr>
          <w:sz w:val="24"/>
          <w:szCs w:val="24"/>
        </w:rPr>
      </w:pPr>
      <w:r w:rsidRPr="00E73FDF">
        <w:rPr>
          <w:sz w:val="24"/>
          <w:szCs w:val="24"/>
        </w:rPr>
        <w:t xml:space="preserve">Thompson, E. (2021). </w:t>
      </w:r>
      <w:r w:rsidRPr="00E73FDF">
        <w:rPr>
          <w:i/>
          <w:iCs/>
          <w:sz w:val="24"/>
          <w:szCs w:val="24"/>
        </w:rPr>
        <w:t>10 tips for inclusive talent management | Diversity and Ability</w:t>
      </w:r>
      <w:r w:rsidRPr="00E73FDF">
        <w:rPr>
          <w:sz w:val="24"/>
          <w:szCs w:val="24"/>
        </w:rPr>
        <w:t>. [online] https://diversityandability.com/. Available at: https://diversityandability.com/blog/10-tips-for-inclusive-talent-management/#:~:text=Diverse%20and%20inclusive%20talent%20management%20means%20attracting%20the [Accessed 18 Jan. 2024].</w:t>
      </w:r>
    </w:p>
    <w:p w14:paraId="15E9A469" w14:textId="026CDCB9" w:rsidR="00F34B87" w:rsidRDefault="00F34B87">
      <w:pPr>
        <w:rPr>
          <w:sz w:val="24"/>
          <w:szCs w:val="24"/>
        </w:rPr>
      </w:pPr>
      <w:r w:rsidRPr="00F34B87">
        <w:rPr>
          <w:sz w:val="24"/>
          <w:szCs w:val="24"/>
        </w:rPr>
        <w:lastRenderedPageBreak/>
        <w:t xml:space="preserve">TUC (2021). </w:t>
      </w:r>
      <w:r w:rsidRPr="00F34B87">
        <w:rPr>
          <w:i/>
          <w:iCs/>
          <w:sz w:val="24"/>
          <w:szCs w:val="24"/>
        </w:rPr>
        <w:t>Learning and skills</w:t>
      </w:r>
      <w:r w:rsidRPr="00F34B87">
        <w:rPr>
          <w:sz w:val="24"/>
          <w:szCs w:val="24"/>
        </w:rPr>
        <w:t>. [online] TUC. Available at: https://www.tuc.org.uk/resource/learning-and-skills [Accessed 15 Jan. 2024].</w:t>
      </w:r>
    </w:p>
    <w:p w14:paraId="75E2937A" w14:textId="38AC3E4C" w:rsidR="007547AA" w:rsidRDefault="007547AA">
      <w:pPr>
        <w:rPr>
          <w:sz w:val="24"/>
          <w:szCs w:val="24"/>
        </w:rPr>
      </w:pPr>
      <w:r w:rsidRPr="007547AA">
        <w:rPr>
          <w:sz w:val="24"/>
          <w:szCs w:val="24"/>
        </w:rPr>
        <w:t xml:space="preserve">Tupper, H. and Ellis, S. (2022). </w:t>
      </w:r>
      <w:r w:rsidRPr="007547AA">
        <w:rPr>
          <w:i/>
          <w:iCs/>
          <w:sz w:val="24"/>
          <w:szCs w:val="24"/>
        </w:rPr>
        <w:t>It’s Time to Reimagine Employee Retention</w:t>
      </w:r>
      <w:r w:rsidRPr="007547AA">
        <w:rPr>
          <w:sz w:val="24"/>
          <w:szCs w:val="24"/>
        </w:rPr>
        <w:t>. [online] Harvard Business Review. Available at: https://hbr.org/2022/07/its-time-to-reimagine-employee-retention#:~:text=According%20to%20Gartner%2C%20the%20pace%20of%20employee%20turnover [Accessed 17 Jan. 2024].</w:t>
      </w:r>
    </w:p>
    <w:p w14:paraId="4EB56C08" w14:textId="49B2A235" w:rsidR="00365B80" w:rsidRDefault="00365B80">
      <w:pPr>
        <w:rPr>
          <w:sz w:val="24"/>
          <w:szCs w:val="24"/>
        </w:rPr>
      </w:pPr>
      <w:r w:rsidRPr="00365B80">
        <w:rPr>
          <w:sz w:val="24"/>
          <w:szCs w:val="24"/>
        </w:rPr>
        <w:t xml:space="preserve">Van </w:t>
      </w:r>
      <w:proofErr w:type="spellStart"/>
      <w:r w:rsidRPr="00365B80">
        <w:rPr>
          <w:sz w:val="24"/>
          <w:szCs w:val="24"/>
        </w:rPr>
        <w:t>Vulpen</w:t>
      </w:r>
      <w:proofErr w:type="spellEnd"/>
      <w:r w:rsidRPr="00365B80">
        <w:rPr>
          <w:sz w:val="24"/>
          <w:szCs w:val="24"/>
        </w:rPr>
        <w:t xml:space="preserve">, E. (2020). </w:t>
      </w:r>
      <w:r w:rsidRPr="00365B80">
        <w:rPr>
          <w:i/>
          <w:iCs/>
          <w:sz w:val="24"/>
          <w:szCs w:val="24"/>
        </w:rPr>
        <w:t>The 9 Box Grid: A Practitioner’s Guide</w:t>
      </w:r>
      <w:r w:rsidRPr="00365B80">
        <w:rPr>
          <w:sz w:val="24"/>
          <w:szCs w:val="24"/>
        </w:rPr>
        <w:t>. [online] Academy to Innovate HR. Available at: https://www.aihr.com/blog/9-box-grid/ [Accessed 19 Jan. 2024].</w:t>
      </w:r>
    </w:p>
    <w:p w14:paraId="637589AB" w14:textId="2B02568F" w:rsidR="00DB5CAF" w:rsidRDefault="00DB5CAF">
      <w:pPr>
        <w:rPr>
          <w:sz w:val="24"/>
          <w:szCs w:val="24"/>
        </w:rPr>
      </w:pPr>
      <w:proofErr w:type="spellStart"/>
      <w:r w:rsidRPr="00DB5CAF">
        <w:rPr>
          <w:sz w:val="24"/>
          <w:szCs w:val="24"/>
        </w:rPr>
        <w:t>Veldsman</w:t>
      </w:r>
      <w:proofErr w:type="spellEnd"/>
      <w:r w:rsidRPr="00DB5CAF">
        <w:rPr>
          <w:sz w:val="24"/>
          <w:szCs w:val="24"/>
        </w:rPr>
        <w:t xml:space="preserve">, D. (2022). </w:t>
      </w:r>
      <w:r w:rsidRPr="00DB5CAF">
        <w:rPr>
          <w:i/>
          <w:iCs/>
          <w:sz w:val="24"/>
          <w:szCs w:val="24"/>
        </w:rPr>
        <w:t>Scenario Planning: What HR Needs to Know</w:t>
      </w:r>
      <w:r w:rsidRPr="00DB5CAF">
        <w:rPr>
          <w:sz w:val="24"/>
          <w:szCs w:val="24"/>
        </w:rPr>
        <w:t>. [online] AIHR. Available at: https://www.aihr.com/blog/scenario-planning/ [Accessed 19 Jan. 2024].</w:t>
      </w:r>
    </w:p>
    <w:p w14:paraId="3A662F22" w14:textId="735AB63D" w:rsidR="006B13C8" w:rsidRPr="007B1B68" w:rsidRDefault="006B13C8">
      <w:pPr>
        <w:rPr>
          <w:sz w:val="24"/>
          <w:szCs w:val="24"/>
        </w:rPr>
      </w:pPr>
      <w:r w:rsidRPr="006B13C8">
        <w:rPr>
          <w:sz w:val="24"/>
          <w:szCs w:val="24"/>
        </w:rPr>
        <w:t xml:space="preserve">Vet, R. (2021). </w:t>
      </w:r>
      <w:r w:rsidRPr="006B13C8">
        <w:rPr>
          <w:i/>
          <w:iCs/>
          <w:sz w:val="24"/>
          <w:szCs w:val="24"/>
        </w:rPr>
        <w:t>Council Post: The Great Resignation: Why Employee Turnover Is Killing Businesses</w:t>
      </w:r>
      <w:r w:rsidRPr="006B13C8">
        <w:rPr>
          <w:sz w:val="24"/>
          <w:szCs w:val="24"/>
        </w:rPr>
        <w:t>. [online] Forbes. Available at: https://www.forbes.com/sites/forbesbusinesscouncil/2021/12/07/the-great-resignation-why-employee-turnover-is-killing-businesses/?sh=500b48ea79df [Accessed 22 Jan. 2024].</w:t>
      </w:r>
    </w:p>
    <w:p w14:paraId="2ABEFBE1" w14:textId="77777777" w:rsidR="007B1B68" w:rsidRDefault="007B1B68" w:rsidP="007B1B68">
      <w:pPr>
        <w:rPr>
          <w:bCs/>
          <w:sz w:val="24"/>
          <w:szCs w:val="24"/>
        </w:rPr>
      </w:pPr>
      <w:r w:rsidRPr="007B1B68">
        <w:rPr>
          <w:bCs/>
          <w:sz w:val="24"/>
          <w:szCs w:val="24"/>
        </w:rPr>
        <w:t xml:space="preserve">Waite, K. </w:t>
      </w:r>
      <w:r w:rsidRPr="007B1B68">
        <w:rPr>
          <w:bCs/>
          <w:i/>
          <w:iCs/>
          <w:sz w:val="24"/>
          <w:szCs w:val="24"/>
        </w:rPr>
        <w:t>et al.</w:t>
      </w:r>
      <w:r w:rsidRPr="007B1B68">
        <w:rPr>
          <w:bCs/>
          <w:sz w:val="24"/>
          <w:szCs w:val="24"/>
        </w:rPr>
        <w:t xml:space="preserve"> (2021) </w:t>
      </w:r>
      <w:r w:rsidRPr="007B1B68">
        <w:rPr>
          <w:bCs/>
          <w:i/>
          <w:iCs/>
          <w:sz w:val="24"/>
          <w:szCs w:val="24"/>
        </w:rPr>
        <w:t>People practice a complete guide</w:t>
      </w:r>
      <w:r w:rsidRPr="007B1B68">
        <w:rPr>
          <w:bCs/>
          <w:sz w:val="24"/>
          <w:szCs w:val="24"/>
        </w:rPr>
        <w:t xml:space="preserve">. London: CIPD - Kogan Page. </w:t>
      </w:r>
    </w:p>
    <w:p w14:paraId="6274FF7D" w14:textId="20AB312B" w:rsidR="007B1B68" w:rsidRDefault="00D50D11">
      <w:pPr>
        <w:rPr>
          <w:bCs/>
          <w:sz w:val="24"/>
          <w:szCs w:val="24"/>
        </w:rPr>
      </w:pPr>
      <w:r w:rsidRPr="00D50D11">
        <w:rPr>
          <w:bCs/>
          <w:sz w:val="24"/>
          <w:szCs w:val="24"/>
        </w:rPr>
        <w:t xml:space="preserve">Webber, A. (2021). </w:t>
      </w:r>
      <w:r w:rsidRPr="00D50D11">
        <w:rPr>
          <w:bCs/>
          <w:i/>
          <w:iCs/>
          <w:sz w:val="24"/>
          <w:szCs w:val="24"/>
        </w:rPr>
        <w:t>Skills for Jobs white paper: employers to have key skills role</w:t>
      </w:r>
      <w:r w:rsidRPr="00D50D11">
        <w:rPr>
          <w:bCs/>
          <w:sz w:val="24"/>
          <w:szCs w:val="24"/>
        </w:rPr>
        <w:t>. [online] Personnel Today. Available at: https://www.personneltoday.com/hr/employers-to-have-key-role-in-developing-local-skills/ [Accessed 11 Jan. 2024].</w:t>
      </w:r>
    </w:p>
    <w:p w14:paraId="4191913B" w14:textId="7F27345D" w:rsidR="005A495E" w:rsidRPr="007B1B68" w:rsidRDefault="005A495E">
      <w:pPr>
        <w:rPr>
          <w:sz w:val="24"/>
          <w:szCs w:val="24"/>
        </w:rPr>
      </w:pPr>
      <w:r w:rsidRPr="005A495E">
        <w:rPr>
          <w:sz w:val="24"/>
          <w:szCs w:val="24"/>
        </w:rPr>
        <w:t xml:space="preserve">White, J. (2022). </w:t>
      </w:r>
      <w:r w:rsidRPr="005A495E">
        <w:rPr>
          <w:i/>
          <w:iCs/>
          <w:sz w:val="24"/>
          <w:szCs w:val="24"/>
        </w:rPr>
        <w:t>Indeed Review 2022: Features, Pros &amp; Cons</w:t>
      </w:r>
      <w:r w:rsidRPr="005A495E">
        <w:rPr>
          <w:sz w:val="24"/>
          <w:szCs w:val="24"/>
        </w:rPr>
        <w:t>. [online] Forbes Advisor. Available at: https://www.forbes.com/advisor/business/software/indeed-review-for-employers/ [Accessed 17 Jan. 2024].</w:t>
      </w:r>
    </w:p>
    <w:sectPr w:rsidR="005A495E" w:rsidRPr="007B1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79AE"/>
    <w:multiLevelType w:val="multilevel"/>
    <w:tmpl w:val="B166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A7CD9"/>
    <w:multiLevelType w:val="multilevel"/>
    <w:tmpl w:val="AF32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F6A85"/>
    <w:multiLevelType w:val="hybridMultilevel"/>
    <w:tmpl w:val="5EC2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A7BBA"/>
    <w:multiLevelType w:val="hybridMultilevel"/>
    <w:tmpl w:val="BBFC40AC"/>
    <w:lvl w:ilvl="0" w:tplc="602A9CAC">
      <w:start w:val="1"/>
      <w:numFmt w:val="bullet"/>
      <w:lvlText w:val="•"/>
      <w:lvlJc w:val="left"/>
      <w:pPr>
        <w:tabs>
          <w:tab w:val="num" w:pos="720"/>
        </w:tabs>
        <w:ind w:left="720" w:hanging="360"/>
      </w:pPr>
      <w:rPr>
        <w:rFonts w:ascii="Arial" w:hAnsi="Arial" w:hint="default"/>
      </w:rPr>
    </w:lvl>
    <w:lvl w:ilvl="1" w:tplc="196CB918">
      <w:numFmt w:val="bullet"/>
      <w:lvlText w:val="–"/>
      <w:lvlJc w:val="left"/>
      <w:pPr>
        <w:tabs>
          <w:tab w:val="num" w:pos="1440"/>
        </w:tabs>
        <w:ind w:left="1440" w:hanging="360"/>
      </w:pPr>
      <w:rPr>
        <w:rFonts w:ascii="Arial" w:hAnsi="Arial" w:hint="default"/>
      </w:rPr>
    </w:lvl>
    <w:lvl w:ilvl="2" w:tplc="3F54DDEE" w:tentative="1">
      <w:start w:val="1"/>
      <w:numFmt w:val="bullet"/>
      <w:lvlText w:val="•"/>
      <w:lvlJc w:val="left"/>
      <w:pPr>
        <w:tabs>
          <w:tab w:val="num" w:pos="2160"/>
        </w:tabs>
        <w:ind w:left="2160" w:hanging="360"/>
      </w:pPr>
      <w:rPr>
        <w:rFonts w:ascii="Arial" w:hAnsi="Arial" w:hint="default"/>
      </w:rPr>
    </w:lvl>
    <w:lvl w:ilvl="3" w:tplc="9FAC1FEA" w:tentative="1">
      <w:start w:val="1"/>
      <w:numFmt w:val="bullet"/>
      <w:lvlText w:val="•"/>
      <w:lvlJc w:val="left"/>
      <w:pPr>
        <w:tabs>
          <w:tab w:val="num" w:pos="2880"/>
        </w:tabs>
        <w:ind w:left="2880" w:hanging="360"/>
      </w:pPr>
      <w:rPr>
        <w:rFonts w:ascii="Arial" w:hAnsi="Arial" w:hint="default"/>
      </w:rPr>
    </w:lvl>
    <w:lvl w:ilvl="4" w:tplc="AE7E891A" w:tentative="1">
      <w:start w:val="1"/>
      <w:numFmt w:val="bullet"/>
      <w:lvlText w:val="•"/>
      <w:lvlJc w:val="left"/>
      <w:pPr>
        <w:tabs>
          <w:tab w:val="num" w:pos="3600"/>
        </w:tabs>
        <w:ind w:left="3600" w:hanging="360"/>
      </w:pPr>
      <w:rPr>
        <w:rFonts w:ascii="Arial" w:hAnsi="Arial" w:hint="default"/>
      </w:rPr>
    </w:lvl>
    <w:lvl w:ilvl="5" w:tplc="4F6C4638" w:tentative="1">
      <w:start w:val="1"/>
      <w:numFmt w:val="bullet"/>
      <w:lvlText w:val="•"/>
      <w:lvlJc w:val="left"/>
      <w:pPr>
        <w:tabs>
          <w:tab w:val="num" w:pos="4320"/>
        </w:tabs>
        <w:ind w:left="4320" w:hanging="360"/>
      </w:pPr>
      <w:rPr>
        <w:rFonts w:ascii="Arial" w:hAnsi="Arial" w:hint="default"/>
      </w:rPr>
    </w:lvl>
    <w:lvl w:ilvl="6" w:tplc="5F24629C" w:tentative="1">
      <w:start w:val="1"/>
      <w:numFmt w:val="bullet"/>
      <w:lvlText w:val="•"/>
      <w:lvlJc w:val="left"/>
      <w:pPr>
        <w:tabs>
          <w:tab w:val="num" w:pos="5040"/>
        </w:tabs>
        <w:ind w:left="5040" w:hanging="360"/>
      </w:pPr>
      <w:rPr>
        <w:rFonts w:ascii="Arial" w:hAnsi="Arial" w:hint="default"/>
      </w:rPr>
    </w:lvl>
    <w:lvl w:ilvl="7" w:tplc="96AE19F8" w:tentative="1">
      <w:start w:val="1"/>
      <w:numFmt w:val="bullet"/>
      <w:lvlText w:val="•"/>
      <w:lvlJc w:val="left"/>
      <w:pPr>
        <w:tabs>
          <w:tab w:val="num" w:pos="5760"/>
        </w:tabs>
        <w:ind w:left="5760" w:hanging="360"/>
      </w:pPr>
      <w:rPr>
        <w:rFonts w:ascii="Arial" w:hAnsi="Arial" w:hint="default"/>
      </w:rPr>
    </w:lvl>
    <w:lvl w:ilvl="8" w:tplc="880803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5E00E3"/>
    <w:multiLevelType w:val="hybridMultilevel"/>
    <w:tmpl w:val="5BC6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6079A"/>
    <w:multiLevelType w:val="multilevel"/>
    <w:tmpl w:val="C330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7922D1"/>
    <w:multiLevelType w:val="hybridMultilevel"/>
    <w:tmpl w:val="B5144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5025706">
    <w:abstractNumId w:val="1"/>
  </w:num>
  <w:num w:numId="2" w16cid:durableId="1532305838">
    <w:abstractNumId w:val="5"/>
  </w:num>
  <w:num w:numId="3" w16cid:durableId="105738033">
    <w:abstractNumId w:val="4"/>
  </w:num>
  <w:num w:numId="4" w16cid:durableId="1570264563">
    <w:abstractNumId w:val="6"/>
  </w:num>
  <w:num w:numId="5" w16cid:durableId="1732263126">
    <w:abstractNumId w:val="0"/>
  </w:num>
  <w:num w:numId="6" w16cid:durableId="790128340">
    <w:abstractNumId w:val="3"/>
  </w:num>
  <w:num w:numId="7" w16cid:durableId="1667632765">
    <w:abstractNumId w:val="2"/>
  </w:num>
  <w:num w:numId="8" w16cid:durableId="9411111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5E0"/>
    <w:rsid w:val="00003934"/>
    <w:rsid w:val="000042A1"/>
    <w:rsid w:val="000121A4"/>
    <w:rsid w:val="00016F5D"/>
    <w:rsid w:val="000408B6"/>
    <w:rsid w:val="00042A28"/>
    <w:rsid w:val="0005205B"/>
    <w:rsid w:val="00057A88"/>
    <w:rsid w:val="00061321"/>
    <w:rsid w:val="00067A9E"/>
    <w:rsid w:val="00080D12"/>
    <w:rsid w:val="000824B8"/>
    <w:rsid w:val="000960B5"/>
    <w:rsid w:val="000A4D35"/>
    <w:rsid w:val="00100ADE"/>
    <w:rsid w:val="00114413"/>
    <w:rsid w:val="00122B9D"/>
    <w:rsid w:val="00125CF7"/>
    <w:rsid w:val="00125EE5"/>
    <w:rsid w:val="0013501C"/>
    <w:rsid w:val="00141427"/>
    <w:rsid w:val="00142633"/>
    <w:rsid w:val="00142A6B"/>
    <w:rsid w:val="001442FD"/>
    <w:rsid w:val="00147F67"/>
    <w:rsid w:val="00150F24"/>
    <w:rsid w:val="001638F7"/>
    <w:rsid w:val="001675A4"/>
    <w:rsid w:val="001746F4"/>
    <w:rsid w:val="00184254"/>
    <w:rsid w:val="001C4C23"/>
    <w:rsid w:val="001D0F07"/>
    <w:rsid w:val="001D4BA9"/>
    <w:rsid w:val="002100BF"/>
    <w:rsid w:val="00211714"/>
    <w:rsid w:val="00247362"/>
    <w:rsid w:val="002627D9"/>
    <w:rsid w:val="00283B4C"/>
    <w:rsid w:val="00290427"/>
    <w:rsid w:val="002A688F"/>
    <w:rsid w:val="002B1895"/>
    <w:rsid w:val="002B5235"/>
    <w:rsid w:val="002C1E5A"/>
    <w:rsid w:val="002E5249"/>
    <w:rsid w:val="00302257"/>
    <w:rsid w:val="00321F5D"/>
    <w:rsid w:val="00330F04"/>
    <w:rsid w:val="00331E4F"/>
    <w:rsid w:val="00334467"/>
    <w:rsid w:val="00340A53"/>
    <w:rsid w:val="0036192B"/>
    <w:rsid w:val="003635A9"/>
    <w:rsid w:val="00365B80"/>
    <w:rsid w:val="003C3721"/>
    <w:rsid w:val="003C4547"/>
    <w:rsid w:val="00411FC0"/>
    <w:rsid w:val="00415DBF"/>
    <w:rsid w:val="00420FA9"/>
    <w:rsid w:val="004405AB"/>
    <w:rsid w:val="0046204E"/>
    <w:rsid w:val="0046489B"/>
    <w:rsid w:val="004676A5"/>
    <w:rsid w:val="00474ED3"/>
    <w:rsid w:val="004761D8"/>
    <w:rsid w:val="004905E0"/>
    <w:rsid w:val="004A7C22"/>
    <w:rsid w:val="004C7FF3"/>
    <w:rsid w:val="004E3461"/>
    <w:rsid w:val="004E6ACD"/>
    <w:rsid w:val="004F1AAA"/>
    <w:rsid w:val="005027F8"/>
    <w:rsid w:val="00503824"/>
    <w:rsid w:val="00512957"/>
    <w:rsid w:val="00521E28"/>
    <w:rsid w:val="0052293F"/>
    <w:rsid w:val="00525074"/>
    <w:rsid w:val="0053468A"/>
    <w:rsid w:val="00563101"/>
    <w:rsid w:val="005660EC"/>
    <w:rsid w:val="005676E2"/>
    <w:rsid w:val="00580D4B"/>
    <w:rsid w:val="00590ADC"/>
    <w:rsid w:val="005A495E"/>
    <w:rsid w:val="005B1B97"/>
    <w:rsid w:val="005E30B0"/>
    <w:rsid w:val="00601821"/>
    <w:rsid w:val="00606815"/>
    <w:rsid w:val="00626A50"/>
    <w:rsid w:val="00643C3D"/>
    <w:rsid w:val="006550E4"/>
    <w:rsid w:val="00667E80"/>
    <w:rsid w:val="00670530"/>
    <w:rsid w:val="006755C9"/>
    <w:rsid w:val="00680B6D"/>
    <w:rsid w:val="006B0CAA"/>
    <w:rsid w:val="006B13C8"/>
    <w:rsid w:val="006C5770"/>
    <w:rsid w:val="006C5D4C"/>
    <w:rsid w:val="00701AE7"/>
    <w:rsid w:val="00703CBC"/>
    <w:rsid w:val="00732ADC"/>
    <w:rsid w:val="007547AA"/>
    <w:rsid w:val="007559CA"/>
    <w:rsid w:val="00760FA7"/>
    <w:rsid w:val="007767B1"/>
    <w:rsid w:val="007B1B68"/>
    <w:rsid w:val="007B27D3"/>
    <w:rsid w:val="007D1DB8"/>
    <w:rsid w:val="007E40B5"/>
    <w:rsid w:val="007F0E03"/>
    <w:rsid w:val="00802200"/>
    <w:rsid w:val="00803A08"/>
    <w:rsid w:val="00817791"/>
    <w:rsid w:val="00831AA4"/>
    <w:rsid w:val="00837EB4"/>
    <w:rsid w:val="008826D0"/>
    <w:rsid w:val="008A06C8"/>
    <w:rsid w:val="008C06CC"/>
    <w:rsid w:val="00900D28"/>
    <w:rsid w:val="00901138"/>
    <w:rsid w:val="009051C4"/>
    <w:rsid w:val="00922947"/>
    <w:rsid w:val="00923EE2"/>
    <w:rsid w:val="00953712"/>
    <w:rsid w:val="00955FCA"/>
    <w:rsid w:val="009610EA"/>
    <w:rsid w:val="009648BF"/>
    <w:rsid w:val="00964D2F"/>
    <w:rsid w:val="009704EF"/>
    <w:rsid w:val="00981A72"/>
    <w:rsid w:val="00985480"/>
    <w:rsid w:val="009924F5"/>
    <w:rsid w:val="009A63DF"/>
    <w:rsid w:val="009D24FD"/>
    <w:rsid w:val="009E2AD2"/>
    <w:rsid w:val="009E6FD1"/>
    <w:rsid w:val="00A13772"/>
    <w:rsid w:val="00A40D77"/>
    <w:rsid w:val="00A51E44"/>
    <w:rsid w:val="00A569AD"/>
    <w:rsid w:val="00A643F4"/>
    <w:rsid w:val="00A70DDF"/>
    <w:rsid w:val="00AA102B"/>
    <w:rsid w:val="00AB27C0"/>
    <w:rsid w:val="00AB35BF"/>
    <w:rsid w:val="00AC4061"/>
    <w:rsid w:val="00AD6782"/>
    <w:rsid w:val="00B21B52"/>
    <w:rsid w:val="00B522E8"/>
    <w:rsid w:val="00B6683F"/>
    <w:rsid w:val="00B85ED9"/>
    <w:rsid w:val="00B868CF"/>
    <w:rsid w:val="00B9705E"/>
    <w:rsid w:val="00BA5ADD"/>
    <w:rsid w:val="00BB040D"/>
    <w:rsid w:val="00BB0CF6"/>
    <w:rsid w:val="00BF5A75"/>
    <w:rsid w:val="00C07832"/>
    <w:rsid w:val="00C166D2"/>
    <w:rsid w:val="00C174C9"/>
    <w:rsid w:val="00C21237"/>
    <w:rsid w:val="00C32D2F"/>
    <w:rsid w:val="00C51117"/>
    <w:rsid w:val="00C5239E"/>
    <w:rsid w:val="00C80340"/>
    <w:rsid w:val="00CA2075"/>
    <w:rsid w:val="00CC1980"/>
    <w:rsid w:val="00CC2306"/>
    <w:rsid w:val="00CD0EFD"/>
    <w:rsid w:val="00CE010A"/>
    <w:rsid w:val="00CE154C"/>
    <w:rsid w:val="00D22392"/>
    <w:rsid w:val="00D50697"/>
    <w:rsid w:val="00D50D11"/>
    <w:rsid w:val="00D5644B"/>
    <w:rsid w:val="00D72A72"/>
    <w:rsid w:val="00DB38AD"/>
    <w:rsid w:val="00DB5CAF"/>
    <w:rsid w:val="00DD1E33"/>
    <w:rsid w:val="00DD2ECF"/>
    <w:rsid w:val="00DE391A"/>
    <w:rsid w:val="00E03F27"/>
    <w:rsid w:val="00E106C2"/>
    <w:rsid w:val="00E1309D"/>
    <w:rsid w:val="00E21536"/>
    <w:rsid w:val="00E23988"/>
    <w:rsid w:val="00E33A01"/>
    <w:rsid w:val="00E43612"/>
    <w:rsid w:val="00E73FDF"/>
    <w:rsid w:val="00E81639"/>
    <w:rsid w:val="00ED6CC0"/>
    <w:rsid w:val="00EE067D"/>
    <w:rsid w:val="00EE184C"/>
    <w:rsid w:val="00EE4194"/>
    <w:rsid w:val="00F01037"/>
    <w:rsid w:val="00F019B8"/>
    <w:rsid w:val="00F04663"/>
    <w:rsid w:val="00F1243F"/>
    <w:rsid w:val="00F17BC4"/>
    <w:rsid w:val="00F339A2"/>
    <w:rsid w:val="00F34B87"/>
    <w:rsid w:val="00F51813"/>
    <w:rsid w:val="00F66F0E"/>
    <w:rsid w:val="00F74D87"/>
    <w:rsid w:val="00F76F6F"/>
    <w:rsid w:val="00FC2206"/>
    <w:rsid w:val="00FC3D69"/>
    <w:rsid w:val="00FC3EEF"/>
    <w:rsid w:val="00FC7AF3"/>
    <w:rsid w:val="00FE1C75"/>
    <w:rsid w:val="00FE5217"/>
    <w:rsid w:val="00FE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4B18"/>
  <w15:chartTrackingRefBased/>
  <w15:docId w15:val="{4F947054-641B-4B14-9893-9A9D182FD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4905E0"/>
    <w:pPr>
      <w:spacing w:line="264" w:lineRule="auto"/>
    </w:pPr>
    <w:rPr>
      <w:rFonts w:ascii="Arial" w:hAnsi="Arial" w:cs="Arial"/>
      <w:kern w:val="0"/>
      <w14:ligatures w14:val="none"/>
    </w:rPr>
  </w:style>
  <w:style w:type="character" w:customStyle="1" w:styleId="NornalChar">
    <w:name w:val="Nornal Char"/>
    <w:basedOn w:val="DefaultParagraphFont"/>
    <w:link w:val="Nornal"/>
    <w:rsid w:val="004905E0"/>
    <w:rPr>
      <w:rFonts w:ascii="Arial" w:hAnsi="Arial" w:cs="Arial"/>
      <w:kern w:val="0"/>
      <w14:ligatures w14:val="none"/>
    </w:rPr>
  </w:style>
  <w:style w:type="character" w:styleId="Hyperlink">
    <w:name w:val="Hyperlink"/>
    <w:basedOn w:val="DefaultParagraphFont"/>
    <w:uiPriority w:val="99"/>
    <w:unhideWhenUsed/>
    <w:rsid w:val="00122B9D"/>
    <w:rPr>
      <w:color w:val="0000FF"/>
      <w:u w:val="single"/>
    </w:rPr>
  </w:style>
  <w:style w:type="character" w:styleId="FollowedHyperlink">
    <w:name w:val="FollowedHyperlink"/>
    <w:basedOn w:val="DefaultParagraphFont"/>
    <w:uiPriority w:val="99"/>
    <w:semiHidden/>
    <w:unhideWhenUsed/>
    <w:rsid w:val="00BA5ADD"/>
    <w:rPr>
      <w:color w:val="954F72" w:themeColor="followedHyperlink"/>
      <w:u w:val="single"/>
    </w:rPr>
  </w:style>
  <w:style w:type="character" w:styleId="UnresolvedMention">
    <w:name w:val="Unresolved Mention"/>
    <w:basedOn w:val="DefaultParagraphFont"/>
    <w:uiPriority w:val="99"/>
    <w:semiHidden/>
    <w:unhideWhenUsed/>
    <w:rsid w:val="00992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591">
      <w:bodyDiv w:val="1"/>
      <w:marLeft w:val="0"/>
      <w:marRight w:val="0"/>
      <w:marTop w:val="0"/>
      <w:marBottom w:val="0"/>
      <w:divBdr>
        <w:top w:val="none" w:sz="0" w:space="0" w:color="auto"/>
        <w:left w:val="none" w:sz="0" w:space="0" w:color="auto"/>
        <w:bottom w:val="none" w:sz="0" w:space="0" w:color="auto"/>
        <w:right w:val="none" w:sz="0" w:space="0" w:color="auto"/>
      </w:divBdr>
      <w:divsChild>
        <w:div w:id="1259410493">
          <w:marLeft w:val="0"/>
          <w:marRight w:val="0"/>
          <w:marTop w:val="0"/>
          <w:marBottom w:val="0"/>
          <w:divBdr>
            <w:top w:val="none" w:sz="0" w:space="0" w:color="auto"/>
            <w:left w:val="none" w:sz="0" w:space="0" w:color="auto"/>
            <w:bottom w:val="none" w:sz="0" w:space="0" w:color="auto"/>
            <w:right w:val="none" w:sz="0" w:space="0" w:color="auto"/>
          </w:divBdr>
        </w:div>
      </w:divsChild>
    </w:div>
    <w:div w:id="21638276">
      <w:bodyDiv w:val="1"/>
      <w:marLeft w:val="0"/>
      <w:marRight w:val="0"/>
      <w:marTop w:val="0"/>
      <w:marBottom w:val="0"/>
      <w:divBdr>
        <w:top w:val="none" w:sz="0" w:space="0" w:color="auto"/>
        <w:left w:val="none" w:sz="0" w:space="0" w:color="auto"/>
        <w:bottom w:val="none" w:sz="0" w:space="0" w:color="auto"/>
        <w:right w:val="none" w:sz="0" w:space="0" w:color="auto"/>
      </w:divBdr>
      <w:divsChild>
        <w:div w:id="1924073075">
          <w:marLeft w:val="0"/>
          <w:marRight w:val="0"/>
          <w:marTop w:val="0"/>
          <w:marBottom w:val="0"/>
          <w:divBdr>
            <w:top w:val="none" w:sz="0" w:space="0" w:color="auto"/>
            <w:left w:val="none" w:sz="0" w:space="0" w:color="auto"/>
            <w:bottom w:val="none" w:sz="0" w:space="0" w:color="auto"/>
            <w:right w:val="none" w:sz="0" w:space="0" w:color="auto"/>
          </w:divBdr>
        </w:div>
      </w:divsChild>
    </w:div>
    <w:div w:id="26178926">
      <w:bodyDiv w:val="1"/>
      <w:marLeft w:val="0"/>
      <w:marRight w:val="0"/>
      <w:marTop w:val="0"/>
      <w:marBottom w:val="0"/>
      <w:divBdr>
        <w:top w:val="none" w:sz="0" w:space="0" w:color="auto"/>
        <w:left w:val="none" w:sz="0" w:space="0" w:color="auto"/>
        <w:bottom w:val="none" w:sz="0" w:space="0" w:color="auto"/>
        <w:right w:val="none" w:sz="0" w:space="0" w:color="auto"/>
      </w:divBdr>
      <w:divsChild>
        <w:div w:id="1695644380">
          <w:marLeft w:val="0"/>
          <w:marRight w:val="0"/>
          <w:marTop w:val="0"/>
          <w:marBottom w:val="0"/>
          <w:divBdr>
            <w:top w:val="none" w:sz="0" w:space="0" w:color="auto"/>
            <w:left w:val="none" w:sz="0" w:space="0" w:color="auto"/>
            <w:bottom w:val="none" w:sz="0" w:space="0" w:color="auto"/>
            <w:right w:val="none" w:sz="0" w:space="0" w:color="auto"/>
          </w:divBdr>
        </w:div>
      </w:divsChild>
    </w:div>
    <w:div w:id="27804045">
      <w:bodyDiv w:val="1"/>
      <w:marLeft w:val="0"/>
      <w:marRight w:val="0"/>
      <w:marTop w:val="0"/>
      <w:marBottom w:val="0"/>
      <w:divBdr>
        <w:top w:val="none" w:sz="0" w:space="0" w:color="auto"/>
        <w:left w:val="none" w:sz="0" w:space="0" w:color="auto"/>
        <w:bottom w:val="none" w:sz="0" w:space="0" w:color="auto"/>
        <w:right w:val="none" w:sz="0" w:space="0" w:color="auto"/>
      </w:divBdr>
      <w:divsChild>
        <w:div w:id="604726432">
          <w:marLeft w:val="0"/>
          <w:marRight w:val="0"/>
          <w:marTop w:val="0"/>
          <w:marBottom w:val="0"/>
          <w:divBdr>
            <w:top w:val="none" w:sz="0" w:space="0" w:color="auto"/>
            <w:left w:val="none" w:sz="0" w:space="0" w:color="auto"/>
            <w:bottom w:val="none" w:sz="0" w:space="0" w:color="auto"/>
            <w:right w:val="none" w:sz="0" w:space="0" w:color="auto"/>
          </w:divBdr>
        </w:div>
      </w:divsChild>
    </w:div>
    <w:div w:id="47655906">
      <w:bodyDiv w:val="1"/>
      <w:marLeft w:val="0"/>
      <w:marRight w:val="0"/>
      <w:marTop w:val="0"/>
      <w:marBottom w:val="0"/>
      <w:divBdr>
        <w:top w:val="none" w:sz="0" w:space="0" w:color="auto"/>
        <w:left w:val="none" w:sz="0" w:space="0" w:color="auto"/>
        <w:bottom w:val="none" w:sz="0" w:space="0" w:color="auto"/>
        <w:right w:val="none" w:sz="0" w:space="0" w:color="auto"/>
      </w:divBdr>
      <w:divsChild>
        <w:div w:id="1955363962">
          <w:marLeft w:val="0"/>
          <w:marRight w:val="0"/>
          <w:marTop w:val="0"/>
          <w:marBottom w:val="0"/>
          <w:divBdr>
            <w:top w:val="none" w:sz="0" w:space="0" w:color="auto"/>
            <w:left w:val="none" w:sz="0" w:space="0" w:color="auto"/>
            <w:bottom w:val="none" w:sz="0" w:space="0" w:color="auto"/>
            <w:right w:val="none" w:sz="0" w:space="0" w:color="auto"/>
          </w:divBdr>
        </w:div>
      </w:divsChild>
    </w:div>
    <w:div w:id="51077708">
      <w:bodyDiv w:val="1"/>
      <w:marLeft w:val="0"/>
      <w:marRight w:val="0"/>
      <w:marTop w:val="0"/>
      <w:marBottom w:val="0"/>
      <w:divBdr>
        <w:top w:val="none" w:sz="0" w:space="0" w:color="auto"/>
        <w:left w:val="none" w:sz="0" w:space="0" w:color="auto"/>
        <w:bottom w:val="none" w:sz="0" w:space="0" w:color="auto"/>
        <w:right w:val="none" w:sz="0" w:space="0" w:color="auto"/>
      </w:divBdr>
      <w:divsChild>
        <w:div w:id="1821798965">
          <w:marLeft w:val="0"/>
          <w:marRight w:val="0"/>
          <w:marTop w:val="0"/>
          <w:marBottom w:val="0"/>
          <w:divBdr>
            <w:top w:val="none" w:sz="0" w:space="0" w:color="auto"/>
            <w:left w:val="none" w:sz="0" w:space="0" w:color="auto"/>
            <w:bottom w:val="none" w:sz="0" w:space="0" w:color="auto"/>
            <w:right w:val="none" w:sz="0" w:space="0" w:color="auto"/>
          </w:divBdr>
        </w:div>
      </w:divsChild>
    </w:div>
    <w:div w:id="54814542">
      <w:bodyDiv w:val="1"/>
      <w:marLeft w:val="0"/>
      <w:marRight w:val="0"/>
      <w:marTop w:val="0"/>
      <w:marBottom w:val="0"/>
      <w:divBdr>
        <w:top w:val="none" w:sz="0" w:space="0" w:color="auto"/>
        <w:left w:val="none" w:sz="0" w:space="0" w:color="auto"/>
        <w:bottom w:val="none" w:sz="0" w:space="0" w:color="auto"/>
        <w:right w:val="none" w:sz="0" w:space="0" w:color="auto"/>
      </w:divBdr>
      <w:divsChild>
        <w:div w:id="2003191256">
          <w:marLeft w:val="0"/>
          <w:marRight w:val="0"/>
          <w:marTop w:val="0"/>
          <w:marBottom w:val="0"/>
          <w:divBdr>
            <w:top w:val="none" w:sz="0" w:space="0" w:color="auto"/>
            <w:left w:val="none" w:sz="0" w:space="0" w:color="auto"/>
            <w:bottom w:val="none" w:sz="0" w:space="0" w:color="auto"/>
            <w:right w:val="none" w:sz="0" w:space="0" w:color="auto"/>
          </w:divBdr>
        </w:div>
      </w:divsChild>
    </w:div>
    <w:div w:id="60637643">
      <w:bodyDiv w:val="1"/>
      <w:marLeft w:val="0"/>
      <w:marRight w:val="0"/>
      <w:marTop w:val="0"/>
      <w:marBottom w:val="0"/>
      <w:divBdr>
        <w:top w:val="none" w:sz="0" w:space="0" w:color="auto"/>
        <w:left w:val="none" w:sz="0" w:space="0" w:color="auto"/>
        <w:bottom w:val="none" w:sz="0" w:space="0" w:color="auto"/>
        <w:right w:val="none" w:sz="0" w:space="0" w:color="auto"/>
      </w:divBdr>
      <w:divsChild>
        <w:div w:id="162745286">
          <w:marLeft w:val="0"/>
          <w:marRight w:val="0"/>
          <w:marTop w:val="0"/>
          <w:marBottom w:val="0"/>
          <w:divBdr>
            <w:top w:val="none" w:sz="0" w:space="0" w:color="auto"/>
            <w:left w:val="none" w:sz="0" w:space="0" w:color="auto"/>
            <w:bottom w:val="none" w:sz="0" w:space="0" w:color="auto"/>
            <w:right w:val="none" w:sz="0" w:space="0" w:color="auto"/>
          </w:divBdr>
        </w:div>
      </w:divsChild>
    </w:div>
    <w:div w:id="66878215">
      <w:bodyDiv w:val="1"/>
      <w:marLeft w:val="0"/>
      <w:marRight w:val="0"/>
      <w:marTop w:val="0"/>
      <w:marBottom w:val="0"/>
      <w:divBdr>
        <w:top w:val="none" w:sz="0" w:space="0" w:color="auto"/>
        <w:left w:val="none" w:sz="0" w:space="0" w:color="auto"/>
        <w:bottom w:val="none" w:sz="0" w:space="0" w:color="auto"/>
        <w:right w:val="none" w:sz="0" w:space="0" w:color="auto"/>
      </w:divBdr>
      <w:divsChild>
        <w:div w:id="2016881410">
          <w:marLeft w:val="0"/>
          <w:marRight w:val="0"/>
          <w:marTop w:val="0"/>
          <w:marBottom w:val="0"/>
          <w:divBdr>
            <w:top w:val="none" w:sz="0" w:space="0" w:color="auto"/>
            <w:left w:val="none" w:sz="0" w:space="0" w:color="auto"/>
            <w:bottom w:val="none" w:sz="0" w:space="0" w:color="auto"/>
            <w:right w:val="none" w:sz="0" w:space="0" w:color="auto"/>
          </w:divBdr>
        </w:div>
      </w:divsChild>
    </w:div>
    <w:div w:id="87043972">
      <w:bodyDiv w:val="1"/>
      <w:marLeft w:val="0"/>
      <w:marRight w:val="0"/>
      <w:marTop w:val="0"/>
      <w:marBottom w:val="0"/>
      <w:divBdr>
        <w:top w:val="none" w:sz="0" w:space="0" w:color="auto"/>
        <w:left w:val="none" w:sz="0" w:space="0" w:color="auto"/>
        <w:bottom w:val="none" w:sz="0" w:space="0" w:color="auto"/>
        <w:right w:val="none" w:sz="0" w:space="0" w:color="auto"/>
      </w:divBdr>
      <w:divsChild>
        <w:div w:id="1861237240">
          <w:marLeft w:val="0"/>
          <w:marRight w:val="0"/>
          <w:marTop w:val="0"/>
          <w:marBottom w:val="0"/>
          <w:divBdr>
            <w:top w:val="none" w:sz="0" w:space="0" w:color="auto"/>
            <w:left w:val="none" w:sz="0" w:space="0" w:color="auto"/>
            <w:bottom w:val="none" w:sz="0" w:space="0" w:color="auto"/>
            <w:right w:val="none" w:sz="0" w:space="0" w:color="auto"/>
          </w:divBdr>
        </w:div>
      </w:divsChild>
    </w:div>
    <w:div w:id="102962423">
      <w:bodyDiv w:val="1"/>
      <w:marLeft w:val="0"/>
      <w:marRight w:val="0"/>
      <w:marTop w:val="0"/>
      <w:marBottom w:val="0"/>
      <w:divBdr>
        <w:top w:val="none" w:sz="0" w:space="0" w:color="auto"/>
        <w:left w:val="none" w:sz="0" w:space="0" w:color="auto"/>
        <w:bottom w:val="none" w:sz="0" w:space="0" w:color="auto"/>
        <w:right w:val="none" w:sz="0" w:space="0" w:color="auto"/>
      </w:divBdr>
      <w:divsChild>
        <w:div w:id="270670033">
          <w:marLeft w:val="0"/>
          <w:marRight w:val="0"/>
          <w:marTop w:val="0"/>
          <w:marBottom w:val="0"/>
          <w:divBdr>
            <w:top w:val="none" w:sz="0" w:space="0" w:color="auto"/>
            <w:left w:val="none" w:sz="0" w:space="0" w:color="auto"/>
            <w:bottom w:val="none" w:sz="0" w:space="0" w:color="auto"/>
            <w:right w:val="none" w:sz="0" w:space="0" w:color="auto"/>
          </w:divBdr>
        </w:div>
      </w:divsChild>
    </w:div>
    <w:div w:id="115953826">
      <w:bodyDiv w:val="1"/>
      <w:marLeft w:val="0"/>
      <w:marRight w:val="0"/>
      <w:marTop w:val="0"/>
      <w:marBottom w:val="0"/>
      <w:divBdr>
        <w:top w:val="none" w:sz="0" w:space="0" w:color="auto"/>
        <w:left w:val="none" w:sz="0" w:space="0" w:color="auto"/>
        <w:bottom w:val="none" w:sz="0" w:space="0" w:color="auto"/>
        <w:right w:val="none" w:sz="0" w:space="0" w:color="auto"/>
      </w:divBdr>
      <w:divsChild>
        <w:div w:id="905804755">
          <w:marLeft w:val="0"/>
          <w:marRight w:val="0"/>
          <w:marTop w:val="0"/>
          <w:marBottom w:val="0"/>
          <w:divBdr>
            <w:top w:val="none" w:sz="0" w:space="0" w:color="auto"/>
            <w:left w:val="none" w:sz="0" w:space="0" w:color="auto"/>
            <w:bottom w:val="none" w:sz="0" w:space="0" w:color="auto"/>
            <w:right w:val="none" w:sz="0" w:space="0" w:color="auto"/>
          </w:divBdr>
        </w:div>
      </w:divsChild>
    </w:div>
    <w:div w:id="128594659">
      <w:bodyDiv w:val="1"/>
      <w:marLeft w:val="0"/>
      <w:marRight w:val="0"/>
      <w:marTop w:val="0"/>
      <w:marBottom w:val="0"/>
      <w:divBdr>
        <w:top w:val="none" w:sz="0" w:space="0" w:color="auto"/>
        <w:left w:val="none" w:sz="0" w:space="0" w:color="auto"/>
        <w:bottom w:val="none" w:sz="0" w:space="0" w:color="auto"/>
        <w:right w:val="none" w:sz="0" w:space="0" w:color="auto"/>
      </w:divBdr>
      <w:divsChild>
        <w:div w:id="682975973">
          <w:marLeft w:val="0"/>
          <w:marRight w:val="0"/>
          <w:marTop w:val="0"/>
          <w:marBottom w:val="0"/>
          <w:divBdr>
            <w:top w:val="none" w:sz="0" w:space="0" w:color="auto"/>
            <w:left w:val="none" w:sz="0" w:space="0" w:color="auto"/>
            <w:bottom w:val="none" w:sz="0" w:space="0" w:color="auto"/>
            <w:right w:val="none" w:sz="0" w:space="0" w:color="auto"/>
          </w:divBdr>
        </w:div>
      </w:divsChild>
    </w:div>
    <w:div w:id="149559514">
      <w:bodyDiv w:val="1"/>
      <w:marLeft w:val="0"/>
      <w:marRight w:val="0"/>
      <w:marTop w:val="0"/>
      <w:marBottom w:val="0"/>
      <w:divBdr>
        <w:top w:val="none" w:sz="0" w:space="0" w:color="auto"/>
        <w:left w:val="none" w:sz="0" w:space="0" w:color="auto"/>
        <w:bottom w:val="none" w:sz="0" w:space="0" w:color="auto"/>
        <w:right w:val="none" w:sz="0" w:space="0" w:color="auto"/>
      </w:divBdr>
      <w:divsChild>
        <w:div w:id="605694479">
          <w:marLeft w:val="0"/>
          <w:marRight w:val="0"/>
          <w:marTop w:val="0"/>
          <w:marBottom w:val="0"/>
          <w:divBdr>
            <w:top w:val="none" w:sz="0" w:space="0" w:color="auto"/>
            <w:left w:val="none" w:sz="0" w:space="0" w:color="auto"/>
            <w:bottom w:val="none" w:sz="0" w:space="0" w:color="auto"/>
            <w:right w:val="none" w:sz="0" w:space="0" w:color="auto"/>
          </w:divBdr>
        </w:div>
      </w:divsChild>
    </w:div>
    <w:div w:id="216667539">
      <w:bodyDiv w:val="1"/>
      <w:marLeft w:val="0"/>
      <w:marRight w:val="0"/>
      <w:marTop w:val="0"/>
      <w:marBottom w:val="0"/>
      <w:divBdr>
        <w:top w:val="none" w:sz="0" w:space="0" w:color="auto"/>
        <w:left w:val="none" w:sz="0" w:space="0" w:color="auto"/>
        <w:bottom w:val="none" w:sz="0" w:space="0" w:color="auto"/>
        <w:right w:val="none" w:sz="0" w:space="0" w:color="auto"/>
      </w:divBdr>
      <w:divsChild>
        <w:div w:id="1071466408">
          <w:marLeft w:val="0"/>
          <w:marRight w:val="0"/>
          <w:marTop w:val="0"/>
          <w:marBottom w:val="0"/>
          <w:divBdr>
            <w:top w:val="none" w:sz="0" w:space="0" w:color="auto"/>
            <w:left w:val="none" w:sz="0" w:space="0" w:color="auto"/>
            <w:bottom w:val="none" w:sz="0" w:space="0" w:color="auto"/>
            <w:right w:val="none" w:sz="0" w:space="0" w:color="auto"/>
          </w:divBdr>
        </w:div>
      </w:divsChild>
    </w:div>
    <w:div w:id="227502896">
      <w:bodyDiv w:val="1"/>
      <w:marLeft w:val="0"/>
      <w:marRight w:val="0"/>
      <w:marTop w:val="0"/>
      <w:marBottom w:val="0"/>
      <w:divBdr>
        <w:top w:val="none" w:sz="0" w:space="0" w:color="auto"/>
        <w:left w:val="none" w:sz="0" w:space="0" w:color="auto"/>
        <w:bottom w:val="none" w:sz="0" w:space="0" w:color="auto"/>
        <w:right w:val="none" w:sz="0" w:space="0" w:color="auto"/>
      </w:divBdr>
      <w:divsChild>
        <w:div w:id="1429159427">
          <w:marLeft w:val="0"/>
          <w:marRight w:val="0"/>
          <w:marTop w:val="0"/>
          <w:marBottom w:val="0"/>
          <w:divBdr>
            <w:top w:val="none" w:sz="0" w:space="0" w:color="auto"/>
            <w:left w:val="none" w:sz="0" w:space="0" w:color="auto"/>
            <w:bottom w:val="none" w:sz="0" w:space="0" w:color="auto"/>
            <w:right w:val="none" w:sz="0" w:space="0" w:color="auto"/>
          </w:divBdr>
        </w:div>
      </w:divsChild>
    </w:div>
    <w:div w:id="232205188">
      <w:bodyDiv w:val="1"/>
      <w:marLeft w:val="0"/>
      <w:marRight w:val="0"/>
      <w:marTop w:val="0"/>
      <w:marBottom w:val="0"/>
      <w:divBdr>
        <w:top w:val="none" w:sz="0" w:space="0" w:color="auto"/>
        <w:left w:val="none" w:sz="0" w:space="0" w:color="auto"/>
        <w:bottom w:val="none" w:sz="0" w:space="0" w:color="auto"/>
        <w:right w:val="none" w:sz="0" w:space="0" w:color="auto"/>
      </w:divBdr>
      <w:divsChild>
        <w:div w:id="511184207">
          <w:marLeft w:val="0"/>
          <w:marRight w:val="0"/>
          <w:marTop w:val="0"/>
          <w:marBottom w:val="0"/>
          <w:divBdr>
            <w:top w:val="none" w:sz="0" w:space="0" w:color="auto"/>
            <w:left w:val="none" w:sz="0" w:space="0" w:color="auto"/>
            <w:bottom w:val="none" w:sz="0" w:space="0" w:color="auto"/>
            <w:right w:val="none" w:sz="0" w:space="0" w:color="auto"/>
          </w:divBdr>
        </w:div>
      </w:divsChild>
    </w:div>
    <w:div w:id="248392550">
      <w:bodyDiv w:val="1"/>
      <w:marLeft w:val="0"/>
      <w:marRight w:val="0"/>
      <w:marTop w:val="0"/>
      <w:marBottom w:val="0"/>
      <w:divBdr>
        <w:top w:val="none" w:sz="0" w:space="0" w:color="auto"/>
        <w:left w:val="none" w:sz="0" w:space="0" w:color="auto"/>
        <w:bottom w:val="none" w:sz="0" w:space="0" w:color="auto"/>
        <w:right w:val="none" w:sz="0" w:space="0" w:color="auto"/>
      </w:divBdr>
      <w:divsChild>
        <w:div w:id="655961178">
          <w:marLeft w:val="0"/>
          <w:marRight w:val="0"/>
          <w:marTop w:val="0"/>
          <w:marBottom w:val="0"/>
          <w:divBdr>
            <w:top w:val="none" w:sz="0" w:space="0" w:color="auto"/>
            <w:left w:val="none" w:sz="0" w:space="0" w:color="auto"/>
            <w:bottom w:val="none" w:sz="0" w:space="0" w:color="auto"/>
            <w:right w:val="none" w:sz="0" w:space="0" w:color="auto"/>
          </w:divBdr>
        </w:div>
      </w:divsChild>
    </w:div>
    <w:div w:id="261378189">
      <w:bodyDiv w:val="1"/>
      <w:marLeft w:val="0"/>
      <w:marRight w:val="0"/>
      <w:marTop w:val="0"/>
      <w:marBottom w:val="0"/>
      <w:divBdr>
        <w:top w:val="none" w:sz="0" w:space="0" w:color="auto"/>
        <w:left w:val="none" w:sz="0" w:space="0" w:color="auto"/>
        <w:bottom w:val="none" w:sz="0" w:space="0" w:color="auto"/>
        <w:right w:val="none" w:sz="0" w:space="0" w:color="auto"/>
      </w:divBdr>
    </w:div>
    <w:div w:id="293483811">
      <w:bodyDiv w:val="1"/>
      <w:marLeft w:val="0"/>
      <w:marRight w:val="0"/>
      <w:marTop w:val="0"/>
      <w:marBottom w:val="0"/>
      <w:divBdr>
        <w:top w:val="none" w:sz="0" w:space="0" w:color="auto"/>
        <w:left w:val="none" w:sz="0" w:space="0" w:color="auto"/>
        <w:bottom w:val="none" w:sz="0" w:space="0" w:color="auto"/>
        <w:right w:val="none" w:sz="0" w:space="0" w:color="auto"/>
      </w:divBdr>
      <w:divsChild>
        <w:div w:id="287012879">
          <w:marLeft w:val="0"/>
          <w:marRight w:val="0"/>
          <w:marTop w:val="0"/>
          <w:marBottom w:val="0"/>
          <w:divBdr>
            <w:top w:val="none" w:sz="0" w:space="0" w:color="auto"/>
            <w:left w:val="none" w:sz="0" w:space="0" w:color="auto"/>
            <w:bottom w:val="none" w:sz="0" w:space="0" w:color="auto"/>
            <w:right w:val="none" w:sz="0" w:space="0" w:color="auto"/>
          </w:divBdr>
        </w:div>
      </w:divsChild>
    </w:div>
    <w:div w:id="303586924">
      <w:bodyDiv w:val="1"/>
      <w:marLeft w:val="0"/>
      <w:marRight w:val="0"/>
      <w:marTop w:val="0"/>
      <w:marBottom w:val="0"/>
      <w:divBdr>
        <w:top w:val="none" w:sz="0" w:space="0" w:color="auto"/>
        <w:left w:val="none" w:sz="0" w:space="0" w:color="auto"/>
        <w:bottom w:val="none" w:sz="0" w:space="0" w:color="auto"/>
        <w:right w:val="none" w:sz="0" w:space="0" w:color="auto"/>
      </w:divBdr>
      <w:divsChild>
        <w:div w:id="618608721">
          <w:marLeft w:val="0"/>
          <w:marRight w:val="0"/>
          <w:marTop w:val="0"/>
          <w:marBottom w:val="0"/>
          <w:divBdr>
            <w:top w:val="none" w:sz="0" w:space="0" w:color="auto"/>
            <w:left w:val="none" w:sz="0" w:space="0" w:color="auto"/>
            <w:bottom w:val="none" w:sz="0" w:space="0" w:color="auto"/>
            <w:right w:val="none" w:sz="0" w:space="0" w:color="auto"/>
          </w:divBdr>
        </w:div>
      </w:divsChild>
    </w:div>
    <w:div w:id="324361023">
      <w:bodyDiv w:val="1"/>
      <w:marLeft w:val="0"/>
      <w:marRight w:val="0"/>
      <w:marTop w:val="0"/>
      <w:marBottom w:val="0"/>
      <w:divBdr>
        <w:top w:val="none" w:sz="0" w:space="0" w:color="auto"/>
        <w:left w:val="none" w:sz="0" w:space="0" w:color="auto"/>
        <w:bottom w:val="none" w:sz="0" w:space="0" w:color="auto"/>
        <w:right w:val="none" w:sz="0" w:space="0" w:color="auto"/>
      </w:divBdr>
    </w:div>
    <w:div w:id="326248417">
      <w:bodyDiv w:val="1"/>
      <w:marLeft w:val="0"/>
      <w:marRight w:val="0"/>
      <w:marTop w:val="0"/>
      <w:marBottom w:val="0"/>
      <w:divBdr>
        <w:top w:val="none" w:sz="0" w:space="0" w:color="auto"/>
        <w:left w:val="none" w:sz="0" w:space="0" w:color="auto"/>
        <w:bottom w:val="none" w:sz="0" w:space="0" w:color="auto"/>
        <w:right w:val="none" w:sz="0" w:space="0" w:color="auto"/>
      </w:divBdr>
      <w:divsChild>
        <w:div w:id="240914824">
          <w:marLeft w:val="0"/>
          <w:marRight w:val="0"/>
          <w:marTop w:val="0"/>
          <w:marBottom w:val="0"/>
          <w:divBdr>
            <w:top w:val="none" w:sz="0" w:space="0" w:color="auto"/>
            <w:left w:val="none" w:sz="0" w:space="0" w:color="auto"/>
            <w:bottom w:val="none" w:sz="0" w:space="0" w:color="auto"/>
            <w:right w:val="none" w:sz="0" w:space="0" w:color="auto"/>
          </w:divBdr>
        </w:div>
      </w:divsChild>
    </w:div>
    <w:div w:id="329990653">
      <w:bodyDiv w:val="1"/>
      <w:marLeft w:val="0"/>
      <w:marRight w:val="0"/>
      <w:marTop w:val="0"/>
      <w:marBottom w:val="0"/>
      <w:divBdr>
        <w:top w:val="none" w:sz="0" w:space="0" w:color="auto"/>
        <w:left w:val="none" w:sz="0" w:space="0" w:color="auto"/>
        <w:bottom w:val="none" w:sz="0" w:space="0" w:color="auto"/>
        <w:right w:val="none" w:sz="0" w:space="0" w:color="auto"/>
      </w:divBdr>
      <w:divsChild>
        <w:div w:id="275529399">
          <w:marLeft w:val="0"/>
          <w:marRight w:val="0"/>
          <w:marTop w:val="0"/>
          <w:marBottom w:val="0"/>
          <w:divBdr>
            <w:top w:val="none" w:sz="0" w:space="0" w:color="auto"/>
            <w:left w:val="none" w:sz="0" w:space="0" w:color="auto"/>
            <w:bottom w:val="none" w:sz="0" w:space="0" w:color="auto"/>
            <w:right w:val="none" w:sz="0" w:space="0" w:color="auto"/>
          </w:divBdr>
        </w:div>
      </w:divsChild>
    </w:div>
    <w:div w:id="343213584">
      <w:bodyDiv w:val="1"/>
      <w:marLeft w:val="0"/>
      <w:marRight w:val="0"/>
      <w:marTop w:val="0"/>
      <w:marBottom w:val="0"/>
      <w:divBdr>
        <w:top w:val="none" w:sz="0" w:space="0" w:color="auto"/>
        <w:left w:val="none" w:sz="0" w:space="0" w:color="auto"/>
        <w:bottom w:val="none" w:sz="0" w:space="0" w:color="auto"/>
        <w:right w:val="none" w:sz="0" w:space="0" w:color="auto"/>
      </w:divBdr>
      <w:divsChild>
        <w:div w:id="584075907">
          <w:marLeft w:val="0"/>
          <w:marRight w:val="0"/>
          <w:marTop w:val="0"/>
          <w:marBottom w:val="0"/>
          <w:divBdr>
            <w:top w:val="none" w:sz="0" w:space="0" w:color="auto"/>
            <w:left w:val="none" w:sz="0" w:space="0" w:color="auto"/>
            <w:bottom w:val="none" w:sz="0" w:space="0" w:color="auto"/>
            <w:right w:val="none" w:sz="0" w:space="0" w:color="auto"/>
          </w:divBdr>
        </w:div>
      </w:divsChild>
    </w:div>
    <w:div w:id="375468152">
      <w:bodyDiv w:val="1"/>
      <w:marLeft w:val="0"/>
      <w:marRight w:val="0"/>
      <w:marTop w:val="0"/>
      <w:marBottom w:val="0"/>
      <w:divBdr>
        <w:top w:val="none" w:sz="0" w:space="0" w:color="auto"/>
        <w:left w:val="none" w:sz="0" w:space="0" w:color="auto"/>
        <w:bottom w:val="none" w:sz="0" w:space="0" w:color="auto"/>
        <w:right w:val="none" w:sz="0" w:space="0" w:color="auto"/>
      </w:divBdr>
      <w:divsChild>
        <w:div w:id="207576461">
          <w:marLeft w:val="0"/>
          <w:marRight w:val="0"/>
          <w:marTop w:val="0"/>
          <w:marBottom w:val="0"/>
          <w:divBdr>
            <w:top w:val="none" w:sz="0" w:space="0" w:color="auto"/>
            <w:left w:val="none" w:sz="0" w:space="0" w:color="auto"/>
            <w:bottom w:val="none" w:sz="0" w:space="0" w:color="auto"/>
            <w:right w:val="none" w:sz="0" w:space="0" w:color="auto"/>
          </w:divBdr>
        </w:div>
      </w:divsChild>
    </w:div>
    <w:div w:id="383912339">
      <w:bodyDiv w:val="1"/>
      <w:marLeft w:val="0"/>
      <w:marRight w:val="0"/>
      <w:marTop w:val="0"/>
      <w:marBottom w:val="0"/>
      <w:divBdr>
        <w:top w:val="none" w:sz="0" w:space="0" w:color="auto"/>
        <w:left w:val="none" w:sz="0" w:space="0" w:color="auto"/>
        <w:bottom w:val="none" w:sz="0" w:space="0" w:color="auto"/>
        <w:right w:val="none" w:sz="0" w:space="0" w:color="auto"/>
      </w:divBdr>
      <w:divsChild>
        <w:div w:id="1835485603">
          <w:marLeft w:val="0"/>
          <w:marRight w:val="0"/>
          <w:marTop w:val="0"/>
          <w:marBottom w:val="0"/>
          <w:divBdr>
            <w:top w:val="none" w:sz="0" w:space="0" w:color="auto"/>
            <w:left w:val="none" w:sz="0" w:space="0" w:color="auto"/>
            <w:bottom w:val="none" w:sz="0" w:space="0" w:color="auto"/>
            <w:right w:val="none" w:sz="0" w:space="0" w:color="auto"/>
          </w:divBdr>
        </w:div>
      </w:divsChild>
    </w:div>
    <w:div w:id="423499346">
      <w:bodyDiv w:val="1"/>
      <w:marLeft w:val="0"/>
      <w:marRight w:val="0"/>
      <w:marTop w:val="0"/>
      <w:marBottom w:val="0"/>
      <w:divBdr>
        <w:top w:val="none" w:sz="0" w:space="0" w:color="auto"/>
        <w:left w:val="none" w:sz="0" w:space="0" w:color="auto"/>
        <w:bottom w:val="none" w:sz="0" w:space="0" w:color="auto"/>
        <w:right w:val="none" w:sz="0" w:space="0" w:color="auto"/>
      </w:divBdr>
      <w:divsChild>
        <w:div w:id="1614441033">
          <w:marLeft w:val="0"/>
          <w:marRight w:val="0"/>
          <w:marTop w:val="0"/>
          <w:marBottom w:val="0"/>
          <w:divBdr>
            <w:top w:val="none" w:sz="0" w:space="0" w:color="auto"/>
            <w:left w:val="none" w:sz="0" w:space="0" w:color="auto"/>
            <w:bottom w:val="none" w:sz="0" w:space="0" w:color="auto"/>
            <w:right w:val="none" w:sz="0" w:space="0" w:color="auto"/>
          </w:divBdr>
        </w:div>
      </w:divsChild>
    </w:div>
    <w:div w:id="470557015">
      <w:bodyDiv w:val="1"/>
      <w:marLeft w:val="0"/>
      <w:marRight w:val="0"/>
      <w:marTop w:val="0"/>
      <w:marBottom w:val="0"/>
      <w:divBdr>
        <w:top w:val="none" w:sz="0" w:space="0" w:color="auto"/>
        <w:left w:val="none" w:sz="0" w:space="0" w:color="auto"/>
        <w:bottom w:val="none" w:sz="0" w:space="0" w:color="auto"/>
        <w:right w:val="none" w:sz="0" w:space="0" w:color="auto"/>
      </w:divBdr>
      <w:divsChild>
        <w:div w:id="1744066250">
          <w:marLeft w:val="0"/>
          <w:marRight w:val="0"/>
          <w:marTop w:val="0"/>
          <w:marBottom w:val="0"/>
          <w:divBdr>
            <w:top w:val="none" w:sz="0" w:space="0" w:color="auto"/>
            <w:left w:val="none" w:sz="0" w:space="0" w:color="auto"/>
            <w:bottom w:val="none" w:sz="0" w:space="0" w:color="auto"/>
            <w:right w:val="none" w:sz="0" w:space="0" w:color="auto"/>
          </w:divBdr>
        </w:div>
      </w:divsChild>
    </w:div>
    <w:div w:id="481310055">
      <w:bodyDiv w:val="1"/>
      <w:marLeft w:val="0"/>
      <w:marRight w:val="0"/>
      <w:marTop w:val="0"/>
      <w:marBottom w:val="0"/>
      <w:divBdr>
        <w:top w:val="none" w:sz="0" w:space="0" w:color="auto"/>
        <w:left w:val="none" w:sz="0" w:space="0" w:color="auto"/>
        <w:bottom w:val="none" w:sz="0" w:space="0" w:color="auto"/>
        <w:right w:val="none" w:sz="0" w:space="0" w:color="auto"/>
      </w:divBdr>
      <w:divsChild>
        <w:div w:id="1215266732">
          <w:marLeft w:val="0"/>
          <w:marRight w:val="0"/>
          <w:marTop w:val="0"/>
          <w:marBottom w:val="0"/>
          <w:divBdr>
            <w:top w:val="none" w:sz="0" w:space="0" w:color="auto"/>
            <w:left w:val="none" w:sz="0" w:space="0" w:color="auto"/>
            <w:bottom w:val="none" w:sz="0" w:space="0" w:color="auto"/>
            <w:right w:val="none" w:sz="0" w:space="0" w:color="auto"/>
          </w:divBdr>
        </w:div>
      </w:divsChild>
    </w:div>
    <w:div w:id="492911320">
      <w:bodyDiv w:val="1"/>
      <w:marLeft w:val="0"/>
      <w:marRight w:val="0"/>
      <w:marTop w:val="0"/>
      <w:marBottom w:val="0"/>
      <w:divBdr>
        <w:top w:val="none" w:sz="0" w:space="0" w:color="auto"/>
        <w:left w:val="none" w:sz="0" w:space="0" w:color="auto"/>
        <w:bottom w:val="none" w:sz="0" w:space="0" w:color="auto"/>
        <w:right w:val="none" w:sz="0" w:space="0" w:color="auto"/>
      </w:divBdr>
      <w:divsChild>
        <w:div w:id="307396601">
          <w:marLeft w:val="0"/>
          <w:marRight w:val="0"/>
          <w:marTop w:val="0"/>
          <w:marBottom w:val="0"/>
          <w:divBdr>
            <w:top w:val="none" w:sz="0" w:space="0" w:color="auto"/>
            <w:left w:val="none" w:sz="0" w:space="0" w:color="auto"/>
            <w:bottom w:val="none" w:sz="0" w:space="0" w:color="auto"/>
            <w:right w:val="none" w:sz="0" w:space="0" w:color="auto"/>
          </w:divBdr>
        </w:div>
      </w:divsChild>
    </w:div>
    <w:div w:id="501118964">
      <w:bodyDiv w:val="1"/>
      <w:marLeft w:val="0"/>
      <w:marRight w:val="0"/>
      <w:marTop w:val="0"/>
      <w:marBottom w:val="0"/>
      <w:divBdr>
        <w:top w:val="none" w:sz="0" w:space="0" w:color="auto"/>
        <w:left w:val="none" w:sz="0" w:space="0" w:color="auto"/>
        <w:bottom w:val="none" w:sz="0" w:space="0" w:color="auto"/>
        <w:right w:val="none" w:sz="0" w:space="0" w:color="auto"/>
      </w:divBdr>
      <w:divsChild>
        <w:div w:id="1455521658">
          <w:marLeft w:val="0"/>
          <w:marRight w:val="0"/>
          <w:marTop w:val="0"/>
          <w:marBottom w:val="0"/>
          <w:divBdr>
            <w:top w:val="none" w:sz="0" w:space="0" w:color="auto"/>
            <w:left w:val="none" w:sz="0" w:space="0" w:color="auto"/>
            <w:bottom w:val="none" w:sz="0" w:space="0" w:color="auto"/>
            <w:right w:val="none" w:sz="0" w:space="0" w:color="auto"/>
          </w:divBdr>
        </w:div>
      </w:divsChild>
    </w:div>
    <w:div w:id="516577627">
      <w:bodyDiv w:val="1"/>
      <w:marLeft w:val="0"/>
      <w:marRight w:val="0"/>
      <w:marTop w:val="0"/>
      <w:marBottom w:val="0"/>
      <w:divBdr>
        <w:top w:val="none" w:sz="0" w:space="0" w:color="auto"/>
        <w:left w:val="none" w:sz="0" w:space="0" w:color="auto"/>
        <w:bottom w:val="none" w:sz="0" w:space="0" w:color="auto"/>
        <w:right w:val="none" w:sz="0" w:space="0" w:color="auto"/>
      </w:divBdr>
      <w:divsChild>
        <w:div w:id="1188173860">
          <w:marLeft w:val="0"/>
          <w:marRight w:val="0"/>
          <w:marTop w:val="0"/>
          <w:marBottom w:val="0"/>
          <w:divBdr>
            <w:top w:val="none" w:sz="0" w:space="0" w:color="auto"/>
            <w:left w:val="none" w:sz="0" w:space="0" w:color="auto"/>
            <w:bottom w:val="none" w:sz="0" w:space="0" w:color="auto"/>
            <w:right w:val="none" w:sz="0" w:space="0" w:color="auto"/>
          </w:divBdr>
        </w:div>
      </w:divsChild>
    </w:div>
    <w:div w:id="541594162">
      <w:bodyDiv w:val="1"/>
      <w:marLeft w:val="0"/>
      <w:marRight w:val="0"/>
      <w:marTop w:val="0"/>
      <w:marBottom w:val="0"/>
      <w:divBdr>
        <w:top w:val="none" w:sz="0" w:space="0" w:color="auto"/>
        <w:left w:val="none" w:sz="0" w:space="0" w:color="auto"/>
        <w:bottom w:val="none" w:sz="0" w:space="0" w:color="auto"/>
        <w:right w:val="none" w:sz="0" w:space="0" w:color="auto"/>
      </w:divBdr>
      <w:divsChild>
        <w:div w:id="1547570114">
          <w:marLeft w:val="0"/>
          <w:marRight w:val="0"/>
          <w:marTop w:val="0"/>
          <w:marBottom w:val="0"/>
          <w:divBdr>
            <w:top w:val="none" w:sz="0" w:space="0" w:color="auto"/>
            <w:left w:val="none" w:sz="0" w:space="0" w:color="auto"/>
            <w:bottom w:val="none" w:sz="0" w:space="0" w:color="auto"/>
            <w:right w:val="none" w:sz="0" w:space="0" w:color="auto"/>
          </w:divBdr>
        </w:div>
      </w:divsChild>
    </w:div>
    <w:div w:id="543715906">
      <w:bodyDiv w:val="1"/>
      <w:marLeft w:val="0"/>
      <w:marRight w:val="0"/>
      <w:marTop w:val="0"/>
      <w:marBottom w:val="0"/>
      <w:divBdr>
        <w:top w:val="none" w:sz="0" w:space="0" w:color="auto"/>
        <w:left w:val="none" w:sz="0" w:space="0" w:color="auto"/>
        <w:bottom w:val="none" w:sz="0" w:space="0" w:color="auto"/>
        <w:right w:val="none" w:sz="0" w:space="0" w:color="auto"/>
      </w:divBdr>
      <w:divsChild>
        <w:div w:id="792333283">
          <w:marLeft w:val="0"/>
          <w:marRight w:val="0"/>
          <w:marTop w:val="0"/>
          <w:marBottom w:val="0"/>
          <w:divBdr>
            <w:top w:val="none" w:sz="0" w:space="0" w:color="auto"/>
            <w:left w:val="none" w:sz="0" w:space="0" w:color="auto"/>
            <w:bottom w:val="none" w:sz="0" w:space="0" w:color="auto"/>
            <w:right w:val="none" w:sz="0" w:space="0" w:color="auto"/>
          </w:divBdr>
        </w:div>
      </w:divsChild>
    </w:div>
    <w:div w:id="562720573">
      <w:bodyDiv w:val="1"/>
      <w:marLeft w:val="0"/>
      <w:marRight w:val="0"/>
      <w:marTop w:val="0"/>
      <w:marBottom w:val="0"/>
      <w:divBdr>
        <w:top w:val="none" w:sz="0" w:space="0" w:color="auto"/>
        <w:left w:val="none" w:sz="0" w:space="0" w:color="auto"/>
        <w:bottom w:val="none" w:sz="0" w:space="0" w:color="auto"/>
        <w:right w:val="none" w:sz="0" w:space="0" w:color="auto"/>
      </w:divBdr>
      <w:divsChild>
        <w:div w:id="1536234425">
          <w:marLeft w:val="0"/>
          <w:marRight w:val="0"/>
          <w:marTop w:val="0"/>
          <w:marBottom w:val="0"/>
          <w:divBdr>
            <w:top w:val="none" w:sz="0" w:space="0" w:color="auto"/>
            <w:left w:val="none" w:sz="0" w:space="0" w:color="auto"/>
            <w:bottom w:val="none" w:sz="0" w:space="0" w:color="auto"/>
            <w:right w:val="none" w:sz="0" w:space="0" w:color="auto"/>
          </w:divBdr>
        </w:div>
      </w:divsChild>
    </w:div>
    <w:div w:id="565919291">
      <w:bodyDiv w:val="1"/>
      <w:marLeft w:val="0"/>
      <w:marRight w:val="0"/>
      <w:marTop w:val="0"/>
      <w:marBottom w:val="0"/>
      <w:divBdr>
        <w:top w:val="none" w:sz="0" w:space="0" w:color="auto"/>
        <w:left w:val="none" w:sz="0" w:space="0" w:color="auto"/>
        <w:bottom w:val="none" w:sz="0" w:space="0" w:color="auto"/>
        <w:right w:val="none" w:sz="0" w:space="0" w:color="auto"/>
      </w:divBdr>
      <w:divsChild>
        <w:div w:id="70322544">
          <w:marLeft w:val="0"/>
          <w:marRight w:val="0"/>
          <w:marTop w:val="0"/>
          <w:marBottom w:val="0"/>
          <w:divBdr>
            <w:top w:val="none" w:sz="0" w:space="0" w:color="auto"/>
            <w:left w:val="none" w:sz="0" w:space="0" w:color="auto"/>
            <w:bottom w:val="none" w:sz="0" w:space="0" w:color="auto"/>
            <w:right w:val="none" w:sz="0" w:space="0" w:color="auto"/>
          </w:divBdr>
        </w:div>
      </w:divsChild>
    </w:div>
    <w:div w:id="582375833">
      <w:bodyDiv w:val="1"/>
      <w:marLeft w:val="0"/>
      <w:marRight w:val="0"/>
      <w:marTop w:val="0"/>
      <w:marBottom w:val="0"/>
      <w:divBdr>
        <w:top w:val="none" w:sz="0" w:space="0" w:color="auto"/>
        <w:left w:val="none" w:sz="0" w:space="0" w:color="auto"/>
        <w:bottom w:val="none" w:sz="0" w:space="0" w:color="auto"/>
        <w:right w:val="none" w:sz="0" w:space="0" w:color="auto"/>
      </w:divBdr>
      <w:divsChild>
        <w:div w:id="990718036">
          <w:marLeft w:val="0"/>
          <w:marRight w:val="0"/>
          <w:marTop w:val="0"/>
          <w:marBottom w:val="0"/>
          <w:divBdr>
            <w:top w:val="none" w:sz="0" w:space="0" w:color="auto"/>
            <w:left w:val="none" w:sz="0" w:space="0" w:color="auto"/>
            <w:bottom w:val="none" w:sz="0" w:space="0" w:color="auto"/>
            <w:right w:val="none" w:sz="0" w:space="0" w:color="auto"/>
          </w:divBdr>
        </w:div>
      </w:divsChild>
    </w:div>
    <w:div w:id="611284391">
      <w:bodyDiv w:val="1"/>
      <w:marLeft w:val="0"/>
      <w:marRight w:val="0"/>
      <w:marTop w:val="0"/>
      <w:marBottom w:val="0"/>
      <w:divBdr>
        <w:top w:val="none" w:sz="0" w:space="0" w:color="auto"/>
        <w:left w:val="none" w:sz="0" w:space="0" w:color="auto"/>
        <w:bottom w:val="none" w:sz="0" w:space="0" w:color="auto"/>
        <w:right w:val="none" w:sz="0" w:space="0" w:color="auto"/>
      </w:divBdr>
      <w:divsChild>
        <w:div w:id="776216312">
          <w:marLeft w:val="0"/>
          <w:marRight w:val="0"/>
          <w:marTop w:val="0"/>
          <w:marBottom w:val="0"/>
          <w:divBdr>
            <w:top w:val="none" w:sz="0" w:space="0" w:color="auto"/>
            <w:left w:val="none" w:sz="0" w:space="0" w:color="auto"/>
            <w:bottom w:val="none" w:sz="0" w:space="0" w:color="auto"/>
            <w:right w:val="none" w:sz="0" w:space="0" w:color="auto"/>
          </w:divBdr>
        </w:div>
      </w:divsChild>
    </w:div>
    <w:div w:id="626664383">
      <w:bodyDiv w:val="1"/>
      <w:marLeft w:val="0"/>
      <w:marRight w:val="0"/>
      <w:marTop w:val="0"/>
      <w:marBottom w:val="0"/>
      <w:divBdr>
        <w:top w:val="none" w:sz="0" w:space="0" w:color="auto"/>
        <w:left w:val="none" w:sz="0" w:space="0" w:color="auto"/>
        <w:bottom w:val="none" w:sz="0" w:space="0" w:color="auto"/>
        <w:right w:val="none" w:sz="0" w:space="0" w:color="auto"/>
      </w:divBdr>
      <w:divsChild>
        <w:div w:id="1099184603">
          <w:marLeft w:val="0"/>
          <w:marRight w:val="0"/>
          <w:marTop w:val="0"/>
          <w:marBottom w:val="0"/>
          <w:divBdr>
            <w:top w:val="none" w:sz="0" w:space="0" w:color="auto"/>
            <w:left w:val="none" w:sz="0" w:space="0" w:color="auto"/>
            <w:bottom w:val="none" w:sz="0" w:space="0" w:color="auto"/>
            <w:right w:val="none" w:sz="0" w:space="0" w:color="auto"/>
          </w:divBdr>
        </w:div>
      </w:divsChild>
    </w:div>
    <w:div w:id="632172201">
      <w:bodyDiv w:val="1"/>
      <w:marLeft w:val="0"/>
      <w:marRight w:val="0"/>
      <w:marTop w:val="0"/>
      <w:marBottom w:val="0"/>
      <w:divBdr>
        <w:top w:val="none" w:sz="0" w:space="0" w:color="auto"/>
        <w:left w:val="none" w:sz="0" w:space="0" w:color="auto"/>
        <w:bottom w:val="none" w:sz="0" w:space="0" w:color="auto"/>
        <w:right w:val="none" w:sz="0" w:space="0" w:color="auto"/>
      </w:divBdr>
      <w:divsChild>
        <w:div w:id="375980610">
          <w:marLeft w:val="0"/>
          <w:marRight w:val="0"/>
          <w:marTop w:val="0"/>
          <w:marBottom w:val="0"/>
          <w:divBdr>
            <w:top w:val="none" w:sz="0" w:space="0" w:color="auto"/>
            <w:left w:val="none" w:sz="0" w:space="0" w:color="auto"/>
            <w:bottom w:val="none" w:sz="0" w:space="0" w:color="auto"/>
            <w:right w:val="none" w:sz="0" w:space="0" w:color="auto"/>
          </w:divBdr>
        </w:div>
      </w:divsChild>
    </w:div>
    <w:div w:id="637883733">
      <w:bodyDiv w:val="1"/>
      <w:marLeft w:val="0"/>
      <w:marRight w:val="0"/>
      <w:marTop w:val="0"/>
      <w:marBottom w:val="0"/>
      <w:divBdr>
        <w:top w:val="none" w:sz="0" w:space="0" w:color="auto"/>
        <w:left w:val="none" w:sz="0" w:space="0" w:color="auto"/>
        <w:bottom w:val="none" w:sz="0" w:space="0" w:color="auto"/>
        <w:right w:val="none" w:sz="0" w:space="0" w:color="auto"/>
      </w:divBdr>
      <w:divsChild>
        <w:div w:id="467086203">
          <w:marLeft w:val="0"/>
          <w:marRight w:val="0"/>
          <w:marTop w:val="0"/>
          <w:marBottom w:val="0"/>
          <w:divBdr>
            <w:top w:val="none" w:sz="0" w:space="0" w:color="auto"/>
            <w:left w:val="none" w:sz="0" w:space="0" w:color="auto"/>
            <w:bottom w:val="none" w:sz="0" w:space="0" w:color="auto"/>
            <w:right w:val="none" w:sz="0" w:space="0" w:color="auto"/>
          </w:divBdr>
        </w:div>
      </w:divsChild>
    </w:div>
    <w:div w:id="657467131">
      <w:bodyDiv w:val="1"/>
      <w:marLeft w:val="0"/>
      <w:marRight w:val="0"/>
      <w:marTop w:val="0"/>
      <w:marBottom w:val="0"/>
      <w:divBdr>
        <w:top w:val="none" w:sz="0" w:space="0" w:color="auto"/>
        <w:left w:val="none" w:sz="0" w:space="0" w:color="auto"/>
        <w:bottom w:val="none" w:sz="0" w:space="0" w:color="auto"/>
        <w:right w:val="none" w:sz="0" w:space="0" w:color="auto"/>
      </w:divBdr>
      <w:divsChild>
        <w:div w:id="1082994539">
          <w:marLeft w:val="547"/>
          <w:marRight w:val="0"/>
          <w:marTop w:val="144"/>
          <w:marBottom w:val="0"/>
          <w:divBdr>
            <w:top w:val="none" w:sz="0" w:space="0" w:color="auto"/>
            <w:left w:val="none" w:sz="0" w:space="0" w:color="auto"/>
            <w:bottom w:val="none" w:sz="0" w:space="0" w:color="auto"/>
            <w:right w:val="none" w:sz="0" w:space="0" w:color="auto"/>
          </w:divBdr>
        </w:div>
        <w:div w:id="555438147">
          <w:marLeft w:val="1166"/>
          <w:marRight w:val="0"/>
          <w:marTop w:val="125"/>
          <w:marBottom w:val="0"/>
          <w:divBdr>
            <w:top w:val="none" w:sz="0" w:space="0" w:color="auto"/>
            <w:left w:val="none" w:sz="0" w:space="0" w:color="auto"/>
            <w:bottom w:val="none" w:sz="0" w:space="0" w:color="auto"/>
            <w:right w:val="none" w:sz="0" w:space="0" w:color="auto"/>
          </w:divBdr>
        </w:div>
      </w:divsChild>
    </w:div>
    <w:div w:id="710763740">
      <w:bodyDiv w:val="1"/>
      <w:marLeft w:val="0"/>
      <w:marRight w:val="0"/>
      <w:marTop w:val="0"/>
      <w:marBottom w:val="0"/>
      <w:divBdr>
        <w:top w:val="none" w:sz="0" w:space="0" w:color="auto"/>
        <w:left w:val="none" w:sz="0" w:space="0" w:color="auto"/>
        <w:bottom w:val="none" w:sz="0" w:space="0" w:color="auto"/>
        <w:right w:val="none" w:sz="0" w:space="0" w:color="auto"/>
      </w:divBdr>
      <w:divsChild>
        <w:div w:id="810906146">
          <w:marLeft w:val="-720"/>
          <w:marRight w:val="0"/>
          <w:marTop w:val="0"/>
          <w:marBottom w:val="0"/>
          <w:divBdr>
            <w:top w:val="none" w:sz="0" w:space="0" w:color="auto"/>
            <w:left w:val="none" w:sz="0" w:space="0" w:color="auto"/>
            <w:bottom w:val="none" w:sz="0" w:space="0" w:color="auto"/>
            <w:right w:val="none" w:sz="0" w:space="0" w:color="auto"/>
          </w:divBdr>
        </w:div>
      </w:divsChild>
    </w:div>
    <w:div w:id="731581912">
      <w:bodyDiv w:val="1"/>
      <w:marLeft w:val="0"/>
      <w:marRight w:val="0"/>
      <w:marTop w:val="0"/>
      <w:marBottom w:val="0"/>
      <w:divBdr>
        <w:top w:val="none" w:sz="0" w:space="0" w:color="auto"/>
        <w:left w:val="none" w:sz="0" w:space="0" w:color="auto"/>
        <w:bottom w:val="none" w:sz="0" w:space="0" w:color="auto"/>
        <w:right w:val="none" w:sz="0" w:space="0" w:color="auto"/>
      </w:divBdr>
      <w:divsChild>
        <w:div w:id="2133593830">
          <w:marLeft w:val="0"/>
          <w:marRight w:val="0"/>
          <w:marTop w:val="0"/>
          <w:marBottom w:val="0"/>
          <w:divBdr>
            <w:top w:val="none" w:sz="0" w:space="0" w:color="auto"/>
            <w:left w:val="none" w:sz="0" w:space="0" w:color="auto"/>
            <w:bottom w:val="none" w:sz="0" w:space="0" w:color="auto"/>
            <w:right w:val="none" w:sz="0" w:space="0" w:color="auto"/>
          </w:divBdr>
        </w:div>
      </w:divsChild>
    </w:div>
    <w:div w:id="732846898">
      <w:bodyDiv w:val="1"/>
      <w:marLeft w:val="0"/>
      <w:marRight w:val="0"/>
      <w:marTop w:val="0"/>
      <w:marBottom w:val="0"/>
      <w:divBdr>
        <w:top w:val="none" w:sz="0" w:space="0" w:color="auto"/>
        <w:left w:val="none" w:sz="0" w:space="0" w:color="auto"/>
        <w:bottom w:val="none" w:sz="0" w:space="0" w:color="auto"/>
        <w:right w:val="none" w:sz="0" w:space="0" w:color="auto"/>
      </w:divBdr>
    </w:div>
    <w:div w:id="742457457">
      <w:bodyDiv w:val="1"/>
      <w:marLeft w:val="0"/>
      <w:marRight w:val="0"/>
      <w:marTop w:val="0"/>
      <w:marBottom w:val="0"/>
      <w:divBdr>
        <w:top w:val="none" w:sz="0" w:space="0" w:color="auto"/>
        <w:left w:val="none" w:sz="0" w:space="0" w:color="auto"/>
        <w:bottom w:val="none" w:sz="0" w:space="0" w:color="auto"/>
        <w:right w:val="none" w:sz="0" w:space="0" w:color="auto"/>
      </w:divBdr>
      <w:divsChild>
        <w:div w:id="130557826">
          <w:marLeft w:val="0"/>
          <w:marRight w:val="0"/>
          <w:marTop w:val="0"/>
          <w:marBottom w:val="0"/>
          <w:divBdr>
            <w:top w:val="none" w:sz="0" w:space="0" w:color="auto"/>
            <w:left w:val="none" w:sz="0" w:space="0" w:color="auto"/>
            <w:bottom w:val="none" w:sz="0" w:space="0" w:color="auto"/>
            <w:right w:val="none" w:sz="0" w:space="0" w:color="auto"/>
          </w:divBdr>
        </w:div>
      </w:divsChild>
    </w:div>
    <w:div w:id="756633964">
      <w:bodyDiv w:val="1"/>
      <w:marLeft w:val="0"/>
      <w:marRight w:val="0"/>
      <w:marTop w:val="0"/>
      <w:marBottom w:val="0"/>
      <w:divBdr>
        <w:top w:val="none" w:sz="0" w:space="0" w:color="auto"/>
        <w:left w:val="none" w:sz="0" w:space="0" w:color="auto"/>
        <w:bottom w:val="none" w:sz="0" w:space="0" w:color="auto"/>
        <w:right w:val="none" w:sz="0" w:space="0" w:color="auto"/>
      </w:divBdr>
      <w:divsChild>
        <w:div w:id="1314723612">
          <w:marLeft w:val="0"/>
          <w:marRight w:val="0"/>
          <w:marTop w:val="0"/>
          <w:marBottom w:val="0"/>
          <w:divBdr>
            <w:top w:val="none" w:sz="0" w:space="0" w:color="auto"/>
            <w:left w:val="none" w:sz="0" w:space="0" w:color="auto"/>
            <w:bottom w:val="none" w:sz="0" w:space="0" w:color="auto"/>
            <w:right w:val="none" w:sz="0" w:space="0" w:color="auto"/>
          </w:divBdr>
        </w:div>
      </w:divsChild>
    </w:div>
    <w:div w:id="782921534">
      <w:bodyDiv w:val="1"/>
      <w:marLeft w:val="0"/>
      <w:marRight w:val="0"/>
      <w:marTop w:val="0"/>
      <w:marBottom w:val="0"/>
      <w:divBdr>
        <w:top w:val="none" w:sz="0" w:space="0" w:color="auto"/>
        <w:left w:val="none" w:sz="0" w:space="0" w:color="auto"/>
        <w:bottom w:val="none" w:sz="0" w:space="0" w:color="auto"/>
        <w:right w:val="none" w:sz="0" w:space="0" w:color="auto"/>
      </w:divBdr>
      <w:divsChild>
        <w:div w:id="1724789234">
          <w:marLeft w:val="0"/>
          <w:marRight w:val="0"/>
          <w:marTop w:val="0"/>
          <w:marBottom w:val="0"/>
          <w:divBdr>
            <w:top w:val="none" w:sz="0" w:space="0" w:color="auto"/>
            <w:left w:val="none" w:sz="0" w:space="0" w:color="auto"/>
            <w:bottom w:val="none" w:sz="0" w:space="0" w:color="auto"/>
            <w:right w:val="none" w:sz="0" w:space="0" w:color="auto"/>
          </w:divBdr>
        </w:div>
      </w:divsChild>
    </w:div>
    <w:div w:id="808134989">
      <w:bodyDiv w:val="1"/>
      <w:marLeft w:val="0"/>
      <w:marRight w:val="0"/>
      <w:marTop w:val="0"/>
      <w:marBottom w:val="0"/>
      <w:divBdr>
        <w:top w:val="none" w:sz="0" w:space="0" w:color="auto"/>
        <w:left w:val="none" w:sz="0" w:space="0" w:color="auto"/>
        <w:bottom w:val="none" w:sz="0" w:space="0" w:color="auto"/>
        <w:right w:val="none" w:sz="0" w:space="0" w:color="auto"/>
      </w:divBdr>
      <w:divsChild>
        <w:div w:id="1588808150">
          <w:marLeft w:val="0"/>
          <w:marRight w:val="0"/>
          <w:marTop w:val="0"/>
          <w:marBottom w:val="0"/>
          <w:divBdr>
            <w:top w:val="none" w:sz="0" w:space="0" w:color="auto"/>
            <w:left w:val="none" w:sz="0" w:space="0" w:color="auto"/>
            <w:bottom w:val="none" w:sz="0" w:space="0" w:color="auto"/>
            <w:right w:val="none" w:sz="0" w:space="0" w:color="auto"/>
          </w:divBdr>
        </w:div>
      </w:divsChild>
    </w:div>
    <w:div w:id="815150000">
      <w:bodyDiv w:val="1"/>
      <w:marLeft w:val="0"/>
      <w:marRight w:val="0"/>
      <w:marTop w:val="0"/>
      <w:marBottom w:val="0"/>
      <w:divBdr>
        <w:top w:val="none" w:sz="0" w:space="0" w:color="auto"/>
        <w:left w:val="none" w:sz="0" w:space="0" w:color="auto"/>
        <w:bottom w:val="none" w:sz="0" w:space="0" w:color="auto"/>
        <w:right w:val="none" w:sz="0" w:space="0" w:color="auto"/>
      </w:divBdr>
      <w:divsChild>
        <w:div w:id="735396917">
          <w:marLeft w:val="0"/>
          <w:marRight w:val="0"/>
          <w:marTop w:val="0"/>
          <w:marBottom w:val="0"/>
          <w:divBdr>
            <w:top w:val="none" w:sz="0" w:space="0" w:color="auto"/>
            <w:left w:val="none" w:sz="0" w:space="0" w:color="auto"/>
            <w:bottom w:val="none" w:sz="0" w:space="0" w:color="auto"/>
            <w:right w:val="none" w:sz="0" w:space="0" w:color="auto"/>
          </w:divBdr>
        </w:div>
      </w:divsChild>
    </w:div>
    <w:div w:id="820119895">
      <w:bodyDiv w:val="1"/>
      <w:marLeft w:val="0"/>
      <w:marRight w:val="0"/>
      <w:marTop w:val="0"/>
      <w:marBottom w:val="0"/>
      <w:divBdr>
        <w:top w:val="none" w:sz="0" w:space="0" w:color="auto"/>
        <w:left w:val="none" w:sz="0" w:space="0" w:color="auto"/>
        <w:bottom w:val="none" w:sz="0" w:space="0" w:color="auto"/>
        <w:right w:val="none" w:sz="0" w:space="0" w:color="auto"/>
      </w:divBdr>
      <w:divsChild>
        <w:div w:id="1788623367">
          <w:marLeft w:val="0"/>
          <w:marRight w:val="0"/>
          <w:marTop w:val="0"/>
          <w:marBottom w:val="0"/>
          <w:divBdr>
            <w:top w:val="none" w:sz="0" w:space="0" w:color="auto"/>
            <w:left w:val="none" w:sz="0" w:space="0" w:color="auto"/>
            <w:bottom w:val="none" w:sz="0" w:space="0" w:color="auto"/>
            <w:right w:val="none" w:sz="0" w:space="0" w:color="auto"/>
          </w:divBdr>
        </w:div>
      </w:divsChild>
    </w:div>
    <w:div w:id="826475905">
      <w:bodyDiv w:val="1"/>
      <w:marLeft w:val="0"/>
      <w:marRight w:val="0"/>
      <w:marTop w:val="0"/>
      <w:marBottom w:val="0"/>
      <w:divBdr>
        <w:top w:val="none" w:sz="0" w:space="0" w:color="auto"/>
        <w:left w:val="none" w:sz="0" w:space="0" w:color="auto"/>
        <w:bottom w:val="none" w:sz="0" w:space="0" w:color="auto"/>
        <w:right w:val="none" w:sz="0" w:space="0" w:color="auto"/>
      </w:divBdr>
      <w:divsChild>
        <w:div w:id="308285375">
          <w:marLeft w:val="0"/>
          <w:marRight w:val="0"/>
          <w:marTop w:val="0"/>
          <w:marBottom w:val="0"/>
          <w:divBdr>
            <w:top w:val="none" w:sz="0" w:space="0" w:color="auto"/>
            <w:left w:val="none" w:sz="0" w:space="0" w:color="auto"/>
            <w:bottom w:val="none" w:sz="0" w:space="0" w:color="auto"/>
            <w:right w:val="none" w:sz="0" w:space="0" w:color="auto"/>
          </w:divBdr>
        </w:div>
      </w:divsChild>
    </w:div>
    <w:div w:id="857281372">
      <w:bodyDiv w:val="1"/>
      <w:marLeft w:val="0"/>
      <w:marRight w:val="0"/>
      <w:marTop w:val="0"/>
      <w:marBottom w:val="0"/>
      <w:divBdr>
        <w:top w:val="none" w:sz="0" w:space="0" w:color="auto"/>
        <w:left w:val="none" w:sz="0" w:space="0" w:color="auto"/>
        <w:bottom w:val="none" w:sz="0" w:space="0" w:color="auto"/>
        <w:right w:val="none" w:sz="0" w:space="0" w:color="auto"/>
      </w:divBdr>
      <w:divsChild>
        <w:div w:id="377322916">
          <w:marLeft w:val="0"/>
          <w:marRight w:val="0"/>
          <w:marTop w:val="0"/>
          <w:marBottom w:val="0"/>
          <w:divBdr>
            <w:top w:val="none" w:sz="0" w:space="0" w:color="auto"/>
            <w:left w:val="none" w:sz="0" w:space="0" w:color="auto"/>
            <w:bottom w:val="none" w:sz="0" w:space="0" w:color="auto"/>
            <w:right w:val="none" w:sz="0" w:space="0" w:color="auto"/>
          </w:divBdr>
        </w:div>
      </w:divsChild>
    </w:div>
    <w:div w:id="864714242">
      <w:bodyDiv w:val="1"/>
      <w:marLeft w:val="0"/>
      <w:marRight w:val="0"/>
      <w:marTop w:val="0"/>
      <w:marBottom w:val="0"/>
      <w:divBdr>
        <w:top w:val="none" w:sz="0" w:space="0" w:color="auto"/>
        <w:left w:val="none" w:sz="0" w:space="0" w:color="auto"/>
        <w:bottom w:val="none" w:sz="0" w:space="0" w:color="auto"/>
        <w:right w:val="none" w:sz="0" w:space="0" w:color="auto"/>
      </w:divBdr>
      <w:divsChild>
        <w:div w:id="550576472">
          <w:marLeft w:val="0"/>
          <w:marRight w:val="0"/>
          <w:marTop w:val="0"/>
          <w:marBottom w:val="0"/>
          <w:divBdr>
            <w:top w:val="none" w:sz="0" w:space="0" w:color="auto"/>
            <w:left w:val="none" w:sz="0" w:space="0" w:color="auto"/>
            <w:bottom w:val="none" w:sz="0" w:space="0" w:color="auto"/>
            <w:right w:val="none" w:sz="0" w:space="0" w:color="auto"/>
          </w:divBdr>
        </w:div>
      </w:divsChild>
    </w:div>
    <w:div w:id="871914749">
      <w:bodyDiv w:val="1"/>
      <w:marLeft w:val="0"/>
      <w:marRight w:val="0"/>
      <w:marTop w:val="0"/>
      <w:marBottom w:val="0"/>
      <w:divBdr>
        <w:top w:val="none" w:sz="0" w:space="0" w:color="auto"/>
        <w:left w:val="none" w:sz="0" w:space="0" w:color="auto"/>
        <w:bottom w:val="none" w:sz="0" w:space="0" w:color="auto"/>
        <w:right w:val="none" w:sz="0" w:space="0" w:color="auto"/>
      </w:divBdr>
      <w:divsChild>
        <w:div w:id="2002266767">
          <w:marLeft w:val="0"/>
          <w:marRight w:val="0"/>
          <w:marTop w:val="0"/>
          <w:marBottom w:val="0"/>
          <w:divBdr>
            <w:top w:val="none" w:sz="0" w:space="0" w:color="auto"/>
            <w:left w:val="none" w:sz="0" w:space="0" w:color="auto"/>
            <w:bottom w:val="none" w:sz="0" w:space="0" w:color="auto"/>
            <w:right w:val="none" w:sz="0" w:space="0" w:color="auto"/>
          </w:divBdr>
        </w:div>
      </w:divsChild>
    </w:div>
    <w:div w:id="939215605">
      <w:bodyDiv w:val="1"/>
      <w:marLeft w:val="0"/>
      <w:marRight w:val="0"/>
      <w:marTop w:val="0"/>
      <w:marBottom w:val="0"/>
      <w:divBdr>
        <w:top w:val="none" w:sz="0" w:space="0" w:color="auto"/>
        <w:left w:val="none" w:sz="0" w:space="0" w:color="auto"/>
        <w:bottom w:val="none" w:sz="0" w:space="0" w:color="auto"/>
        <w:right w:val="none" w:sz="0" w:space="0" w:color="auto"/>
      </w:divBdr>
      <w:divsChild>
        <w:div w:id="1281454333">
          <w:marLeft w:val="0"/>
          <w:marRight w:val="0"/>
          <w:marTop w:val="0"/>
          <w:marBottom w:val="0"/>
          <w:divBdr>
            <w:top w:val="none" w:sz="0" w:space="0" w:color="auto"/>
            <w:left w:val="none" w:sz="0" w:space="0" w:color="auto"/>
            <w:bottom w:val="none" w:sz="0" w:space="0" w:color="auto"/>
            <w:right w:val="none" w:sz="0" w:space="0" w:color="auto"/>
          </w:divBdr>
        </w:div>
      </w:divsChild>
    </w:div>
    <w:div w:id="946692974">
      <w:bodyDiv w:val="1"/>
      <w:marLeft w:val="0"/>
      <w:marRight w:val="0"/>
      <w:marTop w:val="0"/>
      <w:marBottom w:val="0"/>
      <w:divBdr>
        <w:top w:val="none" w:sz="0" w:space="0" w:color="auto"/>
        <w:left w:val="none" w:sz="0" w:space="0" w:color="auto"/>
        <w:bottom w:val="none" w:sz="0" w:space="0" w:color="auto"/>
        <w:right w:val="none" w:sz="0" w:space="0" w:color="auto"/>
      </w:divBdr>
      <w:divsChild>
        <w:div w:id="310837453">
          <w:marLeft w:val="0"/>
          <w:marRight w:val="0"/>
          <w:marTop w:val="0"/>
          <w:marBottom w:val="0"/>
          <w:divBdr>
            <w:top w:val="none" w:sz="0" w:space="0" w:color="auto"/>
            <w:left w:val="none" w:sz="0" w:space="0" w:color="auto"/>
            <w:bottom w:val="none" w:sz="0" w:space="0" w:color="auto"/>
            <w:right w:val="none" w:sz="0" w:space="0" w:color="auto"/>
          </w:divBdr>
        </w:div>
      </w:divsChild>
    </w:div>
    <w:div w:id="970286506">
      <w:bodyDiv w:val="1"/>
      <w:marLeft w:val="0"/>
      <w:marRight w:val="0"/>
      <w:marTop w:val="0"/>
      <w:marBottom w:val="0"/>
      <w:divBdr>
        <w:top w:val="none" w:sz="0" w:space="0" w:color="auto"/>
        <w:left w:val="none" w:sz="0" w:space="0" w:color="auto"/>
        <w:bottom w:val="none" w:sz="0" w:space="0" w:color="auto"/>
        <w:right w:val="none" w:sz="0" w:space="0" w:color="auto"/>
      </w:divBdr>
      <w:divsChild>
        <w:div w:id="826366460">
          <w:marLeft w:val="0"/>
          <w:marRight w:val="0"/>
          <w:marTop w:val="0"/>
          <w:marBottom w:val="0"/>
          <w:divBdr>
            <w:top w:val="none" w:sz="0" w:space="0" w:color="auto"/>
            <w:left w:val="none" w:sz="0" w:space="0" w:color="auto"/>
            <w:bottom w:val="none" w:sz="0" w:space="0" w:color="auto"/>
            <w:right w:val="none" w:sz="0" w:space="0" w:color="auto"/>
          </w:divBdr>
        </w:div>
      </w:divsChild>
    </w:div>
    <w:div w:id="970478412">
      <w:bodyDiv w:val="1"/>
      <w:marLeft w:val="0"/>
      <w:marRight w:val="0"/>
      <w:marTop w:val="0"/>
      <w:marBottom w:val="0"/>
      <w:divBdr>
        <w:top w:val="none" w:sz="0" w:space="0" w:color="auto"/>
        <w:left w:val="none" w:sz="0" w:space="0" w:color="auto"/>
        <w:bottom w:val="none" w:sz="0" w:space="0" w:color="auto"/>
        <w:right w:val="none" w:sz="0" w:space="0" w:color="auto"/>
      </w:divBdr>
      <w:divsChild>
        <w:div w:id="1208832154">
          <w:marLeft w:val="0"/>
          <w:marRight w:val="0"/>
          <w:marTop w:val="0"/>
          <w:marBottom w:val="0"/>
          <w:divBdr>
            <w:top w:val="none" w:sz="0" w:space="0" w:color="auto"/>
            <w:left w:val="none" w:sz="0" w:space="0" w:color="auto"/>
            <w:bottom w:val="none" w:sz="0" w:space="0" w:color="auto"/>
            <w:right w:val="none" w:sz="0" w:space="0" w:color="auto"/>
          </w:divBdr>
        </w:div>
      </w:divsChild>
    </w:div>
    <w:div w:id="976639877">
      <w:bodyDiv w:val="1"/>
      <w:marLeft w:val="0"/>
      <w:marRight w:val="0"/>
      <w:marTop w:val="0"/>
      <w:marBottom w:val="0"/>
      <w:divBdr>
        <w:top w:val="none" w:sz="0" w:space="0" w:color="auto"/>
        <w:left w:val="none" w:sz="0" w:space="0" w:color="auto"/>
        <w:bottom w:val="none" w:sz="0" w:space="0" w:color="auto"/>
        <w:right w:val="none" w:sz="0" w:space="0" w:color="auto"/>
      </w:divBdr>
      <w:divsChild>
        <w:div w:id="1859545370">
          <w:marLeft w:val="0"/>
          <w:marRight w:val="0"/>
          <w:marTop w:val="0"/>
          <w:marBottom w:val="0"/>
          <w:divBdr>
            <w:top w:val="none" w:sz="0" w:space="0" w:color="auto"/>
            <w:left w:val="none" w:sz="0" w:space="0" w:color="auto"/>
            <w:bottom w:val="none" w:sz="0" w:space="0" w:color="auto"/>
            <w:right w:val="none" w:sz="0" w:space="0" w:color="auto"/>
          </w:divBdr>
        </w:div>
      </w:divsChild>
    </w:div>
    <w:div w:id="978071860">
      <w:bodyDiv w:val="1"/>
      <w:marLeft w:val="0"/>
      <w:marRight w:val="0"/>
      <w:marTop w:val="0"/>
      <w:marBottom w:val="0"/>
      <w:divBdr>
        <w:top w:val="none" w:sz="0" w:space="0" w:color="auto"/>
        <w:left w:val="none" w:sz="0" w:space="0" w:color="auto"/>
        <w:bottom w:val="none" w:sz="0" w:space="0" w:color="auto"/>
        <w:right w:val="none" w:sz="0" w:space="0" w:color="auto"/>
      </w:divBdr>
      <w:divsChild>
        <w:div w:id="996032241">
          <w:marLeft w:val="0"/>
          <w:marRight w:val="0"/>
          <w:marTop w:val="0"/>
          <w:marBottom w:val="0"/>
          <w:divBdr>
            <w:top w:val="none" w:sz="0" w:space="0" w:color="auto"/>
            <w:left w:val="none" w:sz="0" w:space="0" w:color="auto"/>
            <w:bottom w:val="none" w:sz="0" w:space="0" w:color="auto"/>
            <w:right w:val="none" w:sz="0" w:space="0" w:color="auto"/>
          </w:divBdr>
        </w:div>
      </w:divsChild>
    </w:div>
    <w:div w:id="978340123">
      <w:bodyDiv w:val="1"/>
      <w:marLeft w:val="0"/>
      <w:marRight w:val="0"/>
      <w:marTop w:val="0"/>
      <w:marBottom w:val="0"/>
      <w:divBdr>
        <w:top w:val="none" w:sz="0" w:space="0" w:color="auto"/>
        <w:left w:val="none" w:sz="0" w:space="0" w:color="auto"/>
        <w:bottom w:val="none" w:sz="0" w:space="0" w:color="auto"/>
        <w:right w:val="none" w:sz="0" w:space="0" w:color="auto"/>
      </w:divBdr>
      <w:divsChild>
        <w:div w:id="205990780">
          <w:marLeft w:val="0"/>
          <w:marRight w:val="0"/>
          <w:marTop w:val="0"/>
          <w:marBottom w:val="0"/>
          <w:divBdr>
            <w:top w:val="none" w:sz="0" w:space="0" w:color="auto"/>
            <w:left w:val="none" w:sz="0" w:space="0" w:color="auto"/>
            <w:bottom w:val="none" w:sz="0" w:space="0" w:color="auto"/>
            <w:right w:val="none" w:sz="0" w:space="0" w:color="auto"/>
          </w:divBdr>
        </w:div>
      </w:divsChild>
    </w:div>
    <w:div w:id="979917676">
      <w:bodyDiv w:val="1"/>
      <w:marLeft w:val="0"/>
      <w:marRight w:val="0"/>
      <w:marTop w:val="0"/>
      <w:marBottom w:val="0"/>
      <w:divBdr>
        <w:top w:val="none" w:sz="0" w:space="0" w:color="auto"/>
        <w:left w:val="none" w:sz="0" w:space="0" w:color="auto"/>
        <w:bottom w:val="none" w:sz="0" w:space="0" w:color="auto"/>
        <w:right w:val="none" w:sz="0" w:space="0" w:color="auto"/>
      </w:divBdr>
      <w:divsChild>
        <w:div w:id="1518352616">
          <w:marLeft w:val="0"/>
          <w:marRight w:val="0"/>
          <w:marTop w:val="0"/>
          <w:marBottom w:val="0"/>
          <w:divBdr>
            <w:top w:val="none" w:sz="0" w:space="0" w:color="auto"/>
            <w:left w:val="none" w:sz="0" w:space="0" w:color="auto"/>
            <w:bottom w:val="none" w:sz="0" w:space="0" w:color="auto"/>
            <w:right w:val="none" w:sz="0" w:space="0" w:color="auto"/>
          </w:divBdr>
        </w:div>
      </w:divsChild>
    </w:div>
    <w:div w:id="985234961">
      <w:bodyDiv w:val="1"/>
      <w:marLeft w:val="0"/>
      <w:marRight w:val="0"/>
      <w:marTop w:val="0"/>
      <w:marBottom w:val="0"/>
      <w:divBdr>
        <w:top w:val="none" w:sz="0" w:space="0" w:color="auto"/>
        <w:left w:val="none" w:sz="0" w:space="0" w:color="auto"/>
        <w:bottom w:val="none" w:sz="0" w:space="0" w:color="auto"/>
        <w:right w:val="none" w:sz="0" w:space="0" w:color="auto"/>
      </w:divBdr>
      <w:divsChild>
        <w:div w:id="12807043">
          <w:marLeft w:val="0"/>
          <w:marRight w:val="0"/>
          <w:marTop w:val="0"/>
          <w:marBottom w:val="0"/>
          <w:divBdr>
            <w:top w:val="none" w:sz="0" w:space="0" w:color="auto"/>
            <w:left w:val="none" w:sz="0" w:space="0" w:color="auto"/>
            <w:bottom w:val="none" w:sz="0" w:space="0" w:color="auto"/>
            <w:right w:val="none" w:sz="0" w:space="0" w:color="auto"/>
          </w:divBdr>
        </w:div>
      </w:divsChild>
    </w:div>
    <w:div w:id="987787543">
      <w:bodyDiv w:val="1"/>
      <w:marLeft w:val="0"/>
      <w:marRight w:val="0"/>
      <w:marTop w:val="0"/>
      <w:marBottom w:val="0"/>
      <w:divBdr>
        <w:top w:val="none" w:sz="0" w:space="0" w:color="auto"/>
        <w:left w:val="none" w:sz="0" w:space="0" w:color="auto"/>
        <w:bottom w:val="none" w:sz="0" w:space="0" w:color="auto"/>
        <w:right w:val="none" w:sz="0" w:space="0" w:color="auto"/>
      </w:divBdr>
      <w:divsChild>
        <w:div w:id="1720669902">
          <w:marLeft w:val="0"/>
          <w:marRight w:val="0"/>
          <w:marTop w:val="0"/>
          <w:marBottom w:val="0"/>
          <w:divBdr>
            <w:top w:val="none" w:sz="0" w:space="0" w:color="auto"/>
            <w:left w:val="none" w:sz="0" w:space="0" w:color="auto"/>
            <w:bottom w:val="none" w:sz="0" w:space="0" w:color="auto"/>
            <w:right w:val="none" w:sz="0" w:space="0" w:color="auto"/>
          </w:divBdr>
        </w:div>
      </w:divsChild>
    </w:div>
    <w:div w:id="1059093245">
      <w:bodyDiv w:val="1"/>
      <w:marLeft w:val="0"/>
      <w:marRight w:val="0"/>
      <w:marTop w:val="0"/>
      <w:marBottom w:val="0"/>
      <w:divBdr>
        <w:top w:val="none" w:sz="0" w:space="0" w:color="auto"/>
        <w:left w:val="none" w:sz="0" w:space="0" w:color="auto"/>
        <w:bottom w:val="none" w:sz="0" w:space="0" w:color="auto"/>
        <w:right w:val="none" w:sz="0" w:space="0" w:color="auto"/>
      </w:divBdr>
      <w:divsChild>
        <w:div w:id="322203290">
          <w:marLeft w:val="0"/>
          <w:marRight w:val="0"/>
          <w:marTop w:val="0"/>
          <w:marBottom w:val="0"/>
          <w:divBdr>
            <w:top w:val="none" w:sz="0" w:space="0" w:color="auto"/>
            <w:left w:val="none" w:sz="0" w:space="0" w:color="auto"/>
            <w:bottom w:val="none" w:sz="0" w:space="0" w:color="auto"/>
            <w:right w:val="none" w:sz="0" w:space="0" w:color="auto"/>
          </w:divBdr>
        </w:div>
      </w:divsChild>
    </w:div>
    <w:div w:id="1065421722">
      <w:bodyDiv w:val="1"/>
      <w:marLeft w:val="0"/>
      <w:marRight w:val="0"/>
      <w:marTop w:val="0"/>
      <w:marBottom w:val="0"/>
      <w:divBdr>
        <w:top w:val="none" w:sz="0" w:space="0" w:color="auto"/>
        <w:left w:val="none" w:sz="0" w:space="0" w:color="auto"/>
        <w:bottom w:val="none" w:sz="0" w:space="0" w:color="auto"/>
        <w:right w:val="none" w:sz="0" w:space="0" w:color="auto"/>
      </w:divBdr>
      <w:divsChild>
        <w:div w:id="405301907">
          <w:marLeft w:val="0"/>
          <w:marRight w:val="0"/>
          <w:marTop w:val="0"/>
          <w:marBottom w:val="0"/>
          <w:divBdr>
            <w:top w:val="none" w:sz="0" w:space="0" w:color="auto"/>
            <w:left w:val="none" w:sz="0" w:space="0" w:color="auto"/>
            <w:bottom w:val="none" w:sz="0" w:space="0" w:color="auto"/>
            <w:right w:val="none" w:sz="0" w:space="0" w:color="auto"/>
          </w:divBdr>
        </w:div>
      </w:divsChild>
    </w:div>
    <w:div w:id="1073163303">
      <w:bodyDiv w:val="1"/>
      <w:marLeft w:val="0"/>
      <w:marRight w:val="0"/>
      <w:marTop w:val="0"/>
      <w:marBottom w:val="0"/>
      <w:divBdr>
        <w:top w:val="none" w:sz="0" w:space="0" w:color="auto"/>
        <w:left w:val="none" w:sz="0" w:space="0" w:color="auto"/>
        <w:bottom w:val="none" w:sz="0" w:space="0" w:color="auto"/>
        <w:right w:val="none" w:sz="0" w:space="0" w:color="auto"/>
      </w:divBdr>
      <w:divsChild>
        <w:div w:id="1768385355">
          <w:marLeft w:val="0"/>
          <w:marRight w:val="0"/>
          <w:marTop w:val="0"/>
          <w:marBottom w:val="0"/>
          <w:divBdr>
            <w:top w:val="none" w:sz="0" w:space="0" w:color="auto"/>
            <w:left w:val="none" w:sz="0" w:space="0" w:color="auto"/>
            <w:bottom w:val="none" w:sz="0" w:space="0" w:color="auto"/>
            <w:right w:val="none" w:sz="0" w:space="0" w:color="auto"/>
          </w:divBdr>
        </w:div>
      </w:divsChild>
    </w:div>
    <w:div w:id="1112702254">
      <w:bodyDiv w:val="1"/>
      <w:marLeft w:val="0"/>
      <w:marRight w:val="0"/>
      <w:marTop w:val="0"/>
      <w:marBottom w:val="0"/>
      <w:divBdr>
        <w:top w:val="none" w:sz="0" w:space="0" w:color="auto"/>
        <w:left w:val="none" w:sz="0" w:space="0" w:color="auto"/>
        <w:bottom w:val="none" w:sz="0" w:space="0" w:color="auto"/>
        <w:right w:val="none" w:sz="0" w:space="0" w:color="auto"/>
      </w:divBdr>
      <w:divsChild>
        <w:div w:id="1159879178">
          <w:marLeft w:val="0"/>
          <w:marRight w:val="0"/>
          <w:marTop w:val="0"/>
          <w:marBottom w:val="0"/>
          <w:divBdr>
            <w:top w:val="none" w:sz="0" w:space="0" w:color="auto"/>
            <w:left w:val="none" w:sz="0" w:space="0" w:color="auto"/>
            <w:bottom w:val="none" w:sz="0" w:space="0" w:color="auto"/>
            <w:right w:val="none" w:sz="0" w:space="0" w:color="auto"/>
          </w:divBdr>
        </w:div>
      </w:divsChild>
    </w:div>
    <w:div w:id="1116800583">
      <w:bodyDiv w:val="1"/>
      <w:marLeft w:val="0"/>
      <w:marRight w:val="0"/>
      <w:marTop w:val="0"/>
      <w:marBottom w:val="0"/>
      <w:divBdr>
        <w:top w:val="none" w:sz="0" w:space="0" w:color="auto"/>
        <w:left w:val="none" w:sz="0" w:space="0" w:color="auto"/>
        <w:bottom w:val="none" w:sz="0" w:space="0" w:color="auto"/>
        <w:right w:val="none" w:sz="0" w:space="0" w:color="auto"/>
      </w:divBdr>
      <w:divsChild>
        <w:div w:id="1894847077">
          <w:marLeft w:val="0"/>
          <w:marRight w:val="0"/>
          <w:marTop w:val="0"/>
          <w:marBottom w:val="0"/>
          <w:divBdr>
            <w:top w:val="none" w:sz="0" w:space="0" w:color="auto"/>
            <w:left w:val="none" w:sz="0" w:space="0" w:color="auto"/>
            <w:bottom w:val="none" w:sz="0" w:space="0" w:color="auto"/>
            <w:right w:val="none" w:sz="0" w:space="0" w:color="auto"/>
          </w:divBdr>
        </w:div>
      </w:divsChild>
    </w:div>
    <w:div w:id="1117140263">
      <w:bodyDiv w:val="1"/>
      <w:marLeft w:val="0"/>
      <w:marRight w:val="0"/>
      <w:marTop w:val="0"/>
      <w:marBottom w:val="0"/>
      <w:divBdr>
        <w:top w:val="none" w:sz="0" w:space="0" w:color="auto"/>
        <w:left w:val="none" w:sz="0" w:space="0" w:color="auto"/>
        <w:bottom w:val="none" w:sz="0" w:space="0" w:color="auto"/>
        <w:right w:val="none" w:sz="0" w:space="0" w:color="auto"/>
      </w:divBdr>
      <w:divsChild>
        <w:div w:id="790827518">
          <w:marLeft w:val="0"/>
          <w:marRight w:val="0"/>
          <w:marTop w:val="0"/>
          <w:marBottom w:val="0"/>
          <w:divBdr>
            <w:top w:val="none" w:sz="0" w:space="0" w:color="auto"/>
            <w:left w:val="none" w:sz="0" w:space="0" w:color="auto"/>
            <w:bottom w:val="none" w:sz="0" w:space="0" w:color="auto"/>
            <w:right w:val="none" w:sz="0" w:space="0" w:color="auto"/>
          </w:divBdr>
        </w:div>
      </w:divsChild>
    </w:div>
    <w:div w:id="1122844218">
      <w:bodyDiv w:val="1"/>
      <w:marLeft w:val="0"/>
      <w:marRight w:val="0"/>
      <w:marTop w:val="0"/>
      <w:marBottom w:val="0"/>
      <w:divBdr>
        <w:top w:val="none" w:sz="0" w:space="0" w:color="auto"/>
        <w:left w:val="none" w:sz="0" w:space="0" w:color="auto"/>
        <w:bottom w:val="none" w:sz="0" w:space="0" w:color="auto"/>
        <w:right w:val="none" w:sz="0" w:space="0" w:color="auto"/>
      </w:divBdr>
      <w:divsChild>
        <w:div w:id="1973903408">
          <w:marLeft w:val="0"/>
          <w:marRight w:val="0"/>
          <w:marTop w:val="0"/>
          <w:marBottom w:val="0"/>
          <w:divBdr>
            <w:top w:val="none" w:sz="0" w:space="0" w:color="auto"/>
            <w:left w:val="none" w:sz="0" w:space="0" w:color="auto"/>
            <w:bottom w:val="none" w:sz="0" w:space="0" w:color="auto"/>
            <w:right w:val="none" w:sz="0" w:space="0" w:color="auto"/>
          </w:divBdr>
        </w:div>
      </w:divsChild>
    </w:div>
    <w:div w:id="1123573564">
      <w:bodyDiv w:val="1"/>
      <w:marLeft w:val="0"/>
      <w:marRight w:val="0"/>
      <w:marTop w:val="0"/>
      <w:marBottom w:val="0"/>
      <w:divBdr>
        <w:top w:val="none" w:sz="0" w:space="0" w:color="auto"/>
        <w:left w:val="none" w:sz="0" w:space="0" w:color="auto"/>
        <w:bottom w:val="none" w:sz="0" w:space="0" w:color="auto"/>
        <w:right w:val="none" w:sz="0" w:space="0" w:color="auto"/>
      </w:divBdr>
      <w:divsChild>
        <w:div w:id="754521448">
          <w:marLeft w:val="0"/>
          <w:marRight w:val="0"/>
          <w:marTop w:val="0"/>
          <w:marBottom w:val="0"/>
          <w:divBdr>
            <w:top w:val="none" w:sz="0" w:space="0" w:color="auto"/>
            <w:left w:val="none" w:sz="0" w:space="0" w:color="auto"/>
            <w:bottom w:val="none" w:sz="0" w:space="0" w:color="auto"/>
            <w:right w:val="none" w:sz="0" w:space="0" w:color="auto"/>
          </w:divBdr>
        </w:div>
      </w:divsChild>
    </w:div>
    <w:div w:id="1131437017">
      <w:bodyDiv w:val="1"/>
      <w:marLeft w:val="0"/>
      <w:marRight w:val="0"/>
      <w:marTop w:val="0"/>
      <w:marBottom w:val="0"/>
      <w:divBdr>
        <w:top w:val="none" w:sz="0" w:space="0" w:color="auto"/>
        <w:left w:val="none" w:sz="0" w:space="0" w:color="auto"/>
        <w:bottom w:val="none" w:sz="0" w:space="0" w:color="auto"/>
        <w:right w:val="none" w:sz="0" w:space="0" w:color="auto"/>
      </w:divBdr>
      <w:divsChild>
        <w:div w:id="1210265255">
          <w:marLeft w:val="0"/>
          <w:marRight w:val="0"/>
          <w:marTop w:val="0"/>
          <w:marBottom w:val="0"/>
          <w:divBdr>
            <w:top w:val="none" w:sz="0" w:space="0" w:color="auto"/>
            <w:left w:val="none" w:sz="0" w:space="0" w:color="auto"/>
            <w:bottom w:val="none" w:sz="0" w:space="0" w:color="auto"/>
            <w:right w:val="none" w:sz="0" w:space="0" w:color="auto"/>
          </w:divBdr>
        </w:div>
      </w:divsChild>
    </w:div>
    <w:div w:id="1191720027">
      <w:bodyDiv w:val="1"/>
      <w:marLeft w:val="0"/>
      <w:marRight w:val="0"/>
      <w:marTop w:val="0"/>
      <w:marBottom w:val="0"/>
      <w:divBdr>
        <w:top w:val="none" w:sz="0" w:space="0" w:color="auto"/>
        <w:left w:val="none" w:sz="0" w:space="0" w:color="auto"/>
        <w:bottom w:val="none" w:sz="0" w:space="0" w:color="auto"/>
        <w:right w:val="none" w:sz="0" w:space="0" w:color="auto"/>
      </w:divBdr>
      <w:divsChild>
        <w:div w:id="473258442">
          <w:marLeft w:val="0"/>
          <w:marRight w:val="0"/>
          <w:marTop w:val="0"/>
          <w:marBottom w:val="0"/>
          <w:divBdr>
            <w:top w:val="none" w:sz="0" w:space="0" w:color="auto"/>
            <w:left w:val="none" w:sz="0" w:space="0" w:color="auto"/>
            <w:bottom w:val="none" w:sz="0" w:space="0" w:color="auto"/>
            <w:right w:val="none" w:sz="0" w:space="0" w:color="auto"/>
          </w:divBdr>
        </w:div>
      </w:divsChild>
    </w:div>
    <w:div w:id="1197083983">
      <w:bodyDiv w:val="1"/>
      <w:marLeft w:val="0"/>
      <w:marRight w:val="0"/>
      <w:marTop w:val="0"/>
      <w:marBottom w:val="0"/>
      <w:divBdr>
        <w:top w:val="none" w:sz="0" w:space="0" w:color="auto"/>
        <w:left w:val="none" w:sz="0" w:space="0" w:color="auto"/>
        <w:bottom w:val="none" w:sz="0" w:space="0" w:color="auto"/>
        <w:right w:val="none" w:sz="0" w:space="0" w:color="auto"/>
      </w:divBdr>
      <w:divsChild>
        <w:div w:id="1017393491">
          <w:marLeft w:val="0"/>
          <w:marRight w:val="0"/>
          <w:marTop w:val="0"/>
          <w:marBottom w:val="0"/>
          <w:divBdr>
            <w:top w:val="none" w:sz="0" w:space="0" w:color="auto"/>
            <w:left w:val="none" w:sz="0" w:space="0" w:color="auto"/>
            <w:bottom w:val="none" w:sz="0" w:space="0" w:color="auto"/>
            <w:right w:val="none" w:sz="0" w:space="0" w:color="auto"/>
          </w:divBdr>
        </w:div>
      </w:divsChild>
    </w:div>
    <w:div w:id="1201429717">
      <w:bodyDiv w:val="1"/>
      <w:marLeft w:val="0"/>
      <w:marRight w:val="0"/>
      <w:marTop w:val="0"/>
      <w:marBottom w:val="0"/>
      <w:divBdr>
        <w:top w:val="none" w:sz="0" w:space="0" w:color="auto"/>
        <w:left w:val="none" w:sz="0" w:space="0" w:color="auto"/>
        <w:bottom w:val="none" w:sz="0" w:space="0" w:color="auto"/>
        <w:right w:val="none" w:sz="0" w:space="0" w:color="auto"/>
      </w:divBdr>
      <w:divsChild>
        <w:div w:id="988480768">
          <w:marLeft w:val="0"/>
          <w:marRight w:val="0"/>
          <w:marTop w:val="0"/>
          <w:marBottom w:val="0"/>
          <w:divBdr>
            <w:top w:val="none" w:sz="0" w:space="0" w:color="auto"/>
            <w:left w:val="none" w:sz="0" w:space="0" w:color="auto"/>
            <w:bottom w:val="none" w:sz="0" w:space="0" w:color="auto"/>
            <w:right w:val="none" w:sz="0" w:space="0" w:color="auto"/>
          </w:divBdr>
        </w:div>
      </w:divsChild>
    </w:div>
    <w:div w:id="1230924815">
      <w:bodyDiv w:val="1"/>
      <w:marLeft w:val="0"/>
      <w:marRight w:val="0"/>
      <w:marTop w:val="0"/>
      <w:marBottom w:val="0"/>
      <w:divBdr>
        <w:top w:val="none" w:sz="0" w:space="0" w:color="auto"/>
        <w:left w:val="none" w:sz="0" w:space="0" w:color="auto"/>
        <w:bottom w:val="none" w:sz="0" w:space="0" w:color="auto"/>
        <w:right w:val="none" w:sz="0" w:space="0" w:color="auto"/>
      </w:divBdr>
      <w:divsChild>
        <w:div w:id="1213928615">
          <w:marLeft w:val="0"/>
          <w:marRight w:val="0"/>
          <w:marTop w:val="0"/>
          <w:marBottom w:val="0"/>
          <w:divBdr>
            <w:top w:val="none" w:sz="0" w:space="0" w:color="auto"/>
            <w:left w:val="none" w:sz="0" w:space="0" w:color="auto"/>
            <w:bottom w:val="none" w:sz="0" w:space="0" w:color="auto"/>
            <w:right w:val="none" w:sz="0" w:space="0" w:color="auto"/>
          </w:divBdr>
        </w:div>
      </w:divsChild>
    </w:div>
    <w:div w:id="1232354108">
      <w:bodyDiv w:val="1"/>
      <w:marLeft w:val="0"/>
      <w:marRight w:val="0"/>
      <w:marTop w:val="0"/>
      <w:marBottom w:val="0"/>
      <w:divBdr>
        <w:top w:val="none" w:sz="0" w:space="0" w:color="auto"/>
        <w:left w:val="none" w:sz="0" w:space="0" w:color="auto"/>
        <w:bottom w:val="none" w:sz="0" w:space="0" w:color="auto"/>
        <w:right w:val="none" w:sz="0" w:space="0" w:color="auto"/>
      </w:divBdr>
      <w:divsChild>
        <w:div w:id="2083719317">
          <w:marLeft w:val="0"/>
          <w:marRight w:val="0"/>
          <w:marTop w:val="0"/>
          <w:marBottom w:val="0"/>
          <w:divBdr>
            <w:top w:val="none" w:sz="0" w:space="0" w:color="auto"/>
            <w:left w:val="none" w:sz="0" w:space="0" w:color="auto"/>
            <w:bottom w:val="none" w:sz="0" w:space="0" w:color="auto"/>
            <w:right w:val="none" w:sz="0" w:space="0" w:color="auto"/>
          </w:divBdr>
        </w:div>
      </w:divsChild>
    </w:div>
    <w:div w:id="1233738891">
      <w:bodyDiv w:val="1"/>
      <w:marLeft w:val="0"/>
      <w:marRight w:val="0"/>
      <w:marTop w:val="0"/>
      <w:marBottom w:val="0"/>
      <w:divBdr>
        <w:top w:val="none" w:sz="0" w:space="0" w:color="auto"/>
        <w:left w:val="none" w:sz="0" w:space="0" w:color="auto"/>
        <w:bottom w:val="none" w:sz="0" w:space="0" w:color="auto"/>
        <w:right w:val="none" w:sz="0" w:space="0" w:color="auto"/>
      </w:divBdr>
      <w:divsChild>
        <w:div w:id="939142386">
          <w:marLeft w:val="0"/>
          <w:marRight w:val="0"/>
          <w:marTop w:val="0"/>
          <w:marBottom w:val="0"/>
          <w:divBdr>
            <w:top w:val="none" w:sz="0" w:space="0" w:color="auto"/>
            <w:left w:val="none" w:sz="0" w:space="0" w:color="auto"/>
            <w:bottom w:val="none" w:sz="0" w:space="0" w:color="auto"/>
            <w:right w:val="none" w:sz="0" w:space="0" w:color="auto"/>
          </w:divBdr>
        </w:div>
      </w:divsChild>
    </w:div>
    <w:div w:id="1244416569">
      <w:bodyDiv w:val="1"/>
      <w:marLeft w:val="0"/>
      <w:marRight w:val="0"/>
      <w:marTop w:val="0"/>
      <w:marBottom w:val="0"/>
      <w:divBdr>
        <w:top w:val="none" w:sz="0" w:space="0" w:color="auto"/>
        <w:left w:val="none" w:sz="0" w:space="0" w:color="auto"/>
        <w:bottom w:val="none" w:sz="0" w:space="0" w:color="auto"/>
        <w:right w:val="none" w:sz="0" w:space="0" w:color="auto"/>
      </w:divBdr>
      <w:divsChild>
        <w:div w:id="1325864763">
          <w:marLeft w:val="0"/>
          <w:marRight w:val="0"/>
          <w:marTop w:val="0"/>
          <w:marBottom w:val="0"/>
          <w:divBdr>
            <w:top w:val="none" w:sz="0" w:space="0" w:color="auto"/>
            <w:left w:val="none" w:sz="0" w:space="0" w:color="auto"/>
            <w:bottom w:val="none" w:sz="0" w:space="0" w:color="auto"/>
            <w:right w:val="none" w:sz="0" w:space="0" w:color="auto"/>
          </w:divBdr>
        </w:div>
      </w:divsChild>
    </w:div>
    <w:div w:id="1260260615">
      <w:bodyDiv w:val="1"/>
      <w:marLeft w:val="0"/>
      <w:marRight w:val="0"/>
      <w:marTop w:val="0"/>
      <w:marBottom w:val="0"/>
      <w:divBdr>
        <w:top w:val="none" w:sz="0" w:space="0" w:color="auto"/>
        <w:left w:val="none" w:sz="0" w:space="0" w:color="auto"/>
        <w:bottom w:val="none" w:sz="0" w:space="0" w:color="auto"/>
        <w:right w:val="none" w:sz="0" w:space="0" w:color="auto"/>
      </w:divBdr>
      <w:divsChild>
        <w:div w:id="1586652122">
          <w:marLeft w:val="0"/>
          <w:marRight w:val="0"/>
          <w:marTop w:val="0"/>
          <w:marBottom w:val="0"/>
          <w:divBdr>
            <w:top w:val="none" w:sz="0" w:space="0" w:color="auto"/>
            <w:left w:val="none" w:sz="0" w:space="0" w:color="auto"/>
            <w:bottom w:val="none" w:sz="0" w:space="0" w:color="auto"/>
            <w:right w:val="none" w:sz="0" w:space="0" w:color="auto"/>
          </w:divBdr>
        </w:div>
      </w:divsChild>
    </w:div>
    <w:div w:id="1276520832">
      <w:bodyDiv w:val="1"/>
      <w:marLeft w:val="0"/>
      <w:marRight w:val="0"/>
      <w:marTop w:val="0"/>
      <w:marBottom w:val="0"/>
      <w:divBdr>
        <w:top w:val="none" w:sz="0" w:space="0" w:color="auto"/>
        <w:left w:val="none" w:sz="0" w:space="0" w:color="auto"/>
        <w:bottom w:val="none" w:sz="0" w:space="0" w:color="auto"/>
        <w:right w:val="none" w:sz="0" w:space="0" w:color="auto"/>
      </w:divBdr>
      <w:divsChild>
        <w:div w:id="1010714724">
          <w:marLeft w:val="0"/>
          <w:marRight w:val="0"/>
          <w:marTop w:val="0"/>
          <w:marBottom w:val="0"/>
          <w:divBdr>
            <w:top w:val="none" w:sz="0" w:space="0" w:color="auto"/>
            <w:left w:val="none" w:sz="0" w:space="0" w:color="auto"/>
            <w:bottom w:val="none" w:sz="0" w:space="0" w:color="auto"/>
            <w:right w:val="none" w:sz="0" w:space="0" w:color="auto"/>
          </w:divBdr>
        </w:div>
      </w:divsChild>
    </w:div>
    <w:div w:id="1297418086">
      <w:bodyDiv w:val="1"/>
      <w:marLeft w:val="0"/>
      <w:marRight w:val="0"/>
      <w:marTop w:val="0"/>
      <w:marBottom w:val="0"/>
      <w:divBdr>
        <w:top w:val="none" w:sz="0" w:space="0" w:color="auto"/>
        <w:left w:val="none" w:sz="0" w:space="0" w:color="auto"/>
        <w:bottom w:val="none" w:sz="0" w:space="0" w:color="auto"/>
        <w:right w:val="none" w:sz="0" w:space="0" w:color="auto"/>
      </w:divBdr>
      <w:divsChild>
        <w:div w:id="175534477">
          <w:marLeft w:val="0"/>
          <w:marRight w:val="0"/>
          <w:marTop w:val="0"/>
          <w:marBottom w:val="0"/>
          <w:divBdr>
            <w:top w:val="none" w:sz="0" w:space="0" w:color="auto"/>
            <w:left w:val="none" w:sz="0" w:space="0" w:color="auto"/>
            <w:bottom w:val="none" w:sz="0" w:space="0" w:color="auto"/>
            <w:right w:val="none" w:sz="0" w:space="0" w:color="auto"/>
          </w:divBdr>
        </w:div>
      </w:divsChild>
    </w:div>
    <w:div w:id="1331444909">
      <w:bodyDiv w:val="1"/>
      <w:marLeft w:val="0"/>
      <w:marRight w:val="0"/>
      <w:marTop w:val="0"/>
      <w:marBottom w:val="0"/>
      <w:divBdr>
        <w:top w:val="none" w:sz="0" w:space="0" w:color="auto"/>
        <w:left w:val="none" w:sz="0" w:space="0" w:color="auto"/>
        <w:bottom w:val="none" w:sz="0" w:space="0" w:color="auto"/>
        <w:right w:val="none" w:sz="0" w:space="0" w:color="auto"/>
      </w:divBdr>
      <w:divsChild>
        <w:div w:id="1251424482">
          <w:marLeft w:val="0"/>
          <w:marRight w:val="0"/>
          <w:marTop w:val="0"/>
          <w:marBottom w:val="0"/>
          <w:divBdr>
            <w:top w:val="none" w:sz="0" w:space="0" w:color="auto"/>
            <w:left w:val="none" w:sz="0" w:space="0" w:color="auto"/>
            <w:bottom w:val="none" w:sz="0" w:space="0" w:color="auto"/>
            <w:right w:val="none" w:sz="0" w:space="0" w:color="auto"/>
          </w:divBdr>
        </w:div>
      </w:divsChild>
    </w:div>
    <w:div w:id="1349334490">
      <w:bodyDiv w:val="1"/>
      <w:marLeft w:val="0"/>
      <w:marRight w:val="0"/>
      <w:marTop w:val="0"/>
      <w:marBottom w:val="0"/>
      <w:divBdr>
        <w:top w:val="none" w:sz="0" w:space="0" w:color="auto"/>
        <w:left w:val="none" w:sz="0" w:space="0" w:color="auto"/>
        <w:bottom w:val="none" w:sz="0" w:space="0" w:color="auto"/>
        <w:right w:val="none" w:sz="0" w:space="0" w:color="auto"/>
      </w:divBdr>
      <w:divsChild>
        <w:div w:id="1499079311">
          <w:marLeft w:val="0"/>
          <w:marRight w:val="0"/>
          <w:marTop w:val="0"/>
          <w:marBottom w:val="0"/>
          <w:divBdr>
            <w:top w:val="none" w:sz="0" w:space="0" w:color="auto"/>
            <w:left w:val="none" w:sz="0" w:space="0" w:color="auto"/>
            <w:bottom w:val="none" w:sz="0" w:space="0" w:color="auto"/>
            <w:right w:val="none" w:sz="0" w:space="0" w:color="auto"/>
          </w:divBdr>
        </w:div>
      </w:divsChild>
    </w:div>
    <w:div w:id="1370689759">
      <w:bodyDiv w:val="1"/>
      <w:marLeft w:val="0"/>
      <w:marRight w:val="0"/>
      <w:marTop w:val="0"/>
      <w:marBottom w:val="0"/>
      <w:divBdr>
        <w:top w:val="none" w:sz="0" w:space="0" w:color="auto"/>
        <w:left w:val="none" w:sz="0" w:space="0" w:color="auto"/>
        <w:bottom w:val="none" w:sz="0" w:space="0" w:color="auto"/>
        <w:right w:val="none" w:sz="0" w:space="0" w:color="auto"/>
      </w:divBdr>
      <w:divsChild>
        <w:div w:id="1868398573">
          <w:marLeft w:val="0"/>
          <w:marRight w:val="0"/>
          <w:marTop w:val="0"/>
          <w:marBottom w:val="0"/>
          <w:divBdr>
            <w:top w:val="none" w:sz="0" w:space="0" w:color="auto"/>
            <w:left w:val="none" w:sz="0" w:space="0" w:color="auto"/>
            <w:bottom w:val="none" w:sz="0" w:space="0" w:color="auto"/>
            <w:right w:val="none" w:sz="0" w:space="0" w:color="auto"/>
          </w:divBdr>
        </w:div>
      </w:divsChild>
    </w:div>
    <w:div w:id="1447774318">
      <w:bodyDiv w:val="1"/>
      <w:marLeft w:val="0"/>
      <w:marRight w:val="0"/>
      <w:marTop w:val="0"/>
      <w:marBottom w:val="0"/>
      <w:divBdr>
        <w:top w:val="none" w:sz="0" w:space="0" w:color="auto"/>
        <w:left w:val="none" w:sz="0" w:space="0" w:color="auto"/>
        <w:bottom w:val="none" w:sz="0" w:space="0" w:color="auto"/>
        <w:right w:val="none" w:sz="0" w:space="0" w:color="auto"/>
      </w:divBdr>
      <w:divsChild>
        <w:div w:id="1785880114">
          <w:marLeft w:val="0"/>
          <w:marRight w:val="0"/>
          <w:marTop w:val="0"/>
          <w:marBottom w:val="0"/>
          <w:divBdr>
            <w:top w:val="none" w:sz="0" w:space="0" w:color="auto"/>
            <w:left w:val="none" w:sz="0" w:space="0" w:color="auto"/>
            <w:bottom w:val="none" w:sz="0" w:space="0" w:color="auto"/>
            <w:right w:val="none" w:sz="0" w:space="0" w:color="auto"/>
          </w:divBdr>
        </w:div>
      </w:divsChild>
    </w:div>
    <w:div w:id="1453787008">
      <w:bodyDiv w:val="1"/>
      <w:marLeft w:val="0"/>
      <w:marRight w:val="0"/>
      <w:marTop w:val="0"/>
      <w:marBottom w:val="0"/>
      <w:divBdr>
        <w:top w:val="none" w:sz="0" w:space="0" w:color="auto"/>
        <w:left w:val="none" w:sz="0" w:space="0" w:color="auto"/>
        <w:bottom w:val="none" w:sz="0" w:space="0" w:color="auto"/>
        <w:right w:val="none" w:sz="0" w:space="0" w:color="auto"/>
      </w:divBdr>
      <w:divsChild>
        <w:div w:id="1420523877">
          <w:marLeft w:val="0"/>
          <w:marRight w:val="0"/>
          <w:marTop w:val="0"/>
          <w:marBottom w:val="0"/>
          <w:divBdr>
            <w:top w:val="none" w:sz="0" w:space="0" w:color="auto"/>
            <w:left w:val="none" w:sz="0" w:space="0" w:color="auto"/>
            <w:bottom w:val="none" w:sz="0" w:space="0" w:color="auto"/>
            <w:right w:val="none" w:sz="0" w:space="0" w:color="auto"/>
          </w:divBdr>
        </w:div>
      </w:divsChild>
    </w:div>
    <w:div w:id="1482772113">
      <w:bodyDiv w:val="1"/>
      <w:marLeft w:val="0"/>
      <w:marRight w:val="0"/>
      <w:marTop w:val="0"/>
      <w:marBottom w:val="0"/>
      <w:divBdr>
        <w:top w:val="none" w:sz="0" w:space="0" w:color="auto"/>
        <w:left w:val="none" w:sz="0" w:space="0" w:color="auto"/>
        <w:bottom w:val="none" w:sz="0" w:space="0" w:color="auto"/>
        <w:right w:val="none" w:sz="0" w:space="0" w:color="auto"/>
      </w:divBdr>
      <w:divsChild>
        <w:div w:id="1628126274">
          <w:marLeft w:val="0"/>
          <w:marRight w:val="0"/>
          <w:marTop w:val="0"/>
          <w:marBottom w:val="0"/>
          <w:divBdr>
            <w:top w:val="none" w:sz="0" w:space="0" w:color="auto"/>
            <w:left w:val="none" w:sz="0" w:space="0" w:color="auto"/>
            <w:bottom w:val="none" w:sz="0" w:space="0" w:color="auto"/>
            <w:right w:val="none" w:sz="0" w:space="0" w:color="auto"/>
          </w:divBdr>
        </w:div>
      </w:divsChild>
    </w:div>
    <w:div w:id="1535462520">
      <w:bodyDiv w:val="1"/>
      <w:marLeft w:val="0"/>
      <w:marRight w:val="0"/>
      <w:marTop w:val="0"/>
      <w:marBottom w:val="0"/>
      <w:divBdr>
        <w:top w:val="none" w:sz="0" w:space="0" w:color="auto"/>
        <w:left w:val="none" w:sz="0" w:space="0" w:color="auto"/>
        <w:bottom w:val="none" w:sz="0" w:space="0" w:color="auto"/>
        <w:right w:val="none" w:sz="0" w:space="0" w:color="auto"/>
      </w:divBdr>
      <w:divsChild>
        <w:div w:id="1392575334">
          <w:marLeft w:val="0"/>
          <w:marRight w:val="0"/>
          <w:marTop w:val="0"/>
          <w:marBottom w:val="0"/>
          <w:divBdr>
            <w:top w:val="none" w:sz="0" w:space="0" w:color="auto"/>
            <w:left w:val="none" w:sz="0" w:space="0" w:color="auto"/>
            <w:bottom w:val="none" w:sz="0" w:space="0" w:color="auto"/>
            <w:right w:val="none" w:sz="0" w:space="0" w:color="auto"/>
          </w:divBdr>
        </w:div>
      </w:divsChild>
    </w:div>
    <w:div w:id="1599830031">
      <w:bodyDiv w:val="1"/>
      <w:marLeft w:val="0"/>
      <w:marRight w:val="0"/>
      <w:marTop w:val="0"/>
      <w:marBottom w:val="0"/>
      <w:divBdr>
        <w:top w:val="none" w:sz="0" w:space="0" w:color="auto"/>
        <w:left w:val="none" w:sz="0" w:space="0" w:color="auto"/>
        <w:bottom w:val="none" w:sz="0" w:space="0" w:color="auto"/>
        <w:right w:val="none" w:sz="0" w:space="0" w:color="auto"/>
      </w:divBdr>
      <w:divsChild>
        <w:div w:id="1406299837">
          <w:marLeft w:val="0"/>
          <w:marRight w:val="0"/>
          <w:marTop w:val="0"/>
          <w:marBottom w:val="0"/>
          <w:divBdr>
            <w:top w:val="none" w:sz="0" w:space="0" w:color="auto"/>
            <w:left w:val="none" w:sz="0" w:space="0" w:color="auto"/>
            <w:bottom w:val="none" w:sz="0" w:space="0" w:color="auto"/>
            <w:right w:val="none" w:sz="0" w:space="0" w:color="auto"/>
          </w:divBdr>
        </w:div>
      </w:divsChild>
    </w:div>
    <w:div w:id="1606956866">
      <w:bodyDiv w:val="1"/>
      <w:marLeft w:val="0"/>
      <w:marRight w:val="0"/>
      <w:marTop w:val="0"/>
      <w:marBottom w:val="0"/>
      <w:divBdr>
        <w:top w:val="none" w:sz="0" w:space="0" w:color="auto"/>
        <w:left w:val="none" w:sz="0" w:space="0" w:color="auto"/>
        <w:bottom w:val="none" w:sz="0" w:space="0" w:color="auto"/>
        <w:right w:val="none" w:sz="0" w:space="0" w:color="auto"/>
      </w:divBdr>
      <w:divsChild>
        <w:div w:id="1963028704">
          <w:marLeft w:val="0"/>
          <w:marRight w:val="0"/>
          <w:marTop w:val="0"/>
          <w:marBottom w:val="0"/>
          <w:divBdr>
            <w:top w:val="none" w:sz="0" w:space="0" w:color="auto"/>
            <w:left w:val="none" w:sz="0" w:space="0" w:color="auto"/>
            <w:bottom w:val="none" w:sz="0" w:space="0" w:color="auto"/>
            <w:right w:val="none" w:sz="0" w:space="0" w:color="auto"/>
          </w:divBdr>
        </w:div>
      </w:divsChild>
    </w:div>
    <w:div w:id="1617101850">
      <w:bodyDiv w:val="1"/>
      <w:marLeft w:val="0"/>
      <w:marRight w:val="0"/>
      <w:marTop w:val="0"/>
      <w:marBottom w:val="0"/>
      <w:divBdr>
        <w:top w:val="none" w:sz="0" w:space="0" w:color="auto"/>
        <w:left w:val="none" w:sz="0" w:space="0" w:color="auto"/>
        <w:bottom w:val="none" w:sz="0" w:space="0" w:color="auto"/>
        <w:right w:val="none" w:sz="0" w:space="0" w:color="auto"/>
      </w:divBdr>
      <w:divsChild>
        <w:div w:id="403139244">
          <w:marLeft w:val="0"/>
          <w:marRight w:val="0"/>
          <w:marTop w:val="0"/>
          <w:marBottom w:val="0"/>
          <w:divBdr>
            <w:top w:val="none" w:sz="0" w:space="0" w:color="auto"/>
            <w:left w:val="none" w:sz="0" w:space="0" w:color="auto"/>
            <w:bottom w:val="none" w:sz="0" w:space="0" w:color="auto"/>
            <w:right w:val="none" w:sz="0" w:space="0" w:color="auto"/>
          </w:divBdr>
        </w:div>
      </w:divsChild>
    </w:div>
    <w:div w:id="1652756232">
      <w:bodyDiv w:val="1"/>
      <w:marLeft w:val="0"/>
      <w:marRight w:val="0"/>
      <w:marTop w:val="0"/>
      <w:marBottom w:val="0"/>
      <w:divBdr>
        <w:top w:val="none" w:sz="0" w:space="0" w:color="auto"/>
        <w:left w:val="none" w:sz="0" w:space="0" w:color="auto"/>
        <w:bottom w:val="none" w:sz="0" w:space="0" w:color="auto"/>
        <w:right w:val="none" w:sz="0" w:space="0" w:color="auto"/>
      </w:divBdr>
    </w:div>
    <w:div w:id="1657605367">
      <w:bodyDiv w:val="1"/>
      <w:marLeft w:val="0"/>
      <w:marRight w:val="0"/>
      <w:marTop w:val="0"/>
      <w:marBottom w:val="0"/>
      <w:divBdr>
        <w:top w:val="none" w:sz="0" w:space="0" w:color="auto"/>
        <w:left w:val="none" w:sz="0" w:space="0" w:color="auto"/>
        <w:bottom w:val="none" w:sz="0" w:space="0" w:color="auto"/>
        <w:right w:val="none" w:sz="0" w:space="0" w:color="auto"/>
      </w:divBdr>
      <w:divsChild>
        <w:div w:id="335496967">
          <w:marLeft w:val="0"/>
          <w:marRight w:val="0"/>
          <w:marTop w:val="0"/>
          <w:marBottom w:val="0"/>
          <w:divBdr>
            <w:top w:val="none" w:sz="0" w:space="0" w:color="auto"/>
            <w:left w:val="none" w:sz="0" w:space="0" w:color="auto"/>
            <w:bottom w:val="none" w:sz="0" w:space="0" w:color="auto"/>
            <w:right w:val="none" w:sz="0" w:space="0" w:color="auto"/>
          </w:divBdr>
        </w:div>
      </w:divsChild>
    </w:div>
    <w:div w:id="1706907288">
      <w:bodyDiv w:val="1"/>
      <w:marLeft w:val="0"/>
      <w:marRight w:val="0"/>
      <w:marTop w:val="0"/>
      <w:marBottom w:val="0"/>
      <w:divBdr>
        <w:top w:val="none" w:sz="0" w:space="0" w:color="auto"/>
        <w:left w:val="none" w:sz="0" w:space="0" w:color="auto"/>
        <w:bottom w:val="none" w:sz="0" w:space="0" w:color="auto"/>
        <w:right w:val="none" w:sz="0" w:space="0" w:color="auto"/>
      </w:divBdr>
      <w:divsChild>
        <w:div w:id="828063678">
          <w:marLeft w:val="0"/>
          <w:marRight w:val="0"/>
          <w:marTop w:val="0"/>
          <w:marBottom w:val="0"/>
          <w:divBdr>
            <w:top w:val="none" w:sz="0" w:space="0" w:color="auto"/>
            <w:left w:val="none" w:sz="0" w:space="0" w:color="auto"/>
            <w:bottom w:val="none" w:sz="0" w:space="0" w:color="auto"/>
            <w:right w:val="none" w:sz="0" w:space="0" w:color="auto"/>
          </w:divBdr>
        </w:div>
      </w:divsChild>
    </w:div>
    <w:div w:id="1716149971">
      <w:bodyDiv w:val="1"/>
      <w:marLeft w:val="0"/>
      <w:marRight w:val="0"/>
      <w:marTop w:val="0"/>
      <w:marBottom w:val="0"/>
      <w:divBdr>
        <w:top w:val="none" w:sz="0" w:space="0" w:color="auto"/>
        <w:left w:val="none" w:sz="0" w:space="0" w:color="auto"/>
        <w:bottom w:val="none" w:sz="0" w:space="0" w:color="auto"/>
        <w:right w:val="none" w:sz="0" w:space="0" w:color="auto"/>
      </w:divBdr>
      <w:divsChild>
        <w:div w:id="619722905">
          <w:marLeft w:val="0"/>
          <w:marRight w:val="0"/>
          <w:marTop w:val="0"/>
          <w:marBottom w:val="0"/>
          <w:divBdr>
            <w:top w:val="none" w:sz="0" w:space="0" w:color="auto"/>
            <w:left w:val="none" w:sz="0" w:space="0" w:color="auto"/>
            <w:bottom w:val="none" w:sz="0" w:space="0" w:color="auto"/>
            <w:right w:val="none" w:sz="0" w:space="0" w:color="auto"/>
          </w:divBdr>
        </w:div>
      </w:divsChild>
    </w:div>
    <w:div w:id="1731886156">
      <w:bodyDiv w:val="1"/>
      <w:marLeft w:val="0"/>
      <w:marRight w:val="0"/>
      <w:marTop w:val="0"/>
      <w:marBottom w:val="0"/>
      <w:divBdr>
        <w:top w:val="none" w:sz="0" w:space="0" w:color="auto"/>
        <w:left w:val="none" w:sz="0" w:space="0" w:color="auto"/>
        <w:bottom w:val="none" w:sz="0" w:space="0" w:color="auto"/>
        <w:right w:val="none" w:sz="0" w:space="0" w:color="auto"/>
      </w:divBdr>
      <w:divsChild>
        <w:div w:id="259653805">
          <w:marLeft w:val="0"/>
          <w:marRight w:val="0"/>
          <w:marTop w:val="0"/>
          <w:marBottom w:val="0"/>
          <w:divBdr>
            <w:top w:val="none" w:sz="0" w:space="0" w:color="auto"/>
            <w:left w:val="none" w:sz="0" w:space="0" w:color="auto"/>
            <w:bottom w:val="none" w:sz="0" w:space="0" w:color="auto"/>
            <w:right w:val="none" w:sz="0" w:space="0" w:color="auto"/>
          </w:divBdr>
        </w:div>
      </w:divsChild>
    </w:div>
    <w:div w:id="1736276746">
      <w:bodyDiv w:val="1"/>
      <w:marLeft w:val="0"/>
      <w:marRight w:val="0"/>
      <w:marTop w:val="0"/>
      <w:marBottom w:val="0"/>
      <w:divBdr>
        <w:top w:val="none" w:sz="0" w:space="0" w:color="auto"/>
        <w:left w:val="none" w:sz="0" w:space="0" w:color="auto"/>
        <w:bottom w:val="none" w:sz="0" w:space="0" w:color="auto"/>
        <w:right w:val="none" w:sz="0" w:space="0" w:color="auto"/>
      </w:divBdr>
      <w:divsChild>
        <w:div w:id="73750403">
          <w:marLeft w:val="0"/>
          <w:marRight w:val="0"/>
          <w:marTop w:val="0"/>
          <w:marBottom w:val="0"/>
          <w:divBdr>
            <w:top w:val="none" w:sz="0" w:space="0" w:color="auto"/>
            <w:left w:val="none" w:sz="0" w:space="0" w:color="auto"/>
            <w:bottom w:val="none" w:sz="0" w:space="0" w:color="auto"/>
            <w:right w:val="none" w:sz="0" w:space="0" w:color="auto"/>
          </w:divBdr>
        </w:div>
      </w:divsChild>
    </w:div>
    <w:div w:id="1780173486">
      <w:bodyDiv w:val="1"/>
      <w:marLeft w:val="0"/>
      <w:marRight w:val="0"/>
      <w:marTop w:val="0"/>
      <w:marBottom w:val="0"/>
      <w:divBdr>
        <w:top w:val="none" w:sz="0" w:space="0" w:color="auto"/>
        <w:left w:val="none" w:sz="0" w:space="0" w:color="auto"/>
        <w:bottom w:val="none" w:sz="0" w:space="0" w:color="auto"/>
        <w:right w:val="none" w:sz="0" w:space="0" w:color="auto"/>
      </w:divBdr>
      <w:divsChild>
        <w:div w:id="1663898685">
          <w:marLeft w:val="0"/>
          <w:marRight w:val="0"/>
          <w:marTop w:val="0"/>
          <w:marBottom w:val="0"/>
          <w:divBdr>
            <w:top w:val="none" w:sz="0" w:space="0" w:color="auto"/>
            <w:left w:val="none" w:sz="0" w:space="0" w:color="auto"/>
            <w:bottom w:val="none" w:sz="0" w:space="0" w:color="auto"/>
            <w:right w:val="none" w:sz="0" w:space="0" w:color="auto"/>
          </w:divBdr>
        </w:div>
      </w:divsChild>
    </w:div>
    <w:div w:id="1785614835">
      <w:bodyDiv w:val="1"/>
      <w:marLeft w:val="0"/>
      <w:marRight w:val="0"/>
      <w:marTop w:val="0"/>
      <w:marBottom w:val="0"/>
      <w:divBdr>
        <w:top w:val="none" w:sz="0" w:space="0" w:color="auto"/>
        <w:left w:val="none" w:sz="0" w:space="0" w:color="auto"/>
        <w:bottom w:val="none" w:sz="0" w:space="0" w:color="auto"/>
        <w:right w:val="none" w:sz="0" w:space="0" w:color="auto"/>
      </w:divBdr>
      <w:divsChild>
        <w:div w:id="2130512329">
          <w:marLeft w:val="0"/>
          <w:marRight w:val="0"/>
          <w:marTop w:val="0"/>
          <w:marBottom w:val="0"/>
          <w:divBdr>
            <w:top w:val="none" w:sz="0" w:space="0" w:color="auto"/>
            <w:left w:val="none" w:sz="0" w:space="0" w:color="auto"/>
            <w:bottom w:val="none" w:sz="0" w:space="0" w:color="auto"/>
            <w:right w:val="none" w:sz="0" w:space="0" w:color="auto"/>
          </w:divBdr>
        </w:div>
      </w:divsChild>
    </w:div>
    <w:div w:id="1828597289">
      <w:bodyDiv w:val="1"/>
      <w:marLeft w:val="0"/>
      <w:marRight w:val="0"/>
      <w:marTop w:val="0"/>
      <w:marBottom w:val="0"/>
      <w:divBdr>
        <w:top w:val="none" w:sz="0" w:space="0" w:color="auto"/>
        <w:left w:val="none" w:sz="0" w:space="0" w:color="auto"/>
        <w:bottom w:val="none" w:sz="0" w:space="0" w:color="auto"/>
        <w:right w:val="none" w:sz="0" w:space="0" w:color="auto"/>
      </w:divBdr>
      <w:divsChild>
        <w:div w:id="2122414845">
          <w:marLeft w:val="0"/>
          <w:marRight w:val="0"/>
          <w:marTop w:val="0"/>
          <w:marBottom w:val="0"/>
          <w:divBdr>
            <w:top w:val="none" w:sz="0" w:space="0" w:color="auto"/>
            <w:left w:val="none" w:sz="0" w:space="0" w:color="auto"/>
            <w:bottom w:val="none" w:sz="0" w:space="0" w:color="auto"/>
            <w:right w:val="none" w:sz="0" w:space="0" w:color="auto"/>
          </w:divBdr>
        </w:div>
      </w:divsChild>
    </w:div>
    <w:div w:id="1834831647">
      <w:bodyDiv w:val="1"/>
      <w:marLeft w:val="0"/>
      <w:marRight w:val="0"/>
      <w:marTop w:val="0"/>
      <w:marBottom w:val="0"/>
      <w:divBdr>
        <w:top w:val="none" w:sz="0" w:space="0" w:color="auto"/>
        <w:left w:val="none" w:sz="0" w:space="0" w:color="auto"/>
        <w:bottom w:val="none" w:sz="0" w:space="0" w:color="auto"/>
        <w:right w:val="none" w:sz="0" w:space="0" w:color="auto"/>
      </w:divBdr>
      <w:divsChild>
        <w:div w:id="2058622967">
          <w:marLeft w:val="0"/>
          <w:marRight w:val="0"/>
          <w:marTop w:val="0"/>
          <w:marBottom w:val="0"/>
          <w:divBdr>
            <w:top w:val="none" w:sz="0" w:space="0" w:color="auto"/>
            <w:left w:val="none" w:sz="0" w:space="0" w:color="auto"/>
            <w:bottom w:val="none" w:sz="0" w:space="0" w:color="auto"/>
            <w:right w:val="none" w:sz="0" w:space="0" w:color="auto"/>
          </w:divBdr>
        </w:div>
      </w:divsChild>
    </w:div>
    <w:div w:id="1838575000">
      <w:bodyDiv w:val="1"/>
      <w:marLeft w:val="0"/>
      <w:marRight w:val="0"/>
      <w:marTop w:val="0"/>
      <w:marBottom w:val="0"/>
      <w:divBdr>
        <w:top w:val="none" w:sz="0" w:space="0" w:color="auto"/>
        <w:left w:val="none" w:sz="0" w:space="0" w:color="auto"/>
        <w:bottom w:val="none" w:sz="0" w:space="0" w:color="auto"/>
        <w:right w:val="none" w:sz="0" w:space="0" w:color="auto"/>
      </w:divBdr>
      <w:divsChild>
        <w:div w:id="1965034540">
          <w:marLeft w:val="0"/>
          <w:marRight w:val="0"/>
          <w:marTop w:val="0"/>
          <w:marBottom w:val="0"/>
          <w:divBdr>
            <w:top w:val="none" w:sz="0" w:space="0" w:color="auto"/>
            <w:left w:val="none" w:sz="0" w:space="0" w:color="auto"/>
            <w:bottom w:val="none" w:sz="0" w:space="0" w:color="auto"/>
            <w:right w:val="none" w:sz="0" w:space="0" w:color="auto"/>
          </w:divBdr>
        </w:div>
      </w:divsChild>
    </w:div>
    <w:div w:id="1839299214">
      <w:bodyDiv w:val="1"/>
      <w:marLeft w:val="0"/>
      <w:marRight w:val="0"/>
      <w:marTop w:val="0"/>
      <w:marBottom w:val="0"/>
      <w:divBdr>
        <w:top w:val="none" w:sz="0" w:space="0" w:color="auto"/>
        <w:left w:val="none" w:sz="0" w:space="0" w:color="auto"/>
        <w:bottom w:val="none" w:sz="0" w:space="0" w:color="auto"/>
        <w:right w:val="none" w:sz="0" w:space="0" w:color="auto"/>
      </w:divBdr>
      <w:divsChild>
        <w:div w:id="1830322028">
          <w:marLeft w:val="0"/>
          <w:marRight w:val="0"/>
          <w:marTop w:val="0"/>
          <w:marBottom w:val="0"/>
          <w:divBdr>
            <w:top w:val="none" w:sz="0" w:space="0" w:color="auto"/>
            <w:left w:val="none" w:sz="0" w:space="0" w:color="auto"/>
            <w:bottom w:val="none" w:sz="0" w:space="0" w:color="auto"/>
            <w:right w:val="none" w:sz="0" w:space="0" w:color="auto"/>
          </w:divBdr>
        </w:div>
      </w:divsChild>
    </w:div>
    <w:div w:id="1850869396">
      <w:bodyDiv w:val="1"/>
      <w:marLeft w:val="0"/>
      <w:marRight w:val="0"/>
      <w:marTop w:val="0"/>
      <w:marBottom w:val="0"/>
      <w:divBdr>
        <w:top w:val="none" w:sz="0" w:space="0" w:color="auto"/>
        <w:left w:val="none" w:sz="0" w:space="0" w:color="auto"/>
        <w:bottom w:val="none" w:sz="0" w:space="0" w:color="auto"/>
        <w:right w:val="none" w:sz="0" w:space="0" w:color="auto"/>
      </w:divBdr>
      <w:divsChild>
        <w:div w:id="1143473238">
          <w:marLeft w:val="0"/>
          <w:marRight w:val="0"/>
          <w:marTop w:val="0"/>
          <w:marBottom w:val="0"/>
          <w:divBdr>
            <w:top w:val="none" w:sz="0" w:space="0" w:color="auto"/>
            <w:left w:val="none" w:sz="0" w:space="0" w:color="auto"/>
            <w:bottom w:val="none" w:sz="0" w:space="0" w:color="auto"/>
            <w:right w:val="none" w:sz="0" w:space="0" w:color="auto"/>
          </w:divBdr>
        </w:div>
      </w:divsChild>
    </w:div>
    <w:div w:id="1851681586">
      <w:bodyDiv w:val="1"/>
      <w:marLeft w:val="0"/>
      <w:marRight w:val="0"/>
      <w:marTop w:val="0"/>
      <w:marBottom w:val="0"/>
      <w:divBdr>
        <w:top w:val="none" w:sz="0" w:space="0" w:color="auto"/>
        <w:left w:val="none" w:sz="0" w:space="0" w:color="auto"/>
        <w:bottom w:val="none" w:sz="0" w:space="0" w:color="auto"/>
        <w:right w:val="none" w:sz="0" w:space="0" w:color="auto"/>
      </w:divBdr>
      <w:divsChild>
        <w:div w:id="1750810141">
          <w:marLeft w:val="0"/>
          <w:marRight w:val="0"/>
          <w:marTop w:val="0"/>
          <w:marBottom w:val="0"/>
          <w:divBdr>
            <w:top w:val="none" w:sz="0" w:space="0" w:color="auto"/>
            <w:left w:val="none" w:sz="0" w:space="0" w:color="auto"/>
            <w:bottom w:val="none" w:sz="0" w:space="0" w:color="auto"/>
            <w:right w:val="none" w:sz="0" w:space="0" w:color="auto"/>
          </w:divBdr>
        </w:div>
      </w:divsChild>
    </w:div>
    <w:div w:id="1874266557">
      <w:bodyDiv w:val="1"/>
      <w:marLeft w:val="0"/>
      <w:marRight w:val="0"/>
      <w:marTop w:val="0"/>
      <w:marBottom w:val="0"/>
      <w:divBdr>
        <w:top w:val="none" w:sz="0" w:space="0" w:color="auto"/>
        <w:left w:val="none" w:sz="0" w:space="0" w:color="auto"/>
        <w:bottom w:val="none" w:sz="0" w:space="0" w:color="auto"/>
        <w:right w:val="none" w:sz="0" w:space="0" w:color="auto"/>
      </w:divBdr>
      <w:divsChild>
        <w:div w:id="1421945925">
          <w:marLeft w:val="0"/>
          <w:marRight w:val="0"/>
          <w:marTop w:val="0"/>
          <w:marBottom w:val="0"/>
          <w:divBdr>
            <w:top w:val="none" w:sz="0" w:space="0" w:color="auto"/>
            <w:left w:val="none" w:sz="0" w:space="0" w:color="auto"/>
            <w:bottom w:val="none" w:sz="0" w:space="0" w:color="auto"/>
            <w:right w:val="none" w:sz="0" w:space="0" w:color="auto"/>
          </w:divBdr>
        </w:div>
      </w:divsChild>
    </w:div>
    <w:div w:id="1895191197">
      <w:bodyDiv w:val="1"/>
      <w:marLeft w:val="0"/>
      <w:marRight w:val="0"/>
      <w:marTop w:val="0"/>
      <w:marBottom w:val="0"/>
      <w:divBdr>
        <w:top w:val="none" w:sz="0" w:space="0" w:color="auto"/>
        <w:left w:val="none" w:sz="0" w:space="0" w:color="auto"/>
        <w:bottom w:val="none" w:sz="0" w:space="0" w:color="auto"/>
        <w:right w:val="none" w:sz="0" w:space="0" w:color="auto"/>
      </w:divBdr>
      <w:divsChild>
        <w:div w:id="1521118689">
          <w:marLeft w:val="0"/>
          <w:marRight w:val="0"/>
          <w:marTop w:val="0"/>
          <w:marBottom w:val="0"/>
          <w:divBdr>
            <w:top w:val="none" w:sz="0" w:space="0" w:color="auto"/>
            <w:left w:val="none" w:sz="0" w:space="0" w:color="auto"/>
            <w:bottom w:val="none" w:sz="0" w:space="0" w:color="auto"/>
            <w:right w:val="none" w:sz="0" w:space="0" w:color="auto"/>
          </w:divBdr>
        </w:div>
      </w:divsChild>
    </w:div>
    <w:div w:id="1956517772">
      <w:bodyDiv w:val="1"/>
      <w:marLeft w:val="0"/>
      <w:marRight w:val="0"/>
      <w:marTop w:val="0"/>
      <w:marBottom w:val="0"/>
      <w:divBdr>
        <w:top w:val="none" w:sz="0" w:space="0" w:color="auto"/>
        <w:left w:val="none" w:sz="0" w:space="0" w:color="auto"/>
        <w:bottom w:val="none" w:sz="0" w:space="0" w:color="auto"/>
        <w:right w:val="none" w:sz="0" w:space="0" w:color="auto"/>
      </w:divBdr>
      <w:divsChild>
        <w:div w:id="299728301">
          <w:marLeft w:val="0"/>
          <w:marRight w:val="0"/>
          <w:marTop w:val="0"/>
          <w:marBottom w:val="0"/>
          <w:divBdr>
            <w:top w:val="none" w:sz="0" w:space="0" w:color="auto"/>
            <w:left w:val="none" w:sz="0" w:space="0" w:color="auto"/>
            <w:bottom w:val="none" w:sz="0" w:space="0" w:color="auto"/>
            <w:right w:val="none" w:sz="0" w:space="0" w:color="auto"/>
          </w:divBdr>
        </w:div>
      </w:divsChild>
    </w:div>
    <w:div w:id="1966882376">
      <w:bodyDiv w:val="1"/>
      <w:marLeft w:val="0"/>
      <w:marRight w:val="0"/>
      <w:marTop w:val="0"/>
      <w:marBottom w:val="0"/>
      <w:divBdr>
        <w:top w:val="none" w:sz="0" w:space="0" w:color="auto"/>
        <w:left w:val="none" w:sz="0" w:space="0" w:color="auto"/>
        <w:bottom w:val="none" w:sz="0" w:space="0" w:color="auto"/>
        <w:right w:val="none" w:sz="0" w:space="0" w:color="auto"/>
      </w:divBdr>
      <w:divsChild>
        <w:div w:id="1859614268">
          <w:marLeft w:val="0"/>
          <w:marRight w:val="0"/>
          <w:marTop w:val="0"/>
          <w:marBottom w:val="0"/>
          <w:divBdr>
            <w:top w:val="none" w:sz="0" w:space="0" w:color="auto"/>
            <w:left w:val="none" w:sz="0" w:space="0" w:color="auto"/>
            <w:bottom w:val="none" w:sz="0" w:space="0" w:color="auto"/>
            <w:right w:val="none" w:sz="0" w:space="0" w:color="auto"/>
          </w:divBdr>
        </w:div>
      </w:divsChild>
    </w:div>
    <w:div w:id="2006207644">
      <w:bodyDiv w:val="1"/>
      <w:marLeft w:val="0"/>
      <w:marRight w:val="0"/>
      <w:marTop w:val="0"/>
      <w:marBottom w:val="0"/>
      <w:divBdr>
        <w:top w:val="none" w:sz="0" w:space="0" w:color="auto"/>
        <w:left w:val="none" w:sz="0" w:space="0" w:color="auto"/>
        <w:bottom w:val="none" w:sz="0" w:space="0" w:color="auto"/>
        <w:right w:val="none" w:sz="0" w:space="0" w:color="auto"/>
      </w:divBdr>
    </w:div>
    <w:div w:id="2013675272">
      <w:bodyDiv w:val="1"/>
      <w:marLeft w:val="0"/>
      <w:marRight w:val="0"/>
      <w:marTop w:val="0"/>
      <w:marBottom w:val="0"/>
      <w:divBdr>
        <w:top w:val="none" w:sz="0" w:space="0" w:color="auto"/>
        <w:left w:val="none" w:sz="0" w:space="0" w:color="auto"/>
        <w:bottom w:val="none" w:sz="0" w:space="0" w:color="auto"/>
        <w:right w:val="none" w:sz="0" w:space="0" w:color="auto"/>
      </w:divBdr>
      <w:divsChild>
        <w:div w:id="717363268">
          <w:marLeft w:val="0"/>
          <w:marRight w:val="0"/>
          <w:marTop w:val="0"/>
          <w:marBottom w:val="0"/>
          <w:divBdr>
            <w:top w:val="none" w:sz="0" w:space="0" w:color="auto"/>
            <w:left w:val="none" w:sz="0" w:space="0" w:color="auto"/>
            <w:bottom w:val="none" w:sz="0" w:space="0" w:color="auto"/>
            <w:right w:val="none" w:sz="0" w:space="0" w:color="auto"/>
          </w:divBdr>
        </w:div>
      </w:divsChild>
    </w:div>
    <w:div w:id="2016569065">
      <w:bodyDiv w:val="1"/>
      <w:marLeft w:val="0"/>
      <w:marRight w:val="0"/>
      <w:marTop w:val="0"/>
      <w:marBottom w:val="0"/>
      <w:divBdr>
        <w:top w:val="none" w:sz="0" w:space="0" w:color="auto"/>
        <w:left w:val="none" w:sz="0" w:space="0" w:color="auto"/>
        <w:bottom w:val="none" w:sz="0" w:space="0" w:color="auto"/>
        <w:right w:val="none" w:sz="0" w:space="0" w:color="auto"/>
      </w:divBdr>
      <w:divsChild>
        <w:div w:id="1114985958">
          <w:marLeft w:val="0"/>
          <w:marRight w:val="0"/>
          <w:marTop w:val="0"/>
          <w:marBottom w:val="0"/>
          <w:divBdr>
            <w:top w:val="none" w:sz="0" w:space="0" w:color="auto"/>
            <w:left w:val="none" w:sz="0" w:space="0" w:color="auto"/>
            <w:bottom w:val="none" w:sz="0" w:space="0" w:color="auto"/>
            <w:right w:val="none" w:sz="0" w:space="0" w:color="auto"/>
          </w:divBdr>
        </w:div>
      </w:divsChild>
    </w:div>
    <w:div w:id="2031293588">
      <w:bodyDiv w:val="1"/>
      <w:marLeft w:val="0"/>
      <w:marRight w:val="0"/>
      <w:marTop w:val="0"/>
      <w:marBottom w:val="0"/>
      <w:divBdr>
        <w:top w:val="none" w:sz="0" w:space="0" w:color="auto"/>
        <w:left w:val="none" w:sz="0" w:space="0" w:color="auto"/>
        <w:bottom w:val="none" w:sz="0" w:space="0" w:color="auto"/>
        <w:right w:val="none" w:sz="0" w:space="0" w:color="auto"/>
      </w:divBdr>
      <w:divsChild>
        <w:div w:id="1242373786">
          <w:marLeft w:val="0"/>
          <w:marRight w:val="0"/>
          <w:marTop w:val="0"/>
          <w:marBottom w:val="0"/>
          <w:divBdr>
            <w:top w:val="none" w:sz="0" w:space="0" w:color="auto"/>
            <w:left w:val="none" w:sz="0" w:space="0" w:color="auto"/>
            <w:bottom w:val="none" w:sz="0" w:space="0" w:color="auto"/>
            <w:right w:val="none" w:sz="0" w:space="0" w:color="auto"/>
          </w:divBdr>
        </w:div>
      </w:divsChild>
    </w:div>
    <w:div w:id="2054308001">
      <w:bodyDiv w:val="1"/>
      <w:marLeft w:val="0"/>
      <w:marRight w:val="0"/>
      <w:marTop w:val="0"/>
      <w:marBottom w:val="0"/>
      <w:divBdr>
        <w:top w:val="none" w:sz="0" w:space="0" w:color="auto"/>
        <w:left w:val="none" w:sz="0" w:space="0" w:color="auto"/>
        <w:bottom w:val="none" w:sz="0" w:space="0" w:color="auto"/>
        <w:right w:val="none" w:sz="0" w:space="0" w:color="auto"/>
      </w:divBdr>
      <w:divsChild>
        <w:div w:id="1947275602">
          <w:marLeft w:val="0"/>
          <w:marRight w:val="0"/>
          <w:marTop w:val="0"/>
          <w:marBottom w:val="0"/>
          <w:divBdr>
            <w:top w:val="none" w:sz="0" w:space="0" w:color="auto"/>
            <w:left w:val="none" w:sz="0" w:space="0" w:color="auto"/>
            <w:bottom w:val="none" w:sz="0" w:space="0" w:color="auto"/>
            <w:right w:val="none" w:sz="0" w:space="0" w:color="auto"/>
          </w:divBdr>
        </w:div>
      </w:divsChild>
    </w:div>
    <w:div w:id="2093503498">
      <w:bodyDiv w:val="1"/>
      <w:marLeft w:val="0"/>
      <w:marRight w:val="0"/>
      <w:marTop w:val="0"/>
      <w:marBottom w:val="0"/>
      <w:divBdr>
        <w:top w:val="none" w:sz="0" w:space="0" w:color="auto"/>
        <w:left w:val="none" w:sz="0" w:space="0" w:color="auto"/>
        <w:bottom w:val="none" w:sz="0" w:space="0" w:color="auto"/>
        <w:right w:val="none" w:sz="0" w:space="0" w:color="auto"/>
      </w:divBdr>
      <w:divsChild>
        <w:div w:id="1097870159">
          <w:marLeft w:val="0"/>
          <w:marRight w:val="0"/>
          <w:marTop w:val="0"/>
          <w:marBottom w:val="0"/>
          <w:divBdr>
            <w:top w:val="none" w:sz="0" w:space="0" w:color="auto"/>
            <w:left w:val="none" w:sz="0" w:space="0" w:color="auto"/>
            <w:bottom w:val="none" w:sz="0" w:space="0" w:color="auto"/>
            <w:right w:val="none" w:sz="0" w:space="0" w:color="auto"/>
          </w:divBdr>
        </w:div>
      </w:divsChild>
    </w:div>
    <w:div w:id="2096972949">
      <w:bodyDiv w:val="1"/>
      <w:marLeft w:val="0"/>
      <w:marRight w:val="0"/>
      <w:marTop w:val="0"/>
      <w:marBottom w:val="0"/>
      <w:divBdr>
        <w:top w:val="none" w:sz="0" w:space="0" w:color="auto"/>
        <w:left w:val="none" w:sz="0" w:space="0" w:color="auto"/>
        <w:bottom w:val="none" w:sz="0" w:space="0" w:color="auto"/>
        <w:right w:val="none" w:sz="0" w:space="0" w:color="auto"/>
      </w:divBdr>
      <w:divsChild>
        <w:div w:id="1875576158">
          <w:marLeft w:val="0"/>
          <w:marRight w:val="0"/>
          <w:marTop w:val="0"/>
          <w:marBottom w:val="0"/>
          <w:divBdr>
            <w:top w:val="none" w:sz="0" w:space="0" w:color="auto"/>
            <w:left w:val="none" w:sz="0" w:space="0" w:color="auto"/>
            <w:bottom w:val="none" w:sz="0" w:space="0" w:color="auto"/>
            <w:right w:val="none" w:sz="0" w:space="0" w:color="auto"/>
          </w:divBdr>
        </w:div>
      </w:divsChild>
    </w:div>
    <w:div w:id="2114090511">
      <w:bodyDiv w:val="1"/>
      <w:marLeft w:val="0"/>
      <w:marRight w:val="0"/>
      <w:marTop w:val="0"/>
      <w:marBottom w:val="0"/>
      <w:divBdr>
        <w:top w:val="none" w:sz="0" w:space="0" w:color="auto"/>
        <w:left w:val="none" w:sz="0" w:space="0" w:color="auto"/>
        <w:bottom w:val="none" w:sz="0" w:space="0" w:color="auto"/>
        <w:right w:val="none" w:sz="0" w:space="0" w:color="auto"/>
      </w:divBdr>
      <w:divsChild>
        <w:div w:id="515659598">
          <w:marLeft w:val="0"/>
          <w:marRight w:val="0"/>
          <w:marTop w:val="0"/>
          <w:marBottom w:val="0"/>
          <w:divBdr>
            <w:top w:val="none" w:sz="0" w:space="0" w:color="auto"/>
            <w:left w:val="none" w:sz="0" w:space="0" w:color="auto"/>
            <w:bottom w:val="none" w:sz="0" w:space="0" w:color="auto"/>
            <w:right w:val="none" w:sz="0" w:space="0" w:color="auto"/>
          </w:divBdr>
        </w:div>
      </w:divsChild>
    </w:div>
    <w:div w:id="2116056051">
      <w:bodyDiv w:val="1"/>
      <w:marLeft w:val="0"/>
      <w:marRight w:val="0"/>
      <w:marTop w:val="0"/>
      <w:marBottom w:val="0"/>
      <w:divBdr>
        <w:top w:val="none" w:sz="0" w:space="0" w:color="auto"/>
        <w:left w:val="none" w:sz="0" w:space="0" w:color="auto"/>
        <w:bottom w:val="none" w:sz="0" w:space="0" w:color="auto"/>
        <w:right w:val="none" w:sz="0" w:space="0" w:color="auto"/>
      </w:divBdr>
      <w:divsChild>
        <w:div w:id="618029156">
          <w:marLeft w:val="0"/>
          <w:marRight w:val="0"/>
          <w:marTop w:val="0"/>
          <w:marBottom w:val="0"/>
          <w:divBdr>
            <w:top w:val="none" w:sz="0" w:space="0" w:color="auto"/>
            <w:left w:val="none" w:sz="0" w:space="0" w:color="auto"/>
            <w:bottom w:val="none" w:sz="0" w:space="0" w:color="auto"/>
            <w:right w:val="none" w:sz="0" w:space="0" w:color="auto"/>
          </w:divBdr>
        </w:div>
      </w:divsChild>
    </w:div>
    <w:div w:id="2124886339">
      <w:bodyDiv w:val="1"/>
      <w:marLeft w:val="0"/>
      <w:marRight w:val="0"/>
      <w:marTop w:val="0"/>
      <w:marBottom w:val="0"/>
      <w:divBdr>
        <w:top w:val="none" w:sz="0" w:space="0" w:color="auto"/>
        <w:left w:val="none" w:sz="0" w:space="0" w:color="auto"/>
        <w:bottom w:val="none" w:sz="0" w:space="0" w:color="auto"/>
        <w:right w:val="none" w:sz="0" w:space="0" w:color="auto"/>
      </w:divBdr>
      <w:divsChild>
        <w:div w:id="935744705">
          <w:marLeft w:val="0"/>
          <w:marRight w:val="0"/>
          <w:marTop w:val="0"/>
          <w:marBottom w:val="0"/>
          <w:divBdr>
            <w:top w:val="none" w:sz="0" w:space="0" w:color="auto"/>
            <w:left w:val="none" w:sz="0" w:space="0" w:color="auto"/>
            <w:bottom w:val="none" w:sz="0" w:space="0" w:color="auto"/>
            <w:right w:val="none" w:sz="0" w:space="0" w:color="auto"/>
          </w:divBdr>
        </w:div>
      </w:divsChild>
    </w:div>
    <w:div w:id="2128035812">
      <w:bodyDiv w:val="1"/>
      <w:marLeft w:val="0"/>
      <w:marRight w:val="0"/>
      <w:marTop w:val="0"/>
      <w:marBottom w:val="0"/>
      <w:divBdr>
        <w:top w:val="none" w:sz="0" w:space="0" w:color="auto"/>
        <w:left w:val="none" w:sz="0" w:space="0" w:color="auto"/>
        <w:bottom w:val="none" w:sz="0" w:space="0" w:color="auto"/>
        <w:right w:val="none" w:sz="0" w:space="0" w:color="auto"/>
      </w:divBdr>
      <w:divsChild>
        <w:div w:id="1694067042">
          <w:marLeft w:val="0"/>
          <w:marRight w:val="0"/>
          <w:marTop w:val="0"/>
          <w:marBottom w:val="0"/>
          <w:divBdr>
            <w:top w:val="none" w:sz="0" w:space="0" w:color="auto"/>
            <w:left w:val="none" w:sz="0" w:space="0" w:color="auto"/>
            <w:bottom w:val="none" w:sz="0" w:space="0" w:color="auto"/>
            <w:right w:val="none" w:sz="0" w:space="0" w:color="auto"/>
          </w:divBdr>
        </w:div>
      </w:divsChild>
    </w:div>
    <w:div w:id="2131894522">
      <w:bodyDiv w:val="1"/>
      <w:marLeft w:val="0"/>
      <w:marRight w:val="0"/>
      <w:marTop w:val="0"/>
      <w:marBottom w:val="0"/>
      <w:divBdr>
        <w:top w:val="none" w:sz="0" w:space="0" w:color="auto"/>
        <w:left w:val="none" w:sz="0" w:space="0" w:color="auto"/>
        <w:bottom w:val="none" w:sz="0" w:space="0" w:color="auto"/>
        <w:right w:val="none" w:sz="0" w:space="0" w:color="auto"/>
      </w:divBdr>
      <w:divsChild>
        <w:div w:id="22317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as.org.uk/index.aspx?articleid=40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1827</TotalTime>
  <Pages>16</Pages>
  <Words>6427</Words>
  <Characters>36638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Wood</dc:creator>
  <cp:keywords/>
  <dc:description/>
  <cp:lastModifiedBy>Catherine Wood</cp:lastModifiedBy>
  <cp:revision>60</cp:revision>
  <dcterms:created xsi:type="dcterms:W3CDTF">2024-01-12T17:24:00Z</dcterms:created>
  <dcterms:modified xsi:type="dcterms:W3CDTF">2024-01-23T21:20:00Z</dcterms:modified>
</cp:coreProperties>
</file>