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2AA229C" w14:paraId="378D14B3" wp14:textId="3A2B49B7">
      <w:pPr>
        <w:pStyle w:val="Normal"/>
        <w:rPr>
          <w:noProof w:val="0"/>
          <w:lang w:val="en-GB"/>
        </w:rPr>
      </w:pPr>
      <w:r w:rsidRPr="42AA229C" w:rsidR="16F28BB1">
        <w:rPr>
          <w:noProof w:val="0"/>
          <w:lang w:val="en-GB"/>
        </w:rPr>
        <w:t>Women, Social Performance and Neurodiversity: Acting Normal</w:t>
      </w:r>
    </w:p>
    <w:p w:rsidR="725F41A9" w:rsidP="42AA229C" w:rsidRDefault="725F41A9" w14:paraId="015F6A97" w14:textId="3E8B22C5">
      <w:pPr>
        <w:pStyle w:val="Normal"/>
      </w:pPr>
      <w:r w:rsidR="725F41A9">
        <w:drawing>
          <wp:inline wp14:editId="0DF91994" wp14:anchorId="4CD394CB">
            <wp:extent cx="5724524" cy="3924300"/>
            <wp:effectExtent l="0" t="0" r="0" b="0"/>
            <wp:docPr id="494585474" name="" title=""/>
            <wp:cNvGraphicFramePr>
              <a:graphicFrameLocks noChangeAspect="1"/>
            </wp:cNvGraphicFramePr>
            <a:graphic>
              <a:graphicData uri="http://schemas.openxmlformats.org/drawingml/2006/picture">
                <pic:pic>
                  <pic:nvPicPr>
                    <pic:cNvPr id="0" name=""/>
                    <pic:cNvPicPr/>
                  </pic:nvPicPr>
                  <pic:blipFill>
                    <a:blip r:embed="R0c9f355400eb4f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924300"/>
                    </a:xfrm>
                    <a:prstGeom prst="rect">
                      <a:avLst/>
                    </a:prstGeom>
                  </pic:spPr>
                </pic:pic>
              </a:graphicData>
            </a:graphic>
          </wp:inline>
        </w:drawing>
      </w:r>
    </w:p>
    <w:p w:rsidR="725F41A9" w:rsidP="42AA229C" w:rsidRDefault="725F41A9" w14:paraId="14F862CE" w14:textId="2AA62A57">
      <w:pPr>
        <w:pStyle w:val="Normal"/>
        <w:rPr>
          <w:noProof w:val="0"/>
          <w:lang w:val="en-GB"/>
        </w:rPr>
      </w:pPr>
      <w:r w:rsidRPr="1D7AC682" w:rsidR="725F41A9">
        <w:rPr>
          <w:noProof w:val="0"/>
          <w:lang w:val="en-GB"/>
        </w:rPr>
        <w:t>Fig 1:</w:t>
      </w:r>
      <w:r w:rsidRPr="1D7AC682" w:rsidR="3B2AE77D">
        <w:rPr>
          <w:noProof w:val="0"/>
          <w:lang w:val="en-GB"/>
        </w:rPr>
        <w:t xml:space="preserve"> A</w:t>
      </w:r>
      <w:r w:rsidRPr="1D7AC682" w:rsidR="725F41A9">
        <w:rPr>
          <w:noProof w:val="0"/>
          <w:lang w:val="en-GB"/>
        </w:rPr>
        <w:t xml:space="preserve">n image from Rosanna Rosetti’s “Autism in Females” photographic collection. </w:t>
      </w:r>
      <w:r w:rsidRPr="1D7AC682" w:rsidR="725F41A9">
        <w:rPr>
          <w:noProof w:val="0"/>
          <w:lang w:val="en-GB"/>
        </w:rPr>
        <w:t>Representing</w:t>
      </w:r>
      <w:r w:rsidRPr="1D7AC682" w:rsidR="725F41A9">
        <w:rPr>
          <w:noProof w:val="0"/>
          <w:lang w:val="en-GB"/>
        </w:rPr>
        <w:t xml:space="preserve"> the masked internal struggles of females with autism.</w:t>
      </w:r>
    </w:p>
    <w:p w:rsidR="1D7AC682" w:rsidP="1D7AC682" w:rsidRDefault="1D7AC682" w14:paraId="206680DE" w14:textId="764534AB">
      <w:pPr>
        <w:pStyle w:val="Normal"/>
        <w:rPr>
          <w:noProof w:val="0"/>
          <w:lang w:val="en-GB"/>
        </w:rPr>
      </w:pPr>
    </w:p>
    <w:p w:rsidR="14EB8BAA" w:rsidP="1D7AC682" w:rsidRDefault="14EB8BAA" w14:paraId="27A1B063" w14:textId="586DBF89">
      <w:pPr>
        <w:pStyle w:val="Normal"/>
        <w:rPr>
          <w:noProof w:val="0"/>
          <w:lang w:val="en-GB"/>
        </w:rPr>
      </w:pPr>
      <w:r w:rsidRPr="1D7AC682" w:rsidR="14EB8BAA">
        <w:rPr>
          <w:noProof w:val="0"/>
          <w:lang w:val="en-GB"/>
        </w:rPr>
        <w:t>Elena Sofia Prior – 1600507 – University of Wales Trinity Saint David</w:t>
      </w:r>
      <w:r w:rsidRPr="1D7AC682" w:rsidR="0DF91994">
        <w:rPr>
          <w:noProof w:val="0"/>
          <w:lang w:val="en-GB"/>
        </w:rPr>
        <w:t xml:space="preserve"> – BA Hons. Anthropology – 05/08/2020</w:t>
      </w:r>
    </w:p>
    <w:p w:rsidR="725F41A9" w:rsidP="42AA229C" w:rsidRDefault="725F41A9" w14:paraId="2A445DFC" w14:textId="141A6AA7">
      <w:pPr>
        <w:pStyle w:val="Normal"/>
      </w:pPr>
      <w:r>
        <w:br/>
      </w:r>
    </w:p>
    <w:p xmlns:wp14="http://schemas.microsoft.com/office/word/2010/wordml" w:rsidP="42AA229C" w14:paraId="5253BA4E" wp14:textId="214C0815">
      <w:pPr>
        <w:pStyle w:val="Normal"/>
        <w:rPr>
          <w:noProof w:val="0"/>
          <w:lang w:val="en-GB"/>
        </w:rPr>
      </w:pPr>
    </w:p>
    <w:p xmlns:wp14="http://schemas.microsoft.com/office/word/2010/wordml" w:rsidP="42AA229C" w14:paraId="6FB5056C" wp14:textId="0F27C2D1">
      <w:pPr>
        <w:pStyle w:val="Normal"/>
        <w:rPr>
          <w:noProof w:val="0"/>
          <w:lang w:val="en-GB"/>
        </w:rPr>
      </w:pPr>
    </w:p>
    <w:p xmlns:wp14="http://schemas.microsoft.com/office/word/2010/wordml" w:rsidP="42AA229C" w14:paraId="1E710AE4" wp14:textId="2214F74A">
      <w:pPr>
        <w:pStyle w:val="Normal"/>
      </w:pPr>
      <w:r w:rsidRPr="42AA229C" w:rsidR="16F28BB1">
        <w:rPr>
          <w:noProof w:val="0"/>
          <w:lang w:val="en-GB"/>
        </w:rPr>
        <w:t>Abstract</w:t>
      </w:r>
      <w:r>
        <w:br/>
      </w:r>
    </w:p>
    <w:p xmlns:wp14="http://schemas.microsoft.com/office/word/2010/wordml" w:rsidP="42AA229C" w14:paraId="59EFAB74" wp14:textId="014FB5C6">
      <w:pPr>
        <w:pStyle w:val="Normal"/>
        <w:rPr>
          <w:noProof w:val="0"/>
          <w:lang w:val="en-GB"/>
        </w:rPr>
      </w:pPr>
      <w:r w:rsidRPr="42AA229C" w:rsidR="16F28BB1">
        <w:rPr>
          <w:noProof w:val="0"/>
          <w:lang w:val="en-GB"/>
        </w:rPr>
        <w:t>In this body of work is to</w:t>
      </w:r>
      <w:r w:rsidRPr="42AA229C" w:rsidR="0905EA33">
        <w:rPr>
          <w:noProof w:val="0"/>
          <w:lang w:val="en-GB"/>
        </w:rPr>
        <w:t>,</w:t>
      </w:r>
      <w:r w:rsidRPr="42AA229C" w:rsidR="16F28BB1">
        <w:rPr>
          <w:noProof w:val="0"/>
          <w:lang w:val="en-GB"/>
        </w:rPr>
        <w:t xml:space="preserve"> </w:t>
      </w:r>
      <w:r w:rsidRPr="42AA229C" w:rsidR="376D9AD3">
        <w:rPr>
          <w:noProof w:val="0"/>
          <w:lang w:val="en-GB"/>
        </w:rPr>
        <w:t>using</w:t>
      </w:r>
      <w:r w:rsidRPr="42AA229C" w:rsidR="16F28BB1">
        <w:rPr>
          <w:noProof w:val="0"/>
          <w:lang w:val="en-GB"/>
        </w:rPr>
        <w:t xml:space="preserve"> the method of secondary research investigate </w:t>
      </w:r>
      <w:r w:rsidRPr="42AA229C" w:rsidR="16F28BB1">
        <w:rPr>
          <w:noProof w:val="0"/>
          <w:lang w:val="en-GB"/>
        </w:rPr>
        <w:t>women</w:t>
      </w:r>
      <w:r w:rsidRPr="42AA229C" w:rsidR="16F28BB1">
        <w:rPr>
          <w:noProof w:val="0"/>
          <w:lang w:val="en-GB"/>
        </w:rPr>
        <w:t xml:space="preserve"> social performance and neuro diversity with a focus on the idea of acting normal. I intend to do this by approaching the main body of my work in three parts. To begin with </w:t>
      </w:r>
      <w:r w:rsidRPr="42AA229C" w:rsidR="4858CA8C">
        <w:rPr>
          <w:noProof w:val="0"/>
          <w:lang w:val="en-GB"/>
        </w:rPr>
        <w:t>I will</w:t>
      </w:r>
      <w:r w:rsidRPr="42AA229C" w:rsidR="16F28BB1">
        <w:rPr>
          <w:noProof w:val="0"/>
          <w:lang w:val="en-GB"/>
        </w:rPr>
        <w:t xml:space="preserve"> have an introduction to explain the context and the ethics concerned with the subject at hand. Then I will have the first of three stages. In this first stage I will look at the body how it is Presented understood and controlled within the Context of society social situations Social performance. In the second stage I will examine </w:t>
      </w:r>
      <w:r w:rsidRPr="42AA229C" w:rsidR="2C77CF8C">
        <w:rPr>
          <w:noProof w:val="0"/>
          <w:lang w:val="en-GB"/>
        </w:rPr>
        <w:t>w</w:t>
      </w:r>
      <w:r w:rsidRPr="42AA229C" w:rsidR="16F28BB1">
        <w:rPr>
          <w:noProof w:val="0"/>
          <w:lang w:val="en-GB"/>
        </w:rPr>
        <w:t>omen</w:t>
      </w:r>
      <w:r w:rsidRPr="42AA229C" w:rsidR="16F28BB1">
        <w:rPr>
          <w:noProof w:val="0"/>
          <w:lang w:val="en-GB"/>
        </w:rPr>
        <w:t xml:space="preserve"> in neuro diversity with a focus on how individuals with conditions that fall under the umbrella term neuro diverse experience society and </w:t>
      </w:r>
      <w:r w:rsidRPr="42AA229C" w:rsidR="5CB449B2">
        <w:rPr>
          <w:noProof w:val="0"/>
          <w:lang w:val="en-GB"/>
        </w:rPr>
        <w:t>try</w:t>
      </w:r>
      <w:r w:rsidRPr="42AA229C" w:rsidR="16F28BB1">
        <w:rPr>
          <w:noProof w:val="0"/>
          <w:lang w:val="en-GB"/>
        </w:rPr>
        <w:t xml:space="preserve"> to “act </w:t>
      </w:r>
      <w:r w:rsidRPr="42AA229C" w:rsidR="48DA9A38">
        <w:rPr>
          <w:noProof w:val="0"/>
          <w:lang w:val="en-GB"/>
        </w:rPr>
        <w:t>normal “</w:t>
      </w:r>
      <w:r w:rsidRPr="42AA229C" w:rsidR="16F28BB1">
        <w:rPr>
          <w:noProof w:val="0"/>
          <w:lang w:val="en-GB"/>
        </w:rPr>
        <w:t>.</w:t>
      </w:r>
      <w:r w:rsidRPr="42AA229C" w:rsidR="16F28BB1">
        <w:rPr>
          <w:noProof w:val="0"/>
          <w:lang w:val="en-GB"/>
        </w:rPr>
        <w:t xml:space="preserve"> By the third stage I intend to bring the thematic approach of stage one and stage two together. </w:t>
      </w:r>
      <w:r w:rsidRPr="42AA229C" w:rsidR="16F28BB1">
        <w:rPr>
          <w:noProof w:val="0"/>
          <w:lang w:val="en-GB"/>
        </w:rPr>
        <w:t xml:space="preserve">I will do this by looking at the specific elements of stage to how neuro diverse </w:t>
      </w:r>
      <w:r w:rsidRPr="42AA229C" w:rsidR="16F28BB1">
        <w:rPr>
          <w:noProof w:val="0"/>
          <w:lang w:val="en-GB"/>
        </w:rPr>
        <w:t>women</w:t>
      </w:r>
      <w:r w:rsidRPr="42AA229C" w:rsidR="16F28BB1">
        <w:rPr>
          <w:noProof w:val="0"/>
          <w:lang w:val="en-GB"/>
        </w:rPr>
        <w:t xml:space="preserve"> experience social situations and settings in terms of the neuro diversity and stage one how the body is presented understood in control and your comparisons and similarities </w:t>
      </w:r>
      <w:r w:rsidRPr="42AA229C" w:rsidR="64A8F67A">
        <w:rPr>
          <w:noProof w:val="0"/>
          <w:lang w:val="en-GB"/>
        </w:rPr>
        <w:t>in The</w:t>
      </w:r>
      <w:r w:rsidRPr="42AA229C" w:rsidR="16F28BB1">
        <w:rPr>
          <w:noProof w:val="0"/>
          <w:lang w:val="en-GB"/>
        </w:rPr>
        <w:t xml:space="preserve"> line the disk similarities and contradictory is where evident.</w:t>
      </w:r>
      <w:r w:rsidRPr="42AA229C" w:rsidR="16F28BB1">
        <w:rPr>
          <w:noProof w:val="0"/>
          <w:lang w:val="en-GB"/>
        </w:rPr>
        <w:t xml:space="preserve"> </w:t>
      </w:r>
      <w:r w:rsidRPr="42AA229C" w:rsidR="5FAC3EBC">
        <w:rPr>
          <w:noProof w:val="0"/>
          <w:lang w:val="en-GB"/>
        </w:rPr>
        <w:t>Overall,</w:t>
      </w:r>
      <w:r w:rsidRPr="42AA229C" w:rsidR="16F28BB1">
        <w:rPr>
          <w:noProof w:val="0"/>
          <w:lang w:val="en-GB"/>
        </w:rPr>
        <w:t xml:space="preserve"> I hope to </w:t>
      </w:r>
      <w:proofErr w:type="gramStart"/>
      <w:r w:rsidRPr="42AA229C" w:rsidR="16F28BB1">
        <w:rPr>
          <w:noProof w:val="0"/>
          <w:lang w:val="en-GB"/>
        </w:rPr>
        <w:t>come to a conclusion</w:t>
      </w:r>
      <w:proofErr w:type="gramEnd"/>
      <w:r w:rsidRPr="42AA229C" w:rsidR="16F28BB1">
        <w:rPr>
          <w:noProof w:val="0"/>
          <w:lang w:val="en-GB"/>
        </w:rPr>
        <w:t xml:space="preserve"> </w:t>
      </w:r>
      <w:r w:rsidRPr="42AA229C" w:rsidR="3081F8D5">
        <w:rPr>
          <w:noProof w:val="0"/>
          <w:lang w:val="en-GB"/>
        </w:rPr>
        <w:t xml:space="preserve">about </w:t>
      </w:r>
      <w:r w:rsidRPr="42AA229C" w:rsidR="3081F8D5">
        <w:rPr>
          <w:noProof w:val="0"/>
          <w:lang w:val="en-GB"/>
        </w:rPr>
        <w:t>Women</w:t>
      </w:r>
      <w:r w:rsidRPr="42AA229C" w:rsidR="16F28BB1">
        <w:rPr>
          <w:noProof w:val="0"/>
          <w:lang w:val="en-GB"/>
        </w:rPr>
        <w:t xml:space="preserve"> social performance and neuro diversity how </w:t>
      </w:r>
      <w:r w:rsidRPr="42AA229C" w:rsidR="16F28BB1">
        <w:rPr>
          <w:noProof w:val="0"/>
          <w:lang w:val="en-GB"/>
        </w:rPr>
        <w:t>women</w:t>
      </w:r>
      <w:r w:rsidRPr="42AA229C" w:rsidR="16F28BB1">
        <w:rPr>
          <w:noProof w:val="0"/>
          <w:lang w:val="en-GB"/>
        </w:rPr>
        <w:t xml:space="preserve"> with neuro diverse conditions present control and use the body with the goal of acting looking feeling or being perceived as normal.</w:t>
      </w:r>
      <w:r w:rsidRPr="42AA229C" w:rsidR="16F28BB1">
        <w:rPr>
          <w:noProof w:val="0"/>
          <w:lang w:val="en-GB"/>
        </w:rPr>
        <w:t xml:space="preserve"> This will be done by examining Existing literature in the academic disciplines of social anthropology cultural anthropology and sociology. In addition to this I hope to clearly define and understand the various Parameters I have set on my research. This includes neuro diversity </w:t>
      </w:r>
      <w:r w:rsidRPr="42AA229C" w:rsidR="16F28BB1">
        <w:rPr>
          <w:noProof w:val="0"/>
          <w:lang w:val="en-GB"/>
        </w:rPr>
        <w:t>women</w:t>
      </w:r>
      <w:r w:rsidRPr="42AA229C" w:rsidR="16F28BB1">
        <w:rPr>
          <w:noProof w:val="0"/>
          <w:lang w:val="en-GB"/>
        </w:rPr>
        <w:t xml:space="preserve"> the body social situations in social settings.</w:t>
      </w:r>
    </w:p>
    <w:p xmlns:wp14="http://schemas.microsoft.com/office/word/2010/wordml" w:rsidP="42AA229C" w14:paraId="7E32EFC5" wp14:textId="12BA5205">
      <w:pPr>
        <w:pStyle w:val="Normal"/>
        <w:rPr>
          <w:noProof w:val="0"/>
          <w:lang w:val="en-GB"/>
        </w:rPr>
      </w:pPr>
      <w:r w:rsidRPr="42AA229C" w:rsidR="16F28BB1">
        <w:rPr>
          <w:noProof w:val="0"/>
          <w:lang w:val="en-GB"/>
        </w:rPr>
        <w:t xml:space="preserve">So that one can </w:t>
      </w:r>
      <w:r w:rsidRPr="42AA229C" w:rsidR="16F28BB1">
        <w:rPr>
          <w:noProof w:val="0"/>
          <w:lang w:val="en-GB"/>
        </w:rPr>
        <w:t>truly understand</w:t>
      </w:r>
      <w:r w:rsidRPr="42AA229C" w:rsidR="16F28BB1">
        <w:rPr>
          <w:noProof w:val="0"/>
          <w:lang w:val="en-GB"/>
        </w:rPr>
        <w:t xml:space="preserve"> the point </w:t>
      </w:r>
      <w:r w:rsidRPr="42AA229C" w:rsidR="00AD3A00">
        <w:rPr>
          <w:noProof w:val="0"/>
          <w:lang w:val="en-GB"/>
        </w:rPr>
        <w:t>I am</w:t>
      </w:r>
      <w:r w:rsidRPr="42AA229C" w:rsidR="16F28BB1">
        <w:rPr>
          <w:noProof w:val="0"/>
          <w:lang w:val="en-GB"/>
        </w:rPr>
        <w:t xml:space="preserve"> trying to underline in my body work I will hear define what is meant by the following terms. Women in my body of work refers to an individual who was assigned female at birth or an individual who identifies as female at the relevant time. This does not include individuals who identify as feme non-binary </w:t>
      </w:r>
      <w:proofErr w:type="gramStart"/>
      <w:r w:rsidRPr="42AA229C" w:rsidR="546759F9">
        <w:rPr>
          <w:noProof w:val="0"/>
          <w:lang w:val="en-GB"/>
        </w:rPr>
        <w:t>in regard to</w:t>
      </w:r>
      <w:proofErr w:type="gramEnd"/>
      <w:r w:rsidRPr="42AA229C" w:rsidR="16F28BB1">
        <w:rPr>
          <w:noProof w:val="0"/>
          <w:lang w:val="en-GB"/>
        </w:rPr>
        <w:t xml:space="preserve"> their gender identity, as the designation of woman does not fit compatibly with this identity. Finally, by neuro diverse one is referring to </w:t>
      </w:r>
      <w:r w:rsidRPr="42AA229C" w:rsidR="78EF898F">
        <w:rPr>
          <w:noProof w:val="0"/>
          <w:lang w:val="en-GB"/>
        </w:rPr>
        <w:t>an</w:t>
      </w:r>
      <w:r w:rsidRPr="42AA229C" w:rsidR="16F28BB1">
        <w:rPr>
          <w:noProof w:val="0"/>
          <w:lang w:val="en-GB"/>
        </w:rPr>
        <w:t xml:space="preserve"> individual who has been diagnosed with having a condition or cognitive process that is considered </w:t>
      </w:r>
      <w:r w:rsidRPr="42AA229C" w:rsidR="04CF5D48">
        <w:rPr>
          <w:noProof w:val="0"/>
          <w:lang w:val="en-GB"/>
        </w:rPr>
        <w:t>different</w:t>
      </w:r>
      <w:r w:rsidRPr="42AA229C" w:rsidR="16F28BB1">
        <w:rPr>
          <w:noProof w:val="0"/>
          <w:lang w:val="en-GB"/>
        </w:rPr>
        <w:t>. This can include but is not limited to conditions such as autistic spectrum disorder</w:t>
      </w:r>
      <w:r w:rsidRPr="42AA229C" w:rsidR="78FC4276">
        <w:rPr>
          <w:noProof w:val="0"/>
          <w:lang w:val="en-GB"/>
        </w:rPr>
        <w:t>,</w:t>
      </w:r>
      <w:r w:rsidRPr="42AA229C" w:rsidR="16F28BB1">
        <w:rPr>
          <w:noProof w:val="0"/>
          <w:lang w:val="en-GB"/>
        </w:rPr>
        <w:t xml:space="preserve"> dyspraxia</w:t>
      </w:r>
      <w:r w:rsidRPr="42AA229C" w:rsidR="314000B7">
        <w:rPr>
          <w:noProof w:val="0"/>
          <w:lang w:val="en-GB"/>
        </w:rPr>
        <w:t>,</w:t>
      </w:r>
      <w:r w:rsidRPr="42AA229C" w:rsidR="16F28BB1">
        <w:rPr>
          <w:noProof w:val="0"/>
          <w:lang w:val="en-GB"/>
        </w:rPr>
        <w:t xml:space="preserve"> ADHD</w:t>
      </w:r>
      <w:r w:rsidRPr="42AA229C" w:rsidR="02E61D0C">
        <w:rPr>
          <w:noProof w:val="0"/>
          <w:lang w:val="en-GB"/>
        </w:rPr>
        <w:t xml:space="preserve">, </w:t>
      </w:r>
      <w:r w:rsidRPr="42AA229C" w:rsidR="16F28BB1">
        <w:rPr>
          <w:noProof w:val="0"/>
          <w:lang w:val="en-GB"/>
        </w:rPr>
        <w:t>Tourette’s</w:t>
      </w:r>
      <w:r w:rsidRPr="42AA229C" w:rsidR="16F28BB1">
        <w:rPr>
          <w:noProof w:val="0"/>
          <w:lang w:val="en-GB"/>
        </w:rPr>
        <w:t xml:space="preserve"> dyscalculia dyslexia et cetera. It is worth noting that the term a typical when applied to the neurological processes these conditions are known for is not reflective of my </w:t>
      </w:r>
      <w:proofErr w:type="gramStart"/>
      <w:r w:rsidRPr="42AA229C" w:rsidR="16F28BB1">
        <w:rPr>
          <w:noProof w:val="0"/>
          <w:lang w:val="en-GB"/>
        </w:rPr>
        <w:t>personal opinion</w:t>
      </w:r>
      <w:proofErr w:type="gramEnd"/>
      <w:r w:rsidRPr="42AA229C" w:rsidR="16F28BB1">
        <w:rPr>
          <w:noProof w:val="0"/>
          <w:lang w:val="en-GB"/>
        </w:rPr>
        <w:t xml:space="preserve"> on the matter but is instead reflective of the definitions made available to me by third parties.</w:t>
      </w:r>
    </w:p>
    <w:p xmlns:wp14="http://schemas.microsoft.com/office/word/2010/wordml" w:rsidP="42AA229C" w14:paraId="2394C054" wp14:textId="68C89FB6">
      <w:pPr>
        <w:pStyle w:val="Normal"/>
        <w:rPr>
          <w:noProof w:val="0"/>
          <w:lang w:val="en-GB"/>
        </w:rPr>
      </w:pPr>
    </w:p>
    <w:p xmlns:wp14="http://schemas.microsoft.com/office/word/2010/wordml" w:rsidP="42AA229C" w14:paraId="3E6416BB" wp14:textId="6D2F8616">
      <w:pPr>
        <w:pStyle w:val="Normal"/>
      </w:pPr>
      <w:r>
        <w:br/>
      </w:r>
      <w:r w:rsidRPr="42AA229C" w:rsidR="0DCC8519">
        <w:rPr>
          <w:noProof w:val="0"/>
          <w:lang w:val="en-GB"/>
        </w:rPr>
        <w:t>Aims</w:t>
      </w:r>
      <w:r>
        <w:br/>
      </w:r>
    </w:p>
    <w:p xmlns:wp14="http://schemas.microsoft.com/office/word/2010/wordml" w:rsidP="42AA229C" w14:paraId="724E452A" wp14:textId="55C6CFD3">
      <w:pPr>
        <w:pStyle w:val="Normal"/>
        <w:rPr>
          <w:noProof w:val="0"/>
          <w:lang w:val="en-GB"/>
        </w:rPr>
      </w:pPr>
      <w:r w:rsidRPr="42AA229C" w:rsidR="0DCC8519">
        <w:rPr>
          <w:noProof w:val="0"/>
          <w:lang w:val="en-GB"/>
        </w:rPr>
        <w:t xml:space="preserve">The aim for this secondary research is to investigate the body and society with regards to social performance by women who fall under the umbrella term of neurodiverse. This will be done by examining existing academic literature in the discipline of Social and cultural anthropology and sociology. Then, examining existing literature on neurodiverse conditions and women with respect to gender and representation as well as social setting and social performance (including the difficult faced by individuals who fall into this category). After this the aim is to then with regards to both topics draw comparisons (or make clear that there are none if there are not any) and evaluate the connection between the body and society and social interaction and women, and women with neurodiverse conditions. I intend to do this while also being mindful of any issues that may arise, including ethical considerations. While doing this I intend to </w:t>
      </w:r>
      <w:r w:rsidRPr="42AA229C" w:rsidR="0DCC8519">
        <w:rPr>
          <w:noProof w:val="0"/>
          <w:lang w:val="en-GB"/>
        </w:rPr>
        <w:t>reflexively</w:t>
      </w:r>
      <w:r w:rsidRPr="42AA229C" w:rsidR="0DCC8519">
        <w:rPr>
          <w:noProof w:val="0"/>
          <w:lang w:val="en-GB"/>
        </w:rPr>
        <w:t xml:space="preserve"> think about what has been said what I have written and the sources I have used.</w:t>
      </w:r>
    </w:p>
    <w:p xmlns:wp14="http://schemas.microsoft.com/office/word/2010/wordml" w:rsidP="42AA229C" w14:paraId="3B822C63" wp14:textId="3589AE78">
      <w:pPr>
        <w:pStyle w:val="Normal"/>
        <w:rPr>
          <w:noProof w:val="0"/>
          <w:lang w:val="en-GB"/>
        </w:rPr>
      </w:pPr>
    </w:p>
    <w:p xmlns:wp14="http://schemas.microsoft.com/office/word/2010/wordml" w:rsidP="42AA229C" w14:paraId="3AE2DC5B" wp14:textId="6D12E9E6">
      <w:pPr>
        <w:pStyle w:val="Normal"/>
        <w:rPr>
          <w:noProof w:val="0"/>
          <w:lang w:val="en-GB"/>
        </w:rPr>
      </w:pPr>
    </w:p>
    <w:p xmlns:wp14="http://schemas.microsoft.com/office/word/2010/wordml" w:rsidP="42AA229C" w14:paraId="50183161" wp14:textId="44A07E57">
      <w:pPr>
        <w:pStyle w:val="Normal"/>
      </w:pPr>
      <w:r w:rsidRPr="42AA229C" w:rsidR="0DCC8519">
        <w:rPr>
          <w:noProof w:val="0"/>
          <w:lang w:val="en-GB"/>
        </w:rPr>
        <w:t>Context</w:t>
      </w:r>
      <w:r>
        <w:br/>
      </w:r>
    </w:p>
    <w:p xmlns:wp14="http://schemas.microsoft.com/office/word/2010/wordml" w:rsidP="42AA229C" w14:paraId="556A0C21" wp14:textId="63A03902">
      <w:pPr>
        <w:pStyle w:val="Normal"/>
        <w:rPr>
          <w:noProof w:val="0"/>
          <w:lang w:val="en-GB"/>
        </w:rPr>
      </w:pPr>
      <w:r w:rsidRPr="42AA229C" w:rsidR="0DCC8519">
        <w:rPr>
          <w:noProof w:val="0"/>
          <w:lang w:val="en-GB"/>
        </w:rPr>
        <w:t xml:space="preserve">Something </w:t>
      </w:r>
      <w:r w:rsidRPr="42AA229C" w:rsidR="14A9891F">
        <w:rPr>
          <w:noProof w:val="0"/>
          <w:lang w:val="en-GB"/>
        </w:rPr>
        <w:t>particularly important</w:t>
      </w:r>
      <w:r w:rsidRPr="42AA229C" w:rsidR="0DCC8519">
        <w:rPr>
          <w:noProof w:val="0"/>
          <w:lang w:val="en-GB"/>
        </w:rPr>
        <w:t xml:space="preserve"> in </w:t>
      </w:r>
      <w:r w:rsidRPr="42AA229C" w:rsidR="44BC19D2">
        <w:rPr>
          <w:noProof w:val="0"/>
          <w:lang w:val="en-GB"/>
        </w:rPr>
        <w:t>authoring</w:t>
      </w:r>
      <w:r w:rsidRPr="42AA229C" w:rsidR="0DCC8519">
        <w:rPr>
          <w:noProof w:val="0"/>
          <w:lang w:val="en-GB"/>
        </w:rPr>
        <w:t xml:space="preserve"> a secondary </w:t>
      </w:r>
      <w:r w:rsidRPr="42AA229C" w:rsidR="3B0B441C">
        <w:rPr>
          <w:noProof w:val="0"/>
          <w:lang w:val="en-GB"/>
        </w:rPr>
        <w:t>research-based</w:t>
      </w:r>
      <w:r w:rsidRPr="42AA229C" w:rsidR="0DCC8519">
        <w:rPr>
          <w:noProof w:val="0"/>
          <w:lang w:val="en-GB"/>
        </w:rPr>
        <w:t xml:space="preserve"> </w:t>
      </w:r>
      <w:r w:rsidRPr="42AA229C" w:rsidR="0DCC8519">
        <w:rPr>
          <w:noProof w:val="0"/>
          <w:lang w:val="en-GB"/>
        </w:rPr>
        <w:t>dissertation</w:t>
      </w:r>
      <w:r w:rsidRPr="42AA229C" w:rsidR="0DCC8519">
        <w:rPr>
          <w:noProof w:val="0"/>
          <w:lang w:val="en-GB"/>
        </w:rPr>
        <w:t xml:space="preserve"> is considering the context it is being written in. While the context is being written in might not cover </w:t>
      </w:r>
      <w:r w:rsidRPr="42AA229C" w:rsidR="0DCC8519">
        <w:rPr>
          <w:noProof w:val="0"/>
          <w:lang w:val="en-GB"/>
        </w:rPr>
        <w:t>all of</w:t>
      </w:r>
      <w:r w:rsidRPr="42AA229C" w:rsidR="0DCC8519">
        <w:rPr>
          <w:noProof w:val="0"/>
          <w:lang w:val="en-GB"/>
        </w:rPr>
        <w:t xml:space="preserve"> the research that the body of work 6 to understand, it goes a long way in helping to understand and </w:t>
      </w:r>
      <w:r w:rsidRPr="42AA229C" w:rsidR="38DAB56C">
        <w:rPr>
          <w:noProof w:val="0"/>
          <w:lang w:val="en-GB"/>
        </w:rPr>
        <w:t>set up</w:t>
      </w:r>
      <w:r w:rsidRPr="42AA229C" w:rsidR="0DCC8519">
        <w:rPr>
          <w:noProof w:val="0"/>
          <w:lang w:val="en-GB"/>
        </w:rPr>
        <w:t xml:space="preserve"> the different talking points I, the author, Am coming from.</w:t>
      </w:r>
    </w:p>
    <w:p xmlns:wp14="http://schemas.microsoft.com/office/word/2010/wordml" w:rsidP="42AA229C" w14:paraId="630243F3" wp14:textId="280FD7A9">
      <w:pPr>
        <w:pStyle w:val="Normal"/>
        <w:rPr>
          <w:noProof w:val="0"/>
          <w:lang w:val="en-GB"/>
        </w:rPr>
      </w:pPr>
      <w:r w:rsidRPr="42AA229C" w:rsidR="500152EE">
        <w:rPr>
          <w:noProof w:val="0"/>
          <w:lang w:val="en-GB"/>
        </w:rPr>
        <w:t>First,</w:t>
      </w:r>
      <w:r w:rsidRPr="42AA229C" w:rsidR="0DCC8519">
        <w:rPr>
          <w:noProof w:val="0"/>
          <w:lang w:val="en-GB"/>
        </w:rPr>
        <w:t xml:space="preserve"> I want to </w:t>
      </w:r>
      <w:r w:rsidRPr="42AA229C" w:rsidR="30742198">
        <w:rPr>
          <w:noProof w:val="0"/>
          <w:lang w:val="en-GB"/>
        </w:rPr>
        <w:t>set up</w:t>
      </w:r>
      <w:r w:rsidRPr="42AA229C" w:rsidR="0DCC8519">
        <w:rPr>
          <w:noProof w:val="0"/>
          <w:lang w:val="en-GB"/>
        </w:rPr>
        <w:t xml:space="preserve"> and explain the specific categories I have included and </w:t>
      </w:r>
      <w:r w:rsidRPr="42AA229C" w:rsidR="4D9A3C46">
        <w:rPr>
          <w:noProof w:val="0"/>
          <w:lang w:val="en-GB"/>
        </w:rPr>
        <w:t>set up</w:t>
      </w:r>
      <w:r w:rsidRPr="42AA229C" w:rsidR="0DCC8519">
        <w:rPr>
          <w:noProof w:val="0"/>
          <w:lang w:val="en-GB"/>
        </w:rPr>
        <w:t xml:space="preserve"> for my secondary research. Firstly, </w:t>
      </w:r>
      <w:r w:rsidRPr="42AA229C" w:rsidR="2A8F1902">
        <w:rPr>
          <w:noProof w:val="0"/>
          <w:lang w:val="en-GB"/>
        </w:rPr>
        <w:t>my</w:t>
      </w:r>
      <w:r w:rsidRPr="42AA229C" w:rsidR="0DCC8519">
        <w:rPr>
          <w:noProof w:val="0"/>
          <w:lang w:val="en-GB"/>
        </w:rPr>
        <w:t xml:space="preserve"> research is principally focused on women. This is because the other parameter which I will get into shortly neuro diverse is something which is underserved or under serving women. I have found in my initial research while looking into groups that have vested interest In the research of conditions that fall under the chair near diverse such as charities and organisations that even information provided by those grapes states that when it comes to certain conditions men are more likely to be diagnosed and women sometimes by a high disproportion. I’ve also found evidence that suggests I’ve also found research that suggests that the way certain neuro diverse conditions manifest in women manifesting behaviours that are seen a stereotypical a typical women and girls and therefore there is women and girls go without diagnosis because instead of see it being seen as an individual that is And individual with this specific condition they are seen as an individual that is overly chatty or overly friendly or overly insert here typical feminine behaviour and because of this they are looked over instead of it being taken into account as part of a wider picture. I also found in my initial research something that was mentioned was the concept of </w:t>
      </w:r>
      <w:r w:rsidRPr="42AA229C" w:rsidR="0DCC8519">
        <w:rPr>
          <w:noProof w:val="0"/>
          <w:lang w:val="en-GB"/>
        </w:rPr>
        <w:t>mask</w:t>
      </w:r>
      <w:r w:rsidRPr="42AA229C" w:rsidR="0DCC8519">
        <w:rPr>
          <w:noProof w:val="0"/>
          <w:lang w:val="en-GB"/>
        </w:rPr>
        <w:t xml:space="preserve">ing. </w:t>
      </w:r>
      <w:r w:rsidRPr="42AA229C" w:rsidR="0DCC8519">
        <w:rPr>
          <w:noProof w:val="0"/>
          <w:lang w:val="en-GB"/>
        </w:rPr>
        <w:t>Mask</w:t>
      </w:r>
      <w:r w:rsidRPr="42AA229C" w:rsidR="0DCC8519">
        <w:rPr>
          <w:noProof w:val="0"/>
          <w:lang w:val="en-GB"/>
        </w:rPr>
        <w:t xml:space="preserve">ing is where an individual with a condition Hides knowingly or unknowingly their symptoms so they can be perceived a </w:t>
      </w:r>
      <w:proofErr w:type="gramStart"/>
      <w:r w:rsidRPr="42AA229C" w:rsidR="0DCC8519">
        <w:rPr>
          <w:noProof w:val="0"/>
          <w:lang w:val="en-GB"/>
        </w:rPr>
        <w:t>particular way</w:t>
      </w:r>
      <w:proofErr w:type="gramEnd"/>
      <w:r w:rsidRPr="42AA229C" w:rsidR="0DCC8519">
        <w:rPr>
          <w:noProof w:val="0"/>
          <w:lang w:val="en-GB"/>
        </w:rPr>
        <w:t xml:space="preserve"> socially</w:t>
      </w:r>
      <w:r w:rsidRPr="42AA229C" w:rsidR="40187507">
        <w:rPr>
          <w:noProof w:val="0"/>
          <w:lang w:val="en-GB"/>
        </w:rPr>
        <w:t xml:space="preserve"> (</w:t>
      </w:r>
      <w:proofErr w:type="spellStart"/>
      <w:r w:rsidRPr="42AA229C" w:rsidR="40187507">
        <w:rPr>
          <w:noProof w:val="0"/>
          <w:lang w:val="en-GB"/>
        </w:rPr>
        <w:t>Bargiela</w:t>
      </w:r>
      <w:proofErr w:type="spellEnd"/>
      <w:r w:rsidRPr="42AA229C" w:rsidR="40187507">
        <w:rPr>
          <w:noProof w:val="0"/>
          <w:lang w:val="en-GB"/>
        </w:rPr>
        <w:t>, S; Steward, R; Mandy, W, 2016, pp 3287)</w:t>
      </w:r>
      <w:r w:rsidRPr="42AA229C" w:rsidR="5AD1B40D">
        <w:rPr>
          <w:noProof w:val="0"/>
          <w:lang w:val="en-GB"/>
        </w:rPr>
        <w:t xml:space="preserve"> [SBS Australia 2015, 02:43)</w:t>
      </w:r>
      <w:r w:rsidRPr="42AA229C" w:rsidR="0DCC8519">
        <w:rPr>
          <w:noProof w:val="0"/>
          <w:lang w:val="en-GB"/>
        </w:rPr>
        <w:t xml:space="preserve">. It is this specific notion I wish to connect with existing anthropological sociological academia. Another thing that I wish to define for the sake of the context of my body of work is the concept of neuro diverse The term neuro diverse is a </w:t>
      </w:r>
      <w:r w:rsidRPr="42AA229C" w:rsidR="0DCC8519">
        <w:rPr>
          <w:noProof w:val="0"/>
          <w:lang w:val="en-GB"/>
        </w:rPr>
        <w:t>relatively recent</w:t>
      </w:r>
      <w:r w:rsidRPr="42AA229C" w:rsidR="0DCC8519">
        <w:rPr>
          <w:noProof w:val="0"/>
          <w:lang w:val="en-GB"/>
        </w:rPr>
        <w:t xml:space="preserve"> term which </w:t>
      </w:r>
      <w:r w:rsidRPr="42AA229C" w:rsidR="7C215F3C">
        <w:rPr>
          <w:noProof w:val="0"/>
          <w:lang w:val="en-GB"/>
        </w:rPr>
        <w:t>stands for</w:t>
      </w:r>
      <w:r w:rsidRPr="42AA229C" w:rsidR="0DCC8519">
        <w:rPr>
          <w:noProof w:val="0"/>
          <w:lang w:val="en-GB"/>
        </w:rPr>
        <w:t xml:space="preserve"> the idea that cognitive ability can differ from person to person. It can be used to specifically refer to those whose cognitive ability is considered in </w:t>
      </w:r>
      <w:r w:rsidRPr="42AA229C" w:rsidR="732959FD">
        <w:rPr>
          <w:noProof w:val="0"/>
          <w:lang w:val="en-GB"/>
        </w:rPr>
        <w:t>some way</w:t>
      </w:r>
      <w:r w:rsidRPr="42AA229C" w:rsidR="0DCC8519">
        <w:rPr>
          <w:noProof w:val="0"/>
          <w:lang w:val="en-GB"/>
        </w:rPr>
        <w:t xml:space="preserve"> </w:t>
      </w:r>
      <w:r w:rsidRPr="42AA229C" w:rsidR="168BD944">
        <w:rPr>
          <w:noProof w:val="0"/>
          <w:lang w:val="en-GB"/>
        </w:rPr>
        <w:t>different</w:t>
      </w:r>
      <w:r w:rsidRPr="42AA229C" w:rsidR="0DCC8519">
        <w:rPr>
          <w:noProof w:val="0"/>
          <w:lang w:val="en-GB"/>
        </w:rPr>
        <w:t xml:space="preserve">. This typically includes conditions such as specific learning difficulties or learning differences, as well as mental health conditions and disorders. It does not refer to conditions like a cold or flu that can be caught and transmitted from person-to-person. It can be considered in part an effort to dissuade the idea that the condition can be cured </w:t>
      </w:r>
      <w:r w:rsidRPr="42AA229C" w:rsidR="7821CF56">
        <w:rPr>
          <w:noProof w:val="0"/>
          <w:lang w:val="en-GB"/>
        </w:rPr>
        <w:t>or</w:t>
      </w:r>
      <w:r w:rsidRPr="42AA229C" w:rsidR="0DCC8519">
        <w:rPr>
          <w:noProof w:val="0"/>
          <w:lang w:val="en-GB"/>
        </w:rPr>
        <w:t xml:space="preserve"> necessarily that the condition is the thought of a parent, religion racial background or other environmental factor.</w:t>
      </w:r>
    </w:p>
    <w:p xmlns:wp14="http://schemas.microsoft.com/office/word/2010/wordml" w:rsidP="42AA229C" w14:paraId="6F8485A2" wp14:textId="4B4E0F48">
      <w:pPr>
        <w:pStyle w:val="Normal"/>
        <w:rPr>
          <w:noProof w:val="0"/>
          <w:lang w:val="en-GB"/>
        </w:rPr>
      </w:pPr>
      <w:r w:rsidRPr="42AA229C" w:rsidR="0DCC8519">
        <w:rPr>
          <w:noProof w:val="0"/>
          <w:lang w:val="en-GB"/>
        </w:rPr>
        <w:t xml:space="preserve">This is a topic one may consider </w:t>
      </w:r>
      <w:r w:rsidRPr="42AA229C" w:rsidR="59D44F83">
        <w:rPr>
          <w:noProof w:val="0"/>
          <w:lang w:val="en-GB"/>
        </w:rPr>
        <w:t>having</w:t>
      </w:r>
      <w:r w:rsidRPr="42AA229C" w:rsidR="0DCC8519">
        <w:rPr>
          <w:noProof w:val="0"/>
          <w:lang w:val="en-GB"/>
        </w:rPr>
        <w:t xml:space="preserve"> relevancy because historically (at least previously) women have been </w:t>
      </w:r>
      <w:r w:rsidRPr="42AA229C" w:rsidR="0DCC8519">
        <w:rPr>
          <w:noProof w:val="0"/>
          <w:lang w:val="en-GB"/>
        </w:rPr>
        <w:t>underserved</w:t>
      </w:r>
      <w:r w:rsidRPr="42AA229C" w:rsidR="0DCC8519">
        <w:rPr>
          <w:noProof w:val="0"/>
          <w:lang w:val="en-GB"/>
        </w:rPr>
        <w:t xml:space="preserve"> in the diagnosis treatment and </w:t>
      </w:r>
      <w:r w:rsidRPr="42AA229C" w:rsidR="4A2F3B04">
        <w:rPr>
          <w:noProof w:val="0"/>
          <w:lang w:val="en-GB"/>
        </w:rPr>
        <w:t>aid</w:t>
      </w:r>
      <w:r w:rsidRPr="42AA229C" w:rsidR="0DCC8519">
        <w:rPr>
          <w:noProof w:val="0"/>
          <w:lang w:val="en-GB"/>
        </w:rPr>
        <w:t xml:space="preserve"> </w:t>
      </w:r>
      <w:proofErr w:type="gramStart"/>
      <w:r w:rsidRPr="42AA229C" w:rsidR="0DCC8519">
        <w:rPr>
          <w:noProof w:val="0"/>
          <w:lang w:val="en-GB"/>
        </w:rPr>
        <w:t>with regard to</w:t>
      </w:r>
      <w:proofErr w:type="gramEnd"/>
      <w:r w:rsidRPr="42AA229C" w:rsidR="0DCC8519">
        <w:rPr>
          <w:noProof w:val="0"/>
          <w:lang w:val="en-GB"/>
        </w:rPr>
        <w:t xml:space="preserve"> neurodiverse conditions</w:t>
      </w:r>
      <w:r w:rsidRPr="42AA229C" w:rsidR="0DCC8519">
        <w:rPr>
          <w:noProof w:val="0"/>
          <w:lang w:val="en-GB"/>
        </w:rPr>
        <w:t xml:space="preserve">. Often the sentiment in the media of women with neurodiverse conditions is a notion of knowing one was different but not knowing why. As a </w:t>
      </w:r>
      <w:r w:rsidRPr="42AA229C" w:rsidR="7FA895FB">
        <w:rPr>
          <w:noProof w:val="0"/>
          <w:lang w:val="en-GB"/>
        </w:rPr>
        <w:t>result,</w:t>
      </w:r>
      <w:r w:rsidRPr="42AA229C" w:rsidR="0DCC8519">
        <w:rPr>
          <w:noProof w:val="0"/>
          <w:lang w:val="en-GB"/>
        </w:rPr>
        <w:t xml:space="preserve"> not ‘fitting in’ or being able to form and </w:t>
      </w:r>
      <w:r w:rsidRPr="42AA229C" w:rsidR="019C5D3B">
        <w:rPr>
          <w:noProof w:val="0"/>
          <w:lang w:val="en-GB"/>
        </w:rPr>
        <w:t>keep</w:t>
      </w:r>
      <w:r w:rsidRPr="42AA229C" w:rsidR="0DCC8519">
        <w:rPr>
          <w:noProof w:val="0"/>
          <w:lang w:val="en-GB"/>
        </w:rPr>
        <w:t xml:space="preserve"> relationships. Any effort to evaluate or understand can </w:t>
      </w:r>
      <w:r w:rsidRPr="42AA229C" w:rsidR="0DCC8519">
        <w:rPr>
          <w:noProof w:val="0"/>
          <w:lang w:val="en-GB"/>
        </w:rPr>
        <w:t>reasonably be</w:t>
      </w:r>
      <w:r w:rsidRPr="42AA229C" w:rsidR="0DCC8519">
        <w:rPr>
          <w:noProof w:val="0"/>
          <w:lang w:val="en-GB"/>
        </w:rPr>
        <w:t xml:space="preserve"> argued to be an effort towards social cohesion.</w:t>
      </w:r>
    </w:p>
    <w:p xmlns:wp14="http://schemas.microsoft.com/office/word/2010/wordml" w:rsidP="42AA229C" w14:paraId="0E91AF0E" wp14:textId="29DA258A">
      <w:pPr>
        <w:pStyle w:val="Normal"/>
        <w:rPr>
          <w:noProof w:val="0"/>
          <w:lang w:val="en-GB"/>
        </w:rPr>
      </w:pPr>
    </w:p>
    <w:p xmlns:wp14="http://schemas.microsoft.com/office/word/2010/wordml" w:rsidP="42AA229C" w14:paraId="5C62A40D" wp14:textId="606E0D40">
      <w:pPr>
        <w:pStyle w:val="Normal"/>
      </w:pPr>
      <w:r>
        <w:br/>
      </w:r>
    </w:p>
    <w:p xmlns:wp14="http://schemas.microsoft.com/office/word/2010/wordml" w:rsidP="42AA229C" w14:paraId="59DFBD73" wp14:textId="023E5A10">
      <w:pPr>
        <w:pStyle w:val="Normal"/>
        <w:rPr>
          <w:noProof w:val="0"/>
          <w:lang w:val="en-GB"/>
        </w:rPr>
      </w:pPr>
      <w:r w:rsidRPr="42AA229C" w:rsidR="0DCC8519">
        <w:rPr>
          <w:noProof w:val="0"/>
          <w:lang w:val="en-GB"/>
        </w:rPr>
        <w:t>Ethics</w:t>
      </w:r>
    </w:p>
    <w:p xmlns:wp14="http://schemas.microsoft.com/office/word/2010/wordml" w:rsidP="42AA229C" w14:paraId="2659F0FB" wp14:textId="4BE462CC">
      <w:pPr>
        <w:pStyle w:val="Normal"/>
      </w:pPr>
    </w:p>
    <w:p xmlns:wp14="http://schemas.microsoft.com/office/word/2010/wordml" w:rsidP="42AA229C" w14:paraId="37E35BCC" wp14:textId="4643CD91">
      <w:pPr>
        <w:pStyle w:val="Normal"/>
        <w:rPr>
          <w:noProof w:val="0"/>
          <w:lang w:val="en-GB"/>
        </w:rPr>
      </w:pPr>
      <w:r w:rsidRPr="42AA229C" w:rsidR="0DCC8519">
        <w:rPr>
          <w:noProof w:val="0"/>
          <w:lang w:val="en-GB"/>
        </w:rPr>
        <w:t xml:space="preserve">Something is important regardless of the style of research and ethnography is ethics and ethical considerations. In the case of the work this text Is concerned with the ethical considerations are slightly different </w:t>
      </w:r>
      <w:r w:rsidRPr="42AA229C" w:rsidR="65F51216">
        <w:rPr>
          <w:noProof w:val="0"/>
          <w:lang w:val="en-GB"/>
        </w:rPr>
        <w:t>they are</w:t>
      </w:r>
      <w:r w:rsidRPr="42AA229C" w:rsidR="0DCC8519">
        <w:rPr>
          <w:noProof w:val="0"/>
          <w:lang w:val="en-GB"/>
        </w:rPr>
        <w:t xml:space="preserve"> not as wide ranging or </w:t>
      </w:r>
      <w:r w:rsidRPr="42AA229C" w:rsidR="398F4767">
        <w:rPr>
          <w:noProof w:val="0"/>
          <w:lang w:val="en-GB"/>
        </w:rPr>
        <w:t>many</w:t>
      </w:r>
      <w:r w:rsidRPr="42AA229C" w:rsidR="0DCC8519">
        <w:rPr>
          <w:noProof w:val="0"/>
          <w:lang w:val="en-GB"/>
        </w:rPr>
        <w:t xml:space="preserve"> as a standard </w:t>
      </w:r>
      <w:r w:rsidRPr="42AA229C" w:rsidR="347ED354">
        <w:rPr>
          <w:noProof w:val="0"/>
          <w:lang w:val="en-GB"/>
        </w:rPr>
        <w:t>ethnography.</w:t>
      </w:r>
      <w:r w:rsidRPr="42AA229C" w:rsidR="0DCC8519">
        <w:rPr>
          <w:noProof w:val="0"/>
          <w:lang w:val="en-GB"/>
        </w:rPr>
        <w:t xml:space="preserve"> Though it could be considered that a standard ethnography may also include these concerns.</w:t>
      </w:r>
    </w:p>
    <w:p xmlns:wp14="http://schemas.microsoft.com/office/word/2010/wordml" w:rsidP="42AA229C" w14:paraId="34C3DA99" wp14:textId="6F83F077">
      <w:pPr>
        <w:pStyle w:val="Normal"/>
        <w:rPr>
          <w:noProof w:val="0"/>
          <w:lang w:val="en-GB"/>
        </w:rPr>
      </w:pPr>
      <w:r w:rsidRPr="42AA229C" w:rsidR="0DCC8519">
        <w:rPr>
          <w:noProof w:val="0"/>
          <w:lang w:val="en-GB"/>
        </w:rPr>
        <w:t>Within the research I intend to undertake even though it is secondary research in nature when I’m writing up my findings when I’m writing up what I’ve come to understand or a question about what I’m reading I must carefully consider the language with which I describe or utilise to describe the matter is concerned.</w:t>
      </w:r>
    </w:p>
    <w:p xmlns:wp14="http://schemas.microsoft.com/office/word/2010/wordml" w:rsidP="42AA229C" w14:paraId="4DDE06BE" wp14:textId="447A70D9">
      <w:pPr>
        <w:pStyle w:val="Normal"/>
        <w:rPr>
          <w:noProof w:val="0"/>
          <w:lang w:val="en-GB"/>
        </w:rPr>
      </w:pPr>
      <w:r w:rsidRPr="42AA229C" w:rsidR="0DCC8519">
        <w:rPr>
          <w:noProof w:val="0"/>
          <w:lang w:val="en-GB"/>
        </w:rPr>
        <w:t xml:space="preserve">For </w:t>
      </w:r>
      <w:r w:rsidRPr="42AA229C" w:rsidR="718AA220">
        <w:rPr>
          <w:noProof w:val="0"/>
          <w:lang w:val="en-GB"/>
        </w:rPr>
        <w:t>example,</w:t>
      </w:r>
      <w:r w:rsidRPr="42AA229C" w:rsidR="0DCC8519">
        <w:rPr>
          <w:noProof w:val="0"/>
          <w:lang w:val="en-GB"/>
        </w:rPr>
        <w:t xml:space="preserve"> an issue that I have run into in my secondary research is the use of words that are disputed within a community. In this case I had difficulty with the term Asperger’s referring to autistic spectrum disorder. Up until 2013 Asperger’s was used as the diagnostic name for what </w:t>
      </w:r>
      <w:r w:rsidRPr="42AA229C" w:rsidR="74DBD15E">
        <w:rPr>
          <w:noProof w:val="0"/>
          <w:lang w:val="en-GB"/>
        </w:rPr>
        <w:t>now Is</w:t>
      </w:r>
      <w:r w:rsidRPr="42AA229C" w:rsidR="0DCC8519">
        <w:rPr>
          <w:noProof w:val="0"/>
          <w:lang w:val="en-GB"/>
        </w:rPr>
        <w:t xml:space="preserve"> called autistic spectrum disorde</w:t>
      </w:r>
      <w:r w:rsidRPr="42AA229C" w:rsidR="6E24A248">
        <w:rPr>
          <w:noProof w:val="0"/>
          <w:lang w:val="en-GB"/>
        </w:rPr>
        <w:t>r</w:t>
      </w:r>
      <w:r w:rsidRPr="42AA229C" w:rsidR="0DCC8519">
        <w:rPr>
          <w:noProof w:val="0"/>
          <w:lang w:val="en-GB"/>
        </w:rPr>
        <w:t xml:space="preserve">. There are still some people that use this word in a variety of ways including as a shortened nickname that being </w:t>
      </w:r>
      <w:r w:rsidRPr="42AA229C" w:rsidR="07AB8A17">
        <w:rPr>
          <w:noProof w:val="0"/>
          <w:lang w:val="en-GB"/>
        </w:rPr>
        <w:t>‘Aspie’</w:t>
      </w:r>
      <w:r w:rsidRPr="42AA229C" w:rsidR="0DCC8519">
        <w:rPr>
          <w:noProof w:val="0"/>
          <w:lang w:val="en-GB"/>
        </w:rPr>
        <w:t xml:space="preserve"> ️ to </w:t>
      </w:r>
      <w:r w:rsidRPr="42AA229C" w:rsidR="42A1FEDF">
        <w:rPr>
          <w:noProof w:val="0"/>
          <w:lang w:val="en-GB"/>
        </w:rPr>
        <w:t>describe Is</w:t>
      </w:r>
      <w:r w:rsidRPr="42AA229C" w:rsidR="0DCC8519">
        <w:rPr>
          <w:noProof w:val="0"/>
          <w:lang w:val="en-GB"/>
        </w:rPr>
        <w:t xml:space="preserve"> called autistic spectrum disorder</w:t>
      </w:r>
      <w:r w:rsidRPr="42AA229C" w:rsidR="16AB02CB">
        <w:rPr>
          <w:noProof w:val="0"/>
          <w:lang w:val="en-GB"/>
        </w:rPr>
        <w:t>. This is often used in friendship and social groups on the internet (</w:t>
      </w:r>
      <w:proofErr w:type="spellStart"/>
      <w:r w:rsidRPr="42AA229C" w:rsidR="16AB02CB">
        <w:rPr>
          <w:noProof w:val="0"/>
          <w:lang w:val="en-GB"/>
        </w:rPr>
        <w:t>Bargiela</w:t>
      </w:r>
      <w:proofErr w:type="spellEnd"/>
      <w:r w:rsidRPr="42AA229C" w:rsidR="16AB02CB">
        <w:rPr>
          <w:noProof w:val="0"/>
          <w:lang w:val="en-GB"/>
        </w:rPr>
        <w:t>, S; Steward, R; Mandy, W, 2016, pp 3289</w:t>
      </w:r>
      <w:proofErr w:type="gramStart"/>
      <w:r w:rsidRPr="42AA229C" w:rsidR="16AB02CB">
        <w:rPr>
          <w:noProof w:val="0"/>
          <w:lang w:val="en-GB"/>
        </w:rPr>
        <w:t xml:space="preserve">) </w:t>
      </w:r>
      <w:r w:rsidRPr="42AA229C" w:rsidR="0DCC8519">
        <w:rPr>
          <w:noProof w:val="0"/>
          <w:lang w:val="en-GB"/>
        </w:rPr>
        <w:t>.</w:t>
      </w:r>
      <w:proofErr w:type="gramEnd"/>
      <w:r w:rsidRPr="42AA229C" w:rsidR="0DCC8519">
        <w:rPr>
          <w:noProof w:val="0"/>
          <w:lang w:val="en-GB"/>
        </w:rPr>
        <w:t xml:space="preserve"> There are still some people that use this word in a variety of ways including as a shortened nickname that being ‘</w:t>
      </w:r>
      <w:r w:rsidRPr="42AA229C" w:rsidR="468395AA">
        <w:rPr>
          <w:noProof w:val="0"/>
          <w:lang w:val="en-GB"/>
        </w:rPr>
        <w:t>A</w:t>
      </w:r>
      <w:r w:rsidRPr="42AA229C" w:rsidR="0DCC8519">
        <w:rPr>
          <w:noProof w:val="0"/>
          <w:lang w:val="en-GB"/>
        </w:rPr>
        <w:t>spie</w:t>
      </w:r>
      <w:r w:rsidRPr="42AA229C" w:rsidR="0DCC8519">
        <w:rPr>
          <w:noProof w:val="0"/>
          <w:lang w:val="en-GB"/>
        </w:rPr>
        <w:t xml:space="preserve">’ (plural: </w:t>
      </w:r>
      <w:r w:rsidRPr="42AA229C" w:rsidR="3E4564C5">
        <w:rPr>
          <w:noProof w:val="0"/>
          <w:lang w:val="en-GB"/>
        </w:rPr>
        <w:t>A</w:t>
      </w:r>
      <w:r w:rsidRPr="42AA229C" w:rsidR="0DCC8519">
        <w:rPr>
          <w:noProof w:val="0"/>
          <w:lang w:val="en-GB"/>
        </w:rPr>
        <w:t>spies</w:t>
      </w:r>
      <w:r w:rsidRPr="42AA229C" w:rsidR="187AA7EA">
        <w:rPr>
          <w:noProof w:val="0"/>
          <w:lang w:val="en-GB"/>
        </w:rPr>
        <w:t>, in a sentence: ’we are a right pa</w:t>
      </w:r>
      <w:r w:rsidRPr="42AA229C" w:rsidR="13F2A98D">
        <w:rPr>
          <w:noProof w:val="0"/>
          <w:lang w:val="en-GB"/>
        </w:rPr>
        <w:t>ir</w:t>
      </w:r>
      <w:r w:rsidRPr="42AA229C" w:rsidR="187AA7EA">
        <w:rPr>
          <w:noProof w:val="0"/>
          <w:lang w:val="en-GB"/>
        </w:rPr>
        <w:t xml:space="preserve"> of Aspies.’</w:t>
      </w:r>
      <w:r w:rsidRPr="42AA229C" w:rsidR="0DCC8519">
        <w:rPr>
          <w:noProof w:val="0"/>
          <w:lang w:val="en-GB"/>
        </w:rPr>
        <w:t xml:space="preserve">) ️ to describe an individual who has </w:t>
      </w:r>
      <w:r w:rsidRPr="42AA229C" w:rsidR="2E8B1162">
        <w:rPr>
          <w:noProof w:val="0"/>
          <w:lang w:val="en-GB"/>
        </w:rPr>
        <w:t>Autistic</w:t>
      </w:r>
      <w:r w:rsidRPr="42AA229C" w:rsidR="0DCC8519">
        <w:rPr>
          <w:noProof w:val="0"/>
          <w:lang w:val="en-GB"/>
        </w:rPr>
        <w:t xml:space="preserve"> Spectrum Disorder much in the same way you might say a person is cheeky. It can be particularly difficult because while the community I am </w:t>
      </w:r>
      <w:r w:rsidRPr="42AA229C" w:rsidR="0060E3A5">
        <w:rPr>
          <w:noProof w:val="0"/>
          <w:lang w:val="en-GB"/>
        </w:rPr>
        <w:t>looking</w:t>
      </w:r>
      <w:r w:rsidRPr="42AA229C" w:rsidR="0DCC8519">
        <w:rPr>
          <w:noProof w:val="0"/>
          <w:lang w:val="en-GB"/>
        </w:rPr>
        <w:t xml:space="preserve"> at is not limited to people who may have a diagnosis of </w:t>
      </w:r>
      <w:r w:rsidRPr="42AA229C" w:rsidR="5C915366">
        <w:rPr>
          <w:noProof w:val="0"/>
          <w:lang w:val="en-GB"/>
        </w:rPr>
        <w:t>Asperger's</w:t>
      </w:r>
      <w:r w:rsidRPr="42AA229C" w:rsidR="7B63AAB5">
        <w:rPr>
          <w:noProof w:val="0"/>
          <w:lang w:val="en-GB"/>
        </w:rPr>
        <w:t xml:space="preserve"> - </w:t>
      </w:r>
      <w:r w:rsidRPr="42AA229C" w:rsidR="0DCC8519">
        <w:rPr>
          <w:noProof w:val="0"/>
          <w:lang w:val="en-GB"/>
        </w:rPr>
        <w:t>if their diagnosis came before it was absorbed into the umbrella term Auti</w:t>
      </w:r>
      <w:r w:rsidRPr="42AA229C" w:rsidR="44C2241A">
        <w:rPr>
          <w:noProof w:val="0"/>
          <w:lang w:val="en-GB"/>
        </w:rPr>
        <w:t>sti</w:t>
      </w:r>
      <w:r w:rsidRPr="42AA229C" w:rsidR="0DCC8519">
        <w:rPr>
          <w:noProof w:val="0"/>
          <w:lang w:val="en-GB"/>
        </w:rPr>
        <w:t>c spectrum disorder</w:t>
      </w:r>
      <w:r w:rsidRPr="42AA229C" w:rsidR="36864AD1">
        <w:rPr>
          <w:noProof w:val="0"/>
          <w:lang w:val="en-GB"/>
        </w:rPr>
        <w:t xml:space="preserve"> </w:t>
      </w:r>
      <w:r w:rsidRPr="42AA229C" w:rsidR="0E58A6D0">
        <w:rPr>
          <w:noProof w:val="0"/>
          <w:lang w:val="en-GB"/>
        </w:rPr>
        <w:t xml:space="preserve">(American Psychiatric Association, 2013 </w:t>
      </w:r>
      <w:proofErr w:type="spellStart"/>
      <w:r w:rsidRPr="42AA229C" w:rsidR="0E58A6D0">
        <w:rPr>
          <w:noProof w:val="0"/>
          <w:lang w:val="en-GB"/>
        </w:rPr>
        <w:t>ppxlii</w:t>
      </w:r>
      <w:proofErr w:type="spellEnd"/>
      <w:r w:rsidRPr="42AA229C" w:rsidR="0E58A6D0">
        <w:rPr>
          <w:noProof w:val="0"/>
          <w:lang w:val="en-GB"/>
        </w:rPr>
        <w:t xml:space="preserve">) </w:t>
      </w:r>
      <w:r w:rsidRPr="42AA229C" w:rsidR="0E58A6D0">
        <w:rPr>
          <w:noProof w:val="0"/>
          <w:lang w:val="en-GB"/>
        </w:rPr>
        <w:t xml:space="preserve">- </w:t>
      </w:r>
      <w:r w:rsidRPr="42AA229C" w:rsidR="0DCC8519">
        <w:rPr>
          <w:noProof w:val="0"/>
          <w:lang w:val="en-GB"/>
        </w:rPr>
        <w:t xml:space="preserve">or Autistic spectrum </w:t>
      </w:r>
      <w:r w:rsidRPr="42AA229C" w:rsidR="79783570">
        <w:rPr>
          <w:noProof w:val="0"/>
          <w:lang w:val="en-GB"/>
        </w:rPr>
        <w:t>disorder</w:t>
      </w:r>
      <w:r w:rsidRPr="42AA229C" w:rsidR="0DCC8519">
        <w:rPr>
          <w:noProof w:val="0"/>
          <w:lang w:val="en-GB"/>
        </w:rPr>
        <w:t xml:space="preserve">, a lot of the literature in that covers neurodiverse conditions and social interaction specifically looks at ASD and because of this I need to be careful with how I the author interact with the literature and the associated culture (as in an age where people create groups and </w:t>
      </w:r>
      <w:r w:rsidRPr="42AA229C" w:rsidR="0DCC8519">
        <w:rPr>
          <w:noProof w:val="0"/>
          <w:lang w:val="en-GB"/>
        </w:rPr>
        <w:t>kinship</w:t>
      </w:r>
      <w:r w:rsidRPr="42AA229C" w:rsidR="0DCC8519">
        <w:rPr>
          <w:noProof w:val="0"/>
          <w:lang w:val="en-GB"/>
        </w:rPr>
        <w:t xml:space="preserve"> over anything - vintage stationery, Lego etc there are all kinds of groups that go beyond support and are social in nature) as with respect to that specific term (and indeed the former name associated with an ASD diagnosis) there have been occasions in the past where professionals far more qualified than I will ever be have courted controversy for using them. </w:t>
      </w:r>
      <w:r w:rsidRPr="42AA229C" w:rsidR="23470191">
        <w:rPr>
          <w:noProof w:val="0"/>
          <w:lang w:val="en-GB"/>
        </w:rPr>
        <w:t>I am</w:t>
      </w:r>
      <w:r w:rsidRPr="42AA229C" w:rsidR="0DCC8519">
        <w:rPr>
          <w:noProof w:val="0"/>
          <w:lang w:val="en-GB"/>
        </w:rPr>
        <w:t xml:space="preserve"> using this specific incident here to present the dilemma as it has presented itself to me in writing. Issues like this in writing can be navigated in mitigated by asking oneself what causes the least harm. In this case there are two times I can use one which some but not all people find offensive and one which no one finds offensive and his at the time of writing the correct clinical term </w:t>
      </w:r>
      <w:r w:rsidRPr="42AA229C" w:rsidR="0A3815FA">
        <w:rPr>
          <w:noProof w:val="0"/>
          <w:lang w:val="en-GB"/>
        </w:rPr>
        <w:t>for</w:t>
      </w:r>
      <w:r w:rsidRPr="42AA229C" w:rsidR="0DCC8519">
        <w:rPr>
          <w:noProof w:val="0"/>
          <w:lang w:val="en-GB"/>
        </w:rPr>
        <w:t xml:space="preserve"> the condition. The other term coming from the name of an individual associated with eugenics and the Nazi party making itself inappropriate to use in the context of not just the work of the community associated with the work makes the choice clear.</w:t>
      </w:r>
    </w:p>
    <w:p xmlns:wp14="http://schemas.microsoft.com/office/word/2010/wordml" w:rsidP="42AA229C" w14:paraId="22EB9E1E" wp14:textId="1F8CD11B">
      <w:pPr>
        <w:pStyle w:val="Normal"/>
        <w:rPr>
          <w:noProof w:val="0"/>
          <w:lang w:val="en-GB"/>
        </w:rPr>
      </w:pPr>
      <w:r w:rsidRPr="42AA229C" w:rsidR="0DCC8519">
        <w:rPr>
          <w:noProof w:val="0"/>
          <w:lang w:val="en-GB"/>
        </w:rPr>
        <w:t xml:space="preserve">Another ethical consideration I had to make would be when deciding the specific parameters of my secondary research. In this case I had to decide who within the realm of neurodiverse people I would focus on: everyone? Men? </w:t>
      </w:r>
      <w:r w:rsidRPr="42AA229C" w:rsidR="01E2E03F">
        <w:rPr>
          <w:noProof w:val="0"/>
          <w:lang w:val="en-GB"/>
        </w:rPr>
        <w:t>Women?</w:t>
      </w:r>
      <w:r w:rsidRPr="42AA229C" w:rsidR="0DCC8519">
        <w:rPr>
          <w:noProof w:val="0"/>
          <w:lang w:val="en-GB"/>
        </w:rPr>
        <w:t xml:space="preserve"> I landed on focusing on women because for some of the conditions that fall under neurodiverse (such as but not limited to Autistic spectrum disorder) women and men were not equally diagnosed - often men were more likely to be diagnosed and as I read further into the subject there was evidence to support the possibility that the condition (and possibly other conditions too) manifested differently dependant on the gender you were assigned at birth. With diagnostic testing being for the larger part of the history of availability of this testing male-centric in that </w:t>
      </w:r>
      <w:r w:rsidRPr="42AA229C" w:rsidR="5DDD4BA7">
        <w:rPr>
          <w:noProof w:val="0"/>
          <w:lang w:val="en-GB"/>
        </w:rPr>
        <w:t>it was</w:t>
      </w:r>
      <w:r w:rsidRPr="42AA229C" w:rsidR="0DCC8519">
        <w:rPr>
          <w:noProof w:val="0"/>
          <w:lang w:val="en-GB"/>
        </w:rPr>
        <w:t xml:space="preserve"> catered to diagnosing the way the condition manifested in males, and not in females. This </w:t>
      </w:r>
      <w:r w:rsidRPr="42AA229C" w:rsidR="1C41464B">
        <w:rPr>
          <w:noProof w:val="0"/>
          <w:lang w:val="en-GB"/>
        </w:rPr>
        <w:t>led</w:t>
      </w:r>
      <w:r w:rsidRPr="42AA229C" w:rsidR="0DCC8519">
        <w:rPr>
          <w:noProof w:val="0"/>
          <w:lang w:val="en-GB"/>
        </w:rPr>
        <w:t xml:space="preserve"> to the decision to focus on the way it affected women in terms of the body and society and social settings as in the context on the history of neurodiverse conditions they had gone under served.</w:t>
      </w:r>
    </w:p>
    <w:p xmlns:wp14="http://schemas.microsoft.com/office/word/2010/wordml" w:rsidP="42AA229C" w14:paraId="5769CEC0" wp14:textId="25923672">
      <w:pPr>
        <w:pStyle w:val="Normal"/>
      </w:pPr>
      <w:r>
        <w:br/>
      </w:r>
    </w:p>
    <w:p xmlns:wp14="http://schemas.microsoft.com/office/word/2010/wordml" w:rsidP="42AA229C" w14:paraId="0D730E27" wp14:textId="26211068">
      <w:pPr>
        <w:pStyle w:val="Normal"/>
      </w:pPr>
      <w:r w:rsidRPr="42AA229C" w:rsidR="0DCC8519">
        <w:rPr>
          <w:noProof w:val="0"/>
          <w:lang w:val="en-GB"/>
        </w:rPr>
        <w:t xml:space="preserve">Act One: How the body is presented, </w:t>
      </w:r>
      <w:r w:rsidRPr="42AA229C" w:rsidR="7F505026">
        <w:rPr>
          <w:noProof w:val="0"/>
          <w:lang w:val="en-GB"/>
        </w:rPr>
        <w:t>understood,</w:t>
      </w:r>
      <w:r w:rsidRPr="42AA229C" w:rsidR="0DCC8519">
        <w:rPr>
          <w:noProof w:val="0"/>
          <w:lang w:val="en-GB"/>
        </w:rPr>
        <w:t xml:space="preserve"> and controlled</w:t>
      </w:r>
      <w:r>
        <w:br/>
      </w:r>
    </w:p>
    <w:p xmlns:wp14="http://schemas.microsoft.com/office/word/2010/wordml" w:rsidP="42AA229C" w14:paraId="21B8AC6F" wp14:textId="2F315502">
      <w:pPr>
        <w:pStyle w:val="Normal"/>
        <w:rPr>
          <w:noProof w:val="0"/>
          <w:lang w:val="en-GB"/>
        </w:rPr>
      </w:pPr>
      <w:r w:rsidRPr="42AA229C" w:rsidR="32A1C42D">
        <w:rPr>
          <w:noProof w:val="0"/>
          <w:lang w:val="en-GB"/>
        </w:rPr>
        <w:t>FIRSTLY,</w:t>
      </w:r>
      <w:r w:rsidRPr="42AA229C" w:rsidR="0DCC8519">
        <w:rPr>
          <w:noProof w:val="0"/>
          <w:lang w:val="en-GB"/>
        </w:rPr>
        <w:t xml:space="preserve"> in understanding the relationship between women who fall under the umbrella term neuro diverse and social performance in these women in relation to the concept of acting normal one must understand what is meant by social performance. By social performance I am referring to the presence of individuals in a public social setting within a group that can be classed as a society</w:t>
      </w:r>
      <w:r w:rsidRPr="42AA229C" w:rsidR="3EADD157">
        <w:rPr>
          <w:noProof w:val="0"/>
          <w:lang w:val="en-GB"/>
        </w:rPr>
        <w:t xml:space="preserve">. </w:t>
      </w:r>
      <w:r w:rsidRPr="42AA229C" w:rsidR="0DCC8519">
        <w:rPr>
          <w:noProof w:val="0"/>
          <w:lang w:val="en-GB"/>
        </w:rPr>
        <w:t xml:space="preserve">In the section I intend to discuss within the academic context of </w:t>
      </w:r>
      <w:r w:rsidRPr="42AA229C" w:rsidR="1C5E0E39">
        <w:rPr>
          <w:noProof w:val="0"/>
          <w:lang w:val="en-GB"/>
        </w:rPr>
        <w:t>anthropology,</w:t>
      </w:r>
      <w:r w:rsidRPr="42AA229C" w:rsidR="0DCC8519">
        <w:rPr>
          <w:noProof w:val="0"/>
          <w:lang w:val="en-GB"/>
        </w:rPr>
        <w:t xml:space="preserve"> </w:t>
      </w:r>
      <w:r w:rsidRPr="42AA229C" w:rsidR="695674EA">
        <w:rPr>
          <w:noProof w:val="0"/>
          <w:lang w:val="en-GB"/>
        </w:rPr>
        <w:t>the</w:t>
      </w:r>
      <w:r w:rsidRPr="42AA229C" w:rsidR="0DCC8519">
        <w:rPr>
          <w:noProof w:val="0"/>
          <w:lang w:val="en-GB"/>
        </w:rPr>
        <w:t xml:space="preserve"> way in which the body or individuals within a societal context treat, </w:t>
      </w:r>
      <w:r w:rsidRPr="42AA229C" w:rsidR="0DCC8519">
        <w:rPr>
          <w:noProof w:val="0"/>
          <w:lang w:val="en-GB"/>
        </w:rPr>
        <w:t>contain</w:t>
      </w:r>
      <w:r w:rsidRPr="42AA229C" w:rsidR="0DCC8519">
        <w:rPr>
          <w:noProof w:val="0"/>
          <w:lang w:val="en-GB"/>
        </w:rPr>
        <w:t>, and use the body or their bodies.</w:t>
      </w:r>
    </w:p>
    <w:p xmlns:wp14="http://schemas.microsoft.com/office/word/2010/wordml" w:rsidP="42AA229C" w14:paraId="0DCF0F6F" wp14:textId="0AEEDD60">
      <w:pPr>
        <w:pStyle w:val="Normal"/>
        <w:rPr>
          <w:noProof w:val="0"/>
          <w:lang w:val="en-GB"/>
        </w:rPr>
      </w:pPr>
      <w:r w:rsidRPr="42AA229C" w:rsidR="0DCC8519">
        <w:rPr>
          <w:noProof w:val="0"/>
          <w:lang w:val="en-GB"/>
        </w:rPr>
        <w:t xml:space="preserve">INITIALLY when one considers the body and society one must consider </w:t>
      </w:r>
      <w:r w:rsidRPr="42AA229C" w:rsidR="5DBAA1F8">
        <w:rPr>
          <w:noProof w:val="0"/>
          <w:lang w:val="en-GB"/>
        </w:rPr>
        <w:t xml:space="preserve">an especially </w:t>
      </w:r>
      <w:r w:rsidRPr="42AA229C" w:rsidR="51E8369E">
        <w:rPr>
          <w:noProof w:val="0"/>
          <w:lang w:val="en-GB"/>
        </w:rPr>
        <w:t>essential element</w:t>
      </w:r>
      <w:r w:rsidRPr="42AA229C" w:rsidR="0DCC8519">
        <w:rPr>
          <w:noProof w:val="0"/>
          <w:lang w:val="en-GB"/>
        </w:rPr>
        <w:t xml:space="preserve"> especially when one considers the field of sociology and the school of thought of social anything and that is of the public and the private spheres of life. The public and the private spheres of life are concepts Which date back to antiquity and while the origin of them cannot be attributed necessarily to any one person academically I want to call to the work of Jürgen </w:t>
      </w:r>
      <w:r w:rsidRPr="42AA229C" w:rsidR="0DCC8519">
        <w:rPr>
          <w:noProof w:val="0"/>
          <w:lang w:val="en-GB"/>
        </w:rPr>
        <w:t>Haber</w:t>
      </w:r>
      <w:r w:rsidRPr="42AA229C" w:rsidR="0DCC8519">
        <w:rPr>
          <w:noProof w:val="0"/>
          <w:lang w:val="en-GB"/>
        </w:rPr>
        <w:t xml:space="preserve">mas. </w:t>
      </w:r>
      <w:r w:rsidRPr="42AA229C" w:rsidR="0DCC8519">
        <w:rPr>
          <w:noProof w:val="0"/>
          <w:lang w:val="en-GB"/>
        </w:rPr>
        <w:t>Haber</w:t>
      </w:r>
      <w:r w:rsidRPr="42AA229C" w:rsidR="0DCC8519">
        <w:rPr>
          <w:noProof w:val="0"/>
          <w:lang w:val="en-GB"/>
        </w:rPr>
        <w:t>mas describes the public sphere as a process for democracy, in which the will of the people is heard and discussed it is often described as being masculine in nature</w:t>
      </w:r>
      <w:r w:rsidRPr="42AA229C" w:rsidR="77297416">
        <w:rPr>
          <w:noProof w:val="0"/>
          <w:lang w:val="en-GB"/>
        </w:rPr>
        <w:t xml:space="preserve"> (</w:t>
      </w:r>
      <w:r w:rsidRPr="42AA229C" w:rsidR="77297416">
        <w:rPr>
          <w:noProof w:val="0"/>
          <w:lang w:val="en-GB"/>
        </w:rPr>
        <w:t>Haber</w:t>
      </w:r>
      <w:r w:rsidRPr="42AA229C" w:rsidR="77297416">
        <w:rPr>
          <w:noProof w:val="0"/>
          <w:lang w:val="en-GB"/>
        </w:rPr>
        <w:t>mas, 19</w:t>
      </w:r>
      <w:r w:rsidRPr="42AA229C" w:rsidR="7268C45B">
        <w:rPr>
          <w:noProof w:val="0"/>
          <w:lang w:val="en-GB"/>
        </w:rPr>
        <w:t>89)</w:t>
      </w:r>
      <w:r w:rsidRPr="42AA229C" w:rsidR="0DCC8519">
        <w:rPr>
          <w:noProof w:val="0"/>
          <w:lang w:val="en-GB"/>
        </w:rPr>
        <w:t>. There are many more recent scholars and academics who criticise have a masses stance on the public sphere as within the context of the period it was written it excludes those of lower socio-economic position women and people of colour. The private sphere however which was often gendered as female is typically categorised as the smaller domestic enclosed life. This would include such things as a home and family that would be free from the direct influence in theory of government and other social institutions And would be closed in the sense that one would not be bound to the bodily restrictions public society places on such things is the body. This theory is more difficult to relate to the body as it is specifically about the politic</w:t>
      </w:r>
      <w:r w:rsidRPr="42AA229C" w:rsidR="1AFAED21">
        <w:rPr>
          <w:noProof w:val="0"/>
          <w:lang w:val="en-GB"/>
        </w:rPr>
        <w:t>s and</w:t>
      </w:r>
      <w:r w:rsidRPr="42AA229C" w:rsidR="0DCC8519">
        <w:rPr>
          <w:noProof w:val="0"/>
          <w:lang w:val="en-GB"/>
        </w:rPr>
        <w:t xml:space="preserve"> </w:t>
      </w:r>
      <w:r w:rsidRPr="42AA229C" w:rsidR="31CF23BE">
        <w:rPr>
          <w:noProof w:val="0"/>
          <w:lang w:val="en-GB"/>
        </w:rPr>
        <w:t>the</w:t>
      </w:r>
      <w:r w:rsidRPr="42AA229C" w:rsidR="0DCC8519">
        <w:rPr>
          <w:noProof w:val="0"/>
          <w:lang w:val="en-GB"/>
        </w:rPr>
        <w:t xml:space="preserve"> political aspects of life </w:t>
      </w:r>
      <w:r w:rsidRPr="42AA229C" w:rsidR="338AC1C5">
        <w:rPr>
          <w:noProof w:val="0"/>
          <w:lang w:val="en-GB"/>
        </w:rPr>
        <w:t xml:space="preserve">are </w:t>
      </w:r>
      <w:r w:rsidRPr="42AA229C" w:rsidR="0DCC8519">
        <w:rPr>
          <w:noProof w:val="0"/>
          <w:lang w:val="en-GB"/>
        </w:rPr>
        <w:t>gender</w:t>
      </w:r>
      <w:r w:rsidRPr="42AA229C" w:rsidR="1445EF47">
        <w:rPr>
          <w:noProof w:val="0"/>
          <w:lang w:val="en-GB"/>
        </w:rPr>
        <w:t>ed</w:t>
      </w:r>
      <w:r w:rsidRPr="42AA229C" w:rsidR="32C4468F">
        <w:rPr>
          <w:noProof w:val="0"/>
          <w:lang w:val="en-GB"/>
        </w:rPr>
        <w:t xml:space="preserve"> as male</w:t>
      </w:r>
      <w:r w:rsidRPr="42AA229C" w:rsidR="0DCC8519">
        <w:rPr>
          <w:noProof w:val="0"/>
          <w:lang w:val="en-GB"/>
        </w:rPr>
        <w:t xml:space="preserve"> </w:t>
      </w:r>
      <w:r w:rsidRPr="42AA229C" w:rsidR="69334F40">
        <w:rPr>
          <w:noProof w:val="0"/>
          <w:lang w:val="en-GB"/>
        </w:rPr>
        <w:t>while nature is gendered as female (and the preposition of binary opposites suggests an inequal balance of value) making</w:t>
      </w:r>
      <w:r w:rsidRPr="42AA229C" w:rsidR="0DCC8519">
        <w:rPr>
          <w:noProof w:val="0"/>
          <w:lang w:val="en-GB"/>
        </w:rPr>
        <w:t xml:space="preserve"> </w:t>
      </w:r>
      <w:r w:rsidRPr="42AA229C" w:rsidR="0DCC8519">
        <w:rPr>
          <w:noProof w:val="0"/>
          <w:lang w:val="en-GB"/>
        </w:rPr>
        <w:t>them as separate and valued in a different way it is however exclusionary in its practice. However when one considers the restrictive nature of the public sphere there is a comparison to be said there is a comparison to be drawn between the restrictive nature of the public sphere in how excludes people in how it is only for specific things in hell it’s about democracy and the will of the people which is kind of about social performance.</w:t>
      </w:r>
    </w:p>
    <w:p xmlns:wp14="http://schemas.microsoft.com/office/word/2010/wordml" w:rsidP="42AA229C" w14:paraId="41EC8C0D" wp14:textId="541AC301">
      <w:pPr>
        <w:pStyle w:val="Normal"/>
        <w:rPr>
          <w:noProof w:val="0"/>
          <w:lang w:val="en-GB"/>
        </w:rPr>
      </w:pPr>
      <w:r w:rsidRPr="42AA229C" w:rsidR="0DCC8519">
        <w:rPr>
          <w:noProof w:val="0"/>
          <w:lang w:val="en-GB"/>
        </w:rPr>
        <w:t>ONE such way in which treatment and control of the body in this context can be understood is when one considers the Dramaturgical Model of Social Life</w:t>
      </w:r>
      <w:r w:rsidRPr="42AA229C" w:rsidR="22900A20">
        <w:rPr>
          <w:noProof w:val="0"/>
          <w:lang w:val="en-GB"/>
        </w:rPr>
        <w:t xml:space="preserve"> (</w:t>
      </w:r>
      <w:r w:rsidRPr="42AA229C" w:rsidR="22900A20">
        <w:rPr>
          <w:noProof w:val="0"/>
          <w:lang w:val="en-GB"/>
        </w:rPr>
        <w:t>Goffman</w:t>
      </w:r>
      <w:r w:rsidRPr="42AA229C" w:rsidR="22900A20">
        <w:rPr>
          <w:noProof w:val="0"/>
          <w:lang w:val="en-GB"/>
        </w:rPr>
        <w:t>, 1959)</w:t>
      </w:r>
      <w:r w:rsidRPr="42AA229C" w:rsidR="0DCC8519">
        <w:rPr>
          <w:noProof w:val="0"/>
          <w:lang w:val="en-GB"/>
        </w:rPr>
        <w:t xml:space="preserve">. This social theory by Erving </w:t>
      </w:r>
      <w:r w:rsidRPr="42AA229C" w:rsidR="0DCC8519">
        <w:rPr>
          <w:noProof w:val="0"/>
          <w:lang w:val="en-GB"/>
        </w:rPr>
        <w:t>Goffman</w:t>
      </w:r>
      <w:r w:rsidRPr="42AA229C" w:rsidR="0DCC8519">
        <w:rPr>
          <w:noProof w:val="0"/>
          <w:lang w:val="en-GB"/>
        </w:rPr>
        <w:t xml:space="preserve"> puts forth the analogy that society is like a theatre with the individuals within that society like actors on a stage and their social roles being like roles in a play, and backstage being like the personal sphere of life in which they are able to be themselves and on stage being The public persona much like an actor playing a role in a play. Joining this back to the concept I previously mentioned of the public and private spheres </w:t>
      </w:r>
      <w:r w:rsidRPr="42AA229C" w:rsidR="0DCC8519">
        <w:rPr>
          <w:noProof w:val="0"/>
          <w:lang w:val="en-GB"/>
        </w:rPr>
        <w:t>Goffman</w:t>
      </w:r>
      <w:r w:rsidRPr="42AA229C" w:rsidR="0DCC8519">
        <w:rPr>
          <w:noProof w:val="0"/>
          <w:lang w:val="en-GB"/>
        </w:rPr>
        <w:t xml:space="preserve">’s model presents the idea that in public an individual puts on a show in the sense that they present a version of themselves (their body language social behaviours and mannerisms etc) and the difference between how one presents oneself. This can be matched up to the point </w:t>
      </w:r>
      <w:r w:rsidRPr="42AA229C" w:rsidR="0DCC8519">
        <w:rPr>
          <w:noProof w:val="0"/>
          <w:lang w:val="en-GB"/>
        </w:rPr>
        <w:t>Goffman</w:t>
      </w:r>
      <w:r w:rsidRPr="42AA229C" w:rsidR="0DCC8519">
        <w:rPr>
          <w:noProof w:val="0"/>
          <w:lang w:val="en-GB"/>
        </w:rPr>
        <w:t xml:space="preserve"> makes about society being like a theatre and onstage individuals acting as if they were in their public spheres and backstage individuals being able to be relaxed as if they were in their private spheres. This shows a clear connection to the body as it gives the basis for the idea of bodily language and behaviour, and in a wider sense the body, being controlled, </w:t>
      </w:r>
      <w:r w:rsidRPr="42AA229C" w:rsidR="0DCC8519">
        <w:rPr>
          <w:noProof w:val="0"/>
          <w:lang w:val="en-GB"/>
        </w:rPr>
        <w:t>maintained</w:t>
      </w:r>
      <w:r w:rsidRPr="42AA229C" w:rsidR="0DCC8519">
        <w:rPr>
          <w:noProof w:val="0"/>
          <w:lang w:val="en-GB"/>
        </w:rPr>
        <w:t xml:space="preserve"> and used by individuals and by society. This makes a clear theoretical case for how the body would be presented within society.</w:t>
      </w:r>
    </w:p>
    <w:p xmlns:wp14="http://schemas.microsoft.com/office/word/2010/wordml" w:rsidP="42AA229C" w14:paraId="19E0BB75" wp14:textId="4C754A33">
      <w:pPr>
        <w:pStyle w:val="Normal"/>
        <w:rPr>
          <w:noProof w:val="0"/>
          <w:lang w:val="en-GB"/>
        </w:rPr>
      </w:pPr>
      <w:r w:rsidRPr="42AA229C" w:rsidR="0DCC8519">
        <w:rPr>
          <w:noProof w:val="0"/>
          <w:lang w:val="en-GB"/>
        </w:rPr>
        <w:t xml:space="preserve">Another example </w:t>
      </w:r>
      <w:r w:rsidRPr="42AA229C" w:rsidR="0ABE4635">
        <w:rPr>
          <w:noProof w:val="0"/>
          <w:lang w:val="en-GB"/>
        </w:rPr>
        <w:t>presents</w:t>
      </w:r>
      <w:r w:rsidRPr="42AA229C" w:rsidR="0DCC8519">
        <w:rPr>
          <w:noProof w:val="0"/>
          <w:lang w:val="en-GB"/>
        </w:rPr>
        <w:t xml:space="preserve"> in academia in which the body is quite specifically presented understood and controlled is in the case of the Yoruba people. Specifically do your people and the designation placed on the left hand of a right hand and the classification as such. The right-hand being used for eating the left hand being used </w:t>
      </w:r>
      <w:r w:rsidRPr="42AA229C" w:rsidR="26F5A0EB">
        <w:rPr>
          <w:noProof w:val="0"/>
          <w:lang w:val="en-GB"/>
        </w:rPr>
        <w:t>to</w:t>
      </w:r>
      <w:r w:rsidRPr="42AA229C" w:rsidR="0DCC8519">
        <w:rPr>
          <w:noProof w:val="0"/>
          <w:lang w:val="en-GB"/>
        </w:rPr>
        <w:t xml:space="preserve"> handle anything that would be considered dirty or contaminated. This relates directly to the body as it shows a clear Cat rule that can be considered both </w:t>
      </w:r>
      <w:r w:rsidRPr="42AA229C" w:rsidR="0DCC8519">
        <w:rPr>
          <w:noProof w:val="0"/>
          <w:lang w:val="en-GB"/>
        </w:rPr>
        <w:t>utilitarian</w:t>
      </w:r>
      <w:r w:rsidRPr="42AA229C" w:rsidR="0DCC8519">
        <w:rPr>
          <w:noProof w:val="0"/>
          <w:lang w:val="en-GB"/>
        </w:rPr>
        <w:t xml:space="preserve"> but also social in nature. </w:t>
      </w:r>
      <w:r w:rsidRPr="42AA229C" w:rsidR="7D8C2186">
        <w:rPr>
          <w:noProof w:val="0"/>
          <w:lang w:val="en-GB"/>
        </w:rPr>
        <w:t>Indeed,</w:t>
      </w:r>
      <w:r w:rsidRPr="42AA229C" w:rsidR="0DCC8519">
        <w:rPr>
          <w:noProof w:val="0"/>
          <w:lang w:val="en-GB"/>
        </w:rPr>
        <w:t xml:space="preserve"> Mary </w:t>
      </w:r>
      <w:proofErr w:type="gramStart"/>
      <w:r w:rsidRPr="42AA229C" w:rsidR="0DCC8519">
        <w:rPr>
          <w:noProof w:val="0"/>
          <w:lang w:val="en-GB"/>
        </w:rPr>
        <w:t>Douglas</w:t>
      </w:r>
      <w:r w:rsidRPr="42AA229C" w:rsidR="0DCC8519">
        <w:rPr>
          <w:noProof w:val="0"/>
          <w:lang w:val="en-GB"/>
        </w:rPr>
        <w:t xml:space="preserve"> </w:t>
      </w:r>
      <w:r w:rsidRPr="42AA229C" w:rsidR="573F958E">
        <w:rPr>
          <w:noProof w:val="0"/>
          <w:lang w:val="en-GB"/>
        </w:rPr>
        <w:t xml:space="preserve"> (</w:t>
      </w:r>
      <w:proofErr w:type="gramEnd"/>
      <w:r w:rsidRPr="42AA229C" w:rsidR="573F958E">
        <w:rPr>
          <w:noProof w:val="0"/>
          <w:lang w:val="en-GB"/>
        </w:rPr>
        <w:t xml:space="preserve">2002) </w:t>
      </w:r>
      <w:r w:rsidRPr="42AA229C" w:rsidR="0DCC8519">
        <w:rPr>
          <w:noProof w:val="0"/>
          <w:lang w:val="en-GB"/>
        </w:rPr>
        <w:t xml:space="preserve">details this Particular bodily role as being not just something that the European people do but also </w:t>
      </w:r>
      <w:r w:rsidRPr="42AA229C" w:rsidR="1340FA50">
        <w:rPr>
          <w:noProof w:val="0"/>
          <w:lang w:val="en-GB"/>
        </w:rPr>
        <w:t>finds</w:t>
      </w:r>
      <w:r w:rsidRPr="42AA229C" w:rsidR="0DCC8519">
        <w:rPr>
          <w:noProof w:val="0"/>
          <w:lang w:val="en-GB"/>
        </w:rPr>
        <w:t xml:space="preserve"> this behaviour in other </w:t>
      </w:r>
      <w:r w:rsidRPr="42AA229C" w:rsidR="63E86605">
        <w:rPr>
          <w:noProof w:val="0"/>
          <w:lang w:val="en-GB"/>
        </w:rPr>
        <w:t>populations. This</w:t>
      </w:r>
      <w:r w:rsidRPr="42AA229C" w:rsidR="0DCC8519">
        <w:rPr>
          <w:noProof w:val="0"/>
          <w:lang w:val="en-GB"/>
        </w:rPr>
        <w:t xml:space="preserve"> shows direct evidence of social rules governing the </w:t>
      </w:r>
      <w:r w:rsidRPr="42AA229C" w:rsidR="4F4DA884">
        <w:rPr>
          <w:noProof w:val="0"/>
          <w:lang w:val="en-GB"/>
        </w:rPr>
        <w:t>body. As</w:t>
      </w:r>
      <w:r w:rsidRPr="42AA229C" w:rsidR="0DCC8519">
        <w:rPr>
          <w:noProof w:val="0"/>
          <w:lang w:val="en-GB"/>
        </w:rPr>
        <w:t xml:space="preserve"> the boundary between the pure unacceptable of the right hand and the polluting potential of the left-hand are made quite clear across the different cases in the text. The fact that there is the insinuation of pollution i</w:t>
      </w:r>
      <w:r w:rsidRPr="42AA229C" w:rsidR="5AC91ACC">
        <w:rPr>
          <w:noProof w:val="0"/>
          <w:lang w:val="en-GB"/>
        </w:rPr>
        <w:t>mbued</w:t>
      </w:r>
      <w:r w:rsidRPr="42AA229C" w:rsidR="0DCC8519">
        <w:rPr>
          <w:noProof w:val="0"/>
          <w:lang w:val="en-GB"/>
        </w:rPr>
        <w:t xml:space="preserve"> in certain actions suggests </w:t>
      </w:r>
      <w:r w:rsidRPr="42AA229C" w:rsidR="0DCC8519">
        <w:rPr>
          <w:noProof w:val="0"/>
          <w:lang w:val="en-GB"/>
        </w:rPr>
        <w:t>almost a</w:t>
      </w:r>
      <w:r w:rsidRPr="42AA229C" w:rsidR="0DCC8519">
        <w:rPr>
          <w:noProof w:val="0"/>
          <w:lang w:val="en-GB"/>
        </w:rPr>
        <w:t xml:space="preserve"> consequential role in the rule.</w:t>
      </w:r>
    </w:p>
    <w:p xmlns:wp14="http://schemas.microsoft.com/office/word/2010/wordml" w:rsidP="42AA229C" w14:paraId="3E2356E6" wp14:textId="2DDAA483">
      <w:pPr>
        <w:pStyle w:val="Normal"/>
        <w:rPr>
          <w:noProof w:val="0"/>
          <w:lang w:val="en-GB"/>
        </w:rPr>
      </w:pPr>
      <w:r w:rsidRPr="42AA229C" w:rsidR="0DCC8519">
        <w:rPr>
          <w:noProof w:val="0"/>
          <w:lang w:val="en-GB"/>
        </w:rPr>
        <w:t xml:space="preserve">Almost reminiscent in the way it runs parallel to the concept of public and private spheres I have already touched on, </w:t>
      </w:r>
      <w:r w:rsidRPr="42AA229C" w:rsidR="0E31271F">
        <w:rPr>
          <w:noProof w:val="0"/>
          <w:lang w:val="en-GB"/>
        </w:rPr>
        <w:t>S</w:t>
      </w:r>
      <w:r w:rsidRPr="42AA229C" w:rsidR="0DCC8519">
        <w:rPr>
          <w:noProof w:val="0"/>
          <w:lang w:val="en-GB"/>
        </w:rPr>
        <w:t xml:space="preserve">herry </w:t>
      </w:r>
      <w:r w:rsidRPr="42AA229C" w:rsidR="57FD4399">
        <w:rPr>
          <w:noProof w:val="0"/>
          <w:lang w:val="en-GB"/>
        </w:rPr>
        <w:t>Ortner</w:t>
      </w:r>
      <w:r w:rsidRPr="42AA229C" w:rsidR="0DCC8519">
        <w:rPr>
          <w:noProof w:val="0"/>
          <w:lang w:val="en-GB"/>
        </w:rPr>
        <w:t xml:space="preserve"> concept of female to nature male is to culture Runs parallel to that Gender-based social </w:t>
      </w:r>
      <w:r w:rsidRPr="42AA229C" w:rsidR="692CAB3E">
        <w:rPr>
          <w:noProof w:val="0"/>
          <w:lang w:val="en-GB"/>
        </w:rPr>
        <w:t>theory. Gender</w:t>
      </w:r>
      <w:r w:rsidRPr="42AA229C" w:rsidR="0DCC8519">
        <w:rPr>
          <w:noProof w:val="0"/>
          <w:lang w:val="en-GB"/>
        </w:rPr>
        <w:t xml:space="preserve"> based social theory. </w:t>
      </w:r>
      <w:r w:rsidRPr="42AA229C" w:rsidR="0DCC8519">
        <w:rPr>
          <w:noProof w:val="0"/>
          <w:lang w:val="en-GB"/>
        </w:rPr>
        <w:t>Wh</w:t>
      </w:r>
      <w:r w:rsidRPr="42AA229C" w:rsidR="26F4798C">
        <w:rPr>
          <w:noProof w:val="0"/>
          <w:lang w:val="en-GB"/>
        </w:rPr>
        <w:t xml:space="preserve">ile </w:t>
      </w:r>
      <w:r w:rsidRPr="42AA229C" w:rsidR="0DCC8519">
        <w:rPr>
          <w:noProof w:val="0"/>
          <w:lang w:val="en-GB"/>
        </w:rPr>
        <w:t xml:space="preserve"> </w:t>
      </w:r>
      <w:r w:rsidRPr="42AA229C" w:rsidR="5C935AE5">
        <w:rPr>
          <w:noProof w:val="0"/>
          <w:lang w:val="en-GB"/>
        </w:rPr>
        <w:t>Ortner’s</w:t>
      </w:r>
      <w:r w:rsidRPr="42AA229C" w:rsidR="5C935AE5">
        <w:rPr>
          <w:noProof w:val="0"/>
          <w:lang w:val="en-GB"/>
        </w:rPr>
        <w:t xml:space="preserve"> </w:t>
      </w:r>
      <w:r w:rsidRPr="42AA229C" w:rsidR="0DCC8519">
        <w:rPr>
          <w:noProof w:val="0"/>
          <w:lang w:val="en-GB"/>
        </w:rPr>
        <w:t xml:space="preserve">perspective Comes from a feminist standpoint she </w:t>
      </w:r>
      <w:r w:rsidRPr="42AA229C" w:rsidR="0DCC8519">
        <w:rPr>
          <w:noProof w:val="0"/>
          <w:lang w:val="en-GB"/>
        </w:rPr>
        <w:t>maintains</w:t>
      </w:r>
      <w:r w:rsidRPr="42AA229C" w:rsidR="0DCC8519">
        <w:rPr>
          <w:noProof w:val="0"/>
          <w:lang w:val="en-GB"/>
        </w:rPr>
        <w:t xml:space="preserve"> that a woman’s ability to have children places her and synchronicity with nature </w:t>
      </w:r>
      <w:r w:rsidRPr="42AA229C" w:rsidR="01EA5DFE">
        <w:rPr>
          <w:noProof w:val="0"/>
          <w:lang w:val="en-GB"/>
        </w:rPr>
        <w:t xml:space="preserve">(Ortner, 1974) </w:t>
      </w:r>
      <w:r w:rsidRPr="42AA229C" w:rsidR="25843B5E">
        <w:rPr>
          <w:noProof w:val="0"/>
          <w:lang w:val="en-GB"/>
        </w:rPr>
        <w:t>- i</w:t>
      </w:r>
      <w:r w:rsidRPr="42AA229C" w:rsidR="0DCC8519">
        <w:rPr>
          <w:noProof w:val="0"/>
          <w:lang w:val="en-GB"/>
        </w:rPr>
        <w:t xml:space="preserve">n the concept of the private sphere as presented by </w:t>
      </w:r>
      <w:r w:rsidRPr="42AA229C" w:rsidR="2500AE19">
        <w:rPr>
          <w:noProof w:val="0"/>
          <w:lang w:val="en-GB"/>
        </w:rPr>
        <w:t>Habermas (1989)</w:t>
      </w:r>
      <w:r w:rsidRPr="42AA229C" w:rsidR="38FCF60B">
        <w:rPr>
          <w:noProof w:val="0"/>
          <w:lang w:val="en-GB"/>
        </w:rPr>
        <w:t xml:space="preserve"> </w:t>
      </w:r>
      <w:r w:rsidRPr="42AA229C" w:rsidR="0DCC8519">
        <w:rPr>
          <w:noProof w:val="0"/>
          <w:lang w:val="en-GB"/>
        </w:rPr>
        <w:t xml:space="preserve"> </w:t>
      </w:r>
      <w:r w:rsidRPr="42AA229C" w:rsidR="0F6D8B64">
        <w:rPr>
          <w:noProof w:val="0"/>
          <w:lang w:val="en-GB"/>
        </w:rPr>
        <w:t>c</w:t>
      </w:r>
      <w:r w:rsidRPr="42AA229C" w:rsidR="0DCC8519">
        <w:rPr>
          <w:noProof w:val="0"/>
          <w:lang w:val="en-GB"/>
        </w:rPr>
        <w:t xml:space="preserve">hildren family and domestic life are </w:t>
      </w:r>
      <w:r w:rsidRPr="42AA229C" w:rsidR="0DCC8519">
        <w:rPr>
          <w:noProof w:val="0"/>
          <w:lang w:val="en-GB"/>
        </w:rPr>
        <w:t>part and parcel</w:t>
      </w:r>
      <w:r w:rsidRPr="42AA229C" w:rsidR="0DCC8519">
        <w:rPr>
          <w:noProof w:val="0"/>
          <w:lang w:val="en-GB"/>
        </w:rPr>
        <w:t xml:space="preserve"> of the private sphere. This presents a perspective of how literature the body is presented understood and controlled as in this case the physical abilities of the body that be assigned female at birth or relegated to the status of nature while men are represented as culture. (</w:t>
      </w:r>
      <w:r w:rsidRPr="42AA229C" w:rsidR="6CF55E0B">
        <w:rPr>
          <w:noProof w:val="0"/>
          <w:lang w:val="en-GB"/>
        </w:rPr>
        <w:t>Ortner’s</w:t>
      </w:r>
      <w:r w:rsidRPr="42AA229C" w:rsidR="0DCC8519">
        <w:rPr>
          <w:noProof w:val="0"/>
          <w:lang w:val="en-GB"/>
        </w:rPr>
        <w:t xml:space="preserve"> perspective is based on the idea of a binary structure that separates nature from culture Presenting those binaries is almost being opposite of one another the clean from the unclean the physical from the non-physical, and with this context Questioning if men and women are similarly opposed in the way that nature and culture in this binary duality are.)</w:t>
      </w:r>
    </w:p>
    <w:p xmlns:wp14="http://schemas.microsoft.com/office/word/2010/wordml" w:rsidP="42AA229C" w14:paraId="19FB2010" wp14:textId="1BD06C0D">
      <w:pPr>
        <w:pStyle w:val="Normal"/>
        <w:rPr>
          <w:noProof w:val="0"/>
          <w:lang w:val="en-GB"/>
        </w:rPr>
      </w:pPr>
      <w:r w:rsidRPr="42AA229C" w:rsidR="0DCC8519">
        <w:rPr>
          <w:noProof w:val="0"/>
          <w:lang w:val="en-GB"/>
        </w:rPr>
        <w:t xml:space="preserve"> </w:t>
      </w:r>
    </w:p>
    <w:p xmlns:wp14="http://schemas.microsoft.com/office/word/2010/wordml" w:rsidP="42AA229C" w14:paraId="3D8D1503" wp14:textId="3C982D48">
      <w:pPr>
        <w:pStyle w:val="Normal"/>
      </w:pPr>
    </w:p>
    <w:p xmlns:wp14="http://schemas.microsoft.com/office/word/2010/wordml" w:rsidP="42AA229C" w14:paraId="2F5B6FDD" wp14:textId="39764109">
      <w:pPr>
        <w:pStyle w:val="Normal"/>
      </w:pPr>
      <w:r w:rsidRPr="42AA229C" w:rsidR="0DCC8519">
        <w:rPr>
          <w:noProof w:val="0"/>
          <w:lang w:val="en-GB"/>
        </w:rPr>
        <w:t>Act Two: how women who fall under the umbrella term neurodiverse experience social setting and situations.</w:t>
      </w:r>
      <w:r>
        <w:br/>
      </w:r>
    </w:p>
    <w:p xmlns:wp14="http://schemas.microsoft.com/office/word/2010/wordml" w:rsidP="42AA229C" w14:paraId="4F04E2D7" wp14:textId="77A8F357">
      <w:pPr>
        <w:pStyle w:val="Normal"/>
        <w:rPr>
          <w:noProof w:val="0"/>
          <w:lang w:val="en-GB"/>
        </w:rPr>
      </w:pPr>
      <w:r w:rsidRPr="42AA229C" w:rsidR="0DCC8519">
        <w:rPr>
          <w:noProof w:val="0"/>
          <w:lang w:val="en-GB"/>
        </w:rPr>
        <w:t xml:space="preserve">A </w:t>
      </w:r>
      <w:r w:rsidRPr="42AA229C" w:rsidR="284D6BFD">
        <w:rPr>
          <w:noProof w:val="0"/>
          <w:lang w:val="en-GB"/>
        </w:rPr>
        <w:t>part</w:t>
      </w:r>
      <w:r w:rsidRPr="42AA229C" w:rsidR="0DCC8519">
        <w:rPr>
          <w:noProof w:val="0"/>
          <w:lang w:val="en-GB"/>
        </w:rPr>
        <w:t xml:space="preserve"> in many of the conditions that fall under the umbrella term Neuro-diverse all features difficulties, or better put </w:t>
      </w:r>
      <w:r w:rsidRPr="42AA229C" w:rsidR="0DCC8519">
        <w:rPr>
          <w:noProof w:val="0"/>
          <w:lang w:val="en-GB"/>
        </w:rPr>
        <w:t>differences</w:t>
      </w:r>
      <w:r w:rsidRPr="42AA229C" w:rsidR="0DCC8519">
        <w:rPr>
          <w:noProof w:val="0"/>
          <w:lang w:val="en-GB"/>
        </w:rPr>
        <w:t xml:space="preserve"> in the way individuals with those diagnosis perform, act, understand or process social situations. However, in understanding this and </w:t>
      </w:r>
      <w:r w:rsidRPr="42AA229C" w:rsidR="73FA48B3">
        <w:rPr>
          <w:noProof w:val="0"/>
          <w:lang w:val="en-GB"/>
        </w:rPr>
        <w:t>its</w:t>
      </w:r>
      <w:r w:rsidRPr="42AA229C" w:rsidR="0DCC8519">
        <w:rPr>
          <w:noProof w:val="0"/>
          <w:lang w:val="en-GB"/>
        </w:rPr>
        <w:t xml:space="preserve"> place in literature first one must understand </w:t>
      </w:r>
      <w:r w:rsidRPr="42AA229C" w:rsidR="0DCC8519">
        <w:rPr>
          <w:noProof w:val="0"/>
          <w:lang w:val="en-GB"/>
        </w:rPr>
        <w:t>what</w:t>
      </w:r>
      <w:r w:rsidRPr="42AA229C" w:rsidR="0DCC8519">
        <w:rPr>
          <w:noProof w:val="0"/>
          <w:lang w:val="en-GB"/>
        </w:rPr>
        <w:t xml:space="preserve"> is meant by the term ‘</w:t>
      </w:r>
      <w:r w:rsidRPr="42AA229C" w:rsidR="0DCC8519">
        <w:rPr>
          <w:noProof w:val="0"/>
          <w:lang w:val="en-GB"/>
        </w:rPr>
        <w:t>neurodiverse</w:t>
      </w:r>
      <w:r w:rsidRPr="42AA229C" w:rsidR="57524784">
        <w:rPr>
          <w:noProof w:val="0"/>
          <w:lang w:val="en-GB"/>
        </w:rPr>
        <w:t>.’</w:t>
      </w:r>
      <w:r w:rsidRPr="42AA229C" w:rsidR="0DCC8519">
        <w:rPr>
          <w:noProof w:val="0"/>
          <w:lang w:val="en-GB"/>
        </w:rPr>
        <w:t xml:space="preserve"> </w:t>
      </w:r>
      <w:r w:rsidRPr="42AA229C" w:rsidR="0DCC8519">
        <w:rPr>
          <w:noProof w:val="0"/>
          <w:lang w:val="en-GB"/>
        </w:rPr>
        <w:t>Neurodiverse</w:t>
      </w:r>
      <w:r w:rsidRPr="42AA229C" w:rsidR="0DCC8519">
        <w:rPr>
          <w:noProof w:val="0"/>
          <w:lang w:val="en-GB"/>
        </w:rPr>
        <w:t xml:space="preserve"> refers to a wide range of conditions including but not limited to learning difficulties and mental disorders that mean the individual with that condition has a cognitive process </w:t>
      </w:r>
      <w:r w:rsidRPr="42AA229C" w:rsidR="50B0179A">
        <w:rPr>
          <w:noProof w:val="0"/>
          <w:lang w:val="en-GB"/>
        </w:rPr>
        <w:t>different</w:t>
      </w:r>
      <w:r w:rsidRPr="42AA229C" w:rsidR="0DCC8519">
        <w:rPr>
          <w:noProof w:val="0"/>
          <w:lang w:val="en-GB"/>
        </w:rPr>
        <w:t xml:space="preserve"> compared to those without the </w:t>
      </w:r>
      <w:r w:rsidRPr="42AA229C" w:rsidR="0DCC8519">
        <w:rPr>
          <w:noProof w:val="0"/>
          <w:lang w:val="en-GB"/>
        </w:rPr>
        <w:t>aforementioned</w:t>
      </w:r>
      <w:r w:rsidRPr="42AA229C" w:rsidR="0DCC8519">
        <w:rPr>
          <w:noProof w:val="0"/>
          <w:lang w:val="en-GB"/>
        </w:rPr>
        <w:t xml:space="preserve"> diagnosis</w:t>
      </w:r>
      <w:r w:rsidRPr="42AA229C" w:rsidR="6B0C9193">
        <w:rPr>
          <w:noProof w:val="0"/>
          <w:lang w:val="en-GB"/>
        </w:rPr>
        <w:t xml:space="preserve"> </w:t>
      </w:r>
      <w:r w:rsidRPr="42AA229C" w:rsidR="6B0C9193">
        <w:rPr>
          <w:noProof w:val="0"/>
          <w:lang w:val="en-GB"/>
        </w:rPr>
        <w:t>(What is: Neurodiversity, Neurodivergent, Neurotypical, 2020)</w:t>
      </w:r>
      <w:r w:rsidRPr="42AA229C" w:rsidR="0DCC8519">
        <w:rPr>
          <w:noProof w:val="0"/>
          <w:lang w:val="en-GB"/>
        </w:rPr>
        <w:t>.</w:t>
      </w:r>
    </w:p>
    <w:p xmlns:wp14="http://schemas.microsoft.com/office/word/2010/wordml" w:rsidP="42AA229C" w14:paraId="3F583593" wp14:textId="4A64DBB7">
      <w:pPr>
        <w:pStyle w:val="Normal"/>
        <w:rPr>
          <w:noProof w:val="0"/>
          <w:lang w:val="en-GB"/>
        </w:rPr>
      </w:pPr>
      <w:r w:rsidRPr="42AA229C" w:rsidR="0DCC8519">
        <w:rPr>
          <w:noProof w:val="0"/>
          <w:lang w:val="en-GB"/>
        </w:rPr>
        <w:t xml:space="preserve">Important to illustrate the point one is trying to make within this body of work is to understand how those with conditions defined as ‘neurodiverse’ experience social situations, </w:t>
      </w:r>
      <w:r w:rsidRPr="42AA229C" w:rsidR="5C6514D9">
        <w:rPr>
          <w:noProof w:val="0"/>
          <w:lang w:val="en-GB"/>
        </w:rPr>
        <w:t>settings,</w:t>
      </w:r>
      <w:r w:rsidRPr="42AA229C" w:rsidR="0DCC8519">
        <w:rPr>
          <w:noProof w:val="0"/>
          <w:lang w:val="en-GB"/>
        </w:rPr>
        <w:t xml:space="preserve"> and environments. This is how those who are neurodiverse perceive themselves and act - consciously or unconsciously - within society, social situations and so on.</w:t>
      </w:r>
    </w:p>
    <w:p xmlns:wp14="http://schemas.microsoft.com/office/word/2010/wordml" w:rsidP="42AA229C" w14:paraId="58A97E12" wp14:textId="7C1A3240">
      <w:pPr>
        <w:pStyle w:val="Normal"/>
        <w:rPr>
          <w:noProof w:val="0"/>
          <w:lang w:val="en-GB"/>
        </w:rPr>
      </w:pPr>
      <w:r w:rsidRPr="42AA229C" w:rsidR="0DCC8519">
        <w:rPr>
          <w:noProof w:val="0"/>
          <w:lang w:val="en-GB"/>
        </w:rPr>
        <w:t xml:space="preserve">Women who fall under the umbrella term neurodiverse respond to experiencing social setting and situations but a behaviour (or defence mechanism) colloquially known as </w:t>
      </w:r>
      <w:r w:rsidRPr="42AA229C" w:rsidR="0DCC8519">
        <w:rPr>
          <w:noProof w:val="0"/>
          <w:lang w:val="en-GB"/>
        </w:rPr>
        <w:t>mask</w:t>
      </w:r>
      <w:r w:rsidRPr="42AA229C" w:rsidR="0DCC8519">
        <w:rPr>
          <w:noProof w:val="0"/>
          <w:lang w:val="en-GB"/>
        </w:rPr>
        <w:t>ing</w:t>
      </w:r>
      <w:r w:rsidRPr="42AA229C" w:rsidR="0DCC8519">
        <w:rPr>
          <w:noProof w:val="0"/>
          <w:lang w:val="en-GB"/>
        </w:rPr>
        <w:t xml:space="preserve">. </w:t>
      </w:r>
      <w:r w:rsidRPr="42AA229C" w:rsidR="0DCC8519">
        <w:rPr>
          <w:noProof w:val="0"/>
          <w:lang w:val="en-GB"/>
        </w:rPr>
        <w:t>Mask</w:t>
      </w:r>
      <w:r w:rsidRPr="42AA229C" w:rsidR="0DCC8519">
        <w:rPr>
          <w:noProof w:val="0"/>
          <w:lang w:val="en-GB"/>
        </w:rPr>
        <w:t>ing</w:t>
      </w:r>
      <w:r w:rsidRPr="42AA229C" w:rsidR="0DCC8519">
        <w:rPr>
          <w:noProof w:val="0"/>
          <w:lang w:val="en-GB"/>
        </w:rPr>
        <w:t xml:space="preserve"> is the act of adopting and utilising behaviours actions and mannerisms in the hope that they </w:t>
      </w:r>
      <w:r w:rsidRPr="42AA229C" w:rsidR="78D5B454">
        <w:rPr>
          <w:noProof w:val="0"/>
          <w:lang w:val="en-GB"/>
        </w:rPr>
        <w:t>allow the</w:t>
      </w:r>
      <w:r w:rsidRPr="42AA229C" w:rsidR="0DCC8519">
        <w:rPr>
          <w:noProof w:val="0"/>
          <w:lang w:val="en-GB"/>
        </w:rPr>
        <w:t xml:space="preserve"> individual in question to ‘pass’ as something which may not </w:t>
      </w:r>
      <w:r w:rsidRPr="42AA229C" w:rsidR="0DCC8519">
        <w:rPr>
          <w:noProof w:val="0"/>
          <w:lang w:val="en-GB"/>
        </w:rPr>
        <w:t>represent</w:t>
      </w:r>
      <w:r w:rsidRPr="42AA229C" w:rsidR="0DCC8519">
        <w:rPr>
          <w:noProof w:val="0"/>
          <w:lang w:val="en-GB"/>
        </w:rPr>
        <w:t xml:space="preserve"> the individual truthfully. This is that </w:t>
      </w:r>
      <w:r w:rsidRPr="42AA229C" w:rsidR="19F19B89">
        <w:rPr>
          <w:noProof w:val="0"/>
          <w:lang w:val="en-GB"/>
        </w:rPr>
        <w:t>women with</w:t>
      </w:r>
      <w:r w:rsidRPr="42AA229C" w:rsidR="0DCC8519">
        <w:rPr>
          <w:noProof w:val="0"/>
          <w:lang w:val="en-GB"/>
        </w:rPr>
        <w:t xml:space="preserve"> neurodiverse conditions (</w:t>
      </w:r>
      <w:r w:rsidRPr="42AA229C" w:rsidR="110250CB">
        <w:rPr>
          <w:noProof w:val="0"/>
          <w:lang w:val="en-GB"/>
        </w:rPr>
        <w:t>including</w:t>
      </w:r>
      <w:r w:rsidRPr="42AA229C" w:rsidR="0DCC8519">
        <w:rPr>
          <w:noProof w:val="0"/>
          <w:lang w:val="en-GB"/>
        </w:rPr>
        <w:t>) may adopt behaviours and actions which do not come to them naturally in the hope of fitting in</w:t>
      </w:r>
      <w:r w:rsidRPr="42AA229C" w:rsidR="5F44A19B">
        <w:rPr>
          <w:noProof w:val="0"/>
          <w:lang w:val="en-GB"/>
        </w:rPr>
        <w:t xml:space="preserve"> (</w:t>
      </w:r>
      <w:proofErr w:type="spellStart"/>
      <w:r w:rsidRPr="42AA229C" w:rsidR="5F44A19B">
        <w:rPr>
          <w:noProof w:val="0"/>
          <w:lang w:val="en-GB"/>
        </w:rPr>
        <w:t>Bargiela</w:t>
      </w:r>
      <w:proofErr w:type="spellEnd"/>
      <w:r w:rsidRPr="42AA229C" w:rsidR="5F44A19B">
        <w:rPr>
          <w:noProof w:val="0"/>
          <w:lang w:val="en-GB"/>
        </w:rPr>
        <w:t>, S; Steward, R; Mandy, W; 2016, pp3287)</w:t>
      </w:r>
      <w:r w:rsidRPr="42AA229C" w:rsidR="0DCC8519">
        <w:rPr>
          <w:noProof w:val="0"/>
          <w:lang w:val="en-GB"/>
        </w:rPr>
        <w:t xml:space="preserve"> </w:t>
      </w:r>
      <w:r w:rsidRPr="42AA229C" w:rsidR="14938456">
        <w:rPr>
          <w:noProof w:val="0"/>
          <w:lang w:val="en-GB"/>
        </w:rPr>
        <w:t>(Hull, Petrides and Mandy, 2020)</w:t>
      </w:r>
      <w:r w:rsidRPr="42AA229C" w:rsidR="14938456">
        <w:rPr>
          <w:noProof w:val="0"/>
          <w:lang w:val="en-GB"/>
        </w:rPr>
        <w:t xml:space="preserve"> </w:t>
      </w:r>
      <w:r w:rsidRPr="42AA229C" w:rsidR="0DCC8519">
        <w:rPr>
          <w:noProof w:val="0"/>
          <w:lang w:val="en-GB"/>
        </w:rPr>
        <w:t xml:space="preserve">in groups of their peers (such as in social groups, in classrooms clubs or activities etc). This shows how women who fall under the umbrella term </w:t>
      </w:r>
      <w:r w:rsidRPr="42AA229C" w:rsidR="14DDFD55">
        <w:rPr>
          <w:noProof w:val="0"/>
          <w:lang w:val="en-GB"/>
        </w:rPr>
        <w:t>neurodiverse</w:t>
      </w:r>
      <w:r w:rsidRPr="42AA229C" w:rsidR="0DCC8519">
        <w:rPr>
          <w:noProof w:val="0"/>
          <w:lang w:val="en-GB"/>
        </w:rPr>
        <w:t xml:space="preserve"> experience social settings or situations as they </w:t>
      </w:r>
      <w:r w:rsidRPr="42AA229C" w:rsidR="0DCC8519">
        <w:rPr>
          <w:noProof w:val="0"/>
          <w:lang w:val="en-GB"/>
        </w:rPr>
        <w:t>evidently do</w:t>
      </w:r>
      <w:r w:rsidRPr="42AA229C" w:rsidR="0DCC8519">
        <w:rPr>
          <w:noProof w:val="0"/>
          <w:lang w:val="en-GB"/>
        </w:rPr>
        <w:t xml:space="preserve"> so by adopting mechanisms to adopt behaviours to blend in.</w:t>
      </w:r>
    </w:p>
    <w:p xmlns:wp14="http://schemas.microsoft.com/office/word/2010/wordml" w:rsidP="42AA229C" w14:paraId="2F9A8951" wp14:textId="1846E51C">
      <w:pPr>
        <w:pStyle w:val="Normal"/>
      </w:pPr>
      <w:r w:rsidRPr="42AA229C" w:rsidR="0DCC8519">
        <w:rPr>
          <w:noProof w:val="0"/>
          <w:lang w:val="en-GB"/>
        </w:rPr>
        <w:t xml:space="preserve">Important to the concept of masking as </w:t>
      </w:r>
      <w:r w:rsidRPr="42AA229C" w:rsidR="0DCC8519">
        <w:rPr>
          <w:noProof w:val="0"/>
          <w:lang w:val="en-GB"/>
        </w:rPr>
        <w:t xml:space="preserve">A coping mechanism among neuro diverse women Is understanding the specific reasons for why neuro diverse women would mask and what kind of neuro diverse women mask. This includes appreciating as I previously </w:t>
      </w:r>
      <w:r w:rsidRPr="42AA229C" w:rsidR="0DCC8519">
        <w:rPr>
          <w:noProof w:val="0"/>
          <w:lang w:val="en-GB"/>
        </w:rPr>
        <w:t>stated</w:t>
      </w:r>
      <w:r w:rsidRPr="42AA229C" w:rsidR="0DCC8519">
        <w:rPr>
          <w:noProof w:val="0"/>
          <w:lang w:val="en-GB"/>
        </w:rPr>
        <w:t xml:space="preserve"> the neuro diversity is to do with what is considered a </w:t>
      </w:r>
      <w:r w:rsidRPr="42AA229C" w:rsidR="4F88838E">
        <w:rPr>
          <w:noProof w:val="0"/>
          <w:lang w:val="en-GB"/>
        </w:rPr>
        <w:t>different</w:t>
      </w:r>
      <w:r w:rsidRPr="42AA229C" w:rsidR="0DCC8519">
        <w:rPr>
          <w:noProof w:val="0"/>
          <w:lang w:val="en-GB"/>
        </w:rPr>
        <w:t xml:space="preserve"> neurological process </w:t>
      </w:r>
      <w:r w:rsidRPr="42AA229C" w:rsidR="199E8154">
        <w:rPr>
          <w:noProof w:val="0"/>
          <w:lang w:val="en-GB"/>
        </w:rPr>
        <w:t>compared</w:t>
      </w:r>
      <w:r w:rsidRPr="42AA229C" w:rsidR="0DCC8519">
        <w:rPr>
          <w:noProof w:val="0"/>
          <w:lang w:val="en-GB"/>
        </w:rPr>
        <w:t xml:space="preserve"> to those that are not considered in a diverse.</w:t>
      </w:r>
    </w:p>
    <w:p xmlns:wp14="http://schemas.microsoft.com/office/word/2010/wordml" w:rsidP="42AA229C" w14:paraId="1B115F26" wp14:textId="70A55F67">
      <w:pPr>
        <w:pStyle w:val="Normal"/>
      </w:pPr>
      <w:r w:rsidRPr="42AA229C" w:rsidR="0DCC8519">
        <w:rPr>
          <w:noProof w:val="0"/>
          <w:lang w:val="en-GB"/>
        </w:rPr>
        <w:t xml:space="preserve">For </w:t>
      </w:r>
      <w:r w:rsidRPr="42AA229C" w:rsidR="7E6D07B6">
        <w:rPr>
          <w:noProof w:val="0"/>
          <w:lang w:val="en-GB"/>
        </w:rPr>
        <w:t>example,</w:t>
      </w:r>
      <w:r w:rsidRPr="42AA229C" w:rsidR="0DCC8519">
        <w:rPr>
          <w:noProof w:val="0"/>
          <w:lang w:val="en-GB"/>
        </w:rPr>
        <w:t xml:space="preserve"> there is within literature on woman and girls with autism the distinct notion of wanting to ‘fit in’ as a reason for masking is mentioned. This behaviour is noted as being both conscious and unconscious. Individuals do it and they know that they are doing it, or individuals do not now they are doing it at the time but are able to recognise this behaviour in themselves </w:t>
      </w:r>
      <w:r w:rsidRPr="42AA229C" w:rsidR="0DCC8519">
        <w:rPr>
          <w:noProof w:val="0"/>
          <w:lang w:val="en-GB"/>
        </w:rPr>
        <w:t>later on</w:t>
      </w:r>
      <w:r w:rsidRPr="42AA229C" w:rsidR="0DCC8519">
        <w:rPr>
          <w:noProof w:val="0"/>
          <w:lang w:val="en-GB"/>
        </w:rPr>
        <w:t>. The utilisation of such mechanisms and the recognition of the need to ‘fit in’ shows a conscious interaction between women who are neuro-diverse and social situations.</w:t>
      </w:r>
    </w:p>
    <w:p xmlns:wp14="http://schemas.microsoft.com/office/word/2010/wordml" w:rsidP="42AA229C" w14:paraId="13ADFBB2" wp14:textId="25134112">
      <w:pPr>
        <w:pStyle w:val="Normal"/>
      </w:pPr>
      <w:r w:rsidRPr="42AA229C" w:rsidR="0DCC8519">
        <w:rPr>
          <w:noProof w:val="0"/>
          <w:lang w:val="en-GB"/>
        </w:rPr>
        <w:t xml:space="preserve">Additionally, there is mention of women utilising social </w:t>
      </w:r>
      <w:r w:rsidRPr="42AA229C" w:rsidR="0DCC8519">
        <w:rPr>
          <w:noProof w:val="0"/>
          <w:lang w:val="en-GB"/>
        </w:rPr>
        <w:t>mimicry</w:t>
      </w:r>
      <w:r w:rsidRPr="42AA229C" w:rsidR="0DCC8519">
        <w:rPr>
          <w:noProof w:val="0"/>
          <w:lang w:val="en-GB"/>
        </w:rPr>
        <w:t xml:space="preserve"> - recreating the actions of others within social settings. While a lot of literature exists that focuses on this in the context of women and girls with a diagnosis of Autistic spectrum </w:t>
      </w:r>
      <w:r w:rsidRPr="42AA229C" w:rsidR="71D7AB87">
        <w:rPr>
          <w:noProof w:val="0"/>
          <w:lang w:val="en-GB"/>
        </w:rPr>
        <w:t>disorders</w:t>
      </w:r>
      <w:r w:rsidRPr="42AA229C" w:rsidR="0DCC8519">
        <w:rPr>
          <w:noProof w:val="0"/>
          <w:lang w:val="en-GB"/>
        </w:rPr>
        <w:t xml:space="preserve">, (which is no issue) the social dilemma such diagnosis can present to or in an individual is present in other conditions that also fall under the ND umbrella term. For </w:t>
      </w:r>
      <w:r w:rsidRPr="42AA229C" w:rsidR="1BE6ACF7">
        <w:rPr>
          <w:noProof w:val="0"/>
          <w:lang w:val="en-GB"/>
        </w:rPr>
        <w:t>example,</w:t>
      </w:r>
      <w:r w:rsidRPr="42AA229C" w:rsidR="0DCC8519">
        <w:rPr>
          <w:noProof w:val="0"/>
          <w:lang w:val="en-GB"/>
        </w:rPr>
        <w:t xml:space="preserve"> it is </w:t>
      </w:r>
      <w:r w:rsidRPr="42AA229C" w:rsidR="0DCC8519">
        <w:rPr>
          <w:noProof w:val="0"/>
          <w:lang w:val="en-GB"/>
        </w:rPr>
        <w:t>evident</w:t>
      </w:r>
      <w:r w:rsidRPr="42AA229C" w:rsidR="0DCC8519">
        <w:rPr>
          <w:noProof w:val="0"/>
          <w:lang w:val="en-GB"/>
        </w:rPr>
        <w:t xml:space="preserve"> that women with </w:t>
      </w:r>
      <w:r w:rsidRPr="42AA229C" w:rsidR="0DCC8519">
        <w:rPr>
          <w:noProof w:val="0"/>
          <w:lang w:val="en-GB"/>
        </w:rPr>
        <w:t>dyspraxia</w:t>
      </w:r>
      <w:r w:rsidRPr="42AA229C" w:rsidR="21242206">
        <w:rPr>
          <w:noProof w:val="0"/>
          <w:lang w:val="en-GB"/>
        </w:rPr>
        <w:t xml:space="preserve"> (Henshaw, P., 2015)</w:t>
      </w:r>
      <w:r w:rsidRPr="42AA229C" w:rsidR="0DCC8519">
        <w:rPr>
          <w:noProof w:val="0"/>
          <w:lang w:val="en-GB"/>
        </w:rPr>
        <w:t xml:space="preserve"> also experience social difficulties associated with the condition </w:t>
      </w:r>
      <w:proofErr w:type="gramStart"/>
      <w:r w:rsidRPr="42AA229C" w:rsidR="0DCC8519">
        <w:rPr>
          <w:noProof w:val="0"/>
          <w:lang w:val="en-GB"/>
        </w:rPr>
        <w:t>and also</w:t>
      </w:r>
      <w:proofErr w:type="gramEnd"/>
      <w:r w:rsidRPr="42AA229C" w:rsidR="0DCC8519">
        <w:rPr>
          <w:noProof w:val="0"/>
          <w:lang w:val="en-GB"/>
        </w:rPr>
        <w:t xml:space="preserve"> engage in some masking behaviours socially. (anecdotally also are less likely to be diagnosed compared to males and as with </w:t>
      </w:r>
      <w:r w:rsidRPr="42AA229C" w:rsidR="5CA5FC52">
        <w:rPr>
          <w:noProof w:val="0"/>
          <w:lang w:val="en-GB"/>
        </w:rPr>
        <w:t>autistic</w:t>
      </w:r>
      <w:r w:rsidRPr="42AA229C" w:rsidR="0DCC8519">
        <w:rPr>
          <w:noProof w:val="0"/>
          <w:lang w:val="en-GB"/>
        </w:rPr>
        <w:t xml:space="preserve"> spectrum disorder those that do get a diagnosis do so on average later in life than men</w:t>
      </w:r>
      <w:r w:rsidRPr="42AA229C" w:rsidR="0FDCBF24">
        <w:rPr>
          <w:noProof w:val="0"/>
          <w:lang w:val="en-GB"/>
        </w:rPr>
        <w:t xml:space="preserve"> (</w:t>
      </w:r>
      <w:r w:rsidRPr="42AA229C" w:rsidR="6FBA6D18">
        <w:rPr>
          <w:noProof w:val="0"/>
          <w:lang w:val="en-GB"/>
        </w:rPr>
        <w:t>American Psychiatric Association, 2013, pp 57)</w:t>
      </w:r>
      <w:r w:rsidRPr="42AA229C" w:rsidR="0DCC8519">
        <w:rPr>
          <w:noProof w:val="0"/>
          <w:lang w:val="en-GB"/>
        </w:rPr>
        <w:t>.</w:t>
      </w:r>
    </w:p>
    <w:p xmlns:wp14="http://schemas.microsoft.com/office/word/2010/wordml" w:rsidP="42AA229C" w14:paraId="7B1816AF" wp14:textId="483C36A5">
      <w:pPr>
        <w:pStyle w:val="Normal"/>
        <w:rPr>
          <w:noProof w:val="0"/>
          <w:lang w:val="en-GB"/>
        </w:rPr>
      </w:pPr>
      <w:r w:rsidRPr="42AA229C" w:rsidR="0DCC8519">
        <w:rPr>
          <w:noProof w:val="0"/>
          <w:lang w:val="en-GB"/>
        </w:rPr>
        <w:t xml:space="preserve">It may be relevant to note that there is a school of thought that proposes that the act of masking behaviours (by behaviours I am here referring to the idea that an individual with a neurodiverse condition has symptoms that make them stick out - not in the missing limb kind of way but more in the obvious </w:t>
      </w:r>
      <w:r w:rsidRPr="42AA229C" w:rsidR="1BC4BD66">
        <w:rPr>
          <w:noProof w:val="0"/>
          <w:lang w:val="en-GB"/>
        </w:rPr>
        <w:t>different</w:t>
      </w:r>
      <w:r w:rsidRPr="42AA229C" w:rsidR="0DCC8519">
        <w:rPr>
          <w:noProof w:val="0"/>
          <w:lang w:val="en-GB"/>
        </w:rPr>
        <w:t xml:space="preserve"> behaviours kind of way e.g. not making eye contact, struggling with metaphors difficulty paying attention etc) may  be a reason in why an individual either goes undiagnosed or is diagnosed later in life.</w:t>
      </w:r>
    </w:p>
    <w:p xmlns:wp14="http://schemas.microsoft.com/office/word/2010/wordml" w:rsidP="42AA229C" w14:paraId="34AC7375" wp14:textId="2561A5E1">
      <w:pPr>
        <w:pStyle w:val="Normal"/>
        <w:rPr>
          <w:noProof w:val="0"/>
          <w:lang w:val="en-GB"/>
        </w:rPr>
      </w:pPr>
      <w:r w:rsidRPr="42AA229C" w:rsidR="54F1D5C0">
        <w:rPr>
          <w:noProof w:val="0"/>
          <w:lang w:val="en-GB"/>
        </w:rPr>
        <w:t>Overall,</w:t>
      </w:r>
      <w:r w:rsidRPr="42AA229C" w:rsidR="0DCC8519">
        <w:rPr>
          <w:noProof w:val="0"/>
          <w:lang w:val="en-GB"/>
        </w:rPr>
        <w:t xml:space="preserve"> the relationship between women and Neuro diverse conditions is historically quite fraught. Hans Asperger after whom </w:t>
      </w:r>
      <w:proofErr w:type="gramStart"/>
      <w:r w:rsidRPr="42AA229C" w:rsidR="0DCC8519">
        <w:rPr>
          <w:noProof w:val="0"/>
          <w:lang w:val="en-GB"/>
        </w:rPr>
        <w:t>The</w:t>
      </w:r>
      <w:proofErr w:type="gramEnd"/>
      <w:r w:rsidRPr="42AA229C" w:rsidR="0DCC8519">
        <w:rPr>
          <w:noProof w:val="0"/>
          <w:lang w:val="en-GB"/>
        </w:rPr>
        <w:t xml:space="preserve"> neurodevelopmental disorder </w:t>
      </w:r>
      <w:r w:rsidRPr="42AA229C" w:rsidR="5E03EE82">
        <w:rPr>
          <w:noProof w:val="0"/>
          <w:lang w:val="en-GB"/>
        </w:rPr>
        <w:t>Asperger's</w:t>
      </w:r>
      <w:r w:rsidRPr="42AA229C" w:rsidR="0DCC8519">
        <w:rPr>
          <w:noProof w:val="0"/>
          <w:lang w:val="en-GB"/>
        </w:rPr>
        <w:t xml:space="preserve"> had been named after though this condition was absorbed into the broader autistic spectrum disorder by the DSM-V in 2013</w:t>
      </w:r>
      <w:r w:rsidRPr="42AA229C" w:rsidR="24E1493B">
        <w:rPr>
          <w:noProof w:val="0"/>
          <w:lang w:val="en-GB"/>
        </w:rPr>
        <w:t xml:space="preserve"> (American Psychiatric Association, 2013, pp xlii).</w:t>
      </w:r>
      <w:r w:rsidRPr="42AA229C" w:rsidR="0DCC8519">
        <w:rPr>
          <w:noProof w:val="0"/>
          <w:lang w:val="en-GB"/>
        </w:rPr>
        <w:t xml:space="preserve"> Once was of the school of thought that autism was not present in women or girls</w:t>
      </w:r>
      <w:r w:rsidRPr="42AA229C" w:rsidR="15E933AC">
        <w:rPr>
          <w:noProof w:val="0"/>
          <w:lang w:val="en-GB"/>
        </w:rPr>
        <w:t xml:space="preserve">; </w:t>
      </w:r>
      <w:r w:rsidRPr="42AA229C" w:rsidR="0DCC8519">
        <w:rPr>
          <w:noProof w:val="0"/>
          <w:lang w:val="en-GB"/>
        </w:rPr>
        <w:t>he referred to as autistic psychopathy in childhood</w:t>
      </w:r>
      <w:r w:rsidRPr="42AA229C" w:rsidR="2F8AF65F">
        <w:rPr>
          <w:noProof w:val="0"/>
          <w:lang w:val="en-GB"/>
        </w:rPr>
        <w:t xml:space="preserve"> (Sheffer</w:t>
      </w:r>
      <w:r w:rsidRPr="42AA229C" w:rsidR="0DCC8519">
        <w:rPr>
          <w:noProof w:val="0"/>
          <w:lang w:val="en-GB"/>
        </w:rPr>
        <w:t>,</w:t>
      </w:r>
      <w:r w:rsidRPr="42AA229C" w:rsidR="7E5ADBD2">
        <w:rPr>
          <w:noProof w:val="0"/>
          <w:lang w:val="en-GB"/>
        </w:rPr>
        <w:t xml:space="preserve"> 2018)</w:t>
      </w:r>
      <w:r w:rsidRPr="42AA229C" w:rsidR="0DCC8519">
        <w:rPr>
          <w:noProof w:val="0"/>
          <w:lang w:val="en-GB"/>
        </w:rPr>
        <w:t xml:space="preserve"> And while he later walked back this </w:t>
      </w:r>
      <w:r w:rsidRPr="42AA229C" w:rsidR="0DCC8519">
        <w:rPr>
          <w:noProof w:val="0"/>
          <w:lang w:val="en-GB"/>
        </w:rPr>
        <w:t>statement</w:t>
      </w:r>
      <w:r w:rsidRPr="42AA229C" w:rsidR="0DCC8519">
        <w:rPr>
          <w:noProof w:val="0"/>
          <w:lang w:val="en-GB"/>
        </w:rPr>
        <w:t xml:space="preserve"> </w:t>
      </w:r>
      <w:r w:rsidRPr="42AA229C" w:rsidR="083FD9F4">
        <w:rPr>
          <w:noProof w:val="0"/>
          <w:lang w:val="en-GB"/>
        </w:rPr>
        <w:t>(Gender and autism - National Autistic Society, 2020)</w:t>
      </w:r>
      <w:r w:rsidRPr="42AA229C" w:rsidR="0DCC8519">
        <w:rPr>
          <w:noProof w:val="0"/>
          <w:lang w:val="en-GB"/>
        </w:rPr>
        <w:t xml:space="preserve"> this shows the attitude towards women and diagnosis. But this is not a paper on women in the diagnosis of learning difficulties </w:t>
      </w:r>
      <w:r w:rsidRPr="42AA229C" w:rsidR="549BE72A">
        <w:rPr>
          <w:noProof w:val="0"/>
          <w:lang w:val="en-GB"/>
        </w:rPr>
        <w:t>it is</w:t>
      </w:r>
      <w:r w:rsidRPr="42AA229C" w:rsidR="0DCC8519">
        <w:rPr>
          <w:noProof w:val="0"/>
          <w:lang w:val="en-GB"/>
        </w:rPr>
        <w:t xml:space="preserve"> a paper on women and neuro diversity, The body in society. In general </w:t>
      </w:r>
      <w:r w:rsidRPr="42AA229C" w:rsidR="0511F3D3">
        <w:rPr>
          <w:noProof w:val="0"/>
          <w:lang w:val="en-GB"/>
        </w:rPr>
        <w:t>w</w:t>
      </w:r>
      <w:r w:rsidRPr="42AA229C" w:rsidR="0DCC8519">
        <w:rPr>
          <w:noProof w:val="0"/>
          <w:lang w:val="en-GB"/>
        </w:rPr>
        <w:t xml:space="preserve">omen are less likely to be diagnosed </w:t>
      </w:r>
      <w:r w:rsidRPr="42AA229C" w:rsidR="4774D858">
        <w:rPr>
          <w:noProof w:val="0"/>
          <w:lang w:val="en-GB"/>
        </w:rPr>
        <w:t xml:space="preserve">with neurodiverse </w:t>
      </w:r>
      <w:r w:rsidRPr="42AA229C" w:rsidR="0DCC8519">
        <w:rPr>
          <w:noProof w:val="0"/>
          <w:lang w:val="en-GB"/>
        </w:rPr>
        <w:t>conditions compare</w:t>
      </w:r>
      <w:r w:rsidRPr="42AA229C" w:rsidR="1E0A53AB">
        <w:rPr>
          <w:noProof w:val="0"/>
          <w:lang w:val="en-GB"/>
        </w:rPr>
        <w:t>d</w:t>
      </w:r>
      <w:r w:rsidRPr="42AA229C" w:rsidR="0DCC8519">
        <w:rPr>
          <w:noProof w:val="0"/>
          <w:lang w:val="en-GB"/>
        </w:rPr>
        <w:t xml:space="preserve"> to the male counterparts</w:t>
      </w:r>
      <w:r w:rsidRPr="42AA229C" w:rsidR="39F63B38">
        <w:rPr>
          <w:noProof w:val="0"/>
          <w:lang w:val="en-GB"/>
        </w:rPr>
        <w:t xml:space="preserve"> as is in the case of Autistic Spectrum Disorder (</w:t>
      </w:r>
      <w:r w:rsidRPr="42AA229C" w:rsidR="0DCC8519">
        <w:rPr>
          <w:noProof w:val="0"/>
          <w:lang w:val="en-GB"/>
        </w:rPr>
        <w:t xml:space="preserve">. This is not always do to </w:t>
      </w:r>
      <w:r w:rsidRPr="42AA229C" w:rsidR="0DCC8519">
        <w:rPr>
          <w:noProof w:val="0"/>
          <w:lang w:val="en-GB"/>
        </w:rPr>
        <w:t>genetic differences between those as</w:t>
      </w:r>
      <w:r w:rsidRPr="42AA229C" w:rsidR="0555CF13">
        <w:rPr>
          <w:noProof w:val="0"/>
          <w:lang w:val="en-GB"/>
        </w:rPr>
        <w:t>sign</w:t>
      </w:r>
      <w:r w:rsidRPr="42AA229C" w:rsidR="0555CF13">
        <w:rPr>
          <w:noProof w:val="0"/>
          <w:lang w:val="en-GB"/>
        </w:rPr>
        <w:t xml:space="preserve">ed </w:t>
      </w:r>
      <w:r w:rsidRPr="42AA229C" w:rsidR="0DCC8519">
        <w:rPr>
          <w:noProof w:val="0"/>
          <w:lang w:val="en-GB"/>
        </w:rPr>
        <w:t xml:space="preserve"> ma</w:t>
      </w:r>
      <w:r w:rsidRPr="42AA229C" w:rsidR="5B76CE4F">
        <w:rPr>
          <w:noProof w:val="0"/>
          <w:lang w:val="en-GB"/>
        </w:rPr>
        <w:t>le</w:t>
      </w:r>
      <w:r w:rsidRPr="42AA229C" w:rsidR="0DCC8519">
        <w:rPr>
          <w:noProof w:val="0"/>
          <w:lang w:val="en-GB"/>
        </w:rPr>
        <w:t xml:space="preserve"> at birth and th</w:t>
      </w:r>
      <w:r w:rsidRPr="42AA229C" w:rsidR="3BD02E40">
        <w:rPr>
          <w:noProof w:val="0"/>
          <w:lang w:val="en-GB"/>
        </w:rPr>
        <w:t>ose as</w:t>
      </w:r>
      <w:r w:rsidRPr="42AA229C" w:rsidR="0DCC8519">
        <w:rPr>
          <w:noProof w:val="0"/>
          <w:lang w:val="en-GB"/>
        </w:rPr>
        <w:t>sign</w:t>
      </w:r>
      <w:r w:rsidRPr="42AA229C" w:rsidR="4BAC6881">
        <w:rPr>
          <w:noProof w:val="0"/>
          <w:lang w:val="en-GB"/>
        </w:rPr>
        <w:t>ed</w:t>
      </w:r>
      <w:r w:rsidRPr="42AA229C" w:rsidR="0DCC8519">
        <w:rPr>
          <w:noProof w:val="0"/>
          <w:lang w:val="en-GB"/>
        </w:rPr>
        <w:t xml:space="preserve"> female at birth, while this is sometimes given is the reason in some groups it’s found the autistic spectrum disorder is twice as likely </w:t>
      </w:r>
      <w:r w:rsidRPr="42AA229C" w:rsidR="5899EC8B">
        <w:rPr>
          <w:noProof w:val="0"/>
          <w:lang w:val="en-GB"/>
        </w:rPr>
        <w:t xml:space="preserve">to be diagnosed </w:t>
      </w:r>
      <w:r w:rsidRPr="42AA229C" w:rsidR="0DCC8519">
        <w:rPr>
          <w:noProof w:val="0"/>
          <w:lang w:val="en-GB"/>
        </w:rPr>
        <w:t>in male population than in female populations</w:t>
      </w:r>
      <w:r w:rsidRPr="42AA229C" w:rsidR="38343776">
        <w:rPr>
          <w:noProof w:val="0"/>
          <w:lang w:val="en-GB"/>
        </w:rPr>
        <w:t xml:space="preserve"> (</w:t>
      </w:r>
      <w:r w:rsidRPr="42AA229C" w:rsidR="4AE328A8">
        <w:rPr>
          <w:noProof w:val="0"/>
          <w:lang w:val="en-GB"/>
        </w:rPr>
        <w:t>American Psychiatric Association, 2013 pp57) and more frequently in males</w:t>
      </w:r>
      <w:r w:rsidRPr="42AA229C" w:rsidR="71C767FF">
        <w:rPr>
          <w:noProof w:val="0"/>
          <w:lang w:val="en-GB"/>
        </w:rPr>
        <w:t xml:space="preserve"> than females in the case of ADHD or attention Deficit Hyperactivity Disorder (American Psychiatric Association, 2013, pp63) with an exception in the case of IDD or</w:t>
      </w:r>
      <w:r w:rsidRPr="42AA229C" w:rsidR="2A5F81DF">
        <w:rPr>
          <w:noProof w:val="0"/>
          <w:lang w:val="en-GB"/>
        </w:rPr>
        <w:t xml:space="preserve"> </w:t>
      </w:r>
      <w:r w:rsidRPr="42AA229C" w:rsidR="6ED060FC">
        <w:rPr>
          <w:noProof w:val="0"/>
          <w:lang w:val="en-GB"/>
        </w:rPr>
        <w:t>Intellectual</w:t>
      </w:r>
      <w:r w:rsidRPr="42AA229C" w:rsidR="2A5F81DF">
        <w:rPr>
          <w:noProof w:val="0"/>
          <w:lang w:val="en-GB"/>
        </w:rPr>
        <w:t xml:space="preserve"> Developmental Disorder where men make up for of the individuals diagnosed with the condition then women but possibly due to the fact that </w:t>
      </w:r>
      <w:r w:rsidRPr="42AA229C" w:rsidR="4F3D7C2B">
        <w:rPr>
          <w:noProof w:val="0"/>
          <w:lang w:val="en-GB"/>
        </w:rPr>
        <w:t>there a differences in the brain in the body of an individual who would be as</w:t>
      </w:r>
      <w:r w:rsidRPr="42AA229C" w:rsidR="4F3D7C2B">
        <w:rPr>
          <w:noProof w:val="0"/>
          <w:lang w:val="en-GB"/>
        </w:rPr>
        <w:t>sign</w:t>
      </w:r>
      <w:r w:rsidRPr="42AA229C" w:rsidR="4F3D7C2B">
        <w:rPr>
          <w:noProof w:val="0"/>
          <w:lang w:val="en-GB"/>
        </w:rPr>
        <w:t>ed male at birth to the brain in the body of an individual who would be as</w:t>
      </w:r>
      <w:r w:rsidRPr="42AA229C" w:rsidR="4F3D7C2B">
        <w:rPr>
          <w:noProof w:val="0"/>
          <w:lang w:val="en-GB"/>
        </w:rPr>
        <w:t>sign</w:t>
      </w:r>
      <w:r w:rsidRPr="42AA229C" w:rsidR="4F3D7C2B">
        <w:rPr>
          <w:noProof w:val="0"/>
          <w:lang w:val="en-GB"/>
        </w:rPr>
        <w:t>ed female at birth (American Psychiatric Association, 2013, pp</w:t>
      </w:r>
      <w:r w:rsidRPr="42AA229C" w:rsidR="05B22744">
        <w:rPr>
          <w:noProof w:val="0"/>
          <w:lang w:val="en-GB"/>
        </w:rPr>
        <w:t>30)</w:t>
      </w:r>
      <w:r w:rsidRPr="42AA229C" w:rsidR="0DCC8519">
        <w:rPr>
          <w:noProof w:val="0"/>
          <w:lang w:val="en-GB"/>
        </w:rPr>
        <w:t>.</w:t>
      </w:r>
    </w:p>
    <w:p xmlns:wp14="http://schemas.microsoft.com/office/word/2010/wordml" w:rsidP="42AA229C" w14:paraId="656EBFFE" wp14:textId="5884A626">
      <w:pPr>
        <w:pStyle w:val="Normal"/>
        <w:rPr>
          <w:noProof w:val="0"/>
          <w:lang w:val="en-GB"/>
        </w:rPr>
      </w:pPr>
      <w:r w:rsidRPr="42AA229C" w:rsidR="0DCC8519">
        <w:rPr>
          <w:noProof w:val="0"/>
          <w:lang w:val="en-GB"/>
        </w:rPr>
        <w:t xml:space="preserve">Another </w:t>
      </w:r>
      <w:r w:rsidRPr="42AA229C" w:rsidR="524A3D09">
        <w:rPr>
          <w:noProof w:val="0"/>
          <w:lang w:val="en-GB"/>
        </w:rPr>
        <w:t>point</w:t>
      </w:r>
      <w:r w:rsidRPr="42AA229C" w:rsidR="0DCC8519">
        <w:rPr>
          <w:noProof w:val="0"/>
          <w:lang w:val="en-GB"/>
        </w:rPr>
        <w:t xml:space="preserve"> </w:t>
      </w:r>
      <w:r w:rsidRPr="42AA229C" w:rsidR="6FBAD34C">
        <w:rPr>
          <w:noProof w:val="0"/>
          <w:lang w:val="en-GB"/>
        </w:rPr>
        <w:t>to</w:t>
      </w:r>
      <w:r w:rsidRPr="42AA229C" w:rsidR="0DCC8519">
        <w:rPr>
          <w:noProof w:val="0"/>
          <w:lang w:val="en-GB"/>
        </w:rPr>
        <w:t xml:space="preserve"> be made for the case of ND women and how they experience social settings situations and society at </w:t>
      </w:r>
      <w:r w:rsidRPr="42AA229C" w:rsidR="3044C32F">
        <w:rPr>
          <w:noProof w:val="0"/>
          <w:lang w:val="en-GB"/>
        </w:rPr>
        <w:t>large</w:t>
      </w:r>
      <w:r w:rsidRPr="42AA229C" w:rsidR="0DCC8519">
        <w:rPr>
          <w:noProof w:val="0"/>
          <w:lang w:val="en-GB"/>
        </w:rPr>
        <w:t xml:space="preserve"> can be understood when one thinks of how individuals within this group </w:t>
      </w:r>
      <w:r w:rsidRPr="42AA229C" w:rsidR="58BBDE2B">
        <w:rPr>
          <w:noProof w:val="0"/>
          <w:lang w:val="en-GB"/>
        </w:rPr>
        <w:t>makes friends</w:t>
      </w:r>
      <w:r w:rsidRPr="42AA229C" w:rsidR="0DCC8519">
        <w:rPr>
          <w:noProof w:val="0"/>
          <w:lang w:val="en-GB"/>
        </w:rPr>
        <w:t xml:space="preserve">. I have already mentioned that women with these conditions may find social situations difficult for a variety of reasons. Now I am going to focus on the </w:t>
      </w:r>
      <w:r w:rsidRPr="42AA229C" w:rsidR="0DCC8519">
        <w:rPr>
          <w:noProof w:val="0"/>
          <w:lang w:val="en-GB"/>
        </w:rPr>
        <w:t>what</w:t>
      </w:r>
      <w:r w:rsidRPr="42AA229C" w:rsidR="0DCC8519">
        <w:rPr>
          <w:noProof w:val="0"/>
          <w:lang w:val="en-GB"/>
        </w:rPr>
        <w:t xml:space="preserve"> and </w:t>
      </w:r>
      <w:r w:rsidRPr="42AA229C" w:rsidR="5FDE8E47">
        <w:rPr>
          <w:noProof w:val="0"/>
          <w:lang w:val="en-GB"/>
        </w:rPr>
        <w:t>the why</w:t>
      </w:r>
      <w:r w:rsidRPr="42AA229C" w:rsidR="0DCC8519">
        <w:rPr>
          <w:noProof w:val="0"/>
          <w:lang w:val="en-GB"/>
        </w:rPr>
        <w:t xml:space="preserve"> of some of those reasons. Women with ND conditions can find it difficult to make friends, and once they make friends to keep them. This can be for a variety of reasons; they find it difficult to relate to others </w:t>
      </w:r>
      <w:r w:rsidRPr="42AA229C" w:rsidR="155F4706">
        <w:rPr>
          <w:noProof w:val="0"/>
          <w:lang w:val="en-GB"/>
        </w:rPr>
        <w:t>they may struggle</w:t>
      </w:r>
      <w:r w:rsidRPr="42AA229C" w:rsidR="0DCC8519">
        <w:rPr>
          <w:noProof w:val="0"/>
          <w:lang w:val="en-GB"/>
        </w:rPr>
        <w:t xml:space="preserve"> with regulating their feelings and this can push people away, they find it difficult to  ‘say the right things’ as it </w:t>
      </w:r>
      <w:r w:rsidRPr="42AA229C" w:rsidR="1D8EB7F7">
        <w:rPr>
          <w:noProof w:val="0"/>
          <w:lang w:val="en-GB"/>
        </w:rPr>
        <w:t>were. This</w:t>
      </w:r>
      <w:r w:rsidRPr="42AA229C" w:rsidR="0DCC8519">
        <w:rPr>
          <w:noProof w:val="0"/>
          <w:lang w:val="en-GB"/>
        </w:rPr>
        <w:t xml:space="preserve"> in turn pushes ND women to cling to or </w:t>
      </w:r>
      <w:r w:rsidRPr="42AA229C" w:rsidR="0DCC8519">
        <w:rPr>
          <w:noProof w:val="0"/>
          <w:lang w:val="en-GB"/>
        </w:rPr>
        <w:t>maintain</w:t>
      </w:r>
      <w:r w:rsidRPr="42AA229C" w:rsidR="0DCC8519">
        <w:rPr>
          <w:noProof w:val="0"/>
          <w:lang w:val="en-GB"/>
        </w:rPr>
        <w:t xml:space="preserve"> coping mechanisms such as the </w:t>
      </w:r>
      <w:proofErr w:type="gramStart"/>
      <w:r w:rsidRPr="42AA229C" w:rsidR="0DCC8519">
        <w:rPr>
          <w:noProof w:val="0"/>
          <w:lang w:val="en-GB"/>
        </w:rPr>
        <w:t>aforementioned</w:t>
      </w:r>
      <w:r w:rsidRPr="42AA229C" w:rsidR="0DCC8519">
        <w:rPr>
          <w:noProof w:val="0"/>
          <w:lang w:val="en-GB"/>
        </w:rPr>
        <w:t xml:space="preserve"> masking</w:t>
      </w:r>
      <w:proofErr w:type="gramEnd"/>
      <w:r w:rsidRPr="42AA229C" w:rsidR="0DCC8519">
        <w:rPr>
          <w:noProof w:val="0"/>
          <w:lang w:val="en-GB"/>
        </w:rPr>
        <w:t xml:space="preserve"> in public (which can sometimes lead in the effort of </w:t>
      </w:r>
      <w:r w:rsidRPr="42AA229C" w:rsidR="1999B8F2">
        <w:rPr>
          <w:noProof w:val="0"/>
          <w:lang w:val="en-GB"/>
        </w:rPr>
        <w:t xml:space="preserve">social </w:t>
      </w:r>
      <w:r w:rsidRPr="42AA229C" w:rsidR="1999B8F2">
        <w:rPr>
          <w:noProof w:val="0"/>
          <w:lang w:val="en-GB"/>
        </w:rPr>
        <w:t>mimicry</w:t>
      </w:r>
      <w:r w:rsidRPr="42AA229C" w:rsidR="0DCC8519">
        <w:rPr>
          <w:noProof w:val="0"/>
          <w:lang w:val="en-GB"/>
        </w:rPr>
        <w:t xml:space="preserve"> to paradise behaviour and push individuals away in turn).</w:t>
      </w:r>
    </w:p>
    <w:p xmlns:wp14="http://schemas.microsoft.com/office/word/2010/wordml" w:rsidP="42AA229C" w14:paraId="6433FCE1" wp14:textId="62C13930">
      <w:pPr>
        <w:pStyle w:val="Normal"/>
        <w:rPr>
          <w:noProof w:val="0"/>
          <w:lang w:val="en-GB"/>
        </w:rPr>
      </w:pPr>
      <w:r w:rsidRPr="42AA229C" w:rsidR="0DCC8519">
        <w:rPr>
          <w:noProof w:val="0"/>
          <w:lang w:val="en-GB"/>
        </w:rPr>
        <w:t xml:space="preserve">Minimally another item of note would be the evidential presence of individuals in the two </w:t>
      </w:r>
      <w:proofErr w:type="gramStart"/>
      <w:r w:rsidRPr="42AA229C" w:rsidR="0DCC8519">
        <w:rPr>
          <w:noProof w:val="0"/>
          <w:lang w:val="en-GB"/>
        </w:rPr>
        <w:t>aforementioned</w:t>
      </w:r>
      <w:r w:rsidRPr="42AA229C" w:rsidR="0DCC8519">
        <w:rPr>
          <w:noProof w:val="0"/>
          <w:lang w:val="en-GB"/>
        </w:rPr>
        <w:t xml:space="preserve"> </w:t>
      </w:r>
      <w:r w:rsidRPr="42AA229C" w:rsidR="08C9D64A">
        <w:rPr>
          <w:noProof w:val="0"/>
          <w:lang w:val="en-GB"/>
        </w:rPr>
        <w:t>categories</w:t>
      </w:r>
      <w:proofErr w:type="gramEnd"/>
      <w:r w:rsidRPr="42AA229C" w:rsidR="0DCC8519">
        <w:rPr>
          <w:noProof w:val="0"/>
          <w:lang w:val="en-GB"/>
        </w:rPr>
        <w:t xml:space="preserve"> using other forms of media (print, digital, social) to </w:t>
      </w:r>
      <w:r w:rsidRPr="42AA229C" w:rsidR="720BC999">
        <w:rPr>
          <w:noProof w:val="0"/>
          <w:lang w:val="en-GB"/>
        </w:rPr>
        <w:t>see</w:t>
      </w:r>
      <w:r w:rsidRPr="42AA229C" w:rsidR="0DCC8519">
        <w:rPr>
          <w:noProof w:val="0"/>
          <w:lang w:val="en-GB"/>
        </w:rPr>
        <w:t xml:space="preserve"> and then replicate </w:t>
      </w:r>
      <w:r w:rsidRPr="42AA229C" w:rsidR="230FE9B0">
        <w:rPr>
          <w:noProof w:val="0"/>
          <w:lang w:val="en-GB"/>
        </w:rPr>
        <w:t>behaviours (</w:t>
      </w:r>
      <w:r w:rsidRPr="42AA229C" w:rsidR="0DCC8519">
        <w:rPr>
          <w:noProof w:val="0"/>
          <w:lang w:val="en-GB"/>
        </w:rPr>
        <w:t>facial expressions) for the purposes of masking.)</w:t>
      </w:r>
    </w:p>
    <w:p xmlns:wp14="http://schemas.microsoft.com/office/word/2010/wordml" w:rsidP="42AA229C" w14:paraId="6214C899" wp14:textId="196112CF">
      <w:pPr>
        <w:pStyle w:val="Normal"/>
      </w:pPr>
      <w:r w:rsidRPr="42AA229C" w:rsidR="76F4FD27">
        <w:rPr>
          <w:noProof w:val="0"/>
          <w:lang w:val="en-GB"/>
        </w:rPr>
        <w:t>Finally</w:t>
      </w:r>
      <w:r w:rsidRPr="42AA229C" w:rsidR="1B27CBDB">
        <w:rPr>
          <w:noProof w:val="0"/>
          <w:lang w:val="en-GB"/>
        </w:rPr>
        <w:t>,</w:t>
      </w:r>
      <w:r w:rsidRPr="42AA229C" w:rsidR="76F4FD27">
        <w:rPr>
          <w:noProof w:val="0"/>
          <w:lang w:val="en-GB"/>
        </w:rPr>
        <w:t xml:space="preserve"> another way in which women who fall under the umbrella term neuro diverse experience or </w:t>
      </w:r>
      <w:r w:rsidRPr="42AA229C" w:rsidR="76F4FD27">
        <w:rPr>
          <w:noProof w:val="0"/>
          <w:lang w:val="en-GB"/>
        </w:rPr>
        <w:t>rather live</w:t>
      </w:r>
      <w:r w:rsidRPr="42AA229C" w:rsidR="76F4FD27">
        <w:rPr>
          <w:noProof w:val="0"/>
          <w:lang w:val="en-GB"/>
        </w:rPr>
        <w:t xml:space="preserve"> out social settings in situations is through a method of stimulation more commonly known within communities and in context as ‘stimming</w:t>
      </w:r>
      <w:r w:rsidRPr="42AA229C" w:rsidR="52EEB8F0">
        <w:rPr>
          <w:noProof w:val="0"/>
          <w:lang w:val="en-GB"/>
        </w:rPr>
        <w:t>.’</w:t>
      </w:r>
      <w:r w:rsidRPr="42AA229C" w:rsidR="76F4FD27">
        <w:rPr>
          <w:noProof w:val="0"/>
          <w:lang w:val="en-GB"/>
        </w:rPr>
        <w:t xml:space="preserve"> Stemming is in the context of neuro diversity a more physical manifestation of Symptoms which are cognitive </w:t>
      </w:r>
      <w:r w:rsidRPr="42AA229C" w:rsidR="66C40CE3">
        <w:rPr>
          <w:noProof w:val="0"/>
          <w:lang w:val="en-GB"/>
        </w:rPr>
        <w:t>I am</w:t>
      </w:r>
      <w:r w:rsidRPr="42AA229C" w:rsidR="76F4FD27">
        <w:rPr>
          <w:noProof w:val="0"/>
          <w:lang w:val="en-GB"/>
        </w:rPr>
        <w:t xml:space="preserve"> not always visual. Because an individual with a diagnosis of the condition is neuro diverse has a different cognitive process but in the context of this essay is trying to exist live compete and simulate</w:t>
      </w:r>
      <w:r w:rsidRPr="42AA229C" w:rsidR="76F4FD27">
        <w:rPr>
          <w:noProof w:val="0"/>
          <w:lang w:val="en-GB"/>
        </w:rPr>
        <w:t xml:space="preserve"> being the keyword in a society not necessarily design to cater to those difficulties one may find themselves in a situation in which they have become overstimulated – this is also known as a sensory overload. Now sensory overload is not the same thing as steaming, sensory overload is the reason or a reason for steaming and sensory overload in individuals with neuro diverse conditions can cause anxiety agitation and other negative or negatively affecting emotions (This can be caused by loud noises bright lights crowded areas the temperature et cetera). Stimming is often seen as and categorised as a coping mechanism (</w:t>
      </w:r>
      <w:proofErr w:type="gramStart"/>
      <w:r w:rsidRPr="42AA229C" w:rsidR="76F4FD27">
        <w:rPr>
          <w:noProof w:val="0"/>
          <w:lang w:val="en-GB"/>
        </w:rPr>
        <w:t>similar to</w:t>
      </w:r>
      <w:proofErr w:type="gramEnd"/>
      <w:r w:rsidRPr="42AA229C" w:rsidR="76F4FD27">
        <w:rPr>
          <w:noProof w:val="0"/>
          <w:lang w:val="en-GB"/>
        </w:rPr>
        <w:t xml:space="preserve"> how masking is a coping mechanism) which allows the </w:t>
      </w:r>
      <w:r w:rsidRPr="42AA229C" w:rsidR="76F4FD27">
        <w:rPr>
          <w:noProof w:val="0"/>
          <w:lang w:val="en-GB"/>
        </w:rPr>
        <w:t xml:space="preserve">individual  </w:t>
      </w:r>
      <w:r w:rsidRPr="42AA229C" w:rsidR="33A01757">
        <w:rPr>
          <w:noProof w:val="0"/>
          <w:lang w:val="en-GB"/>
        </w:rPr>
        <w:t>t</w:t>
      </w:r>
      <w:r w:rsidRPr="42AA229C" w:rsidR="76F4FD27">
        <w:rPr>
          <w:noProof w:val="0"/>
          <w:lang w:val="en-GB"/>
        </w:rPr>
        <w:t>o</w:t>
      </w:r>
      <w:r w:rsidRPr="42AA229C" w:rsidR="76F4FD27">
        <w:rPr>
          <w:noProof w:val="0"/>
          <w:lang w:val="en-GB"/>
        </w:rPr>
        <w:t xml:space="preserve"> calm themselves down as it were. Swimming is an activity can include such actions as hand flapping (in the context of autistic spectrum disorder hand flapping would be considered the most stereotypical form of stimulation) clapping, rubbing hands together, and other similarly repetitive body movements. Stimming is not so much an example of how neurodiverse women </w:t>
      </w:r>
      <w:r w:rsidRPr="42AA229C" w:rsidR="636EFF4F">
        <w:rPr>
          <w:noProof w:val="0"/>
          <w:lang w:val="en-GB"/>
        </w:rPr>
        <w:t xml:space="preserve">interact with society but how society interacts with neurodiverse women and informing (involuntarily?) their actions </w:t>
      </w:r>
      <w:proofErr w:type="gramStart"/>
      <w:r w:rsidRPr="42AA229C" w:rsidR="636EFF4F">
        <w:rPr>
          <w:noProof w:val="0"/>
          <w:lang w:val="en-GB"/>
        </w:rPr>
        <w:t>in regards to</w:t>
      </w:r>
      <w:proofErr w:type="gramEnd"/>
      <w:r w:rsidRPr="42AA229C" w:rsidR="636EFF4F">
        <w:rPr>
          <w:noProof w:val="0"/>
          <w:lang w:val="en-GB"/>
        </w:rPr>
        <w:t xml:space="preserve"> the body.</w:t>
      </w:r>
      <w:r>
        <w:br/>
      </w:r>
    </w:p>
    <w:p xmlns:wp14="http://schemas.microsoft.com/office/word/2010/wordml" w:rsidP="42AA229C" w14:paraId="76F7DF12" wp14:textId="52BBD56D">
      <w:pPr>
        <w:pStyle w:val="Normal"/>
      </w:pPr>
    </w:p>
    <w:p xmlns:wp14="http://schemas.microsoft.com/office/word/2010/wordml" w:rsidP="42AA229C" w14:paraId="50E967CE" wp14:textId="482B2E81">
      <w:pPr>
        <w:pStyle w:val="Normal"/>
      </w:pPr>
      <w:r w:rsidRPr="42AA229C" w:rsidR="0DCC8519">
        <w:rPr>
          <w:noProof w:val="0"/>
          <w:lang w:val="en-GB"/>
        </w:rPr>
        <w:t>Act Three: Neurodiverse women and the way they experience and act within society</w:t>
      </w:r>
      <w:r>
        <w:br/>
      </w:r>
    </w:p>
    <w:p xmlns:wp14="http://schemas.microsoft.com/office/word/2010/wordml" w:rsidP="42AA229C" w14:paraId="25BD427C" wp14:textId="042B8F79">
      <w:pPr>
        <w:pStyle w:val="Normal"/>
      </w:pPr>
      <w:r w:rsidRPr="42AA229C" w:rsidR="0DCC8519">
        <w:rPr>
          <w:noProof w:val="0"/>
          <w:lang w:val="en-GB"/>
        </w:rPr>
        <w:t>Now, to bring to a head; how women who experience neurodiversity (who are, or who identify as</w:t>
      </w:r>
      <w:r w:rsidRPr="42AA229C" w:rsidR="2168D2E4">
        <w:rPr>
          <w:noProof w:val="0"/>
          <w:lang w:val="en-GB"/>
        </w:rPr>
        <w:t>, can be identified as et cetera</w:t>
      </w:r>
      <w:r w:rsidRPr="42AA229C" w:rsidR="0DCC8519">
        <w:rPr>
          <w:noProof w:val="0"/>
          <w:lang w:val="en-GB"/>
        </w:rPr>
        <w:t>) and how they within the context of neurodiverse women experience society.</w:t>
      </w:r>
      <w:r w:rsidRPr="42AA229C" w:rsidR="67B636A9">
        <w:rPr>
          <w:noProof w:val="0"/>
          <w:lang w:val="en-GB"/>
        </w:rPr>
        <w:t xml:space="preserve"> It is at this point I seek to combine the two elements in acts 1 and 2.</w:t>
      </w:r>
    </w:p>
    <w:p xmlns:wp14="http://schemas.microsoft.com/office/word/2010/wordml" w:rsidP="42AA229C" w14:paraId="3B2F973B" wp14:textId="36D3A1F6">
      <w:pPr>
        <w:pStyle w:val="Normal"/>
        <w:rPr>
          <w:noProof w:val="0"/>
          <w:lang w:val="en-GB"/>
        </w:rPr>
      </w:pPr>
      <w:r w:rsidRPr="42AA229C" w:rsidR="0DCC8519">
        <w:rPr>
          <w:noProof w:val="0"/>
          <w:lang w:val="en-GB"/>
        </w:rPr>
        <w:t xml:space="preserve">This distinction is important because it can be argued (for or against) that </w:t>
      </w:r>
      <w:r w:rsidRPr="42AA229C" w:rsidR="32981EDE">
        <w:rPr>
          <w:noProof w:val="0"/>
          <w:lang w:val="en-GB"/>
        </w:rPr>
        <w:t>society</w:t>
      </w:r>
      <w:r w:rsidRPr="42AA229C" w:rsidR="0DCC8519">
        <w:rPr>
          <w:noProof w:val="0"/>
          <w:lang w:val="en-GB"/>
        </w:rPr>
        <w:t xml:space="preserve"> has many expectations on women. </w:t>
      </w:r>
      <w:r w:rsidRPr="42AA229C" w:rsidR="0DCC8519">
        <w:rPr>
          <w:noProof w:val="0"/>
          <w:lang w:val="en-GB"/>
        </w:rPr>
        <w:t xml:space="preserve">Regardless of </w:t>
      </w:r>
      <w:proofErr w:type="gramStart"/>
      <w:r w:rsidRPr="42AA229C" w:rsidR="0DCC8519">
        <w:rPr>
          <w:noProof w:val="0"/>
          <w:lang w:val="en-GB"/>
        </w:rPr>
        <w:t>whether or not</w:t>
      </w:r>
      <w:proofErr w:type="gramEnd"/>
      <w:r w:rsidRPr="42AA229C" w:rsidR="0DCC8519">
        <w:rPr>
          <w:noProof w:val="0"/>
          <w:lang w:val="en-GB"/>
        </w:rPr>
        <w:t xml:space="preserve"> a woman or girl child </w:t>
      </w:r>
      <w:r w:rsidRPr="42AA229C" w:rsidR="0DCC8519">
        <w:rPr>
          <w:noProof w:val="0"/>
          <w:lang w:val="en-GB"/>
        </w:rPr>
        <w:t>identifies</w:t>
      </w:r>
      <w:r w:rsidRPr="42AA229C" w:rsidR="0DCC8519">
        <w:rPr>
          <w:noProof w:val="0"/>
          <w:lang w:val="en-GB"/>
        </w:rPr>
        <w:t xml:space="preserve"> as or can be </w:t>
      </w:r>
      <w:r w:rsidRPr="42AA229C" w:rsidR="0DCC8519">
        <w:rPr>
          <w:noProof w:val="0"/>
          <w:lang w:val="en-GB"/>
        </w:rPr>
        <w:t>identified</w:t>
      </w:r>
      <w:r w:rsidRPr="42AA229C" w:rsidR="0DCC8519">
        <w:rPr>
          <w:noProof w:val="0"/>
          <w:lang w:val="en-GB"/>
        </w:rPr>
        <w:t xml:space="preserve"> as neuro diverse It is inarguable that there are many social expectations on them. Women are meant to be kind and patient skilled multitaskers who can handle running a house </w:t>
      </w:r>
      <w:r w:rsidRPr="42AA229C" w:rsidR="03BC0478">
        <w:rPr>
          <w:noProof w:val="0"/>
          <w:lang w:val="en-GB"/>
        </w:rPr>
        <w:t>a</w:t>
      </w:r>
      <w:r w:rsidRPr="42AA229C" w:rsidR="0DCC8519">
        <w:rPr>
          <w:noProof w:val="0"/>
          <w:lang w:val="en-GB"/>
        </w:rPr>
        <w:t xml:space="preserve">nd taking care of children while also bearing not just the physical domestic labour but the emotional domestic labour as well meanwhile girl children are meant to be </w:t>
      </w:r>
      <w:r w:rsidRPr="42AA229C" w:rsidR="0DCC8519">
        <w:rPr>
          <w:noProof w:val="0"/>
          <w:lang w:val="en-GB"/>
        </w:rPr>
        <w:t>prim</w:t>
      </w:r>
      <w:r w:rsidRPr="42AA229C" w:rsidR="0DCC8519">
        <w:rPr>
          <w:noProof w:val="0"/>
          <w:lang w:val="en-GB"/>
        </w:rPr>
        <w:t xml:space="preserve"> and </w:t>
      </w:r>
      <w:r w:rsidRPr="42AA229C" w:rsidR="29C2C09C">
        <w:rPr>
          <w:noProof w:val="0"/>
          <w:lang w:val="en-GB"/>
        </w:rPr>
        <w:t>proper</w:t>
      </w:r>
      <w:r w:rsidRPr="42AA229C" w:rsidR="0DCC8519">
        <w:rPr>
          <w:noProof w:val="0"/>
          <w:lang w:val="en-GB"/>
        </w:rPr>
        <w:t xml:space="preserve"> and play </w:t>
      </w:r>
      <w:r w:rsidRPr="42AA229C" w:rsidR="0DCC8519">
        <w:rPr>
          <w:noProof w:val="0"/>
          <w:lang w:val="en-GB"/>
        </w:rPr>
        <w:t>daintily</w:t>
      </w:r>
      <w:r w:rsidRPr="42AA229C" w:rsidR="0DCC8519">
        <w:rPr>
          <w:noProof w:val="0"/>
          <w:lang w:val="en-GB"/>
        </w:rPr>
        <w:t xml:space="preserve"> and so on. Think it can be argued however the stress and burden </w:t>
      </w:r>
      <w:r w:rsidRPr="42AA229C" w:rsidR="2807DDF2">
        <w:rPr>
          <w:noProof w:val="0"/>
          <w:lang w:val="en-GB"/>
        </w:rPr>
        <w:t>are</w:t>
      </w:r>
      <w:r w:rsidRPr="42AA229C" w:rsidR="0DCC8519">
        <w:rPr>
          <w:noProof w:val="0"/>
          <w:lang w:val="en-GB"/>
        </w:rPr>
        <w:t xml:space="preserve"> added when you as an individual and navigating all of this in the world not structured for the cognitive processes of your brain. This meaning that many </w:t>
      </w:r>
      <w:r w:rsidRPr="42AA229C" w:rsidR="407CA024">
        <w:rPr>
          <w:noProof w:val="0"/>
          <w:lang w:val="en-GB"/>
        </w:rPr>
        <w:t>sides</w:t>
      </w:r>
      <w:r w:rsidRPr="42AA229C" w:rsidR="0DCC8519">
        <w:rPr>
          <w:noProof w:val="0"/>
          <w:lang w:val="en-GB"/>
        </w:rPr>
        <w:t xml:space="preserve"> of social life </w:t>
      </w:r>
      <w:r w:rsidRPr="42AA229C" w:rsidR="6EE037CB">
        <w:rPr>
          <w:noProof w:val="0"/>
          <w:lang w:val="en-GB"/>
        </w:rPr>
        <w:t>have</w:t>
      </w:r>
      <w:r w:rsidRPr="42AA229C" w:rsidR="0DCC8519">
        <w:rPr>
          <w:noProof w:val="0"/>
          <w:lang w:val="en-GB"/>
        </w:rPr>
        <w:t xml:space="preserve"> </w:t>
      </w:r>
      <w:r w:rsidRPr="42AA229C" w:rsidR="5406A34E">
        <w:rPr>
          <w:noProof w:val="0"/>
          <w:lang w:val="en-GB"/>
        </w:rPr>
        <w:t>added</w:t>
      </w:r>
      <w:r w:rsidRPr="42AA229C" w:rsidR="0DCC8519">
        <w:rPr>
          <w:noProof w:val="0"/>
          <w:lang w:val="en-GB"/>
        </w:rPr>
        <w:t xml:space="preserve"> complications as a result. For example the active having in maintaining friends and social circles more difficult for neuro diverse women then it is for neuro typical (the title label for individuals that do not fall within the neuro diverse umbrella term) women due to the many limitations including in the diagnostic criteria for conditions that come under or qualify as neuro diverse (In this case the difficulty one may have identifying faces – Known as facial blindness – all the difficulty interpreting emotions both in tone of voice face and body language.)</w:t>
      </w:r>
    </w:p>
    <w:p xmlns:wp14="http://schemas.microsoft.com/office/word/2010/wordml" w:rsidP="42AA229C" w14:paraId="64680C08" wp14:textId="3C177D24">
      <w:pPr>
        <w:pStyle w:val="Normal"/>
        <w:rPr>
          <w:noProof w:val="0"/>
          <w:lang w:val="en-GB"/>
        </w:rPr>
      </w:pPr>
      <w:r w:rsidRPr="42AA229C" w:rsidR="0DCC8519">
        <w:rPr>
          <w:noProof w:val="0"/>
          <w:lang w:val="en-GB"/>
        </w:rPr>
        <w:t xml:space="preserve">Previously I touched upon the concept of masking; how neurodiverse women adopt or self-teach behaviours as a coping mechanism known as masking. This is not to be confused with consciously and unconsciously learning things by </w:t>
      </w:r>
      <w:r w:rsidRPr="42AA229C" w:rsidR="0DCC8519">
        <w:rPr>
          <w:noProof w:val="0"/>
          <w:lang w:val="en-GB"/>
        </w:rPr>
        <w:t>witnessing</w:t>
      </w:r>
      <w:r w:rsidRPr="42AA229C" w:rsidR="0DCC8519">
        <w:rPr>
          <w:noProof w:val="0"/>
          <w:lang w:val="en-GB"/>
        </w:rPr>
        <w:t xml:space="preserve"> Behaviours in key adults in our lives such as </w:t>
      </w:r>
      <w:r w:rsidRPr="42AA229C" w:rsidR="4026EBFD">
        <w:rPr>
          <w:noProof w:val="0"/>
          <w:lang w:val="en-GB"/>
        </w:rPr>
        <w:t>parents'</w:t>
      </w:r>
      <w:r w:rsidRPr="42AA229C" w:rsidR="0DCC8519">
        <w:rPr>
          <w:noProof w:val="0"/>
          <w:lang w:val="en-GB"/>
        </w:rPr>
        <w:t xml:space="preserve"> </w:t>
      </w:r>
      <w:r w:rsidRPr="42AA229C" w:rsidR="43EBF579">
        <w:rPr>
          <w:noProof w:val="0"/>
          <w:lang w:val="en-GB"/>
        </w:rPr>
        <w:t>guardians'</w:t>
      </w:r>
      <w:r w:rsidRPr="42AA229C" w:rsidR="0DCC8519">
        <w:rPr>
          <w:noProof w:val="0"/>
          <w:lang w:val="en-GB"/>
        </w:rPr>
        <w:t xml:space="preserve"> teachers et cetera, but by doing such things as purposely seeking out resources such as print media to learn these behaviours. This neuro diverse phenomena can be cohesively and sensibly compared to the dramaturgical Model of social life I approached in act one. As I mentioned before, the dramaturgical approach details A theory in which society is like into a theatre and the individuals within that society are the actors who play roles on stage which is viewed as the public platform of society and backstage are able to relax and be themselves. These two things are comparable because in an almost literal sense Active masking them on your adverse women makes them like actors in the sense that they Are catering for a role within society that they don’t necessarily see themselves as if they did they would not feel the need to go to the length of passing as being a certain way.</w:t>
      </w:r>
    </w:p>
    <w:p xmlns:wp14="http://schemas.microsoft.com/office/word/2010/wordml" w:rsidP="42AA229C" w14:paraId="4EA38E98" wp14:textId="5533B2A8">
      <w:pPr>
        <w:pStyle w:val="Normal"/>
      </w:pPr>
      <w:r w:rsidR="0BFE3488">
        <w:rPr/>
        <w:t xml:space="preserve">Additionally there is </w:t>
      </w:r>
      <w:r w:rsidR="7CA5DFDD">
        <w:rPr/>
        <w:t>something</w:t>
      </w:r>
      <w:r w:rsidR="0BFE3488">
        <w:rPr/>
        <w:t xml:space="preserve"> to be said for a loose connection that can be drawn between the coping mechanism known as ‘stimming’ and the concept of puri</w:t>
      </w:r>
      <w:r w:rsidR="5727E59A">
        <w:rPr/>
        <w:t xml:space="preserve">ty and danger presented in the case of Yoruba people and others </w:t>
      </w:r>
      <w:r w:rsidR="5727E59A">
        <w:rPr/>
        <w:t>evident</w:t>
      </w:r>
      <w:r w:rsidR="5727E59A">
        <w:rPr/>
        <w:t xml:space="preserve"> in the text of </w:t>
      </w:r>
      <w:r w:rsidR="55F1D68A">
        <w:rPr/>
        <w:t>M</w:t>
      </w:r>
      <w:r w:rsidR="5727E59A">
        <w:rPr/>
        <w:t xml:space="preserve">ary </w:t>
      </w:r>
      <w:r w:rsidR="67806F56">
        <w:rPr/>
        <w:t>D</w:t>
      </w:r>
      <w:r w:rsidR="5727E59A">
        <w:rPr/>
        <w:t>ouglas</w:t>
      </w:r>
      <w:r w:rsidR="4DCF82AB">
        <w:rPr/>
        <w:t xml:space="preserve"> (2002)</w:t>
      </w:r>
      <w:r w:rsidR="5727E59A">
        <w:rPr/>
        <w:t>. In</w:t>
      </w:r>
      <w:r w:rsidR="734CDA5D">
        <w:rPr/>
        <w:t xml:space="preserve"> this body of work </w:t>
      </w:r>
      <w:r w:rsidR="734CDA5D">
        <w:rPr/>
        <w:t>Douglas</w:t>
      </w:r>
      <w:r w:rsidR="734CDA5D">
        <w:rPr/>
        <w:t xml:space="preserve"> details the taboo of using one’s left hand for the purposes of one’s right hand (one for food and the other for defecation for example)</w:t>
      </w:r>
      <w:r w:rsidR="5650AF84">
        <w:rPr/>
        <w:t xml:space="preserve"> to prevent contamination between the activities.</w:t>
      </w:r>
      <w:r w:rsidR="5C02979D">
        <w:rPr/>
        <w:t xml:space="preserve"> Stimming is a mechanism thought to help relieve negative emotions or pent up feelings.</w:t>
      </w:r>
      <w:r>
        <w:br/>
      </w:r>
    </w:p>
    <w:p w:rsidR="42AA229C" w:rsidP="42AA229C" w:rsidRDefault="42AA229C" w14:paraId="3F1FFD37" w14:textId="13C4B4F0">
      <w:pPr>
        <w:pStyle w:val="Normal"/>
      </w:pPr>
    </w:p>
    <w:p xmlns:wp14="http://schemas.microsoft.com/office/word/2010/wordml" w:rsidP="42AA229C" w14:paraId="1E800F49" wp14:textId="6A07FC43">
      <w:pPr>
        <w:pStyle w:val="Normal"/>
      </w:pPr>
      <w:r w:rsidRPr="42AA229C" w:rsidR="0DCC8519">
        <w:rPr>
          <w:noProof w:val="0"/>
          <w:lang w:val="en-GB"/>
        </w:rPr>
        <w:t>Conclusion</w:t>
      </w:r>
    </w:p>
    <w:p xmlns:wp14="http://schemas.microsoft.com/office/word/2010/wordml" w:rsidP="42AA229C" w14:paraId="3A3BE0F0" wp14:textId="297E8A22">
      <w:pPr>
        <w:pStyle w:val="Normal"/>
      </w:pPr>
      <w:r w:rsidRPr="42AA229C" w:rsidR="0DCC8519">
        <w:rPr>
          <w:noProof w:val="0"/>
          <w:lang w:val="en-GB"/>
        </w:rPr>
        <w:t xml:space="preserve"> </w:t>
      </w:r>
      <w:r w:rsidRPr="42AA229C" w:rsidR="642CC8EF">
        <w:rPr>
          <w:noProof w:val="0"/>
          <w:lang w:val="en-GB"/>
        </w:rPr>
        <w:t>Overall,</w:t>
      </w:r>
      <w:r w:rsidRPr="42AA229C" w:rsidR="0DCC8519">
        <w:rPr>
          <w:noProof w:val="0"/>
          <w:lang w:val="en-GB"/>
        </w:rPr>
        <w:t xml:space="preserve"> it can be argued that there is certainly a connection between neurodiverse women and social performance, social </w:t>
      </w:r>
      <w:r w:rsidRPr="42AA229C" w:rsidR="2B400195">
        <w:rPr>
          <w:noProof w:val="0"/>
          <w:lang w:val="en-GB"/>
        </w:rPr>
        <w:t>situations,</w:t>
      </w:r>
      <w:r w:rsidRPr="42AA229C" w:rsidR="0DCC8519">
        <w:rPr>
          <w:noProof w:val="0"/>
          <w:lang w:val="en-GB"/>
        </w:rPr>
        <w:t xml:space="preserve"> and settings et cetera however, the next stage is what to do with that information. </w:t>
      </w:r>
      <w:r w:rsidRPr="42AA229C" w:rsidR="0DCC8519">
        <w:rPr>
          <w:noProof w:val="0"/>
          <w:lang w:val="en-GB"/>
        </w:rPr>
        <w:t xml:space="preserve">Neurodiverse or not neurodiverse the literature I have visited and revisited in the </w:t>
      </w:r>
      <w:r w:rsidRPr="42AA229C" w:rsidR="0DCC8519">
        <w:rPr>
          <w:noProof w:val="0"/>
          <w:lang w:val="en-GB"/>
        </w:rPr>
        <w:t>previous</w:t>
      </w:r>
      <w:r w:rsidRPr="42AA229C" w:rsidR="0DCC8519">
        <w:rPr>
          <w:noProof w:val="0"/>
          <w:lang w:val="en-GB"/>
        </w:rPr>
        <w:t xml:space="preserve"> acts was written with people in mind (which those who fall under the neurodiverse umbrella term are) regardless of whether they are </w:t>
      </w:r>
      <w:r w:rsidRPr="42AA229C" w:rsidR="46D01F57">
        <w:rPr>
          <w:noProof w:val="0"/>
          <w:lang w:val="en-GB"/>
        </w:rPr>
        <w:t>neurodiverse</w:t>
      </w:r>
      <w:r w:rsidRPr="42AA229C" w:rsidR="0DCC8519">
        <w:rPr>
          <w:noProof w:val="0"/>
          <w:lang w:val="en-GB"/>
        </w:rPr>
        <w:t xml:space="preserve"> or neuro typical.</w:t>
      </w:r>
      <w:r w:rsidRPr="42AA229C" w:rsidR="0DCC8519">
        <w:rPr>
          <w:noProof w:val="0"/>
          <w:lang w:val="en-GB"/>
        </w:rPr>
        <w:t xml:space="preserve"> In addition to which We know that people regardless of whatever diagnosis they might have felt is things like peer pressure social pressure familial pressure and do things actions adopt behaviours bodily languages and even dressed and treat the body in a certain way in response to these pressures  This all being absent of a diagnosis of a condition that is neuro diverse in nature. </w:t>
      </w:r>
      <w:r w:rsidRPr="42AA229C" w:rsidR="3447635F">
        <w:rPr>
          <w:noProof w:val="0"/>
          <w:lang w:val="en-GB"/>
        </w:rPr>
        <w:t>However,</w:t>
      </w:r>
      <w:r w:rsidRPr="42AA229C" w:rsidR="0DCC8519">
        <w:rPr>
          <w:noProof w:val="0"/>
          <w:lang w:val="en-GB"/>
        </w:rPr>
        <w:t xml:space="preserve"> the key difference that can be concluded on in this body of work is the literature.</w:t>
      </w:r>
    </w:p>
    <w:p xmlns:wp14="http://schemas.microsoft.com/office/word/2010/wordml" w:rsidP="42AA229C" w14:paraId="1BD5928C" wp14:textId="2CFB2A91">
      <w:pPr>
        <w:pStyle w:val="Normal"/>
        <w:rPr>
          <w:noProof w:val="0"/>
          <w:lang w:val="en-GB"/>
        </w:rPr>
      </w:pPr>
      <w:r w:rsidRPr="42AA229C" w:rsidR="0DCC8519">
        <w:rPr>
          <w:noProof w:val="0"/>
          <w:lang w:val="en-GB"/>
        </w:rPr>
        <w:t xml:space="preserve">While there is literature on how neuro typical adults and children change themselves in their physical social performances the key differences usually when an adult or child changes to “Fighting” it is with a comparatively small group in the context of society at large. This could be kids on the playground or colleagues in the </w:t>
      </w:r>
      <w:r w:rsidRPr="42AA229C" w:rsidR="26CEDFB5">
        <w:rPr>
          <w:noProof w:val="0"/>
          <w:lang w:val="en-GB"/>
        </w:rPr>
        <w:t>office,</w:t>
      </w:r>
      <w:r w:rsidRPr="42AA229C" w:rsidR="0DCC8519">
        <w:rPr>
          <w:noProof w:val="0"/>
          <w:lang w:val="en-GB"/>
        </w:rPr>
        <w:t xml:space="preserve"> </w:t>
      </w:r>
      <w:r w:rsidRPr="42AA229C" w:rsidR="1610C218">
        <w:rPr>
          <w:noProof w:val="0"/>
          <w:lang w:val="en-GB"/>
        </w:rPr>
        <w:t>However,</w:t>
      </w:r>
      <w:r w:rsidRPr="42AA229C" w:rsidR="0DCC8519">
        <w:rPr>
          <w:noProof w:val="0"/>
          <w:lang w:val="en-GB"/>
        </w:rPr>
        <w:t xml:space="preserve"> the stance in the literature of individuals with your adverse conditions It’s not necessarily about fitting in with a specific group (a smaller </w:t>
      </w:r>
      <w:r w:rsidRPr="42AA229C" w:rsidR="0DCC8519">
        <w:rPr>
          <w:noProof w:val="0"/>
          <w:lang w:val="en-GB"/>
        </w:rPr>
        <w:t>quantifiable</w:t>
      </w:r>
      <w:r w:rsidRPr="42AA229C" w:rsidR="0DCC8519">
        <w:rPr>
          <w:noProof w:val="0"/>
          <w:lang w:val="en-GB"/>
        </w:rPr>
        <w:t xml:space="preserve"> number of people) but rather about being cohesive with society at large (Larger, not necessarily </w:t>
      </w:r>
      <w:r w:rsidRPr="42AA229C" w:rsidR="0DCC8519">
        <w:rPr>
          <w:noProof w:val="0"/>
          <w:lang w:val="en-GB"/>
        </w:rPr>
        <w:t>quantifiable</w:t>
      </w:r>
      <w:r w:rsidRPr="42AA229C" w:rsidR="0DCC8519">
        <w:rPr>
          <w:noProof w:val="0"/>
          <w:lang w:val="en-GB"/>
        </w:rPr>
        <w:t>, vague.) And being able to fit in with perceived boundaries.</w:t>
      </w:r>
    </w:p>
    <w:p xmlns:wp14="http://schemas.microsoft.com/office/word/2010/wordml" w:rsidP="42AA229C" w14:paraId="69028E3B" wp14:textId="415EF101">
      <w:pPr>
        <w:pStyle w:val="Normal"/>
        <w:rPr>
          <w:noProof w:val="0"/>
          <w:lang w:val="en-GB"/>
        </w:rPr>
      </w:pPr>
      <w:r w:rsidRPr="42AA229C" w:rsidR="0DCC8519">
        <w:rPr>
          <w:noProof w:val="0"/>
          <w:lang w:val="en-GB"/>
        </w:rPr>
        <w:t xml:space="preserve">Perhaps the key difference is that much in the way an individual </w:t>
      </w:r>
      <w:r w:rsidRPr="42AA229C" w:rsidR="18018864">
        <w:rPr>
          <w:noProof w:val="0"/>
          <w:lang w:val="en-GB"/>
        </w:rPr>
        <w:t>with</w:t>
      </w:r>
      <w:r w:rsidRPr="42AA229C" w:rsidR="0DCC8519">
        <w:rPr>
          <w:noProof w:val="0"/>
          <w:lang w:val="en-GB"/>
        </w:rPr>
        <w:t xml:space="preserve"> neuro diverse conditions may struggle to understand metaphors </w:t>
      </w:r>
      <w:r w:rsidRPr="42AA229C" w:rsidR="0DCC8519">
        <w:rPr>
          <w:noProof w:val="0"/>
          <w:lang w:val="en-GB"/>
        </w:rPr>
        <w:t>similes</w:t>
      </w:r>
      <w:r w:rsidRPr="42AA229C" w:rsidR="0DCC8519">
        <w:rPr>
          <w:noProof w:val="0"/>
          <w:lang w:val="en-GB"/>
        </w:rPr>
        <w:t xml:space="preserve"> in jokes ; Taking them literally (someone says </w:t>
      </w:r>
      <w:r w:rsidRPr="42AA229C" w:rsidR="55C441C4">
        <w:rPr>
          <w:noProof w:val="0"/>
          <w:lang w:val="en-GB"/>
        </w:rPr>
        <w:t>it's</w:t>
      </w:r>
      <w:r w:rsidRPr="42AA229C" w:rsidR="0DCC8519">
        <w:rPr>
          <w:noProof w:val="0"/>
          <w:lang w:val="en-GB"/>
        </w:rPr>
        <w:t xml:space="preserve"> raining cats and dogs they look out the window is raining water there confused) the connection between neuro diverse women and many social theories and the position on the body society social settings in social situations is much more </w:t>
      </w:r>
      <w:r w:rsidRPr="42AA229C" w:rsidR="0DCC8519">
        <w:rPr>
          <w:noProof w:val="0"/>
          <w:lang w:val="en-GB"/>
        </w:rPr>
        <w:t>littoral</w:t>
      </w:r>
      <w:r w:rsidRPr="42AA229C" w:rsidR="0DCC8519">
        <w:rPr>
          <w:noProof w:val="0"/>
          <w:lang w:val="en-GB"/>
        </w:rPr>
        <w:t>. As I said previously if the site is a theatre and the people within it are actors playing a role on stage then for some neuro diverse people that is quite literally the case and quite consciously the case.</w:t>
      </w:r>
    </w:p>
    <w:p xmlns:wp14="http://schemas.microsoft.com/office/word/2010/wordml" w:rsidP="42AA229C" w14:paraId="22EC0A71" wp14:textId="699B6A94">
      <w:pPr>
        <w:pStyle w:val="Normal"/>
      </w:pPr>
    </w:p>
    <w:p xmlns:wp14="http://schemas.microsoft.com/office/word/2010/wordml" w:rsidP="42AA229C" w14:paraId="02944332" wp14:textId="3FD4478C">
      <w:pPr>
        <w:pStyle w:val="Normal"/>
      </w:pPr>
    </w:p>
    <w:p xmlns:wp14="http://schemas.microsoft.com/office/word/2010/wordml" w:rsidP="42AA229C" w14:paraId="43E71072" wp14:textId="2291B706">
      <w:pPr>
        <w:pStyle w:val="Normal"/>
      </w:pPr>
      <w:r w:rsidR="3F06476E">
        <w:rPr/>
        <w:t>Reflexivity</w:t>
      </w:r>
      <w:r>
        <w:br/>
      </w:r>
      <w:r>
        <w:br/>
      </w:r>
      <w:r w:rsidRPr="42AA229C" w:rsidR="0DCC8519">
        <w:rPr>
          <w:noProof w:val="0"/>
          <w:lang w:val="en-GB"/>
        </w:rPr>
        <w:t>In this section I intend to assess my approach to the question posed as well as the resources used and how effectively this could have been done.</w:t>
      </w:r>
    </w:p>
    <w:p xmlns:wp14="http://schemas.microsoft.com/office/word/2010/wordml" w:rsidP="42AA229C" w14:paraId="11651559" wp14:textId="637DF219">
      <w:pPr>
        <w:pStyle w:val="Normal"/>
        <w:rPr>
          <w:noProof w:val="0"/>
          <w:lang w:val="en-GB"/>
        </w:rPr>
      </w:pPr>
      <w:r w:rsidRPr="42AA229C" w:rsidR="61666132">
        <w:rPr>
          <w:noProof w:val="0"/>
          <w:lang w:val="en-GB"/>
        </w:rPr>
        <w:t>Firstly,</w:t>
      </w:r>
      <w:r w:rsidRPr="42AA229C" w:rsidR="0DCC8519">
        <w:rPr>
          <w:noProof w:val="0"/>
          <w:lang w:val="en-GB"/>
        </w:rPr>
        <w:t xml:space="preserve"> one of the issues I faced with writing this was that I </w:t>
      </w:r>
      <w:r w:rsidRPr="42AA229C" w:rsidR="0DCC8519">
        <w:rPr>
          <w:noProof w:val="0"/>
          <w:lang w:val="en-GB"/>
        </w:rPr>
        <w:t xml:space="preserve">Was writing about the community that I am a part of. I was coming at it from an approach that didn’t involve ethnographic work and meant that to a degree I wasn’t using communities that I’ve been a part of and I didn’t Engage with for better or for worse this meant that I had to really consider the sources I was using and why I was using them and was I accurately representing what they were depicting. How do I done ethnographic work my ethnography would’ve come from people that were all for all intents and purposes identified themselves as being neuro diverse but because I’m not doing ethnographic work it’s secondary research which is where I recount analyse and debate literature that already exists I’m looking at academic work that is about those same </w:t>
      </w:r>
      <w:r w:rsidRPr="42AA229C" w:rsidR="0DCC8519">
        <w:rPr>
          <w:noProof w:val="0"/>
          <w:lang w:val="en-GB"/>
        </w:rPr>
        <w:t>aforementioned</w:t>
      </w:r>
      <w:r w:rsidRPr="42AA229C" w:rsidR="0DCC8519">
        <w:rPr>
          <w:noProof w:val="0"/>
          <w:lang w:val="en-GB"/>
        </w:rPr>
        <w:t xml:space="preserve"> communities but does not come in the sense “directly from their mouths”.</w:t>
      </w:r>
    </w:p>
    <w:p xmlns:wp14="http://schemas.microsoft.com/office/word/2010/wordml" w:rsidP="42AA229C" w14:paraId="6878B06F" wp14:textId="2973D340">
      <w:pPr>
        <w:pStyle w:val="Normal"/>
        <w:rPr>
          <w:noProof w:val="0"/>
          <w:lang w:val="en-GB"/>
        </w:rPr>
      </w:pPr>
      <w:r w:rsidRPr="42AA229C" w:rsidR="0DCC8519">
        <w:rPr>
          <w:noProof w:val="0"/>
          <w:lang w:val="en-GB"/>
        </w:rPr>
        <w:t xml:space="preserve">     I do not think that this research was negatively affected by the nature of the research in that its secondary research. However while part of the specification I set myself was to do with an  Umbrella term it can be said that some of the literature I have chosen weighs heavily towards a specific community within the umbrella term and may not be representative of that umbrella term as a whole.</w:t>
      </w:r>
    </w:p>
    <w:p xmlns:wp14="http://schemas.microsoft.com/office/word/2010/wordml" w:rsidP="42AA229C" w14:paraId="5E5787A5" wp14:textId="6507F530">
      <w:pPr>
        <w:pStyle w:val="Normal"/>
        <w:rPr>
          <w:noProof w:val="0"/>
          <w:lang w:val="en-GB"/>
        </w:rPr>
      </w:pPr>
      <w:r w:rsidRPr="42AA229C" w:rsidR="0DCC8519">
        <w:rPr>
          <w:noProof w:val="0"/>
          <w:lang w:val="en-GB"/>
        </w:rPr>
        <w:t xml:space="preserve">     If </w:t>
      </w:r>
      <w:r w:rsidRPr="42AA229C" w:rsidR="22F009B9">
        <w:rPr>
          <w:noProof w:val="0"/>
          <w:lang w:val="en-GB"/>
        </w:rPr>
        <w:t>I</w:t>
      </w:r>
      <w:r w:rsidRPr="42AA229C" w:rsidR="0DCC8519">
        <w:rPr>
          <w:noProof w:val="0"/>
          <w:lang w:val="en-GB"/>
        </w:rPr>
        <w:t xml:space="preserve"> were to do further study and research I would interview neurodiverse females on the subject of how they fell fit in and act in society so in the context of the academic work I have done, I would create an additional part to go in between acts 2 and 3 (pushing 3 to become 4) and would add to part four to include the context of any information gathered in my effort to </w:t>
      </w:r>
      <w:r w:rsidRPr="42AA229C" w:rsidR="74402320">
        <w:rPr>
          <w:noProof w:val="0"/>
          <w:lang w:val="en-GB"/>
        </w:rPr>
        <w:t>ethnographies</w:t>
      </w:r>
      <w:r w:rsidRPr="42AA229C" w:rsidR="0DCC8519">
        <w:rPr>
          <w:noProof w:val="0"/>
          <w:lang w:val="en-GB"/>
        </w:rPr>
        <w:t xml:space="preserve"> the understanding of how neurodiverse women experience social situations.</w:t>
      </w:r>
    </w:p>
    <w:p w:rsidR="4BFF15C9" w:rsidP="42AA229C" w:rsidRDefault="4BFF15C9" w14:paraId="6016B053" w14:textId="3DBD7DB0">
      <w:pPr>
        <w:pStyle w:val="Normal"/>
        <w:rPr>
          <w:noProof w:val="0"/>
          <w:lang w:val="en-GB"/>
        </w:rPr>
      </w:pPr>
    </w:p>
    <w:p w:rsidR="48AF8CAD" w:rsidP="42AA229C" w:rsidRDefault="48AF8CAD" w14:paraId="0F6685F9" w14:textId="63A8571F">
      <w:pPr>
        <w:pStyle w:val="Normal"/>
        <w:rPr>
          <w:noProof w:val="0"/>
          <w:lang w:val="en-GB"/>
        </w:rPr>
      </w:pPr>
      <w:r w:rsidRPr="42AA229C" w:rsidR="0DB2E028">
        <w:rPr>
          <w:noProof w:val="0"/>
          <w:lang w:val="en-GB"/>
        </w:rPr>
        <w:t>References</w:t>
      </w:r>
      <w:r w:rsidRPr="42AA229C" w:rsidR="48AF8CAD">
        <w:rPr>
          <w:noProof w:val="0"/>
          <w:lang w:val="en-GB"/>
        </w:rPr>
        <w:t>:</w:t>
      </w:r>
    </w:p>
    <w:p w:rsidR="3F061FCC" w:rsidP="42AA229C" w:rsidRDefault="3F061FCC" w14:paraId="0FC63A84" w14:textId="6A0CC314">
      <w:pPr>
        <w:pStyle w:val="Normal"/>
        <w:rPr>
          <w:noProof w:val="0"/>
          <w:lang w:val="en-GB"/>
        </w:rPr>
      </w:pPr>
      <w:r w:rsidRPr="42AA229C" w:rsidR="3F061FCC">
        <w:rPr>
          <w:noProof w:val="0"/>
          <w:lang w:val="en-GB"/>
        </w:rPr>
        <w:t xml:space="preserve">American Psychiatric Association. (2013). </w:t>
      </w:r>
      <w:r w:rsidRPr="42AA229C" w:rsidR="3F061FCC">
        <w:rPr>
          <w:noProof w:val="0"/>
          <w:lang w:val="en-GB"/>
        </w:rPr>
        <w:t xml:space="preserve">Diagnostic and statistical manual of mental disorders </w:t>
      </w:r>
      <w:r w:rsidRPr="42AA229C" w:rsidR="3F061FCC">
        <w:rPr>
          <w:noProof w:val="0"/>
          <w:lang w:val="en-GB"/>
        </w:rPr>
        <w:t>(5th ed.). Arlington, VA: Author.</w:t>
      </w:r>
    </w:p>
    <w:p w:rsidR="468AB862" w:rsidP="42AA229C" w:rsidRDefault="468AB862" w14:paraId="52A39C02" w14:textId="459AFF14">
      <w:pPr>
        <w:pStyle w:val="Normal"/>
        <w:rPr>
          <w:noProof w:val="0"/>
          <w:lang w:val="en-GB"/>
        </w:rPr>
      </w:pPr>
      <w:r w:rsidRPr="42AA229C" w:rsidR="468AB862">
        <w:rPr>
          <w:noProof w:val="0"/>
          <w:lang w:val="en-GB"/>
        </w:rPr>
        <w:t xml:space="preserve">Autism.org.uk. 2020. </w:t>
      </w:r>
      <w:r w:rsidRPr="42AA229C" w:rsidR="468AB862">
        <w:rPr>
          <w:noProof w:val="0"/>
          <w:lang w:val="en-GB"/>
        </w:rPr>
        <w:t xml:space="preserve">Gender </w:t>
      </w:r>
      <w:proofErr w:type="gramStart"/>
      <w:r w:rsidRPr="42AA229C" w:rsidR="468AB862">
        <w:rPr>
          <w:noProof w:val="0"/>
          <w:lang w:val="en-GB"/>
        </w:rPr>
        <w:t>And</w:t>
      </w:r>
      <w:proofErr w:type="gramEnd"/>
      <w:r w:rsidRPr="42AA229C" w:rsidR="468AB862">
        <w:rPr>
          <w:noProof w:val="0"/>
          <w:lang w:val="en-GB"/>
        </w:rPr>
        <w:t xml:space="preserve"> Autism - National Autistic Society</w:t>
      </w:r>
      <w:r w:rsidRPr="42AA229C" w:rsidR="468AB862">
        <w:rPr>
          <w:noProof w:val="0"/>
          <w:lang w:val="en-GB"/>
        </w:rPr>
        <w:t>. [online] Available at: &lt;https://www.autism.org.uk/about/what-is/gender.</w:t>
      </w:r>
      <w:proofErr w:type="spellStart"/>
      <w:r w:rsidRPr="42AA229C" w:rsidR="468AB862">
        <w:rPr>
          <w:noProof w:val="0"/>
          <w:lang w:val="en-GB"/>
        </w:rPr>
        <w:t>aspx</w:t>
      </w:r>
      <w:proofErr w:type="spellEnd"/>
      <w:r w:rsidRPr="42AA229C" w:rsidR="468AB862">
        <w:rPr>
          <w:noProof w:val="0"/>
          <w:lang w:val="en-GB"/>
        </w:rPr>
        <w:t>&gt; [Accessed 5 August 2020].</w:t>
      </w:r>
    </w:p>
    <w:p w:rsidR="48AF8CAD" w:rsidP="42AA229C" w:rsidRDefault="48AF8CAD" w14:paraId="3F42566A" w14:textId="5F53F072">
      <w:pPr>
        <w:pStyle w:val="Normal"/>
        <w:rPr>
          <w:noProof w:val="0"/>
          <w:lang w:val="en-GB"/>
        </w:rPr>
      </w:pPr>
      <w:proofErr w:type="spellStart"/>
      <w:r w:rsidRPr="42AA229C" w:rsidR="48AF8CAD">
        <w:rPr>
          <w:noProof w:val="0"/>
          <w:lang w:val="en-GB"/>
        </w:rPr>
        <w:t>Bargiela</w:t>
      </w:r>
      <w:proofErr w:type="spellEnd"/>
      <w:r w:rsidRPr="42AA229C" w:rsidR="48AF8CAD">
        <w:rPr>
          <w:noProof w:val="0"/>
          <w:lang w:val="en-GB"/>
        </w:rPr>
        <w:t xml:space="preserve">, S; Steward, R; Mandy, W; </w:t>
      </w:r>
      <w:r w:rsidRPr="42AA229C" w:rsidR="157F9AD1">
        <w:rPr>
          <w:noProof w:val="0"/>
          <w:lang w:val="en-GB"/>
        </w:rPr>
        <w:t xml:space="preserve">2016, </w:t>
      </w:r>
      <w:r w:rsidRPr="42AA229C" w:rsidR="48AF8CAD">
        <w:rPr>
          <w:noProof w:val="0"/>
          <w:lang w:val="en-GB"/>
        </w:rPr>
        <w:t xml:space="preserve">The Experiences of Late-diagnosed Women with Autism Spectrum Conditions: An Investigation of the Female Autism Phenotype. </w:t>
      </w:r>
      <w:r w:rsidRPr="42AA229C" w:rsidR="48AF8CAD">
        <w:rPr>
          <w:noProof w:val="0"/>
          <w:lang w:val="en-GB"/>
        </w:rPr>
        <w:t xml:space="preserve">Journal of Autism and Developmental </w:t>
      </w:r>
      <w:r w:rsidRPr="42AA229C" w:rsidR="48AF8CAD">
        <w:rPr>
          <w:noProof w:val="0"/>
          <w:lang w:val="en-GB"/>
        </w:rPr>
        <w:t>Disorders</w:t>
      </w:r>
      <w:r w:rsidRPr="42AA229C" w:rsidR="48AF8CAD">
        <w:rPr>
          <w:noProof w:val="0"/>
          <w:lang w:val="en-GB"/>
        </w:rPr>
        <w:t>,</w:t>
      </w:r>
      <w:r w:rsidRPr="42AA229C" w:rsidR="48AF8CAD">
        <w:rPr>
          <w:noProof w:val="0"/>
          <w:lang w:val="en-GB"/>
        </w:rPr>
        <w:t xml:space="preserve"> 46 (10) pp. 3281-3294.</w:t>
      </w:r>
    </w:p>
    <w:p w:rsidR="0FB40F95" w:rsidP="42AA229C" w:rsidRDefault="0FB40F95" w14:paraId="51849FF5" w14:textId="6981E65F">
      <w:pPr>
        <w:pStyle w:val="Normal"/>
        <w:rPr>
          <w:noProof w:val="0"/>
          <w:lang w:val="en-GB"/>
        </w:rPr>
      </w:pPr>
      <w:r w:rsidRPr="42AA229C" w:rsidR="0FB40F95">
        <w:rPr>
          <w:noProof w:val="0"/>
          <w:lang w:val="en-GB"/>
        </w:rPr>
        <w:t xml:space="preserve">DOUGLAS, M. (2002). </w:t>
      </w:r>
      <w:r w:rsidRPr="42AA229C" w:rsidR="0FB40F95">
        <w:rPr>
          <w:noProof w:val="0"/>
          <w:lang w:val="en-GB"/>
        </w:rPr>
        <w:t>Purity and danger: an analysis of concept of pollution and taboo</w:t>
      </w:r>
      <w:r w:rsidRPr="42AA229C" w:rsidR="0FB40F95">
        <w:rPr>
          <w:noProof w:val="0"/>
          <w:lang w:val="en-GB"/>
        </w:rPr>
        <w:t>. London, Routledge.</w:t>
      </w:r>
    </w:p>
    <w:p w:rsidR="4F402664" w:rsidP="42AA229C" w:rsidRDefault="4F402664" w14:paraId="45E82927" w14:textId="04411661">
      <w:pPr>
        <w:pStyle w:val="Normal"/>
        <w:rPr>
          <w:noProof w:val="0"/>
          <w:lang w:val="en-GB"/>
        </w:rPr>
      </w:pPr>
      <w:r w:rsidRPr="42AA229C" w:rsidR="4F402664">
        <w:rPr>
          <w:noProof w:val="0"/>
          <w:lang w:val="en-GB"/>
        </w:rPr>
        <w:t xml:space="preserve">GOFFMAN, E. (1959). </w:t>
      </w:r>
      <w:r w:rsidRPr="42AA229C" w:rsidR="4F402664">
        <w:rPr>
          <w:noProof w:val="0"/>
          <w:lang w:val="en-GB"/>
        </w:rPr>
        <w:t>The presentation of self in everyday life</w:t>
      </w:r>
      <w:r w:rsidRPr="42AA229C" w:rsidR="4F402664">
        <w:rPr>
          <w:noProof w:val="0"/>
          <w:lang w:val="en-GB"/>
        </w:rPr>
        <w:t>. New York, Anchor Books.</w:t>
      </w:r>
    </w:p>
    <w:p w:rsidR="47B2C5E8" w:rsidP="42AA229C" w:rsidRDefault="47B2C5E8" w14:paraId="0A4C348C" w14:textId="46F6C59C">
      <w:pPr>
        <w:pStyle w:val="Normal"/>
        <w:rPr>
          <w:noProof w:val="0"/>
          <w:lang w:val="en-GB"/>
        </w:rPr>
      </w:pPr>
      <w:r w:rsidRPr="42AA229C" w:rsidR="47B2C5E8">
        <w:rPr>
          <w:noProof w:val="0"/>
          <w:lang w:val="en-GB"/>
        </w:rPr>
        <w:t>Habermas, J. (1989) The Structural Transformation of the Public Sphere: An Inquiry into a Category of Bourgeois Society (Trans. by Burger T. with the Assistance of Lawrence F.). Polity Press, Cambridge, 161.</w:t>
      </w:r>
    </w:p>
    <w:p w:rsidR="13342326" w:rsidP="42AA229C" w:rsidRDefault="13342326" w14:paraId="5DE2842B" w14:textId="516970DB">
      <w:pPr>
        <w:pStyle w:val="Normal"/>
        <w:rPr>
          <w:noProof w:val="0"/>
          <w:lang w:val="en-GB"/>
        </w:rPr>
      </w:pPr>
      <w:r w:rsidRPr="42AA229C" w:rsidR="13342326">
        <w:rPr>
          <w:noProof w:val="0"/>
          <w:lang w:val="en-GB"/>
        </w:rPr>
        <w:t xml:space="preserve">Henshaw, P., 2015. </w:t>
      </w:r>
      <w:r w:rsidRPr="42AA229C" w:rsidR="13342326">
        <w:rPr>
          <w:noProof w:val="0"/>
          <w:lang w:val="en-GB"/>
        </w:rPr>
        <w:t xml:space="preserve">Warning: Girls </w:t>
      </w:r>
      <w:proofErr w:type="gramStart"/>
      <w:r w:rsidRPr="42AA229C" w:rsidR="13342326">
        <w:rPr>
          <w:noProof w:val="0"/>
          <w:lang w:val="en-GB"/>
        </w:rPr>
        <w:t>With</w:t>
      </w:r>
      <w:proofErr w:type="gramEnd"/>
      <w:r w:rsidRPr="42AA229C" w:rsidR="13342326">
        <w:rPr>
          <w:noProof w:val="0"/>
          <w:lang w:val="en-GB"/>
        </w:rPr>
        <w:t xml:space="preserve"> Dyspraxia ‘Sliding Under Radar</w:t>
      </w:r>
      <w:r w:rsidRPr="42AA229C" w:rsidR="13342326">
        <w:rPr>
          <w:noProof w:val="0"/>
          <w:lang w:val="en-GB"/>
        </w:rPr>
        <w:t>’</w:t>
      </w:r>
      <w:r w:rsidRPr="42AA229C" w:rsidR="13342326">
        <w:rPr>
          <w:noProof w:val="0"/>
          <w:lang w:val="en-GB"/>
        </w:rPr>
        <w:t>.</w:t>
      </w:r>
      <w:r w:rsidRPr="42AA229C" w:rsidR="13342326">
        <w:rPr>
          <w:noProof w:val="0"/>
          <w:lang w:val="en-GB"/>
        </w:rPr>
        <w:t xml:space="preserve"> [online] Available at: &lt;https://www.sec-ed.co.</w:t>
      </w:r>
      <w:proofErr w:type="spellStart"/>
      <w:r w:rsidRPr="42AA229C" w:rsidR="13342326">
        <w:rPr>
          <w:noProof w:val="0"/>
          <w:lang w:val="en-GB"/>
        </w:rPr>
        <w:t>uk</w:t>
      </w:r>
      <w:proofErr w:type="spellEnd"/>
      <w:r w:rsidRPr="42AA229C" w:rsidR="13342326">
        <w:rPr>
          <w:noProof w:val="0"/>
          <w:lang w:val="en-GB"/>
        </w:rPr>
        <w:t>/news/warning-girls-with-dyspraxia-sliding-under-radar/&gt; [Accessed 5 August 2020].</w:t>
      </w:r>
    </w:p>
    <w:p w:rsidR="37A737DE" w:rsidP="42AA229C" w:rsidRDefault="37A737DE" w14:paraId="33298879" w14:textId="501FCF2F">
      <w:pPr>
        <w:pStyle w:val="Normal"/>
        <w:rPr>
          <w:noProof w:val="0"/>
          <w:lang w:val="en-GB"/>
        </w:rPr>
      </w:pPr>
      <w:r w:rsidRPr="42AA229C" w:rsidR="37A737DE">
        <w:rPr>
          <w:noProof w:val="0"/>
          <w:lang w:val="en-GB"/>
        </w:rPr>
        <w:t xml:space="preserve">Hull, L., Petrides, K. and Mandy, W., 2020. The Female Autism Phenotype and Camouflaging: </w:t>
      </w:r>
      <w:proofErr w:type="gramStart"/>
      <w:r w:rsidRPr="42AA229C" w:rsidR="37A737DE">
        <w:rPr>
          <w:noProof w:val="0"/>
          <w:lang w:val="en-GB"/>
        </w:rPr>
        <w:t>a</w:t>
      </w:r>
      <w:proofErr w:type="gramEnd"/>
      <w:r w:rsidRPr="42AA229C" w:rsidR="37A737DE">
        <w:rPr>
          <w:noProof w:val="0"/>
          <w:lang w:val="en-GB"/>
        </w:rPr>
        <w:t xml:space="preserve"> Narrative Review. </w:t>
      </w:r>
      <w:r w:rsidRPr="42AA229C" w:rsidR="37A737DE">
        <w:rPr>
          <w:noProof w:val="0"/>
          <w:lang w:val="en-GB"/>
        </w:rPr>
        <w:t xml:space="preserve">Review Journal of Autism and Developmental </w:t>
      </w:r>
      <w:proofErr w:type="gramStart"/>
      <w:r w:rsidRPr="42AA229C" w:rsidR="37A737DE">
        <w:rPr>
          <w:noProof w:val="0"/>
          <w:lang w:val="en-GB"/>
        </w:rPr>
        <w:t>Disorders</w:t>
      </w:r>
      <w:r w:rsidRPr="42AA229C" w:rsidR="37A737DE">
        <w:rPr>
          <w:noProof w:val="0"/>
          <w:lang w:val="en-GB"/>
        </w:rPr>
        <w:t>,.</w:t>
      </w:r>
      <w:proofErr w:type="gramEnd"/>
    </w:p>
    <w:p w:rsidR="7BD83C85" w:rsidP="42AA229C" w:rsidRDefault="7BD83C85" w14:paraId="4257C308" w14:textId="67801E68">
      <w:pPr>
        <w:pStyle w:val="Normal"/>
        <w:rPr>
          <w:noProof w:val="0"/>
          <w:lang w:val="en-GB"/>
        </w:rPr>
      </w:pPr>
      <w:r w:rsidRPr="42AA229C" w:rsidR="7BD83C85">
        <w:rPr>
          <w:noProof w:val="0"/>
          <w:lang w:val="en-GB"/>
        </w:rPr>
        <w:t>Ortner, Sherry B. 1974. Is female to male as nature is to culture? In M. Z. Rosaldo and L. Lamphere (eds), Woman, culture, and society. Stanford, CA: Stanford University Press, pp. 68-87.</w:t>
      </w:r>
    </w:p>
    <w:p w:rsidR="1DA9E773" w:rsidP="42AA229C" w:rsidRDefault="1DA9E773" w14:paraId="0FFF6503" w14:textId="6E3368E8">
      <w:pPr>
        <w:pStyle w:val="Normal"/>
        <w:rPr>
          <w:noProof w:val="0"/>
          <w:lang w:val="en-GB"/>
        </w:rPr>
      </w:pPr>
      <w:r w:rsidRPr="42AA229C" w:rsidR="1DA9E773">
        <w:rPr>
          <w:noProof w:val="0"/>
          <w:lang w:val="en-GB"/>
        </w:rPr>
        <w:t xml:space="preserve">SBS Australia, 2015, The Chameleons: Woman with Autism, 2015 [ </w:t>
      </w:r>
      <w:proofErr w:type="gramStart"/>
      <w:r w:rsidRPr="42AA229C" w:rsidR="1DA9E773">
        <w:rPr>
          <w:noProof w:val="0"/>
          <w:lang w:val="en-GB"/>
        </w:rPr>
        <w:t>video ]</w:t>
      </w:r>
      <w:proofErr w:type="gramEnd"/>
      <w:r w:rsidRPr="42AA229C" w:rsidR="1DA9E773">
        <w:rPr>
          <w:noProof w:val="0"/>
          <w:lang w:val="en-GB"/>
        </w:rPr>
        <w:t xml:space="preserve"> </w:t>
      </w:r>
    </w:p>
    <w:p w:rsidR="7D593896" w:rsidP="42AA229C" w:rsidRDefault="7D593896" w14:paraId="422F6767" w14:textId="5708BF07">
      <w:pPr>
        <w:pStyle w:val="Normal"/>
        <w:rPr>
          <w:noProof w:val="0"/>
          <w:lang w:val="en-GB"/>
        </w:rPr>
      </w:pPr>
      <w:r w:rsidRPr="42AA229C" w:rsidR="7D593896">
        <w:rPr>
          <w:noProof w:val="0"/>
          <w:lang w:val="en-GB"/>
        </w:rPr>
        <w:t xml:space="preserve">SHEFFER, E., 2018. </w:t>
      </w:r>
      <w:r w:rsidRPr="42AA229C" w:rsidR="7D593896">
        <w:rPr>
          <w:noProof w:val="0"/>
          <w:lang w:val="en-GB"/>
        </w:rPr>
        <w:t xml:space="preserve">Asperger's Children: The Origins </w:t>
      </w:r>
      <w:proofErr w:type="gramStart"/>
      <w:r w:rsidRPr="42AA229C" w:rsidR="7D593896">
        <w:rPr>
          <w:noProof w:val="0"/>
          <w:lang w:val="en-GB"/>
        </w:rPr>
        <w:t>Of</w:t>
      </w:r>
      <w:proofErr w:type="gramEnd"/>
      <w:r w:rsidRPr="42AA229C" w:rsidR="7D593896">
        <w:rPr>
          <w:noProof w:val="0"/>
          <w:lang w:val="en-GB"/>
        </w:rPr>
        <w:t xml:space="preserve"> Autism </w:t>
      </w:r>
      <w:proofErr w:type="gramStart"/>
      <w:r w:rsidRPr="42AA229C" w:rsidR="7D593896">
        <w:rPr>
          <w:noProof w:val="0"/>
          <w:lang w:val="en-GB"/>
        </w:rPr>
        <w:t>In</w:t>
      </w:r>
      <w:proofErr w:type="gramEnd"/>
      <w:r w:rsidRPr="42AA229C" w:rsidR="7D593896">
        <w:rPr>
          <w:noProof w:val="0"/>
          <w:lang w:val="en-GB"/>
        </w:rPr>
        <w:t xml:space="preserve"> Nazi Vienna</w:t>
      </w:r>
      <w:r w:rsidRPr="42AA229C" w:rsidR="7D593896">
        <w:rPr>
          <w:noProof w:val="0"/>
          <w:lang w:val="en-GB"/>
        </w:rPr>
        <w:t xml:space="preserve">. 1st ed. London: W </w:t>
      </w:r>
      <w:proofErr w:type="spellStart"/>
      <w:r w:rsidRPr="42AA229C" w:rsidR="7D593896">
        <w:rPr>
          <w:noProof w:val="0"/>
          <w:lang w:val="en-GB"/>
        </w:rPr>
        <w:t>W</w:t>
      </w:r>
      <w:proofErr w:type="spellEnd"/>
      <w:r w:rsidRPr="42AA229C" w:rsidR="7D593896">
        <w:rPr>
          <w:noProof w:val="0"/>
          <w:lang w:val="en-GB"/>
        </w:rPr>
        <w:t xml:space="preserve"> NORTON.</w:t>
      </w:r>
    </w:p>
    <w:sectPr>
      <w:pgSz w:w="11906" w:h="16838" w:orient="portrait"/>
      <w:pgMar w:top="1440" w:right="1440" w:bottom="1440" w:left="1440" w:header="720" w:footer="720" w:gutter="0"/>
      <w:cols w:space="720"/>
      <w:docGrid w:linePitch="360"/>
      <w:headerReference w:type="default" r:id="R358fc37561a84cfd"/>
      <w:footerReference w:type="default" r:id="R575af8587eca4a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06EA33" w:rsidTr="1206EA33" w14:paraId="557F3733">
      <w:tc>
        <w:tcPr>
          <w:tcW w:w="3009" w:type="dxa"/>
          <w:tcMar/>
        </w:tcPr>
        <w:p w:rsidR="1206EA33" w:rsidP="1206EA33" w:rsidRDefault="1206EA33" w14:paraId="3A51088C" w14:textId="791A352C">
          <w:pPr>
            <w:pStyle w:val="Header"/>
            <w:bidi w:val="0"/>
            <w:ind w:left="-115"/>
            <w:jc w:val="left"/>
          </w:pPr>
        </w:p>
      </w:tc>
      <w:tc>
        <w:tcPr>
          <w:tcW w:w="3009" w:type="dxa"/>
          <w:tcMar/>
        </w:tcPr>
        <w:p w:rsidR="1206EA33" w:rsidP="1206EA33" w:rsidRDefault="1206EA33" w14:paraId="014875F6" w14:textId="2A6A9153">
          <w:pPr>
            <w:pStyle w:val="Header"/>
            <w:bidi w:val="0"/>
            <w:jc w:val="center"/>
          </w:pPr>
        </w:p>
      </w:tc>
      <w:tc>
        <w:tcPr>
          <w:tcW w:w="3009" w:type="dxa"/>
          <w:tcMar/>
        </w:tcPr>
        <w:p w:rsidR="1206EA33" w:rsidP="1206EA33" w:rsidRDefault="1206EA33" w14:paraId="44BDF28B" w14:textId="55913975">
          <w:pPr>
            <w:pStyle w:val="Header"/>
            <w:bidi w:val="0"/>
            <w:ind w:right="-115"/>
            <w:jc w:val="right"/>
          </w:pPr>
        </w:p>
      </w:tc>
    </w:tr>
  </w:tbl>
  <w:p w:rsidR="1206EA33" w:rsidP="1206EA33" w:rsidRDefault="1206EA33" w14:paraId="66FBAF7C" w14:textId="7290B6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06EA33" w:rsidTr="1206EA33" w14:paraId="6C4D9124">
      <w:tc>
        <w:tcPr>
          <w:tcW w:w="3009" w:type="dxa"/>
          <w:tcMar/>
        </w:tcPr>
        <w:p w:rsidR="1206EA33" w:rsidP="1206EA33" w:rsidRDefault="1206EA33" w14:paraId="74DCFDCC" w14:textId="1C08D709">
          <w:pPr>
            <w:pStyle w:val="Header"/>
            <w:bidi w:val="0"/>
            <w:ind w:left="-115"/>
            <w:jc w:val="left"/>
          </w:pPr>
        </w:p>
      </w:tc>
      <w:tc>
        <w:tcPr>
          <w:tcW w:w="3009" w:type="dxa"/>
          <w:tcMar/>
        </w:tcPr>
        <w:p w:rsidR="1206EA33" w:rsidP="1206EA33" w:rsidRDefault="1206EA33" w14:paraId="07CB6E87" w14:textId="0D9417A6">
          <w:pPr>
            <w:pStyle w:val="Header"/>
            <w:bidi w:val="0"/>
            <w:jc w:val="center"/>
          </w:pPr>
        </w:p>
      </w:tc>
      <w:tc>
        <w:tcPr>
          <w:tcW w:w="3009" w:type="dxa"/>
          <w:tcMar/>
        </w:tcPr>
        <w:p w:rsidR="1206EA33" w:rsidP="1206EA33" w:rsidRDefault="1206EA33" w14:paraId="47B5BC40" w14:textId="5E816FD2">
          <w:pPr>
            <w:pStyle w:val="Header"/>
            <w:bidi w:val="0"/>
            <w:ind w:right="-115"/>
            <w:jc w:val="right"/>
          </w:pPr>
        </w:p>
      </w:tc>
    </w:tr>
  </w:tbl>
  <w:p w:rsidR="1206EA33" w:rsidP="1206EA33" w:rsidRDefault="1206EA33" w14:paraId="61D8500A" w14:textId="660A457B">
    <w:pPr>
      <w:pStyle w:val="Header"/>
      <w:bidi w:val="0"/>
    </w:pPr>
  </w:p>
</w:hdr>
</file>

<file path=word/intelligence.xml><?xml version="1.0" encoding="utf-8"?>
<int:Intelligence xmlns:int="http://schemas.microsoft.com/office/intelligence/2019/intelligence">
  <int:IntelligenceSettings/>
  <int:Manifest>
    <int:WordHash hashCode="ZanletI6wlweVG" id="9c464ff5-6582-58e7-a3eb-31b5e134ac1e"/>
    <int:WordHash hashCode="Nw4g58G8UBPtEy" id="0e98b5cd-6e28-5904-9794-1b074828d019"/>
    <int:WordHash hashCode="29hFWKof6if73g" id="75176043-2f75-5b00-b513-5d5d43025bd9"/>
    <int:WordHash hashCode="V9CnXcV+ZGgRNM" id="af65169a-bdc9-5fc4-a675-eed6a39bea1d"/>
    <int:WordHash hashCode="hwjaR16Cr2I48I" id="7ff03e8c-8de5-545a-829a-22387392c349"/>
    <int:WordHash hashCode="FhxCN58vOqq4SL" id="0aec2e40-23d0-589d-a179-d2e158ebe64c"/>
    <int:WordHash hashCode="hvp0+u4g3ZsDEy" id="85a63b98-9cb3-583b-a15c-6c1b594ef65c"/>
    <int:WordHash hashCode="2hHHwqLCzVq3fM" id="e1428ac6-6a97-58a2-9041-4e4037d5de6a"/>
    <int:WordHash hashCode="iDhG48yymgb3lG" id="53880d2f-dcf5-5cf0-b1ab-c55babb80287"/>
    <int:WordHash hashCode="qVXcMMgtpBjHdX" id="6760316f-20d9-5fbf-a882-dbd0b9ff1671"/>
    <int:WordHash hashCode="nkkwxs7euAgb5C" id="b37a4c2f-d6d6-5343-b472-d76a900bddb0"/>
    <int:WordHash hashCode="ixv8FbF99KXVdE" id="15a0b2bb-056b-5e6c-a098-45bed055baca"/>
    <int:WordHash hashCode="S8ckU7WlfzN4V9" id="5685d155-615f-551b-9ad3-a7877fdf5183"/>
    <int:WordHash hashCode="l0FG8Fxy3Pg/nu" id="1a83f0be-c532-5201-8264-a856c02467e1"/>
    <int:WordHash hashCode="oDKeFME1Nby2NZ" id="1ee45042-56b1-58dc-b76c-370f2122b5d5"/>
    <int:WordHash hashCode="zFqDzlCh5edHJr" id="8af77929-083c-5c04-a05e-65c114291ba1"/>
    <int:WordHash hashCode="CK50N/dr6YdeOm" id="180ee793-3b41-5d99-86a9-4a43b7a984de"/>
    <int:WordHash hashCode="+wHZtETbxR6GVq" id="adc498ad-b56e-5565-b69b-53e242312311"/>
    <int:WordHash hashCode="E1+Tt6RJBbZOzq" id="d52f1a68-b388-58cc-a63e-fa59e8f0129b"/>
    <int:WordHash hashCode="0GYf/LRGEYcRtn" id="6821bc20-371b-576a-b9f8-ce0497c74e3a"/>
  </int:Manifest>
  <int:Observations>
    <int:Content id="9c464ff5-6582-58e7-a3eb-31b5e134ac1e">
      <int:Rejection type="AugLoop_Text_Critique"/>
    </int:Content>
    <int:Content id="0e98b5cd-6e28-5904-9794-1b074828d019">
      <int:Rejection type="AugLoop_Text_Critique"/>
    </int:Content>
    <int:Content id="75176043-2f75-5b00-b513-5d5d43025bd9">
      <int:Rejection type="AugLoop_Text_Critique"/>
    </int:Content>
    <int:Content id="af65169a-bdc9-5fc4-a675-eed6a39bea1d">
      <int:Rejection type="AugLoop_Text_Critique"/>
    </int:Content>
    <int:Content id="7ff03e8c-8de5-545a-829a-22387392c349">
      <int:Rejection type="AugLoop_Text_Critique"/>
    </int:Content>
    <int:Content id="0aec2e40-23d0-589d-a179-d2e158ebe64c">
      <int:Rejection type="AugLoop_Text_Critique"/>
    </int:Content>
    <int:Content id="85a63b98-9cb3-583b-a15c-6c1b594ef65c">
      <int:Rejection type="AugLoop_Text_Critique"/>
    </int:Content>
    <int:Content id="e1428ac6-6a97-58a2-9041-4e4037d5de6a">
      <int:Rejection type="AugLoop_Text_Critique"/>
    </int:Content>
    <int:Content id="53880d2f-dcf5-5cf0-b1ab-c55babb80287">
      <int:Rejection type="AugLoop_Text_Critique"/>
    </int:Content>
    <int:Content id="6760316f-20d9-5fbf-a882-dbd0b9ff1671">
      <int:Rejection type="AugLoop_Text_Critique"/>
    </int:Content>
    <int:Content id="b37a4c2f-d6d6-5343-b472-d76a900bddb0">
      <int:Rejection type="AugLoop_Text_Critique"/>
    </int:Content>
    <int:Content id="15a0b2bb-056b-5e6c-a098-45bed055baca">
      <int:Rejection type="AugLoop_Text_Critique"/>
    </int:Content>
    <int:Content id="5685d155-615f-551b-9ad3-a7877fdf5183">
      <int:Rejection type="AugLoop_Text_Critique"/>
    </int:Content>
    <int:Content id="1a83f0be-c532-5201-8264-a856c02467e1">
      <int:Rejection type="AugLoop_Text_Critique"/>
    </int:Content>
    <int:Content id="1ee45042-56b1-58dc-b76c-370f2122b5d5">
      <int:Rejection type="AugLoop_Text_Critique"/>
    </int:Content>
    <int:Content id="8af77929-083c-5c04-a05e-65c114291ba1">
      <int:Rejection type="AugLoop_Text_Critique"/>
    </int:Content>
    <int:Content id="180ee793-3b41-5d99-86a9-4a43b7a984de">
      <int:Rejection type="AugLoop_Text_Critique"/>
    </int:Content>
    <int:Content id="adc498ad-b56e-5565-b69b-53e242312311">
      <int:Rejection type="AugLoop_Text_Critique"/>
    </int:Content>
    <int:Content id="d52f1a68-b388-58cc-a63e-fa59e8f0129b">
      <int:Rejection type="AugLoop_Text_Critique"/>
    </int:Content>
    <int:Content id="6821bc20-371b-576a-b9f8-ce0497c74e3a">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98516A"/>
  <w15:docId w15:val="{121ceadb-d326-403c-aa44-477497ad5697}"/>
  <w:rsids>
    <w:rsidRoot w:val="1798516A"/>
    <w:rsid w:val="0059666E"/>
    <w:rsid w:val="0060E3A5"/>
    <w:rsid w:val="006BFDEE"/>
    <w:rsid w:val="00AD3A00"/>
    <w:rsid w:val="0119AD10"/>
    <w:rsid w:val="0174DDAA"/>
    <w:rsid w:val="019C5D3B"/>
    <w:rsid w:val="01B2AAB6"/>
    <w:rsid w:val="01E2E03F"/>
    <w:rsid w:val="01EA5DFE"/>
    <w:rsid w:val="026AD619"/>
    <w:rsid w:val="02C8D149"/>
    <w:rsid w:val="02E61D0C"/>
    <w:rsid w:val="035D3B68"/>
    <w:rsid w:val="03A76A4C"/>
    <w:rsid w:val="03BC0478"/>
    <w:rsid w:val="040D0F1E"/>
    <w:rsid w:val="04C20145"/>
    <w:rsid w:val="04CF5D48"/>
    <w:rsid w:val="0511F3D3"/>
    <w:rsid w:val="0555CF13"/>
    <w:rsid w:val="05B22744"/>
    <w:rsid w:val="05FB8570"/>
    <w:rsid w:val="07009886"/>
    <w:rsid w:val="07AB8A17"/>
    <w:rsid w:val="08036B25"/>
    <w:rsid w:val="083FD9F4"/>
    <w:rsid w:val="08905B51"/>
    <w:rsid w:val="08C9D64A"/>
    <w:rsid w:val="0905EA33"/>
    <w:rsid w:val="09BA3741"/>
    <w:rsid w:val="09D308B1"/>
    <w:rsid w:val="0A3815FA"/>
    <w:rsid w:val="0ABE4635"/>
    <w:rsid w:val="0AFF5B0A"/>
    <w:rsid w:val="0B926880"/>
    <w:rsid w:val="0BFE3488"/>
    <w:rsid w:val="0C212653"/>
    <w:rsid w:val="0C8CC84B"/>
    <w:rsid w:val="0C9D27C6"/>
    <w:rsid w:val="0CBC5583"/>
    <w:rsid w:val="0D3919C9"/>
    <w:rsid w:val="0DB2E028"/>
    <w:rsid w:val="0DCC8519"/>
    <w:rsid w:val="0DF91994"/>
    <w:rsid w:val="0E31271F"/>
    <w:rsid w:val="0E58A6D0"/>
    <w:rsid w:val="0EC5529A"/>
    <w:rsid w:val="0F6D8B64"/>
    <w:rsid w:val="0FB40F95"/>
    <w:rsid w:val="0FDCBF24"/>
    <w:rsid w:val="105734FD"/>
    <w:rsid w:val="10C2B3D4"/>
    <w:rsid w:val="110250CB"/>
    <w:rsid w:val="11158445"/>
    <w:rsid w:val="11DC0ACA"/>
    <w:rsid w:val="1206EA33"/>
    <w:rsid w:val="130DB4E0"/>
    <w:rsid w:val="13342326"/>
    <w:rsid w:val="1340FA50"/>
    <w:rsid w:val="13F2A98D"/>
    <w:rsid w:val="1445EF47"/>
    <w:rsid w:val="14827591"/>
    <w:rsid w:val="14938456"/>
    <w:rsid w:val="14A9891F"/>
    <w:rsid w:val="14DDFD55"/>
    <w:rsid w:val="14EB8BAA"/>
    <w:rsid w:val="15073870"/>
    <w:rsid w:val="153B75D5"/>
    <w:rsid w:val="155F4706"/>
    <w:rsid w:val="157F9AD1"/>
    <w:rsid w:val="15BA13F4"/>
    <w:rsid w:val="15E933AC"/>
    <w:rsid w:val="1610C218"/>
    <w:rsid w:val="16563A87"/>
    <w:rsid w:val="16737423"/>
    <w:rsid w:val="168BD944"/>
    <w:rsid w:val="16AB02CB"/>
    <w:rsid w:val="16F28BB1"/>
    <w:rsid w:val="1798516A"/>
    <w:rsid w:val="17E85E70"/>
    <w:rsid w:val="18018864"/>
    <w:rsid w:val="18282B5B"/>
    <w:rsid w:val="187AA7EA"/>
    <w:rsid w:val="18C80342"/>
    <w:rsid w:val="197A2945"/>
    <w:rsid w:val="1999B8F2"/>
    <w:rsid w:val="199C2CB4"/>
    <w:rsid w:val="199E8154"/>
    <w:rsid w:val="19F19B89"/>
    <w:rsid w:val="1A09A5CE"/>
    <w:rsid w:val="1AFAED21"/>
    <w:rsid w:val="1B27CBDB"/>
    <w:rsid w:val="1B535D1E"/>
    <w:rsid w:val="1BC4BD66"/>
    <w:rsid w:val="1BE6ACF7"/>
    <w:rsid w:val="1BFD7697"/>
    <w:rsid w:val="1C41464B"/>
    <w:rsid w:val="1C5E0E39"/>
    <w:rsid w:val="1D7AC682"/>
    <w:rsid w:val="1D8EB7F7"/>
    <w:rsid w:val="1DA9E773"/>
    <w:rsid w:val="1DC28D4A"/>
    <w:rsid w:val="1E0A53AB"/>
    <w:rsid w:val="1E1A195B"/>
    <w:rsid w:val="1E75A3D9"/>
    <w:rsid w:val="1F378CC7"/>
    <w:rsid w:val="21242206"/>
    <w:rsid w:val="214413F4"/>
    <w:rsid w:val="2168D2E4"/>
    <w:rsid w:val="2176591B"/>
    <w:rsid w:val="21FBF915"/>
    <w:rsid w:val="22900A20"/>
    <w:rsid w:val="22EEE727"/>
    <w:rsid w:val="22F009B9"/>
    <w:rsid w:val="230FE9B0"/>
    <w:rsid w:val="23470191"/>
    <w:rsid w:val="23A6E0B4"/>
    <w:rsid w:val="24E1493B"/>
    <w:rsid w:val="2500AE19"/>
    <w:rsid w:val="25843B5E"/>
    <w:rsid w:val="2674B07E"/>
    <w:rsid w:val="2690AA17"/>
    <w:rsid w:val="26CEDFB5"/>
    <w:rsid w:val="26F4798C"/>
    <w:rsid w:val="26F5A0EB"/>
    <w:rsid w:val="273F7361"/>
    <w:rsid w:val="2807DDF2"/>
    <w:rsid w:val="284D6BFD"/>
    <w:rsid w:val="28C29F6C"/>
    <w:rsid w:val="29941A6A"/>
    <w:rsid w:val="29970012"/>
    <w:rsid w:val="29C2C09C"/>
    <w:rsid w:val="2A5F81DF"/>
    <w:rsid w:val="2A8F1902"/>
    <w:rsid w:val="2B400195"/>
    <w:rsid w:val="2BC4607D"/>
    <w:rsid w:val="2C284FFA"/>
    <w:rsid w:val="2C77CF8C"/>
    <w:rsid w:val="2CFF27CD"/>
    <w:rsid w:val="2E55C634"/>
    <w:rsid w:val="2E5F9111"/>
    <w:rsid w:val="2E8B1162"/>
    <w:rsid w:val="2F064D0D"/>
    <w:rsid w:val="2F8AF65F"/>
    <w:rsid w:val="2FEF2544"/>
    <w:rsid w:val="3044C32F"/>
    <w:rsid w:val="3056EA31"/>
    <w:rsid w:val="30742198"/>
    <w:rsid w:val="3081F8D5"/>
    <w:rsid w:val="30F90EE5"/>
    <w:rsid w:val="314000B7"/>
    <w:rsid w:val="31A77E7C"/>
    <w:rsid w:val="31CF23BE"/>
    <w:rsid w:val="32981EDE"/>
    <w:rsid w:val="32A1C42D"/>
    <w:rsid w:val="32C4468F"/>
    <w:rsid w:val="338AC1C5"/>
    <w:rsid w:val="33A01757"/>
    <w:rsid w:val="33FEED8C"/>
    <w:rsid w:val="3447635F"/>
    <w:rsid w:val="347ED354"/>
    <w:rsid w:val="34F235AD"/>
    <w:rsid w:val="355DFEE3"/>
    <w:rsid w:val="36864AD1"/>
    <w:rsid w:val="375B1C39"/>
    <w:rsid w:val="376D9AD3"/>
    <w:rsid w:val="37A737DE"/>
    <w:rsid w:val="38117C78"/>
    <w:rsid w:val="38343776"/>
    <w:rsid w:val="38DAB56C"/>
    <w:rsid w:val="38FCF60B"/>
    <w:rsid w:val="393378D3"/>
    <w:rsid w:val="398F4767"/>
    <w:rsid w:val="39F63B38"/>
    <w:rsid w:val="3AE0F445"/>
    <w:rsid w:val="3B0B441C"/>
    <w:rsid w:val="3B2AE77D"/>
    <w:rsid w:val="3B696B32"/>
    <w:rsid w:val="3B7E6F47"/>
    <w:rsid w:val="3BC8F5DC"/>
    <w:rsid w:val="3BD02E40"/>
    <w:rsid w:val="3CEA5EDC"/>
    <w:rsid w:val="3D9050EB"/>
    <w:rsid w:val="3E4564C5"/>
    <w:rsid w:val="3EADD157"/>
    <w:rsid w:val="3EE05D12"/>
    <w:rsid w:val="3F061FCC"/>
    <w:rsid w:val="3F06476E"/>
    <w:rsid w:val="3F869722"/>
    <w:rsid w:val="3FA616B4"/>
    <w:rsid w:val="4000C9F3"/>
    <w:rsid w:val="40187507"/>
    <w:rsid w:val="4026EBFD"/>
    <w:rsid w:val="407CA024"/>
    <w:rsid w:val="40C826DC"/>
    <w:rsid w:val="40C9A865"/>
    <w:rsid w:val="41F00EAB"/>
    <w:rsid w:val="42A1FEDF"/>
    <w:rsid w:val="42AA229C"/>
    <w:rsid w:val="430BE9C4"/>
    <w:rsid w:val="43993A7A"/>
    <w:rsid w:val="43C25635"/>
    <w:rsid w:val="43EBF579"/>
    <w:rsid w:val="440D8BD0"/>
    <w:rsid w:val="44BC19D2"/>
    <w:rsid w:val="44C2241A"/>
    <w:rsid w:val="459949CF"/>
    <w:rsid w:val="468395AA"/>
    <w:rsid w:val="468AB862"/>
    <w:rsid w:val="46CB124A"/>
    <w:rsid w:val="46D01F57"/>
    <w:rsid w:val="4774D858"/>
    <w:rsid w:val="477B9D40"/>
    <w:rsid w:val="47B2C5E8"/>
    <w:rsid w:val="4808C45A"/>
    <w:rsid w:val="4858CA8C"/>
    <w:rsid w:val="48AF8CAD"/>
    <w:rsid w:val="48DA9A38"/>
    <w:rsid w:val="4A2F3B04"/>
    <w:rsid w:val="4ADD737D"/>
    <w:rsid w:val="4AE328A8"/>
    <w:rsid w:val="4BAC6881"/>
    <w:rsid w:val="4BFF15C9"/>
    <w:rsid w:val="4C1F1867"/>
    <w:rsid w:val="4D9A3C46"/>
    <w:rsid w:val="4DCF82AB"/>
    <w:rsid w:val="4DFAEA97"/>
    <w:rsid w:val="4E8077D3"/>
    <w:rsid w:val="4E964631"/>
    <w:rsid w:val="4F3D7C2B"/>
    <w:rsid w:val="4F402664"/>
    <w:rsid w:val="4F4DA884"/>
    <w:rsid w:val="4F88838E"/>
    <w:rsid w:val="4F92FD61"/>
    <w:rsid w:val="500152EE"/>
    <w:rsid w:val="50632F27"/>
    <w:rsid w:val="50B0179A"/>
    <w:rsid w:val="5103DBEF"/>
    <w:rsid w:val="5138B386"/>
    <w:rsid w:val="518B80B5"/>
    <w:rsid w:val="51E8369E"/>
    <w:rsid w:val="524A3D09"/>
    <w:rsid w:val="52EEB8F0"/>
    <w:rsid w:val="5300759A"/>
    <w:rsid w:val="531AECAF"/>
    <w:rsid w:val="5343E38A"/>
    <w:rsid w:val="5406A34E"/>
    <w:rsid w:val="546759F9"/>
    <w:rsid w:val="549BE72A"/>
    <w:rsid w:val="54F1D5C0"/>
    <w:rsid w:val="54F3F52D"/>
    <w:rsid w:val="55C441C4"/>
    <w:rsid w:val="55F1D68A"/>
    <w:rsid w:val="55FF94E7"/>
    <w:rsid w:val="56014524"/>
    <w:rsid w:val="5650AF84"/>
    <w:rsid w:val="5727E59A"/>
    <w:rsid w:val="573F958E"/>
    <w:rsid w:val="57524784"/>
    <w:rsid w:val="57B4EFEE"/>
    <w:rsid w:val="57FD4399"/>
    <w:rsid w:val="5845A1E2"/>
    <w:rsid w:val="5899EC8B"/>
    <w:rsid w:val="58BBDE2B"/>
    <w:rsid w:val="59D44F83"/>
    <w:rsid w:val="5A6788F2"/>
    <w:rsid w:val="5A87E9ED"/>
    <w:rsid w:val="5A9BD448"/>
    <w:rsid w:val="5AC91ACC"/>
    <w:rsid w:val="5AD1B40D"/>
    <w:rsid w:val="5B0B5513"/>
    <w:rsid w:val="5B76CE4F"/>
    <w:rsid w:val="5C02979D"/>
    <w:rsid w:val="5C6514D9"/>
    <w:rsid w:val="5C905A92"/>
    <w:rsid w:val="5C915366"/>
    <w:rsid w:val="5C935AE5"/>
    <w:rsid w:val="5CA5FC52"/>
    <w:rsid w:val="5CB449B2"/>
    <w:rsid w:val="5D0C01F6"/>
    <w:rsid w:val="5DBAA1F8"/>
    <w:rsid w:val="5DDD4BA7"/>
    <w:rsid w:val="5E03EE82"/>
    <w:rsid w:val="5E841889"/>
    <w:rsid w:val="5ECC464D"/>
    <w:rsid w:val="5F44A19B"/>
    <w:rsid w:val="5FAC3EBC"/>
    <w:rsid w:val="5FB76A03"/>
    <w:rsid w:val="5FDE8E47"/>
    <w:rsid w:val="6060F27F"/>
    <w:rsid w:val="60D3A23C"/>
    <w:rsid w:val="61180B98"/>
    <w:rsid w:val="61666132"/>
    <w:rsid w:val="62C1D3F7"/>
    <w:rsid w:val="636EFF4F"/>
    <w:rsid w:val="63E86605"/>
    <w:rsid w:val="642CC8EF"/>
    <w:rsid w:val="64A8F67A"/>
    <w:rsid w:val="65098D12"/>
    <w:rsid w:val="65D2FB86"/>
    <w:rsid w:val="65EEE152"/>
    <w:rsid w:val="65F51216"/>
    <w:rsid w:val="66C40CE3"/>
    <w:rsid w:val="66CC549A"/>
    <w:rsid w:val="67806F56"/>
    <w:rsid w:val="67B636A9"/>
    <w:rsid w:val="67CC1CCD"/>
    <w:rsid w:val="6894CFE4"/>
    <w:rsid w:val="692CAB3E"/>
    <w:rsid w:val="69334F40"/>
    <w:rsid w:val="6952022A"/>
    <w:rsid w:val="695674EA"/>
    <w:rsid w:val="6AEAB075"/>
    <w:rsid w:val="6B0C9193"/>
    <w:rsid w:val="6B43D8F6"/>
    <w:rsid w:val="6B6A3C9D"/>
    <w:rsid w:val="6C76C5C9"/>
    <w:rsid w:val="6CB2607B"/>
    <w:rsid w:val="6CF55E0B"/>
    <w:rsid w:val="6E24A248"/>
    <w:rsid w:val="6ED060FC"/>
    <w:rsid w:val="6EE037CB"/>
    <w:rsid w:val="6EE0D58E"/>
    <w:rsid w:val="6F764342"/>
    <w:rsid w:val="6FBA6D18"/>
    <w:rsid w:val="6FBAD34C"/>
    <w:rsid w:val="6FBE67DA"/>
    <w:rsid w:val="702A352D"/>
    <w:rsid w:val="70F4AB53"/>
    <w:rsid w:val="718AA220"/>
    <w:rsid w:val="71B057F3"/>
    <w:rsid w:val="71C767FF"/>
    <w:rsid w:val="71D7AB87"/>
    <w:rsid w:val="720BC999"/>
    <w:rsid w:val="725F41A9"/>
    <w:rsid w:val="7268C45B"/>
    <w:rsid w:val="7292342B"/>
    <w:rsid w:val="732959FD"/>
    <w:rsid w:val="734CDA5D"/>
    <w:rsid w:val="73FA48B3"/>
    <w:rsid w:val="74402320"/>
    <w:rsid w:val="74DBD15E"/>
    <w:rsid w:val="76F4FD27"/>
    <w:rsid w:val="7700F979"/>
    <w:rsid w:val="77297416"/>
    <w:rsid w:val="7766DAB9"/>
    <w:rsid w:val="781189EB"/>
    <w:rsid w:val="7821CF56"/>
    <w:rsid w:val="78D5B454"/>
    <w:rsid w:val="78EF898F"/>
    <w:rsid w:val="78FC4276"/>
    <w:rsid w:val="79783570"/>
    <w:rsid w:val="7B32EAB2"/>
    <w:rsid w:val="7B3BB914"/>
    <w:rsid w:val="7B63AAB5"/>
    <w:rsid w:val="7BD83C85"/>
    <w:rsid w:val="7C215F3C"/>
    <w:rsid w:val="7CA5DFDD"/>
    <w:rsid w:val="7CE0EDEC"/>
    <w:rsid w:val="7D219E6D"/>
    <w:rsid w:val="7D44B889"/>
    <w:rsid w:val="7D5705AA"/>
    <w:rsid w:val="7D593896"/>
    <w:rsid w:val="7D5EAE51"/>
    <w:rsid w:val="7D7ED410"/>
    <w:rsid w:val="7D8C2186"/>
    <w:rsid w:val="7E5ADBD2"/>
    <w:rsid w:val="7E6D07B6"/>
    <w:rsid w:val="7F505026"/>
    <w:rsid w:val="7FA895FB"/>
    <w:rsid w:val="7FB1A9D9"/>
    <w:rsid w:val="7FCAA38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58fc37561a84cfd" /><Relationship Type="http://schemas.openxmlformats.org/officeDocument/2006/relationships/footer" Target="/word/footer.xml" Id="R575af8587eca4ac1" /><Relationship Type="http://schemas.microsoft.com/office/2019/09/relationships/intelligence" Target="/word/intelligence.xml" Id="R6e040683e6a245c0" /><Relationship Type="http://schemas.openxmlformats.org/officeDocument/2006/relationships/numbering" Target="/word/numbering.xml" Id="R705c06effbbc4dc2" /><Relationship Type="http://schemas.openxmlformats.org/officeDocument/2006/relationships/image" Target="/media/image2.png" Id="R0c9f355400eb4f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Prior (1600507)</dc:creator>
  <keywords/>
  <dc:description/>
  <lastModifiedBy>Elena Prior (1600507)</lastModifiedBy>
  <revision>6</revision>
  <dcterms:created xsi:type="dcterms:W3CDTF">2020-08-05T10:55:23.4116872Z</dcterms:created>
  <dcterms:modified xsi:type="dcterms:W3CDTF">2020-08-05T21:55:08.7934069Z</dcterms:modified>
</coreProperties>
</file>