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7730" w:rsidRPr="004653F0" w:rsidRDefault="004653F0" w:rsidP="004653F0">
      <w:pPr>
        <w:jc w:val="center"/>
        <w:rPr>
          <w:b/>
          <w:color w:val="1F497D" w:themeColor="text2"/>
          <w:sz w:val="28"/>
          <w:szCs w:val="28"/>
        </w:rPr>
      </w:pPr>
      <w:proofErr w:type="gramStart"/>
      <w:r w:rsidRPr="004653F0">
        <w:rPr>
          <w:b/>
          <w:color w:val="1F497D" w:themeColor="text2"/>
          <w:sz w:val="28"/>
          <w:szCs w:val="28"/>
        </w:rPr>
        <w:t>INTRODUCTION  10</w:t>
      </w:r>
      <w:proofErr w:type="gramEnd"/>
    </w:p>
    <w:p w:rsidR="008C7622" w:rsidRDefault="008C7622"/>
    <w:p w:rsidR="004653F0" w:rsidRPr="008C7622" w:rsidRDefault="00C57C93">
      <w:pPr>
        <w:rPr>
          <w:sz w:val="24"/>
          <w:szCs w:val="24"/>
        </w:rPr>
      </w:pPr>
      <w:r w:rsidRPr="008C7622">
        <w:rPr>
          <w:sz w:val="24"/>
          <w:szCs w:val="24"/>
        </w:rPr>
        <w:t xml:space="preserve">Finally in this unit, although many commentators and articles in earlier units have drawn your attention generally to the quality and uniqueness of the literature found in the book of Isaiah, I want to end the module by drawing your attention very specifically to the idea of ‘Isaiah as literature’.  </w:t>
      </w:r>
    </w:p>
    <w:p w:rsidR="00C57C93" w:rsidRPr="008C7622" w:rsidRDefault="00C57C93" w:rsidP="00C57C93">
      <w:pPr>
        <w:rPr>
          <w:sz w:val="24"/>
          <w:szCs w:val="24"/>
        </w:rPr>
      </w:pPr>
      <w:r w:rsidRPr="008C7622">
        <w:rPr>
          <w:sz w:val="24"/>
          <w:szCs w:val="24"/>
        </w:rPr>
        <w:t xml:space="preserve">The first reading in this regard is the chapter ‘Isaiah’ in S. </w:t>
      </w:r>
      <w:proofErr w:type="spellStart"/>
      <w:r w:rsidRPr="008C7622">
        <w:rPr>
          <w:sz w:val="24"/>
          <w:szCs w:val="24"/>
        </w:rPr>
        <w:t>Moughtin-Mumby’s</w:t>
      </w:r>
      <w:proofErr w:type="spellEnd"/>
      <w:r w:rsidRPr="008C7622">
        <w:rPr>
          <w:sz w:val="24"/>
          <w:szCs w:val="24"/>
        </w:rPr>
        <w:t xml:space="preserve"> volume </w:t>
      </w:r>
      <w:hyperlink r:id="rId5" w:history="1">
        <w:r w:rsidRPr="008C7622">
          <w:rPr>
            <w:rStyle w:val="Hyperlink"/>
            <w:rFonts w:asciiTheme="minorHAnsi" w:hAnsiTheme="minorHAnsi"/>
            <w:b w:val="0"/>
            <w:i/>
            <w:color w:val="000000" w:themeColor="text1"/>
          </w:rPr>
          <w:t>Sexual and Marital metaphors in Hosea, Jeremiah, Isaiah, and Ezekiel</w:t>
        </w:r>
      </w:hyperlink>
      <w:r w:rsidRPr="008C7622">
        <w:rPr>
          <w:b/>
          <w:i/>
          <w:color w:val="000000" w:themeColor="text1"/>
          <w:sz w:val="24"/>
          <w:szCs w:val="24"/>
        </w:rPr>
        <w:t xml:space="preserve">. </w:t>
      </w:r>
      <w:r w:rsidRPr="008C7622">
        <w:rPr>
          <w:sz w:val="24"/>
          <w:szCs w:val="24"/>
        </w:rPr>
        <w:t xml:space="preserve">This chapter explores the sexual and martial metaphorical language in </w:t>
      </w:r>
      <w:r w:rsidRPr="008C7622">
        <w:rPr>
          <w:i/>
          <w:iCs/>
          <w:sz w:val="24"/>
          <w:szCs w:val="24"/>
        </w:rPr>
        <w:t>Isaiah</w:t>
      </w:r>
      <w:r w:rsidRPr="008C7622">
        <w:rPr>
          <w:sz w:val="24"/>
          <w:szCs w:val="24"/>
        </w:rPr>
        <w:t xml:space="preserve">. Its presents </w:t>
      </w:r>
      <w:r w:rsidRPr="008C7622">
        <w:rPr>
          <w:i/>
          <w:iCs/>
          <w:sz w:val="24"/>
          <w:szCs w:val="24"/>
        </w:rPr>
        <w:t>Isaiah</w:t>
      </w:r>
      <w:r w:rsidRPr="008C7622">
        <w:rPr>
          <w:sz w:val="24"/>
          <w:szCs w:val="24"/>
        </w:rPr>
        <w:t xml:space="preserve">'s sexual and marital metaphorical language in a way that reflects an understanding of the book as three discrete but interrelated parts, with chapters 40-55 emerging as a particularly distinctive voice. It is argued that </w:t>
      </w:r>
      <w:r w:rsidRPr="008C7622">
        <w:rPr>
          <w:i/>
          <w:iCs/>
          <w:sz w:val="24"/>
          <w:szCs w:val="24"/>
        </w:rPr>
        <w:t>Isaiah</w:t>
      </w:r>
      <w:r w:rsidRPr="008C7622">
        <w:rPr>
          <w:sz w:val="24"/>
          <w:szCs w:val="24"/>
        </w:rPr>
        <w:t>'s metaphorical language is not only striking for its diversity, but also for its markedly positive character and the hope it brings to readers alert to its implications for the present time.</w:t>
      </w:r>
    </w:p>
    <w:p w:rsidR="00C57C93" w:rsidRPr="008C7622" w:rsidRDefault="00346036" w:rsidP="00346036">
      <w:pPr>
        <w:rPr>
          <w:sz w:val="24"/>
          <w:szCs w:val="24"/>
        </w:rPr>
      </w:pPr>
      <w:proofErr w:type="spellStart"/>
      <w:r w:rsidRPr="008C7622">
        <w:rPr>
          <w:sz w:val="24"/>
          <w:szCs w:val="24"/>
        </w:rPr>
        <w:t>Shifman’s</w:t>
      </w:r>
      <w:proofErr w:type="spellEnd"/>
      <w:r w:rsidRPr="008C7622">
        <w:rPr>
          <w:sz w:val="24"/>
          <w:szCs w:val="24"/>
        </w:rPr>
        <w:t xml:space="preserve"> article, ‘A “Scent” of the Spirit in Isaiah 11.3: Exegesis of an Enigmatic Verse’, draws attention to the sensitivity to language required when translating the poetry of Isaiah.</w:t>
      </w:r>
    </w:p>
    <w:p w:rsidR="00346036" w:rsidRPr="008C7622" w:rsidRDefault="00346036">
      <w:pPr>
        <w:rPr>
          <w:sz w:val="24"/>
          <w:szCs w:val="24"/>
        </w:rPr>
      </w:pPr>
    </w:p>
    <w:p w:rsidR="00C57C93" w:rsidRDefault="00C57C93">
      <w:pPr>
        <w:rPr>
          <w:i/>
          <w:sz w:val="24"/>
          <w:szCs w:val="24"/>
        </w:rPr>
      </w:pPr>
      <w:r w:rsidRPr="008C7622">
        <w:rPr>
          <w:sz w:val="24"/>
          <w:szCs w:val="24"/>
        </w:rPr>
        <w:t xml:space="preserve">I have included a link in this volume to Morgan and Barton’s classic volume </w:t>
      </w:r>
      <w:r w:rsidRPr="008C7622">
        <w:rPr>
          <w:i/>
          <w:sz w:val="24"/>
          <w:szCs w:val="24"/>
        </w:rPr>
        <w:t>Biblical Interpretation.</w:t>
      </w:r>
      <w:r w:rsidR="00346036" w:rsidRPr="008C7622">
        <w:rPr>
          <w:i/>
          <w:sz w:val="24"/>
          <w:szCs w:val="24"/>
        </w:rPr>
        <w:t xml:space="preserve"> </w:t>
      </w:r>
      <w:r w:rsidRPr="008C7622">
        <w:rPr>
          <w:sz w:val="24"/>
          <w:szCs w:val="24"/>
        </w:rPr>
        <w:t>Although it does not relate specifically to Isaiah, it does discuss the link between literature, exegesis and theolog</w:t>
      </w:r>
      <w:r w:rsidR="00346036" w:rsidRPr="008C7622">
        <w:rPr>
          <w:sz w:val="24"/>
          <w:szCs w:val="24"/>
        </w:rPr>
        <w:t>y.....relevant to this module in that it can be argued that Isaiah’s theology is communicated through his literature.</w:t>
      </w:r>
      <w:r w:rsidR="00346036" w:rsidRPr="008C7622">
        <w:rPr>
          <w:i/>
          <w:sz w:val="24"/>
          <w:szCs w:val="24"/>
        </w:rPr>
        <w:t xml:space="preserve"> </w:t>
      </w:r>
    </w:p>
    <w:p w:rsidR="008C7622" w:rsidRPr="008C7622" w:rsidRDefault="008C7622">
      <w:pPr>
        <w:rPr>
          <w:sz w:val="24"/>
          <w:szCs w:val="24"/>
        </w:rPr>
      </w:pPr>
    </w:p>
    <w:p w:rsidR="004653F0" w:rsidRPr="008C7622" w:rsidRDefault="00346036" w:rsidP="00181F78">
      <w:pPr>
        <w:rPr>
          <w:rFonts w:ascii="Verdana" w:eastAsia="Times New Roman" w:hAnsi="Verdana" w:cs="Arial"/>
          <w:color w:val="333333"/>
          <w:sz w:val="24"/>
          <w:szCs w:val="24"/>
          <w:lang w:eastAsia="en-GB"/>
        </w:rPr>
      </w:pPr>
      <w:r w:rsidRPr="008C7622">
        <w:rPr>
          <w:sz w:val="24"/>
          <w:szCs w:val="24"/>
        </w:rPr>
        <w:t xml:space="preserve">D. </w:t>
      </w:r>
      <w:proofErr w:type="spellStart"/>
      <w:r w:rsidRPr="008C7622">
        <w:rPr>
          <w:sz w:val="24"/>
          <w:szCs w:val="24"/>
        </w:rPr>
        <w:t>Wenkel</w:t>
      </w:r>
      <w:proofErr w:type="spellEnd"/>
      <w:r w:rsidRPr="008C7622">
        <w:rPr>
          <w:sz w:val="24"/>
          <w:szCs w:val="24"/>
        </w:rPr>
        <w:t xml:space="preserve"> explores why the literary motif of animals and wild beasts play such an important role in the book of Isaiah in ‘Wild Beasts in Isaiah: the Loss of Dominion and its Renewal through Israel as the New Humanity’.</w:t>
      </w:r>
      <w:r w:rsidR="00181F78" w:rsidRPr="008C7622">
        <w:rPr>
          <w:rFonts w:ascii="Verdana" w:eastAsia="Times New Roman" w:hAnsi="Verdana" w:cs="Arial"/>
          <w:color w:val="333333"/>
          <w:sz w:val="24"/>
          <w:szCs w:val="24"/>
          <w:lang w:eastAsia="en-GB"/>
        </w:rPr>
        <w:t xml:space="preserve"> </w:t>
      </w:r>
    </w:p>
    <w:p w:rsidR="004653F0" w:rsidRPr="008C7622" w:rsidRDefault="004653F0">
      <w:pPr>
        <w:rPr>
          <w:sz w:val="24"/>
          <w:szCs w:val="24"/>
        </w:rPr>
      </w:pPr>
    </w:p>
    <w:sectPr w:rsidR="004653F0" w:rsidRPr="008C7622" w:rsidSect="003E773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7021E3"/>
    <w:multiLevelType w:val="hybridMultilevel"/>
    <w:tmpl w:val="0A52657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1F0E04"/>
    <w:multiLevelType w:val="hybridMultilevel"/>
    <w:tmpl w:val="906271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5D208E7"/>
    <w:multiLevelType w:val="hybridMultilevel"/>
    <w:tmpl w:val="79ECD6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6F10438"/>
    <w:multiLevelType w:val="multilevel"/>
    <w:tmpl w:val="BA3E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6655581"/>
    <w:multiLevelType w:val="hybridMultilevel"/>
    <w:tmpl w:val="C1E895D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653F0"/>
    <w:rsid w:val="00181F78"/>
    <w:rsid w:val="00346036"/>
    <w:rsid w:val="003E7730"/>
    <w:rsid w:val="004653F0"/>
    <w:rsid w:val="0085496E"/>
    <w:rsid w:val="008C7622"/>
    <w:rsid w:val="00C57C93"/>
    <w:rsid w:val="00D72B0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773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653F0"/>
    <w:rPr>
      <w:rFonts w:ascii="Verdana" w:hAnsi="Verdana" w:hint="default"/>
      <w:b/>
      <w:bCs/>
      <w:strike w:val="0"/>
      <w:dstrike w:val="0"/>
      <w:color w:val="003366"/>
      <w:sz w:val="24"/>
      <w:szCs w:val="24"/>
      <w:u w:val="none"/>
      <w:effect w:val="none"/>
    </w:rPr>
  </w:style>
  <w:style w:type="character" w:customStyle="1" w:styleId="accesshide1">
    <w:name w:val="accesshide1"/>
    <w:basedOn w:val="DefaultParagraphFont"/>
    <w:rsid w:val="004653F0"/>
    <w:rPr>
      <w:b w:val="0"/>
      <w:bCs w:val="0"/>
      <w:sz w:val="24"/>
      <w:szCs w:val="24"/>
    </w:rPr>
  </w:style>
  <w:style w:type="character" w:customStyle="1" w:styleId="commands13">
    <w:name w:val="commands13"/>
    <w:basedOn w:val="DefaultParagraphFont"/>
    <w:rsid w:val="004653F0"/>
  </w:style>
  <w:style w:type="paragraph" w:styleId="BalloonText">
    <w:name w:val="Balloon Text"/>
    <w:basedOn w:val="Normal"/>
    <w:link w:val="BalloonTextChar"/>
    <w:uiPriority w:val="99"/>
    <w:semiHidden/>
    <w:unhideWhenUsed/>
    <w:rsid w:val="004653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3F0"/>
    <w:rPr>
      <w:rFonts w:ascii="Tahoma" w:hAnsi="Tahoma" w:cs="Tahoma"/>
      <w:sz w:val="16"/>
      <w:szCs w:val="16"/>
    </w:rPr>
  </w:style>
  <w:style w:type="paragraph" w:styleId="NormalWeb">
    <w:name w:val="Normal (Web)"/>
    <w:basedOn w:val="Normal"/>
    <w:uiPriority w:val="99"/>
    <w:semiHidden/>
    <w:unhideWhenUsed/>
    <w:rsid w:val="00C57C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46036"/>
    <w:pPr>
      <w:ind w:left="720"/>
      <w:contextualSpacing/>
    </w:pPr>
  </w:style>
</w:styles>
</file>

<file path=word/webSettings.xml><?xml version="1.0" encoding="utf-8"?>
<w:webSettings xmlns:r="http://schemas.openxmlformats.org/officeDocument/2006/relationships" xmlns:w="http://schemas.openxmlformats.org/wordprocessingml/2006/main">
  <w:divs>
    <w:div w:id="1542523185">
      <w:bodyDiv w:val="1"/>
      <w:marLeft w:val="0"/>
      <w:marRight w:val="0"/>
      <w:marTop w:val="0"/>
      <w:marBottom w:val="0"/>
      <w:divBdr>
        <w:top w:val="none" w:sz="0" w:space="0" w:color="auto"/>
        <w:left w:val="none" w:sz="0" w:space="0" w:color="auto"/>
        <w:bottom w:val="none" w:sz="0" w:space="0" w:color="auto"/>
        <w:right w:val="none" w:sz="0" w:space="0" w:color="auto"/>
      </w:divBdr>
      <w:divsChild>
        <w:div w:id="135337197">
          <w:marLeft w:val="0"/>
          <w:marRight w:val="0"/>
          <w:marTop w:val="0"/>
          <w:marBottom w:val="0"/>
          <w:divBdr>
            <w:top w:val="none" w:sz="0" w:space="0" w:color="auto"/>
            <w:left w:val="none" w:sz="0" w:space="0" w:color="auto"/>
            <w:bottom w:val="none" w:sz="0" w:space="0" w:color="auto"/>
            <w:right w:val="none" w:sz="0" w:space="0" w:color="auto"/>
          </w:divBdr>
          <w:divsChild>
            <w:div w:id="902329102">
              <w:marLeft w:val="0"/>
              <w:marRight w:val="0"/>
              <w:marTop w:val="0"/>
              <w:marBottom w:val="0"/>
              <w:divBdr>
                <w:top w:val="none" w:sz="0" w:space="0" w:color="auto"/>
                <w:left w:val="none" w:sz="0" w:space="0" w:color="auto"/>
                <w:bottom w:val="none" w:sz="0" w:space="0" w:color="auto"/>
                <w:right w:val="none" w:sz="0" w:space="0" w:color="auto"/>
              </w:divBdr>
              <w:divsChild>
                <w:div w:id="1784227821">
                  <w:marLeft w:val="0"/>
                  <w:marRight w:val="0"/>
                  <w:marTop w:val="0"/>
                  <w:marBottom w:val="0"/>
                  <w:divBdr>
                    <w:top w:val="none" w:sz="0" w:space="0" w:color="auto"/>
                    <w:left w:val="none" w:sz="0" w:space="0" w:color="auto"/>
                    <w:bottom w:val="none" w:sz="0" w:space="0" w:color="auto"/>
                    <w:right w:val="none" w:sz="0" w:space="0" w:color="auto"/>
                  </w:divBdr>
                  <w:divsChild>
                    <w:div w:id="489365098">
                      <w:marLeft w:val="0"/>
                      <w:marRight w:val="0"/>
                      <w:marTop w:val="0"/>
                      <w:marBottom w:val="0"/>
                      <w:divBdr>
                        <w:top w:val="none" w:sz="0" w:space="0" w:color="auto"/>
                        <w:left w:val="none" w:sz="0" w:space="0" w:color="auto"/>
                        <w:bottom w:val="none" w:sz="0" w:space="0" w:color="auto"/>
                        <w:right w:val="none" w:sz="0" w:space="0" w:color="auto"/>
                      </w:divBdr>
                      <w:divsChild>
                        <w:div w:id="358089205">
                          <w:marLeft w:val="0"/>
                          <w:marRight w:val="0"/>
                          <w:marTop w:val="0"/>
                          <w:marBottom w:val="0"/>
                          <w:divBdr>
                            <w:top w:val="none" w:sz="0" w:space="0" w:color="auto"/>
                            <w:left w:val="none" w:sz="0" w:space="0" w:color="auto"/>
                            <w:bottom w:val="none" w:sz="0" w:space="0" w:color="auto"/>
                            <w:right w:val="none" w:sz="0" w:space="0" w:color="auto"/>
                          </w:divBdr>
                          <w:divsChild>
                            <w:div w:id="1676959030">
                              <w:marLeft w:val="0"/>
                              <w:marRight w:val="0"/>
                              <w:marTop w:val="0"/>
                              <w:marBottom w:val="0"/>
                              <w:divBdr>
                                <w:top w:val="none" w:sz="0" w:space="0" w:color="auto"/>
                                <w:left w:val="none" w:sz="0" w:space="0" w:color="auto"/>
                                <w:bottom w:val="none" w:sz="0" w:space="0" w:color="auto"/>
                                <w:right w:val="none" w:sz="0" w:space="0" w:color="auto"/>
                              </w:divBdr>
                              <w:divsChild>
                                <w:div w:id="43386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6101528">
      <w:bodyDiv w:val="1"/>
      <w:marLeft w:val="0"/>
      <w:marRight w:val="0"/>
      <w:marTop w:val="0"/>
      <w:marBottom w:val="0"/>
      <w:divBdr>
        <w:top w:val="none" w:sz="0" w:space="0" w:color="auto"/>
        <w:left w:val="none" w:sz="0" w:space="0" w:color="auto"/>
        <w:bottom w:val="none" w:sz="0" w:space="0" w:color="auto"/>
        <w:right w:val="none" w:sz="0" w:space="0" w:color="auto"/>
      </w:divBdr>
      <w:divsChild>
        <w:div w:id="474109464">
          <w:marLeft w:val="0"/>
          <w:marRight w:val="0"/>
          <w:marTop w:val="0"/>
          <w:marBottom w:val="0"/>
          <w:divBdr>
            <w:top w:val="none" w:sz="0" w:space="0" w:color="auto"/>
            <w:left w:val="none" w:sz="0" w:space="0" w:color="auto"/>
            <w:bottom w:val="none" w:sz="0" w:space="0" w:color="auto"/>
            <w:right w:val="none" w:sz="0" w:space="0" w:color="auto"/>
          </w:divBdr>
          <w:divsChild>
            <w:div w:id="2065591778">
              <w:marLeft w:val="0"/>
              <w:marRight w:val="0"/>
              <w:marTop w:val="0"/>
              <w:marBottom w:val="0"/>
              <w:divBdr>
                <w:top w:val="none" w:sz="0" w:space="0" w:color="auto"/>
                <w:left w:val="none" w:sz="0" w:space="0" w:color="auto"/>
                <w:bottom w:val="none" w:sz="0" w:space="0" w:color="auto"/>
                <w:right w:val="none" w:sz="0" w:space="0" w:color="auto"/>
              </w:divBdr>
              <w:divsChild>
                <w:div w:id="1114787448">
                  <w:marLeft w:val="0"/>
                  <w:marRight w:val="0"/>
                  <w:marTop w:val="0"/>
                  <w:marBottom w:val="0"/>
                  <w:divBdr>
                    <w:top w:val="none" w:sz="0" w:space="0" w:color="auto"/>
                    <w:left w:val="none" w:sz="0" w:space="0" w:color="auto"/>
                    <w:bottom w:val="none" w:sz="0" w:space="0" w:color="auto"/>
                    <w:right w:val="none" w:sz="0" w:space="0" w:color="auto"/>
                  </w:divBdr>
                  <w:divsChild>
                    <w:div w:id="1484202738">
                      <w:marLeft w:val="0"/>
                      <w:marRight w:val="0"/>
                      <w:marTop w:val="0"/>
                      <w:marBottom w:val="0"/>
                      <w:divBdr>
                        <w:top w:val="none" w:sz="0" w:space="0" w:color="auto"/>
                        <w:left w:val="none" w:sz="0" w:space="0" w:color="auto"/>
                        <w:bottom w:val="none" w:sz="0" w:space="0" w:color="auto"/>
                        <w:right w:val="none" w:sz="0" w:space="0" w:color="auto"/>
                      </w:divBdr>
                      <w:divsChild>
                        <w:div w:id="1720477879">
                          <w:marLeft w:val="0"/>
                          <w:marRight w:val="0"/>
                          <w:marTop w:val="0"/>
                          <w:marBottom w:val="0"/>
                          <w:divBdr>
                            <w:top w:val="none" w:sz="0" w:space="0" w:color="auto"/>
                            <w:left w:val="none" w:sz="0" w:space="0" w:color="auto"/>
                            <w:bottom w:val="none" w:sz="0" w:space="0" w:color="auto"/>
                            <w:right w:val="none" w:sz="0" w:space="0" w:color="auto"/>
                          </w:divBdr>
                          <w:divsChild>
                            <w:div w:id="54645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oxfordscholarship.com/view/10.1093/acprof:oso/9780199239085.001.0001/acprof-978019923908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Pages>
  <Words>277</Words>
  <Characters>1581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3</cp:revision>
  <dcterms:created xsi:type="dcterms:W3CDTF">2013-01-29T12:18:00Z</dcterms:created>
  <dcterms:modified xsi:type="dcterms:W3CDTF">2013-01-30T11:38:00Z</dcterms:modified>
</cp:coreProperties>
</file>