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2C67" w:rsidRDefault="00D62C67">
      <w:pPr>
        <w:rPr>
          <w:sz w:val="28"/>
          <w:szCs w:val="28"/>
          <w:u w:val="single"/>
        </w:rPr>
      </w:pPr>
    </w:p>
    <w:p w:rsidR="00D62C67" w:rsidRDefault="00D62C67">
      <w:pPr>
        <w:rPr>
          <w:sz w:val="28"/>
          <w:szCs w:val="28"/>
          <w:u w:val="single"/>
        </w:rPr>
      </w:pPr>
      <w:r w:rsidRPr="00D62C67">
        <w:rPr>
          <w:noProof/>
        </w:rPr>
        <w:drawing>
          <wp:inline distT="0" distB="0" distL="0" distR="0">
            <wp:extent cx="5731510" cy="33801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31510" cy="3380105"/>
                    </a:xfrm>
                    <a:prstGeom prst="rect">
                      <a:avLst/>
                    </a:prstGeom>
                    <a:noFill/>
                    <a:ln>
                      <a:noFill/>
                    </a:ln>
                  </pic:spPr>
                </pic:pic>
              </a:graphicData>
            </a:graphic>
          </wp:inline>
        </w:drawing>
      </w:r>
    </w:p>
    <w:p w:rsidR="00D62C67" w:rsidRDefault="00D62C67">
      <w:pPr>
        <w:rPr>
          <w:sz w:val="28"/>
          <w:szCs w:val="28"/>
          <w:u w:val="single"/>
        </w:rPr>
      </w:pPr>
    </w:p>
    <w:p w:rsidR="00D62C67" w:rsidRDefault="00D62C67">
      <w:pPr>
        <w:rPr>
          <w:sz w:val="28"/>
          <w:szCs w:val="28"/>
          <w:u w:val="single"/>
        </w:rPr>
      </w:pPr>
    </w:p>
    <w:p w:rsidR="00D62C67" w:rsidRDefault="00D62C67">
      <w:pPr>
        <w:rPr>
          <w:sz w:val="28"/>
          <w:szCs w:val="28"/>
          <w:u w:val="single"/>
        </w:rPr>
      </w:pPr>
    </w:p>
    <w:p w:rsidR="00D62C67" w:rsidRDefault="00D62C67">
      <w:pPr>
        <w:rPr>
          <w:sz w:val="28"/>
          <w:szCs w:val="28"/>
          <w:u w:val="single"/>
        </w:rPr>
      </w:pPr>
    </w:p>
    <w:p w:rsidR="00D62C67" w:rsidRDefault="00D62C67">
      <w:pPr>
        <w:rPr>
          <w:sz w:val="28"/>
          <w:szCs w:val="28"/>
          <w:u w:val="single"/>
        </w:rPr>
      </w:pPr>
    </w:p>
    <w:p w:rsidR="00D62C67" w:rsidRDefault="00D62C67">
      <w:pPr>
        <w:rPr>
          <w:sz w:val="28"/>
          <w:szCs w:val="28"/>
          <w:u w:val="single"/>
        </w:rPr>
      </w:pPr>
    </w:p>
    <w:p w:rsidR="00D62C67" w:rsidRDefault="00D62C67">
      <w:pPr>
        <w:rPr>
          <w:sz w:val="28"/>
          <w:szCs w:val="28"/>
          <w:u w:val="single"/>
        </w:rPr>
      </w:pPr>
    </w:p>
    <w:p w:rsidR="00D62C67" w:rsidRDefault="00D62C67">
      <w:pPr>
        <w:rPr>
          <w:sz w:val="28"/>
          <w:szCs w:val="28"/>
          <w:u w:val="single"/>
        </w:rPr>
      </w:pPr>
    </w:p>
    <w:p w:rsidR="00D62C67" w:rsidRDefault="00D62C67">
      <w:pPr>
        <w:rPr>
          <w:sz w:val="28"/>
          <w:szCs w:val="28"/>
          <w:u w:val="single"/>
        </w:rPr>
      </w:pPr>
    </w:p>
    <w:p w:rsidR="00D62C67" w:rsidRDefault="00D62C67">
      <w:pPr>
        <w:rPr>
          <w:sz w:val="28"/>
          <w:szCs w:val="28"/>
          <w:u w:val="single"/>
        </w:rPr>
      </w:pPr>
    </w:p>
    <w:p w:rsidR="00D62C67" w:rsidRDefault="00D62C67">
      <w:pPr>
        <w:rPr>
          <w:sz w:val="28"/>
          <w:szCs w:val="28"/>
          <w:u w:val="single"/>
        </w:rPr>
      </w:pPr>
    </w:p>
    <w:p w:rsidR="00D62C67" w:rsidRDefault="00D62C67">
      <w:pPr>
        <w:rPr>
          <w:sz w:val="28"/>
          <w:szCs w:val="28"/>
          <w:u w:val="single"/>
        </w:rPr>
      </w:pPr>
    </w:p>
    <w:p w:rsidR="00D62C67" w:rsidRDefault="00D62C67">
      <w:pPr>
        <w:rPr>
          <w:sz w:val="28"/>
          <w:szCs w:val="28"/>
          <w:u w:val="single"/>
        </w:rPr>
      </w:pPr>
    </w:p>
    <w:p w:rsidR="00D62C67" w:rsidRDefault="00D62C67">
      <w:pPr>
        <w:rPr>
          <w:sz w:val="28"/>
          <w:szCs w:val="28"/>
          <w:u w:val="single"/>
        </w:rPr>
      </w:pPr>
    </w:p>
    <w:p w:rsidR="00D62C67" w:rsidRDefault="00D62C67">
      <w:pPr>
        <w:rPr>
          <w:sz w:val="28"/>
          <w:szCs w:val="28"/>
          <w:u w:val="single"/>
        </w:rPr>
      </w:pPr>
    </w:p>
    <w:p w:rsidR="00C12C9A" w:rsidRDefault="00DE05A4">
      <w:pPr>
        <w:rPr>
          <w:sz w:val="28"/>
          <w:szCs w:val="28"/>
          <w:u w:val="single"/>
        </w:rPr>
      </w:pPr>
      <w:r>
        <w:rPr>
          <w:sz w:val="28"/>
          <w:szCs w:val="28"/>
          <w:u w:val="single"/>
        </w:rPr>
        <w:lastRenderedPageBreak/>
        <w:t xml:space="preserve">Client </w:t>
      </w:r>
      <w:r w:rsidR="007E4A70" w:rsidRPr="007E4A70">
        <w:rPr>
          <w:sz w:val="28"/>
          <w:szCs w:val="28"/>
          <w:u w:val="single"/>
        </w:rPr>
        <w:t>Contract</w:t>
      </w:r>
      <w:r w:rsidR="00C12C9A">
        <w:rPr>
          <w:sz w:val="28"/>
          <w:szCs w:val="28"/>
          <w:u w:val="single"/>
        </w:rPr>
        <w:t xml:space="preserve"> </w:t>
      </w:r>
      <w:bookmarkStart w:id="0" w:name="_GoBack"/>
      <w:bookmarkEnd w:id="0"/>
    </w:p>
    <w:p w:rsidR="007E4A70" w:rsidRDefault="007E4A70">
      <w:pPr>
        <w:rPr>
          <w:sz w:val="28"/>
          <w:szCs w:val="28"/>
          <w:u w:val="single"/>
        </w:rPr>
      </w:pPr>
    </w:p>
    <w:p w:rsidR="007E4A70" w:rsidRDefault="007E4A70">
      <w:pPr>
        <w:rPr>
          <w:sz w:val="28"/>
          <w:szCs w:val="28"/>
          <w:u w:val="single"/>
        </w:rPr>
      </w:pPr>
      <w:r>
        <w:rPr>
          <w:sz w:val="28"/>
          <w:szCs w:val="28"/>
          <w:u w:val="single"/>
        </w:rPr>
        <w:t>Confidentiality</w:t>
      </w:r>
    </w:p>
    <w:p w:rsidR="007E4A70" w:rsidRDefault="007E4A70">
      <w:pPr>
        <w:rPr>
          <w:sz w:val="28"/>
          <w:szCs w:val="28"/>
        </w:rPr>
      </w:pPr>
      <w:r>
        <w:rPr>
          <w:sz w:val="28"/>
          <w:szCs w:val="28"/>
        </w:rPr>
        <w:t>Information discussed within this workspace is confidential however</w:t>
      </w:r>
      <w:r w:rsidR="00D741AA">
        <w:rPr>
          <w:sz w:val="28"/>
          <w:szCs w:val="28"/>
        </w:rPr>
        <w:t>,</w:t>
      </w:r>
      <w:r>
        <w:rPr>
          <w:sz w:val="28"/>
          <w:szCs w:val="28"/>
        </w:rPr>
        <w:t xml:space="preserve"> if I am led to believe you could harm yourself or </w:t>
      </w:r>
      <w:r w:rsidR="00A02F60">
        <w:rPr>
          <w:sz w:val="28"/>
          <w:szCs w:val="28"/>
        </w:rPr>
        <w:t>others,</w:t>
      </w:r>
      <w:r>
        <w:rPr>
          <w:sz w:val="28"/>
          <w:szCs w:val="28"/>
        </w:rPr>
        <w:t xml:space="preserve"> I would have to tell the appropriate persons.</w:t>
      </w:r>
      <w:r w:rsidR="00C34EEE">
        <w:rPr>
          <w:sz w:val="28"/>
          <w:szCs w:val="28"/>
        </w:rPr>
        <w:t xml:space="preserve"> Cases will be taken to my supervisor daily although the identity of the client will be kept anonymous and no personal contact details will be disclosed or shared. </w:t>
      </w:r>
    </w:p>
    <w:p w:rsidR="007E4A70" w:rsidRDefault="007E4A70">
      <w:pPr>
        <w:rPr>
          <w:sz w:val="28"/>
          <w:szCs w:val="28"/>
        </w:rPr>
      </w:pPr>
      <w:r>
        <w:rPr>
          <w:sz w:val="28"/>
          <w:szCs w:val="28"/>
        </w:rPr>
        <w:t>Information w</w:t>
      </w:r>
      <w:r w:rsidR="00A02F60">
        <w:rPr>
          <w:sz w:val="28"/>
          <w:szCs w:val="28"/>
        </w:rPr>
        <w:t>he</w:t>
      </w:r>
      <w:r>
        <w:rPr>
          <w:sz w:val="28"/>
          <w:szCs w:val="28"/>
        </w:rPr>
        <w:t>ther it is in the form of hard copies or digital will be stored securely and all GDPR laws and regulations will be abided by.</w:t>
      </w:r>
    </w:p>
    <w:p w:rsidR="007E4A70" w:rsidRDefault="007E4A70">
      <w:pPr>
        <w:rPr>
          <w:sz w:val="28"/>
          <w:szCs w:val="28"/>
        </w:rPr>
      </w:pPr>
    </w:p>
    <w:p w:rsidR="007E4A70" w:rsidRDefault="007E4A70">
      <w:pPr>
        <w:rPr>
          <w:sz w:val="28"/>
          <w:szCs w:val="28"/>
          <w:u w:val="single"/>
        </w:rPr>
      </w:pPr>
      <w:r w:rsidRPr="007E4A70">
        <w:rPr>
          <w:sz w:val="28"/>
          <w:szCs w:val="28"/>
          <w:u w:val="single"/>
        </w:rPr>
        <w:t>Dates and times</w:t>
      </w:r>
    </w:p>
    <w:p w:rsidR="007E4A70" w:rsidRDefault="007E4A70">
      <w:pPr>
        <w:rPr>
          <w:sz w:val="28"/>
          <w:szCs w:val="28"/>
        </w:rPr>
      </w:pPr>
      <w:r>
        <w:rPr>
          <w:sz w:val="28"/>
          <w:szCs w:val="28"/>
        </w:rPr>
        <w:t>The days and times of these sessions will strictly be held on a _________ at the time of______.</w:t>
      </w:r>
      <w:r w:rsidR="00C12C9A">
        <w:rPr>
          <w:sz w:val="28"/>
          <w:szCs w:val="28"/>
        </w:rPr>
        <w:t xml:space="preserve"> Each session will be 50 minutes long.</w:t>
      </w:r>
      <w:r>
        <w:rPr>
          <w:sz w:val="28"/>
          <w:szCs w:val="28"/>
        </w:rPr>
        <w:t xml:space="preserve"> </w:t>
      </w:r>
      <w:r w:rsidR="00C83675">
        <w:rPr>
          <w:sz w:val="28"/>
          <w:szCs w:val="28"/>
        </w:rPr>
        <w:t xml:space="preserve"> I offer late nights on the nights of _______ and ______ although, these are subject to change throughout the </w:t>
      </w:r>
      <w:r w:rsidR="003851F6">
        <w:rPr>
          <w:sz w:val="28"/>
          <w:szCs w:val="28"/>
        </w:rPr>
        <w:t>year,</w:t>
      </w:r>
      <w:r w:rsidR="00C83675">
        <w:rPr>
          <w:sz w:val="28"/>
          <w:szCs w:val="28"/>
        </w:rPr>
        <w:t xml:space="preserve"> but all clients will be kept up to date with these changes. </w:t>
      </w:r>
    </w:p>
    <w:p w:rsidR="00C12C9A" w:rsidRDefault="00C12C9A">
      <w:pPr>
        <w:rPr>
          <w:sz w:val="28"/>
          <w:szCs w:val="28"/>
        </w:rPr>
      </w:pPr>
    </w:p>
    <w:p w:rsidR="00C12C9A" w:rsidRDefault="00C12C9A">
      <w:pPr>
        <w:rPr>
          <w:sz w:val="28"/>
          <w:szCs w:val="28"/>
          <w:u w:val="single"/>
        </w:rPr>
      </w:pPr>
      <w:r w:rsidRPr="00C12C9A">
        <w:rPr>
          <w:sz w:val="28"/>
          <w:szCs w:val="28"/>
          <w:u w:val="single"/>
        </w:rPr>
        <w:t>Fees</w:t>
      </w:r>
    </w:p>
    <w:p w:rsidR="00C12C9A" w:rsidRDefault="00C12C9A">
      <w:pPr>
        <w:rPr>
          <w:sz w:val="28"/>
          <w:szCs w:val="28"/>
        </w:rPr>
      </w:pPr>
      <w:r>
        <w:rPr>
          <w:sz w:val="28"/>
          <w:szCs w:val="28"/>
        </w:rPr>
        <w:t xml:space="preserve">Please be aware that I am a counsellor in training, so each session will be at a reduced charge of £25.00. This includes free parking outside of the facility. The first session will be complimentary. Payments can be made via cash or bank transfer. If you wish to set up a standing order I would be happy to give my details on request. </w:t>
      </w:r>
    </w:p>
    <w:p w:rsidR="00C12C9A" w:rsidRDefault="00C12C9A">
      <w:pPr>
        <w:rPr>
          <w:sz w:val="28"/>
          <w:szCs w:val="28"/>
        </w:rPr>
      </w:pPr>
    </w:p>
    <w:p w:rsidR="00C12C9A" w:rsidRDefault="00C12C9A">
      <w:pPr>
        <w:rPr>
          <w:sz w:val="28"/>
          <w:szCs w:val="28"/>
          <w:u w:val="single"/>
        </w:rPr>
      </w:pPr>
      <w:r w:rsidRPr="00C12C9A">
        <w:rPr>
          <w:sz w:val="28"/>
          <w:szCs w:val="28"/>
          <w:u w:val="single"/>
        </w:rPr>
        <w:t>Cancellations, Lateness and Holidays</w:t>
      </w:r>
    </w:p>
    <w:p w:rsidR="00C12C9A" w:rsidRDefault="00C12C9A">
      <w:pPr>
        <w:rPr>
          <w:sz w:val="28"/>
          <w:szCs w:val="28"/>
        </w:rPr>
      </w:pPr>
      <w:r>
        <w:rPr>
          <w:sz w:val="28"/>
          <w:szCs w:val="28"/>
        </w:rPr>
        <w:t xml:space="preserve">I will require 48 hours’ notice if a session needs to be cancelled. Ant time after this period will incur a full charge. If you are going to be late please, try and inform me as soon as possible. If you are late the session will continue however, it will end at the designated time and a full charge will incur.  </w:t>
      </w:r>
    </w:p>
    <w:p w:rsidR="00C12C9A" w:rsidRDefault="00C12C9A">
      <w:pPr>
        <w:rPr>
          <w:sz w:val="28"/>
          <w:szCs w:val="28"/>
        </w:rPr>
      </w:pPr>
    </w:p>
    <w:p w:rsidR="00C83675" w:rsidRDefault="00C83675">
      <w:pPr>
        <w:rPr>
          <w:sz w:val="28"/>
          <w:szCs w:val="28"/>
          <w:u w:val="single"/>
        </w:rPr>
      </w:pPr>
    </w:p>
    <w:p w:rsidR="00C83675" w:rsidRDefault="00C83675">
      <w:pPr>
        <w:rPr>
          <w:sz w:val="28"/>
          <w:szCs w:val="28"/>
          <w:u w:val="single"/>
        </w:rPr>
      </w:pPr>
    </w:p>
    <w:p w:rsidR="00C12C9A" w:rsidRDefault="00C12C9A">
      <w:pPr>
        <w:rPr>
          <w:sz w:val="28"/>
          <w:szCs w:val="28"/>
        </w:rPr>
      </w:pPr>
      <w:r>
        <w:rPr>
          <w:sz w:val="28"/>
          <w:szCs w:val="28"/>
          <w:u w:val="single"/>
        </w:rPr>
        <w:t xml:space="preserve">Health and safety </w:t>
      </w:r>
    </w:p>
    <w:p w:rsidR="00C83675" w:rsidRDefault="00C12C9A">
      <w:pPr>
        <w:rPr>
          <w:sz w:val="28"/>
          <w:szCs w:val="28"/>
        </w:rPr>
      </w:pPr>
      <w:r>
        <w:rPr>
          <w:sz w:val="28"/>
          <w:szCs w:val="28"/>
        </w:rPr>
        <w:t>The building the session</w:t>
      </w:r>
      <w:r w:rsidR="00C83675">
        <w:rPr>
          <w:sz w:val="28"/>
          <w:szCs w:val="28"/>
        </w:rPr>
        <w:t>s</w:t>
      </w:r>
      <w:r>
        <w:rPr>
          <w:sz w:val="28"/>
          <w:szCs w:val="28"/>
        </w:rPr>
        <w:t xml:space="preserve"> take place</w:t>
      </w:r>
      <w:r w:rsidR="00C83675">
        <w:rPr>
          <w:sz w:val="28"/>
          <w:szCs w:val="28"/>
        </w:rPr>
        <w:t xml:space="preserve"> </w:t>
      </w:r>
      <w:r>
        <w:rPr>
          <w:sz w:val="28"/>
          <w:szCs w:val="28"/>
        </w:rPr>
        <w:t>in has very clear exits</w:t>
      </w:r>
      <w:r w:rsidR="00C83675">
        <w:rPr>
          <w:sz w:val="28"/>
          <w:szCs w:val="28"/>
        </w:rPr>
        <w:t xml:space="preserve"> however,</w:t>
      </w:r>
      <w:r>
        <w:rPr>
          <w:sz w:val="28"/>
          <w:szCs w:val="28"/>
        </w:rPr>
        <w:t xml:space="preserve"> in the unlikely event of a fire</w:t>
      </w:r>
      <w:r w:rsidR="00481318">
        <w:rPr>
          <w:sz w:val="28"/>
          <w:szCs w:val="28"/>
        </w:rPr>
        <w:t>,</w:t>
      </w:r>
      <w:r w:rsidR="00C83675">
        <w:rPr>
          <w:sz w:val="28"/>
          <w:szCs w:val="28"/>
        </w:rPr>
        <w:t xml:space="preserve"> the alarm will ring, and we will quickly but carefully walk downstairs to the cark park where the fire assembly point is located. </w:t>
      </w:r>
    </w:p>
    <w:p w:rsidR="00C83675" w:rsidRDefault="00C83675">
      <w:pPr>
        <w:rPr>
          <w:sz w:val="28"/>
          <w:szCs w:val="28"/>
        </w:rPr>
      </w:pPr>
    </w:p>
    <w:p w:rsidR="00C83675" w:rsidRDefault="00C83675">
      <w:pPr>
        <w:rPr>
          <w:sz w:val="28"/>
          <w:szCs w:val="28"/>
          <w:u w:val="single"/>
        </w:rPr>
      </w:pPr>
      <w:r w:rsidRPr="00C83675">
        <w:rPr>
          <w:sz w:val="28"/>
          <w:szCs w:val="28"/>
          <w:u w:val="single"/>
        </w:rPr>
        <w:t>Additional needs</w:t>
      </w:r>
    </w:p>
    <w:p w:rsidR="00C83675" w:rsidRDefault="00C83675">
      <w:pPr>
        <w:rPr>
          <w:sz w:val="28"/>
          <w:szCs w:val="28"/>
        </w:rPr>
      </w:pPr>
      <w:r>
        <w:rPr>
          <w:sz w:val="28"/>
          <w:szCs w:val="28"/>
        </w:rPr>
        <w:t xml:space="preserve">If there are any additional needs that you would require such as a ground floor session room or braille copies of any documentation, receipts and contracts, then please inform me as I will do my best to provide support and make </w:t>
      </w:r>
      <w:r w:rsidR="00481318">
        <w:rPr>
          <w:sz w:val="28"/>
          <w:szCs w:val="28"/>
        </w:rPr>
        <w:t xml:space="preserve">appropriate </w:t>
      </w:r>
      <w:r>
        <w:rPr>
          <w:sz w:val="28"/>
          <w:szCs w:val="28"/>
        </w:rPr>
        <w:t xml:space="preserve">changes. </w:t>
      </w:r>
    </w:p>
    <w:p w:rsidR="00C83675" w:rsidRDefault="00C83675">
      <w:pPr>
        <w:rPr>
          <w:sz w:val="28"/>
          <w:szCs w:val="28"/>
        </w:rPr>
      </w:pPr>
    </w:p>
    <w:p w:rsidR="00C83675" w:rsidRDefault="00C83675">
      <w:pPr>
        <w:rPr>
          <w:sz w:val="28"/>
          <w:szCs w:val="28"/>
          <w:u w:val="single"/>
        </w:rPr>
      </w:pPr>
      <w:r w:rsidRPr="00C83675">
        <w:rPr>
          <w:sz w:val="28"/>
          <w:szCs w:val="28"/>
          <w:u w:val="single"/>
        </w:rPr>
        <w:t>Contact</w:t>
      </w:r>
      <w:r w:rsidR="00A02F60">
        <w:rPr>
          <w:sz w:val="28"/>
          <w:szCs w:val="28"/>
          <w:u w:val="single"/>
        </w:rPr>
        <w:t xml:space="preserve"> </w:t>
      </w:r>
    </w:p>
    <w:p w:rsidR="00C83675" w:rsidRDefault="00C83675">
      <w:pPr>
        <w:rPr>
          <w:sz w:val="28"/>
          <w:szCs w:val="28"/>
        </w:rPr>
      </w:pPr>
      <w:r>
        <w:rPr>
          <w:sz w:val="28"/>
          <w:szCs w:val="28"/>
        </w:rPr>
        <w:t>No</w:t>
      </w:r>
      <w:r w:rsidR="00C34EEE">
        <w:rPr>
          <w:sz w:val="28"/>
          <w:szCs w:val="28"/>
        </w:rPr>
        <w:t xml:space="preserve"> physical</w:t>
      </w:r>
      <w:r>
        <w:rPr>
          <w:sz w:val="28"/>
          <w:szCs w:val="28"/>
        </w:rPr>
        <w:t xml:space="preserve"> contact is to be made between counsellor and client. </w:t>
      </w:r>
    </w:p>
    <w:p w:rsidR="00C83675" w:rsidRDefault="00C83675">
      <w:pPr>
        <w:rPr>
          <w:sz w:val="28"/>
          <w:szCs w:val="28"/>
        </w:rPr>
      </w:pPr>
    </w:p>
    <w:p w:rsidR="00C83675" w:rsidRDefault="00C83675">
      <w:pPr>
        <w:rPr>
          <w:sz w:val="28"/>
          <w:szCs w:val="28"/>
          <w:u w:val="single"/>
        </w:rPr>
      </w:pPr>
      <w:r>
        <w:rPr>
          <w:sz w:val="28"/>
          <w:szCs w:val="28"/>
          <w:u w:val="single"/>
        </w:rPr>
        <w:t>Complaints</w:t>
      </w:r>
    </w:p>
    <w:p w:rsidR="00C83675" w:rsidRDefault="00C83675">
      <w:pPr>
        <w:rPr>
          <w:sz w:val="28"/>
          <w:szCs w:val="28"/>
        </w:rPr>
      </w:pPr>
      <w:r>
        <w:rPr>
          <w:sz w:val="28"/>
          <w:szCs w:val="28"/>
        </w:rPr>
        <w:t>Complaints are to be m</w:t>
      </w:r>
      <w:r w:rsidR="0081773C">
        <w:rPr>
          <w:sz w:val="28"/>
          <w:szCs w:val="28"/>
        </w:rPr>
        <w:t>ade via the following email address: **************</w:t>
      </w:r>
    </w:p>
    <w:p w:rsidR="00A02F60" w:rsidRDefault="00A02F60">
      <w:pPr>
        <w:rPr>
          <w:sz w:val="28"/>
          <w:szCs w:val="28"/>
        </w:rPr>
      </w:pPr>
    </w:p>
    <w:tbl>
      <w:tblPr>
        <w:tblStyle w:val="TableGrid"/>
        <w:tblpPr w:leftFromText="180" w:rightFromText="180" w:vertAnchor="text" w:horzAnchor="page" w:tblpX="7846" w:tblpY="53"/>
        <w:tblW w:w="0" w:type="auto"/>
        <w:tblLook w:val="04A0" w:firstRow="1" w:lastRow="0" w:firstColumn="1" w:lastColumn="0" w:noHBand="0" w:noVBand="1"/>
      </w:tblPr>
      <w:tblGrid>
        <w:gridCol w:w="421"/>
      </w:tblGrid>
      <w:tr w:rsidR="00255477" w:rsidTr="00255477">
        <w:trPr>
          <w:trHeight w:val="330"/>
        </w:trPr>
        <w:tc>
          <w:tcPr>
            <w:tcW w:w="421" w:type="dxa"/>
          </w:tcPr>
          <w:p w:rsidR="00255477" w:rsidRDefault="00255477" w:rsidP="00255477">
            <w:pPr>
              <w:rPr>
                <w:sz w:val="28"/>
                <w:szCs w:val="28"/>
              </w:rPr>
            </w:pPr>
          </w:p>
        </w:tc>
      </w:tr>
    </w:tbl>
    <w:p w:rsidR="00255477" w:rsidRDefault="00255477">
      <w:pPr>
        <w:rPr>
          <w:sz w:val="28"/>
          <w:szCs w:val="28"/>
        </w:rPr>
      </w:pPr>
      <w:r>
        <w:rPr>
          <w:sz w:val="28"/>
          <w:szCs w:val="28"/>
        </w:rPr>
        <w:t>I agree to the terms and conditions on this contract</w:t>
      </w:r>
    </w:p>
    <w:p w:rsidR="00255477" w:rsidRDefault="00255477">
      <w:pPr>
        <w:rPr>
          <w:sz w:val="28"/>
          <w:szCs w:val="28"/>
        </w:rPr>
      </w:pPr>
      <w:r>
        <w:rPr>
          <w:sz w:val="28"/>
          <w:szCs w:val="28"/>
        </w:rPr>
        <w:t xml:space="preserve">                                                            </w:t>
      </w:r>
    </w:p>
    <w:p w:rsidR="00255477" w:rsidRDefault="00255477">
      <w:pPr>
        <w:rPr>
          <w:sz w:val="28"/>
          <w:szCs w:val="28"/>
        </w:rPr>
      </w:pPr>
    </w:p>
    <w:p w:rsidR="00255477" w:rsidRDefault="00255477">
      <w:pPr>
        <w:rPr>
          <w:sz w:val="28"/>
          <w:szCs w:val="28"/>
        </w:rPr>
      </w:pPr>
      <w:r>
        <w:rPr>
          <w:sz w:val="28"/>
          <w:szCs w:val="28"/>
        </w:rPr>
        <w:t xml:space="preserve">Client </w:t>
      </w:r>
    </w:p>
    <w:p w:rsidR="00C12C9A" w:rsidRDefault="00255477">
      <w:pPr>
        <w:rPr>
          <w:sz w:val="28"/>
          <w:szCs w:val="28"/>
        </w:rPr>
      </w:pPr>
      <w:r>
        <w:rPr>
          <w:sz w:val="28"/>
          <w:szCs w:val="28"/>
        </w:rPr>
        <w:t xml:space="preserve">Signed__________ </w:t>
      </w:r>
    </w:p>
    <w:p w:rsidR="00255477" w:rsidRDefault="00255477">
      <w:pPr>
        <w:rPr>
          <w:sz w:val="28"/>
          <w:szCs w:val="28"/>
          <w:u w:val="single"/>
        </w:rPr>
      </w:pPr>
    </w:p>
    <w:p w:rsidR="00255477" w:rsidRDefault="00255477">
      <w:pPr>
        <w:rPr>
          <w:sz w:val="28"/>
          <w:szCs w:val="28"/>
        </w:rPr>
      </w:pPr>
      <w:r>
        <w:rPr>
          <w:sz w:val="28"/>
          <w:szCs w:val="28"/>
        </w:rPr>
        <w:t xml:space="preserve">Counsellor </w:t>
      </w:r>
    </w:p>
    <w:p w:rsidR="00255477" w:rsidRPr="00255477" w:rsidRDefault="00255477">
      <w:pPr>
        <w:rPr>
          <w:sz w:val="28"/>
          <w:szCs w:val="28"/>
        </w:rPr>
      </w:pPr>
      <w:r>
        <w:rPr>
          <w:sz w:val="28"/>
          <w:szCs w:val="28"/>
        </w:rPr>
        <w:t>Signed__________</w:t>
      </w:r>
    </w:p>
    <w:p w:rsidR="00773FB3" w:rsidRDefault="00773FB3"/>
    <w:p w:rsidR="00846C56" w:rsidRDefault="000F00AE">
      <w:r>
        <w:t>(The National Counselling Society, 2018).</w:t>
      </w:r>
      <w:r w:rsidR="00846C56">
        <w:t xml:space="preserve">       </w:t>
      </w:r>
      <w:r>
        <w:t xml:space="preserve"> </w:t>
      </w:r>
      <w:r w:rsidR="00846C56">
        <w:t xml:space="preserve">(BACP, 2018). </w:t>
      </w:r>
    </w:p>
    <w:p w:rsidR="00D62C67" w:rsidRPr="000F00AE" w:rsidRDefault="00D62C67" w:rsidP="000D19AF">
      <w:pPr>
        <w:jc w:val="center"/>
        <w:rPr>
          <w:sz w:val="24"/>
          <w:szCs w:val="24"/>
        </w:rPr>
      </w:pPr>
      <w:r w:rsidRPr="000F00AE">
        <w:rPr>
          <w:sz w:val="24"/>
          <w:szCs w:val="24"/>
          <w:u w:val="single"/>
        </w:rPr>
        <w:lastRenderedPageBreak/>
        <w:t xml:space="preserve">Reflective piece </w:t>
      </w:r>
      <w:r w:rsidR="004103FE" w:rsidRPr="000F00AE">
        <w:rPr>
          <w:sz w:val="24"/>
          <w:szCs w:val="24"/>
          <w:u w:val="single"/>
        </w:rPr>
        <w:t xml:space="preserve">on counselling session. </w:t>
      </w:r>
      <w:r w:rsidR="00C06765" w:rsidRPr="000F00AE">
        <w:rPr>
          <w:sz w:val="24"/>
          <w:szCs w:val="24"/>
          <w:u w:val="single"/>
        </w:rPr>
        <w:t xml:space="preserve"> </w:t>
      </w:r>
    </w:p>
    <w:p w:rsidR="00A208F2" w:rsidRPr="000F00AE" w:rsidRDefault="00A208F2">
      <w:pPr>
        <w:rPr>
          <w:sz w:val="24"/>
          <w:szCs w:val="24"/>
        </w:rPr>
      </w:pPr>
    </w:p>
    <w:p w:rsidR="00DA3131" w:rsidRPr="000F00AE" w:rsidRDefault="009E1614" w:rsidP="000D19AF">
      <w:pPr>
        <w:spacing w:line="480" w:lineRule="auto"/>
        <w:rPr>
          <w:sz w:val="24"/>
          <w:szCs w:val="24"/>
        </w:rPr>
      </w:pPr>
      <w:r w:rsidRPr="000F00AE">
        <w:rPr>
          <w:sz w:val="24"/>
          <w:szCs w:val="24"/>
        </w:rPr>
        <w:t>(</w:t>
      </w:r>
      <w:r w:rsidR="004103FE" w:rsidRPr="000F00AE">
        <w:rPr>
          <w:sz w:val="24"/>
          <w:szCs w:val="24"/>
        </w:rPr>
        <w:t>For the purpose of this reflective piece</w:t>
      </w:r>
      <w:r w:rsidR="000002D1">
        <w:rPr>
          <w:sz w:val="24"/>
          <w:szCs w:val="24"/>
        </w:rPr>
        <w:t>,</w:t>
      </w:r>
      <w:r w:rsidR="004103FE" w:rsidRPr="000F00AE">
        <w:rPr>
          <w:sz w:val="24"/>
          <w:szCs w:val="24"/>
        </w:rPr>
        <w:t xml:space="preserve"> and to keep in alignment with my confidentiality contract, the client spoken about in this reflective piece will be renamed</w:t>
      </w:r>
      <w:r w:rsidR="0097318D" w:rsidRPr="000F00AE">
        <w:rPr>
          <w:sz w:val="24"/>
          <w:szCs w:val="24"/>
        </w:rPr>
        <w:t xml:space="preserve"> to</w:t>
      </w:r>
      <w:r w:rsidR="004103FE" w:rsidRPr="000F00AE">
        <w:rPr>
          <w:sz w:val="24"/>
          <w:szCs w:val="24"/>
        </w:rPr>
        <w:t xml:space="preserve"> Claire</w:t>
      </w:r>
      <w:r w:rsidRPr="000F00AE">
        <w:rPr>
          <w:sz w:val="24"/>
          <w:szCs w:val="24"/>
        </w:rPr>
        <w:t>.)</w:t>
      </w:r>
    </w:p>
    <w:p w:rsidR="00DA3131" w:rsidRPr="000F00AE" w:rsidRDefault="009E1614" w:rsidP="000D19AF">
      <w:pPr>
        <w:spacing w:line="480" w:lineRule="auto"/>
        <w:rPr>
          <w:sz w:val="24"/>
          <w:szCs w:val="24"/>
        </w:rPr>
      </w:pPr>
      <w:r w:rsidRPr="000F00AE">
        <w:rPr>
          <w:sz w:val="24"/>
          <w:szCs w:val="24"/>
        </w:rPr>
        <w:tab/>
        <w:t xml:space="preserve">Within this session there are many themes Claire </w:t>
      </w:r>
      <w:r w:rsidR="0097318D" w:rsidRPr="000F00AE">
        <w:rPr>
          <w:sz w:val="24"/>
          <w:szCs w:val="24"/>
        </w:rPr>
        <w:t>explored</w:t>
      </w:r>
      <w:r w:rsidRPr="000F00AE">
        <w:rPr>
          <w:sz w:val="24"/>
          <w:szCs w:val="24"/>
        </w:rPr>
        <w:t>. She started with the theme of a poem</w:t>
      </w:r>
      <w:r w:rsidR="0097318D" w:rsidRPr="000F00AE">
        <w:rPr>
          <w:sz w:val="24"/>
          <w:szCs w:val="24"/>
        </w:rPr>
        <w:t xml:space="preserve"> to her mother, then continued to talk about her </w:t>
      </w:r>
      <w:r w:rsidR="00477DB1" w:rsidRPr="000F00AE">
        <w:rPr>
          <w:sz w:val="24"/>
          <w:szCs w:val="24"/>
        </w:rPr>
        <w:t xml:space="preserve">mother’s </w:t>
      </w:r>
      <w:r w:rsidR="0097318D" w:rsidRPr="000F00AE">
        <w:rPr>
          <w:sz w:val="24"/>
          <w:szCs w:val="24"/>
        </w:rPr>
        <w:t>alcohol abuse, she then spoke about her wife and her ex abusive partner.</w:t>
      </w:r>
      <w:r w:rsidRPr="000F00AE">
        <w:rPr>
          <w:sz w:val="24"/>
          <w:szCs w:val="24"/>
        </w:rPr>
        <w:t xml:space="preserve"> </w:t>
      </w:r>
      <w:r w:rsidR="0097318D" w:rsidRPr="000F00AE">
        <w:rPr>
          <w:sz w:val="24"/>
          <w:szCs w:val="24"/>
        </w:rPr>
        <w:t>T</w:t>
      </w:r>
      <w:r w:rsidRPr="000F00AE">
        <w:rPr>
          <w:sz w:val="24"/>
          <w:szCs w:val="24"/>
        </w:rPr>
        <w:t xml:space="preserve">hroughout the session I reflected some feeling words and possible emotions that Claire may have felt and she either agreed and spoke about those feelings in more depth or she didn’t feel they were quite accurate and then told me how she was really feeling. The skill of reflection is very powerful and effective within a counselling </w:t>
      </w:r>
      <w:r w:rsidR="0097318D" w:rsidRPr="000F00AE">
        <w:rPr>
          <w:sz w:val="24"/>
          <w:szCs w:val="24"/>
        </w:rPr>
        <w:t>session,</w:t>
      </w:r>
      <w:r w:rsidRPr="000F00AE">
        <w:rPr>
          <w:sz w:val="24"/>
          <w:szCs w:val="24"/>
        </w:rPr>
        <w:t xml:space="preserve"> so I tried to avoid question asking and to use reflections more often to enable more emotions to come up. </w:t>
      </w:r>
      <w:r w:rsidR="00213678" w:rsidRPr="000F00AE">
        <w:rPr>
          <w:sz w:val="24"/>
          <w:szCs w:val="24"/>
        </w:rPr>
        <w:t xml:space="preserve">However, I noticed throughout the session that the reflections </w:t>
      </w:r>
      <w:r w:rsidR="005B7F56" w:rsidRPr="000F00AE">
        <w:rPr>
          <w:sz w:val="24"/>
          <w:szCs w:val="24"/>
        </w:rPr>
        <w:t>given, were</w:t>
      </w:r>
      <w:r w:rsidR="00213678" w:rsidRPr="000F00AE">
        <w:rPr>
          <w:sz w:val="24"/>
          <w:szCs w:val="24"/>
        </w:rPr>
        <w:t xml:space="preserve"> always started by saying “it sounds like”. Looking back on this I realised that this may have seemed repetitive and it would have been more impactful to change this and to use other options such as; “so what you’re telling me” or simply “so you feel…”. I feel these would have given a greater impact on the session at certain points</w:t>
      </w:r>
      <w:r w:rsidR="005B7F56" w:rsidRPr="000F00AE">
        <w:rPr>
          <w:sz w:val="24"/>
          <w:szCs w:val="24"/>
        </w:rPr>
        <w:t xml:space="preserve"> and may have allowed Claire to delve deeper into her emotions. </w:t>
      </w:r>
    </w:p>
    <w:p w:rsidR="005B7F56" w:rsidRPr="000F00AE" w:rsidRDefault="00213678" w:rsidP="000D19AF">
      <w:pPr>
        <w:spacing w:line="480" w:lineRule="auto"/>
        <w:rPr>
          <w:sz w:val="24"/>
          <w:szCs w:val="24"/>
        </w:rPr>
      </w:pPr>
      <w:r w:rsidRPr="000F00AE">
        <w:rPr>
          <w:sz w:val="24"/>
          <w:szCs w:val="24"/>
        </w:rPr>
        <w:tab/>
        <w:t>My opening to this session I felt could have been better structured</w:t>
      </w:r>
      <w:r w:rsidR="005B7F56" w:rsidRPr="000F00AE">
        <w:rPr>
          <w:sz w:val="24"/>
          <w:szCs w:val="24"/>
        </w:rPr>
        <w:t>,</w:t>
      </w:r>
      <w:r w:rsidRPr="000F00AE">
        <w:rPr>
          <w:sz w:val="24"/>
          <w:szCs w:val="24"/>
        </w:rPr>
        <w:t xml:space="preserve"> as I felt it didn’t quite make sense and could have caused confusion. However, Claire didn’t seem confused by this and went straight in to tell me about her situation that week</w:t>
      </w:r>
      <w:r w:rsidR="005B7F56" w:rsidRPr="000F00AE">
        <w:rPr>
          <w:sz w:val="24"/>
          <w:szCs w:val="24"/>
        </w:rPr>
        <w:t xml:space="preserve"> in detail</w:t>
      </w:r>
      <w:r w:rsidRPr="000F00AE">
        <w:rPr>
          <w:sz w:val="24"/>
          <w:szCs w:val="24"/>
        </w:rPr>
        <w:t xml:space="preserve">. </w:t>
      </w:r>
      <w:r w:rsidR="001B4F34" w:rsidRPr="000F00AE">
        <w:rPr>
          <w:sz w:val="24"/>
          <w:szCs w:val="24"/>
        </w:rPr>
        <w:t>I felt that in this session</w:t>
      </w:r>
      <w:r w:rsidR="005B7F56" w:rsidRPr="000F00AE">
        <w:rPr>
          <w:sz w:val="24"/>
          <w:szCs w:val="24"/>
        </w:rPr>
        <w:t>,</w:t>
      </w:r>
      <w:r w:rsidR="001B4F34" w:rsidRPr="000F00AE">
        <w:rPr>
          <w:sz w:val="24"/>
          <w:szCs w:val="24"/>
        </w:rPr>
        <w:t xml:space="preserve"> I used good eye contact and I felt comfortable while doing this. I feel that it creates a deeper connection when actively listening (Rogers, 2003). </w:t>
      </w:r>
      <w:r w:rsidR="00D61BEB" w:rsidRPr="000F00AE">
        <w:rPr>
          <w:sz w:val="24"/>
          <w:szCs w:val="24"/>
        </w:rPr>
        <w:t xml:space="preserve">I felt that using </w:t>
      </w:r>
      <w:r w:rsidR="00C759E1" w:rsidRPr="000F00AE">
        <w:rPr>
          <w:sz w:val="24"/>
          <w:szCs w:val="24"/>
        </w:rPr>
        <w:t xml:space="preserve">the minimal encouragers such as nodding my head, and saying “hmm’s”, allowed my client to express a lot of her thoughts, feelings and emotions towards her different themes. </w:t>
      </w:r>
      <w:r w:rsidR="005B7F56" w:rsidRPr="000F00AE">
        <w:rPr>
          <w:sz w:val="24"/>
          <w:szCs w:val="24"/>
        </w:rPr>
        <w:t>I decided</w:t>
      </w:r>
      <w:r w:rsidR="005B7F56" w:rsidRPr="000F00AE">
        <w:rPr>
          <w:sz w:val="24"/>
          <w:szCs w:val="24"/>
        </w:rPr>
        <w:lastRenderedPageBreak/>
        <w:tab/>
        <w:t>to use these minimal encouragers throughout</w:t>
      </w:r>
      <w:r w:rsidR="00D67020" w:rsidRPr="000F00AE">
        <w:rPr>
          <w:sz w:val="24"/>
          <w:szCs w:val="24"/>
        </w:rPr>
        <w:t>,</w:t>
      </w:r>
      <w:r w:rsidR="005B7F56" w:rsidRPr="000F00AE">
        <w:rPr>
          <w:sz w:val="24"/>
          <w:szCs w:val="24"/>
        </w:rPr>
        <w:t xml:space="preserve"> to allow Claire to speak </w:t>
      </w:r>
      <w:r w:rsidR="00D67020" w:rsidRPr="000F00AE">
        <w:rPr>
          <w:sz w:val="24"/>
          <w:szCs w:val="24"/>
        </w:rPr>
        <w:t>without restrictions</w:t>
      </w:r>
      <w:r w:rsidR="005B7F56" w:rsidRPr="000F00AE">
        <w:rPr>
          <w:sz w:val="24"/>
          <w:szCs w:val="24"/>
        </w:rPr>
        <w:t xml:space="preserve"> instead of trying to jump in and to use a skill that may not have been appropriate. Often silence is necessary and active listening is enough for the client at that time. </w:t>
      </w:r>
    </w:p>
    <w:p w:rsidR="00213678" w:rsidRPr="000F00AE" w:rsidRDefault="00C759E1" w:rsidP="000D19AF">
      <w:pPr>
        <w:spacing w:line="480" w:lineRule="auto"/>
        <w:ind w:firstLine="720"/>
        <w:rPr>
          <w:sz w:val="24"/>
          <w:szCs w:val="24"/>
        </w:rPr>
      </w:pPr>
      <w:r w:rsidRPr="000F00AE">
        <w:rPr>
          <w:sz w:val="24"/>
          <w:szCs w:val="24"/>
        </w:rPr>
        <w:t>Claire had a lot to talk about with lots of different sections of information, so just to clarify some points, I got her to confirm parts of her story to set the scene. I would then be able to understand fully</w:t>
      </w:r>
      <w:r w:rsidR="005B7F56" w:rsidRPr="000F00AE">
        <w:rPr>
          <w:sz w:val="24"/>
          <w:szCs w:val="24"/>
        </w:rPr>
        <w:t>.</w:t>
      </w:r>
      <w:r w:rsidRPr="000F00AE">
        <w:rPr>
          <w:sz w:val="24"/>
          <w:szCs w:val="24"/>
        </w:rPr>
        <w:t xml:space="preserve"> </w:t>
      </w:r>
      <w:r w:rsidR="005B7F56" w:rsidRPr="000F00AE">
        <w:rPr>
          <w:sz w:val="24"/>
          <w:szCs w:val="24"/>
        </w:rPr>
        <w:t>Subsequently</w:t>
      </w:r>
      <w:r w:rsidRPr="000F00AE">
        <w:rPr>
          <w:sz w:val="24"/>
          <w:szCs w:val="24"/>
        </w:rPr>
        <w:t xml:space="preserve"> she knew I was completely engaged with her and showed interest. Claire spoke about her father and how he would often call her “stupid” as a younger girl and she felt she lived up to this label</w:t>
      </w:r>
      <w:r w:rsidR="0066099F" w:rsidRPr="000F00AE">
        <w:rPr>
          <w:sz w:val="24"/>
          <w:szCs w:val="24"/>
        </w:rPr>
        <w:t xml:space="preserve"> and thought of herself as stupid. I then asked if it was</w:t>
      </w:r>
      <w:r w:rsidR="0066099F" w:rsidRPr="000F00AE">
        <w:rPr>
          <w:i/>
          <w:sz w:val="24"/>
          <w:szCs w:val="24"/>
        </w:rPr>
        <w:t xml:space="preserve"> just </w:t>
      </w:r>
      <w:r w:rsidR="0066099F" w:rsidRPr="000F00AE">
        <w:rPr>
          <w:sz w:val="24"/>
          <w:szCs w:val="24"/>
        </w:rPr>
        <w:t xml:space="preserve">her father who called her this and she confirmed that it was. I used the skill of concreteness here and I felt it had a strong impact on the session at that point as it allowed Claire to see that it was only the opinion of one person. </w:t>
      </w:r>
    </w:p>
    <w:p w:rsidR="007B3CC3" w:rsidRPr="000F00AE" w:rsidRDefault="007B3CC3" w:rsidP="000D19AF">
      <w:pPr>
        <w:spacing w:line="480" w:lineRule="auto"/>
        <w:rPr>
          <w:sz w:val="24"/>
          <w:szCs w:val="24"/>
        </w:rPr>
      </w:pPr>
      <w:r w:rsidRPr="000F00AE">
        <w:rPr>
          <w:sz w:val="24"/>
          <w:szCs w:val="24"/>
        </w:rPr>
        <w:tab/>
        <w:t>I sat in the SOLER seating position</w:t>
      </w:r>
      <w:r w:rsidR="00346CF0" w:rsidRPr="000F00AE">
        <w:rPr>
          <w:sz w:val="24"/>
          <w:szCs w:val="24"/>
        </w:rPr>
        <w:t xml:space="preserve"> which allowed Claire and I to fully engage in an effective conversation, but also allowed us to be fully grounded and to have an appropriate distance between us so that she felt comfortable within the session (Egan, 2002, P. 69). I am aware that we could have been slightly further apart, however for the purpose of this triad session</w:t>
      </w:r>
      <w:r w:rsidR="005B7F56" w:rsidRPr="000F00AE">
        <w:rPr>
          <w:sz w:val="24"/>
          <w:szCs w:val="24"/>
        </w:rPr>
        <w:t>,</w:t>
      </w:r>
      <w:r w:rsidR="00346CF0" w:rsidRPr="000F00AE">
        <w:rPr>
          <w:sz w:val="24"/>
          <w:szCs w:val="24"/>
        </w:rPr>
        <w:t xml:space="preserve"> and to allow for us to both be in the frame of filming</w:t>
      </w:r>
      <w:r w:rsidR="005B7F56" w:rsidRPr="000F00AE">
        <w:rPr>
          <w:sz w:val="24"/>
          <w:szCs w:val="24"/>
        </w:rPr>
        <w:t>,</w:t>
      </w:r>
      <w:r w:rsidR="00346CF0" w:rsidRPr="000F00AE">
        <w:rPr>
          <w:sz w:val="24"/>
          <w:szCs w:val="24"/>
        </w:rPr>
        <w:t xml:space="preserve"> we had to make slight adjustments. </w:t>
      </w:r>
    </w:p>
    <w:p w:rsidR="005B7F56" w:rsidRPr="000F00AE" w:rsidRDefault="005B7F56" w:rsidP="000D19AF">
      <w:pPr>
        <w:spacing w:line="480" w:lineRule="auto"/>
        <w:rPr>
          <w:sz w:val="24"/>
          <w:szCs w:val="24"/>
        </w:rPr>
      </w:pPr>
      <w:r w:rsidRPr="000F00AE">
        <w:rPr>
          <w:sz w:val="24"/>
          <w:szCs w:val="24"/>
        </w:rPr>
        <w:tab/>
        <w:t>As Claire was talking about one theme</w:t>
      </w:r>
      <w:r w:rsidR="00E6045B" w:rsidRPr="000F00AE">
        <w:rPr>
          <w:sz w:val="24"/>
          <w:szCs w:val="24"/>
        </w:rPr>
        <w:t>,</w:t>
      </w:r>
      <w:r w:rsidRPr="000F00AE">
        <w:rPr>
          <w:sz w:val="24"/>
          <w:szCs w:val="24"/>
        </w:rPr>
        <w:t xml:space="preserve"> often other themes would come up and it would change direction, this is completely fine however, it may have been appropriate at this stage to ask her which of these topics she would like </w:t>
      </w:r>
      <w:r w:rsidR="00E6045B" w:rsidRPr="000F00AE">
        <w:rPr>
          <w:sz w:val="24"/>
          <w:szCs w:val="24"/>
        </w:rPr>
        <w:t xml:space="preserve">to talk about in more depth, to try and achieve some more therapeutic movement. </w:t>
      </w:r>
      <w:r w:rsidR="009B64E2" w:rsidRPr="000F00AE">
        <w:rPr>
          <w:sz w:val="24"/>
          <w:szCs w:val="24"/>
        </w:rPr>
        <w:t>Nevertheless,</w:t>
      </w:r>
      <w:r w:rsidR="00E6045B" w:rsidRPr="000F00AE">
        <w:rPr>
          <w:sz w:val="24"/>
          <w:szCs w:val="24"/>
        </w:rPr>
        <w:t xml:space="preserve"> as the session is completely client led, I felt it was more appropriate to let Claire continue through her story and </w:t>
      </w:r>
      <w:r w:rsidR="00E6045B" w:rsidRPr="000F00AE">
        <w:rPr>
          <w:sz w:val="24"/>
          <w:szCs w:val="24"/>
        </w:rPr>
        <w:lastRenderedPageBreak/>
        <w:t xml:space="preserve">different themes and when she feels comfortable in future sessions, she could focus on an individual theme in more depth. </w:t>
      </w:r>
    </w:p>
    <w:p w:rsidR="00DA3131" w:rsidRPr="000F00AE" w:rsidRDefault="009B64E2" w:rsidP="000D19AF">
      <w:pPr>
        <w:spacing w:line="480" w:lineRule="auto"/>
        <w:rPr>
          <w:sz w:val="24"/>
          <w:szCs w:val="24"/>
        </w:rPr>
      </w:pPr>
      <w:r w:rsidRPr="000F00AE">
        <w:rPr>
          <w:sz w:val="24"/>
          <w:szCs w:val="24"/>
        </w:rPr>
        <w:tab/>
      </w:r>
      <w:r w:rsidR="00077B6B" w:rsidRPr="000F00AE">
        <w:rPr>
          <w:sz w:val="24"/>
          <w:szCs w:val="24"/>
        </w:rPr>
        <w:t xml:space="preserve">Claire came to a natural break in her story and stopped talking, I felt it was an appropriate moment for a silence as to allow Claire to sit with her emotions that she has just expressed to me in detail. I thought it was effective, and I held the silence by lightly smiling to show Claire that I was listening to her whilst still being congruent. </w:t>
      </w:r>
      <w:r w:rsidR="00DB64D2" w:rsidRPr="000F00AE">
        <w:rPr>
          <w:sz w:val="24"/>
          <w:szCs w:val="24"/>
        </w:rPr>
        <w:t xml:space="preserve">I felt throughout the session that I was non-judgmental, however I noticed that when Claire said some things, my facial expression changed dramatically. This could be </w:t>
      </w:r>
      <w:r w:rsidR="00481318">
        <w:rPr>
          <w:sz w:val="24"/>
          <w:szCs w:val="24"/>
        </w:rPr>
        <w:t>regarded</w:t>
      </w:r>
      <w:r w:rsidR="00DB64D2" w:rsidRPr="000F00AE">
        <w:rPr>
          <w:sz w:val="24"/>
          <w:szCs w:val="24"/>
        </w:rPr>
        <w:t xml:space="preserve"> as judgmental on times and may be received the wrong way by the client. </w:t>
      </w:r>
      <w:r w:rsidR="000D19AF" w:rsidRPr="000F00AE">
        <w:rPr>
          <w:sz w:val="24"/>
          <w:szCs w:val="24"/>
        </w:rPr>
        <w:t xml:space="preserve">Throughout the session I noticed I tried to sit very still as to stop and distractions for my client, yet I feel like I looked quite stiff and almost robotic which could come across as me feeling awkward or uncomfortable. I will be conscious of this in future sessions and try to be as congruent as I can, as I am naturally a very relaxed person. </w:t>
      </w:r>
    </w:p>
    <w:p w:rsidR="00346CF0" w:rsidRPr="000F00AE" w:rsidRDefault="00677B4F" w:rsidP="000D19AF">
      <w:pPr>
        <w:spacing w:line="480" w:lineRule="auto"/>
        <w:rPr>
          <w:sz w:val="24"/>
          <w:szCs w:val="24"/>
        </w:rPr>
      </w:pPr>
      <w:r w:rsidRPr="000F00AE">
        <w:rPr>
          <w:sz w:val="24"/>
          <w:szCs w:val="24"/>
        </w:rPr>
        <w:tab/>
        <w:t>Towards the en</w:t>
      </w:r>
      <w:r w:rsidR="00481318">
        <w:rPr>
          <w:sz w:val="24"/>
          <w:szCs w:val="24"/>
        </w:rPr>
        <w:t>d</w:t>
      </w:r>
      <w:r w:rsidRPr="000F00AE">
        <w:rPr>
          <w:sz w:val="24"/>
          <w:szCs w:val="24"/>
        </w:rPr>
        <w:t xml:space="preserve"> of the session when conversation came to a natural </w:t>
      </w:r>
      <w:r w:rsidR="00481318">
        <w:rPr>
          <w:sz w:val="24"/>
          <w:szCs w:val="24"/>
        </w:rPr>
        <w:t>break</w:t>
      </w:r>
      <w:r w:rsidRPr="000F00AE">
        <w:rPr>
          <w:sz w:val="24"/>
          <w:szCs w:val="24"/>
        </w:rPr>
        <w:t xml:space="preserve">, I expressed to Claire that it was coming towards </w:t>
      </w:r>
      <w:r w:rsidR="00481318">
        <w:rPr>
          <w:sz w:val="24"/>
          <w:szCs w:val="24"/>
        </w:rPr>
        <w:t>the</w:t>
      </w:r>
      <w:r w:rsidRPr="000F00AE">
        <w:rPr>
          <w:sz w:val="24"/>
          <w:szCs w:val="24"/>
        </w:rPr>
        <w:t xml:space="preserve"> end and then I continued to give a summery and reflection of the session. I felt I outlined some of the strong themes which Claire talked </w:t>
      </w:r>
      <w:r w:rsidR="0070576F" w:rsidRPr="000F00AE">
        <w:rPr>
          <w:sz w:val="24"/>
          <w:szCs w:val="24"/>
        </w:rPr>
        <w:t>about and</w:t>
      </w:r>
      <w:r w:rsidRPr="000F00AE">
        <w:rPr>
          <w:sz w:val="24"/>
          <w:szCs w:val="24"/>
        </w:rPr>
        <w:t xml:space="preserve"> brought up emotions she had felt throughout. I however, felt this could have been improved by</w:t>
      </w:r>
      <w:r w:rsidR="0070576F" w:rsidRPr="000F00AE">
        <w:rPr>
          <w:sz w:val="24"/>
          <w:szCs w:val="24"/>
        </w:rPr>
        <w:t xml:space="preserve"> suggesting that the following week we could explore, in greater depth, an area she would feel would be a good place to talk about. </w:t>
      </w:r>
    </w:p>
    <w:p w:rsidR="0078285D" w:rsidRPr="000F00AE" w:rsidRDefault="0078285D" w:rsidP="000D19AF">
      <w:pPr>
        <w:spacing w:line="480" w:lineRule="auto"/>
        <w:rPr>
          <w:sz w:val="24"/>
          <w:szCs w:val="24"/>
        </w:rPr>
      </w:pPr>
      <w:r w:rsidRPr="000F00AE">
        <w:rPr>
          <w:sz w:val="24"/>
          <w:szCs w:val="24"/>
        </w:rPr>
        <w:tab/>
        <w:t xml:space="preserve">Overall, I felt this counselling session showed a good selection of my skills and demonstrated my understanding behind why they were important. As this was my third ever triad session, I feel like I can only improve and understand </w:t>
      </w:r>
      <w:r w:rsidR="00D67020" w:rsidRPr="000F00AE">
        <w:rPr>
          <w:sz w:val="24"/>
          <w:szCs w:val="24"/>
        </w:rPr>
        <w:t>further</w:t>
      </w:r>
      <w:r w:rsidRPr="000F00AE">
        <w:rPr>
          <w:sz w:val="24"/>
          <w:szCs w:val="24"/>
        </w:rPr>
        <w:t xml:space="preserve"> every time I practis</w:t>
      </w:r>
      <w:r w:rsidR="00481318">
        <w:rPr>
          <w:sz w:val="24"/>
          <w:szCs w:val="24"/>
        </w:rPr>
        <w:t>e</w:t>
      </w:r>
      <w:r w:rsidRPr="000F00AE">
        <w:rPr>
          <w:sz w:val="24"/>
          <w:szCs w:val="24"/>
        </w:rPr>
        <w:t>. T</w:t>
      </w:r>
      <w:r w:rsidR="00994C14" w:rsidRPr="000F00AE">
        <w:rPr>
          <w:sz w:val="24"/>
          <w:szCs w:val="24"/>
        </w:rPr>
        <w:t xml:space="preserve">he timing of this </w:t>
      </w:r>
      <w:r w:rsidR="00481318">
        <w:rPr>
          <w:sz w:val="24"/>
          <w:szCs w:val="24"/>
        </w:rPr>
        <w:t>session</w:t>
      </w:r>
      <w:r w:rsidR="00994C14" w:rsidRPr="000F00AE">
        <w:rPr>
          <w:sz w:val="24"/>
          <w:szCs w:val="24"/>
        </w:rPr>
        <w:t xml:space="preserve"> was </w:t>
      </w:r>
      <w:r w:rsidR="00D67020" w:rsidRPr="000F00AE">
        <w:rPr>
          <w:sz w:val="24"/>
          <w:szCs w:val="24"/>
        </w:rPr>
        <w:t>twenty-one minutes, and seventeen seconds</w:t>
      </w:r>
      <w:r w:rsidR="00994C14" w:rsidRPr="000F00AE">
        <w:rPr>
          <w:sz w:val="24"/>
          <w:szCs w:val="24"/>
        </w:rPr>
        <w:t xml:space="preserve"> long</w:t>
      </w:r>
      <w:r w:rsidR="00D67020" w:rsidRPr="000F00AE">
        <w:rPr>
          <w:sz w:val="24"/>
          <w:szCs w:val="24"/>
        </w:rPr>
        <w:t>,</w:t>
      </w:r>
      <w:r w:rsidR="00994C14" w:rsidRPr="000F00AE">
        <w:rPr>
          <w:sz w:val="24"/>
          <w:szCs w:val="24"/>
        </w:rPr>
        <w:t xml:space="preserve"> which was </w:t>
      </w:r>
      <w:r w:rsidR="00994C14" w:rsidRPr="000F00AE">
        <w:rPr>
          <w:sz w:val="24"/>
          <w:szCs w:val="24"/>
        </w:rPr>
        <w:lastRenderedPageBreak/>
        <w:t xml:space="preserve">just over what it should have been, </w:t>
      </w:r>
      <w:r w:rsidR="00D67020" w:rsidRPr="000F00AE">
        <w:rPr>
          <w:sz w:val="24"/>
          <w:szCs w:val="24"/>
        </w:rPr>
        <w:t>yet</w:t>
      </w:r>
      <w:r w:rsidR="00994C14" w:rsidRPr="000F00AE">
        <w:rPr>
          <w:sz w:val="24"/>
          <w:szCs w:val="24"/>
        </w:rPr>
        <w:t xml:space="preserve"> this can be improved upon and sessions will be easier with the average counselling session lasting fifty minutes long which less</w:t>
      </w:r>
      <w:r w:rsidR="00D67020" w:rsidRPr="000F00AE">
        <w:rPr>
          <w:sz w:val="24"/>
          <w:szCs w:val="24"/>
        </w:rPr>
        <w:t>e</w:t>
      </w:r>
      <w:r w:rsidR="00994C14" w:rsidRPr="000F00AE">
        <w:rPr>
          <w:sz w:val="24"/>
          <w:szCs w:val="24"/>
        </w:rPr>
        <w:t xml:space="preserve">ns the time </w:t>
      </w:r>
      <w:r w:rsidR="00D67020" w:rsidRPr="000F00AE">
        <w:rPr>
          <w:sz w:val="24"/>
          <w:szCs w:val="24"/>
        </w:rPr>
        <w:t>constraint.</w:t>
      </w:r>
    </w:p>
    <w:p w:rsidR="00DA3131" w:rsidRPr="000F00AE" w:rsidRDefault="00DA3131">
      <w:pPr>
        <w:rPr>
          <w:sz w:val="24"/>
          <w:szCs w:val="24"/>
          <w:u w:val="single"/>
        </w:rPr>
      </w:pPr>
    </w:p>
    <w:p w:rsidR="000F00AE" w:rsidRDefault="000F00AE">
      <w:pPr>
        <w:rPr>
          <w:sz w:val="24"/>
          <w:szCs w:val="24"/>
          <w:u w:val="single"/>
        </w:rPr>
      </w:pPr>
    </w:p>
    <w:p w:rsidR="00FE083D" w:rsidRDefault="00FE083D">
      <w:pPr>
        <w:rPr>
          <w:sz w:val="24"/>
          <w:szCs w:val="24"/>
          <w:u w:val="single"/>
        </w:rPr>
      </w:pPr>
    </w:p>
    <w:p w:rsidR="00FE083D" w:rsidRDefault="00FE083D">
      <w:pPr>
        <w:rPr>
          <w:sz w:val="24"/>
          <w:szCs w:val="24"/>
          <w:u w:val="single"/>
        </w:rPr>
      </w:pPr>
    </w:p>
    <w:p w:rsidR="00FE083D" w:rsidRDefault="00FE083D">
      <w:pPr>
        <w:rPr>
          <w:sz w:val="24"/>
          <w:szCs w:val="24"/>
          <w:u w:val="single"/>
        </w:rPr>
      </w:pPr>
    </w:p>
    <w:p w:rsidR="00FE083D" w:rsidRDefault="00FE083D">
      <w:pPr>
        <w:rPr>
          <w:sz w:val="24"/>
          <w:szCs w:val="24"/>
          <w:u w:val="single"/>
        </w:rPr>
      </w:pPr>
    </w:p>
    <w:p w:rsidR="00FE083D" w:rsidRDefault="00FE083D">
      <w:pPr>
        <w:rPr>
          <w:sz w:val="24"/>
          <w:szCs w:val="24"/>
          <w:u w:val="single"/>
        </w:rPr>
      </w:pPr>
    </w:p>
    <w:p w:rsidR="00FE083D" w:rsidRDefault="00FE083D">
      <w:pPr>
        <w:rPr>
          <w:sz w:val="24"/>
          <w:szCs w:val="24"/>
          <w:u w:val="single"/>
        </w:rPr>
      </w:pPr>
    </w:p>
    <w:p w:rsidR="00FE083D" w:rsidRDefault="00FE083D">
      <w:pPr>
        <w:rPr>
          <w:sz w:val="24"/>
          <w:szCs w:val="24"/>
          <w:u w:val="single"/>
        </w:rPr>
      </w:pPr>
    </w:p>
    <w:p w:rsidR="00FE083D" w:rsidRDefault="00FE083D">
      <w:pPr>
        <w:rPr>
          <w:sz w:val="24"/>
          <w:szCs w:val="24"/>
          <w:u w:val="single"/>
        </w:rPr>
      </w:pPr>
    </w:p>
    <w:p w:rsidR="00FE083D" w:rsidRDefault="00FE083D">
      <w:pPr>
        <w:rPr>
          <w:sz w:val="24"/>
          <w:szCs w:val="24"/>
          <w:u w:val="single"/>
        </w:rPr>
      </w:pPr>
    </w:p>
    <w:p w:rsidR="00FE083D" w:rsidRDefault="00FE083D">
      <w:pPr>
        <w:rPr>
          <w:sz w:val="24"/>
          <w:szCs w:val="24"/>
          <w:u w:val="single"/>
        </w:rPr>
      </w:pPr>
    </w:p>
    <w:p w:rsidR="00FE083D" w:rsidRDefault="00FE083D">
      <w:pPr>
        <w:rPr>
          <w:sz w:val="24"/>
          <w:szCs w:val="24"/>
          <w:u w:val="single"/>
        </w:rPr>
      </w:pPr>
    </w:p>
    <w:p w:rsidR="00FE083D" w:rsidRDefault="00FE083D">
      <w:pPr>
        <w:rPr>
          <w:sz w:val="24"/>
          <w:szCs w:val="24"/>
          <w:u w:val="single"/>
        </w:rPr>
      </w:pPr>
    </w:p>
    <w:p w:rsidR="00FE083D" w:rsidRDefault="00FE083D">
      <w:pPr>
        <w:rPr>
          <w:sz w:val="24"/>
          <w:szCs w:val="24"/>
          <w:u w:val="single"/>
        </w:rPr>
      </w:pPr>
    </w:p>
    <w:p w:rsidR="00FE083D" w:rsidRDefault="00FE083D">
      <w:pPr>
        <w:rPr>
          <w:sz w:val="24"/>
          <w:szCs w:val="24"/>
          <w:u w:val="single"/>
        </w:rPr>
      </w:pPr>
    </w:p>
    <w:p w:rsidR="00FE083D" w:rsidRDefault="00FE083D">
      <w:pPr>
        <w:rPr>
          <w:sz w:val="24"/>
          <w:szCs w:val="24"/>
          <w:u w:val="single"/>
        </w:rPr>
      </w:pPr>
    </w:p>
    <w:p w:rsidR="00FE083D" w:rsidRDefault="00FE083D">
      <w:pPr>
        <w:rPr>
          <w:sz w:val="24"/>
          <w:szCs w:val="24"/>
          <w:u w:val="single"/>
        </w:rPr>
      </w:pPr>
    </w:p>
    <w:p w:rsidR="00FE083D" w:rsidRDefault="00FE083D">
      <w:pPr>
        <w:rPr>
          <w:sz w:val="24"/>
          <w:szCs w:val="24"/>
          <w:u w:val="single"/>
        </w:rPr>
      </w:pPr>
    </w:p>
    <w:p w:rsidR="00FE083D" w:rsidRDefault="00FE083D">
      <w:pPr>
        <w:rPr>
          <w:sz w:val="24"/>
          <w:szCs w:val="24"/>
          <w:u w:val="single"/>
        </w:rPr>
      </w:pPr>
    </w:p>
    <w:p w:rsidR="00FE083D" w:rsidRDefault="00FE083D">
      <w:pPr>
        <w:rPr>
          <w:sz w:val="24"/>
          <w:szCs w:val="24"/>
          <w:u w:val="single"/>
        </w:rPr>
      </w:pPr>
    </w:p>
    <w:p w:rsidR="00FE083D" w:rsidRDefault="00FE083D">
      <w:pPr>
        <w:rPr>
          <w:sz w:val="24"/>
          <w:szCs w:val="24"/>
          <w:u w:val="single"/>
        </w:rPr>
      </w:pPr>
    </w:p>
    <w:p w:rsidR="00FE083D" w:rsidRDefault="00FE083D">
      <w:pPr>
        <w:rPr>
          <w:sz w:val="24"/>
          <w:szCs w:val="24"/>
          <w:u w:val="single"/>
        </w:rPr>
      </w:pPr>
    </w:p>
    <w:p w:rsidR="00FE083D" w:rsidRDefault="00FE083D">
      <w:pPr>
        <w:rPr>
          <w:sz w:val="24"/>
          <w:szCs w:val="24"/>
          <w:u w:val="single"/>
        </w:rPr>
      </w:pPr>
    </w:p>
    <w:p w:rsidR="00FE083D" w:rsidRPr="000F00AE" w:rsidRDefault="00FE083D">
      <w:pPr>
        <w:rPr>
          <w:sz w:val="24"/>
          <w:szCs w:val="24"/>
          <w:u w:val="single"/>
        </w:rPr>
      </w:pPr>
    </w:p>
    <w:p w:rsidR="00FE083D" w:rsidRDefault="00DA3131" w:rsidP="00FE083D">
      <w:pPr>
        <w:spacing w:line="480" w:lineRule="auto"/>
        <w:rPr>
          <w:sz w:val="24"/>
          <w:szCs w:val="24"/>
        </w:rPr>
      </w:pPr>
      <w:r w:rsidRPr="000F00AE">
        <w:rPr>
          <w:sz w:val="24"/>
          <w:szCs w:val="24"/>
          <w:u w:val="single"/>
        </w:rPr>
        <w:lastRenderedPageBreak/>
        <w:t>References</w:t>
      </w:r>
      <w:r w:rsidRPr="000F00AE">
        <w:rPr>
          <w:sz w:val="24"/>
          <w:szCs w:val="24"/>
        </w:rPr>
        <w:t>:</w:t>
      </w:r>
      <w:r w:rsidR="00FE083D" w:rsidRPr="00FE083D">
        <w:rPr>
          <w:sz w:val="24"/>
          <w:szCs w:val="24"/>
        </w:rPr>
        <w:t xml:space="preserve"> </w:t>
      </w:r>
    </w:p>
    <w:p w:rsidR="00FE083D" w:rsidRPr="007C438E" w:rsidRDefault="00FE083D" w:rsidP="00FE083D">
      <w:pPr>
        <w:spacing w:line="480" w:lineRule="auto"/>
        <w:rPr>
          <w:i/>
          <w:sz w:val="24"/>
          <w:szCs w:val="24"/>
        </w:rPr>
      </w:pPr>
      <w:r>
        <w:rPr>
          <w:sz w:val="24"/>
          <w:szCs w:val="24"/>
        </w:rPr>
        <w:t xml:space="preserve">British Association for Counselling and Psychotherapy (2018) </w:t>
      </w:r>
      <w:r>
        <w:rPr>
          <w:i/>
          <w:sz w:val="24"/>
          <w:szCs w:val="24"/>
        </w:rPr>
        <w:t>BACP</w:t>
      </w:r>
      <w:r w:rsidRPr="007C438E">
        <w:rPr>
          <w:i/>
          <w:sz w:val="24"/>
          <w:szCs w:val="24"/>
        </w:rPr>
        <w:t xml:space="preserve"> Ethical Framework</w:t>
      </w:r>
    </w:p>
    <w:p w:rsidR="00FE083D" w:rsidRDefault="00FE083D" w:rsidP="00FE083D">
      <w:pPr>
        <w:spacing w:line="480" w:lineRule="auto"/>
        <w:rPr>
          <w:sz w:val="24"/>
          <w:szCs w:val="24"/>
        </w:rPr>
      </w:pPr>
      <w:r w:rsidRPr="007C438E">
        <w:rPr>
          <w:i/>
          <w:sz w:val="24"/>
          <w:szCs w:val="24"/>
        </w:rPr>
        <w:t>for the Counselling Professions</w:t>
      </w:r>
      <w:r>
        <w:rPr>
          <w:i/>
          <w:sz w:val="24"/>
          <w:szCs w:val="24"/>
        </w:rPr>
        <w:t xml:space="preserve">. </w:t>
      </w:r>
      <w:r>
        <w:rPr>
          <w:sz w:val="24"/>
          <w:szCs w:val="24"/>
        </w:rPr>
        <w:t xml:space="preserve">Available at: </w:t>
      </w:r>
      <w:hyperlink r:id="rId5" w:history="1">
        <w:r w:rsidRPr="00EF643A">
          <w:rPr>
            <w:rStyle w:val="Hyperlink"/>
            <w:sz w:val="24"/>
            <w:szCs w:val="24"/>
          </w:rPr>
          <w:t>https://www.bacp.co.uk/media/3103/bacp-ethical-framework-for-the-counselling-professions-2018.pdf</w:t>
        </w:r>
      </w:hyperlink>
      <w:r>
        <w:rPr>
          <w:sz w:val="24"/>
          <w:szCs w:val="24"/>
        </w:rPr>
        <w:t xml:space="preserve"> (Accessed: 2 May 2019). </w:t>
      </w:r>
    </w:p>
    <w:p w:rsidR="00FE083D" w:rsidRPr="00FE083D" w:rsidRDefault="00FE083D" w:rsidP="00FE083D">
      <w:pPr>
        <w:spacing w:line="480" w:lineRule="auto"/>
        <w:rPr>
          <w:sz w:val="24"/>
          <w:szCs w:val="24"/>
        </w:rPr>
      </w:pPr>
    </w:p>
    <w:p w:rsidR="00FE083D" w:rsidRDefault="00FE083D" w:rsidP="00FE083D">
      <w:pPr>
        <w:spacing w:line="480" w:lineRule="auto"/>
        <w:rPr>
          <w:sz w:val="24"/>
          <w:szCs w:val="24"/>
        </w:rPr>
      </w:pPr>
      <w:r w:rsidRPr="000F00AE">
        <w:rPr>
          <w:sz w:val="24"/>
          <w:szCs w:val="24"/>
        </w:rPr>
        <w:t xml:space="preserve">Egan, G. (2002) </w:t>
      </w:r>
      <w:r w:rsidRPr="000F00AE">
        <w:rPr>
          <w:i/>
          <w:sz w:val="24"/>
          <w:szCs w:val="24"/>
        </w:rPr>
        <w:t>The skilled helper: A problem-management and opportunity-development approach to helping</w:t>
      </w:r>
      <w:r w:rsidRPr="000F00AE">
        <w:rPr>
          <w:sz w:val="24"/>
          <w:szCs w:val="24"/>
        </w:rPr>
        <w:t>. 7th Ed. Pacific Grove, CA: BROOKS/COLE.</w:t>
      </w:r>
    </w:p>
    <w:p w:rsidR="00DA3131" w:rsidRDefault="00DA3131">
      <w:pPr>
        <w:rPr>
          <w:sz w:val="24"/>
          <w:szCs w:val="24"/>
        </w:rPr>
      </w:pPr>
    </w:p>
    <w:p w:rsidR="00FE083D" w:rsidRPr="000F00AE" w:rsidRDefault="00FE083D">
      <w:pPr>
        <w:rPr>
          <w:sz w:val="24"/>
          <w:szCs w:val="24"/>
        </w:rPr>
      </w:pPr>
    </w:p>
    <w:p w:rsidR="00DA3131" w:rsidRDefault="00DA3131" w:rsidP="000F00AE">
      <w:pPr>
        <w:spacing w:line="480" w:lineRule="auto"/>
        <w:rPr>
          <w:sz w:val="24"/>
          <w:szCs w:val="24"/>
        </w:rPr>
      </w:pPr>
      <w:r w:rsidRPr="000F00AE">
        <w:rPr>
          <w:sz w:val="24"/>
          <w:szCs w:val="24"/>
        </w:rPr>
        <w:t xml:space="preserve">Gibbs, G (1988) </w:t>
      </w:r>
      <w:r w:rsidRPr="000F00AE">
        <w:rPr>
          <w:i/>
          <w:sz w:val="24"/>
          <w:szCs w:val="24"/>
        </w:rPr>
        <w:t>Learning by Doing: A guide to teaching and learning methods. Further Education Unit.</w:t>
      </w:r>
      <w:r w:rsidRPr="000F00AE">
        <w:rPr>
          <w:sz w:val="24"/>
          <w:szCs w:val="24"/>
        </w:rPr>
        <w:t xml:space="preserve"> Oxford Polytechnic: Oxford.</w:t>
      </w:r>
    </w:p>
    <w:p w:rsidR="000F00AE" w:rsidRPr="000F00AE" w:rsidRDefault="000F00AE" w:rsidP="000F00AE">
      <w:pPr>
        <w:spacing w:line="480" w:lineRule="auto"/>
        <w:rPr>
          <w:sz w:val="24"/>
          <w:szCs w:val="24"/>
        </w:rPr>
      </w:pPr>
    </w:p>
    <w:p w:rsidR="001B4F34" w:rsidRDefault="001B4F34" w:rsidP="000F00AE">
      <w:pPr>
        <w:spacing w:line="480" w:lineRule="auto"/>
        <w:rPr>
          <w:sz w:val="24"/>
          <w:szCs w:val="24"/>
        </w:rPr>
      </w:pPr>
      <w:r w:rsidRPr="000F00AE">
        <w:rPr>
          <w:sz w:val="24"/>
          <w:szCs w:val="24"/>
        </w:rPr>
        <w:t xml:space="preserve">Rogers, C.R. (2003) </w:t>
      </w:r>
      <w:r w:rsidRPr="000F00AE">
        <w:rPr>
          <w:i/>
          <w:sz w:val="24"/>
          <w:szCs w:val="24"/>
        </w:rPr>
        <w:t>Client-centered therapy : its current practice, implications and theory.</w:t>
      </w:r>
      <w:r w:rsidRPr="000F00AE">
        <w:rPr>
          <w:sz w:val="24"/>
          <w:szCs w:val="24"/>
        </w:rPr>
        <w:t xml:space="preserve"> London: Constable.</w:t>
      </w:r>
    </w:p>
    <w:p w:rsidR="000F00AE" w:rsidRDefault="000F00AE" w:rsidP="000F00AE">
      <w:pPr>
        <w:spacing w:line="480" w:lineRule="auto"/>
        <w:rPr>
          <w:sz w:val="24"/>
          <w:szCs w:val="24"/>
        </w:rPr>
      </w:pPr>
    </w:p>
    <w:p w:rsidR="000F00AE" w:rsidRDefault="000F00AE" w:rsidP="000F00AE">
      <w:pPr>
        <w:spacing w:line="480" w:lineRule="auto"/>
        <w:rPr>
          <w:sz w:val="24"/>
          <w:szCs w:val="24"/>
        </w:rPr>
      </w:pPr>
      <w:r>
        <w:rPr>
          <w:sz w:val="24"/>
          <w:szCs w:val="24"/>
        </w:rPr>
        <w:t xml:space="preserve">The National Counselling Society (2018) </w:t>
      </w:r>
      <w:r>
        <w:rPr>
          <w:i/>
          <w:sz w:val="24"/>
          <w:szCs w:val="24"/>
        </w:rPr>
        <w:t xml:space="preserve">The importance of a counselling contract. </w:t>
      </w:r>
      <w:r>
        <w:rPr>
          <w:sz w:val="24"/>
          <w:szCs w:val="24"/>
        </w:rPr>
        <w:t xml:space="preserve">Available at: </w:t>
      </w:r>
      <w:hyperlink r:id="rId6" w:history="1">
        <w:r w:rsidRPr="00EF643A">
          <w:rPr>
            <w:rStyle w:val="Hyperlink"/>
            <w:sz w:val="24"/>
            <w:szCs w:val="24"/>
          </w:rPr>
          <w:t>https://www.nationalcounsellingsociety.org/blog/the-importance-of-a-counselling-contract/</w:t>
        </w:r>
      </w:hyperlink>
      <w:r>
        <w:rPr>
          <w:sz w:val="24"/>
          <w:szCs w:val="24"/>
        </w:rPr>
        <w:t xml:space="preserve"> (Accessed: 2 May 2019). </w:t>
      </w:r>
    </w:p>
    <w:p w:rsidR="000F00AE" w:rsidRDefault="000F00AE" w:rsidP="000F00AE">
      <w:pPr>
        <w:spacing w:line="480" w:lineRule="auto"/>
        <w:rPr>
          <w:sz w:val="24"/>
          <w:szCs w:val="24"/>
        </w:rPr>
      </w:pPr>
    </w:p>
    <w:p w:rsidR="000F00AE" w:rsidRPr="000F00AE" w:rsidRDefault="000F00AE" w:rsidP="000F00AE">
      <w:pPr>
        <w:spacing w:line="480" w:lineRule="auto"/>
        <w:rPr>
          <w:sz w:val="24"/>
          <w:szCs w:val="24"/>
        </w:rPr>
      </w:pPr>
    </w:p>
    <w:sectPr w:rsidR="000F00AE" w:rsidRPr="000F00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284"/>
    <w:rsid w:val="000002D1"/>
    <w:rsid w:val="000076E9"/>
    <w:rsid w:val="000278ED"/>
    <w:rsid w:val="00077B6B"/>
    <w:rsid w:val="00082DA7"/>
    <w:rsid w:val="000A220B"/>
    <w:rsid w:val="000D19AF"/>
    <w:rsid w:val="000F00AE"/>
    <w:rsid w:val="00141197"/>
    <w:rsid w:val="001B4F34"/>
    <w:rsid w:val="00213678"/>
    <w:rsid w:val="00255477"/>
    <w:rsid w:val="00346CF0"/>
    <w:rsid w:val="00367FC9"/>
    <w:rsid w:val="003851F6"/>
    <w:rsid w:val="003977D9"/>
    <w:rsid w:val="003A1567"/>
    <w:rsid w:val="004103FE"/>
    <w:rsid w:val="00477DB1"/>
    <w:rsid w:val="00481318"/>
    <w:rsid w:val="00481A4A"/>
    <w:rsid w:val="004B4A0D"/>
    <w:rsid w:val="004B61A1"/>
    <w:rsid w:val="004F4E3B"/>
    <w:rsid w:val="005B7F56"/>
    <w:rsid w:val="005C4841"/>
    <w:rsid w:val="0066099F"/>
    <w:rsid w:val="00674A0B"/>
    <w:rsid w:val="00677B4F"/>
    <w:rsid w:val="0070576F"/>
    <w:rsid w:val="007141E5"/>
    <w:rsid w:val="00773FB3"/>
    <w:rsid w:val="0078285D"/>
    <w:rsid w:val="007B3CC3"/>
    <w:rsid w:val="007C438E"/>
    <w:rsid w:val="007C6BEC"/>
    <w:rsid w:val="007E4A70"/>
    <w:rsid w:val="0081773C"/>
    <w:rsid w:val="00846C56"/>
    <w:rsid w:val="008C1BF0"/>
    <w:rsid w:val="0097318D"/>
    <w:rsid w:val="00994C14"/>
    <w:rsid w:val="009B64E2"/>
    <w:rsid w:val="009E1614"/>
    <w:rsid w:val="00A02F60"/>
    <w:rsid w:val="00A06B77"/>
    <w:rsid w:val="00A208F2"/>
    <w:rsid w:val="00A54B9F"/>
    <w:rsid w:val="00BB6B9B"/>
    <w:rsid w:val="00C06765"/>
    <w:rsid w:val="00C12C9A"/>
    <w:rsid w:val="00C34EEE"/>
    <w:rsid w:val="00C759E1"/>
    <w:rsid w:val="00C77777"/>
    <w:rsid w:val="00C83675"/>
    <w:rsid w:val="00D61BEB"/>
    <w:rsid w:val="00D62C67"/>
    <w:rsid w:val="00D67020"/>
    <w:rsid w:val="00D741AA"/>
    <w:rsid w:val="00DA3131"/>
    <w:rsid w:val="00DB64D2"/>
    <w:rsid w:val="00DE05A4"/>
    <w:rsid w:val="00DE7794"/>
    <w:rsid w:val="00E048EB"/>
    <w:rsid w:val="00E6045B"/>
    <w:rsid w:val="00F22284"/>
    <w:rsid w:val="00F80E4F"/>
    <w:rsid w:val="00FE083D"/>
    <w:rsid w:val="00FF2F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E2234"/>
  <w15:chartTrackingRefBased/>
  <w15:docId w15:val="{D1EFF887-FFB1-4A2B-A58E-957474B7D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83675"/>
    <w:rPr>
      <w:color w:val="0563C1" w:themeColor="hyperlink"/>
      <w:u w:val="single"/>
    </w:rPr>
  </w:style>
  <w:style w:type="character" w:styleId="UnresolvedMention">
    <w:name w:val="Unresolved Mention"/>
    <w:basedOn w:val="DefaultParagraphFont"/>
    <w:uiPriority w:val="99"/>
    <w:semiHidden/>
    <w:unhideWhenUsed/>
    <w:rsid w:val="00C83675"/>
    <w:rPr>
      <w:color w:val="605E5C"/>
      <w:shd w:val="clear" w:color="auto" w:fill="E1DFDD"/>
    </w:rPr>
  </w:style>
  <w:style w:type="table" w:styleId="TableGrid">
    <w:name w:val="Table Grid"/>
    <w:basedOn w:val="TableNormal"/>
    <w:uiPriority w:val="39"/>
    <w:rsid w:val="002554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62C6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2C6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ationalcounsellingsociety.org/blog/the-importance-of-a-counselling-contract/" TargetMode="External"/><Relationship Id="rId5" Type="http://schemas.openxmlformats.org/officeDocument/2006/relationships/hyperlink" Target="https://www.bacp.co.uk/media/3103/bacp-ethical-framework-for-the-counselling-professions-2018.pdf" TargetMode="External"/><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550</TotalTime>
  <Pages>8</Pages>
  <Words>1432</Words>
  <Characters>8165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Marnie Griffiths</dc:creator>
  <cp:keywords/>
  <dc:description/>
  <cp:lastModifiedBy>Marnie Griffiths</cp:lastModifiedBy>
  <cp:revision>34</cp:revision>
  <dcterms:created xsi:type="dcterms:W3CDTF">2019-05-03T14:12:00Z</dcterms:created>
  <dcterms:modified xsi:type="dcterms:W3CDTF">2019-05-06T17:45:00Z</dcterms:modified>
</cp:coreProperties>
</file>