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434B68" w14:textId="11777AEC" w:rsidR="004C08F7" w:rsidRDefault="00A65137">
      <w:pPr>
        <w:rPr>
          <w:sz w:val="20"/>
          <w:szCs w:val="20"/>
        </w:rPr>
      </w:pPr>
      <w:r>
        <w:rPr>
          <w:sz w:val="20"/>
          <w:szCs w:val="20"/>
        </w:rPr>
        <w:t>Self-Reflection</w:t>
      </w:r>
      <w:r w:rsidR="00DF7560">
        <w:rPr>
          <w:sz w:val="20"/>
          <w:szCs w:val="20"/>
        </w:rPr>
        <w:t xml:space="preserve"> on Welsh</w:t>
      </w:r>
    </w:p>
    <w:p w14:paraId="5A0A42DF" w14:textId="1108B3BF" w:rsidR="00EA7E60" w:rsidRPr="004C08F7" w:rsidRDefault="001D2C5B">
      <w:pPr>
        <w:rPr>
          <w:sz w:val="20"/>
          <w:szCs w:val="20"/>
        </w:rPr>
      </w:pPr>
      <w:r w:rsidRPr="004C08F7">
        <w:rPr>
          <w:sz w:val="20"/>
          <w:szCs w:val="20"/>
        </w:rPr>
        <w:t>The class of PGCE students used in the Welsh lesson</w:t>
      </w:r>
      <w:r w:rsidR="004C08F7" w:rsidRPr="004C08F7">
        <w:rPr>
          <w:sz w:val="20"/>
          <w:szCs w:val="20"/>
        </w:rPr>
        <w:t xml:space="preserve"> </w:t>
      </w:r>
      <w:r w:rsidRPr="004C08F7">
        <w:rPr>
          <w:sz w:val="20"/>
          <w:szCs w:val="20"/>
        </w:rPr>
        <w:t>hold a similar standard of Welsh ability as the student teacher, as assessed by themselves and UWTSD. The students were asked to participate in a simulated game analogous to “</w:t>
      </w:r>
      <w:r w:rsidR="00A65137" w:rsidRPr="004C08F7">
        <w:rPr>
          <w:sz w:val="20"/>
          <w:szCs w:val="20"/>
        </w:rPr>
        <w:t>Blackjack</w:t>
      </w:r>
      <w:r w:rsidRPr="004C08F7">
        <w:rPr>
          <w:sz w:val="20"/>
          <w:szCs w:val="20"/>
        </w:rPr>
        <w:t>”</w:t>
      </w:r>
      <w:r w:rsidR="004C08F7" w:rsidRPr="004C08F7">
        <w:rPr>
          <w:sz w:val="20"/>
          <w:szCs w:val="20"/>
        </w:rPr>
        <w:t xml:space="preserve"> </w:t>
      </w:r>
      <w:r w:rsidRPr="004C08F7">
        <w:rPr>
          <w:sz w:val="20"/>
          <w:szCs w:val="20"/>
        </w:rPr>
        <w:t xml:space="preserve">though </w:t>
      </w:r>
      <w:r w:rsidR="004C08F7" w:rsidRPr="004C08F7">
        <w:rPr>
          <w:sz w:val="20"/>
          <w:szCs w:val="20"/>
        </w:rPr>
        <w:t xml:space="preserve">altered to </w:t>
      </w:r>
      <w:r w:rsidRPr="004C08F7">
        <w:rPr>
          <w:sz w:val="20"/>
          <w:szCs w:val="20"/>
        </w:rPr>
        <w:t>centre on the students use of the Welsh words for the days of the week</w:t>
      </w:r>
      <w:r w:rsidR="004C08F7" w:rsidRPr="004C08F7">
        <w:rPr>
          <w:sz w:val="20"/>
          <w:szCs w:val="20"/>
        </w:rPr>
        <w:t>. A</w:t>
      </w:r>
      <w:r w:rsidRPr="004C08F7">
        <w:rPr>
          <w:sz w:val="20"/>
          <w:szCs w:val="20"/>
        </w:rPr>
        <w:t>s explained to the students only the correct use of the Welsh terminology would allow them to progress and compete to win the game, therefore the students were engaged and showed a positive attitude to the lesson throughout. The students made good progress with the pronunciation of the Welsh language used within the lesson to the point of two students asking for copies of the game cards to use again in their practice.</w:t>
      </w:r>
    </w:p>
    <w:p w14:paraId="0001B616" w14:textId="779CBF52" w:rsidR="001D2C5B" w:rsidRPr="004C08F7" w:rsidRDefault="004C08F7">
      <w:pPr>
        <w:rPr>
          <w:sz w:val="20"/>
          <w:szCs w:val="20"/>
        </w:rPr>
      </w:pPr>
      <w:r w:rsidRPr="004C08F7">
        <w:rPr>
          <w:sz w:val="20"/>
          <w:szCs w:val="20"/>
        </w:rPr>
        <w:t>The student teacher feels that a</w:t>
      </w:r>
      <w:r w:rsidR="001D2C5B" w:rsidRPr="004C08F7">
        <w:rPr>
          <w:sz w:val="20"/>
          <w:szCs w:val="20"/>
        </w:rPr>
        <w:t xml:space="preserve"> formal assessment of the progress made would provide firmer evidence of the effectiveness of the lesson prior to progression onto the Welsh language for the months and seasons of the yea</w:t>
      </w:r>
      <w:r>
        <w:rPr>
          <w:sz w:val="20"/>
          <w:szCs w:val="20"/>
        </w:rPr>
        <w:t xml:space="preserve"> and given the time restrictions applied to the lesson the a useful AfL section was not practical. However anecdotal evidence from the PGCE student </w:t>
      </w:r>
      <w:r w:rsidR="00A65137">
        <w:rPr>
          <w:sz w:val="20"/>
          <w:szCs w:val="20"/>
        </w:rPr>
        <w:t>after</w:t>
      </w:r>
      <w:r>
        <w:rPr>
          <w:sz w:val="20"/>
          <w:szCs w:val="20"/>
        </w:rPr>
        <w:t xml:space="preserve"> the lesson showed that they had engaged well and enjoyed the lesson.</w:t>
      </w:r>
    </w:p>
    <w:p w14:paraId="4A4403BB" w14:textId="3D7E8003" w:rsidR="001D2C5B" w:rsidRPr="004C08F7" w:rsidRDefault="001D2C5B" w:rsidP="001D2C5B">
      <w:pPr>
        <w:rPr>
          <w:sz w:val="20"/>
          <w:szCs w:val="20"/>
        </w:rPr>
      </w:pPr>
      <w:r w:rsidRPr="004C08F7">
        <w:rPr>
          <w:sz w:val="20"/>
          <w:szCs w:val="20"/>
        </w:rPr>
        <w:t xml:space="preserve">The strategy of using a game to develop the learning of specific Welsh phrases seemed a particularly effective strategy, the students were engaged and </w:t>
      </w:r>
      <w:r w:rsidR="004C08F7" w:rsidRPr="004C08F7">
        <w:rPr>
          <w:sz w:val="20"/>
          <w:szCs w:val="20"/>
        </w:rPr>
        <w:t>foc</w:t>
      </w:r>
      <w:r w:rsidR="004C08F7">
        <w:rPr>
          <w:sz w:val="20"/>
          <w:szCs w:val="20"/>
        </w:rPr>
        <w:t>u</w:t>
      </w:r>
      <w:r w:rsidR="004C08F7" w:rsidRPr="004C08F7">
        <w:rPr>
          <w:sz w:val="20"/>
          <w:szCs w:val="20"/>
        </w:rPr>
        <w:t>sed</w:t>
      </w:r>
      <w:r w:rsidRPr="004C08F7">
        <w:rPr>
          <w:sz w:val="20"/>
          <w:szCs w:val="20"/>
        </w:rPr>
        <w:t xml:space="preserve"> on out</w:t>
      </w:r>
      <w:r w:rsidR="004C08F7">
        <w:rPr>
          <w:sz w:val="20"/>
          <w:szCs w:val="20"/>
        </w:rPr>
        <w:t>-</w:t>
      </w:r>
      <w:r w:rsidRPr="004C08F7">
        <w:rPr>
          <w:sz w:val="20"/>
          <w:szCs w:val="20"/>
        </w:rPr>
        <w:t>competing each other</w:t>
      </w:r>
      <w:r w:rsidR="004C08F7">
        <w:rPr>
          <w:sz w:val="20"/>
          <w:szCs w:val="20"/>
        </w:rPr>
        <w:t>,</w:t>
      </w:r>
      <w:r w:rsidRPr="004C08F7">
        <w:rPr>
          <w:sz w:val="20"/>
          <w:szCs w:val="20"/>
        </w:rPr>
        <w:t xml:space="preserve"> such that the use of Welsh became their means of achieving their personal aim to win the game</w:t>
      </w:r>
      <w:r w:rsidR="004C08F7">
        <w:rPr>
          <w:sz w:val="20"/>
          <w:szCs w:val="20"/>
        </w:rPr>
        <w:t>.</w:t>
      </w:r>
      <w:r w:rsidRPr="004C08F7">
        <w:rPr>
          <w:sz w:val="20"/>
          <w:szCs w:val="20"/>
        </w:rPr>
        <w:t xml:space="preserve"> </w:t>
      </w:r>
      <w:r w:rsidR="004C08F7">
        <w:rPr>
          <w:sz w:val="20"/>
          <w:szCs w:val="20"/>
        </w:rPr>
        <w:t>F</w:t>
      </w:r>
      <w:r w:rsidRPr="004C08F7">
        <w:rPr>
          <w:sz w:val="20"/>
          <w:szCs w:val="20"/>
        </w:rPr>
        <w:t>urther</w:t>
      </w:r>
      <w:r w:rsidR="004C08F7">
        <w:rPr>
          <w:sz w:val="20"/>
          <w:szCs w:val="20"/>
        </w:rPr>
        <w:t>,</w:t>
      </w:r>
      <w:r w:rsidRPr="004C08F7">
        <w:rPr>
          <w:sz w:val="20"/>
          <w:szCs w:val="20"/>
        </w:rPr>
        <w:t xml:space="preserve"> the students were correcting each other on Welsh pronunciation such that</w:t>
      </w:r>
      <w:r w:rsidR="004C08F7">
        <w:rPr>
          <w:sz w:val="20"/>
          <w:szCs w:val="20"/>
        </w:rPr>
        <w:t xml:space="preserve"> less input was required from</w:t>
      </w:r>
      <w:r w:rsidRPr="004C08F7">
        <w:rPr>
          <w:sz w:val="20"/>
          <w:szCs w:val="20"/>
        </w:rPr>
        <w:t xml:space="preserve"> the student teacher and the lesson became</w:t>
      </w:r>
      <w:r w:rsidR="004C08F7">
        <w:rPr>
          <w:sz w:val="20"/>
          <w:szCs w:val="20"/>
        </w:rPr>
        <w:t xml:space="preserve"> more</w:t>
      </w:r>
      <w:r w:rsidRPr="004C08F7">
        <w:rPr>
          <w:sz w:val="20"/>
          <w:szCs w:val="20"/>
        </w:rPr>
        <w:t xml:space="preserve"> student led and peer assessed within the rules of the game. Therefore, th</w:t>
      </w:r>
      <w:r w:rsidR="004C08F7">
        <w:rPr>
          <w:sz w:val="20"/>
          <w:szCs w:val="20"/>
        </w:rPr>
        <w:t>e chosen</w:t>
      </w:r>
      <w:r w:rsidRPr="004C08F7">
        <w:rPr>
          <w:sz w:val="20"/>
          <w:szCs w:val="20"/>
        </w:rPr>
        <w:t xml:space="preserve"> strategy is assessed as being effective in this instance.</w:t>
      </w:r>
    </w:p>
    <w:p w14:paraId="3DEDC89A" w14:textId="56BDCFEC" w:rsidR="001D2C5B" w:rsidRPr="004C08F7" w:rsidRDefault="001D2C5B" w:rsidP="001D2C5B">
      <w:pPr>
        <w:rPr>
          <w:sz w:val="20"/>
          <w:szCs w:val="20"/>
        </w:rPr>
      </w:pPr>
      <w:r w:rsidRPr="004C08F7">
        <w:rPr>
          <w:sz w:val="20"/>
          <w:szCs w:val="20"/>
        </w:rPr>
        <w:t xml:space="preserve">The student teachers personal Welsh was skills were at full stretch to </w:t>
      </w:r>
      <w:r w:rsidR="004C08F7">
        <w:rPr>
          <w:sz w:val="20"/>
          <w:szCs w:val="20"/>
        </w:rPr>
        <w:t>lead</w:t>
      </w:r>
      <w:r w:rsidRPr="004C08F7">
        <w:rPr>
          <w:sz w:val="20"/>
          <w:szCs w:val="20"/>
        </w:rPr>
        <w:t xml:space="preserve"> this lesson, therefore the student led strategy required less direct input from the student teacher, that said, though the student teacher used the skillset available, the </w:t>
      </w:r>
      <w:r w:rsidR="004C08F7">
        <w:rPr>
          <w:sz w:val="20"/>
          <w:szCs w:val="20"/>
        </w:rPr>
        <w:t>s</w:t>
      </w:r>
      <w:r w:rsidRPr="004C08F7">
        <w:rPr>
          <w:sz w:val="20"/>
          <w:szCs w:val="20"/>
        </w:rPr>
        <w:t>tudent teachers Welsh language skills are the weakest part of their practice and require</w:t>
      </w:r>
      <w:r w:rsidR="004C08F7">
        <w:rPr>
          <w:sz w:val="20"/>
          <w:szCs w:val="20"/>
        </w:rPr>
        <w:t xml:space="preserve"> </w:t>
      </w:r>
      <w:r w:rsidRPr="004C08F7">
        <w:rPr>
          <w:sz w:val="20"/>
          <w:szCs w:val="20"/>
        </w:rPr>
        <w:t>further personal investment in time an</w:t>
      </w:r>
      <w:bookmarkStart w:id="0" w:name="_GoBack"/>
      <w:bookmarkEnd w:id="0"/>
      <w:r w:rsidRPr="004C08F7">
        <w:rPr>
          <w:sz w:val="20"/>
          <w:szCs w:val="20"/>
        </w:rPr>
        <w:t xml:space="preserve">d effort to improve this skillset to meet the needs of classroom students and </w:t>
      </w:r>
      <w:r w:rsidRPr="004C08F7">
        <w:rPr>
          <w:rFonts w:cstheme="minorHAnsi"/>
          <w:color w:val="222222"/>
          <w:sz w:val="20"/>
          <w:szCs w:val="20"/>
          <w:shd w:val="clear" w:color="auto" w:fill="FFFFFF"/>
        </w:rPr>
        <w:t xml:space="preserve">Curriculum </w:t>
      </w:r>
      <w:r w:rsidR="00A65137" w:rsidRPr="004C08F7">
        <w:rPr>
          <w:rFonts w:cstheme="minorHAnsi"/>
          <w:color w:val="222222"/>
          <w:sz w:val="20"/>
          <w:szCs w:val="20"/>
          <w:shd w:val="clear" w:color="auto" w:fill="FFFFFF"/>
        </w:rPr>
        <w:t>Cymraeg</w:t>
      </w:r>
      <w:r w:rsidRPr="004C08F7">
        <w:rPr>
          <w:sz w:val="20"/>
          <w:szCs w:val="20"/>
        </w:rPr>
        <w:t>.</w:t>
      </w:r>
    </w:p>
    <w:p w14:paraId="2C749AC0" w14:textId="77777777" w:rsidR="001D2C5B" w:rsidRPr="004C08F7" w:rsidRDefault="001D2C5B"/>
    <w:sectPr w:rsidR="001D2C5B" w:rsidRPr="004C08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A14D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D3A487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C5B"/>
    <w:rsid w:val="001D2C5B"/>
    <w:rsid w:val="004C08F7"/>
    <w:rsid w:val="007D7C39"/>
    <w:rsid w:val="009A1EE3"/>
    <w:rsid w:val="00A65137"/>
    <w:rsid w:val="00DB10A1"/>
    <w:rsid w:val="00DF7560"/>
    <w:rsid w:val="00EA7E60"/>
    <w:rsid w:val="00FE1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58047"/>
  <w15:chartTrackingRefBased/>
  <w15:docId w15:val="{4C18D943-EB1B-4893-843F-6CD258D63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C5B"/>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3">
    <w:name w:val="Table Grid3"/>
    <w:basedOn w:val="TableNormal"/>
    <w:uiPriority w:val="39"/>
    <w:rsid w:val="001D2C5B"/>
    <w:pPr>
      <w:spacing w:after="0" w:line="240" w:lineRule="auto"/>
    </w:pPr>
    <w:rPr>
      <w:sz w:val="24"/>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4C08F7"/>
    <w:rPr>
      <w:color w:val="0000FF"/>
      <w:u w:val="single"/>
    </w:rPr>
  </w:style>
  <w:style w:type="paragraph" w:styleId="NormalWeb">
    <w:name w:val="Normal (Web)"/>
    <w:basedOn w:val="Normal"/>
    <w:uiPriority w:val="99"/>
    <w:semiHidden/>
    <w:unhideWhenUsed/>
    <w:rsid w:val="004C08F7"/>
    <w:pPr>
      <w:spacing w:before="100" w:beforeAutospacing="1" w:after="100" w:afterAutospacing="1"/>
    </w:pPr>
    <w:rPr>
      <w:rFonts w:ascii="Calibri" w:eastAsiaTheme="minorEastAsia" w:hAnsi="Calibri" w:cs="Calibri"/>
      <w:sz w:val="22"/>
      <w:szCs w:val="22"/>
      <w:lang w:eastAsia="en-GB"/>
    </w:rPr>
  </w:style>
  <w:style w:type="character" w:styleId="Strong">
    <w:name w:val="Strong"/>
    <w:basedOn w:val="DefaultParagraphFont"/>
    <w:uiPriority w:val="22"/>
    <w:qFormat/>
    <w:rsid w:val="004C08F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273031">
      <w:bodyDiv w:val="1"/>
      <w:marLeft w:val="0"/>
      <w:marRight w:val="0"/>
      <w:marTop w:val="0"/>
      <w:marBottom w:val="0"/>
      <w:divBdr>
        <w:top w:val="none" w:sz="0" w:space="0" w:color="auto"/>
        <w:left w:val="none" w:sz="0" w:space="0" w:color="auto"/>
        <w:bottom w:val="none" w:sz="0" w:space="0" w:color="auto"/>
        <w:right w:val="none" w:sz="0" w:space="0" w:color="auto"/>
      </w:divBdr>
    </w:div>
    <w:div w:id="1676034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9" ma:contentTypeDescription="Create a new document." ma:contentTypeScope="" ma:versionID="c018b4b7eea48fa51d8e5e213926c162">
  <xsd:schema xmlns:xsd="http://www.w3.org/2001/XMLSchema" xmlns:xs="http://www.w3.org/2001/XMLSchema" xmlns:p="http://schemas.microsoft.com/office/2006/metadata/properties" xmlns:ns3="7ac54d59-15ae-468f-8833-3c6b8f4d3013" targetNamespace="http://schemas.microsoft.com/office/2006/metadata/properties" ma:root="true" ma:fieldsID="6f639382534ecab1aebf1610c8f9d445" ns3:_="">
    <xsd:import namespace="7ac54d59-15ae-468f-8833-3c6b8f4d301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264FA1D-B051-45B5-BFEF-DD9C7D944B8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96C6391-9A9B-40C9-A99B-606D98922175}">
  <ds:schemaRefs>
    <ds:schemaRef ds:uri="http://schemas.microsoft.com/sharepoint/v3/contenttype/forms"/>
  </ds:schemaRefs>
</ds:datastoreItem>
</file>

<file path=customXml/itemProps3.xml><?xml version="1.0" encoding="utf-8"?>
<ds:datastoreItem xmlns:ds="http://schemas.openxmlformats.org/officeDocument/2006/customXml" ds:itemID="{B8B116BE-8CE1-4B66-9440-45FB0BC272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1</Pages>
  <Words>339</Words>
  <Characters>1935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Derek Lockhart</dc:creator>
  <cp:keywords/>
  <dc:description/>
  <cp:lastModifiedBy>Derek Lockhart</cp:lastModifiedBy>
  <cp:revision>3</cp:revision>
  <dcterms:created xsi:type="dcterms:W3CDTF">2020-05-13T08:08:00Z</dcterms:created>
  <dcterms:modified xsi:type="dcterms:W3CDTF">2020-05-13T15:02:00Z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