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5912" w:rsidRPr="005369B9" w:rsidRDefault="00185912" w:rsidP="00C62FC9">
      <w:pPr>
        <w:jc w:val="center"/>
        <w:rPr>
          <w:rFonts w:ascii="Arial" w:hAnsi="Arial" w:cs="Arial"/>
          <w:szCs w:val="24"/>
          <w:shd w:val="clear" w:color="auto" w:fill="FFFFFF"/>
        </w:rPr>
      </w:pPr>
      <w:r w:rsidRPr="005369B9">
        <w:rPr>
          <w:rFonts w:ascii="Arial" w:hAnsi="Arial" w:cs="Arial"/>
          <w:noProof/>
          <w:szCs w:val="24"/>
          <w:shd w:val="clear" w:color="auto" w:fill="FFFFFF"/>
        </w:rPr>
        <w:drawing>
          <wp:inline distT="0" distB="0" distL="0" distR="0" wp14:anchorId="45578C60" wp14:editId="083EA873">
            <wp:extent cx="5732145" cy="1641475"/>
            <wp:effectExtent l="0" t="0" r="0" b="0"/>
            <wp:docPr id="1026" name="Picture 2" descr="University of Wales Trinity Saint David | VRS">
              <a:extLst xmlns:a="http://schemas.openxmlformats.org/drawingml/2006/main">
                <a:ext uri="{FF2B5EF4-FFF2-40B4-BE49-F238E27FC236}">
                  <a16:creationId xmlns:a16="http://schemas.microsoft.com/office/drawing/2014/main" id="{BAE57A59-6589-A683-E07C-C31592DDE8E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University of Wales Trinity Saint David | VRS">
                      <a:extLst>
                        <a:ext uri="{FF2B5EF4-FFF2-40B4-BE49-F238E27FC236}">
                          <a16:creationId xmlns:a16="http://schemas.microsoft.com/office/drawing/2014/main" id="{BAE57A59-6589-A683-E07C-C31592DDE8E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164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69B9" w:rsidRPr="005369B9" w:rsidRDefault="005369B9" w:rsidP="00C62FC9">
      <w:pPr>
        <w:jc w:val="center"/>
        <w:rPr>
          <w:rFonts w:ascii="Arial" w:hAnsi="Arial" w:cs="Arial"/>
          <w:b/>
          <w:bCs/>
          <w:color w:val="3F3F3F"/>
          <w:sz w:val="40"/>
          <w:szCs w:val="40"/>
        </w:rPr>
      </w:pPr>
      <w:r w:rsidRPr="005369B9">
        <w:rPr>
          <w:rFonts w:ascii="Arial" w:hAnsi="Arial" w:cs="Arial"/>
          <w:b/>
          <w:bCs/>
          <w:color w:val="3F3F3F"/>
          <w:sz w:val="40"/>
          <w:szCs w:val="40"/>
        </w:rPr>
        <w:t xml:space="preserve">Leadership and management, </w:t>
      </w:r>
      <w:r w:rsidRPr="005369B9">
        <w:rPr>
          <w:rFonts w:ascii="Arial" w:eastAsia="Times New Roman" w:hAnsi="Arial" w:cs="Arial"/>
          <w:b/>
          <w:bCs/>
          <w:color w:val="3F3F3F"/>
          <w:sz w:val="40"/>
          <w:szCs w:val="40"/>
          <w:lang w:eastAsia="en-GB"/>
        </w:rPr>
        <w:t xml:space="preserve">theory and practice </w:t>
      </w:r>
      <w:r w:rsidRPr="005369B9">
        <w:rPr>
          <w:rFonts w:ascii="Arial" w:hAnsi="Arial" w:cs="Arial"/>
          <w:b/>
          <w:bCs/>
          <w:color w:val="3F3F3F"/>
          <w:sz w:val="40"/>
          <w:szCs w:val="40"/>
        </w:rPr>
        <w:t xml:space="preserve">    </w:t>
      </w:r>
    </w:p>
    <w:p w:rsidR="00185912" w:rsidRPr="005369B9" w:rsidRDefault="005369B9" w:rsidP="005369B9">
      <w:pPr>
        <w:rPr>
          <w:rFonts w:ascii="Arial" w:hAnsi="Arial" w:cs="Arial"/>
          <w:sz w:val="40"/>
          <w:szCs w:val="40"/>
          <w:shd w:val="clear" w:color="auto" w:fill="FFFFFF"/>
        </w:rPr>
      </w:pPr>
      <w:r w:rsidRPr="005369B9">
        <w:rPr>
          <w:rFonts w:ascii="Arial" w:eastAsia="Times New Roman" w:hAnsi="Arial" w:cs="Arial"/>
          <w:b/>
          <w:bCs/>
          <w:color w:val="3F3F3F"/>
          <w:sz w:val="40"/>
          <w:szCs w:val="40"/>
          <w:lang w:eastAsia="en-GB"/>
        </w:rPr>
        <w:t xml:space="preserve">                                 LCBB6003</w:t>
      </w:r>
      <w:r w:rsidRPr="005369B9">
        <w:rPr>
          <w:rFonts w:ascii="Arial" w:hAnsi="Arial" w:cs="Arial"/>
          <w:b/>
          <w:bCs/>
          <w:color w:val="3F3F3F"/>
          <w:sz w:val="40"/>
          <w:szCs w:val="40"/>
        </w:rPr>
        <w:t xml:space="preserve">           </w:t>
      </w:r>
    </w:p>
    <w:p w:rsidR="005369B9" w:rsidRPr="005369B9" w:rsidRDefault="005369B9" w:rsidP="005369B9">
      <w:pPr>
        <w:rPr>
          <w:rFonts w:ascii="Arial" w:hAnsi="Arial" w:cs="Arial"/>
          <w:b/>
          <w:bCs/>
          <w:sz w:val="40"/>
          <w:szCs w:val="40"/>
          <w:shd w:val="clear" w:color="auto" w:fill="FFFFFF"/>
        </w:rPr>
      </w:pPr>
      <w:r w:rsidRPr="005369B9">
        <w:rPr>
          <w:rFonts w:ascii="Arial" w:hAnsi="Arial" w:cs="Arial"/>
          <w:sz w:val="40"/>
          <w:szCs w:val="40"/>
          <w:shd w:val="clear" w:color="auto" w:fill="FFFFFF"/>
        </w:rPr>
        <w:t xml:space="preserve">                   </w:t>
      </w:r>
      <w:r>
        <w:rPr>
          <w:rFonts w:ascii="Arial" w:hAnsi="Arial" w:cs="Arial"/>
          <w:sz w:val="40"/>
          <w:szCs w:val="40"/>
          <w:shd w:val="clear" w:color="auto" w:fill="FFFFFF"/>
        </w:rPr>
        <w:t xml:space="preserve">      </w:t>
      </w:r>
      <w:r w:rsidR="00185912" w:rsidRPr="005369B9">
        <w:rPr>
          <w:rFonts w:ascii="Arial" w:hAnsi="Arial" w:cs="Arial"/>
          <w:b/>
          <w:bCs/>
          <w:sz w:val="40"/>
          <w:szCs w:val="40"/>
          <w:shd w:val="clear" w:color="auto" w:fill="FFFFFF"/>
        </w:rPr>
        <w:t xml:space="preserve">Individual </w:t>
      </w:r>
      <w:r w:rsidR="00C62FC9" w:rsidRPr="005369B9">
        <w:rPr>
          <w:rFonts w:ascii="Arial" w:hAnsi="Arial" w:cs="Arial"/>
          <w:b/>
          <w:bCs/>
          <w:sz w:val="40"/>
          <w:szCs w:val="40"/>
          <w:shd w:val="clear" w:color="auto" w:fill="FFFFFF"/>
        </w:rPr>
        <w:t>Report</w:t>
      </w:r>
    </w:p>
    <w:p w:rsidR="005369B9" w:rsidRPr="005369B9" w:rsidRDefault="005369B9" w:rsidP="005369B9">
      <w:pPr>
        <w:rPr>
          <w:rFonts w:ascii="Arial" w:hAnsi="Arial" w:cs="Arial"/>
          <w:szCs w:val="24"/>
          <w:shd w:val="clear" w:color="auto" w:fill="FFFFFF"/>
        </w:rPr>
      </w:pPr>
    </w:p>
    <w:p w:rsidR="005369B9" w:rsidRPr="005369B9" w:rsidRDefault="005369B9" w:rsidP="005369B9">
      <w:pPr>
        <w:rPr>
          <w:rFonts w:ascii="Arial" w:hAnsi="Arial" w:cs="Arial"/>
          <w:szCs w:val="24"/>
          <w:shd w:val="clear" w:color="auto" w:fill="FFFFFF"/>
        </w:rPr>
      </w:pPr>
    </w:p>
    <w:p w:rsidR="005369B9" w:rsidRPr="005369B9" w:rsidRDefault="005369B9" w:rsidP="005369B9">
      <w:pPr>
        <w:rPr>
          <w:rFonts w:ascii="Arial" w:hAnsi="Arial" w:cs="Arial"/>
          <w:sz w:val="36"/>
          <w:szCs w:val="36"/>
          <w:shd w:val="clear" w:color="auto" w:fill="FFFFFF"/>
        </w:rPr>
      </w:pPr>
    </w:p>
    <w:p w:rsidR="005369B9" w:rsidRDefault="005369B9" w:rsidP="005369B9">
      <w:pPr>
        <w:rPr>
          <w:rFonts w:ascii="Arial" w:hAnsi="Arial" w:cs="Arial"/>
          <w:szCs w:val="24"/>
          <w:shd w:val="clear" w:color="auto" w:fill="FFFFFF"/>
        </w:rPr>
      </w:pPr>
    </w:p>
    <w:p w:rsidR="005369B9" w:rsidRDefault="005369B9" w:rsidP="005369B9">
      <w:pPr>
        <w:rPr>
          <w:rFonts w:ascii="Arial" w:hAnsi="Arial" w:cs="Arial"/>
          <w:szCs w:val="24"/>
          <w:shd w:val="clear" w:color="auto" w:fill="FFFFFF"/>
        </w:rPr>
      </w:pPr>
    </w:p>
    <w:p w:rsidR="005369B9" w:rsidRDefault="005369B9" w:rsidP="005369B9">
      <w:pPr>
        <w:rPr>
          <w:rFonts w:ascii="Arial" w:hAnsi="Arial" w:cs="Arial"/>
          <w:szCs w:val="24"/>
          <w:shd w:val="clear" w:color="auto" w:fill="FFFFFF"/>
        </w:rPr>
      </w:pPr>
    </w:p>
    <w:p w:rsidR="005369B9" w:rsidRDefault="005369B9" w:rsidP="005369B9">
      <w:pPr>
        <w:rPr>
          <w:rFonts w:ascii="Arial" w:hAnsi="Arial" w:cs="Arial"/>
          <w:szCs w:val="24"/>
          <w:shd w:val="clear" w:color="auto" w:fill="FFFFFF"/>
        </w:rPr>
      </w:pPr>
    </w:p>
    <w:p w:rsidR="005369B9" w:rsidRDefault="005369B9" w:rsidP="005369B9">
      <w:pPr>
        <w:rPr>
          <w:rFonts w:ascii="Arial" w:hAnsi="Arial" w:cs="Arial"/>
          <w:szCs w:val="24"/>
          <w:shd w:val="clear" w:color="auto" w:fill="FFFFFF"/>
        </w:rPr>
      </w:pPr>
    </w:p>
    <w:p w:rsidR="005369B9" w:rsidRDefault="005369B9" w:rsidP="005369B9">
      <w:pPr>
        <w:rPr>
          <w:rFonts w:ascii="Arial" w:hAnsi="Arial" w:cs="Arial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3"/>
        <w:gridCol w:w="6394"/>
      </w:tblGrid>
      <w:tr w:rsidR="000C5B41" w:rsidRPr="004F0A10" w:rsidTr="0083069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B41" w:rsidRPr="004F0A10" w:rsidRDefault="000C5B41" w:rsidP="0083069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F0A1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STUDENT NAME 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B41" w:rsidRPr="004F0A10" w:rsidRDefault="000C5B41" w:rsidP="0083069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F0A10">
              <w:rPr>
                <w:rFonts w:ascii="Arial" w:hAnsi="Arial" w:cs="Arial"/>
                <w:b/>
                <w:bCs/>
                <w:sz w:val="28"/>
                <w:szCs w:val="28"/>
              </w:rPr>
              <w:t>FLORENTINA JOITA</w:t>
            </w:r>
          </w:p>
        </w:tc>
      </w:tr>
      <w:tr w:rsidR="000C5B41" w:rsidRPr="004F0A10" w:rsidTr="0083069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B41" w:rsidRPr="004F0A10" w:rsidRDefault="000C5B41" w:rsidP="0083069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F0A10">
              <w:rPr>
                <w:rFonts w:ascii="Arial" w:hAnsi="Arial" w:cs="Arial"/>
                <w:b/>
                <w:bCs/>
                <w:sz w:val="28"/>
                <w:szCs w:val="28"/>
              </w:rPr>
              <w:t>STUDENT ID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B41" w:rsidRPr="004F0A10" w:rsidRDefault="000C5B41" w:rsidP="0083069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F0A10">
              <w:rPr>
                <w:rFonts w:ascii="Arial" w:hAnsi="Arial" w:cs="Arial"/>
                <w:b/>
                <w:bCs/>
                <w:sz w:val="28"/>
                <w:szCs w:val="28"/>
              </w:rPr>
              <w:t>2124448</w:t>
            </w:r>
          </w:p>
        </w:tc>
      </w:tr>
    </w:tbl>
    <w:p w:rsidR="005369B9" w:rsidRPr="005369B9" w:rsidRDefault="005369B9" w:rsidP="005369B9">
      <w:pPr>
        <w:rPr>
          <w:rFonts w:ascii="Arial" w:hAnsi="Arial" w:cs="Arial"/>
          <w:szCs w:val="24"/>
          <w:shd w:val="clear" w:color="auto" w:fill="FFFFFF"/>
        </w:rPr>
      </w:pPr>
    </w:p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4"/>
          <w:lang w:val="en-GB"/>
        </w:rPr>
        <w:id w:val="44027469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C62FC9" w:rsidRPr="005369B9" w:rsidRDefault="00C62FC9" w:rsidP="00C62FC9">
          <w:pPr>
            <w:pStyle w:val="TOCHeading"/>
            <w:jc w:val="center"/>
            <w:rPr>
              <w:rFonts w:ascii="Arial" w:hAnsi="Arial" w:cs="Arial"/>
              <w:color w:val="000000" w:themeColor="text1"/>
              <w:sz w:val="24"/>
              <w:szCs w:val="24"/>
            </w:rPr>
          </w:pPr>
          <w:r w:rsidRPr="005369B9">
            <w:rPr>
              <w:rFonts w:ascii="Arial" w:hAnsi="Arial" w:cs="Arial"/>
              <w:color w:val="000000" w:themeColor="text1"/>
              <w:sz w:val="24"/>
              <w:szCs w:val="24"/>
            </w:rPr>
            <w:t>Table of Contents</w:t>
          </w:r>
        </w:p>
        <w:p w:rsidR="00C62FC9" w:rsidRPr="005369B9" w:rsidRDefault="00C62FC9" w:rsidP="00C62FC9">
          <w:pPr>
            <w:pStyle w:val="TOC1"/>
            <w:tabs>
              <w:tab w:val="right" w:leader="dot" w:pos="9017"/>
            </w:tabs>
            <w:rPr>
              <w:rFonts w:ascii="Arial" w:eastAsiaTheme="minorEastAsia" w:hAnsi="Arial" w:cs="Arial"/>
              <w:noProof/>
              <w:szCs w:val="24"/>
              <w:lang w:val="en-IN" w:eastAsia="en-IN"/>
            </w:rPr>
          </w:pPr>
          <w:r w:rsidRPr="005369B9">
            <w:rPr>
              <w:rFonts w:ascii="Arial" w:hAnsi="Arial" w:cs="Arial"/>
              <w:b/>
              <w:bCs/>
              <w:noProof/>
              <w:szCs w:val="24"/>
            </w:rPr>
            <w:fldChar w:fldCharType="begin"/>
          </w:r>
          <w:r w:rsidRPr="005369B9">
            <w:rPr>
              <w:rFonts w:ascii="Arial" w:hAnsi="Arial" w:cs="Arial"/>
              <w:b/>
              <w:bCs/>
              <w:noProof/>
              <w:szCs w:val="24"/>
            </w:rPr>
            <w:instrText xml:space="preserve"> TOC \o "1-3" \h \z \u </w:instrText>
          </w:r>
          <w:r w:rsidRPr="005369B9">
            <w:rPr>
              <w:rFonts w:ascii="Arial" w:hAnsi="Arial" w:cs="Arial"/>
              <w:b/>
              <w:bCs/>
              <w:noProof/>
              <w:szCs w:val="24"/>
            </w:rPr>
            <w:fldChar w:fldCharType="separate"/>
          </w:r>
          <w:hyperlink w:anchor="_Toc171175297" w:history="1">
            <w:r w:rsidRPr="005369B9">
              <w:rPr>
                <w:rStyle w:val="Hyperlink"/>
                <w:rFonts w:ascii="Arial" w:hAnsi="Arial" w:cs="Arial"/>
                <w:noProof/>
                <w:szCs w:val="24"/>
                <w:shd w:val="clear" w:color="auto" w:fill="FFFFFF"/>
              </w:rPr>
              <w:t>INTRODUCTION</w:t>
            </w:r>
            <w:r w:rsidRPr="005369B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5369B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5369B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_Toc171175297 \h </w:instrText>
            </w:r>
            <w:r w:rsidRPr="005369B9">
              <w:rPr>
                <w:rFonts w:ascii="Arial" w:hAnsi="Arial" w:cs="Arial"/>
                <w:noProof/>
                <w:webHidden/>
                <w:szCs w:val="24"/>
              </w:rPr>
            </w:r>
            <w:r w:rsidRPr="005369B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5369B9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Pr="005369B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C62FC9" w:rsidRPr="005369B9" w:rsidRDefault="00000000" w:rsidP="00C62FC9">
          <w:pPr>
            <w:pStyle w:val="TOC1"/>
            <w:tabs>
              <w:tab w:val="right" w:leader="dot" w:pos="9017"/>
            </w:tabs>
            <w:rPr>
              <w:rFonts w:ascii="Arial" w:eastAsiaTheme="minorEastAsia" w:hAnsi="Arial" w:cs="Arial"/>
              <w:noProof/>
              <w:szCs w:val="24"/>
              <w:lang w:val="en-IN" w:eastAsia="en-IN"/>
            </w:rPr>
          </w:pPr>
          <w:hyperlink w:anchor="_Toc171175298" w:history="1">
            <w:r w:rsidR="00C62FC9" w:rsidRPr="005369B9">
              <w:rPr>
                <w:rStyle w:val="Hyperlink"/>
                <w:rFonts w:ascii="Arial" w:hAnsi="Arial" w:cs="Arial"/>
                <w:noProof/>
                <w:szCs w:val="24"/>
              </w:rPr>
              <w:t>MAIN BODY</w: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_Toc171175298 \h </w:instrTex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5369B9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C62FC9" w:rsidRPr="005369B9" w:rsidRDefault="00000000" w:rsidP="00C62FC9">
          <w:pPr>
            <w:pStyle w:val="TOC2"/>
            <w:tabs>
              <w:tab w:val="right" w:leader="dot" w:pos="9017"/>
            </w:tabs>
            <w:rPr>
              <w:rFonts w:ascii="Arial" w:eastAsiaTheme="minorEastAsia" w:hAnsi="Arial" w:cs="Arial"/>
              <w:noProof/>
              <w:szCs w:val="24"/>
              <w:lang w:val="en-IN" w:eastAsia="en-IN"/>
            </w:rPr>
          </w:pPr>
          <w:hyperlink w:anchor="_Toc171175299" w:history="1">
            <w:r w:rsidR="00C62FC9" w:rsidRPr="005369B9">
              <w:rPr>
                <w:rStyle w:val="Hyperlink"/>
                <w:rFonts w:ascii="Arial" w:hAnsi="Arial" w:cs="Arial"/>
                <w:noProof/>
                <w:szCs w:val="24"/>
              </w:rPr>
              <w:t>Self-reflection</w: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_Toc171175299 \h </w:instrTex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5369B9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C62FC9" w:rsidRPr="005369B9" w:rsidRDefault="00000000" w:rsidP="00C62FC9">
          <w:pPr>
            <w:pStyle w:val="TOC2"/>
            <w:tabs>
              <w:tab w:val="right" w:leader="dot" w:pos="9017"/>
            </w:tabs>
            <w:rPr>
              <w:rFonts w:ascii="Arial" w:eastAsiaTheme="minorEastAsia" w:hAnsi="Arial" w:cs="Arial"/>
              <w:noProof/>
              <w:szCs w:val="24"/>
              <w:lang w:val="en-IN" w:eastAsia="en-IN"/>
            </w:rPr>
          </w:pPr>
          <w:hyperlink w:anchor="_Toc171175300" w:history="1">
            <w:r w:rsidR="00C62FC9" w:rsidRPr="005369B9">
              <w:rPr>
                <w:rStyle w:val="Hyperlink"/>
                <w:rFonts w:ascii="Arial" w:hAnsi="Arial" w:cs="Arial"/>
                <w:noProof/>
                <w:szCs w:val="24"/>
              </w:rPr>
              <w:t>Leadership Theories and Models</w: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_Toc171175300 \h </w:instrTex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5369B9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C62FC9" w:rsidRPr="005369B9" w:rsidRDefault="00000000" w:rsidP="00C62FC9">
          <w:pPr>
            <w:pStyle w:val="TOC1"/>
            <w:tabs>
              <w:tab w:val="right" w:leader="dot" w:pos="9017"/>
            </w:tabs>
            <w:rPr>
              <w:rFonts w:ascii="Arial" w:eastAsiaTheme="minorEastAsia" w:hAnsi="Arial" w:cs="Arial"/>
              <w:noProof/>
              <w:szCs w:val="24"/>
              <w:lang w:val="en-IN" w:eastAsia="en-IN"/>
            </w:rPr>
          </w:pPr>
          <w:hyperlink w:anchor="_Toc171175301" w:history="1">
            <w:r w:rsidR="00C62FC9" w:rsidRPr="005369B9">
              <w:rPr>
                <w:rStyle w:val="Hyperlink"/>
                <w:rFonts w:ascii="Arial" w:hAnsi="Arial" w:cs="Arial"/>
                <w:noProof/>
                <w:szCs w:val="24"/>
                <w:shd w:val="clear" w:color="auto" w:fill="FFFFFF"/>
              </w:rPr>
              <w:t>CONCLUSION</w: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_Toc171175301 \h </w:instrTex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5369B9">
              <w:rPr>
                <w:rFonts w:ascii="Arial" w:hAnsi="Arial" w:cs="Arial"/>
                <w:noProof/>
                <w:webHidden/>
                <w:szCs w:val="24"/>
              </w:rPr>
              <w:t>4</w: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C62FC9" w:rsidRPr="005369B9" w:rsidRDefault="00000000" w:rsidP="00C62FC9">
          <w:pPr>
            <w:pStyle w:val="TOC1"/>
            <w:tabs>
              <w:tab w:val="right" w:leader="dot" w:pos="9017"/>
            </w:tabs>
            <w:rPr>
              <w:rFonts w:ascii="Arial" w:eastAsiaTheme="minorEastAsia" w:hAnsi="Arial" w:cs="Arial"/>
              <w:noProof/>
              <w:szCs w:val="24"/>
              <w:lang w:val="en-IN" w:eastAsia="en-IN"/>
            </w:rPr>
          </w:pPr>
          <w:hyperlink w:anchor="_Toc171175302" w:history="1">
            <w:r w:rsidR="00C62FC9" w:rsidRPr="005369B9">
              <w:rPr>
                <w:rStyle w:val="Hyperlink"/>
                <w:rFonts w:ascii="Arial" w:hAnsi="Arial" w:cs="Arial"/>
                <w:noProof/>
                <w:szCs w:val="24"/>
              </w:rPr>
              <w:t>REFERENCES</w: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_Toc171175302 \h </w:instrTex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5369B9">
              <w:rPr>
                <w:rFonts w:ascii="Arial" w:hAnsi="Arial" w:cs="Arial"/>
                <w:noProof/>
                <w:webHidden/>
                <w:szCs w:val="24"/>
              </w:rPr>
              <w:t>5</w:t>
            </w:r>
            <w:r w:rsidR="00C62FC9" w:rsidRPr="005369B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C62FC9" w:rsidRPr="005369B9" w:rsidRDefault="00C62FC9" w:rsidP="00C62FC9">
          <w:pPr>
            <w:rPr>
              <w:rFonts w:ascii="Arial" w:hAnsi="Arial" w:cs="Arial"/>
              <w:szCs w:val="24"/>
            </w:rPr>
          </w:pPr>
          <w:r w:rsidRPr="005369B9">
            <w:rPr>
              <w:rFonts w:ascii="Arial" w:hAnsi="Arial" w:cs="Arial"/>
              <w:b/>
              <w:bCs/>
              <w:noProof/>
              <w:szCs w:val="24"/>
            </w:rPr>
            <w:fldChar w:fldCharType="end"/>
          </w:r>
        </w:p>
      </w:sdtContent>
    </w:sdt>
    <w:p w:rsidR="00C62FC9" w:rsidRPr="005369B9" w:rsidRDefault="00C62FC9" w:rsidP="00C62FC9">
      <w:pPr>
        <w:jc w:val="center"/>
        <w:rPr>
          <w:rFonts w:ascii="Arial" w:hAnsi="Arial" w:cs="Arial"/>
          <w:szCs w:val="24"/>
          <w:shd w:val="clear" w:color="auto" w:fill="FFFFFF"/>
        </w:rPr>
      </w:pPr>
    </w:p>
    <w:p w:rsidR="00C62FC9" w:rsidRPr="005369B9" w:rsidRDefault="00C62FC9" w:rsidP="00C62FC9">
      <w:pPr>
        <w:jc w:val="center"/>
        <w:rPr>
          <w:rFonts w:ascii="Arial" w:hAnsi="Arial" w:cs="Arial"/>
          <w:szCs w:val="24"/>
          <w:shd w:val="clear" w:color="auto" w:fill="FFFFFF"/>
        </w:rPr>
      </w:pPr>
    </w:p>
    <w:p w:rsidR="00C62FC9" w:rsidRPr="005369B9" w:rsidRDefault="00C62FC9" w:rsidP="00C62FC9">
      <w:pPr>
        <w:jc w:val="center"/>
        <w:rPr>
          <w:rFonts w:ascii="Arial" w:hAnsi="Arial" w:cs="Arial"/>
          <w:szCs w:val="24"/>
          <w:shd w:val="clear" w:color="auto" w:fill="FFFFFF"/>
        </w:rPr>
      </w:pPr>
    </w:p>
    <w:p w:rsidR="00C62FC9" w:rsidRPr="005369B9" w:rsidRDefault="00C62FC9" w:rsidP="00C62FC9">
      <w:pPr>
        <w:spacing w:line="276" w:lineRule="auto"/>
        <w:jc w:val="left"/>
        <w:rPr>
          <w:rFonts w:ascii="Arial" w:hAnsi="Arial" w:cs="Arial"/>
          <w:szCs w:val="24"/>
          <w:shd w:val="clear" w:color="auto" w:fill="FFFFFF"/>
        </w:rPr>
      </w:pPr>
      <w:r w:rsidRPr="005369B9">
        <w:rPr>
          <w:rFonts w:ascii="Arial" w:hAnsi="Arial" w:cs="Arial"/>
          <w:szCs w:val="24"/>
          <w:shd w:val="clear" w:color="auto" w:fill="FFFFFF"/>
        </w:rPr>
        <w:br w:type="page"/>
      </w:r>
    </w:p>
    <w:p w:rsidR="00C62FC9" w:rsidRPr="00921808" w:rsidRDefault="00C62FC9" w:rsidP="00C62FC9">
      <w:pPr>
        <w:pStyle w:val="Heading1"/>
        <w:rPr>
          <w:rFonts w:ascii="Arial" w:hAnsi="Arial" w:cs="Arial"/>
          <w:shd w:val="clear" w:color="auto" w:fill="FFFFFF"/>
        </w:rPr>
      </w:pPr>
      <w:bookmarkStart w:id="0" w:name="_Toc171175297"/>
      <w:bookmarkStart w:id="1" w:name="_Toc161416841"/>
      <w:bookmarkStart w:id="2" w:name="_Toc162607503"/>
      <w:bookmarkStart w:id="3" w:name="_Toc162623829"/>
      <w:bookmarkStart w:id="4" w:name="_Toc162699117"/>
      <w:r w:rsidRPr="00921808">
        <w:rPr>
          <w:rFonts w:ascii="Arial" w:hAnsi="Arial" w:cs="Arial"/>
          <w:shd w:val="clear" w:color="auto" w:fill="FFFFFF"/>
        </w:rPr>
        <w:lastRenderedPageBreak/>
        <w:t>INTRODUCTION</w:t>
      </w:r>
      <w:bookmarkEnd w:id="0"/>
    </w:p>
    <w:p w:rsidR="00C62FC9" w:rsidRPr="005369B9" w:rsidRDefault="00C62FC9" w:rsidP="00C62FC9">
      <w:pPr>
        <w:rPr>
          <w:rFonts w:ascii="Arial" w:hAnsi="Arial" w:cs="Arial"/>
          <w:szCs w:val="24"/>
        </w:rPr>
      </w:pPr>
      <w:r w:rsidRPr="005369B9">
        <w:rPr>
          <w:rFonts w:ascii="Arial" w:hAnsi="Arial" w:cs="Arial"/>
          <w:szCs w:val="24"/>
        </w:rPr>
        <w:t xml:space="preserve">Leadership styles, theories, and models define the ways in which </w:t>
      </w:r>
      <w:r w:rsidR="002B229E" w:rsidRPr="005369B9">
        <w:rPr>
          <w:rFonts w:ascii="Arial" w:hAnsi="Arial" w:cs="Arial"/>
          <w:szCs w:val="24"/>
        </w:rPr>
        <w:t>particular person</w:t>
      </w:r>
      <w:r w:rsidRPr="005369B9">
        <w:rPr>
          <w:rFonts w:ascii="Arial" w:hAnsi="Arial" w:cs="Arial"/>
          <w:szCs w:val="24"/>
        </w:rPr>
        <w:t xml:space="preserve"> become leader (</w:t>
      </w:r>
      <w:r w:rsidRPr="005369B9">
        <w:rPr>
          <w:rFonts w:ascii="Arial" w:hAnsi="Arial" w:cs="Arial"/>
          <w:szCs w:val="24"/>
          <w:shd w:val="clear" w:color="auto" w:fill="FFFFFF"/>
        </w:rPr>
        <w:t>Piwowar-</w:t>
      </w:r>
      <w:proofErr w:type="spellStart"/>
      <w:r w:rsidRPr="005369B9">
        <w:rPr>
          <w:rFonts w:ascii="Arial" w:hAnsi="Arial" w:cs="Arial"/>
          <w:szCs w:val="24"/>
          <w:shd w:val="clear" w:color="auto" w:fill="FFFFFF"/>
        </w:rPr>
        <w:t>Sulej</w:t>
      </w:r>
      <w:proofErr w:type="spellEnd"/>
      <w:r w:rsidRPr="005369B9">
        <w:rPr>
          <w:rFonts w:ascii="Arial" w:hAnsi="Arial" w:cs="Arial"/>
          <w:szCs w:val="24"/>
          <w:shd w:val="clear" w:color="auto" w:fill="FFFFFF"/>
        </w:rPr>
        <w:t>, K. and Iqbal, 2023</w:t>
      </w:r>
      <w:r w:rsidRPr="005369B9">
        <w:rPr>
          <w:rFonts w:ascii="Arial" w:hAnsi="Arial" w:cs="Arial"/>
          <w:szCs w:val="24"/>
        </w:rPr>
        <w:t xml:space="preserve">). The report will highlight self-reflection on the leadership styles. It will also elaborate the </w:t>
      </w:r>
      <w:r w:rsidR="002B229E" w:rsidRPr="005369B9">
        <w:rPr>
          <w:rFonts w:ascii="Arial" w:hAnsi="Arial" w:cs="Arial"/>
          <w:szCs w:val="24"/>
        </w:rPr>
        <w:t>leadership theories</w:t>
      </w:r>
      <w:r w:rsidRPr="005369B9">
        <w:rPr>
          <w:rFonts w:ascii="Arial" w:hAnsi="Arial" w:cs="Arial"/>
          <w:szCs w:val="24"/>
        </w:rPr>
        <w:t xml:space="preserve"> and models in detail. </w:t>
      </w:r>
    </w:p>
    <w:p w:rsidR="00C62FC9" w:rsidRPr="00921808" w:rsidRDefault="00C62FC9" w:rsidP="00C62FC9">
      <w:pPr>
        <w:pStyle w:val="Heading1"/>
        <w:rPr>
          <w:rFonts w:ascii="Arial" w:hAnsi="Arial" w:cs="Arial"/>
        </w:rPr>
      </w:pPr>
      <w:bookmarkStart w:id="5" w:name="_Toc171175298"/>
      <w:r w:rsidRPr="00921808">
        <w:rPr>
          <w:rFonts w:ascii="Arial" w:hAnsi="Arial" w:cs="Arial"/>
        </w:rPr>
        <w:t>MAIN BODY</w:t>
      </w:r>
      <w:bookmarkEnd w:id="5"/>
    </w:p>
    <w:p w:rsidR="00C62FC9" w:rsidRPr="005369B9" w:rsidRDefault="00C62FC9" w:rsidP="00C62FC9">
      <w:pPr>
        <w:pStyle w:val="Heading2"/>
        <w:rPr>
          <w:rFonts w:ascii="Arial" w:hAnsi="Arial" w:cs="Arial"/>
          <w:szCs w:val="24"/>
        </w:rPr>
      </w:pPr>
      <w:bookmarkStart w:id="6" w:name="_Toc171175299"/>
      <w:r w:rsidRPr="005369B9">
        <w:rPr>
          <w:rFonts w:ascii="Arial" w:hAnsi="Arial" w:cs="Arial"/>
          <w:szCs w:val="24"/>
        </w:rPr>
        <w:t>Self-reflection</w:t>
      </w:r>
      <w:bookmarkEnd w:id="6"/>
    </w:p>
    <w:p w:rsidR="00C62FC9" w:rsidRPr="005369B9" w:rsidRDefault="00C62FC9" w:rsidP="00C62FC9">
      <w:pPr>
        <w:rPr>
          <w:rFonts w:ascii="Arial" w:hAnsi="Arial" w:cs="Arial"/>
          <w:szCs w:val="24"/>
        </w:rPr>
      </w:pPr>
      <w:r w:rsidRPr="005369B9">
        <w:rPr>
          <w:rFonts w:ascii="Arial" w:hAnsi="Arial" w:cs="Arial"/>
          <w:szCs w:val="24"/>
        </w:rPr>
        <w:t xml:space="preserve">While working on the module, I identified that the leadership style is significant in developing in leadership skills which is also essential in </w:t>
      </w:r>
      <w:r w:rsidR="002B229E" w:rsidRPr="005369B9">
        <w:rPr>
          <w:rFonts w:ascii="Arial" w:hAnsi="Arial" w:cs="Arial"/>
          <w:szCs w:val="24"/>
        </w:rPr>
        <w:t>becoming the effectual</w:t>
      </w:r>
      <w:r w:rsidRPr="005369B9">
        <w:rPr>
          <w:rFonts w:ascii="Arial" w:hAnsi="Arial" w:cs="Arial"/>
          <w:szCs w:val="24"/>
        </w:rPr>
        <w:t xml:space="preserve"> leader. I also recognised that the transformational style of leadership helps the great business leaders in motivating the employees to endeavour beyond the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>obligatory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 xml:space="preserve">prospects to the work in the direction of a common aim and vision. I acquired the knowledge and understanding that the transformational leaders encourage their admirers by </w:t>
      </w:r>
      <w:r w:rsidR="002B229E" w:rsidRPr="005369B9">
        <w:rPr>
          <w:rFonts w:ascii="Arial" w:hAnsi="Arial" w:cs="Arial"/>
          <w:szCs w:val="24"/>
        </w:rPr>
        <w:t>generating t</w:t>
      </w:r>
      <w:r w:rsidRPr="005369B9">
        <w:rPr>
          <w:rFonts w:ascii="Arial" w:hAnsi="Arial" w:cs="Arial"/>
          <w:szCs w:val="24"/>
        </w:rPr>
        <w:t>he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 xml:space="preserve">convincing vision and promoting a sense of determination. This in </w:t>
      </w:r>
      <w:r w:rsidR="002B229E" w:rsidRPr="005369B9">
        <w:rPr>
          <w:rFonts w:ascii="Arial" w:hAnsi="Arial" w:cs="Arial"/>
          <w:szCs w:val="24"/>
        </w:rPr>
        <w:t>turn results</w:t>
      </w:r>
      <w:r w:rsidRPr="005369B9">
        <w:rPr>
          <w:rFonts w:ascii="Arial" w:hAnsi="Arial" w:cs="Arial"/>
          <w:szCs w:val="24"/>
        </w:rPr>
        <w:t xml:space="preserve"> in </w:t>
      </w:r>
      <w:r w:rsidR="002B229E" w:rsidRPr="005369B9">
        <w:rPr>
          <w:rFonts w:ascii="Arial" w:hAnsi="Arial" w:cs="Arial"/>
          <w:szCs w:val="24"/>
        </w:rPr>
        <w:t>the great</w:t>
      </w:r>
      <w:r w:rsidRPr="005369B9">
        <w:rPr>
          <w:rFonts w:ascii="Arial" w:hAnsi="Arial" w:cs="Arial"/>
          <w:szCs w:val="24"/>
        </w:rPr>
        <w:t xml:space="preserve"> level of commitment and obligation</w:t>
      </w:r>
      <w:r w:rsidR="002B229E" w:rsidRPr="005369B9">
        <w:rPr>
          <w:rFonts w:ascii="Arial" w:hAnsi="Arial" w:cs="Arial"/>
          <w:szCs w:val="24"/>
        </w:rPr>
        <w:t xml:space="preserve"> between the</w:t>
      </w:r>
      <w:r w:rsidRPr="005369B9">
        <w:rPr>
          <w:rFonts w:ascii="Arial" w:hAnsi="Arial" w:cs="Arial"/>
          <w:szCs w:val="24"/>
        </w:rPr>
        <w:t xml:space="preserve"> staff members. Further, the four great business leaders like Mr </w:t>
      </w:r>
      <w:r w:rsidRPr="005369B9">
        <w:rPr>
          <w:rFonts w:ascii="Arial" w:hAnsi="Arial" w:cs="Arial"/>
          <w:color w:val="000000" w:themeColor="text1"/>
          <w:szCs w:val="24"/>
          <w:lang w:val="en-IN"/>
        </w:rPr>
        <w:t xml:space="preserve">William Lever </w:t>
      </w:r>
      <w:r w:rsidRPr="005369B9">
        <w:rPr>
          <w:rFonts w:ascii="Arial" w:hAnsi="Arial" w:cs="Arial"/>
          <w:szCs w:val="24"/>
        </w:rPr>
        <w:t xml:space="preserve">&amp; Mr Terry Leahy </w:t>
      </w:r>
      <w:r w:rsidRPr="005369B9">
        <w:rPr>
          <w:rFonts w:ascii="Arial" w:hAnsi="Arial" w:cs="Arial"/>
          <w:color w:val="000000" w:themeColor="text1"/>
          <w:szCs w:val="24"/>
          <w:lang w:val="en-IN"/>
        </w:rPr>
        <w:t>(20</w:t>
      </w:r>
      <w:r w:rsidRPr="005369B9">
        <w:rPr>
          <w:rFonts w:ascii="Arial" w:hAnsi="Arial" w:cs="Arial"/>
          <w:color w:val="000000" w:themeColor="text1"/>
          <w:szCs w:val="24"/>
          <w:vertAlign w:val="superscript"/>
          <w:lang w:val="en-IN"/>
        </w:rPr>
        <w:t>th</w:t>
      </w:r>
      <w:r w:rsidRPr="005369B9">
        <w:rPr>
          <w:rFonts w:ascii="Arial" w:hAnsi="Arial" w:cs="Arial"/>
          <w:color w:val="000000" w:themeColor="text1"/>
          <w:szCs w:val="24"/>
          <w:lang w:val="en-IN"/>
        </w:rPr>
        <w:t xml:space="preserve"> Century) and </w:t>
      </w:r>
      <w:r w:rsidRPr="005369B9">
        <w:rPr>
          <w:rFonts w:ascii="Arial" w:hAnsi="Arial" w:cs="Arial"/>
          <w:color w:val="000000" w:themeColor="text1"/>
          <w:szCs w:val="24"/>
        </w:rPr>
        <w:t xml:space="preserve">Mrs Dame </w:t>
      </w:r>
      <w:r w:rsidR="002B229E" w:rsidRPr="005369B9">
        <w:rPr>
          <w:rFonts w:ascii="Arial" w:hAnsi="Arial" w:cs="Arial"/>
          <w:color w:val="000000" w:themeColor="text1"/>
          <w:szCs w:val="24"/>
        </w:rPr>
        <w:t>McCall</w:t>
      </w:r>
      <w:r w:rsidRPr="005369B9">
        <w:rPr>
          <w:rFonts w:ascii="Arial" w:hAnsi="Arial" w:cs="Arial"/>
          <w:color w:val="000000" w:themeColor="text1"/>
          <w:szCs w:val="24"/>
        </w:rPr>
        <w:t xml:space="preserve"> &amp; Mr Richard Nicholas Branson </w:t>
      </w:r>
      <w:r w:rsidRPr="005369B9">
        <w:rPr>
          <w:rFonts w:ascii="Arial" w:hAnsi="Arial" w:cs="Arial"/>
          <w:color w:val="000000" w:themeColor="text1"/>
          <w:szCs w:val="24"/>
          <w:lang w:val="en-IN"/>
        </w:rPr>
        <w:t>(21</w:t>
      </w:r>
      <w:r w:rsidRPr="005369B9">
        <w:rPr>
          <w:rFonts w:ascii="Arial" w:hAnsi="Arial" w:cs="Arial"/>
          <w:color w:val="000000" w:themeColor="text1"/>
          <w:szCs w:val="24"/>
          <w:vertAlign w:val="superscript"/>
          <w:lang w:val="en-IN"/>
        </w:rPr>
        <w:t>st</w:t>
      </w:r>
      <w:r w:rsidRPr="005369B9">
        <w:rPr>
          <w:rFonts w:ascii="Arial" w:hAnsi="Arial" w:cs="Arial"/>
          <w:color w:val="000000" w:themeColor="text1"/>
          <w:szCs w:val="24"/>
          <w:lang w:val="en-IN"/>
        </w:rPr>
        <w:t xml:space="preserve"> Century) </w:t>
      </w:r>
      <w:r w:rsidRPr="005369B9">
        <w:rPr>
          <w:rFonts w:ascii="Arial" w:hAnsi="Arial" w:cs="Arial"/>
          <w:szCs w:val="24"/>
          <w:lang w:val="en-IN"/>
        </w:rPr>
        <w:t>possess</w:t>
      </w:r>
      <w:r w:rsidRPr="005369B9">
        <w:rPr>
          <w:rFonts w:ascii="Arial" w:hAnsi="Arial" w:cs="Arial"/>
          <w:szCs w:val="24"/>
        </w:rPr>
        <w:t xml:space="preserve"> unique characteristics to motivate the employees and manager in an effective and efficient manner. </w:t>
      </w:r>
      <w:r w:rsidRPr="005369B9">
        <w:rPr>
          <w:rFonts w:ascii="Arial" w:hAnsi="Arial" w:cs="Arial"/>
          <w:szCs w:val="24"/>
          <w:lang w:val="en-IN"/>
        </w:rPr>
        <w:t>Mr</w:t>
      </w:r>
      <w:r w:rsidRPr="005369B9">
        <w:rPr>
          <w:rFonts w:ascii="Arial" w:hAnsi="Arial" w:cs="Arial"/>
          <w:color w:val="FF0000"/>
          <w:szCs w:val="24"/>
          <w:lang w:val="en-IN"/>
        </w:rPr>
        <w:t xml:space="preserve"> </w:t>
      </w:r>
      <w:r w:rsidRPr="005369B9">
        <w:rPr>
          <w:rFonts w:ascii="Arial" w:hAnsi="Arial" w:cs="Arial"/>
          <w:color w:val="000000" w:themeColor="text1"/>
          <w:szCs w:val="24"/>
          <w:lang w:val="en-IN"/>
        </w:rPr>
        <w:t>William Lever</w:t>
      </w:r>
      <w:r w:rsidRPr="005369B9">
        <w:rPr>
          <w:rFonts w:ascii="Arial" w:hAnsi="Arial" w:cs="Arial"/>
          <w:szCs w:val="24"/>
        </w:rPr>
        <w:t xml:space="preserve"> has a robust sense of social justice which influenced me regarding the accountability to the wider community. </w:t>
      </w:r>
      <w:r w:rsidRPr="005369B9">
        <w:rPr>
          <w:rFonts w:ascii="Arial" w:hAnsi="Arial" w:cs="Arial"/>
          <w:color w:val="000000" w:themeColor="text1"/>
          <w:szCs w:val="24"/>
        </w:rPr>
        <w:t xml:space="preserve">Mrs Dame </w:t>
      </w:r>
      <w:r w:rsidR="002B229E" w:rsidRPr="005369B9">
        <w:rPr>
          <w:rFonts w:ascii="Arial" w:hAnsi="Arial" w:cs="Arial"/>
          <w:color w:val="000000" w:themeColor="text1"/>
          <w:szCs w:val="24"/>
        </w:rPr>
        <w:t>McCall</w:t>
      </w:r>
      <w:r w:rsidRPr="005369B9">
        <w:rPr>
          <w:rFonts w:ascii="Arial" w:hAnsi="Arial" w:cs="Arial"/>
          <w:color w:val="000000" w:themeColor="text1"/>
          <w:szCs w:val="24"/>
        </w:rPr>
        <w:t xml:space="preserve"> Mr Richard Nicholas Branson</w:t>
      </w:r>
      <w:r w:rsidRPr="005369B9">
        <w:rPr>
          <w:rFonts w:ascii="Arial" w:hAnsi="Arial" w:cs="Arial"/>
          <w:szCs w:val="24"/>
        </w:rPr>
        <w:t xml:space="preserve"> obtain outgoing features with an exciting facial expression.</w:t>
      </w:r>
    </w:p>
    <w:p w:rsidR="00C62FC9" w:rsidRPr="00921808" w:rsidRDefault="00C62FC9" w:rsidP="00C62FC9">
      <w:pPr>
        <w:pStyle w:val="Heading2"/>
        <w:rPr>
          <w:rFonts w:ascii="Arial" w:hAnsi="Arial" w:cs="Arial"/>
          <w:b/>
          <w:bCs w:val="0"/>
          <w:sz w:val="28"/>
          <w:szCs w:val="28"/>
        </w:rPr>
      </w:pPr>
      <w:bookmarkStart w:id="7" w:name="_Toc171175300"/>
      <w:r w:rsidRPr="00921808">
        <w:rPr>
          <w:rFonts w:ascii="Arial" w:hAnsi="Arial" w:cs="Arial"/>
          <w:b/>
          <w:bCs w:val="0"/>
          <w:sz w:val="28"/>
          <w:szCs w:val="28"/>
        </w:rPr>
        <w:t>Leadership Theories and Models</w:t>
      </w:r>
      <w:bookmarkEnd w:id="7"/>
    </w:p>
    <w:p w:rsidR="00C62FC9" w:rsidRPr="005369B9" w:rsidRDefault="00C62FC9" w:rsidP="00C62FC9">
      <w:pPr>
        <w:rPr>
          <w:rFonts w:ascii="Arial" w:hAnsi="Arial" w:cs="Arial"/>
          <w:szCs w:val="24"/>
        </w:rPr>
      </w:pPr>
      <w:r w:rsidRPr="005369B9">
        <w:rPr>
          <w:rFonts w:ascii="Arial" w:hAnsi="Arial" w:cs="Arial"/>
          <w:b/>
          <w:szCs w:val="24"/>
        </w:rPr>
        <w:t xml:space="preserve">Theories of leadership - </w:t>
      </w:r>
      <w:r w:rsidR="002B229E" w:rsidRPr="005369B9">
        <w:rPr>
          <w:rFonts w:ascii="Arial" w:hAnsi="Arial" w:cs="Arial"/>
          <w:szCs w:val="24"/>
        </w:rPr>
        <w:t>The great</w:t>
      </w:r>
      <w:r w:rsidRPr="005369B9">
        <w:rPr>
          <w:rFonts w:ascii="Arial" w:hAnsi="Arial" w:cs="Arial"/>
          <w:szCs w:val="24"/>
        </w:rPr>
        <w:t xml:space="preserve"> man theory of leadership are as follows:</w:t>
      </w:r>
    </w:p>
    <w:p w:rsidR="00C62FC9" w:rsidRPr="005369B9" w:rsidRDefault="00C62FC9" w:rsidP="00C62FC9">
      <w:pPr>
        <w:rPr>
          <w:rFonts w:ascii="Arial" w:hAnsi="Arial" w:cs="Arial"/>
          <w:szCs w:val="24"/>
        </w:rPr>
      </w:pPr>
      <w:r w:rsidRPr="005369B9">
        <w:rPr>
          <w:rFonts w:ascii="Arial" w:hAnsi="Arial" w:cs="Arial"/>
          <w:i/>
          <w:szCs w:val="24"/>
        </w:rPr>
        <w:t>Great Man Theory</w:t>
      </w:r>
      <w:r w:rsidRPr="005369B9">
        <w:rPr>
          <w:rFonts w:ascii="Arial" w:hAnsi="Arial" w:cs="Arial"/>
          <w:szCs w:val="24"/>
        </w:rPr>
        <w:t xml:space="preserve"> - Great man theory of </w:t>
      </w:r>
      <w:r w:rsidR="002B229E" w:rsidRPr="005369B9">
        <w:rPr>
          <w:rFonts w:ascii="Arial" w:hAnsi="Arial" w:cs="Arial"/>
          <w:szCs w:val="24"/>
        </w:rPr>
        <w:t>leadership suspect</w:t>
      </w:r>
      <w:r w:rsidRPr="005369B9">
        <w:rPr>
          <w:rFonts w:ascii="Arial" w:hAnsi="Arial" w:cs="Arial"/>
          <w:szCs w:val="24"/>
        </w:rPr>
        <w:t xml:space="preserve"> that the capability for the leadership is intrinsic which means that the great leaders are born and not made by the individual efforts. This theory often </w:t>
      </w:r>
      <w:r w:rsidR="002B229E" w:rsidRPr="005369B9">
        <w:rPr>
          <w:rFonts w:ascii="Arial" w:hAnsi="Arial" w:cs="Arial"/>
          <w:szCs w:val="24"/>
        </w:rPr>
        <w:t>illustrates</w:t>
      </w:r>
      <w:r w:rsidRPr="005369B9">
        <w:rPr>
          <w:rFonts w:ascii="Arial" w:hAnsi="Arial" w:cs="Arial"/>
          <w:szCs w:val="24"/>
        </w:rPr>
        <w:t xml:space="preserve"> that </w:t>
      </w:r>
      <w:r w:rsidR="002B229E" w:rsidRPr="005369B9">
        <w:rPr>
          <w:rFonts w:ascii="Arial" w:hAnsi="Arial" w:cs="Arial"/>
          <w:szCs w:val="24"/>
        </w:rPr>
        <w:t>the pronounced</w:t>
      </w:r>
      <w:r w:rsidRPr="005369B9">
        <w:rPr>
          <w:rFonts w:ascii="Arial" w:hAnsi="Arial" w:cs="Arial"/>
          <w:szCs w:val="24"/>
        </w:rPr>
        <w:t xml:space="preserve"> leaders as daring, epic, as well </w:t>
      </w:r>
      <w:r w:rsidR="002B229E" w:rsidRPr="005369B9">
        <w:rPr>
          <w:rFonts w:ascii="Arial" w:hAnsi="Arial" w:cs="Arial"/>
          <w:szCs w:val="24"/>
        </w:rPr>
        <w:t>as intended</w:t>
      </w:r>
      <w:r w:rsidRPr="005369B9">
        <w:rPr>
          <w:rFonts w:ascii="Arial" w:hAnsi="Arial" w:cs="Arial"/>
          <w:szCs w:val="24"/>
        </w:rPr>
        <w:t xml:space="preserve"> to upsurge to the leadership when required (</w:t>
      </w:r>
      <w:r w:rsidRPr="005369B9">
        <w:rPr>
          <w:rFonts w:ascii="Arial" w:hAnsi="Arial" w:cs="Arial"/>
          <w:szCs w:val="24"/>
          <w:shd w:val="clear" w:color="auto" w:fill="FFFFFF"/>
        </w:rPr>
        <w:t>Dugan, J.P., 2024</w:t>
      </w:r>
      <w:r w:rsidRPr="005369B9">
        <w:rPr>
          <w:rFonts w:ascii="Arial" w:hAnsi="Arial" w:cs="Arial"/>
          <w:szCs w:val="24"/>
        </w:rPr>
        <w:t>). This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>theory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>proposes that </w:t>
      </w:r>
      <w:r w:rsidR="002B229E" w:rsidRPr="005369B9">
        <w:rPr>
          <w:rFonts w:ascii="Arial" w:hAnsi="Arial" w:cs="Arial"/>
          <w:szCs w:val="24"/>
        </w:rPr>
        <w:t>certain people</w:t>
      </w:r>
      <w:r w:rsidRPr="005369B9">
        <w:rPr>
          <w:rFonts w:ascii="Arial" w:hAnsi="Arial" w:cs="Arial"/>
          <w:szCs w:val="24"/>
        </w:rPr>
        <w:t xml:space="preserve"> are born with the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>features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>which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 xml:space="preserve">certainly make them the skilful leaders. It also advises that the leaders </w:t>
      </w:r>
      <w:r w:rsidR="002B229E" w:rsidRPr="005369B9">
        <w:rPr>
          <w:rFonts w:ascii="Arial" w:hAnsi="Arial" w:cs="Arial"/>
          <w:szCs w:val="24"/>
        </w:rPr>
        <w:t>undertake the</w:t>
      </w:r>
      <w:r w:rsidRPr="005369B9">
        <w:rPr>
          <w:rFonts w:ascii="Arial" w:hAnsi="Arial" w:cs="Arial"/>
          <w:szCs w:val="24"/>
        </w:rPr>
        <w:t xml:space="preserve"> </w:t>
      </w:r>
      <w:r w:rsidR="002B229E" w:rsidRPr="005369B9">
        <w:rPr>
          <w:rFonts w:ascii="Arial" w:hAnsi="Arial" w:cs="Arial"/>
          <w:szCs w:val="24"/>
        </w:rPr>
        <w:lastRenderedPageBreak/>
        <w:t>power or</w:t>
      </w:r>
      <w:r w:rsidRPr="005369B9">
        <w:rPr>
          <w:rFonts w:ascii="Arial" w:hAnsi="Arial" w:cs="Arial"/>
          <w:szCs w:val="24"/>
        </w:rPr>
        <w:t xml:space="preserve"> right when their leadership traits are </w:t>
      </w:r>
      <w:r w:rsidR="002B229E" w:rsidRPr="005369B9">
        <w:rPr>
          <w:rFonts w:ascii="Arial" w:hAnsi="Arial" w:cs="Arial"/>
          <w:szCs w:val="24"/>
        </w:rPr>
        <w:t>desirable. Great</w:t>
      </w:r>
      <w:r w:rsidRPr="005369B9">
        <w:rPr>
          <w:rFonts w:ascii="Arial" w:hAnsi="Arial" w:cs="Arial"/>
          <w:szCs w:val="24"/>
        </w:rPr>
        <w:t xml:space="preserve"> man theory recommends that individuals in the positions of power have a right to lead </w:t>
      </w:r>
      <w:r w:rsidR="002B229E" w:rsidRPr="005369B9">
        <w:rPr>
          <w:rFonts w:ascii="Arial" w:hAnsi="Arial" w:cs="Arial"/>
          <w:szCs w:val="24"/>
        </w:rPr>
        <w:t>due to</w:t>
      </w:r>
      <w:r w:rsidRPr="005369B9">
        <w:rPr>
          <w:rFonts w:ascii="Arial" w:hAnsi="Arial" w:cs="Arial"/>
          <w:szCs w:val="24"/>
        </w:rPr>
        <w:t xml:space="preserve"> their characteristics </w:t>
      </w:r>
      <w:r w:rsidR="002B229E" w:rsidRPr="005369B9">
        <w:rPr>
          <w:rFonts w:ascii="Arial" w:hAnsi="Arial" w:cs="Arial"/>
          <w:szCs w:val="24"/>
        </w:rPr>
        <w:t>conceded to</w:t>
      </w:r>
      <w:r w:rsidRPr="005369B9">
        <w:rPr>
          <w:rFonts w:ascii="Arial" w:hAnsi="Arial" w:cs="Arial"/>
          <w:szCs w:val="24"/>
        </w:rPr>
        <w:t xml:space="preserve"> them at birth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>that</w:t>
      </w:r>
      <w:r w:rsidR="002B229E" w:rsidRPr="005369B9">
        <w:rPr>
          <w:rFonts w:ascii="Arial" w:hAnsi="Arial" w:cs="Arial"/>
          <w:szCs w:val="24"/>
        </w:rPr>
        <w:t xml:space="preserve"> eventually aid</w:t>
      </w:r>
      <w:r w:rsidRPr="005369B9">
        <w:rPr>
          <w:rFonts w:ascii="Arial" w:hAnsi="Arial" w:cs="Arial"/>
          <w:szCs w:val="24"/>
        </w:rPr>
        <w:t xml:space="preserve"> them to become heroes. </w:t>
      </w:r>
    </w:p>
    <w:p w:rsidR="00C62FC9" w:rsidRPr="005369B9" w:rsidRDefault="00C62FC9" w:rsidP="00C62FC9">
      <w:pPr>
        <w:rPr>
          <w:rFonts w:ascii="Arial" w:hAnsi="Arial" w:cs="Arial"/>
          <w:szCs w:val="24"/>
        </w:rPr>
      </w:pPr>
      <w:r w:rsidRPr="005369B9">
        <w:rPr>
          <w:rFonts w:ascii="Arial" w:hAnsi="Arial" w:cs="Arial"/>
          <w:b/>
          <w:szCs w:val="24"/>
        </w:rPr>
        <w:t xml:space="preserve">Models of leadership - </w:t>
      </w:r>
      <w:r w:rsidR="002B229E" w:rsidRPr="005369B9">
        <w:rPr>
          <w:rFonts w:ascii="Arial" w:hAnsi="Arial" w:cs="Arial"/>
          <w:szCs w:val="24"/>
        </w:rPr>
        <w:t>The democratic</w:t>
      </w:r>
      <w:r w:rsidRPr="005369B9">
        <w:rPr>
          <w:rFonts w:ascii="Arial" w:hAnsi="Arial" w:cs="Arial"/>
          <w:szCs w:val="24"/>
        </w:rPr>
        <w:t> leadership are as described below:</w:t>
      </w:r>
    </w:p>
    <w:p w:rsidR="00C62FC9" w:rsidRPr="005369B9" w:rsidRDefault="00C62FC9" w:rsidP="00C62FC9">
      <w:pPr>
        <w:rPr>
          <w:rFonts w:ascii="Arial" w:hAnsi="Arial" w:cs="Arial"/>
          <w:szCs w:val="24"/>
        </w:rPr>
      </w:pPr>
      <w:r w:rsidRPr="005369B9">
        <w:rPr>
          <w:rFonts w:ascii="Arial" w:hAnsi="Arial" w:cs="Arial"/>
          <w:i/>
          <w:szCs w:val="24"/>
        </w:rPr>
        <w:t>Democratic Leadership</w:t>
      </w:r>
      <w:r w:rsidRPr="005369B9">
        <w:rPr>
          <w:rFonts w:ascii="Arial" w:hAnsi="Arial" w:cs="Arial"/>
          <w:szCs w:val="24"/>
        </w:rPr>
        <w:t xml:space="preserve"> - The democratic leadership style or model is also known as the participative leadership as these leaders seek for the employee </w:t>
      </w:r>
      <w:r w:rsidR="002B229E" w:rsidRPr="005369B9">
        <w:rPr>
          <w:rFonts w:ascii="Arial" w:hAnsi="Arial" w:cs="Arial"/>
          <w:szCs w:val="24"/>
        </w:rPr>
        <w:t>efforts</w:t>
      </w:r>
      <w:r w:rsidRPr="005369B9">
        <w:rPr>
          <w:rFonts w:ascii="Arial" w:hAnsi="Arial" w:cs="Arial"/>
          <w:szCs w:val="24"/>
        </w:rPr>
        <w:t xml:space="preserve"> well as participation before making any important decision. The objective of democratic leadership is to have a conversation and dialogue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>which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>boosts</w:t>
      </w:r>
      <w:r w:rsidR="002B229E" w:rsidRPr="005369B9">
        <w:rPr>
          <w:rFonts w:ascii="Arial" w:hAnsi="Arial" w:cs="Arial"/>
          <w:szCs w:val="24"/>
        </w:rPr>
        <w:t xml:space="preserve"> </w:t>
      </w:r>
      <w:r w:rsidRPr="005369B9">
        <w:rPr>
          <w:rFonts w:ascii="Arial" w:hAnsi="Arial" w:cs="Arial"/>
          <w:szCs w:val="24"/>
        </w:rPr>
        <w:t>the group participation (</w:t>
      </w:r>
      <w:r w:rsidRPr="005369B9">
        <w:rPr>
          <w:rFonts w:ascii="Arial" w:hAnsi="Arial" w:cs="Arial"/>
          <w:szCs w:val="24"/>
          <w:shd w:val="clear" w:color="auto" w:fill="FFFFFF"/>
        </w:rPr>
        <w:t xml:space="preserve">Hilton, S.K., </w:t>
      </w:r>
      <w:proofErr w:type="spellStart"/>
      <w:r w:rsidRPr="005369B9">
        <w:rPr>
          <w:rFonts w:ascii="Arial" w:hAnsi="Arial" w:cs="Arial"/>
          <w:szCs w:val="24"/>
          <w:shd w:val="clear" w:color="auto" w:fill="FFFFFF"/>
        </w:rPr>
        <w:t>Arkorful</w:t>
      </w:r>
      <w:proofErr w:type="spellEnd"/>
      <w:r w:rsidRPr="005369B9">
        <w:rPr>
          <w:rFonts w:ascii="Arial" w:hAnsi="Arial" w:cs="Arial"/>
          <w:szCs w:val="24"/>
          <w:shd w:val="clear" w:color="auto" w:fill="FFFFFF"/>
        </w:rPr>
        <w:t>, 2021</w:t>
      </w:r>
      <w:r w:rsidRPr="005369B9">
        <w:rPr>
          <w:rFonts w:ascii="Arial" w:hAnsi="Arial" w:cs="Arial"/>
          <w:szCs w:val="24"/>
        </w:rPr>
        <w:t xml:space="preserve">). These model offers all the employees of an organisation a power of speech which in </w:t>
      </w:r>
      <w:r w:rsidR="002B229E" w:rsidRPr="005369B9">
        <w:rPr>
          <w:rFonts w:ascii="Arial" w:hAnsi="Arial" w:cs="Arial"/>
          <w:szCs w:val="24"/>
        </w:rPr>
        <w:t>turn enhance</w:t>
      </w:r>
      <w:r w:rsidRPr="005369B9">
        <w:rPr>
          <w:rFonts w:ascii="Arial" w:hAnsi="Arial" w:cs="Arial"/>
          <w:szCs w:val="24"/>
        </w:rPr>
        <w:t xml:space="preserve"> </w:t>
      </w:r>
      <w:r w:rsidR="002B229E" w:rsidRPr="005369B9">
        <w:rPr>
          <w:rFonts w:ascii="Arial" w:hAnsi="Arial" w:cs="Arial"/>
          <w:szCs w:val="24"/>
        </w:rPr>
        <w:t>their commitment</w:t>
      </w:r>
      <w:r w:rsidRPr="005369B9">
        <w:rPr>
          <w:rFonts w:ascii="Arial" w:hAnsi="Arial" w:cs="Arial"/>
          <w:szCs w:val="24"/>
        </w:rPr>
        <w:t xml:space="preserve">, self-esteem and retention to a great extent. The democratic leadership also help </w:t>
      </w:r>
      <w:r w:rsidR="002B229E" w:rsidRPr="005369B9">
        <w:rPr>
          <w:rFonts w:ascii="Arial" w:hAnsi="Arial" w:cs="Arial"/>
          <w:szCs w:val="24"/>
        </w:rPr>
        <w:t>increasing</w:t>
      </w:r>
      <w:r w:rsidRPr="005369B9">
        <w:rPr>
          <w:rFonts w:ascii="Arial" w:hAnsi="Arial" w:cs="Arial"/>
          <w:szCs w:val="24"/>
        </w:rPr>
        <w:t xml:space="preserve"> trust and assurance in the leadership. This also help in promoting creativity in the organisation. </w:t>
      </w:r>
    </w:p>
    <w:p w:rsidR="00C62FC9" w:rsidRPr="00921808" w:rsidRDefault="00C62FC9" w:rsidP="00C62FC9">
      <w:pPr>
        <w:pStyle w:val="Heading1"/>
        <w:rPr>
          <w:rFonts w:ascii="Arial" w:hAnsi="Arial" w:cs="Arial"/>
          <w:shd w:val="clear" w:color="auto" w:fill="FFFFFF"/>
        </w:rPr>
      </w:pPr>
      <w:bookmarkStart w:id="8" w:name="_Toc171175301"/>
      <w:r w:rsidRPr="00921808">
        <w:rPr>
          <w:rFonts w:ascii="Arial" w:hAnsi="Arial" w:cs="Arial"/>
          <w:shd w:val="clear" w:color="auto" w:fill="FFFFFF"/>
        </w:rPr>
        <w:t>CONCLUSION</w:t>
      </w:r>
      <w:bookmarkEnd w:id="8"/>
    </w:p>
    <w:p w:rsidR="00C62FC9" w:rsidRPr="005369B9" w:rsidRDefault="00C62FC9" w:rsidP="00C62FC9">
      <w:pPr>
        <w:rPr>
          <w:rFonts w:ascii="Arial" w:hAnsi="Arial" w:cs="Arial"/>
          <w:szCs w:val="24"/>
        </w:rPr>
      </w:pPr>
      <w:r w:rsidRPr="005369B9">
        <w:rPr>
          <w:rFonts w:ascii="Arial" w:hAnsi="Arial" w:cs="Arial"/>
          <w:szCs w:val="24"/>
        </w:rPr>
        <w:t xml:space="preserve">The report concluded about </w:t>
      </w:r>
      <w:r w:rsidR="002B229E" w:rsidRPr="005369B9">
        <w:rPr>
          <w:rFonts w:ascii="Arial" w:hAnsi="Arial" w:cs="Arial"/>
          <w:szCs w:val="24"/>
        </w:rPr>
        <w:t>the leadership</w:t>
      </w:r>
      <w:r w:rsidRPr="005369B9">
        <w:rPr>
          <w:rFonts w:ascii="Arial" w:hAnsi="Arial" w:cs="Arial"/>
          <w:szCs w:val="24"/>
        </w:rPr>
        <w:t xml:space="preserve"> which helped the organisation in creating positive environment. It articulated the self-reflection on the leadership styles. Also, it evaluated the leadership theories as well as </w:t>
      </w:r>
      <w:r w:rsidR="002B229E" w:rsidRPr="005369B9">
        <w:rPr>
          <w:rFonts w:ascii="Arial" w:hAnsi="Arial" w:cs="Arial"/>
          <w:szCs w:val="24"/>
        </w:rPr>
        <w:t>models thoroughly</w:t>
      </w:r>
      <w:r w:rsidRPr="005369B9">
        <w:rPr>
          <w:rFonts w:ascii="Arial" w:hAnsi="Arial" w:cs="Arial"/>
          <w:szCs w:val="24"/>
        </w:rPr>
        <w:t xml:space="preserve">. </w:t>
      </w:r>
    </w:p>
    <w:p w:rsidR="00C62FC9" w:rsidRPr="005369B9" w:rsidRDefault="00C62FC9" w:rsidP="00C62FC9">
      <w:pPr>
        <w:spacing w:line="276" w:lineRule="auto"/>
        <w:jc w:val="left"/>
        <w:rPr>
          <w:rFonts w:ascii="Arial" w:hAnsi="Arial" w:cs="Arial"/>
          <w:szCs w:val="24"/>
        </w:rPr>
      </w:pPr>
      <w:r w:rsidRPr="005369B9">
        <w:rPr>
          <w:rFonts w:ascii="Arial" w:hAnsi="Arial" w:cs="Arial"/>
          <w:szCs w:val="24"/>
        </w:rPr>
        <w:br w:type="page"/>
      </w:r>
    </w:p>
    <w:p w:rsidR="00C62FC9" w:rsidRPr="005369B9" w:rsidRDefault="00C62FC9" w:rsidP="00C62FC9">
      <w:pPr>
        <w:pStyle w:val="Heading1"/>
        <w:rPr>
          <w:rFonts w:ascii="Arial" w:hAnsi="Arial" w:cs="Arial"/>
          <w:sz w:val="24"/>
          <w:szCs w:val="24"/>
        </w:rPr>
      </w:pPr>
      <w:bookmarkStart w:id="9" w:name="_Toc169960669"/>
      <w:bookmarkStart w:id="10" w:name="_Toc170824784"/>
      <w:bookmarkStart w:id="11" w:name="_Toc171175302"/>
      <w:r w:rsidRPr="005369B9">
        <w:rPr>
          <w:rFonts w:ascii="Arial" w:hAnsi="Arial" w:cs="Arial"/>
          <w:sz w:val="24"/>
          <w:szCs w:val="24"/>
        </w:rPr>
        <w:lastRenderedPageBreak/>
        <w:t>REFERENCES</w:t>
      </w:r>
      <w:bookmarkEnd w:id="9"/>
      <w:bookmarkEnd w:id="10"/>
      <w:bookmarkEnd w:id="11"/>
    </w:p>
    <w:p w:rsidR="00C62FC9" w:rsidRPr="005369B9" w:rsidRDefault="00C62FC9" w:rsidP="00C62FC9">
      <w:pPr>
        <w:rPr>
          <w:rFonts w:ascii="Arial" w:hAnsi="Arial" w:cs="Arial"/>
          <w:szCs w:val="24"/>
          <w:u w:val="single"/>
        </w:rPr>
      </w:pPr>
      <w:r w:rsidRPr="005369B9">
        <w:rPr>
          <w:rFonts w:ascii="Arial" w:hAnsi="Arial" w:cs="Arial"/>
          <w:szCs w:val="24"/>
          <w:u w:val="single"/>
        </w:rPr>
        <w:t>Books and Journals</w:t>
      </w:r>
    </w:p>
    <w:bookmarkEnd w:id="1"/>
    <w:bookmarkEnd w:id="2"/>
    <w:bookmarkEnd w:id="3"/>
    <w:bookmarkEnd w:id="4"/>
    <w:p w:rsidR="00C62FC9" w:rsidRPr="005369B9" w:rsidRDefault="00C62FC9" w:rsidP="00C62FC9">
      <w:pPr>
        <w:spacing w:line="240" w:lineRule="auto"/>
        <w:ind w:left="851" w:hanging="851"/>
        <w:rPr>
          <w:rFonts w:ascii="Arial" w:hAnsi="Arial" w:cs="Arial"/>
          <w:szCs w:val="24"/>
          <w:shd w:val="clear" w:color="auto" w:fill="FFFFFF"/>
        </w:rPr>
      </w:pPr>
      <w:r w:rsidRPr="005369B9">
        <w:rPr>
          <w:rFonts w:ascii="Arial" w:hAnsi="Arial" w:cs="Arial"/>
          <w:szCs w:val="24"/>
          <w:shd w:val="clear" w:color="auto" w:fill="FFFFFF"/>
        </w:rPr>
        <w:t>Dugan, J.P., (2024). </w:t>
      </w:r>
      <w:r w:rsidRPr="005369B9">
        <w:rPr>
          <w:rFonts w:ascii="Arial" w:hAnsi="Arial" w:cs="Arial"/>
          <w:i/>
          <w:iCs/>
          <w:szCs w:val="24"/>
          <w:shd w:val="clear" w:color="auto" w:fill="FFFFFF"/>
        </w:rPr>
        <w:t>Leadership theory: Cultivating critical perspectives</w:t>
      </w:r>
      <w:r w:rsidRPr="005369B9">
        <w:rPr>
          <w:rFonts w:ascii="Arial" w:hAnsi="Arial" w:cs="Arial"/>
          <w:szCs w:val="24"/>
          <w:shd w:val="clear" w:color="auto" w:fill="FFFFFF"/>
        </w:rPr>
        <w:t>. John Wiley &amp; Sons.</w:t>
      </w:r>
    </w:p>
    <w:p w:rsidR="00C62FC9" w:rsidRPr="005369B9" w:rsidRDefault="00C62FC9" w:rsidP="00C62FC9">
      <w:pPr>
        <w:spacing w:line="240" w:lineRule="auto"/>
        <w:ind w:left="851" w:hanging="851"/>
        <w:rPr>
          <w:rFonts w:ascii="Arial" w:hAnsi="Arial" w:cs="Arial"/>
          <w:szCs w:val="24"/>
          <w:lang w:val="en-IN"/>
        </w:rPr>
      </w:pPr>
      <w:r w:rsidRPr="005369B9">
        <w:rPr>
          <w:rFonts w:ascii="Arial" w:hAnsi="Arial" w:cs="Arial"/>
          <w:szCs w:val="24"/>
          <w:shd w:val="clear" w:color="auto" w:fill="FFFFFF"/>
        </w:rPr>
        <w:t xml:space="preserve">Hilton, S.K., </w:t>
      </w:r>
      <w:proofErr w:type="spellStart"/>
      <w:r w:rsidRPr="005369B9">
        <w:rPr>
          <w:rFonts w:ascii="Arial" w:hAnsi="Arial" w:cs="Arial"/>
          <w:szCs w:val="24"/>
          <w:shd w:val="clear" w:color="auto" w:fill="FFFFFF"/>
        </w:rPr>
        <w:t>Arkorful</w:t>
      </w:r>
      <w:proofErr w:type="spellEnd"/>
      <w:r w:rsidRPr="005369B9">
        <w:rPr>
          <w:rFonts w:ascii="Arial" w:hAnsi="Arial" w:cs="Arial"/>
          <w:szCs w:val="24"/>
          <w:shd w:val="clear" w:color="auto" w:fill="FFFFFF"/>
        </w:rPr>
        <w:t>, H. and Martins, A., (2021). Democratic leadership and organizational performance: the moderating effect of contingent reward. </w:t>
      </w:r>
      <w:r w:rsidRPr="005369B9">
        <w:rPr>
          <w:rFonts w:ascii="Arial" w:hAnsi="Arial" w:cs="Arial"/>
          <w:i/>
          <w:iCs/>
          <w:szCs w:val="24"/>
          <w:shd w:val="clear" w:color="auto" w:fill="FFFFFF"/>
        </w:rPr>
        <w:t>Management Research Review</w:t>
      </w:r>
      <w:r w:rsidRPr="005369B9">
        <w:rPr>
          <w:rFonts w:ascii="Arial" w:hAnsi="Arial" w:cs="Arial"/>
          <w:szCs w:val="24"/>
          <w:shd w:val="clear" w:color="auto" w:fill="FFFFFF"/>
        </w:rPr>
        <w:t>. </w:t>
      </w:r>
      <w:r w:rsidRPr="005369B9">
        <w:rPr>
          <w:rFonts w:ascii="Arial" w:hAnsi="Arial" w:cs="Arial"/>
          <w:iCs/>
          <w:szCs w:val="24"/>
          <w:shd w:val="clear" w:color="auto" w:fill="FFFFFF"/>
        </w:rPr>
        <w:t>44</w:t>
      </w:r>
      <w:r w:rsidRPr="005369B9">
        <w:rPr>
          <w:rFonts w:ascii="Arial" w:hAnsi="Arial" w:cs="Arial"/>
          <w:szCs w:val="24"/>
          <w:shd w:val="clear" w:color="auto" w:fill="FFFFFF"/>
        </w:rPr>
        <w:t>(7</w:t>
      </w:r>
      <w:r w:rsidR="002B229E" w:rsidRPr="005369B9">
        <w:rPr>
          <w:rFonts w:ascii="Arial" w:hAnsi="Arial" w:cs="Arial"/>
          <w:szCs w:val="24"/>
          <w:shd w:val="clear" w:color="auto" w:fill="FFFFFF"/>
        </w:rPr>
        <w:t>). pp.</w:t>
      </w:r>
      <w:r w:rsidRPr="005369B9">
        <w:rPr>
          <w:rFonts w:ascii="Arial" w:hAnsi="Arial" w:cs="Arial"/>
          <w:szCs w:val="24"/>
          <w:shd w:val="clear" w:color="auto" w:fill="FFFFFF"/>
        </w:rPr>
        <w:t>1042-1058.</w:t>
      </w:r>
    </w:p>
    <w:p w:rsidR="00C62FC9" w:rsidRPr="005369B9" w:rsidRDefault="00C62FC9" w:rsidP="00C62FC9">
      <w:pPr>
        <w:spacing w:line="240" w:lineRule="auto"/>
        <w:ind w:left="851" w:hanging="851"/>
        <w:rPr>
          <w:rFonts w:ascii="Arial" w:hAnsi="Arial" w:cs="Arial"/>
          <w:szCs w:val="24"/>
          <w:shd w:val="clear" w:color="auto" w:fill="FFFFFF"/>
        </w:rPr>
      </w:pPr>
      <w:r w:rsidRPr="005369B9">
        <w:rPr>
          <w:rFonts w:ascii="Arial" w:hAnsi="Arial" w:cs="Arial"/>
          <w:szCs w:val="24"/>
          <w:shd w:val="clear" w:color="auto" w:fill="FFFFFF"/>
        </w:rPr>
        <w:t>Piwowar-</w:t>
      </w:r>
      <w:proofErr w:type="spellStart"/>
      <w:r w:rsidRPr="005369B9">
        <w:rPr>
          <w:rFonts w:ascii="Arial" w:hAnsi="Arial" w:cs="Arial"/>
          <w:szCs w:val="24"/>
          <w:shd w:val="clear" w:color="auto" w:fill="FFFFFF"/>
        </w:rPr>
        <w:t>Sulej</w:t>
      </w:r>
      <w:proofErr w:type="spellEnd"/>
      <w:r w:rsidRPr="005369B9">
        <w:rPr>
          <w:rFonts w:ascii="Arial" w:hAnsi="Arial" w:cs="Arial"/>
          <w:szCs w:val="24"/>
          <w:shd w:val="clear" w:color="auto" w:fill="FFFFFF"/>
        </w:rPr>
        <w:t>, K. and Iqbal, Q., (2023). Leadership styles and sustainable performance: A systematic literature review. </w:t>
      </w:r>
      <w:r w:rsidRPr="005369B9">
        <w:rPr>
          <w:rFonts w:ascii="Arial" w:hAnsi="Arial" w:cs="Arial"/>
          <w:i/>
          <w:iCs/>
          <w:szCs w:val="24"/>
          <w:shd w:val="clear" w:color="auto" w:fill="FFFFFF"/>
        </w:rPr>
        <w:t>Journal of Cleaner Production</w:t>
      </w:r>
      <w:r w:rsidRPr="005369B9">
        <w:rPr>
          <w:rFonts w:ascii="Arial" w:hAnsi="Arial" w:cs="Arial"/>
          <w:szCs w:val="24"/>
          <w:shd w:val="clear" w:color="auto" w:fill="FFFFFF"/>
        </w:rPr>
        <w:t>. </w:t>
      </w:r>
      <w:r w:rsidRPr="005369B9">
        <w:rPr>
          <w:rFonts w:ascii="Arial" w:hAnsi="Arial" w:cs="Arial"/>
          <w:iCs/>
          <w:szCs w:val="24"/>
          <w:shd w:val="clear" w:color="auto" w:fill="FFFFFF"/>
        </w:rPr>
        <w:t>382</w:t>
      </w:r>
      <w:r w:rsidRPr="005369B9">
        <w:rPr>
          <w:rFonts w:ascii="Arial" w:hAnsi="Arial" w:cs="Arial"/>
          <w:szCs w:val="24"/>
          <w:shd w:val="clear" w:color="auto" w:fill="FFFFFF"/>
        </w:rPr>
        <w:t>.p.134600.</w:t>
      </w:r>
    </w:p>
    <w:p w:rsidR="008C504D" w:rsidRPr="005369B9" w:rsidRDefault="008C504D">
      <w:pPr>
        <w:rPr>
          <w:rFonts w:ascii="Arial" w:hAnsi="Arial" w:cs="Arial"/>
          <w:szCs w:val="24"/>
        </w:rPr>
      </w:pPr>
    </w:p>
    <w:sectPr w:rsidR="008C504D" w:rsidRPr="005369B9" w:rsidSect="00A8713D">
      <w:footerReference w:type="even" r:id="rId8"/>
      <w:footerReference w:type="default" r:id="rId9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E6ACC" w:rsidRDefault="009E6ACC" w:rsidP="005369B9">
      <w:pPr>
        <w:spacing w:after="0" w:line="240" w:lineRule="auto"/>
      </w:pPr>
      <w:r>
        <w:separator/>
      </w:r>
    </w:p>
  </w:endnote>
  <w:endnote w:type="continuationSeparator" w:id="0">
    <w:p w:rsidR="009E6ACC" w:rsidRDefault="009E6ACC" w:rsidP="00536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12684146"/>
      <w:docPartObj>
        <w:docPartGallery w:val="Page Numbers (Bottom of Page)"/>
        <w:docPartUnique/>
      </w:docPartObj>
    </w:sdtPr>
    <w:sdtContent>
      <w:p w:rsidR="005369B9" w:rsidRDefault="005369B9" w:rsidP="00D0775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5369B9" w:rsidRDefault="005369B9" w:rsidP="005369B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4573493"/>
      <w:docPartObj>
        <w:docPartGallery w:val="Page Numbers (Bottom of Page)"/>
        <w:docPartUnique/>
      </w:docPartObj>
    </w:sdtPr>
    <w:sdtContent>
      <w:p w:rsidR="005369B9" w:rsidRDefault="005369B9" w:rsidP="00D0775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5369B9" w:rsidRDefault="005369B9" w:rsidP="005369B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E6ACC" w:rsidRDefault="009E6ACC" w:rsidP="005369B9">
      <w:pPr>
        <w:spacing w:after="0" w:line="240" w:lineRule="auto"/>
      </w:pPr>
      <w:r>
        <w:separator/>
      </w:r>
    </w:p>
  </w:footnote>
  <w:footnote w:type="continuationSeparator" w:id="0">
    <w:p w:rsidR="009E6ACC" w:rsidRDefault="009E6ACC" w:rsidP="005369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C9"/>
    <w:rsid w:val="0004681C"/>
    <w:rsid w:val="000C5B41"/>
    <w:rsid w:val="00185912"/>
    <w:rsid w:val="002B229E"/>
    <w:rsid w:val="002F60DC"/>
    <w:rsid w:val="003D3F63"/>
    <w:rsid w:val="004036A1"/>
    <w:rsid w:val="005369B9"/>
    <w:rsid w:val="00561F41"/>
    <w:rsid w:val="005F3118"/>
    <w:rsid w:val="006347F6"/>
    <w:rsid w:val="008C504D"/>
    <w:rsid w:val="00921808"/>
    <w:rsid w:val="009E6ACC"/>
    <w:rsid w:val="00C62FC9"/>
    <w:rsid w:val="00FC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0C690E-05D6-2F4D-A348-6BC7B2C81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FC9"/>
    <w:pPr>
      <w:spacing w:after="200" w:line="360" w:lineRule="auto"/>
      <w:jc w:val="both"/>
    </w:pPr>
    <w:rPr>
      <w:rFonts w:ascii="Times New Roman" w:hAnsi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2FC9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2FC9"/>
    <w:pPr>
      <w:keepNext/>
      <w:keepLines/>
      <w:spacing w:before="200" w:after="0"/>
      <w:outlineLvl w:val="1"/>
    </w:pPr>
    <w:rPr>
      <w:rFonts w:eastAsiaTheme="majorEastAsia" w:cstheme="majorBidi"/>
      <w:bCs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FC9"/>
    <w:rPr>
      <w:rFonts w:ascii="Times New Roman" w:eastAsiaTheme="majorEastAsia" w:hAnsi="Times New Roman" w:cstheme="majorBidi"/>
      <w:b/>
      <w:bCs/>
      <w:kern w:val="0"/>
      <w:sz w:val="28"/>
      <w:szCs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62FC9"/>
    <w:rPr>
      <w:rFonts w:ascii="Times New Roman" w:eastAsiaTheme="majorEastAsia" w:hAnsi="Times New Roman" w:cstheme="majorBidi"/>
      <w:bCs/>
      <w:kern w:val="0"/>
      <w:szCs w:val="26"/>
      <w:u w:val="single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62FC9"/>
    <w:pPr>
      <w:spacing w:line="276" w:lineRule="auto"/>
      <w:jc w:val="left"/>
      <w:outlineLvl w:val="9"/>
    </w:pPr>
    <w:rPr>
      <w:rFonts w:asciiTheme="majorHAnsi" w:hAnsiTheme="majorHAns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62FC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62FC9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62FC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369B9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36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9B9"/>
    <w:rPr>
      <w:rFonts w:ascii="Times New Roman" w:hAnsi="Times New Roman"/>
      <w:kern w:val="0"/>
      <w:szCs w:val="22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5369B9"/>
  </w:style>
  <w:style w:type="table" w:styleId="TableGrid">
    <w:name w:val="Table Grid"/>
    <w:basedOn w:val="TableNormal"/>
    <w:uiPriority w:val="39"/>
    <w:rsid w:val="000C5B41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0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63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5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0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86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EAB1B9-2570-AE4B-98B3-A0A5CDF21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605</Words>
  <Characters>3479</Characters>
  <Application>Microsoft Office Word</Application>
  <DocSecurity>0</DocSecurity>
  <Lines>89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 Joita (2124448)</dc:creator>
  <cp:keywords/>
  <dc:description/>
  <cp:lastModifiedBy>Florentina Joita (2124448)</cp:lastModifiedBy>
  <cp:revision>7</cp:revision>
  <dcterms:created xsi:type="dcterms:W3CDTF">2024-07-21T20:08:00Z</dcterms:created>
  <dcterms:modified xsi:type="dcterms:W3CDTF">2024-07-23T20:06:00Z</dcterms:modified>
  <cp:category/>
</cp:coreProperties>
</file>