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C26D72" w:rsidRPr="00C26D72" w14:paraId="6527E585" w14:textId="77777777" w:rsidTr="00D23D1F">
        <w:trPr>
          <w:cantSplit/>
          <w:trHeight w:val="448"/>
        </w:trPr>
        <w:tc>
          <w:tcPr>
            <w:tcW w:w="4878" w:type="dxa"/>
          </w:tcPr>
          <w:p w14:paraId="480DF7DD" w14:textId="77777777" w:rsidR="00C26D72" w:rsidRPr="00C26D72" w:rsidRDefault="00C26D72" w:rsidP="00C26D72">
            <w:pPr>
              <w:spacing w:after="240"/>
              <w:rPr>
                <w:b/>
                <w:caps/>
              </w:rPr>
            </w:pPr>
            <w:bookmarkStart w:id="0" w:name="_Hlk39396249"/>
            <w:r w:rsidRPr="00C26D72">
              <w:rPr>
                <w:caps/>
                <w:noProof/>
                <w:sz w:val="28"/>
              </w:rPr>
              <w:drawing>
                <wp:anchor distT="0" distB="0" distL="114300" distR="114300" simplePos="0" relativeHeight="251659264" behindDoc="0" locked="0" layoutInCell="1" allowOverlap="1" wp14:anchorId="7C8DBA29" wp14:editId="642BC46F">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5AEAB5F8" w14:textId="77777777" w:rsidR="00C26D72" w:rsidRPr="00C26D72" w:rsidRDefault="00C26D72" w:rsidP="00C26D72">
            <w:pPr>
              <w:spacing w:after="240"/>
              <w:rPr>
                <w:b/>
                <w:caps/>
              </w:rPr>
            </w:pPr>
          </w:p>
          <w:p w14:paraId="7953DF61" w14:textId="77777777" w:rsidR="00C26D72" w:rsidRPr="00C26D72" w:rsidRDefault="00C26D72" w:rsidP="00C26D72">
            <w:pPr>
              <w:spacing w:after="240"/>
              <w:rPr>
                <w:b/>
                <w:caps/>
              </w:rPr>
            </w:pPr>
          </w:p>
          <w:p w14:paraId="21AD88D9" w14:textId="77777777" w:rsidR="00C26D72" w:rsidRPr="00C26D72" w:rsidRDefault="00C26D72" w:rsidP="00C26D72">
            <w:pPr>
              <w:spacing w:after="240"/>
              <w:rPr>
                <w:b/>
                <w:caps/>
              </w:rPr>
            </w:pPr>
          </w:p>
          <w:p w14:paraId="1967A302" w14:textId="057FCD19" w:rsidR="00C26D72" w:rsidRPr="00C26D72" w:rsidRDefault="00C26D72" w:rsidP="00C26D72">
            <w:pPr>
              <w:spacing w:after="240"/>
              <w:rPr>
                <w:b/>
                <w:caps/>
              </w:rPr>
            </w:pPr>
            <w:r w:rsidRPr="00C26D72">
              <w:rPr>
                <w:b/>
                <w:caps/>
              </w:rPr>
              <w:t>LOCATION</w:t>
            </w:r>
            <w:r w:rsidRPr="00C26D72">
              <w:rPr>
                <w:caps/>
              </w:rPr>
              <w:t xml:space="preserve"> </w:t>
            </w:r>
            <w:r>
              <w:rPr>
                <w:b/>
                <w:caps/>
              </w:rPr>
              <w:t>ONLINE</w:t>
            </w:r>
          </w:p>
        </w:tc>
        <w:tc>
          <w:tcPr>
            <w:tcW w:w="4233" w:type="dxa"/>
          </w:tcPr>
          <w:p w14:paraId="37E543B7" w14:textId="77777777" w:rsidR="00C26D72" w:rsidRPr="00C26D72" w:rsidRDefault="00C26D72" w:rsidP="00C26D72">
            <w:pPr>
              <w:spacing w:after="240"/>
              <w:jc w:val="center"/>
              <w:rPr>
                <w:caps/>
              </w:rPr>
            </w:pPr>
          </w:p>
          <w:p w14:paraId="7163A1F6" w14:textId="77777777" w:rsidR="00C26D72" w:rsidRPr="00C26D72" w:rsidRDefault="00C26D72" w:rsidP="00C26D72">
            <w:pPr>
              <w:spacing w:after="240"/>
              <w:jc w:val="right"/>
              <w:rPr>
                <w:b/>
                <w:caps/>
              </w:rPr>
            </w:pPr>
          </w:p>
          <w:p w14:paraId="16495C72" w14:textId="77777777" w:rsidR="00C26D72" w:rsidRPr="00C26D72" w:rsidRDefault="00C26D72" w:rsidP="00C26D72">
            <w:pPr>
              <w:spacing w:after="240"/>
              <w:jc w:val="right"/>
              <w:rPr>
                <w:b/>
                <w:caps/>
              </w:rPr>
            </w:pPr>
          </w:p>
          <w:p w14:paraId="176C417B" w14:textId="77777777" w:rsidR="00C26D72" w:rsidRPr="00C26D72" w:rsidRDefault="00C26D72" w:rsidP="00C26D72">
            <w:pPr>
              <w:spacing w:after="240"/>
              <w:jc w:val="right"/>
              <w:rPr>
                <w:b/>
                <w:caps/>
              </w:rPr>
            </w:pPr>
          </w:p>
          <w:p w14:paraId="2F18CAC6" w14:textId="77777777" w:rsidR="00C26D72" w:rsidRPr="00C26D72" w:rsidRDefault="00C26D72" w:rsidP="00C26D72">
            <w:pPr>
              <w:spacing w:after="240"/>
              <w:jc w:val="right"/>
              <w:rPr>
                <w:caps/>
              </w:rPr>
            </w:pPr>
            <w:proofErr w:type="gramStart"/>
            <w:r w:rsidRPr="00C26D72">
              <w:rPr>
                <w:b/>
                <w:caps/>
              </w:rPr>
              <w:t xml:space="preserve">LLEOLIAD </w:t>
            </w:r>
            <w:r w:rsidRPr="00C26D72">
              <w:rPr>
                <w:caps/>
              </w:rPr>
              <w:t xml:space="preserve"> </w:t>
            </w:r>
            <w:r w:rsidRPr="00C26D72">
              <w:rPr>
                <w:b/>
                <w:caps/>
              </w:rPr>
              <w:t>abertawe</w:t>
            </w:r>
            <w:proofErr w:type="gramEnd"/>
          </w:p>
        </w:tc>
      </w:tr>
      <w:tr w:rsidR="00C26D72" w:rsidRPr="00C26D72" w14:paraId="5D74445D" w14:textId="77777777" w:rsidTr="00D23D1F">
        <w:trPr>
          <w:trHeight w:val="518"/>
        </w:trPr>
        <w:tc>
          <w:tcPr>
            <w:tcW w:w="4878" w:type="dxa"/>
          </w:tcPr>
          <w:p w14:paraId="469D061E" w14:textId="77777777" w:rsidR="00C26D72" w:rsidRPr="00C26D72" w:rsidRDefault="00C26D72" w:rsidP="00C26D72">
            <w:pPr>
              <w:spacing w:after="240"/>
              <w:ind w:left="5760" w:hanging="5760"/>
              <w:rPr>
                <w:b/>
              </w:rPr>
            </w:pPr>
            <w:r w:rsidRPr="00C26D72">
              <w:rPr>
                <w:b/>
              </w:rPr>
              <w:t>LEVEL 6</w:t>
            </w:r>
          </w:p>
        </w:tc>
        <w:tc>
          <w:tcPr>
            <w:tcW w:w="4233" w:type="dxa"/>
          </w:tcPr>
          <w:p w14:paraId="11008ED5" w14:textId="77777777" w:rsidR="00C26D72" w:rsidRPr="00C26D72" w:rsidRDefault="00C26D72" w:rsidP="00C26D72">
            <w:pPr>
              <w:spacing w:after="240"/>
              <w:ind w:left="5760" w:hanging="5760"/>
              <w:jc w:val="right"/>
              <w:rPr>
                <w:b/>
              </w:rPr>
            </w:pPr>
            <w:r w:rsidRPr="00C26D72">
              <w:rPr>
                <w:b/>
              </w:rPr>
              <w:t>LEFEL 6</w:t>
            </w:r>
          </w:p>
        </w:tc>
      </w:tr>
      <w:tr w:rsidR="00C26D72" w:rsidRPr="00C26D72" w14:paraId="71F335D9" w14:textId="77777777" w:rsidTr="00D23D1F">
        <w:trPr>
          <w:trHeight w:val="289"/>
        </w:trPr>
        <w:tc>
          <w:tcPr>
            <w:tcW w:w="4878" w:type="dxa"/>
          </w:tcPr>
          <w:p w14:paraId="506F8C76" w14:textId="77777777" w:rsidR="00C26D72" w:rsidRPr="00C26D72" w:rsidRDefault="00C26D72" w:rsidP="00C26D72">
            <w:pPr>
              <w:rPr>
                <w:b/>
                <w:caps/>
              </w:rPr>
            </w:pPr>
            <w:r w:rsidRPr="00C26D72">
              <w:rPr>
                <w:b/>
                <w:caps/>
              </w:rPr>
              <w:t>EXAMINATION PERIOD</w:t>
            </w:r>
          </w:p>
        </w:tc>
        <w:tc>
          <w:tcPr>
            <w:tcW w:w="4233" w:type="dxa"/>
          </w:tcPr>
          <w:p w14:paraId="626C5B30" w14:textId="77777777" w:rsidR="00C26D72" w:rsidRPr="00C26D72" w:rsidRDefault="00C26D72" w:rsidP="00C26D72">
            <w:pPr>
              <w:jc w:val="right"/>
              <w:rPr>
                <w:b/>
                <w:caps/>
              </w:rPr>
            </w:pPr>
            <w:r w:rsidRPr="00C26D72">
              <w:rPr>
                <w:b/>
                <w:caps/>
              </w:rPr>
              <w:t>CYFNOD ARHOLIADAU</w:t>
            </w:r>
          </w:p>
        </w:tc>
      </w:tr>
      <w:tr w:rsidR="00C26D72" w:rsidRPr="00C26D72" w14:paraId="36B24159" w14:textId="77777777" w:rsidTr="00D23D1F">
        <w:trPr>
          <w:trHeight w:val="825"/>
        </w:trPr>
        <w:tc>
          <w:tcPr>
            <w:tcW w:w="4878" w:type="dxa"/>
          </w:tcPr>
          <w:p w14:paraId="1A65B7E0" w14:textId="63A892FA" w:rsidR="00C26D72" w:rsidRPr="00C26D72" w:rsidRDefault="00C26D72" w:rsidP="00C26D72">
            <w:pPr>
              <w:spacing w:after="240"/>
              <w:jc w:val="both"/>
              <w:rPr>
                <w:b/>
                <w:bCs/>
                <w:caps/>
              </w:rPr>
            </w:pPr>
            <w:r>
              <w:rPr>
                <w:b/>
                <w:bCs/>
                <w:caps/>
              </w:rPr>
              <w:t>JAN 21</w:t>
            </w:r>
          </w:p>
        </w:tc>
        <w:tc>
          <w:tcPr>
            <w:tcW w:w="4233" w:type="dxa"/>
          </w:tcPr>
          <w:p w14:paraId="4B4BD189" w14:textId="77777777" w:rsidR="00C26D72" w:rsidRPr="00C26D72" w:rsidRDefault="00C26D72" w:rsidP="00C26D72">
            <w:pPr>
              <w:spacing w:after="240"/>
              <w:jc w:val="right"/>
              <w:rPr>
                <w:b/>
                <w:bCs/>
                <w:caps/>
              </w:rPr>
            </w:pPr>
          </w:p>
        </w:tc>
      </w:tr>
      <w:tr w:rsidR="00C26D72" w:rsidRPr="00C26D72" w14:paraId="07E330C3" w14:textId="77777777" w:rsidTr="00D23D1F">
        <w:trPr>
          <w:trHeight w:val="825"/>
        </w:trPr>
        <w:tc>
          <w:tcPr>
            <w:tcW w:w="4878" w:type="dxa"/>
          </w:tcPr>
          <w:p w14:paraId="6F81BF3B" w14:textId="77777777" w:rsidR="00C26D72" w:rsidRPr="00C26D72" w:rsidRDefault="00C26D72" w:rsidP="00C26D72">
            <w:pPr>
              <w:jc w:val="center"/>
              <w:rPr>
                <w:b/>
                <w:caps/>
                <w:sz w:val="28"/>
              </w:rPr>
            </w:pPr>
          </w:p>
        </w:tc>
        <w:tc>
          <w:tcPr>
            <w:tcW w:w="4233" w:type="dxa"/>
          </w:tcPr>
          <w:p w14:paraId="5F923AB6" w14:textId="77777777" w:rsidR="00C26D72" w:rsidRPr="00C26D72" w:rsidRDefault="00C26D72" w:rsidP="00C26D72">
            <w:pPr>
              <w:spacing w:after="240"/>
              <w:jc w:val="right"/>
              <w:rPr>
                <w:b/>
                <w:caps/>
              </w:rPr>
            </w:pPr>
          </w:p>
        </w:tc>
      </w:tr>
    </w:tbl>
    <w:p w14:paraId="31D257BF"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MODULE CODE: BMPS6009</w:t>
      </w:r>
    </w:p>
    <w:p w14:paraId="6D7D08FC"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70CE9A23" w14:textId="77777777" w:rsidR="00C26D72" w:rsidRPr="00C26D72" w:rsidRDefault="00C26D72" w:rsidP="00C26D72">
      <w:pPr>
        <w:spacing w:after="240" w:line="240" w:lineRule="auto"/>
        <w:jc w:val="center"/>
        <w:rPr>
          <w:rFonts w:ascii="Times New Roman" w:eastAsia="Times New Roman" w:hAnsi="Times New Roman" w:cs="Times New Roman"/>
          <w:b/>
          <w:strike w:val="0"/>
          <w:sz w:val="28"/>
          <w:szCs w:val="20"/>
          <w:lang w:eastAsia="en-GB"/>
        </w:rPr>
      </w:pPr>
      <w:r w:rsidRPr="00C26D72">
        <w:rPr>
          <w:rFonts w:ascii="Times New Roman" w:eastAsia="Times New Roman" w:hAnsi="Times New Roman" w:cs="Times New Roman"/>
          <w:b/>
          <w:strike w:val="0"/>
          <w:sz w:val="28"/>
          <w:szCs w:val="20"/>
          <w:lang w:eastAsia="en-GB"/>
        </w:rPr>
        <w:t>Forensic Recovery and Examination</w:t>
      </w:r>
    </w:p>
    <w:p w14:paraId="40FC34D0" w14:textId="77777777" w:rsidR="00C26D72" w:rsidRPr="00C26D72" w:rsidRDefault="00C26D72" w:rsidP="00C26D72">
      <w:pPr>
        <w:spacing w:after="24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TIME:  2 Hours </w:t>
      </w:r>
    </w:p>
    <w:p w14:paraId="2682F265" w14:textId="35F10C1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r w:rsidRPr="00C26D72">
        <w:rPr>
          <w:rFonts w:ascii="Times New Roman" w:eastAsia="Times New Roman" w:hAnsi="Times New Roman" w:cs="Times New Roman"/>
          <w:b/>
          <w:caps/>
          <w:strike w:val="0"/>
          <w:sz w:val="28"/>
          <w:szCs w:val="20"/>
          <w:lang w:eastAsia="en-GB"/>
        </w:rPr>
        <w:t xml:space="preserve">answer </w:t>
      </w:r>
      <w:r w:rsidRPr="00C26D72">
        <w:rPr>
          <w:rFonts w:ascii="Times New Roman" w:eastAsia="Times New Roman" w:hAnsi="Times New Roman" w:cs="Times New Roman"/>
          <w:b/>
          <w:caps/>
          <w:strike w:val="0"/>
          <w:sz w:val="28"/>
          <w:szCs w:val="20"/>
          <w:u w:val="single"/>
          <w:lang w:eastAsia="en-GB"/>
        </w:rPr>
        <w:t>all</w:t>
      </w:r>
      <w:r w:rsidRPr="00C26D72">
        <w:rPr>
          <w:rFonts w:ascii="Times New Roman" w:eastAsia="Times New Roman" w:hAnsi="Times New Roman" w:cs="Times New Roman"/>
          <w:b/>
          <w:caps/>
          <w:strike w:val="0"/>
          <w:sz w:val="28"/>
          <w:szCs w:val="20"/>
          <w:lang w:eastAsia="en-GB"/>
        </w:rPr>
        <w:t xml:space="preserve"> </w:t>
      </w:r>
      <w:r w:rsidR="006C0BDF">
        <w:rPr>
          <w:rFonts w:ascii="Times New Roman" w:eastAsia="Times New Roman" w:hAnsi="Times New Roman" w:cs="Times New Roman"/>
          <w:b/>
          <w:caps/>
          <w:strike w:val="0"/>
          <w:sz w:val="28"/>
          <w:szCs w:val="20"/>
          <w:lang w:eastAsia="en-GB"/>
        </w:rPr>
        <w:t xml:space="preserve">(4) </w:t>
      </w:r>
      <w:r w:rsidRPr="00C26D72">
        <w:rPr>
          <w:rFonts w:ascii="Times New Roman" w:eastAsia="Times New Roman" w:hAnsi="Times New Roman" w:cs="Times New Roman"/>
          <w:b/>
          <w:caps/>
          <w:strike w:val="0"/>
          <w:sz w:val="28"/>
          <w:szCs w:val="20"/>
          <w:lang w:eastAsia="en-GB"/>
        </w:rPr>
        <w:t>questions</w:t>
      </w:r>
    </w:p>
    <w:p w14:paraId="0899D693" w14:textId="77777777" w:rsidR="00C26D72" w:rsidRPr="00C26D72" w:rsidRDefault="00C26D72" w:rsidP="00C26D72">
      <w:pPr>
        <w:spacing w:after="0" w:line="240" w:lineRule="auto"/>
        <w:jc w:val="center"/>
        <w:rPr>
          <w:rFonts w:ascii="Times New Roman" w:eastAsia="Times New Roman" w:hAnsi="Times New Roman" w:cs="Times New Roman"/>
          <w:b/>
          <w:caps/>
          <w:strike w:val="0"/>
          <w:sz w:val="28"/>
          <w:szCs w:val="20"/>
          <w:lang w:eastAsia="en-GB"/>
        </w:rPr>
      </w:pPr>
    </w:p>
    <w:p w14:paraId="10C97CA1" w14:textId="77777777" w:rsidR="00C26D72" w:rsidRPr="00C26D72" w:rsidRDefault="00C26D72" w:rsidP="00C26D72">
      <w:pPr>
        <w:spacing w:after="0" w:line="240" w:lineRule="auto"/>
        <w:rPr>
          <w:rFonts w:ascii="Times New Roman" w:eastAsia="Times New Roman" w:hAnsi="Times New Roman" w:cs="Times New Roman"/>
          <w:b/>
          <w:caps/>
          <w:strike w:val="0"/>
          <w:sz w:val="28"/>
          <w:szCs w:val="20"/>
          <w:lang w:eastAsia="en-GB"/>
        </w:rPr>
      </w:pPr>
    </w:p>
    <w:p w14:paraId="1CBEDAF2" w14:textId="77777777" w:rsidR="00C26D72" w:rsidRPr="00C26D72" w:rsidRDefault="00C26D72" w:rsidP="00C26D72">
      <w:pPr>
        <w:spacing w:after="120" w:line="240" w:lineRule="auto"/>
        <w:rPr>
          <w:rFonts w:ascii="Times New Roman" w:eastAsia="Times New Roman" w:hAnsi="Times New Roman" w:cs="Times New Roman"/>
          <w:i/>
          <w:strike w:val="0"/>
          <w:szCs w:val="20"/>
          <w:lang w:eastAsia="en-GB"/>
        </w:rPr>
      </w:pPr>
    </w:p>
    <w:p w14:paraId="60E2411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r w:rsidRPr="00C26D72">
        <w:rPr>
          <w:rFonts w:ascii="Times New Roman" w:eastAsia="Times New Roman" w:hAnsi="Times New Roman" w:cs="Times New Roman"/>
          <w:b/>
          <w:bCs/>
          <w:iCs/>
          <w:strike w:val="0"/>
          <w:sz w:val="28"/>
          <w:szCs w:val="28"/>
          <w:lang w:eastAsia="en-GB"/>
        </w:rPr>
        <w:t>Open Book</w:t>
      </w:r>
    </w:p>
    <w:p w14:paraId="62E70A22"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547C95D7"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A8D2AA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24A92DF1"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9544D06"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021B83D3"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749CE24F"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41A2D46E" w14:textId="77777777" w:rsidR="00C26D72" w:rsidRPr="00C26D72" w:rsidRDefault="00C26D72" w:rsidP="00C26D72">
      <w:pPr>
        <w:spacing w:after="120" w:line="240" w:lineRule="auto"/>
        <w:jc w:val="center"/>
        <w:rPr>
          <w:rFonts w:ascii="Times New Roman" w:eastAsia="Times New Roman" w:hAnsi="Times New Roman" w:cs="Times New Roman"/>
          <w:b/>
          <w:bCs/>
          <w:iCs/>
          <w:strike w:val="0"/>
          <w:sz w:val="28"/>
          <w:szCs w:val="28"/>
          <w:lang w:eastAsia="en-GB"/>
        </w:rPr>
      </w:pPr>
    </w:p>
    <w:p w14:paraId="1EBC67BD" w14:textId="77777777" w:rsidR="00C26D72" w:rsidRPr="00C26D72" w:rsidRDefault="00C26D72" w:rsidP="00C26D72">
      <w:pPr>
        <w:spacing w:after="120" w:line="240" w:lineRule="auto"/>
        <w:ind w:left="720"/>
        <w:rPr>
          <w:rFonts w:ascii="Times New Roman" w:eastAsia="Times New Roman" w:hAnsi="Times New Roman" w:cs="Times New Roman"/>
          <w:strike w:val="0"/>
          <w:sz w:val="28"/>
          <w:szCs w:val="20"/>
          <w:lang w:eastAsia="en-GB"/>
        </w:rPr>
      </w:pPr>
    </w:p>
    <w:p w14:paraId="3CE48717"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5F69C97F" w14:textId="69908123" w:rsidR="0064179B" w:rsidRDefault="0064179B" w:rsidP="0064179B">
      <w:pPr>
        <w:spacing w:after="0" w:line="480" w:lineRule="auto"/>
        <w:jc w:val="both"/>
        <w:rPr>
          <w:rFonts w:eastAsia="Times New Roman"/>
          <w:strike w:val="0"/>
          <w:lang w:eastAsia="en-GB"/>
        </w:rPr>
      </w:pPr>
    </w:p>
    <w:p w14:paraId="67B6F8B3" w14:textId="716FD4D3" w:rsidR="0064179B" w:rsidRDefault="0064179B" w:rsidP="0064179B">
      <w:pPr>
        <w:spacing w:after="0" w:line="480" w:lineRule="auto"/>
        <w:jc w:val="both"/>
        <w:rPr>
          <w:rFonts w:eastAsia="Times New Roman"/>
          <w:strike w:val="0"/>
          <w:lang w:eastAsia="en-GB"/>
        </w:rPr>
      </w:pPr>
    </w:p>
    <w:p w14:paraId="6A448EC6" w14:textId="77777777" w:rsidR="0064179B" w:rsidRPr="0064179B" w:rsidRDefault="0064179B" w:rsidP="0064179B">
      <w:pPr>
        <w:spacing w:after="0" w:line="480" w:lineRule="auto"/>
        <w:jc w:val="both"/>
        <w:rPr>
          <w:rFonts w:eastAsia="Times New Roman"/>
          <w:strike w:val="0"/>
          <w:lang w:eastAsia="en-GB"/>
        </w:rPr>
      </w:pPr>
    </w:p>
    <w:p w14:paraId="0AE4D971" w14:textId="63AE39CD" w:rsidR="006C0BDF" w:rsidRPr="0064179B" w:rsidRDefault="00C26D72" w:rsidP="0064179B">
      <w:pPr>
        <w:pStyle w:val="ListParagraph"/>
        <w:numPr>
          <w:ilvl w:val="0"/>
          <w:numId w:val="14"/>
        </w:numPr>
        <w:spacing w:after="0" w:line="480" w:lineRule="auto"/>
        <w:jc w:val="both"/>
        <w:rPr>
          <w:rFonts w:eastAsia="Times New Roman"/>
          <w:strike w:val="0"/>
          <w:lang w:eastAsia="en-GB"/>
        </w:rPr>
      </w:pPr>
      <w:r w:rsidRPr="0064179B">
        <w:rPr>
          <w:rFonts w:eastAsia="Times New Roman"/>
          <w:strike w:val="0"/>
          <w:lang w:eastAsia="en-GB"/>
        </w:rPr>
        <w:t xml:space="preserve">Trace Evidence’ relates to the </w:t>
      </w:r>
      <w:r w:rsidR="006C0BDF" w:rsidRPr="0064179B">
        <w:rPr>
          <w:rFonts w:eastAsia="Times New Roman"/>
          <w:strike w:val="0"/>
          <w:lang w:eastAsia="en-GB"/>
        </w:rPr>
        <w:t xml:space="preserve">‘traces’ of tiny particles’ that may be left at crime scenes by criminals. </w:t>
      </w:r>
    </w:p>
    <w:p w14:paraId="544D4141" w14:textId="6BAD5371" w:rsidR="006C0BDF" w:rsidRPr="0064179B" w:rsidRDefault="006C0BDF" w:rsidP="006C0BDF">
      <w:pPr>
        <w:pStyle w:val="ListParagraph"/>
        <w:numPr>
          <w:ilvl w:val="0"/>
          <w:numId w:val="10"/>
        </w:numPr>
        <w:spacing w:after="0" w:line="480" w:lineRule="auto"/>
        <w:jc w:val="both"/>
        <w:rPr>
          <w:rFonts w:eastAsia="Times New Roman"/>
          <w:strike w:val="0"/>
          <w:lang w:eastAsia="en-GB"/>
        </w:rPr>
      </w:pPr>
      <w:r w:rsidRPr="0064179B">
        <w:rPr>
          <w:rFonts w:eastAsia="Times New Roman"/>
          <w:strike w:val="0"/>
          <w:lang w:eastAsia="en-GB"/>
        </w:rPr>
        <w:t>Explain: What ‘tiny particles’ make up ‘trace evidence’.</w:t>
      </w:r>
    </w:p>
    <w:p w14:paraId="3BA2AC81" w14:textId="3A023FE6" w:rsidR="006C0BDF" w:rsidRPr="0064179B" w:rsidRDefault="006C0BDF" w:rsidP="006C0BDF">
      <w:pPr>
        <w:pStyle w:val="ListParagraph"/>
        <w:numPr>
          <w:ilvl w:val="0"/>
          <w:numId w:val="10"/>
        </w:numPr>
        <w:spacing w:after="0" w:line="480" w:lineRule="auto"/>
        <w:jc w:val="both"/>
        <w:rPr>
          <w:rFonts w:eastAsia="Times New Roman"/>
          <w:strike w:val="0"/>
          <w:lang w:eastAsia="en-GB"/>
        </w:rPr>
      </w:pPr>
      <w:r w:rsidRPr="0064179B">
        <w:rPr>
          <w:rFonts w:eastAsia="Times New Roman"/>
          <w:strike w:val="0"/>
          <w:lang w:eastAsia="en-GB"/>
        </w:rPr>
        <w:t xml:space="preserve">Explain: How ‘trace evidence’ might be recovered from a crime scene, and </w:t>
      </w:r>
    </w:p>
    <w:p w14:paraId="32523BB9" w14:textId="769DC18F" w:rsidR="00C26D72" w:rsidRPr="0064179B" w:rsidRDefault="006C0BDF" w:rsidP="006C0BDF">
      <w:pPr>
        <w:pStyle w:val="ListParagraph"/>
        <w:numPr>
          <w:ilvl w:val="0"/>
          <w:numId w:val="10"/>
        </w:numPr>
        <w:spacing w:after="0" w:line="480" w:lineRule="auto"/>
        <w:jc w:val="both"/>
        <w:rPr>
          <w:rFonts w:eastAsia="Times New Roman"/>
          <w:strike w:val="0"/>
          <w:lang w:eastAsia="en-GB"/>
        </w:rPr>
      </w:pPr>
      <w:r w:rsidRPr="0064179B">
        <w:rPr>
          <w:rFonts w:eastAsia="Times New Roman"/>
          <w:strike w:val="0"/>
          <w:lang w:eastAsia="en-GB"/>
        </w:rPr>
        <w:t>C</w:t>
      </w:r>
      <w:r w:rsidR="00C26D72" w:rsidRPr="0064179B">
        <w:rPr>
          <w:rFonts w:eastAsia="Times New Roman"/>
          <w:strike w:val="0"/>
          <w:lang w:eastAsia="en-GB"/>
        </w:rPr>
        <w:t xml:space="preserve">ritically evaluate the effectiveness of ‘Trace Evidence’ in criminal investigations. </w:t>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Pr="0064179B">
        <w:rPr>
          <w:rFonts w:eastAsia="Times New Roman"/>
          <w:strike w:val="0"/>
          <w:lang w:eastAsia="en-GB"/>
        </w:rPr>
        <w:tab/>
      </w:r>
      <w:r w:rsidR="00C26D72" w:rsidRPr="0064179B">
        <w:rPr>
          <w:rFonts w:eastAsia="Times New Roman"/>
          <w:strike w:val="0"/>
          <w:lang w:eastAsia="en-GB"/>
        </w:rPr>
        <w:t>(25 Marks)</w:t>
      </w:r>
    </w:p>
    <w:p w14:paraId="261F577F" w14:textId="2AE6C51B" w:rsid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72245766" w14:textId="5D080818" w:rsidR="004E4464" w:rsidRDefault="00137C8A" w:rsidP="00C26D72">
      <w:pPr>
        <w:spacing w:after="0" w:line="480" w:lineRule="auto"/>
        <w:ind w:left="426"/>
        <w:jc w:val="both"/>
        <w:rPr>
          <w:rFonts w:eastAsia="Times New Roman"/>
          <w:b/>
          <w:bCs/>
          <w:strike w:val="0"/>
          <w:sz w:val="22"/>
          <w:szCs w:val="22"/>
          <w:lang w:eastAsia="en-GB"/>
        </w:rPr>
      </w:pPr>
      <w:r>
        <w:rPr>
          <w:rFonts w:eastAsia="Times New Roman"/>
          <w:b/>
          <w:bCs/>
          <w:strike w:val="0"/>
          <w:sz w:val="22"/>
          <w:szCs w:val="22"/>
          <w:lang w:eastAsia="en-GB"/>
        </w:rPr>
        <w:t>ANSWER</w:t>
      </w:r>
    </w:p>
    <w:p w14:paraId="182B6C3E" w14:textId="3AE59A5F" w:rsidR="00137C8A" w:rsidRDefault="00137C8A" w:rsidP="00C26D72">
      <w:pPr>
        <w:spacing w:after="0" w:line="480" w:lineRule="auto"/>
        <w:ind w:left="426"/>
        <w:jc w:val="both"/>
        <w:rPr>
          <w:rFonts w:eastAsia="Times New Roman"/>
          <w:strike w:val="0"/>
          <w:sz w:val="22"/>
          <w:szCs w:val="22"/>
          <w:lang w:eastAsia="en-GB"/>
        </w:rPr>
      </w:pPr>
      <w:r>
        <w:rPr>
          <w:rFonts w:eastAsia="Times New Roman"/>
          <w:strike w:val="0"/>
          <w:sz w:val="22"/>
          <w:szCs w:val="22"/>
          <w:lang w:eastAsia="en-GB"/>
        </w:rPr>
        <w:t xml:space="preserve">According to </w:t>
      </w:r>
      <w:proofErr w:type="spellStart"/>
      <w:r>
        <w:rPr>
          <w:rFonts w:eastAsia="Times New Roman"/>
          <w:strike w:val="0"/>
          <w:sz w:val="22"/>
          <w:szCs w:val="22"/>
          <w:lang w:eastAsia="en-GB"/>
        </w:rPr>
        <w:t>Locards</w:t>
      </w:r>
      <w:proofErr w:type="spellEnd"/>
      <w:r>
        <w:rPr>
          <w:rFonts w:eastAsia="Times New Roman"/>
          <w:strike w:val="0"/>
          <w:sz w:val="22"/>
          <w:szCs w:val="22"/>
          <w:lang w:eastAsia="en-GB"/>
        </w:rPr>
        <w:t xml:space="preserve">’ Principle, it states that </w:t>
      </w:r>
      <w:r>
        <w:rPr>
          <w:rFonts w:eastAsia="Times New Roman"/>
          <w:i/>
          <w:iCs/>
          <w:strike w:val="0"/>
          <w:sz w:val="22"/>
          <w:szCs w:val="22"/>
          <w:lang w:eastAsia="en-GB"/>
        </w:rPr>
        <w:t>when two surfaces come into contact, material from one surface is transferred to the other and vice versa,</w:t>
      </w:r>
      <w:r>
        <w:rPr>
          <w:rFonts w:eastAsia="Times New Roman"/>
          <w:strike w:val="0"/>
          <w:sz w:val="22"/>
          <w:szCs w:val="22"/>
          <w:lang w:eastAsia="en-GB"/>
        </w:rPr>
        <w:t xml:space="preserve"> this means that every contact leaves a trace. It is believed that trace evidence includes Glass, Paint, Fibres, Hair, Soil and more. </w:t>
      </w:r>
    </w:p>
    <w:p w14:paraId="74774504" w14:textId="030D86AF" w:rsidR="0064179B" w:rsidRDefault="00137C8A" w:rsidP="00813CE7">
      <w:pPr>
        <w:spacing w:after="0" w:line="480" w:lineRule="auto"/>
        <w:ind w:left="426"/>
        <w:jc w:val="both"/>
        <w:rPr>
          <w:rFonts w:eastAsia="Times New Roman"/>
          <w:strike w:val="0"/>
          <w:sz w:val="22"/>
          <w:szCs w:val="22"/>
          <w:lang w:eastAsia="en-GB"/>
        </w:rPr>
      </w:pPr>
      <w:r>
        <w:rPr>
          <w:rFonts w:eastAsia="Times New Roman"/>
          <w:strike w:val="0"/>
          <w:sz w:val="22"/>
          <w:szCs w:val="22"/>
          <w:lang w:eastAsia="en-GB"/>
        </w:rPr>
        <w:t xml:space="preserve">According to Houck (2001), trace evidence can be found in </w:t>
      </w:r>
      <w:r>
        <w:rPr>
          <w:rFonts w:eastAsia="Times New Roman"/>
          <w:i/>
          <w:iCs/>
          <w:strike w:val="0"/>
          <w:sz w:val="22"/>
          <w:szCs w:val="22"/>
          <w:lang w:eastAsia="en-GB"/>
        </w:rPr>
        <w:t>microscopic remnants of materials found at a crime scene or on a victim.</w:t>
      </w:r>
      <w:r>
        <w:rPr>
          <w:rFonts w:eastAsia="Times New Roman"/>
          <w:strike w:val="0"/>
          <w:sz w:val="22"/>
          <w:szCs w:val="22"/>
          <w:lang w:eastAsia="en-GB"/>
        </w:rPr>
        <w:t xml:space="preserve"> In the world of forensic science, ‘mute witnesses’ is a terminology which is used to refer the small particles which is recognised as being trace evidence and this include paint smears, fibres, hair strands, dirt particles and furthermore.</w:t>
      </w:r>
      <w:r w:rsidR="00813CE7">
        <w:rPr>
          <w:rFonts w:eastAsia="Times New Roman"/>
          <w:strike w:val="0"/>
          <w:sz w:val="22"/>
          <w:szCs w:val="22"/>
          <w:lang w:eastAsia="en-GB"/>
        </w:rPr>
        <w:t xml:space="preserve"> </w:t>
      </w:r>
    </w:p>
    <w:p w14:paraId="53A9D3D0" w14:textId="77777777" w:rsidR="00813CE7" w:rsidRDefault="00813CE7" w:rsidP="00C26D72">
      <w:pPr>
        <w:spacing w:after="0" w:line="480" w:lineRule="auto"/>
        <w:ind w:left="426"/>
        <w:jc w:val="both"/>
        <w:rPr>
          <w:rFonts w:eastAsia="Times New Roman"/>
          <w:strike w:val="0"/>
          <w:sz w:val="22"/>
          <w:szCs w:val="22"/>
          <w:lang w:eastAsia="en-GB"/>
        </w:rPr>
      </w:pPr>
    </w:p>
    <w:p w14:paraId="4BD97349" w14:textId="65AA5C75" w:rsidR="004872DA" w:rsidRPr="00137C8A" w:rsidRDefault="004872DA" w:rsidP="00C26D72">
      <w:pPr>
        <w:spacing w:after="0" w:line="480" w:lineRule="auto"/>
        <w:ind w:left="426"/>
        <w:jc w:val="both"/>
        <w:rPr>
          <w:rFonts w:eastAsia="Times New Roman"/>
          <w:strike w:val="0"/>
          <w:sz w:val="22"/>
          <w:szCs w:val="22"/>
          <w:lang w:eastAsia="en-GB"/>
        </w:rPr>
      </w:pPr>
      <w:r>
        <w:rPr>
          <w:rFonts w:eastAsia="Times New Roman"/>
          <w:strike w:val="0"/>
          <w:sz w:val="22"/>
          <w:szCs w:val="22"/>
          <w:lang w:eastAsia="en-GB"/>
        </w:rPr>
        <w:t xml:space="preserve">Scientific Working Group on Materials Analysis Evidence Committee (SWGMAT) believe that there are multiple of methods in obtaining trace evidence from a crime scene which is picking, lifting, scraping, vacuum sweeping, combing and clipping. Each approach is unique for specific parts of a crime scene for example; combing is used to recover trace evidence from the hair of an individual, </w:t>
      </w:r>
      <w:r w:rsidR="0064179B">
        <w:rPr>
          <w:rFonts w:eastAsia="Times New Roman"/>
          <w:strike w:val="0"/>
          <w:sz w:val="22"/>
          <w:szCs w:val="22"/>
          <w:lang w:eastAsia="en-GB"/>
        </w:rPr>
        <w:t>the</w:t>
      </w:r>
      <w:r>
        <w:rPr>
          <w:rFonts w:eastAsia="Times New Roman"/>
          <w:strike w:val="0"/>
          <w:sz w:val="22"/>
          <w:szCs w:val="22"/>
          <w:lang w:eastAsia="en-GB"/>
        </w:rPr>
        <w:t xml:space="preserve"> purpose of this is to collect debris from the hair, therefore, it can be used to identify the suspect or the victim. </w:t>
      </w:r>
    </w:p>
    <w:p w14:paraId="35AD22F8" w14:textId="19A46C65" w:rsidR="006C0BDF" w:rsidRPr="00813CE7" w:rsidRDefault="00813CE7" w:rsidP="00C26D72">
      <w:pPr>
        <w:spacing w:after="0" w:line="480" w:lineRule="auto"/>
        <w:ind w:left="426"/>
        <w:jc w:val="both"/>
        <w:rPr>
          <w:rFonts w:eastAsia="Times New Roman"/>
          <w:strike w:val="0"/>
          <w:sz w:val="22"/>
          <w:szCs w:val="22"/>
          <w:lang w:eastAsia="en-GB"/>
        </w:rPr>
      </w:pPr>
      <w:r>
        <w:rPr>
          <w:rFonts w:eastAsia="Times New Roman"/>
          <w:strike w:val="0"/>
          <w:sz w:val="22"/>
          <w:szCs w:val="22"/>
          <w:lang w:eastAsia="en-GB"/>
        </w:rPr>
        <w:lastRenderedPageBreak/>
        <w:t xml:space="preserve">Trace evidence can be considered paramount in a crime scene investigation as it is all about linking the suspect to the crime scene, exploring how it happened, where precisely it occurred and who was involved. It is believed that a human shed a hundred hairs every day, meaning, they are likely to be found in a crime scene. According to Stoney, D and Stoney, P (2015), the new technology that forensics have today have the ability to measure the trace evidence more accurately than before, meaning, it is more effective, however, in the article it is </w:t>
      </w:r>
      <w:proofErr w:type="gramStart"/>
      <w:r>
        <w:rPr>
          <w:rFonts w:eastAsia="Times New Roman"/>
          <w:strike w:val="0"/>
          <w:sz w:val="22"/>
          <w:szCs w:val="22"/>
          <w:lang w:eastAsia="en-GB"/>
        </w:rPr>
        <w:t>believed  that</w:t>
      </w:r>
      <w:proofErr w:type="gramEnd"/>
      <w:r>
        <w:rPr>
          <w:rFonts w:eastAsia="Times New Roman"/>
          <w:strike w:val="0"/>
          <w:sz w:val="22"/>
          <w:szCs w:val="22"/>
          <w:lang w:eastAsia="en-GB"/>
        </w:rPr>
        <w:t xml:space="preserve"> some </w:t>
      </w:r>
      <w:r>
        <w:rPr>
          <w:rFonts w:eastAsia="Times New Roman"/>
          <w:i/>
          <w:iCs/>
          <w:strike w:val="0"/>
          <w:sz w:val="22"/>
          <w:szCs w:val="22"/>
          <w:lang w:eastAsia="en-GB"/>
        </w:rPr>
        <w:t>traditional capabilities have rendered ineffective, or lost entirely</w:t>
      </w:r>
    </w:p>
    <w:p w14:paraId="692FB11C" w14:textId="77777777" w:rsidR="00813CE7" w:rsidRPr="0064179B" w:rsidRDefault="00813CE7" w:rsidP="00C26D72">
      <w:pPr>
        <w:spacing w:after="0" w:line="480" w:lineRule="auto"/>
        <w:ind w:left="426"/>
        <w:jc w:val="both"/>
        <w:rPr>
          <w:rFonts w:eastAsia="Times New Roman"/>
          <w:strike w:val="0"/>
          <w:sz w:val="22"/>
          <w:szCs w:val="22"/>
          <w:lang w:eastAsia="en-GB"/>
        </w:rPr>
      </w:pPr>
    </w:p>
    <w:p w14:paraId="5320651C" w14:textId="77777777" w:rsidR="0064179B" w:rsidRPr="0064179B" w:rsidRDefault="0064179B" w:rsidP="0064179B">
      <w:pPr>
        <w:spacing w:after="0" w:line="480" w:lineRule="auto"/>
        <w:jc w:val="both"/>
        <w:rPr>
          <w:rFonts w:eastAsia="Times New Roman"/>
          <w:strike w:val="0"/>
          <w:sz w:val="28"/>
          <w:szCs w:val="28"/>
          <w:lang w:eastAsia="en-GB"/>
        </w:rPr>
      </w:pPr>
    </w:p>
    <w:p w14:paraId="54504063" w14:textId="185A1691" w:rsidR="00C26D72" w:rsidRPr="00E92E4D" w:rsidRDefault="006C0BDF" w:rsidP="004E4464">
      <w:pPr>
        <w:pStyle w:val="ListParagraph"/>
        <w:numPr>
          <w:ilvl w:val="0"/>
          <w:numId w:val="9"/>
        </w:numPr>
        <w:spacing w:after="0" w:line="480" w:lineRule="auto"/>
        <w:jc w:val="both"/>
        <w:rPr>
          <w:rFonts w:eastAsia="Times New Roman"/>
          <w:strike w:val="0"/>
          <w:sz w:val="22"/>
          <w:szCs w:val="22"/>
          <w:lang w:eastAsia="en-GB"/>
        </w:rPr>
      </w:pPr>
      <w:r w:rsidRPr="00E92E4D">
        <w:rPr>
          <w:rFonts w:eastAsia="Times New Roman"/>
          <w:strike w:val="0"/>
          <w:sz w:val="22"/>
          <w:szCs w:val="22"/>
          <w:lang w:eastAsia="en-GB"/>
        </w:rPr>
        <w:t xml:space="preserve">Explain the importance of careful scene examination following a terrorist attack. </w:t>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r>
      <w:r w:rsidRPr="00E92E4D">
        <w:rPr>
          <w:rFonts w:eastAsia="Times New Roman"/>
          <w:strike w:val="0"/>
          <w:sz w:val="22"/>
          <w:szCs w:val="22"/>
          <w:lang w:eastAsia="en-GB"/>
        </w:rPr>
        <w:tab/>
        <w:t>(25 Marks)</w:t>
      </w:r>
    </w:p>
    <w:p w14:paraId="7880A457" w14:textId="22393422" w:rsidR="004E4464" w:rsidRPr="00471FD0" w:rsidRDefault="00471FD0" w:rsidP="004E4464">
      <w:pPr>
        <w:spacing w:after="0" w:line="480" w:lineRule="auto"/>
        <w:jc w:val="both"/>
        <w:rPr>
          <w:rFonts w:eastAsia="Times New Roman"/>
          <w:b/>
          <w:bCs/>
          <w:strike w:val="0"/>
          <w:sz w:val="22"/>
          <w:szCs w:val="22"/>
          <w:lang w:eastAsia="en-GB"/>
        </w:rPr>
      </w:pPr>
      <w:r>
        <w:rPr>
          <w:rFonts w:eastAsia="Times New Roman"/>
          <w:b/>
          <w:bCs/>
          <w:strike w:val="0"/>
          <w:sz w:val="22"/>
          <w:szCs w:val="22"/>
          <w:lang w:eastAsia="en-GB"/>
        </w:rPr>
        <w:t>ANSWER</w:t>
      </w:r>
    </w:p>
    <w:p w14:paraId="02721738" w14:textId="6DF16E06" w:rsidR="002F09BA" w:rsidRPr="002F09BA" w:rsidRDefault="002E59CC" w:rsidP="004E4464">
      <w:pPr>
        <w:spacing w:after="0" w:line="480" w:lineRule="auto"/>
        <w:jc w:val="both"/>
        <w:rPr>
          <w:rFonts w:eastAsia="Times New Roman"/>
          <w:i/>
          <w:iCs/>
          <w:strike w:val="0"/>
          <w:sz w:val="22"/>
          <w:szCs w:val="22"/>
          <w:lang w:eastAsia="en-GB"/>
        </w:rPr>
      </w:pPr>
      <w:r>
        <w:rPr>
          <w:rFonts w:eastAsia="Times New Roman"/>
          <w:strike w:val="0"/>
          <w:sz w:val="22"/>
          <w:szCs w:val="22"/>
          <w:lang w:eastAsia="en-GB"/>
        </w:rPr>
        <w:t xml:space="preserve">A careful crime scene examination following a terrorist attack is paramount as according to ENFSI (2012) states that </w:t>
      </w:r>
      <w:r>
        <w:rPr>
          <w:rFonts w:eastAsia="Times New Roman"/>
          <w:i/>
          <w:iCs/>
          <w:strike w:val="0"/>
          <w:sz w:val="22"/>
          <w:szCs w:val="22"/>
          <w:lang w:eastAsia="en-GB"/>
        </w:rPr>
        <w:t>there is normally only one opportunity to carry out an examination and recover relevant material from the scene of an offence or incident</w:t>
      </w:r>
      <w:r>
        <w:rPr>
          <w:rFonts w:eastAsia="Times New Roman"/>
          <w:strike w:val="0"/>
          <w:sz w:val="22"/>
          <w:szCs w:val="22"/>
          <w:lang w:eastAsia="en-GB"/>
        </w:rPr>
        <w:t xml:space="preserve">. </w:t>
      </w:r>
      <w:r w:rsidR="002F09BA">
        <w:rPr>
          <w:rFonts w:eastAsia="Times New Roman"/>
          <w:strike w:val="0"/>
          <w:sz w:val="22"/>
          <w:szCs w:val="22"/>
          <w:lang w:eastAsia="en-GB"/>
        </w:rPr>
        <w:t xml:space="preserve">As a result of this, precaution must be taken at all times to avoid contamination. According to the Forensic Science Regulator (FSR), contamination is defined as </w:t>
      </w:r>
      <w:r w:rsidR="002F09BA">
        <w:rPr>
          <w:rFonts w:eastAsia="Times New Roman"/>
          <w:i/>
          <w:iCs/>
          <w:strike w:val="0"/>
          <w:sz w:val="22"/>
          <w:szCs w:val="22"/>
          <w:lang w:eastAsia="en-GB"/>
        </w:rPr>
        <w:t>the introduction of DNA, or biological material containing DNA, to an exhibit at or after the point when a controlled forensic process starts.</w:t>
      </w:r>
    </w:p>
    <w:p w14:paraId="2026455E" w14:textId="653735E6" w:rsidR="002E59CC" w:rsidRDefault="002E59CC" w:rsidP="004E4464">
      <w:pPr>
        <w:spacing w:after="0" w:line="480" w:lineRule="auto"/>
        <w:jc w:val="both"/>
        <w:rPr>
          <w:rFonts w:eastAsia="Times New Roman"/>
          <w:strike w:val="0"/>
          <w:sz w:val="22"/>
          <w:szCs w:val="22"/>
          <w:lang w:eastAsia="en-GB"/>
        </w:rPr>
      </w:pPr>
      <w:r>
        <w:rPr>
          <w:rFonts w:eastAsia="Times New Roman"/>
          <w:strike w:val="0"/>
          <w:sz w:val="22"/>
          <w:szCs w:val="22"/>
          <w:lang w:eastAsia="en-GB"/>
        </w:rPr>
        <w:t xml:space="preserve">When the scene is safe and secured and all injured victims are recovered from the terrorist attack, the scene examination should be closed off from pedestrians and vehicles in order to reduce the risk of losing material or post-incident movement or contamination as this could deteriorate evidential value as the integrity of each exhibit required to </w:t>
      </w:r>
      <w:r w:rsidR="002C19DD">
        <w:rPr>
          <w:rFonts w:eastAsia="Times New Roman"/>
          <w:strike w:val="0"/>
          <w:sz w:val="22"/>
          <w:szCs w:val="22"/>
          <w:lang w:eastAsia="en-GB"/>
        </w:rPr>
        <w:t>uphold integrity</w:t>
      </w:r>
      <w:r>
        <w:rPr>
          <w:rFonts w:eastAsia="Times New Roman"/>
          <w:strike w:val="0"/>
          <w:sz w:val="22"/>
          <w:szCs w:val="22"/>
          <w:lang w:eastAsia="en-GB"/>
        </w:rPr>
        <w:t xml:space="preserve">. </w:t>
      </w:r>
    </w:p>
    <w:p w14:paraId="31313DDC" w14:textId="77777777" w:rsidR="002F09BA" w:rsidRDefault="002F09BA" w:rsidP="004E4464">
      <w:pPr>
        <w:spacing w:after="0" w:line="480" w:lineRule="auto"/>
        <w:jc w:val="both"/>
        <w:rPr>
          <w:rFonts w:eastAsia="Times New Roman"/>
          <w:strike w:val="0"/>
          <w:sz w:val="22"/>
          <w:szCs w:val="22"/>
          <w:lang w:eastAsia="en-GB"/>
        </w:rPr>
      </w:pPr>
    </w:p>
    <w:p w14:paraId="79370174" w14:textId="7992C4D9" w:rsidR="002C19DD" w:rsidRDefault="002C19DD" w:rsidP="004E4464">
      <w:pPr>
        <w:spacing w:after="0" w:line="480" w:lineRule="auto"/>
        <w:jc w:val="both"/>
        <w:rPr>
          <w:rFonts w:eastAsia="Times New Roman"/>
          <w:strike w:val="0"/>
          <w:sz w:val="22"/>
          <w:szCs w:val="22"/>
          <w:lang w:eastAsia="en-GB"/>
        </w:rPr>
      </w:pPr>
      <w:r>
        <w:rPr>
          <w:rFonts w:eastAsia="Times New Roman"/>
          <w:strike w:val="0"/>
          <w:sz w:val="22"/>
          <w:szCs w:val="22"/>
          <w:lang w:eastAsia="en-GB"/>
        </w:rPr>
        <w:lastRenderedPageBreak/>
        <w:t xml:space="preserve">Due to the severity of the incident such as a terrorist attack, strict measures </w:t>
      </w:r>
      <w:r w:rsidR="002F09BA">
        <w:rPr>
          <w:rFonts w:eastAsia="Times New Roman"/>
          <w:strike w:val="0"/>
          <w:sz w:val="22"/>
          <w:szCs w:val="22"/>
          <w:lang w:eastAsia="en-GB"/>
        </w:rPr>
        <w:t>have</w:t>
      </w:r>
      <w:r>
        <w:rPr>
          <w:rFonts w:eastAsia="Times New Roman"/>
          <w:strike w:val="0"/>
          <w:sz w:val="22"/>
          <w:szCs w:val="22"/>
          <w:lang w:eastAsia="en-GB"/>
        </w:rPr>
        <w:t xml:space="preserve"> to be maintained in order to successfully identify who was involved the incident and gather all possible exhibits from the crime scene. </w:t>
      </w:r>
      <w:r w:rsidR="00C40CED">
        <w:rPr>
          <w:rFonts w:eastAsia="Times New Roman"/>
          <w:strike w:val="0"/>
          <w:sz w:val="22"/>
          <w:szCs w:val="22"/>
          <w:lang w:eastAsia="en-GB"/>
        </w:rPr>
        <w:t xml:space="preserve">According to Kirk, P (1902-1970) </w:t>
      </w:r>
      <w:r w:rsidR="00C40CED">
        <w:rPr>
          <w:rFonts w:eastAsia="Times New Roman"/>
          <w:i/>
          <w:iCs/>
          <w:strike w:val="0"/>
          <w:sz w:val="22"/>
          <w:szCs w:val="22"/>
          <w:lang w:eastAsia="en-GB"/>
        </w:rPr>
        <w:t>wherever he steps, whatever he touches, whatever he leaves, even unconsciously, will serve as a silent witness against him’</w:t>
      </w:r>
      <w:r w:rsidR="00C40CED">
        <w:rPr>
          <w:rFonts w:eastAsia="Times New Roman"/>
          <w:strike w:val="0"/>
          <w:sz w:val="22"/>
          <w:szCs w:val="22"/>
          <w:lang w:eastAsia="en-GB"/>
        </w:rPr>
        <w:t xml:space="preserve">. </w:t>
      </w:r>
      <w:r w:rsidR="002F09BA">
        <w:rPr>
          <w:rFonts w:eastAsia="Times New Roman"/>
          <w:strike w:val="0"/>
          <w:sz w:val="22"/>
          <w:szCs w:val="22"/>
          <w:lang w:eastAsia="en-GB"/>
        </w:rPr>
        <w:t xml:space="preserve">Which is good in regards to identifying the suspect, however the principle is applied to officer at scene as well. It is well established that contamination can occur at any time, from personnel to the exhibit, from examiner to gloves to exhibit and from contaminated consumables. </w:t>
      </w:r>
    </w:p>
    <w:p w14:paraId="6E6D0D5A" w14:textId="0E945862" w:rsidR="00C40CED" w:rsidRDefault="00C40CED" w:rsidP="004E4464">
      <w:pPr>
        <w:spacing w:after="0" w:line="480" w:lineRule="auto"/>
        <w:jc w:val="both"/>
        <w:rPr>
          <w:rFonts w:eastAsia="Times New Roman"/>
          <w:strike w:val="0"/>
          <w:sz w:val="22"/>
          <w:szCs w:val="22"/>
          <w:lang w:eastAsia="en-GB"/>
        </w:rPr>
      </w:pPr>
      <w:r>
        <w:rPr>
          <w:rFonts w:eastAsia="Times New Roman"/>
          <w:strike w:val="0"/>
          <w:sz w:val="22"/>
          <w:szCs w:val="22"/>
          <w:lang w:eastAsia="en-GB"/>
        </w:rPr>
        <w:t>Forensic science is a crucial part in scene examination as it established what had happened and how, it is believed by Michael Mansfield QC that forensic science rarely disagrees on the facts.</w:t>
      </w:r>
    </w:p>
    <w:p w14:paraId="6C0F6BC9" w14:textId="6D11FFF2" w:rsidR="005A1897" w:rsidRPr="00C40CED" w:rsidRDefault="005A1897" w:rsidP="004E4464">
      <w:pPr>
        <w:spacing w:after="0" w:line="480" w:lineRule="auto"/>
        <w:jc w:val="both"/>
        <w:rPr>
          <w:rFonts w:eastAsia="Times New Roman"/>
          <w:strike w:val="0"/>
          <w:sz w:val="22"/>
          <w:szCs w:val="22"/>
          <w:lang w:eastAsia="en-GB"/>
        </w:rPr>
      </w:pPr>
      <w:r>
        <w:rPr>
          <w:rFonts w:eastAsia="Times New Roman"/>
          <w:strike w:val="0"/>
          <w:sz w:val="22"/>
          <w:szCs w:val="22"/>
          <w:lang w:eastAsia="en-GB"/>
        </w:rPr>
        <w:t xml:space="preserve">During the scene examination, discipline is crucial in order to prevent contamination, therefore, wearing appropriate clothing is essential and this include a hooded suit, DNA mask, two latex gloves and over shoes. </w:t>
      </w:r>
    </w:p>
    <w:p w14:paraId="25C2F9FF"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43FD71EB" w14:textId="77777777" w:rsidR="00C26D72" w:rsidRPr="00C26D72" w:rsidRDefault="00C26D72" w:rsidP="00C26D72">
      <w:pPr>
        <w:spacing w:after="0" w:line="480" w:lineRule="auto"/>
        <w:ind w:left="426"/>
        <w:jc w:val="both"/>
        <w:rPr>
          <w:rFonts w:ascii="Times New Roman" w:eastAsia="Times New Roman" w:hAnsi="Times New Roman" w:cs="Times New Roman"/>
          <w:strike w:val="0"/>
          <w:sz w:val="28"/>
          <w:szCs w:val="28"/>
          <w:lang w:eastAsia="en-GB"/>
        </w:rPr>
      </w:pPr>
    </w:p>
    <w:p w14:paraId="30A86059" w14:textId="77777777" w:rsidR="00471FD0" w:rsidRDefault="00471FD0" w:rsidP="00C26D72">
      <w:pPr>
        <w:spacing w:after="0" w:line="480" w:lineRule="auto"/>
        <w:ind w:left="426"/>
        <w:jc w:val="both"/>
        <w:rPr>
          <w:rFonts w:eastAsia="Times New Roman"/>
          <w:strike w:val="0"/>
          <w:sz w:val="28"/>
          <w:szCs w:val="28"/>
          <w:lang w:eastAsia="en-GB"/>
        </w:rPr>
      </w:pPr>
    </w:p>
    <w:p w14:paraId="7934C061" w14:textId="77777777" w:rsidR="00471FD0" w:rsidRDefault="00471FD0" w:rsidP="00C26D72">
      <w:pPr>
        <w:spacing w:after="0" w:line="480" w:lineRule="auto"/>
        <w:ind w:left="426"/>
        <w:jc w:val="both"/>
        <w:rPr>
          <w:rFonts w:eastAsia="Times New Roman"/>
          <w:strike w:val="0"/>
          <w:sz w:val="28"/>
          <w:szCs w:val="28"/>
          <w:lang w:eastAsia="en-GB"/>
        </w:rPr>
      </w:pPr>
    </w:p>
    <w:p w14:paraId="642CA1FD" w14:textId="77777777" w:rsidR="00471FD0" w:rsidRDefault="00471FD0" w:rsidP="00C26D72">
      <w:pPr>
        <w:spacing w:after="0" w:line="480" w:lineRule="auto"/>
        <w:ind w:left="426"/>
        <w:jc w:val="both"/>
        <w:rPr>
          <w:rFonts w:eastAsia="Times New Roman"/>
          <w:strike w:val="0"/>
          <w:sz w:val="28"/>
          <w:szCs w:val="28"/>
          <w:lang w:eastAsia="en-GB"/>
        </w:rPr>
      </w:pPr>
    </w:p>
    <w:p w14:paraId="41D7F05E" w14:textId="77777777" w:rsidR="00471FD0" w:rsidRDefault="00471FD0" w:rsidP="00C26D72">
      <w:pPr>
        <w:spacing w:after="0" w:line="480" w:lineRule="auto"/>
        <w:ind w:left="426"/>
        <w:jc w:val="both"/>
        <w:rPr>
          <w:rFonts w:eastAsia="Times New Roman"/>
          <w:strike w:val="0"/>
          <w:sz w:val="28"/>
          <w:szCs w:val="28"/>
          <w:lang w:eastAsia="en-GB"/>
        </w:rPr>
      </w:pPr>
    </w:p>
    <w:p w14:paraId="1F961C97" w14:textId="77777777" w:rsidR="00471FD0" w:rsidRDefault="00471FD0" w:rsidP="00C26D72">
      <w:pPr>
        <w:spacing w:after="0" w:line="480" w:lineRule="auto"/>
        <w:ind w:left="426"/>
        <w:jc w:val="both"/>
        <w:rPr>
          <w:rFonts w:eastAsia="Times New Roman"/>
          <w:strike w:val="0"/>
          <w:sz w:val="28"/>
          <w:szCs w:val="28"/>
          <w:lang w:eastAsia="en-GB"/>
        </w:rPr>
      </w:pPr>
    </w:p>
    <w:p w14:paraId="386AD480" w14:textId="77777777" w:rsidR="00471FD0" w:rsidRDefault="00471FD0" w:rsidP="00C26D72">
      <w:pPr>
        <w:spacing w:after="0" w:line="480" w:lineRule="auto"/>
        <w:ind w:left="426"/>
        <w:jc w:val="both"/>
        <w:rPr>
          <w:rFonts w:eastAsia="Times New Roman"/>
          <w:strike w:val="0"/>
          <w:sz w:val="28"/>
          <w:szCs w:val="28"/>
          <w:lang w:eastAsia="en-GB"/>
        </w:rPr>
      </w:pPr>
    </w:p>
    <w:p w14:paraId="0CE9BBF0" w14:textId="77777777" w:rsidR="00471FD0" w:rsidRDefault="00471FD0" w:rsidP="00C26D72">
      <w:pPr>
        <w:spacing w:after="0" w:line="480" w:lineRule="auto"/>
        <w:ind w:left="426"/>
        <w:jc w:val="both"/>
        <w:rPr>
          <w:rFonts w:eastAsia="Times New Roman"/>
          <w:strike w:val="0"/>
          <w:sz w:val="28"/>
          <w:szCs w:val="28"/>
          <w:lang w:eastAsia="en-GB"/>
        </w:rPr>
      </w:pPr>
    </w:p>
    <w:p w14:paraId="6BD3E9BD" w14:textId="77777777" w:rsidR="00471FD0" w:rsidRDefault="00471FD0" w:rsidP="00C26D72">
      <w:pPr>
        <w:spacing w:after="0" w:line="480" w:lineRule="auto"/>
        <w:ind w:left="426"/>
        <w:jc w:val="both"/>
        <w:rPr>
          <w:rFonts w:eastAsia="Times New Roman"/>
          <w:strike w:val="0"/>
          <w:sz w:val="28"/>
          <w:szCs w:val="28"/>
          <w:lang w:eastAsia="en-GB"/>
        </w:rPr>
      </w:pPr>
    </w:p>
    <w:p w14:paraId="0D313D24" w14:textId="77777777" w:rsidR="00471FD0" w:rsidRDefault="00471FD0" w:rsidP="00C26D72">
      <w:pPr>
        <w:spacing w:after="0" w:line="480" w:lineRule="auto"/>
        <w:ind w:left="426"/>
        <w:jc w:val="both"/>
        <w:rPr>
          <w:rFonts w:eastAsia="Times New Roman"/>
          <w:strike w:val="0"/>
          <w:sz w:val="28"/>
          <w:szCs w:val="28"/>
          <w:lang w:eastAsia="en-GB"/>
        </w:rPr>
      </w:pPr>
    </w:p>
    <w:p w14:paraId="59F6D9FD" w14:textId="3BBAED60" w:rsidR="00C26D72" w:rsidRPr="00C26D72" w:rsidRDefault="00C26D72" w:rsidP="00C26D72">
      <w:pPr>
        <w:spacing w:after="0" w:line="480" w:lineRule="auto"/>
        <w:ind w:left="426"/>
        <w:jc w:val="both"/>
        <w:rPr>
          <w:rFonts w:eastAsia="Times New Roman"/>
          <w:strike w:val="0"/>
          <w:sz w:val="28"/>
          <w:szCs w:val="28"/>
          <w:lang w:eastAsia="en-GB"/>
        </w:rPr>
      </w:pPr>
      <w:r w:rsidRPr="00C26D72">
        <w:rPr>
          <w:rFonts w:eastAsia="Times New Roman"/>
          <w:strike w:val="0"/>
          <w:sz w:val="28"/>
          <w:szCs w:val="28"/>
          <w:lang w:eastAsia="en-GB"/>
        </w:rPr>
        <w:lastRenderedPageBreak/>
        <w:t xml:space="preserve">3. </w:t>
      </w:r>
      <w:r w:rsidRPr="00471FD0">
        <w:rPr>
          <w:rFonts w:eastAsia="Times New Roman"/>
          <w:strike w:val="0"/>
          <w:sz w:val="22"/>
          <w:szCs w:val="22"/>
          <w:lang w:eastAsia="en-GB"/>
        </w:rPr>
        <w:t>Explain the purpose of forensic examination in criminal investigations and critically evaluate the effectiveness of forensic work in criminal prosecutions in the United Kingdom.</w:t>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006C0BDF" w:rsidRPr="00471FD0">
        <w:rPr>
          <w:rFonts w:eastAsia="Times New Roman"/>
          <w:strike w:val="0"/>
          <w:sz w:val="22"/>
          <w:szCs w:val="22"/>
          <w:lang w:eastAsia="en-GB"/>
        </w:rPr>
        <w:tab/>
      </w:r>
      <w:r w:rsidRPr="00471FD0">
        <w:rPr>
          <w:rFonts w:eastAsia="Times New Roman"/>
          <w:strike w:val="0"/>
          <w:sz w:val="22"/>
          <w:szCs w:val="22"/>
          <w:lang w:eastAsia="en-GB"/>
        </w:rPr>
        <w:t xml:space="preserve"> (25 Marks)</w:t>
      </w:r>
    </w:p>
    <w:bookmarkEnd w:id="0"/>
    <w:p w14:paraId="5FC2C83D" w14:textId="75CBD413" w:rsidR="00C26D72" w:rsidRDefault="00471FD0" w:rsidP="00C26D72">
      <w:pPr>
        <w:spacing w:after="0" w:line="480" w:lineRule="auto"/>
        <w:ind w:left="426"/>
        <w:jc w:val="both"/>
        <w:rPr>
          <w:rFonts w:eastAsia="Times New Roman"/>
          <w:b/>
          <w:bCs/>
          <w:strike w:val="0"/>
          <w:sz w:val="22"/>
          <w:szCs w:val="22"/>
          <w:lang w:eastAsia="en-GB"/>
        </w:rPr>
      </w:pPr>
      <w:r>
        <w:rPr>
          <w:rFonts w:eastAsia="Times New Roman"/>
          <w:b/>
          <w:bCs/>
          <w:strike w:val="0"/>
          <w:sz w:val="22"/>
          <w:szCs w:val="22"/>
          <w:lang w:eastAsia="en-GB"/>
        </w:rPr>
        <w:t>ANSWER</w:t>
      </w:r>
    </w:p>
    <w:p w14:paraId="2793CC8C" w14:textId="26F4E059" w:rsidR="00471FD0" w:rsidRDefault="00381516" w:rsidP="00C26D72">
      <w:pPr>
        <w:spacing w:after="0" w:line="480" w:lineRule="auto"/>
        <w:ind w:left="426"/>
        <w:jc w:val="both"/>
        <w:rPr>
          <w:rFonts w:eastAsia="Times New Roman"/>
          <w:strike w:val="0"/>
          <w:sz w:val="22"/>
          <w:szCs w:val="22"/>
          <w:lang w:eastAsia="en-GB"/>
        </w:rPr>
      </w:pPr>
      <w:r>
        <w:rPr>
          <w:rFonts w:eastAsia="Times New Roman"/>
          <w:strike w:val="0"/>
          <w:sz w:val="22"/>
          <w:szCs w:val="22"/>
          <w:lang w:eastAsia="en-GB"/>
        </w:rPr>
        <w:t xml:space="preserve">In modern day policing, crime is constantly changing in multiple forms, therefore, police must meet the demand of crime. In recent years, forensic science is increasingly relied upon to assist in various crimes such as murder, rape and even car theft so that the police can obtain valuable evidence in order to identify suspects and link them to the scene. However, as previously mentioned, evidence do deteriorate therefore when the police refer an incident to the forensic science team, it has to be immediately so that the evidence will still be at full value. </w:t>
      </w:r>
    </w:p>
    <w:p w14:paraId="580A069E" w14:textId="148D059C" w:rsidR="00381516" w:rsidRPr="00381516" w:rsidRDefault="00381516" w:rsidP="00381516">
      <w:pPr>
        <w:spacing w:after="0" w:line="480" w:lineRule="auto"/>
        <w:ind w:left="426"/>
        <w:jc w:val="both"/>
        <w:rPr>
          <w:rFonts w:eastAsia="Times New Roman"/>
          <w:strike w:val="0"/>
          <w:sz w:val="22"/>
          <w:szCs w:val="22"/>
          <w:lang w:eastAsia="en-GB"/>
        </w:rPr>
      </w:pPr>
      <w:r>
        <w:rPr>
          <w:rFonts w:eastAsia="Times New Roman"/>
          <w:strike w:val="0"/>
          <w:sz w:val="22"/>
          <w:szCs w:val="22"/>
          <w:lang w:eastAsia="en-GB"/>
        </w:rPr>
        <w:t xml:space="preserve">According to Parliament (2010) </w:t>
      </w:r>
      <w:r>
        <w:rPr>
          <w:rFonts w:eastAsia="Times New Roman"/>
          <w:i/>
          <w:iCs/>
          <w:strike w:val="0"/>
          <w:sz w:val="22"/>
          <w:szCs w:val="22"/>
          <w:lang w:eastAsia="en-GB"/>
        </w:rPr>
        <w:t xml:space="preserve">Forensic science plays an important part in the investigation and prosecution of an increasing number of criminal offences. </w:t>
      </w:r>
      <w:r>
        <w:rPr>
          <w:rFonts w:eastAsia="Times New Roman"/>
          <w:strike w:val="0"/>
          <w:sz w:val="22"/>
          <w:szCs w:val="22"/>
          <w:lang w:eastAsia="en-GB"/>
        </w:rPr>
        <w:t>Again, the police heavily rely on this approach in the criminal trial. Parliament contin</w:t>
      </w:r>
      <w:r w:rsidR="00835734">
        <w:rPr>
          <w:rFonts w:eastAsia="Times New Roman"/>
          <w:strike w:val="0"/>
          <w:sz w:val="22"/>
          <w:szCs w:val="22"/>
          <w:lang w:eastAsia="en-GB"/>
        </w:rPr>
        <w:t>ued by mentioning that forensic sciences provide high benefits to the criminal justice system</w:t>
      </w:r>
      <w:r w:rsidR="00C35D1D">
        <w:rPr>
          <w:rFonts w:eastAsia="Times New Roman"/>
          <w:strike w:val="0"/>
          <w:sz w:val="22"/>
          <w:szCs w:val="22"/>
          <w:lang w:eastAsia="en-GB"/>
        </w:rPr>
        <w:t xml:space="preserve"> such as preventing anything to be tried on and enhancing the likelihood of an early guilty plea. Although there are many benefits to forensic science, it is also important that a high level of standards and professionalism is maintained which is reflected in the paper work.</w:t>
      </w:r>
    </w:p>
    <w:p w14:paraId="6ABF772B" w14:textId="77777777" w:rsidR="00381516" w:rsidRPr="00471FD0" w:rsidRDefault="00381516" w:rsidP="00C26D72">
      <w:pPr>
        <w:spacing w:after="0" w:line="480" w:lineRule="auto"/>
        <w:ind w:left="426"/>
        <w:jc w:val="both"/>
        <w:rPr>
          <w:rFonts w:eastAsia="Times New Roman"/>
          <w:strike w:val="0"/>
          <w:sz w:val="22"/>
          <w:szCs w:val="22"/>
          <w:lang w:eastAsia="en-GB"/>
        </w:rPr>
      </w:pPr>
    </w:p>
    <w:p w14:paraId="51A47B18" w14:textId="2E131618" w:rsidR="00471FD0" w:rsidRDefault="00471FD0" w:rsidP="00C26D72">
      <w:pPr>
        <w:spacing w:after="0" w:line="480" w:lineRule="auto"/>
        <w:ind w:left="426"/>
        <w:jc w:val="both"/>
        <w:rPr>
          <w:rFonts w:ascii="Times New Roman" w:eastAsia="Times New Roman" w:hAnsi="Times New Roman" w:cs="Times New Roman"/>
          <w:strike w:val="0"/>
          <w:sz w:val="28"/>
          <w:szCs w:val="28"/>
          <w:lang w:eastAsia="en-GB"/>
        </w:rPr>
      </w:pPr>
    </w:p>
    <w:p w14:paraId="2D437069" w14:textId="0F3C2FE2" w:rsidR="00471FD0" w:rsidRDefault="00471FD0" w:rsidP="00C26D72">
      <w:pPr>
        <w:spacing w:after="0" w:line="480" w:lineRule="auto"/>
        <w:ind w:left="426"/>
        <w:jc w:val="both"/>
        <w:rPr>
          <w:rFonts w:ascii="Times New Roman" w:eastAsia="Times New Roman" w:hAnsi="Times New Roman" w:cs="Times New Roman"/>
          <w:strike w:val="0"/>
          <w:sz w:val="28"/>
          <w:szCs w:val="28"/>
          <w:lang w:eastAsia="en-GB"/>
        </w:rPr>
      </w:pPr>
    </w:p>
    <w:p w14:paraId="1305AC5F" w14:textId="5BB285FC" w:rsidR="00471FD0" w:rsidRDefault="00471FD0" w:rsidP="00C26D72">
      <w:pPr>
        <w:spacing w:after="0" w:line="480" w:lineRule="auto"/>
        <w:ind w:left="426"/>
        <w:jc w:val="both"/>
        <w:rPr>
          <w:rFonts w:ascii="Times New Roman" w:eastAsia="Times New Roman" w:hAnsi="Times New Roman" w:cs="Times New Roman"/>
          <w:strike w:val="0"/>
          <w:sz w:val="28"/>
          <w:szCs w:val="28"/>
          <w:lang w:eastAsia="en-GB"/>
        </w:rPr>
      </w:pPr>
    </w:p>
    <w:p w14:paraId="6ACB0DB4" w14:textId="0AD9A795" w:rsidR="00471FD0" w:rsidRDefault="00471FD0" w:rsidP="00C26D72">
      <w:pPr>
        <w:spacing w:after="0" w:line="480" w:lineRule="auto"/>
        <w:ind w:left="426"/>
        <w:jc w:val="both"/>
        <w:rPr>
          <w:rFonts w:ascii="Times New Roman" w:eastAsia="Times New Roman" w:hAnsi="Times New Roman" w:cs="Times New Roman"/>
          <w:strike w:val="0"/>
          <w:sz w:val="28"/>
          <w:szCs w:val="28"/>
          <w:lang w:eastAsia="en-GB"/>
        </w:rPr>
      </w:pPr>
    </w:p>
    <w:p w14:paraId="5AFEB5E6" w14:textId="78953049" w:rsidR="00471FD0" w:rsidRDefault="00471FD0" w:rsidP="00C26D72">
      <w:pPr>
        <w:spacing w:after="0" w:line="480" w:lineRule="auto"/>
        <w:ind w:left="426"/>
        <w:jc w:val="both"/>
        <w:rPr>
          <w:rFonts w:ascii="Times New Roman" w:eastAsia="Times New Roman" w:hAnsi="Times New Roman" w:cs="Times New Roman"/>
          <w:strike w:val="0"/>
          <w:sz w:val="28"/>
          <w:szCs w:val="28"/>
          <w:lang w:eastAsia="en-GB"/>
        </w:rPr>
      </w:pPr>
    </w:p>
    <w:p w14:paraId="0E6A6AC4" w14:textId="77777777" w:rsidR="00471FD0" w:rsidRPr="00C26D72" w:rsidRDefault="00471FD0" w:rsidP="00C26D72">
      <w:pPr>
        <w:spacing w:after="0" w:line="480" w:lineRule="auto"/>
        <w:ind w:left="426"/>
        <w:jc w:val="both"/>
        <w:rPr>
          <w:rFonts w:ascii="Times New Roman" w:eastAsia="Times New Roman" w:hAnsi="Times New Roman" w:cs="Times New Roman"/>
          <w:strike w:val="0"/>
          <w:sz w:val="28"/>
          <w:szCs w:val="28"/>
          <w:lang w:eastAsia="en-GB"/>
        </w:rPr>
      </w:pPr>
    </w:p>
    <w:p w14:paraId="0A6C2CA5"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6608D722"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2CFC1FBE" w14:textId="77777777" w:rsidR="00A82038" w:rsidRDefault="00A82038" w:rsidP="00C26D72">
      <w:pPr>
        <w:spacing w:after="0" w:line="240" w:lineRule="auto"/>
        <w:ind w:left="426"/>
        <w:rPr>
          <w:rFonts w:ascii="Times New Roman" w:eastAsia="Times New Roman" w:hAnsi="Times New Roman" w:cs="Times New Roman"/>
          <w:strike w:val="0"/>
          <w:lang w:eastAsia="en-GB"/>
        </w:rPr>
      </w:pPr>
    </w:p>
    <w:p w14:paraId="399D836F" w14:textId="77777777" w:rsidR="00A82038" w:rsidRPr="0007595B" w:rsidRDefault="00A82038" w:rsidP="00A82038">
      <w:pPr>
        <w:spacing w:after="0" w:line="480" w:lineRule="auto"/>
        <w:ind w:left="426"/>
        <w:rPr>
          <w:rFonts w:eastAsia="Times New Roman"/>
          <w:strike w:val="0"/>
          <w:sz w:val="22"/>
          <w:szCs w:val="22"/>
          <w:lang w:eastAsia="en-GB"/>
        </w:rPr>
      </w:pPr>
      <w:r w:rsidRPr="00A82038">
        <w:rPr>
          <w:rFonts w:eastAsia="Times New Roman"/>
          <w:strike w:val="0"/>
          <w:sz w:val="28"/>
          <w:szCs w:val="28"/>
          <w:lang w:eastAsia="en-GB"/>
        </w:rPr>
        <w:t xml:space="preserve">4. </w:t>
      </w:r>
      <w:r w:rsidR="006C0BDF" w:rsidRPr="00A82038">
        <w:rPr>
          <w:rFonts w:eastAsia="Times New Roman"/>
          <w:strike w:val="0"/>
          <w:sz w:val="28"/>
          <w:szCs w:val="28"/>
          <w:lang w:eastAsia="en-GB"/>
        </w:rPr>
        <w:t xml:space="preserve"> </w:t>
      </w:r>
      <w:r w:rsidRPr="0007595B">
        <w:rPr>
          <w:rFonts w:eastAsia="Times New Roman"/>
          <w:strike w:val="0"/>
          <w:sz w:val="22"/>
          <w:szCs w:val="22"/>
          <w:lang w:eastAsia="en-GB"/>
        </w:rPr>
        <w:t>DNA provides important evidence in criminal prosecutions:</w:t>
      </w:r>
    </w:p>
    <w:p w14:paraId="15B1452B" w14:textId="77777777" w:rsidR="00A82038" w:rsidRPr="0007595B" w:rsidRDefault="00A82038" w:rsidP="00A82038">
      <w:pPr>
        <w:spacing w:after="0" w:line="480" w:lineRule="auto"/>
        <w:ind w:left="426"/>
        <w:rPr>
          <w:rFonts w:eastAsia="Times New Roman"/>
          <w:strike w:val="0"/>
          <w:sz w:val="22"/>
          <w:szCs w:val="22"/>
          <w:lang w:eastAsia="en-GB"/>
        </w:rPr>
      </w:pPr>
    </w:p>
    <w:p w14:paraId="77B5806C" w14:textId="77777777" w:rsidR="00A82038" w:rsidRPr="0007595B" w:rsidRDefault="00A82038" w:rsidP="00A82038">
      <w:pPr>
        <w:pStyle w:val="ListParagraph"/>
        <w:numPr>
          <w:ilvl w:val="0"/>
          <w:numId w:val="12"/>
        </w:numPr>
        <w:spacing w:after="0" w:line="480" w:lineRule="auto"/>
        <w:rPr>
          <w:rFonts w:eastAsia="Times New Roman"/>
          <w:strike w:val="0"/>
          <w:sz w:val="22"/>
          <w:szCs w:val="22"/>
          <w:lang w:eastAsia="en-GB"/>
        </w:rPr>
      </w:pPr>
      <w:r w:rsidRPr="0007595B">
        <w:rPr>
          <w:rFonts w:eastAsia="Times New Roman"/>
          <w:strike w:val="0"/>
          <w:sz w:val="22"/>
          <w:szCs w:val="22"/>
          <w:lang w:eastAsia="en-GB"/>
        </w:rPr>
        <w:t xml:space="preserve">Explain from where </w:t>
      </w:r>
      <w:proofErr w:type="spellStart"/>
      <w:r w:rsidRPr="0007595B">
        <w:rPr>
          <w:rFonts w:eastAsia="Times New Roman"/>
          <w:strike w:val="0"/>
          <w:sz w:val="22"/>
          <w:szCs w:val="22"/>
          <w:lang w:eastAsia="en-GB"/>
        </w:rPr>
        <w:t>dna</w:t>
      </w:r>
      <w:proofErr w:type="spellEnd"/>
      <w:r w:rsidRPr="0007595B">
        <w:rPr>
          <w:rFonts w:eastAsia="Times New Roman"/>
          <w:strike w:val="0"/>
          <w:sz w:val="22"/>
          <w:szCs w:val="22"/>
          <w:lang w:eastAsia="en-GB"/>
        </w:rPr>
        <w:t xml:space="preserve"> might be recovered at a crime scene,</w:t>
      </w:r>
    </w:p>
    <w:p w14:paraId="07862FD3" w14:textId="77777777" w:rsidR="00A82038" w:rsidRPr="0007595B" w:rsidRDefault="00A82038" w:rsidP="00A82038">
      <w:pPr>
        <w:pStyle w:val="ListParagraph"/>
        <w:numPr>
          <w:ilvl w:val="0"/>
          <w:numId w:val="12"/>
        </w:numPr>
        <w:spacing w:after="0" w:line="480" w:lineRule="auto"/>
        <w:rPr>
          <w:rFonts w:eastAsia="Times New Roman"/>
          <w:strike w:val="0"/>
          <w:sz w:val="22"/>
          <w:szCs w:val="22"/>
          <w:lang w:eastAsia="en-GB"/>
        </w:rPr>
      </w:pPr>
      <w:r w:rsidRPr="0007595B">
        <w:rPr>
          <w:rFonts w:eastAsia="Times New Roman"/>
          <w:strike w:val="0"/>
          <w:sz w:val="22"/>
          <w:szCs w:val="22"/>
          <w:lang w:eastAsia="en-GB"/>
        </w:rPr>
        <w:t xml:space="preserve">Explain how </w:t>
      </w:r>
      <w:proofErr w:type="spellStart"/>
      <w:r w:rsidRPr="0007595B">
        <w:rPr>
          <w:rFonts w:eastAsia="Times New Roman"/>
          <w:strike w:val="0"/>
          <w:sz w:val="22"/>
          <w:szCs w:val="22"/>
          <w:lang w:eastAsia="en-GB"/>
        </w:rPr>
        <w:t>dna</w:t>
      </w:r>
      <w:proofErr w:type="spellEnd"/>
      <w:r w:rsidRPr="0007595B">
        <w:rPr>
          <w:rFonts w:eastAsia="Times New Roman"/>
          <w:strike w:val="0"/>
          <w:sz w:val="22"/>
          <w:szCs w:val="22"/>
          <w:lang w:eastAsia="en-GB"/>
        </w:rPr>
        <w:t xml:space="preserve"> samples may be recovered, and</w:t>
      </w:r>
    </w:p>
    <w:p w14:paraId="6D3DC9AF" w14:textId="66617E15" w:rsidR="00C26D72" w:rsidRPr="0007595B" w:rsidRDefault="00A82038" w:rsidP="00A82038">
      <w:pPr>
        <w:pStyle w:val="ListParagraph"/>
        <w:numPr>
          <w:ilvl w:val="0"/>
          <w:numId w:val="12"/>
        </w:numPr>
        <w:spacing w:after="0" w:line="480" w:lineRule="auto"/>
        <w:rPr>
          <w:rFonts w:eastAsia="Times New Roman"/>
          <w:strike w:val="0"/>
          <w:sz w:val="22"/>
          <w:szCs w:val="22"/>
          <w:lang w:eastAsia="en-GB"/>
        </w:rPr>
      </w:pPr>
      <w:r w:rsidRPr="0007595B">
        <w:rPr>
          <w:rFonts w:eastAsia="Times New Roman"/>
          <w:strike w:val="0"/>
          <w:sz w:val="22"/>
          <w:szCs w:val="22"/>
          <w:lang w:eastAsia="en-GB"/>
        </w:rPr>
        <w:t xml:space="preserve">Critically evaluate the effectiveness of </w:t>
      </w:r>
      <w:proofErr w:type="spellStart"/>
      <w:r w:rsidRPr="0007595B">
        <w:rPr>
          <w:rFonts w:eastAsia="Times New Roman"/>
          <w:strike w:val="0"/>
          <w:sz w:val="22"/>
          <w:szCs w:val="22"/>
          <w:lang w:eastAsia="en-GB"/>
        </w:rPr>
        <w:t>dna</w:t>
      </w:r>
      <w:proofErr w:type="spellEnd"/>
      <w:r w:rsidRPr="0007595B">
        <w:rPr>
          <w:rFonts w:eastAsia="Times New Roman"/>
          <w:strike w:val="0"/>
          <w:sz w:val="22"/>
          <w:szCs w:val="22"/>
          <w:lang w:eastAsia="en-GB"/>
        </w:rPr>
        <w:t xml:space="preserve"> as evidence.    </w:t>
      </w:r>
    </w:p>
    <w:p w14:paraId="766F3449" w14:textId="1259F022" w:rsidR="00C26D72" w:rsidRPr="0007595B" w:rsidRDefault="00A82038" w:rsidP="00A82038">
      <w:pPr>
        <w:spacing w:after="0" w:line="480" w:lineRule="auto"/>
        <w:ind w:left="6612" w:firstLine="588"/>
        <w:rPr>
          <w:rFonts w:eastAsia="Times New Roman"/>
          <w:strike w:val="0"/>
          <w:sz w:val="22"/>
          <w:szCs w:val="22"/>
          <w:lang w:eastAsia="en-GB"/>
        </w:rPr>
      </w:pPr>
      <w:r w:rsidRPr="0007595B">
        <w:rPr>
          <w:rFonts w:eastAsia="Times New Roman"/>
          <w:strike w:val="0"/>
          <w:sz w:val="22"/>
          <w:szCs w:val="22"/>
          <w:lang w:eastAsia="en-GB"/>
        </w:rPr>
        <w:t>(25 Marks)</w:t>
      </w:r>
    </w:p>
    <w:p w14:paraId="2335BC26"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F7FB95F"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41F75ADC" w14:textId="213B6741" w:rsidR="00C26D72" w:rsidRDefault="008128E1" w:rsidP="00C26D72">
      <w:pPr>
        <w:spacing w:after="0" w:line="240" w:lineRule="auto"/>
        <w:ind w:left="426"/>
        <w:rPr>
          <w:rFonts w:eastAsia="Times New Roman"/>
          <w:b/>
          <w:bCs/>
          <w:strike w:val="0"/>
          <w:sz w:val="22"/>
          <w:szCs w:val="22"/>
          <w:lang w:eastAsia="en-GB"/>
        </w:rPr>
      </w:pPr>
      <w:r>
        <w:rPr>
          <w:rFonts w:eastAsia="Times New Roman"/>
          <w:b/>
          <w:bCs/>
          <w:strike w:val="0"/>
          <w:sz w:val="22"/>
          <w:szCs w:val="22"/>
          <w:lang w:eastAsia="en-GB"/>
        </w:rPr>
        <w:t xml:space="preserve">ANSWER </w:t>
      </w:r>
    </w:p>
    <w:p w14:paraId="7EF4ECA5" w14:textId="15277373" w:rsidR="008128E1" w:rsidRDefault="008128E1" w:rsidP="00C26D72">
      <w:pPr>
        <w:spacing w:after="0" w:line="240" w:lineRule="auto"/>
        <w:ind w:left="426"/>
        <w:rPr>
          <w:rFonts w:eastAsia="Times New Roman"/>
          <w:b/>
          <w:bCs/>
          <w:strike w:val="0"/>
          <w:sz w:val="22"/>
          <w:szCs w:val="22"/>
          <w:lang w:eastAsia="en-GB"/>
        </w:rPr>
      </w:pPr>
    </w:p>
    <w:p w14:paraId="2584BFD9" w14:textId="49E862B4" w:rsidR="008128E1" w:rsidRDefault="008128E1" w:rsidP="008128E1">
      <w:pPr>
        <w:spacing w:after="0" w:line="480" w:lineRule="auto"/>
        <w:ind w:left="426"/>
        <w:rPr>
          <w:rFonts w:eastAsia="Times New Roman"/>
          <w:strike w:val="0"/>
          <w:sz w:val="22"/>
          <w:szCs w:val="22"/>
          <w:lang w:eastAsia="en-GB"/>
        </w:rPr>
      </w:pPr>
      <w:r>
        <w:rPr>
          <w:rFonts w:eastAsia="Times New Roman"/>
          <w:strike w:val="0"/>
          <w:sz w:val="22"/>
          <w:szCs w:val="22"/>
          <w:lang w:eastAsia="en-GB"/>
        </w:rPr>
        <w:t xml:space="preserve">Deoxyribonucleic Acid (DNA) can be found anywhere such as semen, hair strands, finger nail clipping, skin, salvia and blood, meaning it can be found anywhere.  In terms of blood, there are two types which is liquid and dried. Liquid blood evidence is collected from blood pools but also clothes as well by using a pad or a sterile cotton cloth. When it is collected, the exhibit must be refrigerated or frozen and into the laboratory immediately. </w:t>
      </w:r>
      <w:r w:rsidR="00A50D0F">
        <w:rPr>
          <w:rFonts w:eastAsia="Times New Roman"/>
          <w:strike w:val="0"/>
          <w:sz w:val="22"/>
          <w:szCs w:val="22"/>
          <w:lang w:eastAsia="en-GB"/>
        </w:rPr>
        <w:t>In terms of dried blood, it can be located on small or large objects and on clothing, therefore, you can seize the item and sent it to the laboratory.</w:t>
      </w:r>
    </w:p>
    <w:p w14:paraId="731F65A9" w14:textId="36CDD3E7" w:rsidR="00A50D0F" w:rsidRDefault="00A50D0F" w:rsidP="008128E1">
      <w:pPr>
        <w:spacing w:after="0" w:line="480" w:lineRule="auto"/>
        <w:ind w:left="426"/>
        <w:rPr>
          <w:rFonts w:eastAsia="Times New Roman"/>
          <w:strike w:val="0"/>
          <w:sz w:val="22"/>
          <w:szCs w:val="22"/>
          <w:lang w:eastAsia="en-GB"/>
        </w:rPr>
      </w:pPr>
      <w:r>
        <w:rPr>
          <w:rFonts w:eastAsia="Times New Roman"/>
          <w:strike w:val="0"/>
          <w:sz w:val="22"/>
          <w:szCs w:val="22"/>
          <w:lang w:eastAsia="en-GB"/>
        </w:rPr>
        <w:t xml:space="preserve">In relation to saliva, it is recognised as the most common DNA source at a crime scene </w:t>
      </w:r>
      <w:r w:rsidR="0076093D">
        <w:rPr>
          <w:rFonts w:eastAsia="Times New Roman"/>
          <w:strike w:val="0"/>
          <w:sz w:val="22"/>
          <w:szCs w:val="22"/>
          <w:lang w:eastAsia="en-GB"/>
        </w:rPr>
        <w:t>and it is retrieved by moistened cotton swabs, however, police services in England and Wales state that swabs from bottles and cans did not provide acceptable DNA profiles.</w:t>
      </w:r>
    </w:p>
    <w:p w14:paraId="11471D43" w14:textId="44420E7A" w:rsidR="0076093D" w:rsidRPr="0076093D" w:rsidRDefault="0076093D" w:rsidP="008128E1">
      <w:pPr>
        <w:spacing w:after="0" w:line="480" w:lineRule="auto"/>
        <w:ind w:left="426"/>
        <w:rPr>
          <w:rFonts w:eastAsia="Times New Roman"/>
          <w:strike w:val="0"/>
          <w:sz w:val="22"/>
          <w:szCs w:val="22"/>
          <w:lang w:eastAsia="en-GB"/>
        </w:rPr>
      </w:pPr>
      <w:r>
        <w:rPr>
          <w:rFonts w:eastAsia="Times New Roman"/>
          <w:strike w:val="0"/>
          <w:sz w:val="22"/>
          <w:szCs w:val="22"/>
          <w:lang w:eastAsia="en-GB"/>
        </w:rPr>
        <w:t xml:space="preserve">According to the Australian Government (2010) </w:t>
      </w:r>
      <w:r>
        <w:rPr>
          <w:rFonts w:eastAsia="Times New Roman"/>
          <w:i/>
          <w:iCs/>
          <w:strike w:val="0"/>
          <w:sz w:val="22"/>
          <w:szCs w:val="22"/>
          <w:lang w:eastAsia="en-GB"/>
        </w:rPr>
        <w:t>technical reliability of DNA evidence depends on a number of factors, including quantity and quality of the sample a</w:t>
      </w:r>
      <w:r w:rsidRPr="0076093D">
        <w:rPr>
          <w:rFonts w:eastAsia="Times New Roman"/>
          <w:i/>
          <w:iCs/>
          <w:strike w:val="0"/>
          <w:sz w:val="22"/>
          <w:szCs w:val="22"/>
          <w:lang w:eastAsia="en-GB"/>
        </w:rPr>
        <w:t xml:space="preserve">nd the equipment and technique used when sampling. </w:t>
      </w:r>
    </w:p>
    <w:p w14:paraId="49659299"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8B5C7E7"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0C2DE54"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p w14:paraId="5ED82E8E" w14:textId="77777777" w:rsidR="00C26D72" w:rsidRPr="00C26D72" w:rsidRDefault="00C26D72" w:rsidP="00C26D72">
      <w:pPr>
        <w:spacing w:after="0" w:line="240" w:lineRule="auto"/>
        <w:ind w:left="426"/>
        <w:rPr>
          <w:rFonts w:ascii="Times New Roman" w:eastAsia="Times New Roman" w:hAnsi="Times New Roman" w:cs="Times New Roman"/>
          <w:strike w:val="0"/>
          <w:lang w:eastAsia="en-GB"/>
        </w:rPr>
      </w:pPr>
    </w:p>
    <w:sectPr w:rsidR="00C26D72" w:rsidRPr="00C26D72" w:rsidSect="004076C4">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41AE6" w14:textId="77777777" w:rsidR="00A43918" w:rsidRDefault="00A43918" w:rsidP="00C26D72">
      <w:pPr>
        <w:spacing w:after="0" w:line="240" w:lineRule="auto"/>
      </w:pPr>
      <w:r>
        <w:separator/>
      </w:r>
    </w:p>
  </w:endnote>
  <w:endnote w:type="continuationSeparator" w:id="0">
    <w:p w14:paraId="66545B83" w14:textId="77777777" w:rsidR="00A43918" w:rsidRDefault="00A43918" w:rsidP="00C26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54BB9" w14:textId="2BA6E79C" w:rsidR="00C26D72" w:rsidRDefault="00C26D72">
    <w:pPr>
      <w:pStyle w:val="Footer"/>
    </w:pPr>
    <w:r>
      <w:t>December 2020</w:t>
    </w:r>
  </w:p>
  <w:p w14:paraId="07F444EA" w14:textId="77777777" w:rsidR="00405A9E" w:rsidRPr="00A72458" w:rsidRDefault="00A43918" w:rsidP="00A72458">
    <w:pPr>
      <w:pStyle w:val="Footer"/>
      <w:tabs>
        <w:tab w:val="clear" w:pos="902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45146" w14:textId="77777777" w:rsidR="00A43918" w:rsidRDefault="00A43918" w:rsidP="00C26D72">
      <w:pPr>
        <w:spacing w:after="0" w:line="240" w:lineRule="auto"/>
      </w:pPr>
      <w:r>
        <w:separator/>
      </w:r>
    </w:p>
  </w:footnote>
  <w:footnote w:type="continuationSeparator" w:id="0">
    <w:p w14:paraId="579CC450" w14:textId="77777777" w:rsidR="00A43918" w:rsidRDefault="00A43918" w:rsidP="00C26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86B27"/>
    <w:multiLevelType w:val="hybridMultilevel"/>
    <w:tmpl w:val="7B4CB5F0"/>
    <w:lvl w:ilvl="0" w:tplc="9C5AC404">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0A0F21ED"/>
    <w:multiLevelType w:val="hybridMultilevel"/>
    <w:tmpl w:val="7A2C6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C16F2"/>
    <w:multiLevelType w:val="hybridMultilevel"/>
    <w:tmpl w:val="170CA86C"/>
    <w:lvl w:ilvl="0" w:tplc="89CAA01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2B326A14"/>
    <w:multiLevelType w:val="hybridMultilevel"/>
    <w:tmpl w:val="C0841C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2DEB5F4C"/>
    <w:multiLevelType w:val="hybridMultilevel"/>
    <w:tmpl w:val="B7E2E9BE"/>
    <w:lvl w:ilvl="0" w:tplc="7FB6D1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30FD2355"/>
    <w:multiLevelType w:val="hybridMultilevel"/>
    <w:tmpl w:val="964A2C80"/>
    <w:lvl w:ilvl="0" w:tplc="CCBCE108">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7" w15:restartNumberingAfterBreak="0">
    <w:nsid w:val="38792E94"/>
    <w:multiLevelType w:val="hybridMultilevel"/>
    <w:tmpl w:val="5318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B377FB"/>
    <w:multiLevelType w:val="hybridMultilevel"/>
    <w:tmpl w:val="3778759C"/>
    <w:lvl w:ilvl="0" w:tplc="75FCDCC6">
      <w:start w:val="1"/>
      <w:numFmt w:val="bullet"/>
      <w:lvlText w:val="•"/>
      <w:lvlJc w:val="left"/>
      <w:pPr>
        <w:tabs>
          <w:tab w:val="num" w:pos="720"/>
        </w:tabs>
        <w:ind w:left="720" w:hanging="360"/>
      </w:pPr>
      <w:rPr>
        <w:rFonts w:ascii="Arial" w:hAnsi="Arial" w:hint="default"/>
      </w:rPr>
    </w:lvl>
    <w:lvl w:ilvl="1" w:tplc="54824F26" w:tentative="1">
      <w:start w:val="1"/>
      <w:numFmt w:val="bullet"/>
      <w:lvlText w:val="•"/>
      <w:lvlJc w:val="left"/>
      <w:pPr>
        <w:tabs>
          <w:tab w:val="num" w:pos="1440"/>
        </w:tabs>
        <w:ind w:left="1440" w:hanging="360"/>
      </w:pPr>
      <w:rPr>
        <w:rFonts w:ascii="Arial" w:hAnsi="Arial" w:hint="default"/>
      </w:rPr>
    </w:lvl>
    <w:lvl w:ilvl="2" w:tplc="B5B80450" w:tentative="1">
      <w:start w:val="1"/>
      <w:numFmt w:val="bullet"/>
      <w:lvlText w:val="•"/>
      <w:lvlJc w:val="left"/>
      <w:pPr>
        <w:tabs>
          <w:tab w:val="num" w:pos="2160"/>
        </w:tabs>
        <w:ind w:left="2160" w:hanging="360"/>
      </w:pPr>
      <w:rPr>
        <w:rFonts w:ascii="Arial" w:hAnsi="Arial" w:hint="default"/>
      </w:rPr>
    </w:lvl>
    <w:lvl w:ilvl="3" w:tplc="E9D66776" w:tentative="1">
      <w:start w:val="1"/>
      <w:numFmt w:val="bullet"/>
      <w:lvlText w:val="•"/>
      <w:lvlJc w:val="left"/>
      <w:pPr>
        <w:tabs>
          <w:tab w:val="num" w:pos="2880"/>
        </w:tabs>
        <w:ind w:left="2880" w:hanging="360"/>
      </w:pPr>
      <w:rPr>
        <w:rFonts w:ascii="Arial" w:hAnsi="Arial" w:hint="default"/>
      </w:rPr>
    </w:lvl>
    <w:lvl w:ilvl="4" w:tplc="7CE25596" w:tentative="1">
      <w:start w:val="1"/>
      <w:numFmt w:val="bullet"/>
      <w:lvlText w:val="•"/>
      <w:lvlJc w:val="left"/>
      <w:pPr>
        <w:tabs>
          <w:tab w:val="num" w:pos="3600"/>
        </w:tabs>
        <w:ind w:left="3600" w:hanging="360"/>
      </w:pPr>
      <w:rPr>
        <w:rFonts w:ascii="Arial" w:hAnsi="Arial" w:hint="default"/>
      </w:rPr>
    </w:lvl>
    <w:lvl w:ilvl="5" w:tplc="B16ADC34" w:tentative="1">
      <w:start w:val="1"/>
      <w:numFmt w:val="bullet"/>
      <w:lvlText w:val="•"/>
      <w:lvlJc w:val="left"/>
      <w:pPr>
        <w:tabs>
          <w:tab w:val="num" w:pos="4320"/>
        </w:tabs>
        <w:ind w:left="4320" w:hanging="360"/>
      </w:pPr>
      <w:rPr>
        <w:rFonts w:ascii="Arial" w:hAnsi="Arial" w:hint="default"/>
      </w:rPr>
    </w:lvl>
    <w:lvl w:ilvl="6" w:tplc="5D76DBE8" w:tentative="1">
      <w:start w:val="1"/>
      <w:numFmt w:val="bullet"/>
      <w:lvlText w:val="•"/>
      <w:lvlJc w:val="left"/>
      <w:pPr>
        <w:tabs>
          <w:tab w:val="num" w:pos="5040"/>
        </w:tabs>
        <w:ind w:left="5040" w:hanging="360"/>
      </w:pPr>
      <w:rPr>
        <w:rFonts w:ascii="Arial" w:hAnsi="Arial" w:hint="default"/>
      </w:rPr>
    </w:lvl>
    <w:lvl w:ilvl="7" w:tplc="F4DE728E" w:tentative="1">
      <w:start w:val="1"/>
      <w:numFmt w:val="bullet"/>
      <w:lvlText w:val="•"/>
      <w:lvlJc w:val="left"/>
      <w:pPr>
        <w:tabs>
          <w:tab w:val="num" w:pos="5760"/>
        </w:tabs>
        <w:ind w:left="5760" w:hanging="360"/>
      </w:pPr>
      <w:rPr>
        <w:rFonts w:ascii="Arial" w:hAnsi="Arial" w:hint="default"/>
      </w:rPr>
    </w:lvl>
    <w:lvl w:ilvl="8" w:tplc="2996D90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E213ACE"/>
    <w:multiLevelType w:val="hybridMultilevel"/>
    <w:tmpl w:val="77AEE9CE"/>
    <w:lvl w:ilvl="0" w:tplc="111A6EAA">
      <w:start w:val="1"/>
      <w:numFmt w:val="bullet"/>
      <w:lvlText w:val="•"/>
      <w:lvlJc w:val="left"/>
      <w:pPr>
        <w:tabs>
          <w:tab w:val="num" w:pos="720"/>
        </w:tabs>
        <w:ind w:left="720" w:hanging="360"/>
      </w:pPr>
      <w:rPr>
        <w:rFonts w:ascii="Arial" w:hAnsi="Arial" w:hint="default"/>
      </w:rPr>
    </w:lvl>
    <w:lvl w:ilvl="1" w:tplc="DB9A3AAE" w:tentative="1">
      <w:start w:val="1"/>
      <w:numFmt w:val="bullet"/>
      <w:lvlText w:val="•"/>
      <w:lvlJc w:val="left"/>
      <w:pPr>
        <w:tabs>
          <w:tab w:val="num" w:pos="1440"/>
        </w:tabs>
        <w:ind w:left="1440" w:hanging="360"/>
      </w:pPr>
      <w:rPr>
        <w:rFonts w:ascii="Arial" w:hAnsi="Arial" w:hint="default"/>
      </w:rPr>
    </w:lvl>
    <w:lvl w:ilvl="2" w:tplc="A1DE456C" w:tentative="1">
      <w:start w:val="1"/>
      <w:numFmt w:val="bullet"/>
      <w:lvlText w:val="•"/>
      <w:lvlJc w:val="left"/>
      <w:pPr>
        <w:tabs>
          <w:tab w:val="num" w:pos="2160"/>
        </w:tabs>
        <w:ind w:left="2160" w:hanging="360"/>
      </w:pPr>
      <w:rPr>
        <w:rFonts w:ascii="Arial" w:hAnsi="Arial" w:hint="default"/>
      </w:rPr>
    </w:lvl>
    <w:lvl w:ilvl="3" w:tplc="A85695C4" w:tentative="1">
      <w:start w:val="1"/>
      <w:numFmt w:val="bullet"/>
      <w:lvlText w:val="•"/>
      <w:lvlJc w:val="left"/>
      <w:pPr>
        <w:tabs>
          <w:tab w:val="num" w:pos="2880"/>
        </w:tabs>
        <w:ind w:left="2880" w:hanging="360"/>
      </w:pPr>
      <w:rPr>
        <w:rFonts w:ascii="Arial" w:hAnsi="Arial" w:hint="default"/>
      </w:rPr>
    </w:lvl>
    <w:lvl w:ilvl="4" w:tplc="E6282C70" w:tentative="1">
      <w:start w:val="1"/>
      <w:numFmt w:val="bullet"/>
      <w:lvlText w:val="•"/>
      <w:lvlJc w:val="left"/>
      <w:pPr>
        <w:tabs>
          <w:tab w:val="num" w:pos="3600"/>
        </w:tabs>
        <w:ind w:left="3600" w:hanging="360"/>
      </w:pPr>
      <w:rPr>
        <w:rFonts w:ascii="Arial" w:hAnsi="Arial" w:hint="default"/>
      </w:rPr>
    </w:lvl>
    <w:lvl w:ilvl="5" w:tplc="0ED8C7E2" w:tentative="1">
      <w:start w:val="1"/>
      <w:numFmt w:val="bullet"/>
      <w:lvlText w:val="•"/>
      <w:lvlJc w:val="left"/>
      <w:pPr>
        <w:tabs>
          <w:tab w:val="num" w:pos="4320"/>
        </w:tabs>
        <w:ind w:left="4320" w:hanging="360"/>
      </w:pPr>
      <w:rPr>
        <w:rFonts w:ascii="Arial" w:hAnsi="Arial" w:hint="default"/>
      </w:rPr>
    </w:lvl>
    <w:lvl w:ilvl="6" w:tplc="9E5E1C4E" w:tentative="1">
      <w:start w:val="1"/>
      <w:numFmt w:val="bullet"/>
      <w:lvlText w:val="•"/>
      <w:lvlJc w:val="left"/>
      <w:pPr>
        <w:tabs>
          <w:tab w:val="num" w:pos="5040"/>
        </w:tabs>
        <w:ind w:left="5040" w:hanging="360"/>
      </w:pPr>
      <w:rPr>
        <w:rFonts w:ascii="Arial" w:hAnsi="Arial" w:hint="default"/>
      </w:rPr>
    </w:lvl>
    <w:lvl w:ilvl="7" w:tplc="5030AE2E" w:tentative="1">
      <w:start w:val="1"/>
      <w:numFmt w:val="bullet"/>
      <w:lvlText w:val="•"/>
      <w:lvlJc w:val="left"/>
      <w:pPr>
        <w:tabs>
          <w:tab w:val="num" w:pos="5760"/>
        </w:tabs>
        <w:ind w:left="5760" w:hanging="360"/>
      </w:pPr>
      <w:rPr>
        <w:rFonts w:ascii="Arial" w:hAnsi="Arial" w:hint="default"/>
      </w:rPr>
    </w:lvl>
    <w:lvl w:ilvl="8" w:tplc="A67A021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65B4EFF"/>
    <w:multiLevelType w:val="hybridMultilevel"/>
    <w:tmpl w:val="BE7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BB7B06"/>
    <w:multiLevelType w:val="hybridMultilevel"/>
    <w:tmpl w:val="C528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6C7C2BDB"/>
    <w:multiLevelType w:val="hybridMultilevel"/>
    <w:tmpl w:val="352A0E9C"/>
    <w:lvl w:ilvl="0" w:tplc="CC08D71E">
      <w:start w:val="1"/>
      <w:numFmt w:val="bullet"/>
      <w:lvlText w:val="•"/>
      <w:lvlJc w:val="left"/>
      <w:pPr>
        <w:tabs>
          <w:tab w:val="num" w:pos="720"/>
        </w:tabs>
        <w:ind w:left="720" w:hanging="360"/>
      </w:pPr>
      <w:rPr>
        <w:rFonts w:ascii="Arial" w:hAnsi="Arial" w:hint="default"/>
      </w:rPr>
    </w:lvl>
    <w:lvl w:ilvl="1" w:tplc="21340D5C" w:tentative="1">
      <w:start w:val="1"/>
      <w:numFmt w:val="bullet"/>
      <w:lvlText w:val="•"/>
      <w:lvlJc w:val="left"/>
      <w:pPr>
        <w:tabs>
          <w:tab w:val="num" w:pos="1440"/>
        </w:tabs>
        <w:ind w:left="1440" w:hanging="360"/>
      </w:pPr>
      <w:rPr>
        <w:rFonts w:ascii="Arial" w:hAnsi="Arial" w:hint="default"/>
      </w:rPr>
    </w:lvl>
    <w:lvl w:ilvl="2" w:tplc="06F0605C" w:tentative="1">
      <w:start w:val="1"/>
      <w:numFmt w:val="bullet"/>
      <w:lvlText w:val="•"/>
      <w:lvlJc w:val="left"/>
      <w:pPr>
        <w:tabs>
          <w:tab w:val="num" w:pos="2160"/>
        </w:tabs>
        <w:ind w:left="2160" w:hanging="360"/>
      </w:pPr>
      <w:rPr>
        <w:rFonts w:ascii="Arial" w:hAnsi="Arial" w:hint="default"/>
      </w:rPr>
    </w:lvl>
    <w:lvl w:ilvl="3" w:tplc="0A64F90E" w:tentative="1">
      <w:start w:val="1"/>
      <w:numFmt w:val="bullet"/>
      <w:lvlText w:val="•"/>
      <w:lvlJc w:val="left"/>
      <w:pPr>
        <w:tabs>
          <w:tab w:val="num" w:pos="2880"/>
        </w:tabs>
        <w:ind w:left="2880" w:hanging="360"/>
      </w:pPr>
      <w:rPr>
        <w:rFonts w:ascii="Arial" w:hAnsi="Arial" w:hint="default"/>
      </w:rPr>
    </w:lvl>
    <w:lvl w:ilvl="4" w:tplc="543A9D8A" w:tentative="1">
      <w:start w:val="1"/>
      <w:numFmt w:val="bullet"/>
      <w:lvlText w:val="•"/>
      <w:lvlJc w:val="left"/>
      <w:pPr>
        <w:tabs>
          <w:tab w:val="num" w:pos="3600"/>
        </w:tabs>
        <w:ind w:left="3600" w:hanging="360"/>
      </w:pPr>
      <w:rPr>
        <w:rFonts w:ascii="Arial" w:hAnsi="Arial" w:hint="default"/>
      </w:rPr>
    </w:lvl>
    <w:lvl w:ilvl="5" w:tplc="215638CA" w:tentative="1">
      <w:start w:val="1"/>
      <w:numFmt w:val="bullet"/>
      <w:lvlText w:val="•"/>
      <w:lvlJc w:val="left"/>
      <w:pPr>
        <w:tabs>
          <w:tab w:val="num" w:pos="4320"/>
        </w:tabs>
        <w:ind w:left="4320" w:hanging="360"/>
      </w:pPr>
      <w:rPr>
        <w:rFonts w:ascii="Arial" w:hAnsi="Arial" w:hint="default"/>
      </w:rPr>
    </w:lvl>
    <w:lvl w:ilvl="6" w:tplc="EA822126" w:tentative="1">
      <w:start w:val="1"/>
      <w:numFmt w:val="bullet"/>
      <w:lvlText w:val="•"/>
      <w:lvlJc w:val="left"/>
      <w:pPr>
        <w:tabs>
          <w:tab w:val="num" w:pos="5040"/>
        </w:tabs>
        <w:ind w:left="5040" w:hanging="360"/>
      </w:pPr>
      <w:rPr>
        <w:rFonts w:ascii="Arial" w:hAnsi="Arial" w:hint="default"/>
      </w:rPr>
    </w:lvl>
    <w:lvl w:ilvl="7" w:tplc="0BF87F46" w:tentative="1">
      <w:start w:val="1"/>
      <w:numFmt w:val="bullet"/>
      <w:lvlText w:val="•"/>
      <w:lvlJc w:val="left"/>
      <w:pPr>
        <w:tabs>
          <w:tab w:val="num" w:pos="5760"/>
        </w:tabs>
        <w:ind w:left="5760" w:hanging="360"/>
      </w:pPr>
      <w:rPr>
        <w:rFonts w:ascii="Arial" w:hAnsi="Arial" w:hint="default"/>
      </w:rPr>
    </w:lvl>
    <w:lvl w:ilvl="8" w:tplc="430EC1C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1"/>
  </w:num>
  <w:num w:numId="3">
    <w:abstractNumId w:val="1"/>
  </w:num>
  <w:num w:numId="4">
    <w:abstractNumId w:val="10"/>
  </w:num>
  <w:num w:numId="5">
    <w:abstractNumId w:val="9"/>
  </w:num>
  <w:num w:numId="6">
    <w:abstractNumId w:val="8"/>
  </w:num>
  <w:num w:numId="7">
    <w:abstractNumId w:val="13"/>
  </w:num>
  <w:num w:numId="8">
    <w:abstractNumId w:val="7"/>
  </w:num>
  <w:num w:numId="9">
    <w:abstractNumId w:val="12"/>
  </w:num>
  <w:num w:numId="10">
    <w:abstractNumId w:val="0"/>
  </w:num>
  <w:num w:numId="11">
    <w:abstractNumId w:val="2"/>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72"/>
    <w:rsid w:val="0007595B"/>
    <w:rsid w:val="00075ED9"/>
    <w:rsid w:val="00137C8A"/>
    <w:rsid w:val="002C19DD"/>
    <w:rsid w:val="002E59CC"/>
    <w:rsid w:val="002F09BA"/>
    <w:rsid w:val="00381516"/>
    <w:rsid w:val="00471FD0"/>
    <w:rsid w:val="004872DA"/>
    <w:rsid w:val="004E4464"/>
    <w:rsid w:val="00596365"/>
    <w:rsid w:val="005A1897"/>
    <w:rsid w:val="006138EB"/>
    <w:rsid w:val="0064179B"/>
    <w:rsid w:val="006C0BDF"/>
    <w:rsid w:val="0076093D"/>
    <w:rsid w:val="008128E1"/>
    <w:rsid w:val="00813CE7"/>
    <w:rsid w:val="00835734"/>
    <w:rsid w:val="00A43918"/>
    <w:rsid w:val="00A50D0F"/>
    <w:rsid w:val="00A82038"/>
    <w:rsid w:val="00B559A6"/>
    <w:rsid w:val="00C26D72"/>
    <w:rsid w:val="00C35D1D"/>
    <w:rsid w:val="00C40CED"/>
    <w:rsid w:val="00E92E4D"/>
    <w:rsid w:val="00FF7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2A4E"/>
  <w15:chartTrackingRefBased/>
  <w15:docId w15:val="{81F25F2E-A8A2-49EB-9D02-2ABF82AD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6D72"/>
    <w:pPr>
      <w:tabs>
        <w:tab w:val="center" w:pos="4513"/>
        <w:tab w:val="right" w:pos="9026"/>
      </w:tabs>
      <w:spacing w:after="0" w:line="240" w:lineRule="auto"/>
    </w:pPr>
    <w:rPr>
      <w:rFonts w:ascii="Calibri" w:hAnsi="Calibri" w:cs="Times New Roman"/>
      <w:strike w:val="0"/>
      <w:sz w:val="22"/>
      <w:szCs w:val="22"/>
    </w:rPr>
  </w:style>
  <w:style w:type="character" w:customStyle="1" w:styleId="FooterChar">
    <w:name w:val="Footer Char"/>
    <w:basedOn w:val="DefaultParagraphFont"/>
    <w:link w:val="Footer"/>
    <w:uiPriority w:val="99"/>
    <w:rsid w:val="00C26D72"/>
    <w:rPr>
      <w:rFonts w:ascii="Calibri" w:hAnsi="Calibri" w:cs="Times New Roman"/>
      <w:strike w:val="0"/>
      <w:sz w:val="22"/>
      <w:szCs w:val="22"/>
    </w:rPr>
  </w:style>
  <w:style w:type="table" w:styleId="TableGrid">
    <w:name w:val="Table Grid"/>
    <w:basedOn w:val="TableNormal"/>
    <w:uiPriority w:val="59"/>
    <w:rsid w:val="00C26D72"/>
    <w:pPr>
      <w:spacing w:after="0" w:line="240" w:lineRule="auto"/>
    </w:pPr>
    <w:rPr>
      <w:rFonts w:ascii="Times New Roman" w:eastAsia="Times New Roman" w:hAnsi="Times New Roman" w:cs="Times New Roman"/>
      <w:strike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26D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D72"/>
  </w:style>
  <w:style w:type="paragraph" w:styleId="ListParagraph">
    <w:name w:val="List Paragraph"/>
    <w:basedOn w:val="Normal"/>
    <w:uiPriority w:val="34"/>
    <w:qFormat/>
    <w:rsid w:val="006C0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1084</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sam cavill</cp:lastModifiedBy>
  <cp:revision>2</cp:revision>
  <dcterms:created xsi:type="dcterms:W3CDTF">2021-01-12T11:57:00Z</dcterms:created>
  <dcterms:modified xsi:type="dcterms:W3CDTF">2021-01-12T11:57:00Z</dcterms:modified>
</cp:coreProperties>
</file>