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lang w:val="en-GB" w:eastAsia="zh-CN"/>
        </w:rPr>
        <w:id w:val="-1315178662"/>
        <w:docPartObj>
          <w:docPartGallery w:val="Cover Pages"/>
          <w:docPartUnique/>
        </w:docPartObj>
      </w:sdtPr>
      <w:sdtContent>
        <w:p w14:paraId="05987BB5" w14:textId="0F8A682B" w:rsidR="003C09E5" w:rsidRDefault="003C09E5">
          <w:pPr>
            <w:pStyle w:val="NoSpacing"/>
          </w:pPr>
          <w:r>
            <w:rPr>
              <w:noProof/>
            </w:rPr>
            <mc:AlternateContent>
              <mc:Choice Requires="wpg">
                <w:drawing>
                  <wp:anchor distT="0" distB="0" distL="114300" distR="114300" simplePos="0" relativeHeight="251658240" behindDoc="1" locked="0" layoutInCell="1" allowOverlap="1" wp14:anchorId="45CE7292" wp14:editId="67BFC9F2">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0" t="0" r="19050" b="15240"/>
                    <wp:wrapNone/>
                    <wp:docPr id="2" name="Group 2"/>
                    <wp:cNvGraphicFramePr/>
                    <a:graphic xmlns:a="http://schemas.openxmlformats.org/drawingml/2006/main">
                      <a:graphicData uri="http://schemas.microsoft.com/office/word/2010/wordprocessingGroup">
                        <wpg:wgp>
                          <wpg:cNvGrpSpPr/>
                          <wpg:grpSpPr>
                            <a:xfrm>
                              <a:off x="0" y="0"/>
                              <a:ext cx="2133600" cy="9125712"/>
                              <a:chOff x="0" y="0"/>
                              <a:chExt cx="2133600" cy="9125712"/>
                            </a:xfrm>
                            <a:solidFill>
                              <a:srgbClr val="C00000"/>
                            </a:solidFill>
                          </wpg:grpSpPr>
                          <wps:wsp>
                            <wps:cNvPr id="3" name="Rectangle 3"/>
                            <wps:cNvSpPr/>
                            <wps:spPr>
                              <a:xfrm>
                                <a:off x="0" y="0"/>
                                <a:ext cx="194535" cy="9125712"/>
                              </a:xfrm>
                              <a:prstGeom prst="rect">
                                <a:avLst/>
                              </a:prstGeom>
                              <a:grpFill/>
                              <a:ln>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a:grpFill/>
                            </wpg:grpSpPr>
                            <wpg:grpSp>
                              <wpg:cNvPr id="6" name="Group 6"/>
                              <wpg:cNvGrpSpPr>
                                <a:grpSpLocks noChangeAspect="1"/>
                              </wpg:cNvGrpSpPr>
                              <wpg:grpSpPr>
                                <a:xfrm>
                                  <a:off x="141062" y="4211812"/>
                                  <a:ext cx="1047750" cy="3121026"/>
                                  <a:chOff x="141062" y="4211812"/>
                                  <a:chExt cx="1047750" cy="3121026"/>
                                </a:xfrm>
                                <a:grpFill/>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grp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grp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grp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grp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grp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grp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grp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grp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grp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grp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grp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grp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a:grpFill/>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grp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grp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grp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grp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grp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grp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grp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grp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grp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grp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grp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3205D2A4" id="Group 2" o:spid="_x0000_s1026" style="position:absolute;margin-left:0;margin-top:0;width:168pt;height:718.55pt;z-index:-251657216;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FF5CMyMAAK36AAAOAAAAZHJzL2Uyb0RvYy54bWzsXd9vIzeSfj/g/gfBjwdcrP6hlmTsZBEk&#10;m2CB3G6w8WGfFVkeG2tbOkkzntxff19Vkd3FZpGtjJQcZqb3YaWMyl+T1WTVV8Ui+ac/f3h+mrzf&#10;7A+P25c3V8VX06vJ5mW9vXt8efvm6r9vv//PxdXkcFy93K2eti+bN1e/bg5Xf/763//tT6+7m025&#10;fdg+3W32E4C8HG5ed2+uHo7H3c319WH9sHleHb7a7jYv+PF+u39eHfGf+7fXd/vVK9Cfn67L6bS5&#10;ft3u73b77XpzOOBfv5Mfr75m/Pv7zfr49/v7w+Y4eXpzhbYd+f/3/P+/0P9ff/2n1c3b/Wr38Lh2&#10;zVh9RCueV48veGgL9d3quJq82z9GUM+P6/32sL0/frXePl9v7+8f1xvuA3pTTHu9+WG/fbfjvry9&#10;eX27a9UE1fb09NGw67+9/2G/+3n30x6aeN29hS74v6gvH+73z/SJVk4+sMp+bVW2+XCcrPGPZVFV&#10;zRSaXeO3ZVHO5kUpSl0/QPPR360f/jLwl9fdgw/bp8e77x+fnqgVh/3bX7592k/er/Aqv53S/+hB&#10;EFdi10EXXncYVIdOb4fz9Pbzw2q34ddxuIHeftpPHu/eXFVXk5fVM4b2PzDYVi9vnzaTihpGD4dU&#10;q9rDzQFaPlWvxbKeVbNIrUo5u/3h+MNm+zyhL2+u9ng6j8DV+x8PR1GMF6GH4r2SJvHD6ubphRWa&#10;1O73+J+pXflTKNl3hr8df33aCOw/NvfQCQ0LbgrP4k370lbr9eblWMhPD6u7jbzLmX6VNO/pL/jF&#10;Pr0AkJDv0fIW2wF4SQHx2NJxJ09/umEj0P7xNNcw+eP2L/jJ25dj+8fPjy/bvQXwhF65J4s8mq9U&#10;Q19/2d79ihGz34oJOuzW3z/ixf24Ohx/Wu1hczCHYEfx68N2/79Xk1fYpDdXh/95t9pvriZPf33B&#10;4F0WdU1GjP+jns1L/Mde//KL/uXl3fO3W8yVAhZ4t+avJH988l/v99vnf8J8fkNPxU+rlzWe/eZq&#10;fdz7//j2KLYSBni9+eYbFoPh2q2OP778vFsTOGmJBtrth3+u9js3Go+wD3/b+gmzuukNSpGlv3zZ&#10;fvPuuL1/5BHb6cnpD5NXWSX52s08TA+ZeWwnJzOZdW9p1p1q0+YNnMjVBLarLovpdOYcQmvdprN5&#10;7a1bvSymVbmgp6xuWuu2mDY1GiIIxaKzft7OFdW0KeewEmQhqwKPKRs3WLyB7eZm3345e9zveRP2&#10;nPHI8nU9pzYC9ufdj9v1vw6Tl+23D7BNm28OO9gJem00XPt/EhjPzgw7+1/UBXoSd9Urq5jW8zk0&#10;2O+oUlYKovMKKRBl+NLa+gOsPU05GXTf7zcb4iUT/BOUSWPXmXvS/UEUL1pWv7BVgB+Y/PL6X9s7&#10;eI0Vhj/PIT8YnLarZtk4bTdl0SxKHt6wZ859FsuqmTsH0SwXs9Zee5z1O/EP1Bo//TAm7uAdeHDc&#10;uX7cokf3z0+wQP9xPZlOXidF6Tz421YEJkSJPEzIDPE06EQwMFqRamnDYBK0MsWsnJhAtRJa1DYQ&#10;+t0CVdPaBsIkaYXQJxtproTqYm4jgcMOIy2VEPRjIxVa2fPGblOh1Q3rkYA6ReNFoPJFqlVa56lG&#10;aZ3PqkSbtM5TY0mrXDUIM7wdnKsH4TAwHR9e3IDFN3goUF9x4bvtgcgljV7Y1VvvfyFFozshLNbr&#10;lvkZnpcXhlIImefdoDA6TsJzZ9nzyBhPJLw8SZiGDPfwtC7CAYn4aZ0sXC+L07pZuH4WQUdFO+49&#10;ERHtR1v7qwmirV/EZoA80Oul10RfJ69wRzA5kwc4YdgV+vfn7fvN7ZYljr0QAs/qfn160VIVpiA0&#10;BcviFOt/9p87BltIl2E3smLcJsDBKpwmJzYR7fOP85/y2LmoDvM5C+c7sfDRjUfxn4ImYDP/kv2P&#10;/lOEZOT0gdZP28OGHJPov/3C74RepXIcna+lbtGrcgT6N8cOQhK/Wx0ehLBz0EaaWN0gyn25428P&#10;m9XdX9z34+rxSb6zSh0jlBiqI4q/H2f2bPjY58IX5L8cJEhk4PrnGO8fwWTgZfpMhk3MpZkM4pSF&#10;ZzLL6WwhTEUxmUVdeNpYl/NpxRQbL/18JgNzxeOqoynatZLzKRu2wuR7PB+CKWq9/YI8dIwSeNWl&#10;DQMr08JUcxtH+9Ql+VSjOZjpLU6TwNEutYCQCRSwmILdfNwzzWLQGBspYDHFNKGkgMaksbS6G+YM&#10;catCGpNsVqDyFFSg80Wig1rphf3u4Ba6F1POEkBa6akWaZ2rMYkZMBIig/F9AoQoSUALR/2KgPuR&#10;02157kfxJ0wZ4k9kPj6eP0nb2qZ5LuE/hVNUGPZgRcs882hECrYoS3bItBKaM3vs6IXRhQ+FjTlJ&#10;rhHGU4hRT8JVIrb0jsY/zH9KT+EqqGmeGPsf/edIsc5OS372FAu+rU+xODa5NMVK5dV8sqjE/zzF&#10;wjrTsrpgtihOBfU5VlHOo4yS9vrsF2MYTbLILVow2uOzn45htL+fE6GxcLS/r8jfxzja3RezFJD2&#10;9wXnnGIk7e8rzjlZTQpIVploVMCxaiSU7O5RUqAlkZKdi5sVkKymoqya2S6t8xlzPwMr1Dql+kws&#10;rfdFqo9a88uaKJuJFah+ykzZaJhWPtxKSmOU5201VlQze0yUeqgjYUAU3mobpTc6NCQHzRFW6hFP&#10;MCk0/QaKKvEK4LjUM8smiabfQTFN9VS/hAILAam26bcwT7yEUr+EZZ2aS+SmW60h5WgqrdKvYL5M&#10;9bLSbyD1Oiv9AtIzoNL6LxMvkxZv28anZ2altc9p83jMEuVqodIGA3FzJ5YwPZRdaqHSVgxt6MQS&#10;HaxDxSfGQ631nkLSateWfoyA7Jz35xcBJQMmssNg4bewtJKyzGfWydCyuA9PBsQxk1nck/wBcUxW&#10;FvdRzYA4JiSLB8FesqsuKrmFRTulq2TRCB1G6yRx11XYpZPEXVdhe04Sd12FfTlFnOwLtR025CRx&#10;19U66Or5UTM1A1Eze+yPD5ulL/0sexgmwlaiv3OvHf+j/3ShNQvBKjul+F/9pwtLRRnwA1kxIhN4&#10;JDxPVswtN8DZZcVm8n7hX7NiC3koSFpWrJjCo6FxxL/yguRFSRDUKi/oRpQnX8nQH3TJISIlLWPP&#10;q9d/OjVP3aPBdbKCc+kLaExWDEs1MgTyj3UdHnofziwOvV14e2hvcKiIRgbGnQzzgSFsz4Vxxemk&#10;Kq3PPh2CKdBPh/C0vnQ6pEKl0kKmZb1oEK24ahWfDpkXNZkBKshCaIf1Ke8Tz1pxqil0Qi0YrIpe&#10;TtI0mcjtYsamVovAorekPIEC1bUiCRQdlXCEE7dFxyQNhXBGY3RAUtIqUQyj4xHU/9o4UHDb4oLq&#10;eGIcHYyUvGxltCfIg9jtCbMg08JuUJgEMRsUpEBmnAKxWqQ1nWhRqGmKcC0greuEjoJlpsU0oWxa&#10;V+i0TRmBWNtI7HcyaI3dpjDxYSMFaY/FLKHvIOlBoW3cpCDjsYAGTDWVWt+JFml9J7WEwstOA5Qu&#10;NFqkx3bDK43Gi0MVaAdEUa0BpLWdHEpBioMyHDFQkOCoU4M7yG9w4tFA0kYkOd/C7IZt04LkRlFR&#10;0sXQUpDbwGQyexfqOwGk1Z0ykFrfykKOOYQxhyCsdMwhRMWTn0AO4ewoH3aQgnyyT1aMTz+DB/rw&#10;PVVb2BPzsaL/dAG8YDX5gJG8EDPPoZCWxWCns3GlgMEvZKUk+IQbykoJFrxeVsqVjMLL5sVgtNFN&#10;5xfSAbkXy3cA1p3A8Oxc0O6whlrGWEPdFKMxpDJR7JD6XVHu0LukJRseGQM5AknlDQyzxIgdY/Ex&#10;Fr9DWQvGUD8W57l18Vi8qbDpSWZcWRUFvnOA7GPxsq5rv49liX0sF6z+jAPtfizeYCWyF67rWLzg&#10;BasYRvPomoIWA0fHLCWXJsQ4mO5d0IZY2wTSMQuT6CIG0iS6xNK3CaRJtKymxkCaRJdckWp0LYjI&#10;57xgHCMFMXnFO08sqFDdCX0HYXnNiQsLS6u8kHVZo11a6TO8GVNXVJfWvZo68f6C2HzG1RdWu7Ti&#10;adsT1rGNdmnVNwVVORhYYXSOGN7ECuJzoCSwAt1LUULcriBEny2pztVqV6D7IjEmgpKEGYeNFpbW&#10;Pcag3UU95OsmpS6teimeNnqoNV+hCsXsYRCp11zYEEMFsXqZUlYQq5dcvmFAaSOTnNNBsC71RgaU&#10;HvLYYJnooFZ7YiIGlQgUZLvXNwbZY5A9BtmoBrB2KP5/BNlnR83koShspgluhc3hQl8qanaFKnU+&#10;aiN3RWFPuy/eR9X+00XXaBHEYAuzMaBbaAV7yYoR5wQamElWjNaOSA6sIy/nVmTBKPJyVDYFPLCF&#10;vBw2MZIcmMCAnGilM8Reaf7TLWe7BXJ48DweNoJy+zBqc5E2tCtqyTfP7QOAV82i1fDm6Cw8ZlaM&#10;0u4kNjACXLgBT5dFC4ewV9cYH4/xMcXHmAb9+JgH56XjYxxAUru16jmqXFxlfrc7clZWCwx7Xque&#10;Li8YHkvdmF6GjqLjbHCMdd/XSQyiaSsvn8UbLHWsUFIIE6NoxppA0XSVmW+MomMErIiDrkY90gEC&#10;kd4YREcHTHl9dvRL3px3Nr+AnplenMMuCINcpH8h3oT7T/F8lOkalnI+o62O9Bj+U7BGl3HGIVSf&#10;fXkTLFLfZTDJu7TLQMlSNXejuphVlZQvdS4DHoMyZuwyUCF4yYwqEaqcyxDSrSV0kon3N0QFUtpj&#10;YKP8wyQG0R7DBtEOgw/fiUEChyEZqn53tMPg7GeMoh2GDaIdBu9tiUGCDKrkWvpNCfKn5HcEZcy0&#10;2EG2izRvoTYJW7g0/2w3RdEQomDo/uODYIwH+J+2kN57FP8pnkWEEKTlgi4Xm7UjwUP4T4FCk/G8&#10;gXLk0ZONngzn5foTGp2LckealrCDfU/GSZdLe7IZFgcpp4zxOmsWSxwfKGbQLw425axdHMTJic1U&#10;XB2m9VmVutWSo44l5we0s+pHQHPJ+mgR7c+SONqlke02cLRLq2ZURQq0vhPQXg37PE0g7daqgryj&#10;AaQdG3ZlmkDas5V88p4BpJ1bwXuXjb4F7q2EDzTbFHg4vFu7VUTM25U4WgexsbTGS149s9qllY4z&#10;FRNYWuslr+pZWFrvRUUrhIa6ghXCCjuvTc0H1bvLVLO06utpaUMFC4SInM1WBeuDNRdeGz0M6ne5&#10;6tLoYLg8yEG2BaUVz0XlFpTWe8PLVBZUoPfEPCYD1g6aZk5LehaUHvGJgRVsVZ7XtEZvIAWLg4m5&#10;HKwNAiOBpIc7JyRiq0Bxb9u7OVNMq01a54nhGdTxzrmUwULSKk/oKVgZTGqcdl20LeeqCGMcBHuU&#10;G654NxpF+ewWihevDahgjzIiJVvnwR7lhki9BaWVLjUIVqu00lNehiqzVNMThq/WWse+tkSz9EjH&#10;UeyJHmq9F01i1oAydu0qUdhhjnU6R6RtPZKXdrtm2pWWKAiwsfRoL3G0g6l6WtFpn1jgyAkbS6u+&#10;XFCZhfEaZ1r3OH4ogaV1X8Gd2Fha9yk/QTsn28ZXXLFhNUurnoNgY3DR6UYdVGp0NVrzamyNkeNv&#10;iRyTu7RdovAWGRYVaKbFMSrBbm/POl81jY7Bxeg+BTqwIV2ivrEQ/lMshE8OAreye95m+jS6G8Bw&#10;WqeMd/JaNCKxonuSuBvAbbYiP4DJ9xA6vMsp6G4N/bY9JncA3XUVPuIkdNfV2WlddVvob9tt1vnG&#10;uKPsbmHOVWPOTmiR76GMFrkXK6XFv0PFPhGVquzoy/kUlP+UVBQCW35hbQra/+w/nRhtTcRDsZVe&#10;+up/9p8ihqCUxRB35uWIyAAOMWVezh1DgHgxK4dIkfEQC+bliOLjuYjzsnI4d5DEEMNlxbCuxWID&#10;G0BcnT/dFpNVnrwJxFVZMbe5Aww+KwbmQ+8Lsz33THmkYzIYuv51+k95rTKnEcdksUS1iFGyUtKu&#10;oda7giPEFlkwXzIja8LJ9jeglPQ6ByqEaOLxW88PSjB9lgOXzzYOLJ7lwNOzcmDoItcyEK99/+km&#10;F87soPaBX+fxFuDsJCen9Ca1AtbMcgNzBoyYxQbS4ylzM1brjNU6VK2DsdZPWPMw/h0T1s0Sa6/9&#10;pVdcf+bP2aym82U7N89KV3MaiK2BTkT3wzzcGEYTV4vo6JqzUhFIEFlTMGygYIK2USdnISKUIKbm&#10;0/zitsAXtCgFp6MiGB1O84YRozF40S0Mb/EQM6l7rUNp2Ztu4AQpaillitoTJqgXlMOwkLSWkYBB&#10;qiBGCvSMyN1G0pqW7FiMFOi6oe0rVpsCbXNGK0bS6i6Q37WRtMITQFrhi0SLgry0/frDrHQKR2vb&#10;nhhBSpoSIE5BcFVfcslWMsKzl87T4uL/v9wECMYRQrczbruhczEQgtGwtEIw4cOeJaYCMOHWAyRM&#10;qOTAie5k5kDoBgrhXX07DGqWHrqavGKRZ6WkAiKR4ieSJNIR9aINgj1n9Z/CXV1dBIxYtm3C0xc+&#10;oPYY/tNhccPagwn9j/5Thyz+FfnfRjI6klEio/CHfTLKse2lyWgznc+70vFlA+bJBNBXT9RL3M7r&#10;S8cRj/nA7nwyylNIc64+GUVMnOGisloegWiShGU4lGtHKAFD4gL0CEUTpASKZkfMISIQzY2IQkhL&#10;Pj8Gcb4vw5unbWKzM1yZS5u1Ovb21H+6BAWGB1zGgFToPD3CaJlHywzLTGUaPcuMf4KhurRlVnVt&#10;zWK+aG8F9pYZx2B4y9w0dI0r2oCpeLZh5rx4zi6j1CFjlyl4jSC0VZYLUiMMbZUpQxBhaJtcU+VS&#10;3A5tk812aJPMhVQxho5Vya5H7dCRKl/WEGMEiQETJEgLkHMQkM/POSRDQOgZlvjWJ+zzC1l2eHm2&#10;48FwgN+B6s8OoXiUoD3eWfhPcTsSQrWv2P/oP0VIopmBZR9xTchOyGT3CP5zjCzG+6T22/XmcEjW&#10;ZRNR6vsvpq4X918LHJEMY4lZji+zGYpe2G14/6UPUF7MXRb8Eg5MIvicBytksVaL6JQguY4YJPBh&#10;nOaOUbQT4+RrDBO4Mc5zxzDaj3FeOYbRngx11khQxjDalSVOPNXODAg2TuDOUOBpaSdwaGkkrebC&#10;PquWSE2bnudLwo2u0RJzK8RLAbGKKKPTyjBjsIC0rslVGzha15wLFlWPzvqTLYY7mzlglHD6FSPh&#10;bO7AqypJ7uDSlwOVDS5liuKWHDGgVlPGtB2/njf4T+EPqI84RYwmKtDawigP4j8FzGWGB8jPGHJ/&#10;mlvJcPn42xtc8P7zjgLg4Ov6b+/dVjDYT2EcP+CW9p1EVCQMiR/oT3/a85Izff1xu/7XYfKy/fYB&#10;l/ZuvjnsNusjBiyP6v6ftM+Tv/eB7/b+fvKBliIaN9zrBa6G9bdHevZRVNOmRIES73DGvZazRcOk&#10;GvHKw98jhKZeLlErw/xl/fCXD8fJmh4xr+dUysubpJv5fBllR6GZ7x+fnmhOBq0lroVb2icfnp9e&#10;8G13eHP1cDzubq6vD+uHzfPq8NXz43q/PWzvj1/hqvhr9Olxvbl+3e7vrnH35pS/7QaYHtx/j+j9&#10;LuUMsCZzp+lZgf13crxut5O8WC7amzKI810uU1H4yonu3vV+Drn2+exORFMQOZQxhtEUpJhRGtkA&#10;0hQEd0DiiMEYSFOQakp0zwDSFAQYNpImITVfFW4gacaXRNKcDxh2mwLOhytPzd4FpA/nsiagTtF4&#10;wPoKPkDR6F9A+yhLZKg8oH18Q4UFpHVOtM8C0ipXahp535fL+2iYcM4IduXjiZ87vw2WJUvXcLEZ&#10;ESzYjawYtwlysAqnyYlNTDJOXM/Fj8XszpJJ2FoikwPHsmESEUnME9OR/n2a9O8P4TEYjj0e87us&#10;hFfY74ezA3m0Lpa444+foniMJKmY7dVVg+UZNz088Vy/Oxx/2GyfyS6s3qO2h+liWy7WMRCM9jYv&#10;wb4nTt30eYyr0E5lrGhzoZHc0DQGhY4PEwNGsxhsGjRxNItZUurLwNEOlfeMG+3RDrWYJxoUcBje&#10;NmkgaQ6DxthNCjhMAfZldi4gMWksTWJQMmlDaYUXc0rLGZoKSEyVGgBa5zhANAGltZ5C0lrnA+Kt&#10;Nmmtp4C00lWDRj70yfKh5OocLBIZwtu27I/X5/Cmz6tapJlM9IlG4MfTJ2kbiglz9MQdCbPMZ9fc&#10;/igYoywYtxv6cDMnSZ1gZFhvQ3K0v5q4E05gy/ZBeJG7ezL5VJEaOPl4pFgjxUouCpKn7HEs/BOG&#10;5qUXBbus3AxprAr71Jgk+awcbhlGcCIJtWU5jfJpH02xxFho+tRnWDgaStrS8TTt8nHKw+skRtEO&#10;f17CSRswmmHxdpMYJnD2fJ+IgaN9PfOiGEe7etySY7en7+pjGO3oUWdp9iogV8QYYpiAWRFhcJ0a&#10;CcNvIQxnO128GF6rwgD/eJ9Ll9nAY0kaPemJ6FHk12QuJcUcu3D3OCXFBAwFCzkfKUJ99z0Wa47F&#10;mijWpNWZvl/jMpRL+zUM5conD8ppWfcXQbDCtKDUoRzBjiPoLpg9kM3WOd/W1G5tK+HbOJyNYbRz&#10;41PLDJzAucm1VLzKpJsTejdaBDGAtHfjHZBuE7kG0u6t5OUGA0i7NyzdIFCPexY4OL4O2QAKPByO&#10;ZjKRAh+HnJHdORqHbcoHvCeBFShcrgKL31yQPsCwS2BppcupZVYXtdYLLu0xtBUcQDhb8D1ZRru0&#10;4mnRzNaXVn0j13fFWORHOn3htC4TC16mk0LvbN0HRxAWqAOysbTum2mij8Et4ggKE1iB7uVyP6OP&#10;Wve45stulh7y9TzVLK16Sb7FYz44hbBaEq0zRkRwCqG7oiya0FRD2L6eio+RtKD0oMcFcmYHg3MI&#10;S6asFpQ2M1w3ZgzT4CDCQm4wjNVOuwbbtnOmK1ZVcBAhEVfXJDCVNp27evAZ3i4lgm/W5U1CUW49&#10;j+FUSjLzAqWBQd365HJeGGohYb/ukxdGx0nYlyrnhTGiSNivPOWFyVKSdLtiNCDu+og1X2F2A+Ku&#10;l+3hIwPirp/tAT8D4q6nYaYr/XpcV1uGm0cn40OaaSu2B8RdV9uVvAFx11UJozE6B8RdV2EJTtE7&#10;mQJqe0vA8+if6BVl0AkSkjTBzwiOJJ03cJKRGwtFq35fKOc/pWDObWsGv8nGPXQIJd5ONXBpN47O&#10;YTFZzUqGWuAkLIerHrJPBd9gOTCKvJyrIQRbyMu5boAJDMjJ2O0MsVea/3TVhqgzpP7Cg+fxXAg6&#10;GzgLynF6eN4snEsjw6tmxdwVZfCYWTHy1OgDvGFWzNVfwtNlxWQWjwEy9HD86wsq7erZnPjlGCBT&#10;gIzp3A+QeWZfOkBG2R8SujI3cZQvomUatN3qOv4FpkLiYxxf1lKDsxfXxVDpKFKTVyJ3c560WgI2&#10;pKWIJ1xRNicuHaNozlryEcesWf0gHSgkUGC/27bImUcRio4R5PTmqEdQbYtCpDfWio7LOq184YxX&#10;KNU5x7RgfoFeYHB8PLugEAnuQAZY0oO7K8oGpChdQawh7+VHlzGuFabXCmHX+i6Dl7Ev7TKKKQ4a&#10;FZaLzYM1yvVDl6GvKEN69XIuQwJNbaf7LkPumNUS2mVIWkga22VcMYtbEyxXlHHYrkG0x7BBtMNA&#10;8Tpu9IpAAochaaV+U7TD4AvmYxTtMMh3xTrRDkOuKIuaEmRQJdfSb0qQPyW/I035wv1OMv1gZ1rO&#10;dlNUMw83Bd1/vJuSAG3gDFYRGjgZi1oDJ9WOBB/i+U8J9SRVMrAvbvRkoydLezKMs74nYxt2aU+G&#10;spbCHXlc661kvuwF12ui8MVFP7R42Ob/zgp/6IInbGiWbIP2M313NkfjOBrrvJX2Z0kc7dI4Bopx&#10;tEurGt7xHbcHXe9cIy2hGQ3Sbg2HBdgd044Nm5ZMIO3ZyiV5JUND2rmhmsFGCtxbySteBlTg4eje&#10;HLNVwQohrW2azaJwvdVUWZYJLK10DL0EltY63dVmt0vrvZDDCOIXGKwQVnLDVTwWKOfWtp5qmu0+&#10;at3XvMprDIdghTDVxWCBUFbPLKhgrCdGVnAg7CzVw2B9sKRqemNAUB1Aq4ZG7r+LlYVyzk5KjkqI&#10;9U7nvHdQvPpsdVDrPdUorfU5nwlsIAWrgwmkYHEQGPa4otWCtuWJkUCBbysz53P4rDYFo91WebA0&#10;mO6dVnmqd6HGaUHWapPWuBwEEr+88I4yuUYqHgfxHWXGkKINZa2mZnwOs9Eqyo23Urg8zhydWAjp&#10;hHBxpt1BSu+3ULx4bbVKD/Sad79ardJax7bsRLO03ite67ewtN4LXEpod1GP9ZJPmzawqBC17WLJ&#10;u0eMPoZ3lPEmGwtLa77EoSZmu8I7yuAszbFFlx107Vok+kjrKq1UkWyX1n3FSUqrj1r3XINgdVGr&#10;vmoSzAMX13TNkttI4yEf3FGG9tjaiu8oE6QxdLSrEOzQMR1pYsgiCPtyj+hOasZlWm9bkp5fFydH&#10;Tor8Yhfpk4qkmzxJM+2Zd3lFjneUUX2HVWA03lF2pGosyl3tVseHySsWecG3eOUFTsHKafHvGHx+&#10;XTx1RL6Xyy/sI7LlodyOZJ+q8p+SsqJD7mjEY4e9FOD4n/2niCEqZbGhMnqEnCInR9Okl4bcqg8C&#10;xuxzESoyHt2RlmsfwkCWQ6CXl5tKPxDEZeXcY4eKLPxawMBTKSaCjhFYZR9KoTSJDRTGCBhChiyY&#10;k2oJiH+f/lPeq2gDgUwWS97BaU9sBsprKABmXeRflL+kDBrOvXdcTkZoCAqyYsjbstjQsRWuvgxk&#10;PgsHGs94IOpZOVB0kUNqINcL0G+WK9oSfP+W/Kebhe5YfJDnLB5oM+MNlAiBErPYwDWG3t70nzlu&#10;aBnrdaheB1Own7Lmuf07pqxny2k97Z+GMcNpGKBvtJ8FBz/RhWUy585KWFPsLwtIuWx1IXu6tYgO&#10;rymvEYNgznfhMCU1DBQdWFNYHaMEQTXlfgwUHVKjnt2CgUFrG+MuKeOXqLukw2nOIMWt0bF0UfEh&#10;sLFqgiS1FDO5dfQu2R+mqHmDh9GxIEXNR4XETQoS1MCwVRRsYUEW29IRLQK2SiqQTzCVTfOhk6Lc&#10;rdEmre6CU7dW77TCE0Ba4e6Ssui9BYlpSr3HDQrT0rTobbQn2LZiT4wgJ61gxgyIHSaNGZBUAGlv&#10;Uzi7rABDn2IwGt1WDCZ82HuOVAQmpFPqT5IhjlBELDDlmB8ZMPiroUvKhDPDoGbBXAzU3Yjk2aP/&#10;dCGfa9nAOSR+bwBIYrYHLuAbCIFEaoAvSzdB/XMPDF+R79pIRkcySmQUY7tPRplbXJyMYnsI+VUK&#10;ZcsS1RS9SsDgkrJ63san55NRDjk1LcOsafkGuVy5sFtLaC56yiVlxJFiFM1FSy4ej5qiCRJW8ywU&#10;zY6YQ0QgeIVGfz4/BnG+L8Obp41i57gyWhqnMZzPxrh8woDUaJnHyrZ0ZRuCmb5lZm50ccvcVbbh&#10;BPWaslegE922Hn1JGY5h95m+sw1zHML27JgkFVN2maL7CCJIEcxhT2MMbZVNDG2TuUghxtA2mXIV&#10;UTu0Sa7Jx8QYOlYlux5h6EhVDguPdg0FiQETJEgLdA35/JxDcoUSeoa9PmsX/NmOB8MBfgdj4OND&#10;KECgGwMLIiIkYw2N9lzff0o4I8HYSUFDuzzuEfynII3+a/Rfaf8F+9X3X7xmenH/hbI0t17VFBW5&#10;sNB/zbFXGzadj2266IGEEsFr/9SPLNzqrxbRoQXXfUXZx8CHcfZVDqrQKNqJcfI1bot2Y3xDhNEY&#10;7cekLjhqjfZkuCEDec64NdqVITeLwrgIRjszINg4gTuT284ioMChpZG0mgu+7ixG0ormC0KMrgVp&#10;binpjoG0qvmoIAtI65pcdayjoAKbc8Gi6tFZf7K54LOZA0YJp18xEs7mDjxwk7TApS/bVUDv6v2n&#10;y4Vi0oCH4FqLXMqRWk1spR2/HsR/CpirBhkSozkINFTK5J5JhgFSA4eBjJTl06Qs3d1b+h4u9/31&#10;La4uIyu5X+0eHtffrY4r/d8sdbMptw/bp7vN/uv/AwAA//8DAFBLAwQUAAYACAAAACEAXWZITNwA&#10;AAAGAQAADwAAAGRycy9kb3ducmV2LnhtbEyPQUvDQBCF74L/YRnBm93E2KSk2RQRBFEvtl68bbPT&#10;bGh2NmQ3bfrvHb3oZeDxHm++V21m14sTjqHzpCBdJCCQGm86ahV87p7vViBC1GR07wkVXDDApr6+&#10;qnRp/Jk+8LSNreASCqVWYGMcSilDY9HpsPADEnsHPzodWY6tNKM+c7nr5X2S5NLpjviD1QM+WWyO&#10;28kpeL3gVOxeUpsX78ukWR6/3g5hUOr2Zn5cg4g4x78w/OAzOtTMtPcTmSB6BTwk/l72sixnuefQ&#10;Q1akIOtK/sevvwEAAP//AwBQSwECLQAUAAYACAAAACEAtoM4kv4AAADhAQAAEwAAAAAAAAAAAAAA&#10;AAAAAAAAW0NvbnRlbnRfVHlwZXNdLnhtbFBLAQItABQABgAIAAAAIQA4/SH/1gAAAJQBAAALAAAA&#10;AAAAAAAAAAAAAC8BAABfcmVscy8ucmVsc1BLAQItABQABgAIAAAAIQBmFF5CMyMAAK36AAAOAAAA&#10;AAAAAAAAAAAAAC4CAABkcnMvZTJvRG9jLnhtbFBLAQItABQABgAIAAAAIQBdZkhM3AAAAAYBAAAP&#10;AAAAAAAAAAAAAAAAAI0lAABkcnMvZG93bnJldi54bWxQSwUGAAAAAAQABADzAAAAliY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ETVMwwAAANoAAAAPAAAAZHJzL2Rvd25yZXYueG1sRI9BawIx&#10;FITvgv8hvII3zbaCymoULZR6sVC1h94em+dmcfOSbtJ199+bQsHjMDPfMKtNZ2vRUhMqxwqeJxkI&#10;4sLpiksF59PbeAEiRGSNtWNS0FOAzXo4WGGu3Y0/qT3GUiQIhxwVmBh9LmUoDFkME+eJk3dxjcWY&#10;ZFNK3eAtwW0tX7JsJi1WnBYMeno1VFyPv1bBYTf/MrY7+NBefj6+/Xs/2857pUZP3XYJIlIXH+H/&#10;9l4rmMLflXQD5PoOAAD//wMAUEsBAi0AFAAGAAgAAAAhANvh9svuAAAAhQEAABMAAAAAAAAAAAAA&#10;AAAAAAAAAFtDb250ZW50X1R5cGVzXS54bWxQSwECLQAUAAYACAAAACEAWvQsW78AAAAVAQAACwAA&#10;AAAAAAAAAAAAAAAfAQAAX3JlbHMvLnJlbHNQSwECLQAUAAYACAAAACEALBE1TMMAAADaAAAADwAA&#10;AAAAAAAAAAAAAAAHAgAAZHJzL2Rvd25yZXYueG1sUEsFBgAAAAADAAMAtwAAAPcCAAAAAA==&#10;" filled="f" strokecolor="yellow" strokeweight="1pt"/>
                    <v:group id="Group 5"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fVK1wQAAANsAAAAPAAAAZHJzL2Rvd25yZXYueG1sRE9Na8JA&#10;EL0X+h+WKXirm4qUJLqKtCi5CE0ieB2yYxLMzqbZ1cR/7x4KPT7e93o7mU7caXCtZQUf8wgEcWV1&#10;y7WCU7l/j0E4j6yxs0wKHuRgu3l9WWOq7cg53QtfixDCLkUFjfd9KqWrGjLo5rYnDtzFDgZ9gEMt&#10;9YBjCDedXETRpzTYcmhosKevhqprcTMKbLbrfs9l/J0ss0Muj6fRJfWPUrO3abcC4Wny/+I/d6YV&#10;LML68CX8ALl5AgAA//8DAFBLAQItABQABgAIAAAAIQDb4fbL7gAAAIUBAAATAAAAAAAAAAAAAAAA&#10;AAAAAABbQ29udGVudF9UeXBlc10ueG1sUEsBAi0AFAAGAAgAAAAhAFr0LFu/AAAAFQEAAAsAAAAA&#10;AAAAAAAAAAAAHwEAAF9yZWxzLy5yZWxzUEsBAi0AFAAGAAgAAAAhABJ9UrXBAAAA2wAAAA8AAAAA&#10;AAAAAAAAAAAABwIAAGRycy9kb3ducmV2LnhtbFBLBQYAAAAAAwADALcAAAD1AgAAAAA=&#10;" path="m,l39,152,84,304r38,113l122,440,76,306,39,180,6,53,,xe" filled="f" strokecolor="yellow"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2KNKwQAAANsAAAAPAAAAZHJzL2Rvd25yZXYueG1sRI9Bi8Iw&#10;FITvC/6H8ARva6qgLNUoogh6VBfB26N5ttXmpTaxrf56Iwgeh5lvhpnOW1OImiqXW1Yw6EcgiBOr&#10;c04V/B/Wv38gnEfWWFgmBQ9yMJ91fqYYa9vwjuq9T0UoYRejgsz7MpbSJRkZdH1bEgfvbCuDPsgq&#10;lbrCJpSbQg6jaCwN5hwWMixpmVFy3d+NguEj366a6/byXKyeNDq68ak+3JTqddvFBISn1n/DH3qj&#10;AzeA95fwA+TsBQAA//8DAFBLAQItABQABgAIAAAAIQDb4fbL7gAAAIUBAAATAAAAAAAAAAAAAAAA&#10;AAAAAABbQ29udGVudF9UeXBlc10ueG1sUEsBAi0AFAAGAAgAAAAhAFr0LFu/AAAAFQEAAAsAAAAA&#10;AAAAAAAAAAAAHwEAAF9yZWxzLy5yZWxzUEsBAi0AFAAGAAgAAAAhAGrYo0rBAAAA2wAAAA8AAAAA&#10;AAAAAAAAAAAABwIAAGRycy9kb3ducmV2LnhtbFBLBQYAAAAAAwADALcAAAD1AgAAAAA=&#10;" path="m,l8,19,37,93r30,74l116,269r-8,l60,169,30,98,1,25,,xe" filled="f" strokecolor="yellow"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HkwxQAAANsAAAAPAAAAZHJzL2Rvd25yZXYueG1sRI9Ba8JA&#10;FITvgv9heUJvujG0tqTZiASkpRUlttDrI/uahGbfxuxW4793BcHjMDPfMOlyMK04Uu8aywrmswgE&#10;cWl1w5WC76/19AWE88gaW8uk4EwOltl4lGKi7YkLOu59JQKEXYIKau+7REpX1mTQzWxHHLxf2xv0&#10;QfaV1D2eAty0Mo6ihTTYcFiosaO8pvJv/28UPD1/FM3P49uZtkP7uTt0eVFucqUeJsPqFYSnwd/D&#10;t/a7VhDHcP0SfoDMLgAAAP//AwBQSwECLQAUAAYACAAAACEA2+H2y+4AAACFAQAAEwAAAAAAAAAA&#10;AAAAAAAAAAAAW0NvbnRlbnRfVHlwZXNdLnhtbFBLAQItABQABgAIAAAAIQBa9CxbvwAAABUBAAAL&#10;AAAAAAAAAAAAAAAAAB8BAABfcmVscy8ucmVsc1BLAQItABQABgAIAAAAIQBN/HkwxQAAANsAAAAP&#10;AAAAAAAAAAAAAAAAAAcCAABkcnMvZG93bnJldi54bWxQSwUGAAAAAAMAAwC3AAAA+QIAAAAA&#10;" path="m,l,,1,79r2,80l12,317,23,476,39,634,58,792,83,948r24,138l135,1223r5,49l138,1262,105,1106,77,949,53,792,35,634,20,476,9,317,2,159,,79,,xe" filled="f" strokecolor="yellow"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ViTCxgAAANsAAAAPAAAAZHJzL2Rvd25yZXYueG1sRI9Pa8JA&#10;FMTvQr/D8gq9SN00Bf9E19AWUqQeRCt4fWRfk7TZtyG7JvHbu0LB4zAzv2FW6WBq0VHrKssKXiYR&#10;COLc6ooLBcfv7HkOwnlkjbVlUnAhB+n6YbTCRNue99QdfCEChF2CCkrvm0RKl5dk0E1sQxy8H9sa&#10;9EG2hdQt9gFuahlH0VQarDgslNjQR0n53+FsFGSLseneP3fn5pe2s/F+iqfBfSn19Di8LUF4Gvw9&#10;/N/eaAXxK9y+hB8g11cAAAD//wMAUEsBAi0AFAAGAAgAAAAhANvh9svuAAAAhQEAABMAAAAAAAAA&#10;AAAAAAAAAAAAAFtDb250ZW50X1R5cGVzXS54bWxQSwECLQAUAAYACAAAACEAWvQsW78AAAAVAQAA&#10;CwAAAAAAAAAAAAAAAAAfAQAAX3JlbHMvLnJlbHNQSwECLQAUAAYACAAAACEADFYkwsYAAADbAAAA&#10;DwAAAAAAAAAAAAAAAAAHAgAAZHJzL2Rvd25yZXYueG1sUEsFBgAAAAADAAMAtwAAAPoCAAAAAA==&#10;" path="m45,r,l35,66r-9,67l14,267,6,401,3,534,6,669r8,134l18,854r,-3l9,814,8,803,1,669,,534,3,401,12,267,25,132,34,66,45,xe" filled="f" strokecolor="yellow"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pupnxAAAANsAAAAPAAAAZHJzL2Rvd25yZXYueG1sRI9PawIx&#10;FMTvQr9DeII3zSrbVrZGaUsFwZP/e3xNXneXbl6WJOr22zeC0OMwM79hZovONuJCPtSOFYxHGQhi&#10;7UzNpYL9bjmcgggR2WDjmBT8UoDF/KE3w8K4K2/oso2lSBAOBSqoYmwLKYOuyGIYuZY4ed/OW4xJ&#10;+lIaj9cEt42cZNmTtFhzWqiwpfeK9M/2bBU886fXp+VGf+S7t/Vhf26PX/mjUoN+9/oCIlIX/8P3&#10;9soomORw+5J+gJz/AQAA//8DAFBLAQItABQABgAIAAAAIQDb4fbL7gAAAIUBAAATAAAAAAAAAAAA&#10;AAAAAAAAAABbQ29udGVudF9UeXBlc10ueG1sUEsBAi0AFAAGAAgAAAAhAFr0LFu/AAAAFQEAAAsA&#10;AAAAAAAAAAAAAAAAHwEAAF9yZWxzLy5yZWxzUEsBAi0AFAAGAAgAAAAhAA+m6mfEAAAA2wAAAA8A&#10;AAAAAAAAAAAAAAAABwIAAGRycy9kb3ducmV2LnhtbFBLBQYAAAAAAwADALcAAAD4AgAAAAA=&#10;" path="m,l10,44r11,82l34,207r19,86l75,380r25,86l120,521r21,55l152,618r2,11l140,595,115,532,93,468,67,383,47,295,28,207,12,104,,xe" filled="f" strokecolor="yellow"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zrJoxAAAANsAAAAPAAAAZHJzL2Rvd25yZXYueG1sRI9Ba8JA&#10;FITvBf/D8gRvdaNg0egqIlakh0KjiMdn9pkEs2/D7jZJ/323UPA4zMw3zGrTm1q05HxlWcFknIAg&#10;zq2uuFBwPr2/zkH4gKyxtkwKfsjDZj14WWGqbcdf1GahEBHCPkUFZQhNKqXPSzLox7Yhjt7dOoMh&#10;SldI7bCLcFPLaZK8SYMVx4USG9qVlD+yb6NgcczM/vYhu/t8cWg/Z7vLVTuj1GjYb5cgAvXhGf5v&#10;H7WC6Qz+vsQfINe/AAAA//8DAFBLAQItABQABgAIAAAAIQDb4fbL7gAAAIUBAAATAAAAAAAAAAAA&#10;AAAAAAAAAABbQ29udGVudF9UeXBlc10ueG1sUEsBAi0AFAAGAAgAAAAhAFr0LFu/AAAAFQEAAAsA&#10;AAAAAAAAAAAAAAAAHwEAAF9yZWxzLy5yZWxzUEsBAi0AFAAGAAgAAAAhAJLOsmjEAAAA2wAAAA8A&#10;AAAAAAAAAAAAAAAABwIAAGRycy9kb3ducmV2LnhtbFBLBQYAAAAAAwADALcAAAD4AgAAAAA=&#10;" path="m,l33,69r-9,l12,35,,xe" filled="f" strokecolor="yellow"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anZkxQAAANsAAAAPAAAAZHJzL2Rvd25yZXYueG1sRI9BawIx&#10;FITvBf9DeIKXUrPuQcpqFCsoeijYrR56e908dxeTl7CJuv33plDocZiZb5j5srdG3KgLrWMFk3EG&#10;grhyuuVawfFz8/IKIkRkjcYxKfihAMvF4GmOhXZ3/qBbGWuRIBwKVNDE6AspQ9WQxTB2njh5Z9dZ&#10;jEl2tdQd3hPcGpln2VRabDktNOhp3VB1Ka9WgTe592Z1OO+fT8f3r3I7+X67bJQaDfvVDESkPv6H&#10;/9o7rSCfwu+X9APk4gEAAP//AwBQSwECLQAUAAYACAAAACEA2+H2y+4AAACFAQAAEwAAAAAAAAAA&#10;AAAAAAAAAAAAW0NvbnRlbnRfVHlwZXNdLnhtbFBLAQItABQABgAIAAAAIQBa9CxbvwAAABUBAAAL&#10;AAAAAAAAAAAAAAAAAB8BAABfcmVscy8ucmVsc1BLAQItABQABgAIAAAAIQAVanZkxQAAANsAAAAP&#10;AAAAAAAAAAAAAAAAAAcCAABkcnMvZG93bnJldi54bWxQSwUGAAAAAAMAAwC3AAAA+QIAAAAA&#10;" path="m,l9,37r,3l15,93,5,49,,xe" filled="f" strokecolor="yellow"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2ZtxwAAAANsAAAAPAAAAZHJzL2Rvd25yZXYueG1sRI9Bi8Iw&#10;FITvgv8hPGFvmqqsSjWKCi4LXrTq/dE822rzUpqo9d8bQfA4zMw3zGzRmFLcqXaFZQX9XgSCOLW6&#10;4EzB8bDpTkA4j6yxtEwKnuRgMW+3Zhhr++A93ROfiQBhF6OC3PsqltKlORl0PVsRB+9sa4M+yDqT&#10;usZHgJtSDqJoJA0WHBZyrGidU3pNbkbBdtg/7xAvz22pJ8npz/Bq+ctK/XSa5RSEp8Z/w5/2v1Yw&#10;GMP7S/gBcv4CAAD//wMAUEsBAi0AFAAGAAgAAAAhANvh9svuAAAAhQEAABMAAAAAAAAAAAAAAAAA&#10;AAAAAFtDb250ZW50X1R5cGVzXS54bWxQSwECLQAUAAYACAAAACEAWvQsW78AAAAVAQAACwAAAAAA&#10;AAAAAAAAAAAfAQAAX3JlbHMvLnJlbHNQSwECLQAUAAYACAAAACEA6dmbccAAAADbAAAADwAAAAAA&#10;AAAAAAAAAAAHAgAAZHJzL2Rvd25yZXYueG1sUEsFBgAAAAADAAMAtwAAAPQCAAAAAA==&#10;" path="m394,r,l356,38,319,77r-35,40l249,160r-42,58l168,276r-37,63l98,402,69,467,45,535,26,604,14,673,7,746,6,766,,749r1,-5l7,673,21,603,40,533,65,466,94,400r33,-64l164,275r40,-60l248,158r34,-42l318,76,354,37,394,xe" filled="f" strokecolor="yellow"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w7U6wwAAANsAAAAPAAAAZHJzL2Rvd25yZXYueG1sRE9Na8JA&#10;EL0L/odlCr2I2eihLdFVqlAq9CDGlngcsmMSzM6m2dUk/nr3UOjx8b6X697U4katqywrmEUxCOLc&#10;6ooLBd/Hj+kbCOeRNdaWScFADtar8WiJibYdH+iW+kKEEHYJKii9bxIpXV6SQRfZhjhwZ9sa9AG2&#10;hdQtdiHc1HIexy/SYMWhocSGtiXll/RqFNx/si9zPu0/X4/5xvxOhiEr+kqp56f+fQHCU+//xX/u&#10;nVYwD2PDl/AD5OoBAAD//wMAUEsBAi0AFAAGAAgAAAAhANvh9svuAAAAhQEAABMAAAAAAAAAAAAA&#10;AAAAAAAAAFtDb250ZW50X1R5cGVzXS54bWxQSwECLQAUAAYACAAAACEAWvQsW78AAAAVAQAACwAA&#10;AAAAAAAAAAAAAAAfAQAAX3JlbHMvLnJlbHNQSwECLQAUAAYACAAAACEAXcO1OsMAAADbAAAADwAA&#10;AAAAAAAAAAAAAAAHAgAAZHJzL2Rvd25yZXYueG1sUEsFBgAAAAADAAMAtwAAAPcCAAAAAA==&#10;" path="m,l6,16r1,3l11,80r9,52l33,185r3,9l21,161,15,145,5,81,1,41,,xe" filled="f" strokecolor="yellow"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bpauxQAAANsAAAAPAAAAZHJzL2Rvd25yZXYueG1sRI9Ba8JA&#10;FITvgv9heUJvutFDqambIAWleNFGW/H2yD6T1OzbkN3GtL/eFYQeh5n5hlmkvalFR62rLCuYTiIQ&#10;xLnVFRcKDvvV+AWE88gaa8uk4JccpMlwsMBY2yt/UJf5QgQIuxgVlN43sZQuL8mgm9iGOHhn2xr0&#10;QbaF1C1eA9zUchZFz9JgxWGhxIbeSsov2Y9R4FaX3Vf293nYVpvv44ao86d1p9TTqF++gvDU+//w&#10;o/2uFczmcP8SfoBMbgAAAP//AwBQSwECLQAUAAYACAAAACEA2+H2y+4AAACFAQAAEwAAAAAAAAAA&#10;AAAAAAAAAAAAW0NvbnRlbnRfVHlwZXNdLnhtbFBLAQItABQABgAIAAAAIQBa9CxbvwAAABUBAAAL&#10;AAAAAAAAAAAAAAAAAB8BAABfcmVscy8ucmVsc1BLAQItABQABgAIAAAAIQBXbpauxQAAANsAAAAP&#10;AAAAAAAAAAAAAAAAAAcCAABkcnMvZG93bnJldi54bWxQSwUGAAAAAAMAAwC3AAAA+QIAAAAA&#10;" path="m,l31,65r-8,l,xe" filled="f" strokecolor="yellow"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vpduxAAAANsAAAAPAAAAZHJzL2Rvd25yZXYueG1sRI9NawIx&#10;EIbvBf9DGKG3mtVKK6tRpB9g6amr4HXczH7gZrJsUjf9951DocfhnfeZeTa75Dp1oyG0ng3MZxko&#10;4tLblmsDp+P7wwpUiMgWO89k4IcC7LaTuw3m1o/8Rbci1kogHHI00MTY51qHsiGHYeZ7YskqPziM&#10;Mg61tgOOAnedXmTZk3bYslxosKeXhspr8e2EsvgYD6/p7bxc9s+nlBWfVVFdjLmfpv0aVKQU/5f/&#10;2gdr4FG+FxfxAL39BQAA//8DAFBLAQItABQABgAIAAAAIQDb4fbL7gAAAIUBAAATAAAAAAAAAAAA&#10;AAAAAAAAAABbQ29udGVudF9UeXBlc10ueG1sUEsBAi0AFAAGAAgAAAAhAFr0LFu/AAAAFQEAAAsA&#10;AAAAAAAAAAAAAAAAHwEAAF9yZWxzLy5yZWxzUEsBAi0AFAAGAAgAAAAhAGi+l27EAAAA2wAAAA8A&#10;AAAAAAAAAAAAAAAABwIAAGRycy9kb3ducmV2LnhtbFBLBQYAAAAAAwADALcAAAD4AgAAAAA=&#10;" path="m,l6,17,7,42,6,39,,23,,xe" filled="f" strokecolor="yellow"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sKMKxwAAANsAAAAPAAAAZHJzL2Rvd25yZXYueG1sRI9Ba8JA&#10;FITvgv9heUIvohtbWiV1lShYehBKrQaPj+xrEsy+DdltjP56tyB4HGbmG2a+7EwlWmpcaVnBZByB&#10;IM6sLjlXsP/ZjGYgnEfWWFkmBRdysFz0e3OMtT3zN7U7n4sAYRejgsL7OpbSZQUZdGNbEwfv1zYG&#10;fZBNLnWD5wA3lXyOojdpsOSwUGBN64Ky0+7PKNhOj+n145B8HdPXJL1eVpv2NDwo9TTokncQnjr/&#10;CN/bn1rBywT+v4QfIBc3AAAA//8DAFBLAQItABQABgAIAAAAIQDb4fbL7gAAAIUBAAATAAAAAAAA&#10;AAAAAAAAAAAAAABbQ29udGVudF9UeXBlc10ueG1sUEsBAi0AFAAGAAgAAAAhAFr0LFu/AAAAFQEA&#10;AAsAAAAAAAAAAAAAAAAAHwEAAF9yZWxzLy5yZWxzUEsBAi0AFAAGAAgAAAAhAB+wowrHAAAA2wAA&#10;AA8AAAAAAAAAAAAAAAAABwIAAGRycy9kb3ducmV2LnhtbFBLBQYAAAAAAwADALcAAAD7AgAAAAA=&#10;" path="m,l6,16,21,49,33,84r12,34l44,118,13,53,11,42,,xe" filled="f" strokecolor="yellow"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jy1QwQAAANoAAAAPAAAAZHJzL2Rvd25yZXYueG1sRE9NawIx&#10;EL0L/ocwQi9Ss5VqZTXKIlrEW20vvQ2bcTeYTLabqFt/vTkIHh/ve7HqnBUXaoPxrOBtlIEgLr02&#10;XCn4+d6+zkCEiKzReiYF/xRgtez3Fphrf+UvuhxiJVIIhxwV1DE2uZShrMlhGPmGOHFH3zqMCbaV&#10;1C1eU7izcpxlU+nQcGqosaF1TeXpcHYKypvZDqfnovtbb37fi88Pu58Yq9TLoCvmICJ18Sl+uHda&#10;QdqarqQbIJd3AAAA//8DAFBLAQItABQABgAIAAAAIQDb4fbL7gAAAIUBAAATAAAAAAAAAAAAAAAA&#10;AAAAAABbQ29udGVudF9UeXBlc10ueG1sUEsBAi0AFAAGAAgAAAAhAFr0LFu/AAAAFQEAAAsAAAAA&#10;AAAAAAAAAAAAHwEAAF9yZWxzLy5yZWxzUEsBAi0AFAAGAAgAAAAhAFSPLVDBAAAA2gAAAA8AAAAA&#10;AAAAAAAAAAAABwIAAGRycy9kb3ducmV2LnhtbFBLBQYAAAAAAwADALcAAAD1AgAAAAA=&#10;" path="m,l41,155,86,309r39,116l125,450,79,311,41,183,7,54,,xe" filled="f" strokecolor="yellow" strokeweight="0">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DiGGwQAAANoAAAAPAAAAZHJzL2Rvd25yZXYueG1sRI9Bi8Iw&#10;FITvC/6H8AQvi6YqLFqNIqLoYS+rHjw+mmdbbV5KEm3992ZB8DjMzDfMfNmaSjzI+dKyguEgAUGc&#10;WV1yruB03PYnIHxA1lhZJgVP8rBcdL7mmGrb8B89DiEXEcI+RQVFCHUqpc8KMugHtiaO3sU6gyFK&#10;l0vtsIlwU8lRkvxIgyXHhQJrWheU3Q53o8C258u1sYn73Xxj7nan8Xp/3CnV67arGYhAbfiE3+29&#10;VjCF/yvxBsjFCwAA//8DAFBLAQItABQABgAIAAAAIQDb4fbL7gAAAIUBAAATAAAAAAAAAAAAAAAA&#10;AAAAAABbQ29udGVudF9UeXBlc10ueG1sUEsBAi0AFAAGAAgAAAAhAFr0LFu/AAAAFQEAAAsAAAAA&#10;AAAAAAAAAAAAHwEAAF9yZWxzLy5yZWxzUEsBAi0AFAAGAAgAAAAhAHkOIYbBAAAA2gAAAA8AAAAA&#10;AAAAAAAAAAAABwIAAGRycy9kb3ducmV2LnhtbFBLBQYAAAAAAwADALcAAAD1AgAAAAA=&#10;" path="m,l8,20,37,96r32,74l118,275r-9,l61,174,30,100,,26,,xe" filled="f" strokecolor="yellow" strokeweight="0">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YlFBwwAAANsAAAAPAAAAZHJzL2Rvd25yZXYueG1sRI9Ba8JA&#10;EIXvQv/DMoXedGORIKmrBEEoeGmj9Dxkp9nQ7GzMrib213cOBW8zvDfvfbPZTb5TNxpiG9jAcpGB&#10;Iq6DbbkxcD4d5mtQMSFb7AKTgTtF2G2fZhssbBj5k25VapSEcCzQgEupL7SOtSOPcRF6YtG+w+Ax&#10;yTo02g44Srjv9GuW5dpjy9LgsKe9o/qnunoDq9XHsR6/fsfOubw8lNXlmjcXY16ep/INVKIpPcz/&#10;1+9W8IVefpEB9PYPAAD//wMAUEsBAi0AFAAGAAgAAAAhANvh9svuAAAAhQEAABMAAAAAAAAAAAAA&#10;AAAAAAAAAFtDb250ZW50X1R5cGVzXS54bWxQSwECLQAUAAYACAAAACEAWvQsW78AAAAVAQAACwAA&#10;AAAAAAAAAAAAAAAfAQAAX3JlbHMvLnJlbHNQSwECLQAUAAYACAAAACEAT2JRQcMAAADbAAAADwAA&#10;AAAAAAAAAAAAAAAHAgAAZHJzL2Rvd25yZXYueG1sUEsFBgAAAAADAAMAtwAAAPcCAAAAAA==&#10;" path="m,l16,72r4,49l18,112,,31,,xe" filled="f" strokecolor="yellow" strokeweight="0">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uUAwwwAAANsAAAAPAAAAZHJzL2Rvd25yZXYueG1sRE9Na8JA&#10;EL0X/A/LCN7qrh5sSV2lCi3FizQG7HHMjklqdjZktybpr+8WBG/zeJ+zXPe2FldqfeVYw2yqQBDn&#10;zlRcaMgOb4/PIHxANlg7Jg0DeVivRg9LTIzr+JOuaShEDGGfoIYyhCaR0uclWfRT1xBH7uxaiyHC&#10;tpCmxS6G21rOlVpIixXHhhIb2paUX9Ifq+H9Kx2yjVIy6/bF8ZD+nr53w5PWk3H/+gIiUB/u4pv7&#10;w8T5c/j/JR4gV38AAAD//wMAUEsBAi0AFAAGAAgAAAAhANvh9svuAAAAhQEAABMAAAAAAAAAAAAA&#10;AAAAAAAAAFtDb250ZW50X1R5cGVzXS54bWxQSwECLQAUAAYACAAAACEAWvQsW78AAAAVAQAACwAA&#10;AAAAAAAAAAAAAAAfAQAAX3JlbHMvLnJlbHNQSwECLQAUAAYACAAAACEAM7lAMMMAAADbAAAADwAA&#10;AAAAAAAAAAAAAAAHAgAAZHJzL2Rvd25yZXYueG1sUEsFBgAAAAADAAMAtwAAAPcCAAAAAA==&#10;" path="m,l11,46r11,83l36,211r19,90l76,389r27,87l123,533r21,55l155,632r3,11l142,608,118,544,95,478,69,391,47,302,29,212,13,107,,xe" filled="f" strokecolor="yellow" strokeweight="0">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hiuwQAAANsAAAAPAAAAZHJzL2Rvd25yZXYueG1sRE9Na8JA&#10;EL0L/odlhN50YyvVRlcRweJJaCK0x2l2zAazsyG7mvjv3ULB2zze56w2va3FjVpfOVYwnSQgiAun&#10;Ky4VnPL9eAHCB2SNtWNScCcPm/VwsMJUu46/6JaFUsQQ9ikqMCE0qZS+MGTRT1xDHLmzay2GCNtS&#10;6ha7GG5r+Zok79JixbHBYEM7Q8Ulu1oFn9/G7LJfmX8098Wx2l9nl27+o9TLqN8uQQTqw1P87z7o&#10;OP8N/n6JB8j1AwAA//8DAFBLAQItABQABgAIAAAAIQDb4fbL7gAAAIUBAAATAAAAAAAAAAAAAAAA&#10;AAAAAABbQ29udGVudF9UeXBlc10ueG1sUEsBAi0AFAAGAAgAAAAhAFr0LFu/AAAAFQEAAAsAAAAA&#10;AAAAAAAAAAAAHwEAAF9yZWxzLy5yZWxzUEsBAi0AFAAGAAgAAAAhABb6GK7BAAAA2wAAAA8AAAAA&#10;AAAAAAAAAAAABwIAAGRycy9kb3ducmV2LnhtbFBLBQYAAAAAAwADALcAAAD1AgAAAAA=&#10;" path="m,l33,71r-9,l11,36,,xe" filled="f" strokecolor="yellow" strokeweight="0">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B+ZuwQAAANsAAAAPAAAAZHJzL2Rvd25yZXYueG1sRE9Li8Iw&#10;EL4v+B/CCN7WVJFlqUZRd4Ve9uADvA7N2FabSUnS2v57s7Cwt/n4nrPa9KYWHTlfWVYwmyYgiHOr&#10;Ky4UXM6H908QPiBrrC2TgoE8bNajtxWm2j75SN0pFCKGsE9RQRlCk0rp85IM+qltiCN3s85giNAV&#10;Ujt8xnBTy3mSfEiDFceGEhval5Q/Tq1RYOa77mvga5sdBvxuf45Z5u4LpSbjfrsEEagP/+I/d6bj&#10;/AX8/hIPkOsXAAAA//8DAFBLAQItABQABgAIAAAAIQDb4fbL7gAAAIUBAAATAAAAAAAAAAAAAAAA&#10;AAAAAABbQ29udGVudF9UeXBlc10ueG1sUEsBAi0AFAAGAAgAAAAhAFr0LFu/AAAAFQEAAAsAAAAA&#10;AAAAAAAAAAAAHwEAAF9yZWxzLy5yZWxzUEsBAi0AFAAGAAgAAAAhAOsH5m7BAAAA2wAAAA8AAAAA&#10;AAAAAAAAAAAABwIAAGRycy9kb3ducmV2LnhtbFBLBQYAAAAAAwADALcAAAD1AgAAAAA=&#10;" path="m,l8,37r,4l15,95,4,49,,xe" filled="f" strokecolor="yellow" strokeweight="0">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53OcwQAAANsAAAAPAAAAZHJzL2Rvd25yZXYueG1sRE9Li8Iw&#10;EL4v+B/CCN40VXBZq1FUcHcPsuADz2MzNsVm0m1S7f57Iwh7m4/vObNFa0txo9oXjhUMBwkI4szp&#10;gnMFx8Om/wHCB2SNpWNS8EceFvPO2wxT7e68o9s+5CKGsE9RgQmhSqX0mSGLfuAq4shdXG0xRFjn&#10;Utd4j+G2lKMkeZcWC44NBitaG8qu+8YqcLT9nZy3n2yOP81mab+yVXPySvW67XIKIlAb/sUv97eO&#10;88fw/CUeIOcPAAAA//8DAFBLAQItABQABgAIAAAAIQDb4fbL7gAAAIUBAAATAAAAAAAAAAAAAAAA&#10;AAAAAABbQ29udGVudF9UeXBlc10ueG1sUEsBAi0AFAAGAAgAAAAhAFr0LFu/AAAAFQEAAAsAAAAA&#10;AAAAAAAAAAAAHwEAAF9yZWxzLy5yZWxzUEsBAi0AFAAGAAgAAAAhABDnc5zBAAAA2wAAAA8AAAAA&#10;AAAAAAAAAAAABwIAAGRycy9kb3ducmV2LnhtbFBLBQYAAAAAAwADALcAAAD1AgAAAAA=&#10;" path="m402,r,1l363,39,325,79r-35,42l255,164r-44,58l171,284r-38,62l100,411,71,478,45,546,27,617,13,689,7,761r,21l,765r1,-4l7,688,21,616,40,545,66,475,95,409r35,-66l167,281r42,-61l253,163r34,-43l324,78,362,38,402,xe" filled="f" strokecolor="yellow" strokeweight="0">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BZy2wQAAANsAAAAPAAAAZHJzL2Rvd25yZXYueG1sRE/fa8Iw&#10;EH4f7H8IN/BtphMJ0hmLUwQfZGA32OvZnE2xuZQm1frfL4OBb/fx/bxlMbpWXKkPjWcNb9MMBHHl&#10;TcO1hu+v3esCRIjIBlvPpOFOAYrV89MSc+NvfKRrGWuRQjjkqMHG2OVShsqSwzD1HXHizr53GBPs&#10;a2l6vKVw18pZlinpsOHUYLGjjaXqUg5OgzoNi4+5+twStWx/7upQ7g+V1pOXcf0OItIYH+J/996k&#10;+Qr+fkkHyNUvAAAA//8DAFBLAQItABQABgAIAAAAIQDb4fbL7gAAAIUBAAATAAAAAAAAAAAAAAAA&#10;AAAAAABbQ29udGVudF9UeXBlc10ueG1sUEsBAi0AFAAGAAgAAAAhAFr0LFu/AAAAFQEAAAsAAAAA&#10;AAAAAAAAAAAAHwEAAF9yZWxzLy5yZWxzUEsBAi0AFAAGAAgAAAAhAEEFnLbBAAAA2wAAAA8AAAAA&#10;AAAAAAAAAAAABwIAAGRycy9kb3ducmV2LnhtbFBLBQYAAAAAAwADALcAAAD1AgAAAAA=&#10;" path="m,l6,15r1,3l12,80r9,54l33,188r4,8l22,162,15,146,5,81,1,40,,xe" filled="f" strokecolor="yellow" strokeweight="0">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bDJQxQAAANsAAAAPAAAAZHJzL2Rvd25yZXYueG1sRI/RasJA&#10;EEXfC/2HZQq+NZsWsW3qKqES9UHEJv2AITtNQrOzIbsm8e9dQejbDPeeO3eW68m0YqDeNZYVvEQx&#10;COLS6oYrBT9F9vwOwnlkja1lUnAhB+vV48MSE21H/qYh95UIIewSVFB73yVSurImgy6yHXHQfm1v&#10;0Ie1r6TucQzhppWvcbyQBhsOF2rs6Kum8i8/m1DjUA67LD12HwVW29NmY9MmnSs1e5rSTxCeJv9v&#10;vtN7Hbg3uP0SBpCrKwAAAP//AwBQSwECLQAUAAYACAAAACEA2+H2y+4AAACFAQAAEwAAAAAAAAAA&#10;AAAAAAAAAAAAW0NvbnRlbnRfVHlwZXNdLnhtbFBLAQItABQABgAIAAAAIQBa9CxbvwAAABUBAAAL&#10;AAAAAAAAAAAAAAAAAB8BAABfcmVscy8ucmVsc1BLAQItABQABgAIAAAAIQBPbDJQxQAAANsAAAAP&#10;AAAAAAAAAAAAAAAAAAcCAABkcnMvZG93bnJldi54bWxQSwUGAAAAAAMAAwC3AAAA+QIAAAAA&#10;" path="m,l31,66r-7,l,xe" filled="f" strokecolor="yellow" strokeweight="0">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10e5xwAAANsAAAAPAAAAZHJzL2Rvd25yZXYueG1sRI9Pa8JA&#10;EMXvBb/DMoK3uomClNRVWqWlVGhpag+9DdnJH5qdjdlVo5++cyj0NsN7895vluvBtepEfWg8G0in&#10;CSjiwtuGKwP7z6fbO1AhIltsPZOBCwVYr0Y3S8ysP/MHnfJYKQnhkKGBOsYu0zoUNTkMU98Ri1b6&#10;3mGUta+07fEs4a7VsyRZaIcNS0ONHW1qKn7yozNQ5s/bt+77Ot/t3zEc5q/pY1p+GTMZDw/3oCIN&#10;8d/8d/1iBV9g5RcZQK9+AQAA//8DAFBLAQItABQABgAIAAAAIQDb4fbL7gAAAIUBAAATAAAAAAAA&#10;AAAAAAAAAAAAAABbQ29udGVudF9UeXBlc10ueG1sUEsBAi0AFAAGAAgAAAAhAFr0LFu/AAAAFQEA&#10;AAsAAAAAAAAAAAAAAAAAHwEAAF9yZWxzLy5yZWxzUEsBAi0AFAAGAAgAAAAhAOPXR7nHAAAA2wAA&#10;AA8AAAAAAAAAAAAAAAAABwIAAGRycy9kb3ducmV2LnhtbFBLBQYAAAAAAwADALcAAAD7AgAAAAA=&#10;" path="m,l7,17r,26l6,40,,25,,xe" filled="f" strokecolor="yellow" strokeweight="0">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kDvEwQAAANsAAAAPAAAAZHJzL2Rvd25yZXYueG1sRE9Na8JA&#10;EL0L/odlCr3pphZFU1cRS6nQU02L9DZkxySanQ3ZqSb/vlsQvM3jfc5y3blaXagNlWcDT+MEFHHu&#10;bcWFga/sbTQHFQTZYu2ZDPQUYL0aDpaYWn/lT7rspVAxhEOKBkqRJtU65CU5DGPfEEfu6FuHEmFb&#10;aNviNYa7Wk+SZKYdVhwbSmxoW1J+3v86A3Xy7jL8eT2cPs590/ffMs2fxZjHh27zAkqok7v45t7Z&#10;OH8B/7/EA/TqDwAA//8DAFBLAQItABQABgAIAAAAIQDb4fbL7gAAAIUBAAATAAAAAAAAAAAAAAAA&#10;AAAAAABbQ29udGVudF9UeXBlc10ueG1sUEsBAi0AFAAGAAgAAAAhAFr0LFu/AAAAFQEAAAsAAAAA&#10;AAAAAAAAAAAAHwEAAF9yZWxzLy5yZWxzUEsBAi0AFAAGAAgAAAAhACaQO8TBAAAA2wAAAA8AAAAA&#10;AAAAAAAAAAAABwIAAGRycy9kb3ducmV2LnhtbFBLBQYAAAAAAwADALcAAAD1AgAAAAA=&#10;" path="m,l7,16,22,50,33,86r13,35l45,121,14,55,11,44,,xe" filled="f" strokecolor="yellow" strokeweight="0">
                          <v:path arrowok="t" o:connecttype="custom" o:connectlocs="0,0;11113,25400;34925,79375;52388,136525;73025,192088;71438,192088;22225,87313;17463,69850;0,0" o:connectangles="0,0,0,0,0,0,0,0,0"/>
                        </v:shape>
                      </v:group>
                    </v:group>
                    <w10:wrap anchorx="page" anchory="page"/>
                  </v:group>
                </w:pict>
              </mc:Fallback>
            </mc:AlternateContent>
          </w:r>
        </w:p>
        <w:p w14:paraId="3CA8FA65" w14:textId="28AD1B74" w:rsidR="001B53C4" w:rsidRDefault="005106C0">
          <w:r>
            <w:rPr>
              <w:noProof/>
            </w:rPr>
            <mc:AlternateContent>
              <mc:Choice Requires="wps">
                <w:drawing>
                  <wp:anchor distT="0" distB="0" distL="114300" distR="114300" simplePos="0" relativeHeight="251658243" behindDoc="0" locked="0" layoutInCell="1" allowOverlap="1" wp14:anchorId="6AD4E9B4" wp14:editId="14FE78B9">
                    <wp:simplePos x="0" y="0"/>
                    <wp:positionH relativeFrom="margin">
                      <wp:align>right</wp:align>
                    </wp:positionH>
                    <wp:positionV relativeFrom="paragraph">
                      <wp:posOffset>922488</wp:posOffset>
                    </wp:positionV>
                    <wp:extent cx="5453380" cy="1417983"/>
                    <wp:effectExtent l="0" t="0" r="13970" b="10795"/>
                    <wp:wrapNone/>
                    <wp:docPr id="11" name="Text Box 11"/>
                    <wp:cNvGraphicFramePr/>
                    <a:graphic xmlns:a="http://schemas.openxmlformats.org/drawingml/2006/main">
                      <a:graphicData uri="http://schemas.microsoft.com/office/word/2010/wordprocessingShape">
                        <wps:wsp>
                          <wps:cNvSpPr txBox="1"/>
                          <wps:spPr>
                            <a:xfrm>
                              <a:off x="0" y="0"/>
                              <a:ext cx="5453380" cy="1417983"/>
                            </a:xfrm>
                            <a:prstGeom prst="rect">
                              <a:avLst/>
                            </a:prstGeom>
                            <a:solidFill>
                              <a:schemeClr val="lt1"/>
                            </a:solidFill>
                            <a:ln w="6350">
                              <a:solidFill>
                                <a:prstClr val="black"/>
                              </a:solidFill>
                            </a:ln>
                          </wps:spPr>
                          <wps:txbx>
                            <w:txbxContent>
                              <w:p w14:paraId="4D25BDB1" w14:textId="174F75B4" w:rsidR="00EF088A" w:rsidRDefault="00EF088A">
                                <w:pPr>
                                  <w:rPr>
                                    <w:rFonts w:ascii="Arial" w:hAnsi="Arial" w:cs="Arial"/>
                                    <w:sz w:val="72"/>
                                    <w:szCs w:val="72"/>
                                  </w:rPr>
                                </w:pPr>
                                <w:r w:rsidRPr="006033EF">
                                  <w:rPr>
                                    <w:rFonts w:ascii="Arial" w:hAnsi="Arial" w:cs="Arial"/>
                                    <w:sz w:val="72"/>
                                    <w:szCs w:val="72"/>
                                  </w:rPr>
                                  <w:t>Intro</w:t>
                                </w:r>
                                <w:r w:rsidR="006033EF" w:rsidRPr="006033EF">
                                  <w:rPr>
                                    <w:rFonts w:ascii="Arial" w:hAnsi="Arial" w:cs="Arial"/>
                                    <w:sz w:val="72"/>
                                    <w:szCs w:val="72"/>
                                  </w:rPr>
                                  <w:t>duction to physiology</w:t>
                                </w:r>
                              </w:p>
                              <w:p w14:paraId="5E632A6B" w14:textId="53DB1EF2" w:rsidR="005106C0" w:rsidRPr="006033EF" w:rsidRDefault="005106C0" w:rsidP="00835001">
                                <w:pPr>
                                  <w:jc w:val="center"/>
                                  <w:rPr>
                                    <w:rFonts w:ascii="Arial" w:hAnsi="Arial" w:cs="Arial"/>
                                    <w:sz w:val="72"/>
                                    <w:szCs w:val="72"/>
                                  </w:rPr>
                                </w:pPr>
                                <w:r>
                                  <w:rPr>
                                    <w:rFonts w:ascii="Arial" w:hAnsi="Arial" w:cs="Arial"/>
                                    <w:sz w:val="72"/>
                                    <w:szCs w:val="72"/>
                                  </w:rPr>
                                  <w:t>Case Study</w:t>
                                </w:r>
                                <w:r w:rsidR="00606CFA">
                                  <w:rPr>
                                    <w:rFonts w:ascii="Arial" w:hAnsi="Arial" w:cs="Arial"/>
                                    <w:sz w:val="72"/>
                                    <w:szCs w:val="72"/>
                                  </w:rPr>
                                  <w:t>- Report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6AD4E9B4" id="_x0000_t202" coordsize="21600,21600" o:spt="202" path="m,l,21600r21600,l21600,xe">
                    <v:stroke joinstyle="miter"/>
                    <v:path gradientshapeok="t" o:connecttype="rect"/>
                  </v:shapetype>
                  <v:shape id="Text Box 11" o:spid="_x0000_s1026" type="#_x0000_t202" style="position:absolute;margin-left:378.2pt;margin-top:72.65pt;width:429.4pt;height:111.65pt;z-index:251658243;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xOYLOQIAAH0EAAAOAAAAZHJzL2Uyb0RvYy54bWysVE1v2zAMvQ/YfxB0Xxzno02NOEWWIsOA&#10;oC2QFj0rspQYk0VNUmJnv36U7Hy022nYRaZE6ol8fPT0vqkUOQjrStA5TXt9SoTmUJR6m9PXl+WX&#10;CSXOM10wBVrk9CgcvZ99/jStTSYGsANVCEsQRLusNjndeW+yJHF8JyrmemCERqcEWzGPW7tNCstq&#10;RK9UMuj3b5IabGEscOEcnj60TjqL+FIK7p+kdMITlVPMzcfVxnUT1mQ2ZdnWMrMreZcG+4csKlZq&#10;fPQM9cA8I3tb/gFVldyCA+l7HKoEpCy5iDVgNWn/QzXrHTMi1oLkOHOmyf0/WP54WJtnS3zzFRps&#10;YCCkNi5zeBjqaaStwhczJehHCo9n2kTjCcfD8Wg8HE7QxdGXjtLbu8kw4CSX68Y6/01ARYKRU4t9&#10;iXSxw8r5NvQUEl5zoMpiWSoVN0ELYqEsOTDsovIxSQR/F6U0qXN6Mxz3I/A7X4A+398oxn906V1F&#10;IZ7SmPOl+GD5ZtN0jGygOCJRFloNOcOXJeKumPPPzKJokAAcBP+Ei1SAyUBnUbID++tv5yEee4le&#10;SmoUYU7dzz2zghL1XWOX79LRKKg2bkbj2wFu7LVnc+3R+2oByFCKI2d4NEO8VydTWqjecF7m4VV0&#10;Mc3x7Zz6k7nw7WjgvHExn8cg1KlhfqXXhgfo0JHA50vzxqzp+ulRCo9wkivLPrS1jQ03Ncz3HmQZ&#10;ex4IblnteEeNR9V08xiG6Hofoy5/jdlvAAAA//8DAFBLAwQUAAYACAAAACEA2AUJu9sAAAAIAQAA&#10;DwAAAGRycy9kb3ducmV2LnhtbEyPwU7DMAyG70i8Q2QkbiyFsSorTSdAgwsnBto5a7wkokmqJOvK&#10;22NOcLR/6/f3tZvZD2zClF0MEm4XFTAMfdQuGAmfHy83AlguKmg1xIASvjHDpru8aFWj4zm847Qr&#10;hlFJyI2SYEsZG85zb9GrvIgjBsqOMXlVaEyG66TOVO4HfldVNffKBfpg1YjPFvuv3clL2D6ZtemF&#10;SnYrtHPTvD++mVcpr6/mxwdgBefydwy/+IQOHTEd4inozAYJJFJoe79aAqNYrASZHCQsa1ED71r+&#10;X6D7AQAA//8DAFBLAQItABQABgAIAAAAIQC2gziS/gAAAOEBAAATAAAAAAAAAAAAAAAAAAAAAABb&#10;Q29udGVudF9UeXBlc10ueG1sUEsBAi0AFAAGAAgAAAAhADj9If/WAAAAlAEAAAsAAAAAAAAAAAAA&#10;AAAALwEAAF9yZWxzLy5yZWxzUEsBAi0AFAAGAAgAAAAhACPE5gs5AgAAfQQAAA4AAAAAAAAAAAAA&#10;AAAALgIAAGRycy9lMm9Eb2MueG1sUEsBAi0AFAAGAAgAAAAhANgFCbvbAAAACAEAAA8AAAAAAAAA&#10;AAAAAAAAkwQAAGRycy9kb3ducmV2LnhtbFBLBQYAAAAABAAEAPMAAACbBQAAAAA=&#10;" fillcolor="white [3201]" strokeweight=".5pt">
                    <v:textbox>
                      <w:txbxContent>
                        <w:p w14:paraId="4D25BDB1" w14:textId="174F75B4" w:rsidR="00EF088A" w:rsidRDefault="00EF088A">
                          <w:pPr>
                            <w:rPr>
                              <w:rFonts w:ascii="Arial" w:hAnsi="Arial" w:cs="Arial"/>
                              <w:sz w:val="72"/>
                              <w:szCs w:val="72"/>
                            </w:rPr>
                          </w:pPr>
                          <w:r w:rsidRPr="006033EF">
                            <w:rPr>
                              <w:rFonts w:ascii="Arial" w:hAnsi="Arial" w:cs="Arial"/>
                              <w:sz w:val="72"/>
                              <w:szCs w:val="72"/>
                            </w:rPr>
                            <w:t>Intro</w:t>
                          </w:r>
                          <w:r w:rsidR="006033EF" w:rsidRPr="006033EF">
                            <w:rPr>
                              <w:rFonts w:ascii="Arial" w:hAnsi="Arial" w:cs="Arial"/>
                              <w:sz w:val="72"/>
                              <w:szCs w:val="72"/>
                            </w:rPr>
                            <w:t>duction to physiology</w:t>
                          </w:r>
                        </w:p>
                        <w:p w14:paraId="5E632A6B" w14:textId="53DB1EF2" w:rsidR="005106C0" w:rsidRPr="006033EF" w:rsidRDefault="005106C0" w:rsidP="00835001">
                          <w:pPr>
                            <w:jc w:val="center"/>
                            <w:rPr>
                              <w:rFonts w:ascii="Arial" w:hAnsi="Arial" w:cs="Arial"/>
                              <w:sz w:val="72"/>
                              <w:szCs w:val="72"/>
                            </w:rPr>
                          </w:pPr>
                          <w:r>
                            <w:rPr>
                              <w:rFonts w:ascii="Arial" w:hAnsi="Arial" w:cs="Arial"/>
                              <w:sz w:val="72"/>
                              <w:szCs w:val="72"/>
                            </w:rPr>
                            <w:t>Case Study</w:t>
                          </w:r>
                          <w:r w:rsidR="00606CFA">
                            <w:rPr>
                              <w:rFonts w:ascii="Arial" w:hAnsi="Arial" w:cs="Arial"/>
                              <w:sz w:val="72"/>
                              <w:szCs w:val="72"/>
                            </w:rPr>
                            <w:t>- Report</w:t>
                          </w:r>
                        </w:p>
                      </w:txbxContent>
                    </v:textbox>
                    <w10:wrap anchorx="margin"/>
                  </v:shape>
                </w:pict>
              </mc:Fallback>
            </mc:AlternateContent>
          </w:r>
          <w:r w:rsidR="006033EF">
            <w:rPr>
              <w:noProof/>
            </w:rPr>
            <mc:AlternateContent>
              <mc:Choice Requires="wps">
                <w:drawing>
                  <wp:anchor distT="0" distB="0" distL="114300" distR="114300" simplePos="0" relativeHeight="251658242" behindDoc="0" locked="0" layoutInCell="1" allowOverlap="1" wp14:anchorId="64A6E90C" wp14:editId="63FA605B">
                    <wp:simplePos x="0" y="0"/>
                    <wp:positionH relativeFrom="page">
                      <wp:posOffset>2650241</wp:posOffset>
                    </wp:positionH>
                    <wp:positionV relativeFrom="margin">
                      <wp:posOffset>7582016</wp:posOffset>
                    </wp:positionV>
                    <wp:extent cx="3891667" cy="365760"/>
                    <wp:effectExtent l="0" t="0" r="13970" b="13335"/>
                    <wp:wrapNone/>
                    <wp:docPr id="32" name="Text Box 32"/>
                    <wp:cNvGraphicFramePr/>
                    <a:graphic xmlns:a="http://schemas.openxmlformats.org/drawingml/2006/main">
                      <a:graphicData uri="http://schemas.microsoft.com/office/word/2010/wordprocessingShape">
                        <wps:wsp>
                          <wps:cNvSpPr txBox="1"/>
                          <wps:spPr>
                            <a:xfrm>
                              <a:off x="0" y="0"/>
                              <a:ext cx="3891667"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691793" w14:textId="77777777" w:rsidR="006033EF" w:rsidRPr="005106C0" w:rsidRDefault="006033EF" w:rsidP="006033EF">
                                <w:pPr>
                                  <w:pStyle w:val="NoSpacing"/>
                                  <w:rPr>
                                    <w:rFonts w:ascii="Arial" w:hAnsi="Arial" w:cs="Arial"/>
                                    <w:sz w:val="26"/>
                                    <w:szCs w:val="26"/>
                                  </w:rPr>
                                </w:pPr>
                                <w:r w:rsidRPr="005106C0">
                                  <w:rPr>
                                    <w:rFonts w:ascii="Arial" w:hAnsi="Arial" w:cs="Arial"/>
                                    <w:sz w:val="26"/>
                                    <w:szCs w:val="26"/>
                                  </w:rPr>
                                  <w:t>Fozia Shabir (2019385)</w:t>
                                </w:r>
                              </w:p>
                              <w:p w14:paraId="0EBA2E88" w14:textId="77777777" w:rsidR="006033EF" w:rsidRPr="005106C0" w:rsidRDefault="006033EF" w:rsidP="006033EF">
                                <w:pPr>
                                  <w:pStyle w:val="NoSpacing"/>
                                  <w:rPr>
                                    <w:rFonts w:ascii="Arial" w:hAnsi="Arial" w:cs="Arial"/>
                                    <w:sz w:val="26"/>
                                    <w:szCs w:val="26"/>
                                  </w:rPr>
                                </w:pPr>
                                <w:r w:rsidRPr="005106C0">
                                  <w:rPr>
                                    <w:rFonts w:ascii="Arial" w:hAnsi="Arial" w:cs="Arial"/>
                                    <w:sz w:val="26"/>
                                    <w:szCs w:val="26"/>
                                  </w:rPr>
                                  <w:t>UNIVERISTY OF WALES TRINITY SAINT DAVID</w:t>
                                </w:r>
                              </w:p>
                              <w:p w14:paraId="1797DFDD" w14:textId="2CCBCF4F" w:rsidR="006033EF" w:rsidRPr="005106C0" w:rsidRDefault="006033EF" w:rsidP="006033EF">
                                <w:pPr>
                                  <w:pStyle w:val="NoSpacing"/>
                                  <w:rPr>
                                    <w:rFonts w:ascii="Arial" w:hAnsi="Arial" w:cs="Arial"/>
                                    <w:sz w:val="26"/>
                                    <w:szCs w:val="26"/>
                                    <w:lang w:val="en-GB"/>
                                  </w:rPr>
                                </w:pPr>
                                <w:r w:rsidRPr="005106C0">
                                  <w:rPr>
                                    <w:rFonts w:ascii="Arial" w:hAnsi="Arial" w:cs="Arial"/>
                                    <w:sz w:val="26"/>
                                    <w:szCs w:val="26"/>
                                    <w:lang w:val="en-GB"/>
                                  </w:rPr>
                                  <w:t>BMHP500</w:t>
                                </w:r>
                                <w:r w:rsidR="005106C0" w:rsidRPr="005106C0">
                                  <w:rPr>
                                    <w:rFonts w:ascii="Arial" w:hAnsi="Arial" w:cs="Arial"/>
                                    <w:sz w:val="26"/>
                                    <w:szCs w:val="26"/>
                                    <w:lang w:val="en-GB"/>
                                  </w:rPr>
                                  <w:t>3_BIRM</w:t>
                                </w:r>
                              </w:p>
                              <w:p w14:paraId="3873ED90" w14:textId="32039774" w:rsidR="006033EF" w:rsidRPr="005106C0" w:rsidRDefault="006033EF" w:rsidP="006033EF">
                                <w:pPr>
                                  <w:pStyle w:val="NoSpacing"/>
                                  <w:rPr>
                                    <w:rFonts w:ascii="Arial" w:hAnsi="Arial" w:cs="Arial"/>
                                    <w:sz w:val="26"/>
                                    <w:szCs w:val="26"/>
                                    <w:lang w:val="en-GB"/>
                                  </w:rPr>
                                </w:pPr>
                                <w:r w:rsidRPr="005106C0">
                                  <w:rPr>
                                    <w:rFonts w:ascii="Arial" w:hAnsi="Arial" w:cs="Arial"/>
                                    <w:sz w:val="26"/>
                                    <w:szCs w:val="26"/>
                                    <w:lang w:val="en-GB"/>
                                  </w:rPr>
                                  <w:t xml:space="preserve">Task- </w:t>
                                </w:r>
                                <w:r w:rsidR="005106C0" w:rsidRPr="005106C0">
                                  <w:rPr>
                                    <w:rFonts w:ascii="Arial" w:hAnsi="Arial" w:cs="Arial"/>
                                    <w:sz w:val="26"/>
                                    <w:szCs w:val="26"/>
                                    <w:lang w:val="en-GB"/>
                                  </w:rPr>
                                  <w:t>2</w:t>
                                </w:r>
                              </w:p>
                              <w:p w14:paraId="1CB73576" w14:textId="526D83B4" w:rsidR="003C09E5" w:rsidRPr="005106C0" w:rsidRDefault="006033EF" w:rsidP="006033EF">
                                <w:pPr>
                                  <w:pStyle w:val="NoSpacing"/>
                                  <w:rPr>
                                    <w:rFonts w:ascii="Arial" w:hAnsi="Arial" w:cs="Arial"/>
                                    <w:sz w:val="26"/>
                                    <w:szCs w:val="26"/>
                                    <w:lang w:val="en-GB"/>
                                  </w:rPr>
                                </w:pPr>
                                <w:r w:rsidRPr="005106C0">
                                  <w:rPr>
                                    <w:rFonts w:ascii="Arial" w:hAnsi="Arial" w:cs="Arial"/>
                                    <w:sz w:val="26"/>
                                    <w:szCs w:val="26"/>
                                    <w:lang w:val="en-GB"/>
                                  </w:rPr>
                                  <w:t>Lecturer- Rachael Rivers</w:t>
                                </w:r>
                              </w:p>
                              <w:p w14:paraId="3B8AAE6F" w14:textId="1C81CD2F" w:rsidR="003C09E5" w:rsidRPr="005106C0" w:rsidRDefault="003C09E5">
                                <w:pPr>
                                  <w:pStyle w:val="NoSpacing"/>
                                  <w:rPr>
                                    <w:color w:val="595959" w:themeColor="text1" w:themeTint="A6"/>
                                    <w:sz w:val="20"/>
                                    <w:szCs w:val="20"/>
                                    <w:lang w:val="en-GB"/>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64A6E90C" id="Text Box 32" o:spid="_x0000_s1027" type="#_x0000_t202" style="position:absolute;margin-left:208.7pt;margin-top:597pt;width:306.45pt;height:28.8pt;z-index:25165824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28WLYgIAADQFAAAOAAAAZHJzL2Uyb0RvYy54bWysVN9P2zAQfp+0/8Hy+5oWRGFRU9SBOk1C&#10;gICJZ9ex22iOzzu7Tbq/fmcnaSu2F6a9OBff7+++8+y6rQ3bKfQV2IJPRmPOlJVQVnZd8O8vy09X&#10;nPkgbCkMWFXwvfL8ev7xw6xxuTqDDZhSIaMg1ueNK/gmBJdnmZcbVQs/AqcsKTVgLQL94jorUTQU&#10;vTbZ2Xg8zRrA0iFI5T3d3nZKPk/xtVYyPGjtVWCm4FRbSCemcxXPbD4T+RqF21SyL0P8QxW1qCwl&#10;PYS6FUGwLVZ/hKorieBBh5GEOgOtK6lSD9TNZPymm+eNcCr1QuB4d4DJ/7+w8n737B6RhfYLtDTA&#10;CEjjfO7pMvbTaqzjlyplpCcI9wfYVBuYpMvzq8+T6fSSM0m68+nF5TThmh29HfrwVUHNolBwpLEk&#10;tMTuzgfKSKaDSUxmYVkZk0ZjLGsKPj2/GCeHg4Y8jI22Kg25D3OsPElhb1S0MfZJaVaVqYF4keil&#10;bgyynSBiCCmVDan3FJeso5WmIt7j2Nsfq3qPc9fHkBlsODjXlQVM3b8pu/wxlKw7ewLypO8ohnbV&#10;UuMng11Buad5I3Sr4J1cVjSUO+HDo0DiPo2Y9jk80KENEPjQS5xtAH/97T7aEyVJy1lDu1Rw/3Mr&#10;UHFmvlkia1y8QcBBWA2C3dY3QFOY0EvhZBLJAYMZRI1Qv9KaL2IWUgkrKVfBV4N4E7qNpmdCqsUi&#10;GdF6ORHu7LOTMXQcSqTYS/sq0PU8DMTgexi2TORv6NjZJr64xTYQKRNXI64dij3etJqJwv0zEnf/&#10;9D9ZHR+7+W8AAAD//wMAUEsDBBQABgAIAAAAIQDo8XOM4gAAAA4BAAAPAAAAZHJzL2Rvd25yZXYu&#10;eG1sTI/BTsMwEETvSPyDtUjcqJMmbSHEqRASEhKnlh7g5sbbJDReR7Fbh79neyq3Hc3T7Ey5nmwv&#10;zjj6zpGCdJaAQKqd6ahRsPt8e3gE4YMmo3tHqOAXPayr25tSF8ZF2uB5GxrBIeQLraANYSik9HWL&#10;VvuZG5DYO7jR6sBybKQZdeRw28t5kiyl1R3xh1YP+NpifdyerAIKh8zsFhHp6+O9iT/96hi/R6Xu&#10;76aXZxABp3CF4VKfq0PFnfbuRMaLXkGernJG2Uifcl51QZIsyUDs+Zov0iXIqpT/Z1R/AAAA//8D&#10;AFBLAQItABQABgAIAAAAIQC2gziS/gAAAOEBAAATAAAAAAAAAAAAAAAAAAAAAABbQ29udGVudF9U&#10;eXBlc10ueG1sUEsBAi0AFAAGAAgAAAAhADj9If/WAAAAlAEAAAsAAAAAAAAAAAAAAAAALwEAAF9y&#10;ZWxzLy5yZWxzUEsBAi0AFAAGAAgAAAAhAF/bxYtiAgAANAUAAA4AAAAAAAAAAAAAAAAALgIAAGRy&#10;cy9lMm9Eb2MueG1sUEsBAi0AFAAGAAgAAAAhAOjxc4ziAAAADgEAAA8AAAAAAAAAAAAAAAAAvAQA&#10;AGRycy9kb3ducmV2LnhtbFBLBQYAAAAABAAEAPMAAADLBQAAAAA=&#10;" filled="f" stroked="f" strokeweight=".5pt">
                    <v:textbox style="mso-fit-shape-to-text:t" inset="0,0,0,0">
                      <w:txbxContent>
                        <w:p w14:paraId="44691793" w14:textId="77777777" w:rsidR="006033EF" w:rsidRPr="005106C0" w:rsidRDefault="006033EF" w:rsidP="006033EF">
                          <w:pPr>
                            <w:pStyle w:val="NoSpacing"/>
                            <w:rPr>
                              <w:rFonts w:ascii="Arial" w:hAnsi="Arial" w:cs="Arial"/>
                              <w:sz w:val="26"/>
                              <w:szCs w:val="26"/>
                            </w:rPr>
                          </w:pPr>
                          <w:r w:rsidRPr="005106C0">
                            <w:rPr>
                              <w:rFonts w:ascii="Arial" w:hAnsi="Arial" w:cs="Arial"/>
                              <w:sz w:val="26"/>
                              <w:szCs w:val="26"/>
                            </w:rPr>
                            <w:t>Fozia Shabir (2019385)</w:t>
                          </w:r>
                        </w:p>
                        <w:p w14:paraId="0EBA2E88" w14:textId="77777777" w:rsidR="006033EF" w:rsidRPr="005106C0" w:rsidRDefault="006033EF" w:rsidP="006033EF">
                          <w:pPr>
                            <w:pStyle w:val="NoSpacing"/>
                            <w:rPr>
                              <w:rFonts w:ascii="Arial" w:hAnsi="Arial" w:cs="Arial"/>
                              <w:sz w:val="26"/>
                              <w:szCs w:val="26"/>
                            </w:rPr>
                          </w:pPr>
                          <w:r w:rsidRPr="005106C0">
                            <w:rPr>
                              <w:rFonts w:ascii="Arial" w:hAnsi="Arial" w:cs="Arial"/>
                              <w:sz w:val="26"/>
                              <w:szCs w:val="26"/>
                            </w:rPr>
                            <w:t>UNIVERISTY OF WALES TRINITY SAINT DAVID</w:t>
                          </w:r>
                        </w:p>
                        <w:p w14:paraId="1797DFDD" w14:textId="2CCBCF4F" w:rsidR="006033EF" w:rsidRPr="005106C0" w:rsidRDefault="006033EF" w:rsidP="006033EF">
                          <w:pPr>
                            <w:pStyle w:val="NoSpacing"/>
                            <w:rPr>
                              <w:rFonts w:ascii="Arial" w:hAnsi="Arial" w:cs="Arial"/>
                              <w:sz w:val="26"/>
                              <w:szCs w:val="26"/>
                              <w:lang w:val="en-GB"/>
                            </w:rPr>
                          </w:pPr>
                          <w:r w:rsidRPr="005106C0">
                            <w:rPr>
                              <w:rFonts w:ascii="Arial" w:hAnsi="Arial" w:cs="Arial"/>
                              <w:sz w:val="26"/>
                              <w:szCs w:val="26"/>
                              <w:lang w:val="en-GB"/>
                            </w:rPr>
                            <w:t>BMHP500</w:t>
                          </w:r>
                          <w:r w:rsidR="005106C0" w:rsidRPr="005106C0">
                            <w:rPr>
                              <w:rFonts w:ascii="Arial" w:hAnsi="Arial" w:cs="Arial"/>
                              <w:sz w:val="26"/>
                              <w:szCs w:val="26"/>
                              <w:lang w:val="en-GB"/>
                            </w:rPr>
                            <w:t>3_BIRM</w:t>
                          </w:r>
                        </w:p>
                        <w:p w14:paraId="3873ED90" w14:textId="32039774" w:rsidR="006033EF" w:rsidRPr="005106C0" w:rsidRDefault="006033EF" w:rsidP="006033EF">
                          <w:pPr>
                            <w:pStyle w:val="NoSpacing"/>
                            <w:rPr>
                              <w:rFonts w:ascii="Arial" w:hAnsi="Arial" w:cs="Arial"/>
                              <w:sz w:val="26"/>
                              <w:szCs w:val="26"/>
                              <w:lang w:val="en-GB"/>
                            </w:rPr>
                          </w:pPr>
                          <w:r w:rsidRPr="005106C0">
                            <w:rPr>
                              <w:rFonts w:ascii="Arial" w:hAnsi="Arial" w:cs="Arial"/>
                              <w:sz w:val="26"/>
                              <w:szCs w:val="26"/>
                              <w:lang w:val="en-GB"/>
                            </w:rPr>
                            <w:t xml:space="preserve">Task- </w:t>
                          </w:r>
                          <w:r w:rsidR="005106C0" w:rsidRPr="005106C0">
                            <w:rPr>
                              <w:rFonts w:ascii="Arial" w:hAnsi="Arial" w:cs="Arial"/>
                              <w:sz w:val="26"/>
                              <w:szCs w:val="26"/>
                              <w:lang w:val="en-GB"/>
                            </w:rPr>
                            <w:t>2</w:t>
                          </w:r>
                        </w:p>
                        <w:p w14:paraId="1CB73576" w14:textId="526D83B4" w:rsidR="003C09E5" w:rsidRPr="005106C0" w:rsidRDefault="006033EF" w:rsidP="006033EF">
                          <w:pPr>
                            <w:pStyle w:val="NoSpacing"/>
                            <w:rPr>
                              <w:rFonts w:ascii="Arial" w:hAnsi="Arial" w:cs="Arial"/>
                              <w:sz w:val="26"/>
                              <w:szCs w:val="26"/>
                              <w:lang w:val="en-GB"/>
                            </w:rPr>
                          </w:pPr>
                          <w:r w:rsidRPr="005106C0">
                            <w:rPr>
                              <w:rFonts w:ascii="Arial" w:hAnsi="Arial" w:cs="Arial"/>
                              <w:sz w:val="26"/>
                              <w:szCs w:val="26"/>
                              <w:lang w:val="en-GB"/>
                            </w:rPr>
                            <w:t>Lecturer- Rachael Rivers</w:t>
                          </w:r>
                        </w:p>
                        <w:p w14:paraId="3B8AAE6F" w14:textId="1C81CD2F" w:rsidR="003C09E5" w:rsidRPr="005106C0" w:rsidRDefault="003C09E5">
                          <w:pPr>
                            <w:pStyle w:val="NoSpacing"/>
                            <w:rPr>
                              <w:color w:val="595959" w:themeColor="text1" w:themeTint="A6"/>
                              <w:sz w:val="20"/>
                              <w:szCs w:val="20"/>
                              <w:lang w:val="en-GB"/>
                            </w:rPr>
                          </w:pPr>
                        </w:p>
                      </w:txbxContent>
                    </v:textbox>
                    <w10:wrap anchorx="page" anchory="margin"/>
                  </v:shape>
                </w:pict>
              </mc:Fallback>
            </mc:AlternateContent>
          </w:r>
          <w:r w:rsidR="006033EF">
            <w:rPr>
              <w:noProof/>
            </w:rPr>
            <mc:AlternateContent>
              <mc:Choice Requires="wps">
                <w:drawing>
                  <wp:anchor distT="0" distB="0" distL="114300" distR="114300" simplePos="0" relativeHeight="251658241" behindDoc="0" locked="0" layoutInCell="1" allowOverlap="1" wp14:anchorId="37E289BF" wp14:editId="6B661232">
                    <wp:simplePos x="0" y="0"/>
                    <wp:positionH relativeFrom="margin">
                      <wp:posOffset>470452</wp:posOffset>
                    </wp:positionH>
                    <wp:positionV relativeFrom="page">
                      <wp:posOffset>1238554</wp:posOffset>
                    </wp:positionV>
                    <wp:extent cx="4943061" cy="576469"/>
                    <wp:effectExtent l="0" t="0" r="10160" b="14605"/>
                    <wp:wrapNone/>
                    <wp:docPr id="1" name="Text Box 1"/>
                    <wp:cNvGraphicFramePr/>
                    <a:graphic xmlns:a="http://schemas.openxmlformats.org/drawingml/2006/main">
                      <a:graphicData uri="http://schemas.microsoft.com/office/word/2010/wordprocessingShape">
                        <wps:wsp>
                          <wps:cNvSpPr txBox="1"/>
                          <wps:spPr>
                            <a:xfrm>
                              <a:off x="0" y="0"/>
                              <a:ext cx="4943061" cy="57646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A3FCC9" w14:textId="282CEEBD" w:rsidR="003C09E5" w:rsidRDefault="00EF088A">
                                <w:pPr>
                                  <w:pStyle w:val="NoSpacing"/>
                                  <w:rPr>
                                    <w:rFonts w:asciiTheme="majorHAnsi" w:eastAsiaTheme="majorEastAsia" w:hAnsiTheme="majorHAnsi" w:cstheme="majorBidi"/>
                                    <w:color w:val="262626" w:themeColor="text1" w:themeTint="D9"/>
                                    <w:sz w:val="72"/>
                                  </w:rPr>
                                </w:pPr>
                                <w:r>
                                  <w:rPr>
                                    <w:rFonts w:asciiTheme="majorHAnsi" w:eastAsiaTheme="majorEastAsia" w:hAnsiTheme="majorHAnsi" w:cstheme="majorBidi"/>
                                    <w:color w:val="262626" w:themeColor="text1" w:themeTint="D9"/>
                                    <w:sz w:val="72"/>
                                  </w:rPr>
                                  <w:t>BSc Health and Social Care</w:t>
                                </w:r>
                              </w:p>
                              <w:p w14:paraId="79258A53" w14:textId="5C9BD196" w:rsidR="003C09E5" w:rsidRDefault="003C09E5">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7E289BF" id="Text Box 1" o:spid="_x0000_s1028" type="#_x0000_t202" style="position:absolute;margin-left:37.05pt;margin-top:97.5pt;width:389.2pt;height:45.4pt;z-index:251658241;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U58rYgIAADQFAAAOAAAAZHJzL2Uyb0RvYy54bWysVEtv2zAMvg/YfxB0X52+sjWoU2QtOgwo&#10;2mLt0LMiS40xWdQoJnb260fJdlJ0u3TYRabFj++POr/oGic2BmMNvpSHBxMpjNdQ1f65lN8frz98&#10;kiKS8pVy4E0ptybKi/n7d+dtmJkjWIGrDAp24uOsDaVcEYVZUUS9Mo2KBxCMZ6UFbBTxLz4XFaqW&#10;vTeuOJpMpkULWAUEbWLk26teKefZv7VG05210ZBwpeTcKJ+Yz2U6i/m5mj2jCqtaD2mof8iiUbXn&#10;oDtXV4qUWGP9h6um1ggRLB1oaAqwttYm18DVHE5eVfOwUsHkWrg5MezaFP+fW327eQj3KKj7DB0P&#10;MDWkDXEW+TLV01ls0pczFaznFm53bTMdCc2XJ2cnx5PpoRSadacfpyfTs+Sm2FsHjPTFQCOSUErk&#10;seRuqc1NpB46QlIwD9e1c3k0zou2lNPj00k22GnYufMJa/KQBzf7zLNEW2cSxvlvxoq6ygWki0wv&#10;c+lQbBQTQ2ltPOXas19GJ5TlJN5iOOD3Wb3FuK9jjAyedsZN7QFz9a/Srn6MKdsezz1/UXcSqVt2&#10;XHgpj8bBLqHa8rwR+lWIQV/XPJQbFeleIXOfR8z7THd8WAfcfBgkKVaAv/52n/BMSdZK0fIulTL+&#10;XCs0UrivnsmaFm8UcBSWo+DXzSXwFJhAnE0W2QDJjaJFaJ54zRcpCquU1xyrlDSKl9RvND8T2iwW&#10;GcTrFRTd+Iegk+s0lESxx+5JYRh4SMzgWxi3TM1e0bHHJksPizWBrTNXU1/7Lg795tXMbB+ekbT7&#10;L/8zav/YzX8DAAD//wMAUEsDBBQABgAIAAAAIQC1mFga3wAAAAoBAAAPAAAAZHJzL2Rvd25yZXYu&#10;eG1sTI9NT4QwEIbvJv6HZky8uQUiikjZGD9uurq7muit0BGI/SBtYfHfO570ODNP3nnear0YzWb0&#10;YXBWQLpKgKFtnRpsJ+B1/3BWAAtRWiW1syjgGwOs6+OjSpbKHewW513sGIXYUEoBfYxjyXloezQy&#10;rNyIlm6fzhsZafQdV14eKNxoniXJBTdysPShlyPe9th+7SYjQL8H/9gk8WO+657iyzOf3u7TjRCn&#10;J8vNNbCIS/yD4Vef1KEmp8ZNVgWmBVyep0TS/iqnTgQUeZYDawRkRV4Aryv+v0L9AwAA//8DAFBL&#10;AQItABQABgAIAAAAIQC2gziS/gAAAOEBAAATAAAAAAAAAAAAAAAAAAAAAABbQ29udGVudF9UeXBl&#10;c10ueG1sUEsBAi0AFAAGAAgAAAAhADj9If/WAAAAlAEAAAsAAAAAAAAAAAAAAAAALwEAAF9yZWxz&#10;Ly5yZWxzUEsBAi0AFAAGAAgAAAAhAB9TnytiAgAANAUAAA4AAAAAAAAAAAAAAAAALgIAAGRycy9l&#10;Mm9Eb2MueG1sUEsBAi0AFAAGAAgAAAAhALWYWBrfAAAACgEAAA8AAAAAAAAAAAAAAAAAvAQAAGRy&#10;cy9kb3ducmV2LnhtbFBLBQYAAAAABAAEAPMAAADIBQAAAAA=&#10;" filled="f" stroked="f" strokeweight=".5pt">
                    <v:textbox inset="0,0,0,0">
                      <w:txbxContent>
                        <w:p w14:paraId="47A3FCC9" w14:textId="282CEEBD" w:rsidR="003C09E5" w:rsidRDefault="00EF088A">
                          <w:pPr>
                            <w:pStyle w:val="NoSpacing"/>
                            <w:rPr>
                              <w:rFonts w:asciiTheme="majorHAnsi" w:eastAsiaTheme="majorEastAsia" w:hAnsiTheme="majorHAnsi" w:cstheme="majorBidi"/>
                              <w:color w:val="262626" w:themeColor="text1" w:themeTint="D9"/>
                              <w:sz w:val="72"/>
                            </w:rPr>
                          </w:pPr>
                          <w:r>
                            <w:rPr>
                              <w:rFonts w:asciiTheme="majorHAnsi" w:eastAsiaTheme="majorEastAsia" w:hAnsiTheme="majorHAnsi" w:cstheme="majorBidi"/>
                              <w:color w:val="262626" w:themeColor="text1" w:themeTint="D9"/>
                              <w:sz w:val="72"/>
                            </w:rPr>
                            <w:t>BSc Health and Social Care</w:t>
                          </w:r>
                        </w:p>
                        <w:p w14:paraId="79258A53" w14:textId="5C9BD196" w:rsidR="003C09E5" w:rsidRDefault="003C09E5">
                          <w:pPr>
                            <w:spacing w:before="120"/>
                            <w:rPr>
                              <w:color w:val="404040" w:themeColor="text1" w:themeTint="BF"/>
                              <w:sz w:val="36"/>
                              <w:szCs w:val="36"/>
                            </w:rPr>
                          </w:pPr>
                        </w:p>
                      </w:txbxContent>
                    </v:textbox>
                    <w10:wrap anchorx="margin" anchory="page"/>
                  </v:shape>
                </w:pict>
              </mc:Fallback>
            </mc:AlternateContent>
          </w:r>
        </w:p>
      </w:sdtContent>
    </w:sdt>
    <w:p w14:paraId="5A5F321F" w14:textId="44EAA04D" w:rsidR="002266D2" w:rsidRDefault="002266D2"/>
    <w:p w14:paraId="78149485" w14:textId="028AA2AD" w:rsidR="002266D2" w:rsidRDefault="002266D2">
      <w:r>
        <w:br w:type="page"/>
      </w:r>
    </w:p>
    <w:p w14:paraId="703F7B2C" w14:textId="77777777" w:rsidR="003A1A52" w:rsidRDefault="003A1A52" w:rsidP="003A7F9B">
      <w:pPr>
        <w:spacing w:line="360" w:lineRule="auto"/>
        <w:jc w:val="both"/>
        <w:rPr>
          <w:rFonts w:ascii="Arial" w:hAnsi="Arial" w:cs="Arial"/>
        </w:rPr>
      </w:pPr>
    </w:p>
    <w:p w14:paraId="51D725E8" w14:textId="5F202BDC" w:rsidR="003A7F9B" w:rsidRPr="003A7F9B" w:rsidRDefault="003A7F9B" w:rsidP="003A7F9B">
      <w:pPr>
        <w:spacing w:line="360" w:lineRule="auto"/>
        <w:jc w:val="both"/>
        <w:rPr>
          <w:rFonts w:ascii="Arial" w:hAnsi="Arial" w:cs="Arial"/>
        </w:rPr>
      </w:pPr>
      <w:r w:rsidRPr="003A7F9B">
        <w:rPr>
          <w:rFonts w:ascii="Arial" w:hAnsi="Arial" w:cs="Arial"/>
        </w:rPr>
        <w:t>This report looks at the case study of Bob, a 45-year-old male transporter living alone in Birmingham City Centre. Bob's occupation expects him to be physically dynamic, yet his ongoing way of life decisions, including smoking and exorbitant liquor utilisation, have negatively affected his well-being. Bob's height isn't referenced in the case study, however, his BMI and blood pressure show a requirement for him to deal with his overall well-being.</w:t>
      </w:r>
    </w:p>
    <w:p w14:paraId="3F6271B2" w14:textId="0A8DF79D" w:rsidR="003A7F9B" w:rsidRPr="003A7F9B" w:rsidRDefault="003A7F9B" w:rsidP="003A7F9B">
      <w:pPr>
        <w:spacing w:line="360" w:lineRule="auto"/>
        <w:jc w:val="both"/>
        <w:rPr>
          <w:rFonts w:ascii="Arial" w:hAnsi="Arial" w:cs="Arial"/>
        </w:rPr>
      </w:pPr>
      <w:r w:rsidRPr="003A7F9B">
        <w:rPr>
          <w:rFonts w:ascii="Arial" w:hAnsi="Arial" w:cs="Arial"/>
        </w:rPr>
        <w:t>The report underlines the significance of a sound eating regimen, physical activity, and way of life changes to assist Bob with accomplishing better well-being. It features the requirement for an eating routine wealthy in entire grains, organic products, and vegetables to diminish the gamble of constant illnesses like coronary illness and type 2 diabetes. Ordinary physical activity is likewise distinguished as a fundamental piece of Bob's daily schedule to keep a solid weight, lower blood pressure, and forestall coronary illness.</w:t>
      </w:r>
    </w:p>
    <w:p w14:paraId="13D5F30B" w14:textId="762E5C86" w:rsidR="003A7F9B" w:rsidRPr="003A7F9B" w:rsidRDefault="003A7F9B" w:rsidP="003A7F9B">
      <w:pPr>
        <w:spacing w:line="360" w:lineRule="auto"/>
        <w:jc w:val="both"/>
        <w:rPr>
          <w:rFonts w:ascii="Arial" w:hAnsi="Arial" w:cs="Arial"/>
        </w:rPr>
      </w:pPr>
      <w:r w:rsidRPr="003A7F9B">
        <w:rPr>
          <w:rFonts w:ascii="Arial" w:hAnsi="Arial" w:cs="Arial"/>
        </w:rPr>
        <w:t>Furthermore, the report tends to Bob's smoking and extreme liquor utilisation propensities and suggests that he quit smoking and lessen his liquor admission to work on his respiratory well-being, liver capability, and generally speaking prosperity. At long last, the report likewise recognizes Bob's sensations of forlornness and weariness and gives ideas to participate in friendly exercises to work on his emotional well-being.</w:t>
      </w:r>
    </w:p>
    <w:p w14:paraId="43A60CAD" w14:textId="2AB6090C" w:rsidR="00433FB7" w:rsidRDefault="003A7F9B" w:rsidP="003A7F9B">
      <w:pPr>
        <w:spacing w:line="360" w:lineRule="auto"/>
        <w:jc w:val="both"/>
        <w:rPr>
          <w:rFonts w:ascii="Arial" w:hAnsi="Arial" w:cs="Arial"/>
        </w:rPr>
      </w:pPr>
      <w:r w:rsidRPr="003A7F9B">
        <w:rPr>
          <w:rFonts w:ascii="Arial" w:hAnsi="Arial" w:cs="Arial"/>
        </w:rPr>
        <w:t>Generally speaking, the report offers useful answers to assist with Bob's well-being and prosperity. The following piece of the report will dig further into Bob's eating routine and give explicit proposals to assist him with settling on better decisions.</w:t>
      </w:r>
    </w:p>
    <w:p w14:paraId="2485D41F" w14:textId="4D9A20F0" w:rsidR="000461A4" w:rsidRDefault="000461A4" w:rsidP="003A7F9B">
      <w:pPr>
        <w:spacing w:line="360" w:lineRule="auto"/>
        <w:jc w:val="both"/>
        <w:rPr>
          <w:rFonts w:ascii="Arial" w:hAnsi="Arial" w:cs="Arial"/>
        </w:rPr>
      </w:pPr>
      <w:r>
        <w:rPr>
          <w:rFonts w:ascii="Arial" w:hAnsi="Arial" w:cs="Arial"/>
        </w:rPr>
        <w:t>According to (NSH, 2023) “</w:t>
      </w:r>
      <w:r w:rsidRPr="000461A4">
        <w:rPr>
          <w:rFonts w:ascii="Arial" w:hAnsi="Arial" w:cs="Arial"/>
        </w:rPr>
        <w:t>Eating a healthy, balanced diet is an important part of maintaining good health, and can help you feel your best</w:t>
      </w:r>
      <w:r>
        <w:rPr>
          <w:rFonts w:ascii="Arial" w:hAnsi="Arial" w:cs="Arial"/>
        </w:rPr>
        <w:t>”.</w:t>
      </w:r>
      <w:r w:rsidR="00AE119D">
        <w:rPr>
          <w:rFonts w:ascii="Arial" w:hAnsi="Arial" w:cs="Arial"/>
        </w:rPr>
        <w:t xml:space="preserve"> </w:t>
      </w:r>
    </w:p>
    <w:p w14:paraId="54CD85B3" w14:textId="68C57BF9" w:rsidR="00433FB7" w:rsidRPr="00433FB7" w:rsidRDefault="00433FB7" w:rsidP="00433FB7">
      <w:pPr>
        <w:spacing w:line="360" w:lineRule="auto"/>
        <w:jc w:val="both"/>
        <w:rPr>
          <w:rFonts w:ascii="Arial" w:hAnsi="Arial" w:cs="Arial"/>
        </w:rPr>
      </w:pPr>
      <w:r w:rsidRPr="00433FB7">
        <w:rPr>
          <w:rFonts w:ascii="Arial" w:hAnsi="Arial" w:cs="Arial"/>
        </w:rPr>
        <w:t>Diet assumes a basic part in maintaining a solid way of life, and it is significant to consider proof based proposals while tending to an individual's eating routine. In Bob's case, his ongoing dietary propensities incorporate polishing off convenience foods and drinks that are high in sugar, fat, and salt. Such dietary propensities can prompt negative wellbeing results, including stoutness, type 2 diabetes, hypertension, coronary illness, and specific sorts of disease. To work on Bob's eating routine and forestall these wellbeing gambles, it is prescribed that he rolls out useful improvements to his dietary propensities.</w:t>
      </w:r>
    </w:p>
    <w:p w14:paraId="6B8EFC5E" w14:textId="1E7A1FDE" w:rsidR="00433FB7" w:rsidRPr="00433FB7" w:rsidRDefault="00433FB7" w:rsidP="00433FB7">
      <w:pPr>
        <w:spacing w:line="360" w:lineRule="auto"/>
        <w:jc w:val="both"/>
        <w:rPr>
          <w:rFonts w:ascii="Arial" w:hAnsi="Arial" w:cs="Arial"/>
        </w:rPr>
      </w:pPr>
      <w:r w:rsidRPr="00433FB7">
        <w:rPr>
          <w:rFonts w:ascii="Arial" w:hAnsi="Arial" w:cs="Arial"/>
        </w:rPr>
        <w:t xml:space="preserve">The World Health Organisation (WHO) suggests an eating regimen that is high in natural products, vegetables, entire grains, and lean proteins, while limiting the intake of processed and high-fat foods, sugary drinks, and liquor. These dietary changes have been displayed to diminish the gamble of non-transmittable illnesses like coronary illness and type 2 diabetes. With an end goal to inspect the connection between adherence to a solid dietary example and </w:t>
      </w:r>
      <w:r w:rsidRPr="00433FB7">
        <w:rPr>
          <w:rFonts w:ascii="Arial" w:hAnsi="Arial" w:cs="Arial"/>
        </w:rPr>
        <w:lastRenderedPageBreak/>
        <w:t>the gamble of persistent illnesses, an efficient survey of studies was led.</w:t>
      </w:r>
      <w:r w:rsidR="00E87E60">
        <w:rPr>
          <w:rFonts w:ascii="Arial" w:hAnsi="Arial" w:cs="Arial"/>
        </w:rPr>
        <w:t xml:space="preserve"> According to (WHO, 2021) “</w:t>
      </w:r>
      <w:r w:rsidR="00E87E60" w:rsidRPr="00E87E60">
        <w:rPr>
          <w:rFonts w:ascii="Arial" w:hAnsi="Arial" w:cs="Arial"/>
        </w:rPr>
        <w:t>Overweight and obesity are defined as abnormal or excessive fat accumulation that may impair health</w:t>
      </w:r>
      <w:r w:rsidR="00640F09">
        <w:rPr>
          <w:rFonts w:ascii="Arial" w:hAnsi="Arial" w:cs="Arial"/>
        </w:rPr>
        <w:t>”.</w:t>
      </w:r>
      <w:r w:rsidRPr="00433FB7">
        <w:rPr>
          <w:rFonts w:ascii="Arial" w:hAnsi="Arial" w:cs="Arial"/>
        </w:rPr>
        <w:t xml:space="preserve"> The outcomes showed that adherence to solid dietary examples was related with a decreased gamble of creating type 2 diabetes, cardiovascular infection, and malignant growth.</w:t>
      </w:r>
    </w:p>
    <w:p w14:paraId="7BA88083" w14:textId="77777777" w:rsidR="00433FB7" w:rsidRPr="00433FB7" w:rsidRDefault="00433FB7" w:rsidP="00433FB7">
      <w:pPr>
        <w:spacing w:line="360" w:lineRule="auto"/>
        <w:jc w:val="both"/>
        <w:rPr>
          <w:rFonts w:ascii="Arial" w:hAnsi="Arial" w:cs="Arial"/>
        </w:rPr>
      </w:pPr>
      <w:r w:rsidRPr="00433FB7">
        <w:rPr>
          <w:rFonts w:ascii="Arial" w:hAnsi="Arial" w:cs="Arial"/>
        </w:rPr>
        <w:t>Specifically, consuming high measures of fibre from organic products, vegetables, and entire grains has been connected to a decreased gamble of creating cardiovascular illness and type 2 diabetes. Furthermore, unreasonable consumption of sugary drinks and liquor has been related with an expanded gamble of fostering these equivalent illnesses. Thusly, Bob genuinely must make changes in his eating routine to incorporate more organic products, vegetables, and entire grains, and breaking point his intake of sugary drinks and liquor.</w:t>
      </w:r>
    </w:p>
    <w:p w14:paraId="4AF1E37E" w14:textId="4467E1E5" w:rsidR="00433FB7" w:rsidRPr="00433FB7" w:rsidRDefault="00433FB7" w:rsidP="00433FB7">
      <w:pPr>
        <w:spacing w:line="360" w:lineRule="auto"/>
        <w:jc w:val="both"/>
        <w:rPr>
          <w:rFonts w:ascii="Arial" w:hAnsi="Arial" w:cs="Arial"/>
        </w:rPr>
      </w:pPr>
      <w:r w:rsidRPr="00433FB7">
        <w:rPr>
          <w:rFonts w:ascii="Arial" w:hAnsi="Arial" w:cs="Arial"/>
        </w:rPr>
        <w:t>The UK government's eat</w:t>
      </w:r>
      <w:r>
        <w:rPr>
          <w:rFonts w:ascii="Arial" w:hAnsi="Arial" w:cs="Arial"/>
        </w:rPr>
        <w:t xml:space="preserve"> </w:t>
      </w:r>
      <w:r w:rsidRPr="00433FB7">
        <w:rPr>
          <w:rFonts w:ascii="Arial" w:hAnsi="Arial" w:cs="Arial"/>
        </w:rPr>
        <w:t>well guide likewise lines up with these proposals and underlines the significance of a reasonable eating routine that incorporates different foods from every nutritional category. The aide proposes that individuals ought to eat somewhere around five parts of products of the soil every day, pick entire grain assortments of bread, rice, and pasta, and cu</w:t>
      </w:r>
      <w:r>
        <w:rPr>
          <w:rFonts w:ascii="Arial" w:hAnsi="Arial" w:cs="Arial"/>
        </w:rPr>
        <w:t>t</w:t>
      </w:r>
      <w:r w:rsidRPr="00433FB7">
        <w:rPr>
          <w:rFonts w:ascii="Arial" w:hAnsi="Arial" w:cs="Arial"/>
        </w:rPr>
        <w:t xml:space="preserve"> off their intake of high-fat, sugary, and salty foods. The Eatwell Guide is intended to assist individuals with pursuing better decisions with regard to their eating routine, and following its proposals can assist with working on in general wellbeing and decrease the gamble of persistent sicknesses.</w:t>
      </w:r>
    </w:p>
    <w:p w14:paraId="7393B25A" w14:textId="77777777" w:rsidR="00433FB7" w:rsidRPr="00433FB7" w:rsidRDefault="00433FB7" w:rsidP="00433FB7">
      <w:pPr>
        <w:spacing w:line="360" w:lineRule="auto"/>
        <w:jc w:val="both"/>
        <w:rPr>
          <w:rFonts w:ascii="Arial" w:hAnsi="Arial" w:cs="Arial"/>
        </w:rPr>
      </w:pPr>
      <w:r w:rsidRPr="00433FB7">
        <w:rPr>
          <w:rFonts w:ascii="Arial" w:hAnsi="Arial" w:cs="Arial"/>
        </w:rPr>
        <w:t>As well as following a solid eating routine, Bob can likewise profit from being aware of part sizes and dinner timing. It is suggested that individuals eat three customary dinners daily and abstain from nibbling between feasts to forestall gorging. Controlling part estimates is additionally significant as eating an excessive amount of food, even quality food, can prompt weight gain and increase the gamble of constant infections. To assist with segment control, Bob can utilise more modest plates and bowls or measure his food segments with a food scale or estimating cups.</w:t>
      </w:r>
    </w:p>
    <w:p w14:paraId="7982F821" w14:textId="77777777" w:rsidR="00433FB7" w:rsidRPr="00433FB7" w:rsidRDefault="00433FB7" w:rsidP="00433FB7">
      <w:pPr>
        <w:spacing w:line="360" w:lineRule="auto"/>
        <w:jc w:val="both"/>
        <w:rPr>
          <w:rFonts w:ascii="Arial" w:hAnsi="Arial" w:cs="Arial"/>
        </w:rPr>
      </w:pPr>
      <w:r w:rsidRPr="00433FB7">
        <w:rPr>
          <w:rFonts w:ascii="Arial" w:hAnsi="Arial" w:cs="Arial"/>
        </w:rPr>
        <w:t>One more significant component to consider while addressing Bob's eating routine is his admittance to quality food choices. Surveying the accessibility of new produce and other quality food choices in his local area. In the event that admittance to good food is restricted, he might have to investigate different choices, for example, online shopping for food or joining a local area upheld horticulture program.</w:t>
      </w:r>
    </w:p>
    <w:p w14:paraId="6138B2FB" w14:textId="39F37CD3" w:rsidR="00433FB7" w:rsidRDefault="00433FB7" w:rsidP="00433FB7">
      <w:pPr>
        <w:spacing w:line="360" w:lineRule="auto"/>
        <w:jc w:val="both"/>
        <w:rPr>
          <w:rFonts w:ascii="Arial" w:hAnsi="Arial" w:cs="Arial"/>
        </w:rPr>
      </w:pPr>
      <w:r w:rsidRPr="00433FB7">
        <w:rPr>
          <w:rFonts w:ascii="Arial" w:hAnsi="Arial" w:cs="Arial"/>
        </w:rPr>
        <w:t xml:space="preserve">Overall, Bob's current dietary propensities can adversely affect his wellbeing, however proof based proposals can assist him with rolling out common sense improvements to his eating regimen to work on his general wellbeing and lessen the gamble of constant illnesses. Following a solid eating routine that is wealthy in natural products, vegetables, entire grains, </w:t>
      </w:r>
      <w:r w:rsidRPr="00433FB7">
        <w:rPr>
          <w:rFonts w:ascii="Arial" w:hAnsi="Arial" w:cs="Arial"/>
        </w:rPr>
        <w:lastRenderedPageBreak/>
        <w:t>and lean proteins, while limiting the intake of processed and high-fat foods, sugary drinks, and liquor, can have critical medical advantages. Furthermore, being aware of part estimates, feast timing, and admittance to good food choices can likewise add to a generally speaking better way of life.</w:t>
      </w:r>
    </w:p>
    <w:p w14:paraId="389ED28D" w14:textId="0131C289" w:rsidR="00C2486D" w:rsidRPr="00C2486D" w:rsidRDefault="00C2486D" w:rsidP="00C2486D">
      <w:pPr>
        <w:spacing w:line="360" w:lineRule="auto"/>
        <w:jc w:val="both"/>
        <w:rPr>
          <w:rFonts w:ascii="Arial" w:hAnsi="Arial" w:cs="Arial"/>
        </w:rPr>
      </w:pPr>
      <w:r w:rsidRPr="00C2486D">
        <w:rPr>
          <w:rFonts w:ascii="Arial" w:hAnsi="Arial" w:cs="Arial"/>
        </w:rPr>
        <w:t>It means a lot to consider the role of physical activity and exercise in addition to working on Bob's wellbeing. In the case study, Bob's way of life remembers extended periods for the street, which can prompt a stationary way of life, endangering him of creating constant illnesses like cardiovascular sickness and type 2 diabetes.</w:t>
      </w:r>
    </w:p>
    <w:p w14:paraId="669F9A63" w14:textId="34B55292" w:rsidR="00C2486D" w:rsidRPr="00C2486D" w:rsidRDefault="00C2486D" w:rsidP="00C2486D">
      <w:pPr>
        <w:spacing w:line="360" w:lineRule="auto"/>
        <w:jc w:val="both"/>
        <w:rPr>
          <w:rFonts w:ascii="Arial" w:hAnsi="Arial" w:cs="Arial"/>
        </w:rPr>
      </w:pPr>
      <w:r w:rsidRPr="00C2486D">
        <w:rPr>
          <w:rFonts w:ascii="Arial" w:hAnsi="Arial" w:cs="Arial"/>
        </w:rPr>
        <w:t>The ongoing circumstance proposes that Bob isn't taking part in customary physical activity, which is obvious from his high BMI and circulatory strain readings. This stationary way of life can likewise prompt muscle decay, poor cardiovascular wellness, and a diminished personal satisfaction. The potential implications of Bob's absence of physical activity incorporate an expanded gamble of creating persistent illnesses, unfortunate rest quality, and a decrease in mental capability.</w:t>
      </w:r>
    </w:p>
    <w:p w14:paraId="5FD13B03" w14:textId="0FC4DA76" w:rsidR="00C2486D" w:rsidRPr="00C2486D" w:rsidRDefault="00C2486D" w:rsidP="00C2486D">
      <w:pPr>
        <w:spacing w:line="360" w:lineRule="auto"/>
        <w:jc w:val="both"/>
        <w:rPr>
          <w:rFonts w:ascii="Arial" w:hAnsi="Arial" w:cs="Arial"/>
        </w:rPr>
      </w:pPr>
      <w:r w:rsidRPr="00C2486D">
        <w:rPr>
          <w:rFonts w:ascii="Arial" w:hAnsi="Arial" w:cs="Arial"/>
        </w:rPr>
        <w:t>To address these potential implications, it is suggested that Bob integrates normal physical activity into his day to day daily practice. This can incorporate strolling, cycling, or swimming, for something like 30 minutes of the day. What's more, strength preparing exercises ought to likewise be integrated to assist with keeping up with bulk and strength.</w:t>
      </w:r>
    </w:p>
    <w:p w14:paraId="24BE219F" w14:textId="159A2C88" w:rsidR="00C2486D" w:rsidRPr="00C2486D" w:rsidRDefault="00C2486D" w:rsidP="00C2486D">
      <w:pPr>
        <w:spacing w:line="360" w:lineRule="auto"/>
        <w:jc w:val="both"/>
        <w:rPr>
          <w:rFonts w:ascii="Arial" w:hAnsi="Arial" w:cs="Arial"/>
        </w:rPr>
      </w:pPr>
      <w:r w:rsidRPr="00C2486D">
        <w:rPr>
          <w:rFonts w:ascii="Arial" w:hAnsi="Arial" w:cs="Arial"/>
        </w:rPr>
        <w:t>Research has demonstrated the way that normal physical activity can have various medical advantages, for example, keeping a solid weight, diminishing circulatory strain, and bringing down the gamble of creating cardiovascular infection. Also, physical activity can work on emotional wellness and prosperity, which can assist with tending to sensations of forlornness and fatigue.</w:t>
      </w:r>
    </w:p>
    <w:p w14:paraId="3CF54835" w14:textId="3DE73C16" w:rsidR="00C2486D" w:rsidRPr="00C2486D" w:rsidRDefault="00C2486D" w:rsidP="00C2486D">
      <w:pPr>
        <w:spacing w:line="360" w:lineRule="auto"/>
        <w:jc w:val="both"/>
        <w:rPr>
          <w:rFonts w:ascii="Arial" w:hAnsi="Arial" w:cs="Arial"/>
        </w:rPr>
      </w:pPr>
      <w:r w:rsidRPr="00C2486D">
        <w:rPr>
          <w:rFonts w:ascii="Arial" w:hAnsi="Arial" w:cs="Arial"/>
        </w:rPr>
        <w:t>In connecting to the past segment, it is basic to take note of that physical activity can help Bob with keeping a sound weight, cut down his circulatory strain, and diminish his bet of making coronary sickness. By noticing the recommended physical activity rules, Bob can likewise chip away at his emotional well-being and prosperity, which can help him with tending to sensations of dejection and fatigue.</w:t>
      </w:r>
    </w:p>
    <w:p w14:paraId="32D3ED83" w14:textId="110E47D5" w:rsidR="00C2486D" w:rsidRPr="00C2486D" w:rsidRDefault="00C2486D" w:rsidP="00C2486D">
      <w:pPr>
        <w:spacing w:line="360" w:lineRule="auto"/>
        <w:jc w:val="both"/>
        <w:rPr>
          <w:rFonts w:ascii="Arial" w:hAnsi="Arial" w:cs="Arial"/>
        </w:rPr>
      </w:pPr>
      <w:r w:rsidRPr="00C2486D">
        <w:rPr>
          <w:rFonts w:ascii="Arial" w:hAnsi="Arial" w:cs="Arial"/>
        </w:rPr>
        <w:t>Notwithstanding normal physical activity, Bob should participate in other way of life changes, like working on his eating routine, stopping smoking, and diminishing liquor utilisation. For instance, a solid eating routine can assist with keeping a sound weight, lower circulatory strain, and diminish the gamble of creating persistent infections like sort 2 diabetes. Stopping smoking can likewise essentially decrease the gamble of creating cardiovascular illness and other persistent sicknesses.</w:t>
      </w:r>
    </w:p>
    <w:p w14:paraId="0D8CF02B" w14:textId="77777777" w:rsidR="00FB2998" w:rsidRDefault="00C2486D" w:rsidP="00C2486D">
      <w:pPr>
        <w:spacing w:line="360" w:lineRule="auto"/>
        <w:jc w:val="both"/>
        <w:rPr>
          <w:rFonts w:ascii="Arial" w:hAnsi="Arial" w:cs="Arial"/>
        </w:rPr>
      </w:pPr>
      <w:r w:rsidRPr="00C2486D">
        <w:rPr>
          <w:rFonts w:ascii="Arial" w:hAnsi="Arial" w:cs="Arial"/>
        </w:rPr>
        <w:lastRenderedPageBreak/>
        <w:t>Altogether, the proposal for Bob is to coordinate normal physical activity and exercise into his day to day daily practice to work on his general well-being and prosperity. These suggestions ought to be joined with solid dietary decisions, smoking suspension, and decreased liquor utilisation to give a far reaching way to deal with working on Bob's well-being. By making these strides, Bob can altogether diminish his gamble of creating constant sicknesses and work on his general personal satisfaction.</w:t>
      </w:r>
    </w:p>
    <w:p w14:paraId="6497947D" w14:textId="072055E0" w:rsidR="00FB2998" w:rsidRPr="00FB2998" w:rsidRDefault="00FB2998" w:rsidP="00FB2998">
      <w:pPr>
        <w:spacing w:line="360" w:lineRule="auto"/>
        <w:jc w:val="both"/>
        <w:rPr>
          <w:rFonts w:ascii="Arial" w:hAnsi="Arial" w:cs="Arial"/>
        </w:rPr>
      </w:pPr>
      <w:r w:rsidRPr="00FB2998">
        <w:rPr>
          <w:rFonts w:ascii="Arial" w:hAnsi="Arial" w:cs="Arial"/>
        </w:rPr>
        <w:t>Considering the role of way-of-life decisions in further developing Bob's well-being is basic. In the case study, Bob's way of life decisions incorporate smoking and unreasonable liquor utilisation, which can adversely affect his respiratory well-being, liver capability, and general prosperity.</w:t>
      </w:r>
    </w:p>
    <w:p w14:paraId="7636AF6F" w14:textId="12A912A6" w:rsidR="00FB2998" w:rsidRPr="00FB2998" w:rsidRDefault="00FB2998" w:rsidP="00FB2998">
      <w:pPr>
        <w:spacing w:line="360" w:lineRule="auto"/>
        <w:jc w:val="both"/>
        <w:rPr>
          <w:rFonts w:ascii="Arial" w:hAnsi="Arial" w:cs="Arial"/>
        </w:rPr>
      </w:pPr>
      <w:r w:rsidRPr="00FB2998">
        <w:rPr>
          <w:rFonts w:ascii="Arial" w:hAnsi="Arial" w:cs="Arial"/>
        </w:rPr>
        <w:t>Smoking is a critical gamble factor for a few illnesses, including a cellular breakdown in the lungs, ongoing obstructive pneumonic sickness (COPD), and cardiovascular illness. The more drawn out an individual smokes, the more prominent the gamble of fostering these infections. Furthermore, unreasonable liquor utilisation can prompt liver harm, expanded hazard of specific tumours, and other ongoing illnesses, like cirrhosis.</w:t>
      </w:r>
    </w:p>
    <w:p w14:paraId="1BD410A3" w14:textId="044BE204" w:rsidR="00FB2998" w:rsidRPr="00FB2998" w:rsidRDefault="00FB2998" w:rsidP="00FB2998">
      <w:pPr>
        <w:spacing w:line="360" w:lineRule="auto"/>
        <w:jc w:val="both"/>
        <w:rPr>
          <w:rFonts w:ascii="Arial" w:hAnsi="Arial" w:cs="Arial"/>
        </w:rPr>
      </w:pPr>
      <w:r w:rsidRPr="00FB2998">
        <w:rPr>
          <w:rFonts w:ascii="Arial" w:hAnsi="Arial" w:cs="Arial"/>
        </w:rPr>
        <w:t>Besides, Bob's ongoing circumstance proposes that he has been smoking for quite a while and depends on liquor to assist him with dozing. These way of life decisions can unfavourably affect his respiratory framework, liver capability, and psychological well-being.</w:t>
      </w:r>
    </w:p>
    <w:p w14:paraId="56C544AA" w14:textId="217685FE" w:rsidR="00FB2998" w:rsidRPr="00FB2998" w:rsidRDefault="00FB2998" w:rsidP="00FB2998">
      <w:pPr>
        <w:spacing w:line="360" w:lineRule="auto"/>
        <w:jc w:val="both"/>
        <w:rPr>
          <w:rFonts w:ascii="Arial" w:hAnsi="Arial" w:cs="Arial"/>
        </w:rPr>
      </w:pPr>
      <w:r w:rsidRPr="00FB2998">
        <w:rPr>
          <w:rFonts w:ascii="Arial" w:hAnsi="Arial" w:cs="Arial"/>
        </w:rPr>
        <w:t>The potential implications of Bob's smoking and liquor use incorporate diminished lung limit, an expanded hazard of fostering specific sorts of disease, and diminished psychological well-being and mental capability. Addressing these potential implications is basic to working on Bob's general well-being and prosperity.</w:t>
      </w:r>
    </w:p>
    <w:p w14:paraId="2C46BE6A" w14:textId="14C77200" w:rsidR="00FB2998" w:rsidRPr="00FB2998" w:rsidRDefault="00FB2998" w:rsidP="00FB2998">
      <w:pPr>
        <w:spacing w:line="360" w:lineRule="auto"/>
        <w:jc w:val="both"/>
        <w:rPr>
          <w:rFonts w:ascii="Arial" w:hAnsi="Arial" w:cs="Arial"/>
        </w:rPr>
      </w:pPr>
      <w:r w:rsidRPr="00FB2998">
        <w:rPr>
          <w:rFonts w:ascii="Arial" w:hAnsi="Arial" w:cs="Arial"/>
        </w:rPr>
        <w:t>To mitigate these dangers, it is suggested that Bob quit smoking and diminish his liquor utilisation. This can be accomplished by looking for proficient assistance, taking on solid methods for dealing with especially difficult times for pressure and fatigue, and tracking down elective ways of unwinding and resting, like drinking homegrown tea or rehearsing unwinding procedures.</w:t>
      </w:r>
    </w:p>
    <w:p w14:paraId="75CE1E53" w14:textId="53E20EEE" w:rsidR="00FB2998" w:rsidRDefault="00FB2998" w:rsidP="00FB2998">
      <w:pPr>
        <w:spacing w:line="360" w:lineRule="auto"/>
        <w:jc w:val="both"/>
        <w:rPr>
          <w:rFonts w:ascii="Arial" w:hAnsi="Arial" w:cs="Arial"/>
        </w:rPr>
      </w:pPr>
      <w:r w:rsidRPr="00FB2998">
        <w:rPr>
          <w:rFonts w:ascii="Arial" w:hAnsi="Arial" w:cs="Arial"/>
        </w:rPr>
        <w:t>Also, it is vital to take note of that way of life decisions, like smoking and extreme liquor utilisation, can affect Bob's physical activity levels and in general well-being. By tending to these way of life decisions, Bob can work on his respiratory and liver well-being, decrease his gamble of creating constant infections, and work on his psychological well-being and prosperity.</w:t>
      </w:r>
    </w:p>
    <w:p w14:paraId="22639056" w14:textId="344A8B8E" w:rsidR="00C01136" w:rsidRPr="00FB2998" w:rsidRDefault="00C01136" w:rsidP="00FB2998">
      <w:pPr>
        <w:spacing w:line="360" w:lineRule="auto"/>
        <w:jc w:val="both"/>
        <w:rPr>
          <w:rFonts w:ascii="Arial" w:hAnsi="Arial" w:cs="Arial"/>
        </w:rPr>
      </w:pPr>
      <w:r>
        <w:rPr>
          <w:rFonts w:ascii="Arial" w:hAnsi="Arial" w:cs="Arial"/>
        </w:rPr>
        <w:lastRenderedPageBreak/>
        <w:t xml:space="preserve">According to </w:t>
      </w:r>
      <w:r w:rsidR="00266276">
        <w:rPr>
          <w:rFonts w:ascii="Arial" w:hAnsi="Arial" w:cs="Arial"/>
        </w:rPr>
        <w:t>(</w:t>
      </w:r>
      <w:r>
        <w:rPr>
          <w:rFonts w:ascii="Arial" w:hAnsi="Arial" w:cs="Arial"/>
        </w:rPr>
        <w:t>Malik</w:t>
      </w:r>
      <w:r w:rsidR="00266276">
        <w:rPr>
          <w:rFonts w:ascii="Arial" w:hAnsi="Arial" w:cs="Arial"/>
        </w:rPr>
        <w:t>, 2011) “</w:t>
      </w:r>
      <w:r w:rsidR="00266276" w:rsidRPr="00266276">
        <w:rPr>
          <w:rFonts w:ascii="Arial" w:hAnsi="Arial" w:cs="Arial"/>
        </w:rPr>
        <w:t>he implications of excess body weight are far reaching. Epidemiologic studies indicate that overweight and obesity are important risk factors for of T2DM, CVD, cancer and premature death</w:t>
      </w:r>
      <w:r w:rsidR="00266276">
        <w:rPr>
          <w:rFonts w:ascii="Arial" w:hAnsi="Arial" w:cs="Arial"/>
        </w:rPr>
        <w:t>.”</w:t>
      </w:r>
    </w:p>
    <w:p w14:paraId="5F425ED5" w14:textId="46B1DE62" w:rsidR="001B53C4" w:rsidRPr="00FB2998" w:rsidRDefault="00FB2998" w:rsidP="00FB2998">
      <w:pPr>
        <w:spacing w:line="360" w:lineRule="auto"/>
        <w:jc w:val="both"/>
        <w:rPr>
          <w:rFonts w:ascii="Arial" w:hAnsi="Arial" w:cs="Arial"/>
        </w:rPr>
      </w:pPr>
      <w:r w:rsidRPr="00FB2998">
        <w:rPr>
          <w:rFonts w:ascii="Arial" w:hAnsi="Arial" w:cs="Arial"/>
        </w:rPr>
        <w:t>In synopsis, it is significant that Bob quit smoking and lessen his liquor utilisation to work on his general well-being and prosperity. These proposals ought to be joined by standard physical activity and exercise, sound dietary decisions, and social exercises to give a far-reaching way to deal with working on Bob's well-being. Moreover, it means a lot to look for proficient assistance and support to stop smoking and lessen liquor utilisation successfully. By making these way of life changes, Bob can essentially decrease his gamble of creating constant infections, work on his personal satisfaction, and improve his emotional well-being and prosperity.</w:t>
      </w:r>
    </w:p>
    <w:p w14:paraId="6549F8B6" w14:textId="084323AD" w:rsidR="0044368C" w:rsidRPr="0044368C" w:rsidRDefault="00FB2998" w:rsidP="0044368C">
      <w:pPr>
        <w:spacing w:line="360" w:lineRule="auto"/>
        <w:jc w:val="both"/>
        <w:rPr>
          <w:rFonts w:ascii="Arial" w:hAnsi="Arial" w:cs="Arial"/>
        </w:rPr>
      </w:pPr>
      <w:r>
        <w:rPr>
          <w:rFonts w:ascii="Arial" w:hAnsi="Arial" w:cs="Arial"/>
        </w:rPr>
        <w:t>Overall</w:t>
      </w:r>
      <w:r w:rsidR="007C53B8">
        <w:rPr>
          <w:rFonts w:ascii="Arial" w:hAnsi="Arial" w:cs="Arial"/>
        </w:rPr>
        <w:t xml:space="preserve"> i</w:t>
      </w:r>
      <w:r w:rsidR="0044368C" w:rsidRPr="0044368C">
        <w:rPr>
          <w:rFonts w:ascii="Arial" w:hAnsi="Arial" w:cs="Arial"/>
        </w:rPr>
        <w:t>n conclusion, this report has examined the case study of Bob in general. The report has analysed different parts of Bob's well-being, including his eating regimen, physical activity levels, and way of life decisions like smoking and liquor utilisation.</w:t>
      </w:r>
    </w:p>
    <w:p w14:paraId="1A22B150" w14:textId="681BF74A" w:rsidR="0044368C" w:rsidRPr="0044368C" w:rsidRDefault="0044368C" w:rsidP="0044368C">
      <w:pPr>
        <w:spacing w:line="360" w:lineRule="auto"/>
        <w:jc w:val="both"/>
        <w:rPr>
          <w:rFonts w:ascii="Arial" w:hAnsi="Arial" w:cs="Arial"/>
        </w:rPr>
      </w:pPr>
      <w:r w:rsidRPr="0044368C">
        <w:rPr>
          <w:rFonts w:ascii="Arial" w:hAnsi="Arial" w:cs="Arial"/>
        </w:rPr>
        <w:t>As far as diet, the report has featured the potential implications of Bob's momentum dietary patterns, including an expanded gamble of creating persistent illnesses like coronary illness and type 2 diabetes. The report has prescribed changes to Bob's eating routine, like integrating more organic products, vegetables, and entire grains, and lessening his admission of handled and high-fat food sources.</w:t>
      </w:r>
      <w:r w:rsidR="00791561">
        <w:rPr>
          <w:rFonts w:ascii="Arial" w:hAnsi="Arial" w:cs="Arial"/>
        </w:rPr>
        <w:t xml:space="preserve"> According to (NICE 2010) “</w:t>
      </w:r>
      <w:r w:rsidR="00791561" w:rsidRPr="00791561">
        <w:rPr>
          <w:rFonts w:ascii="Arial" w:hAnsi="Arial" w:cs="Arial"/>
        </w:rPr>
        <w:t>Reduce population-level consumption of sal</w:t>
      </w:r>
      <w:r w:rsidR="00791561">
        <w:rPr>
          <w:rFonts w:ascii="Arial" w:hAnsi="Arial" w:cs="Arial"/>
        </w:rPr>
        <w:t>t”</w:t>
      </w:r>
    </w:p>
    <w:p w14:paraId="525C382D" w14:textId="7A6E9242" w:rsidR="0044368C" w:rsidRPr="0044368C" w:rsidRDefault="0044368C" w:rsidP="0044368C">
      <w:pPr>
        <w:spacing w:line="360" w:lineRule="auto"/>
        <w:jc w:val="both"/>
        <w:rPr>
          <w:rFonts w:ascii="Arial" w:hAnsi="Arial" w:cs="Arial"/>
        </w:rPr>
      </w:pPr>
      <w:r w:rsidRPr="0044368C">
        <w:rPr>
          <w:rFonts w:ascii="Arial" w:hAnsi="Arial" w:cs="Arial"/>
        </w:rPr>
        <w:t>The report has likewise underscored the significance of physical activity and exercise for working on Bob's well-being. The momentum stationary way of life of Bob is seriously endangering him of creating persistent ailments like coronary illness and type 2 diabetes. The report has suggested normal physical activity and exercise, like strolling, cycling, or swimming, for no less than 30 minutes out of every day, as well as strength preparing exercises to assist with keeping up with bulk and strength.</w:t>
      </w:r>
    </w:p>
    <w:p w14:paraId="64F1CB89" w14:textId="48EEB06A" w:rsidR="0044368C" w:rsidRPr="0044368C" w:rsidRDefault="0044368C" w:rsidP="0044368C">
      <w:pPr>
        <w:spacing w:line="360" w:lineRule="auto"/>
        <w:jc w:val="both"/>
        <w:rPr>
          <w:rFonts w:ascii="Arial" w:hAnsi="Arial" w:cs="Arial"/>
        </w:rPr>
      </w:pPr>
      <w:r w:rsidRPr="0044368C">
        <w:rPr>
          <w:rFonts w:ascii="Arial" w:hAnsi="Arial" w:cs="Arial"/>
        </w:rPr>
        <w:t>What's more, the report has talked about the adverse consequences of Bob's smoking and inordinate liquor utilisation on his respiratory and liver wellbeing, as well as his general prosperity. The report has suggested that Bob quit smoking and decrease his liquor admission to work on his physical and psychological well-being.</w:t>
      </w:r>
    </w:p>
    <w:p w14:paraId="250E4A96" w14:textId="6F053FB0" w:rsidR="0044368C" w:rsidRPr="0044368C" w:rsidRDefault="0044368C" w:rsidP="0044368C">
      <w:pPr>
        <w:spacing w:line="360" w:lineRule="auto"/>
        <w:jc w:val="both"/>
        <w:rPr>
          <w:rFonts w:ascii="Arial" w:hAnsi="Arial" w:cs="Arial"/>
        </w:rPr>
      </w:pPr>
      <w:r w:rsidRPr="0044368C">
        <w:rPr>
          <w:rFonts w:ascii="Arial" w:hAnsi="Arial" w:cs="Arial"/>
        </w:rPr>
        <w:t>At long last, the report has underscored the significance of taking on an all-encompassing way to deal with working on Bob's wellbeing. This incorporates consolidating sound dietary decisions, customary physical activity and exercise, smoking end, and decreased liquor utilisation, as well as friendly exercises to battle dejection and weariness.</w:t>
      </w:r>
    </w:p>
    <w:p w14:paraId="65A7FA42" w14:textId="4FEFAFD0" w:rsidR="001B53C4" w:rsidRDefault="0044368C" w:rsidP="0044368C">
      <w:pPr>
        <w:spacing w:line="360" w:lineRule="auto"/>
        <w:jc w:val="both"/>
      </w:pPr>
      <w:r w:rsidRPr="0044368C">
        <w:rPr>
          <w:rFonts w:ascii="Arial" w:hAnsi="Arial" w:cs="Arial"/>
        </w:rPr>
        <w:lastRenderedPageBreak/>
        <w:t xml:space="preserve">Overall, this report has featured the potential implications of Bob's ongoing way of life decisions and has given proposals to work on his general well-being and prosperity. By rolling out these suggested improvements, Bob can lessen his gamble of creating ongoing illnesses, work on his respiratory and liver well-being, and upgrade his general personal </w:t>
      </w:r>
      <w:r w:rsidR="00400BDF">
        <w:rPr>
          <w:rFonts w:ascii="Arial" w:hAnsi="Arial" w:cs="Arial"/>
        </w:rPr>
        <w:t xml:space="preserve">satisfaction. He can doe these by attending or meeting his daughter and family </w:t>
      </w:r>
      <w:r w:rsidR="000C32AC">
        <w:rPr>
          <w:rFonts w:ascii="Arial" w:hAnsi="Arial" w:cs="Arial"/>
        </w:rPr>
        <w:t xml:space="preserve">once or twice a week (weekend) and be more active with going out on </w:t>
      </w:r>
      <w:r w:rsidR="00562A66">
        <w:rPr>
          <w:rFonts w:ascii="Arial" w:hAnsi="Arial" w:cs="Arial"/>
        </w:rPr>
        <w:t>regular</w:t>
      </w:r>
      <w:r w:rsidR="000C32AC">
        <w:rPr>
          <w:rFonts w:ascii="Arial" w:hAnsi="Arial" w:cs="Arial"/>
        </w:rPr>
        <w:t xml:space="preserve"> walks with his friends or by himself. Making his </w:t>
      </w:r>
      <w:r w:rsidR="00A356DB">
        <w:rPr>
          <w:rFonts w:ascii="Arial" w:hAnsi="Arial" w:cs="Arial"/>
        </w:rPr>
        <w:t xml:space="preserve">own meals such as pre-cooking them for the whole week and having less fast food/ takeaway </w:t>
      </w:r>
      <w:r w:rsidR="00562A66">
        <w:rPr>
          <w:rFonts w:ascii="Arial" w:hAnsi="Arial" w:cs="Arial"/>
        </w:rPr>
        <w:t>and fizzy drinks.</w:t>
      </w:r>
      <w:r w:rsidR="001B53C4">
        <w:br w:type="page"/>
      </w:r>
    </w:p>
    <w:p w14:paraId="2A5479D1" w14:textId="282AB6C6" w:rsidR="001B53C4" w:rsidRDefault="001B53C4" w:rsidP="001B53C4">
      <w:pPr>
        <w:pStyle w:val="Heading1"/>
        <w:jc w:val="center"/>
        <w:rPr>
          <w:rFonts w:ascii="Arial" w:hAnsi="Arial" w:cs="Arial"/>
          <w:b/>
          <w:bCs/>
          <w:color w:val="auto"/>
          <w:u w:val="single"/>
        </w:rPr>
      </w:pPr>
      <w:bookmarkStart w:id="0" w:name="_Toc128855371"/>
      <w:r w:rsidRPr="001B53C4">
        <w:rPr>
          <w:rFonts w:ascii="Arial" w:hAnsi="Arial" w:cs="Arial"/>
          <w:b/>
          <w:bCs/>
          <w:color w:val="auto"/>
          <w:u w:val="single"/>
        </w:rPr>
        <w:lastRenderedPageBreak/>
        <w:t>Reference list</w:t>
      </w:r>
      <w:bookmarkEnd w:id="0"/>
    </w:p>
    <w:p w14:paraId="09B28BDF" w14:textId="21AC977F" w:rsidR="001B53C4" w:rsidRDefault="001B53C4" w:rsidP="001B53C4"/>
    <w:p w14:paraId="753CA06D" w14:textId="0DD604B0" w:rsidR="001B53C4" w:rsidRDefault="008B268C" w:rsidP="001B53C4">
      <w:pPr>
        <w:rPr>
          <w:rFonts w:ascii="Arial" w:hAnsi="Arial" w:cs="Arial"/>
        </w:rPr>
      </w:pPr>
      <w:r w:rsidRPr="008B268C">
        <w:rPr>
          <w:rFonts w:ascii="Arial" w:hAnsi="Arial" w:cs="Arial"/>
        </w:rPr>
        <w:t xml:space="preserve">Alcohol use disorder (2022) </w:t>
      </w:r>
      <w:r w:rsidRPr="008B268C">
        <w:rPr>
          <w:rFonts w:ascii="Arial" w:hAnsi="Arial" w:cs="Arial"/>
          <w:i/>
          <w:iCs/>
        </w:rPr>
        <w:t>Mayo Clinic. Mayo Foundation for Medical Education and Research</w:t>
      </w:r>
      <w:r w:rsidRPr="008B268C">
        <w:rPr>
          <w:rFonts w:ascii="Arial" w:hAnsi="Arial" w:cs="Arial"/>
        </w:rPr>
        <w:t xml:space="preserve">. </w:t>
      </w:r>
      <w:r>
        <w:rPr>
          <w:rFonts w:ascii="Arial" w:hAnsi="Arial" w:cs="Arial"/>
        </w:rPr>
        <w:t xml:space="preserve">[Website] </w:t>
      </w:r>
      <w:r w:rsidRPr="008B268C">
        <w:rPr>
          <w:rFonts w:ascii="Arial" w:hAnsi="Arial" w:cs="Arial"/>
        </w:rPr>
        <w:t xml:space="preserve">Available at: </w:t>
      </w:r>
      <w:hyperlink r:id="rId7" w:history="1">
        <w:r w:rsidRPr="00D21F7C">
          <w:rPr>
            <w:rStyle w:val="Hyperlink"/>
            <w:rFonts w:ascii="Arial" w:hAnsi="Arial" w:cs="Arial"/>
          </w:rPr>
          <w:t>https://www.mayoclinic.org/diseases-conditions/alcohol-use-disorder/symptoms-causes/syc-20369243</w:t>
        </w:r>
      </w:hyperlink>
      <w:r>
        <w:rPr>
          <w:rFonts w:ascii="Arial" w:hAnsi="Arial" w:cs="Arial"/>
        </w:rPr>
        <w:t xml:space="preserve"> </w:t>
      </w:r>
      <w:r w:rsidRPr="008B268C">
        <w:rPr>
          <w:rFonts w:ascii="Arial" w:hAnsi="Arial" w:cs="Arial"/>
        </w:rPr>
        <w:t xml:space="preserve">(Accessed: </w:t>
      </w:r>
      <w:r>
        <w:rPr>
          <w:rFonts w:ascii="Arial" w:hAnsi="Arial" w:cs="Arial"/>
        </w:rPr>
        <w:t>12 March</w:t>
      </w:r>
      <w:r w:rsidRPr="008B268C">
        <w:rPr>
          <w:rFonts w:ascii="Arial" w:hAnsi="Arial" w:cs="Arial"/>
        </w:rPr>
        <w:t xml:space="preserve"> 2023)</w:t>
      </w:r>
    </w:p>
    <w:p w14:paraId="7C3AF3EE" w14:textId="560B2897" w:rsidR="00212EDD" w:rsidRDefault="00E9677B" w:rsidP="001B53C4">
      <w:pPr>
        <w:rPr>
          <w:rFonts w:ascii="Arial" w:hAnsi="Arial" w:cs="Arial"/>
        </w:rPr>
      </w:pPr>
      <w:r>
        <w:rPr>
          <w:rFonts w:ascii="Arial" w:hAnsi="Arial" w:cs="Arial"/>
        </w:rPr>
        <w:t>NHS</w:t>
      </w:r>
      <w:r w:rsidR="00212EDD" w:rsidRPr="00212EDD">
        <w:rPr>
          <w:rFonts w:ascii="Arial" w:hAnsi="Arial" w:cs="Arial"/>
        </w:rPr>
        <w:t xml:space="preserve"> (</w:t>
      </w:r>
      <w:r w:rsidR="00D40972">
        <w:rPr>
          <w:rFonts w:ascii="Arial" w:hAnsi="Arial" w:cs="Arial"/>
        </w:rPr>
        <w:t>2023</w:t>
      </w:r>
      <w:r w:rsidR="00212EDD" w:rsidRPr="00212EDD">
        <w:rPr>
          <w:rFonts w:ascii="Arial" w:hAnsi="Arial" w:cs="Arial"/>
        </w:rPr>
        <w:t xml:space="preserve">) </w:t>
      </w:r>
      <w:r>
        <w:rPr>
          <w:rFonts w:ascii="Arial" w:hAnsi="Arial" w:cs="Arial"/>
        </w:rPr>
        <w:t>Eat well guide</w:t>
      </w:r>
      <w:r w:rsidR="00D40972">
        <w:rPr>
          <w:rFonts w:ascii="Arial" w:hAnsi="Arial" w:cs="Arial"/>
        </w:rPr>
        <w:t xml:space="preserve"> [Website]</w:t>
      </w:r>
      <w:r w:rsidR="00212EDD" w:rsidRPr="00212EDD">
        <w:rPr>
          <w:rFonts w:ascii="Arial" w:hAnsi="Arial" w:cs="Arial"/>
        </w:rPr>
        <w:t xml:space="preserve"> Available at: </w:t>
      </w:r>
      <w:hyperlink r:id="rId8" w:history="1">
        <w:r w:rsidR="00212EDD" w:rsidRPr="00D21F7C">
          <w:rPr>
            <w:rStyle w:val="Hyperlink"/>
            <w:rFonts w:ascii="Arial" w:hAnsi="Arial" w:cs="Arial"/>
          </w:rPr>
          <w:t>https://www.nhs.uk/live-well/eat-well/the-eatwell-guide/</w:t>
        </w:r>
      </w:hyperlink>
      <w:r w:rsidR="00212EDD">
        <w:rPr>
          <w:rFonts w:ascii="Arial" w:hAnsi="Arial" w:cs="Arial"/>
        </w:rPr>
        <w:t xml:space="preserve"> </w:t>
      </w:r>
      <w:r w:rsidR="00212EDD" w:rsidRPr="00212EDD">
        <w:rPr>
          <w:rFonts w:ascii="Arial" w:hAnsi="Arial" w:cs="Arial"/>
        </w:rPr>
        <w:t xml:space="preserve">(Accessed: </w:t>
      </w:r>
      <w:r>
        <w:rPr>
          <w:rFonts w:ascii="Arial" w:hAnsi="Arial" w:cs="Arial"/>
        </w:rPr>
        <w:t xml:space="preserve">12 </w:t>
      </w:r>
      <w:r w:rsidR="00212EDD" w:rsidRPr="00212EDD">
        <w:rPr>
          <w:rFonts w:ascii="Arial" w:hAnsi="Arial" w:cs="Arial"/>
        </w:rPr>
        <w:t>March 2023)</w:t>
      </w:r>
    </w:p>
    <w:p w14:paraId="10D944D2" w14:textId="2527032D" w:rsidR="00BA09BE" w:rsidRDefault="009B6962" w:rsidP="001B53C4">
      <w:pPr>
        <w:rPr>
          <w:rFonts w:ascii="Arial" w:hAnsi="Arial" w:cs="Arial"/>
        </w:rPr>
      </w:pPr>
      <w:r w:rsidRPr="009B6962">
        <w:rPr>
          <w:rFonts w:ascii="Arial" w:hAnsi="Arial" w:cs="Arial"/>
        </w:rPr>
        <w:t>Healthy diet (</w:t>
      </w:r>
      <w:r w:rsidR="00266276">
        <w:rPr>
          <w:rFonts w:ascii="Arial" w:hAnsi="Arial" w:cs="Arial"/>
        </w:rPr>
        <w:t>2021</w:t>
      </w:r>
      <w:r w:rsidRPr="009B6962">
        <w:rPr>
          <w:rFonts w:ascii="Arial" w:hAnsi="Arial" w:cs="Arial"/>
        </w:rPr>
        <w:t xml:space="preserve">) </w:t>
      </w:r>
      <w:r w:rsidRPr="009012CB">
        <w:rPr>
          <w:rFonts w:ascii="Arial" w:hAnsi="Arial" w:cs="Arial"/>
          <w:i/>
          <w:iCs/>
        </w:rPr>
        <w:t>World Health Organization. World Health Organization</w:t>
      </w:r>
      <w:r w:rsidRPr="009B6962">
        <w:rPr>
          <w:rFonts w:ascii="Arial" w:hAnsi="Arial" w:cs="Arial"/>
        </w:rPr>
        <w:t xml:space="preserve">. Available at: </w:t>
      </w:r>
      <w:hyperlink r:id="rId9" w:history="1">
        <w:r w:rsidRPr="00D21F7C">
          <w:rPr>
            <w:rStyle w:val="Hyperlink"/>
            <w:rFonts w:ascii="Arial" w:hAnsi="Arial" w:cs="Arial"/>
          </w:rPr>
          <w:t>https://www.who.int/news-room/fact-sheets/detail/healthy-diet</w:t>
        </w:r>
      </w:hyperlink>
      <w:r>
        <w:rPr>
          <w:rFonts w:ascii="Arial" w:hAnsi="Arial" w:cs="Arial"/>
        </w:rPr>
        <w:t xml:space="preserve"> </w:t>
      </w:r>
      <w:r w:rsidRPr="009B6962">
        <w:rPr>
          <w:rFonts w:ascii="Arial" w:hAnsi="Arial" w:cs="Arial"/>
        </w:rPr>
        <w:t>(Accessed:</w:t>
      </w:r>
      <w:r w:rsidR="009012CB">
        <w:rPr>
          <w:rFonts w:ascii="Arial" w:hAnsi="Arial" w:cs="Arial"/>
        </w:rPr>
        <w:t xml:space="preserve"> 12 March</w:t>
      </w:r>
      <w:r w:rsidRPr="009B6962">
        <w:rPr>
          <w:rFonts w:ascii="Arial" w:hAnsi="Arial" w:cs="Arial"/>
        </w:rPr>
        <w:t xml:space="preserve"> 2023)</w:t>
      </w:r>
    </w:p>
    <w:p w14:paraId="557F77D9" w14:textId="60E18FBD" w:rsidR="00BD4D6E" w:rsidRDefault="00F21100" w:rsidP="001B53C4">
      <w:pPr>
        <w:rPr>
          <w:rFonts w:ascii="Arial" w:hAnsi="Arial" w:cs="Arial"/>
        </w:rPr>
      </w:pPr>
      <w:r w:rsidRPr="00F21100">
        <w:rPr>
          <w:rFonts w:ascii="Arial" w:hAnsi="Arial" w:cs="Arial"/>
        </w:rPr>
        <w:t>British Heart Foundation.</w:t>
      </w:r>
      <w:r w:rsidR="00273CB2">
        <w:rPr>
          <w:rFonts w:ascii="Arial" w:hAnsi="Arial" w:cs="Arial"/>
        </w:rPr>
        <w:t>(2020)</w:t>
      </w:r>
      <w:r w:rsidR="00273CB2" w:rsidRPr="00273CB2">
        <w:t xml:space="preserve"> </w:t>
      </w:r>
      <w:r w:rsidR="00273CB2" w:rsidRPr="00273CB2">
        <w:rPr>
          <w:rFonts w:ascii="Arial" w:hAnsi="Arial" w:cs="Arial"/>
          <w:i/>
          <w:iCs/>
        </w:rPr>
        <w:t>Healthy eating</w:t>
      </w:r>
      <w:r w:rsidR="00273CB2">
        <w:rPr>
          <w:rFonts w:ascii="Arial" w:hAnsi="Arial" w:cs="Arial"/>
        </w:rPr>
        <w:t xml:space="preserve"> [Website]</w:t>
      </w:r>
      <w:r w:rsidRPr="00F21100">
        <w:rPr>
          <w:rFonts w:ascii="Arial" w:hAnsi="Arial" w:cs="Arial"/>
        </w:rPr>
        <w:t xml:space="preserve"> Available at: </w:t>
      </w:r>
      <w:hyperlink r:id="rId10" w:history="1">
        <w:r w:rsidRPr="00D21F7C">
          <w:rPr>
            <w:rStyle w:val="Hyperlink"/>
            <w:rFonts w:ascii="Arial" w:hAnsi="Arial" w:cs="Arial"/>
          </w:rPr>
          <w:t>https://www.bhf.org.uk/informationsupport/support/healthy-living/healthy-eating</w:t>
        </w:r>
      </w:hyperlink>
      <w:r>
        <w:rPr>
          <w:rFonts w:ascii="Arial" w:hAnsi="Arial" w:cs="Arial"/>
        </w:rPr>
        <w:t xml:space="preserve"> </w:t>
      </w:r>
      <w:r w:rsidRPr="00F21100">
        <w:rPr>
          <w:rFonts w:ascii="Arial" w:hAnsi="Arial" w:cs="Arial"/>
        </w:rPr>
        <w:t xml:space="preserve">(Accessed: </w:t>
      </w:r>
      <w:r w:rsidR="00273CB2">
        <w:rPr>
          <w:rFonts w:ascii="Arial" w:hAnsi="Arial" w:cs="Arial"/>
        </w:rPr>
        <w:t>12 March</w:t>
      </w:r>
      <w:r w:rsidRPr="00F21100">
        <w:rPr>
          <w:rFonts w:ascii="Arial" w:hAnsi="Arial" w:cs="Arial"/>
        </w:rPr>
        <w:t xml:space="preserve"> 2023)</w:t>
      </w:r>
    </w:p>
    <w:p w14:paraId="5B2574CB" w14:textId="55E31395" w:rsidR="00AB06D6" w:rsidRDefault="00A34BFC" w:rsidP="001B53C4">
      <w:pPr>
        <w:rPr>
          <w:rFonts w:ascii="Arial" w:hAnsi="Arial" w:cs="Arial"/>
        </w:rPr>
      </w:pPr>
      <w:r w:rsidRPr="00A34BFC">
        <w:rPr>
          <w:rFonts w:ascii="Arial" w:hAnsi="Arial" w:cs="Arial"/>
          <w:lang w:val="nl-NL"/>
        </w:rPr>
        <w:t xml:space="preserve">Malik, V.S. et al. </w:t>
      </w:r>
      <w:r w:rsidRPr="00A34BFC">
        <w:rPr>
          <w:rFonts w:ascii="Arial" w:hAnsi="Arial" w:cs="Arial"/>
        </w:rPr>
        <w:t>(201</w:t>
      </w:r>
      <w:r w:rsidR="00C01136">
        <w:rPr>
          <w:rFonts w:ascii="Arial" w:hAnsi="Arial" w:cs="Arial"/>
        </w:rPr>
        <w:t>1</w:t>
      </w:r>
      <w:r w:rsidRPr="00A34BFC">
        <w:rPr>
          <w:rFonts w:ascii="Arial" w:hAnsi="Arial" w:cs="Arial"/>
        </w:rPr>
        <w:t xml:space="preserve">) </w:t>
      </w:r>
      <w:r w:rsidRPr="00A20F3D">
        <w:rPr>
          <w:rFonts w:ascii="Arial" w:hAnsi="Arial" w:cs="Arial"/>
          <w:i/>
          <w:iCs/>
        </w:rPr>
        <w:t>Sugar-sweetened beverages, obesity, type 2 diabetes mellitus, and cardiovascular disease risk</w:t>
      </w:r>
      <w:r w:rsidR="00C01136">
        <w:rPr>
          <w:rFonts w:ascii="Arial" w:hAnsi="Arial" w:cs="Arial"/>
        </w:rPr>
        <w:t xml:space="preserve"> [Website]</w:t>
      </w:r>
      <w:r w:rsidRPr="00A34BFC">
        <w:rPr>
          <w:rFonts w:ascii="Arial" w:hAnsi="Arial" w:cs="Arial"/>
        </w:rPr>
        <w:t xml:space="preserve"> Available at: </w:t>
      </w:r>
      <w:hyperlink r:id="rId11" w:history="1">
        <w:r w:rsidRPr="00D21F7C">
          <w:rPr>
            <w:rStyle w:val="Hyperlink"/>
            <w:rFonts w:ascii="Arial" w:hAnsi="Arial" w:cs="Arial"/>
          </w:rPr>
          <w:t>https://www.ncbi.nlm.nih.gov/pmc/articles/PMC2862465/</w:t>
        </w:r>
      </w:hyperlink>
      <w:r>
        <w:rPr>
          <w:rFonts w:ascii="Arial" w:hAnsi="Arial" w:cs="Arial"/>
        </w:rPr>
        <w:t xml:space="preserve"> </w:t>
      </w:r>
      <w:r w:rsidRPr="00A34BFC">
        <w:rPr>
          <w:rFonts w:ascii="Arial" w:hAnsi="Arial" w:cs="Arial"/>
        </w:rPr>
        <w:t xml:space="preserve">(Accessed: </w:t>
      </w:r>
      <w:r w:rsidR="009E00AB">
        <w:rPr>
          <w:rFonts w:ascii="Arial" w:hAnsi="Arial" w:cs="Arial"/>
        </w:rPr>
        <w:t>12 March</w:t>
      </w:r>
      <w:r w:rsidRPr="00A34BFC">
        <w:rPr>
          <w:rFonts w:ascii="Arial" w:hAnsi="Arial" w:cs="Arial"/>
        </w:rPr>
        <w:t xml:space="preserve"> 2023)</w:t>
      </w:r>
    </w:p>
    <w:p w14:paraId="2169F7E3" w14:textId="550810A8" w:rsidR="009E00AB" w:rsidRDefault="009E00AB" w:rsidP="001B53C4">
      <w:pPr>
        <w:rPr>
          <w:rFonts w:ascii="Arial" w:hAnsi="Arial" w:cs="Arial"/>
        </w:rPr>
      </w:pPr>
      <w:r w:rsidRPr="009E00AB">
        <w:rPr>
          <w:rFonts w:ascii="Arial" w:hAnsi="Arial" w:cs="Arial"/>
        </w:rPr>
        <w:t xml:space="preserve">Mozaffarian, D (2011) </w:t>
      </w:r>
      <w:r w:rsidRPr="009E00AB">
        <w:rPr>
          <w:rFonts w:ascii="Arial" w:hAnsi="Arial" w:cs="Arial"/>
          <w:i/>
          <w:iCs/>
        </w:rPr>
        <w:t>Changes in diet and lifestyle and long-term weight gain</w:t>
      </w:r>
      <w:r w:rsidRPr="009E00AB">
        <w:rPr>
          <w:rFonts w:ascii="Arial" w:hAnsi="Arial" w:cs="Arial"/>
        </w:rPr>
        <w:t xml:space="preserve"> [Website] Available at: </w:t>
      </w:r>
      <w:hyperlink r:id="rId12" w:history="1">
        <w:r w:rsidRPr="00D21F7C">
          <w:rPr>
            <w:rStyle w:val="Hyperlink"/>
            <w:rFonts w:ascii="Arial" w:hAnsi="Arial" w:cs="Arial"/>
          </w:rPr>
          <w:t>https://www.nejm.org/doi/10.1056/NEJMoa1014296</w:t>
        </w:r>
      </w:hyperlink>
      <w:r>
        <w:rPr>
          <w:rFonts w:ascii="Arial" w:hAnsi="Arial" w:cs="Arial"/>
        </w:rPr>
        <w:t xml:space="preserve"> </w:t>
      </w:r>
      <w:r w:rsidRPr="009E00AB">
        <w:rPr>
          <w:rFonts w:ascii="Arial" w:hAnsi="Arial" w:cs="Arial"/>
        </w:rPr>
        <w:t>(Accessed: 12 March 2023)</w:t>
      </w:r>
    </w:p>
    <w:p w14:paraId="27B2F444" w14:textId="72A88244" w:rsidR="00A34BFC" w:rsidRDefault="001567A5" w:rsidP="001B53C4">
      <w:pPr>
        <w:rPr>
          <w:rFonts w:ascii="Arial" w:hAnsi="Arial" w:cs="Arial"/>
        </w:rPr>
      </w:pPr>
      <w:r w:rsidRPr="001567A5">
        <w:rPr>
          <w:rFonts w:ascii="Arial" w:hAnsi="Arial" w:cs="Arial"/>
        </w:rPr>
        <w:t>NHS</w:t>
      </w:r>
      <w:r w:rsidR="002B2708">
        <w:rPr>
          <w:rFonts w:ascii="Arial" w:hAnsi="Arial" w:cs="Arial"/>
        </w:rPr>
        <w:t xml:space="preserve">. </w:t>
      </w:r>
      <w:r w:rsidRPr="001567A5">
        <w:rPr>
          <w:rFonts w:ascii="Arial" w:hAnsi="Arial" w:cs="Arial"/>
        </w:rPr>
        <w:t>(</w:t>
      </w:r>
      <w:r w:rsidR="000461A4">
        <w:rPr>
          <w:rFonts w:ascii="Arial" w:hAnsi="Arial" w:cs="Arial"/>
        </w:rPr>
        <w:t>2023</w:t>
      </w:r>
      <w:r w:rsidRPr="001567A5">
        <w:rPr>
          <w:rFonts w:ascii="Arial" w:hAnsi="Arial" w:cs="Arial"/>
        </w:rPr>
        <w:t xml:space="preserve">) </w:t>
      </w:r>
      <w:r w:rsidR="00132155" w:rsidRPr="00132155">
        <w:rPr>
          <w:rFonts w:ascii="Arial" w:hAnsi="Arial" w:cs="Arial"/>
          <w:i/>
          <w:iCs/>
        </w:rPr>
        <w:t>Eating an balanced diet</w:t>
      </w:r>
      <w:r w:rsidR="00132155">
        <w:rPr>
          <w:rFonts w:ascii="Arial" w:hAnsi="Arial" w:cs="Arial"/>
        </w:rPr>
        <w:t xml:space="preserve"> [Website]</w:t>
      </w:r>
      <w:r w:rsidRPr="001567A5">
        <w:rPr>
          <w:rFonts w:ascii="Arial" w:hAnsi="Arial" w:cs="Arial"/>
        </w:rPr>
        <w:t xml:space="preserve"> Available at: </w:t>
      </w:r>
      <w:hyperlink r:id="rId13" w:history="1">
        <w:r w:rsidRPr="00D21F7C">
          <w:rPr>
            <w:rStyle w:val="Hyperlink"/>
            <w:rFonts w:ascii="Arial" w:hAnsi="Arial" w:cs="Arial"/>
          </w:rPr>
          <w:t>https://www.nhs.uk/live-well/eat-well/how-to-eat-a-balanced-diet/eating-a-balanced-diet/</w:t>
        </w:r>
      </w:hyperlink>
      <w:r>
        <w:rPr>
          <w:rFonts w:ascii="Arial" w:hAnsi="Arial" w:cs="Arial"/>
        </w:rPr>
        <w:t xml:space="preserve"> </w:t>
      </w:r>
      <w:r w:rsidRPr="001567A5">
        <w:rPr>
          <w:rFonts w:ascii="Arial" w:hAnsi="Arial" w:cs="Arial"/>
        </w:rPr>
        <w:t xml:space="preserve">(Accessed: </w:t>
      </w:r>
      <w:r w:rsidR="00132155">
        <w:rPr>
          <w:rFonts w:ascii="Arial" w:hAnsi="Arial" w:cs="Arial"/>
        </w:rPr>
        <w:t xml:space="preserve">12 </w:t>
      </w:r>
      <w:r w:rsidRPr="001567A5">
        <w:rPr>
          <w:rFonts w:ascii="Arial" w:hAnsi="Arial" w:cs="Arial"/>
        </w:rPr>
        <w:t>March 2023)</w:t>
      </w:r>
    </w:p>
    <w:p w14:paraId="68D78312" w14:textId="085CC73A" w:rsidR="001567A5" w:rsidRDefault="002A4E5E" w:rsidP="000C4F69">
      <w:pPr>
        <w:rPr>
          <w:rFonts w:ascii="Arial" w:hAnsi="Arial" w:cs="Arial"/>
        </w:rPr>
      </w:pPr>
      <w:r>
        <w:rPr>
          <w:rFonts w:ascii="Arial" w:hAnsi="Arial" w:cs="Arial"/>
        </w:rPr>
        <w:t>NICE</w:t>
      </w:r>
      <w:r w:rsidR="00133E1A">
        <w:rPr>
          <w:rFonts w:ascii="Arial" w:hAnsi="Arial" w:cs="Arial"/>
        </w:rPr>
        <w:t>. (2010)</w:t>
      </w:r>
      <w:r w:rsidR="000C4F69" w:rsidRPr="000C4F69">
        <w:rPr>
          <w:rFonts w:ascii="Arial" w:hAnsi="Arial" w:cs="Arial"/>
        </w:rPr>
        <w:t xml:space="preserve"> </w:t>
      </w:r>
      <w:r w:rsidR="000C4F69" w:rsidRPr="00133E1A">
        <w:rPr>
          <w:rFonts w:ascii="Arial" w:hAnsi="Arial" w:cs="Arial"/>
          <w:i/>
          <w:iCs/>
        </w:rPr>
        <w:t>Cardiovascular disease prevention: Guidance</w:t>
      </w:r>
      <w:r w:rsidR="000C4F69" w:rsidRPr="000C4F69">
        <w:rPr>
          <w:rFonts w:ascii="Arial" w:hAnsi="Arial" w:cs="Arial"/>
        </w:rPr>
        <w:t xml:space="preserve"> </w:t>
      </w:r>
      <w:r w:rsidR="00133E1A">
        <w:rPr>
          <w:rFonts w:ascii="Arial" w:hAnsi="Arial" w:cs="Arial"/>
        </w:rPr>
        <w:t>[Website]</w:t>
      </w:r>
      <w:r w:rsidR="000C4F69" w:rsidRPr="000C4F69">
        <w:rPr>
          <w:rFonts w:ascii="Arial" w:hAnsi="Arial" w:cs="Arial"/>
        </w:rPr>
        <w:t xml:space="preserve"> Available at: </w:t>
      </w:r>
      <w:hyperlink r:id="rId14" w:anchor="dietary-advice" w:history="1">
        <w:r w:rsidR="000C4F69" w:rsidRPr="00D21F7C">
          <w:rPr>
            <w:rStyle w:val="Hyperlink"/>
            <w:rFonts w:ascii="Arial" w:hAnsi="Arial" w:cs="Arial"/>
          </w:rPr>
          <w:t>https://www.nice.org.uk/guidance/PH25/chapter/1-Recommendations#dietary-advice</w:t>
        </w:r>
      </w:hyperlink>
      <w:r w:rsidR="000C4F69">
        <w:rPr>
          <w:rFonts w:ascii="Arial" w:hAnsi="Arial" w:cs="Arial"/>
        </w:rPr>
        <w:t xml:space="preserve"> </w:t>
      </w:r>
      <w:r w:rsidR="000C4F69" w:rsidRPr="000C4F69">
        <w:rPr>
          <w:rFonts w:ascii="Arial" w:hAnsi="Arial" w:cs="Arial"/>
        </w:rPr>
        <w:t xml:space="preserve">(Accessed: </w:t>
      </w:r>
      <w:r w:rsidR="00E87E60">
        <w:rPr>
          <w:rFonts w:ascii="Arial" w:hAnsi="Arial" w:cs="Arial"/>
        </w:rPr>
        <w:t>12 March</w:t>
      </w:r>
      <w:r w:rsidR="000C4F69" w:rsidRPr="000C4F69">
        <w:rPr>
          <w:rFonts w:ascii="Arial" w:hAnsi="Arial" w:cs="Arial"/>
        </w:rPr>
        <w:t xml:space="preserve"> 2023)</w:t>
      </w:r>
    </w:p>
    <w:p w14:paraId="6A539F36" w14:textId="447FDB4E" w:rsidR="00843BEF" w:rsidRDefault="00843BEF" w:rsidP="000C4F69">
      <w:pPr>
        <w:rPr>
          <w:rFonts w:ascii="Arial" w:hAnsi="Arial" w:cs="Arial"/>
        </w:rPr>
      </w:pPr>
      <w:r w:rsidRPr="00843BEF">
        <w:rPr>
          <w:rFonts w:ascii="Arial" w:hAnsi="Arial" w:cs="Arial"/>
        </w:rPr>
        <w:t xml:space="preserve">Sleep Foundation (2023) </w:t>
      </w:r>
      <w:r w:rsidRPr="00843BEF">
        <w:rPr>
          <w:rFonts w:ascii="Arial" w:hAnsi="Arial" w:cs="Arial"/>
          <w:i/>
          <w:iCs/>
        </w:rPr>
        <w:t>How can exercise affect sleep?</w:t>
      </w:r>
      <w:r w:rsidRPr="00843BEF">
        <w:rPr>
          <w:rFonts w:ascii="Arial" w:hAnsi="Arial" w:cs="Arial"/>
        </w:rPr>
        <w:t xml:space="preserve"> [Website] Available at: </w:t>
      </w:r>
      <w:hyperlink r:id="rId15" w:history="1">
        <w:r w:rsidRPr="00D21F7C">
          <w:rPr>
            <w:rStyle w:val="Hyperlink"/>
            <w:rFonts w:ascii="Arial" w:hAnsi="Arial" w:cs="Arial"/>
          </w:rPr>
          <w:t>https://www.sleepfoundation.org/exercise-and-sleep</w:t>
        </w:r>
      </w:hyperlink>
      <w:r>
        <w:rPr>
          <w:rFonts w:ascii="Arial" w:hAnsi="Arial" w:cs="Arial"/>
        </w:rPr>
        <w:t xml:space="preserve"> </w:t>
      </w:r>
      <w:r w:rsidRPr="00843BEF">
        <w:rPr>
          <w:rFonts w:ascii="Arial" w:hAnsi="Arial" w:cs="Arial"/>
        </w:rPr>
        <w:t>(Accessed: 12 March 2023)</w:t>
      </w:r>
    </w:p>
    <w:p w14:paraId="780D1D98" w14:textId="1F587C15" w:rsidR="00C95F1E" w:rsidRDefault="00C95F1E" w:rsidP="000C4F69">
      <w:pPr>
        <w:rPr>
          <w:rFonts w:ascii="Arial" w:hAnsi="Arial" w:cs="Arial"/>
        </w:rPr>
      </w:pPr>
      <w:r w:rsidRPr="00C95F1E">
        <w:rPr>
          <w:rFonts w:ascii="Arial" w:hAnsi="Arial" w:cs="Arial"/>
        </w:rPr>
        <w:t xml:space="preserve">World Health Organization. (2021) </w:t>
      </w:r>
      <w:r w:rsidRPr="00C95F1E">
        <w:rPr>
          <w:rFonts w:ascii="Arial" w:hAnsi="Arial" w:cs="Arial"/>
          <w:i/>
          <w:iCs/>
        </w:rPr>
        <w:t>Obesity and Overweight: World Health Organization</w:t>
      </w:r>
      <w:r w:rsidRPr="00C95F1E">
        <w:rPr>
          <w:rFonts w:ascii="Arial" w:hAnsi="Arial" w:cs="Arial"/>
        </w:rPr>
        <w:t xml:space="preserve"> [Website] Available at: </w:t>
      </w:r>
      <w:hyperlink r:id="rId16" w:history="1">
        <w:r w:rsidRPr="00D21F7C">
          <w:rPr>
            <w:rStyle w:val="Hyperlink"/>
            <w:rFonts w:ascii="Arial" w:hAnsi="Arial" w:cs="Arial"/>
          </w:rPr>
          <w:t>https://www.who.int/news-room/fact-sheets/detail/obesity-and-overweight</w:t>
        </w:r>
      </w:hyperlink>
      <w:r>
        <w:rPr>
          <w:rFonts w:ascii="Arial" w:hAnsi="Arial" w:cs="Arial"/>
        </w:rPr>
        <w:t xml:space="preserve"> </w:t>
      </w:r>
      <w:r w:rsidRPr="00C95F1E">
        <w:rPr>
          <w:rFonts w:ascii="Arial" w:hAnsi="Arial" w:cs="Arial"/>
        </w:rPr>
        <w:t>(Accessed: 12 March 2023)</w:t>
      </w:r>
    </w:p>
    <w:p w14:paraId="209CEA80" w14:textId="625413E5" w:rsidR="00DF7F8A" w:rsidRPr="008B268C" w:rsidRDefault="00DF7F8A" w:rsidP="000C4F69">
      <w:pPr>
        <w:rPr>
          <w:rFonts w:ascii="Arial" w:hAnsi="Arial" w:cs="Arial"/>
        </w:rPr>
      </w:pPr>
      <w:r w:rsidRPr="00DF7F8A">
        <w:rPr>
          <w:rFonts w:ascii="Arial" w:hAnsi="Arial" w:cs="Arial"/>
        </w:rPr>
        <w:t>World Health Organization.</w:t>
      </w:r>
      <w:r>
        <w:rPr>
          <w:rFonts w:ascii="Arial" w:hAnsi="Arial" w:cs="Arial"/>
        </w:rPr>
        <w:t xml:space="preserve"> (2021) </w:t>
      </w:r>
      <w:r w:rsidRPr="00DF7F8A">
        <w:rPr>
          <w:rFonts w:ascii="Arial" w:hAnsi="Arial" w:cs="Arial"/>
          <w:i/>
          <w:iCs/>
        </w:rPr>
        <w:t>Global recommendations on physical activity for health World Health Organization</w:t>
      </w:r>
      <w:r>
        <w:rPr>
          <w:rFonts w:ascii="Arial" w:hAnsi="Arial" w:cs="Arial"/>
        </w:rPr>
        <w:t xml:space="preserve"> [Website]</w:t>
      </w:r>
      <w:r w:rsidRPr="00DF7F8A">
        <w:rPr>
          <w:rFonts w:ascii="Arial" w:hAnsi="Arial" w:cs="Arial"/>
        </w:rPr>
        <w:t xml:space="preserve"> Available at: </w:t>
      </w:r>
      <w:hyperlink r:id="rId17" w:history="1">
        <w:r w:rsidRPr="00D21F7C">
          <w:rPr>
            <w:rStyle w:val="Hyperlink"/>
            <w:rFonts w:ascii="Arial" w:hAnsi="Arial" w:cs="Arial"/>
          </w:rPr>
          <w:t>https://www.who.int/dietphysicalactivity/publications/9789241599979/en/</w:t>
        </w:r>
      </w:hyperlink>
      <w:r>
        <w:rPr>
          <w:rFonts w:ascii="Arial" w:hAnsi="Arial" w:cs="Arial"/>
        </w:rPr>
        <w:t xml:space="preserve"> </w:t>
      </w:r>
      <w:r w:rsidRPr="00DF7F8A">
        <w:rPr>
          <w:rFonts w:ascii="Arial" w:hAnsi="Arial" w:cs="Arial"/>
        </w:rPr>
        <w:t>(Accessed: 12 March 2023)</w:t>
      </w:r>
    </w:p>
    <w:sectPr w:rsidR="00DF7F8A" w:rsidRPr="008B268C" w:rsidSect="003C09E5">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91E234" w14:textId="77777777" w:rsidR="008F7780" w:rsidRDefault="008F7780" w:rsidP="00FB169C">
      <w:pPr>
        <w:spacing w:after="0" w:line="240" w:lineRule="auto"/>
      </w:pPr>
      <w:r>
        <w:separator/>
      </w:r>
    </w:p>
  </w:endnote>
  <w:endnote w:type="continuationSeparator" w:id="0">
    <w:p w14:paraId="4C2B6031" w14:textId="77777777" w:rsidR="008F7780" w:rsidRDefault="008F7780" w:rsidP="00FB169C">
      <w:pPr>
        <w:spacing w:after="0" w:line="240" w:lineRule="auto"/>
      </w:pPr>
      <w:r>
        <w:continuationSeparator/>
      </w:r>
    </w:p>
  </w:endnote>
  <w:endnote w:type="continuationNotice" w:id="1">
    <w:p w14:paraId="6578C932" w14:textId="77777777" w:rsidR="008F7780" w:rsidRDefault="008F778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95427281"/>
      <w:docPartObj>
        <w:docPartGallery w:val="Page Numbers (Bottom of Page)"/>
        <w:docPartUnique/>
      </w:docPartObj>
    </w:sdtPr>
    <w:sdtEndPr>
      <w:rPr>
        <w:color w:val="7F7F7F" w:themeColor="background1" w:themeShade="7F"/>
        <w:spacing w:val="60"/>
      </w:rPr>
    </w:sdtEndPr>
    <w:sdtContent>
      <w:p w14:paraId="56DF02E1" w14:textId="3F791828" w:rsidR="00FB169C" w:rsidRDefault="00FB169C">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216C83A" w14:textId="77777777" w:rsidR="00FB169C" w:rsidRDefault="00FB16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704D47" w14:textId="77777777" w:rsidR="008F7780" w:rsidRDefault="008F7780" w:rsidP="00FB169C">
      <w:pPr>
        <w:spacing w:after="0" w:line="240" w:lineRule="auto"/>
      </w:pPr>
      <w:r>
        <w:separator/>
      </w:r>
    </w:p>
  </w:footnote>
  <w:footnote w:type="continuationSeparator" w:id="0">
    <w:p w14:paraId="07CB9E5C" w14:textId="77777777" w:rsidR="008F7780" w:rsidRDefault="008F7780" w:rsidP="00FB169C">
      <w:pPr>
        <w:spacing w:after="0" w:line="240" w:lineRule="auto"/>
      </w:pPr>
      <w:r>
        <w:continuationSeparator/>
      </w:r>
    </w:p>
  </w:footnote>
  <w:footnote w:type="continuationNotice" w:id="1">
    <w:p w14:paraId="372E5E0E" w14:textId="77777777" w:rsidR="008F7780" w:rsidRDefault="008F7780">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3881"/>
    <w:rsid w:val="0002785B"/>
    <w:rsid w:val="000461A4"/>
    <w:rsid w:val="00073881"/>
    <w:rsid w:val="00076B59"/>
    <w:rsid w:val="000C32AC"/>
    <w:rsid w:val="000C4F69"/>
    <w:rsid w:val="000F7A61"/>
    <w:rsid w:val="00110E3D"/>
    <w:rsid w:val="00132155"/>
    <w:rsid w:val="00133E1A"/>
    <w:rsid w:val="001567A5"/>
    <w:rsid w:val="00184D98"/>
    <w:rsid w:val="00190D12"/>
    <w:rsid w:val="001B53C4"/>
    <w:rsid w:val="001E3F87"/>
    <w:rsid w:val="00212EDD"/>
    <w:rsid w:val="002266D2"/>
    <w:rsid w:val="00245200"/>
    <w:rsid w:val="0025541B"/>
    <w:rsid w:val="00266276"/>
    <w:rsid w:val="00273CB2"/>
    <w:rsid w:val="0027524E"/>
    <w:rsid w:val="0027748F"/>
    <w:rsid w:val="00284372"/>
    <w:rsid w:val="002A4B58"/>
    <w:rsid w:val="002A4E5E"/>
    <w:rsid w:val="002B2697"/>
    <w:rsid w:val="002B2708"/>
    <w:rsid w:val="002B50CF"/>
    <w:rsid w:val="002D44B4"/>
    <w:rsid w:val="00312E6D"/>
    <w:rsid w:val="00347C86"/>
    <w:rsid w:val="003A1A52"/>
    <w:rsid w:val="003A7F9B"/>
    <w:rsid w:val="003C09E5"/>
    <w:rsid w:val="003D5F6D"/>
    <w:rsid w:val="00400BDF"/>
    <w:rsid w:val="00402436"/>
    <w:rsid w:val="00433FB7"/>
    <w:rsid w:val="0044368C"/>
    <w:rsid w:val="0050327A"/>
    <w:rsid w:val="005106C0"/>
    <w:rsid w:val="0054530D"/>
    <w:rsid w:val="00562A66"/>
    <w:rsid w:val="0056681C"/>
    <w:rsid w:val="005762D9"/>
    <w:rsid w:val="005A0A7F"/>
    <w:rsid w:val="005B0394"/>
    <w:rsid w:val="005B24B4"/>
    <w:rsid w:val="005B4353"/>
    <w:rsid w:val="005C68E0"/>
    <w:rsid w:val="006033EF"/>
    <w:rsid w:val="00606CFA"/>
    <w:rsid w:val="006075D4"/>
    <w:rsid w:val="00621CA2"/>
    <w:rsid w:val="00640F09"/>
    <w:rsid w:val="00692C59"/>
    <w:rsid w:val="006F0216"/>
    <w:rsid w:val="006F11E9"/>
    <w:rsid w:val="00791561"/>
    <w:rsid w:val="007C2252"/>
    <w:rsid w:val="007C53B8"/>
    <w:rsid w:val="00835001"/>
    <w:rsid w:val="00843BEF"/>
    <w:rsid w:val="00860174"/>
    <w:rsid w:val="0086201A"/>
    <w:rsid w:val="008927CD"/>
    <w:rsid w:val="008B268C"/>
    <w:rsid w:val="008C01C8"/>
    <w:rsid w:val="008D1F60"/>
    <w:rsid w:val="008D4C8B"/>
    <w:rsid w:val="008F7780"/>
    <w:rsid w:val="009012CB"/>
    <w:rsid w:val="009A4F7E"/>
    <w:rsid w:val="009B6962"/>
    <w:rsid w:val="009E00AB"/>
    <w:rsid w:val="009E4D1B"/>
    <w:rsid w:val="00A20F3D"/>
    <w:rsid w:val="00A33565"/>
    <w:rsid w:val="00A34BFC"/>
    <w:rsid w:val="00A356DB"/>
    <w:rsid w:val="00A85286"/>
    <w:rsid w:val="00AA5D98"/>
    <w:rsid w:val="00AB06D6"/>
    <w:rsid w:val="00AE119D"/>
    <w:rsid w:val="00B14359"/>
    <w:rsid w:val="00B608F0"/>
    <w:rsid w:val="00BA09BE"/>
    <w:rsid w:val="00BA6682"/>
    <w:rsid w:val="00BD4D6E"/>
    <w:rsid w:val="00C01136"/>
    <w:rsid w:val="00C2486D"/>
    <w:rsid w:val="00C3052D"/>
    <w:rsid w:val="00C8203B"/>
    <w:rsid w:val="00C95F1E"/>
    <w:rsid w:val="00CA2661"/>
    <w:rsid w:val="00CE1FED"/>
    <w:rsid w:val="00D03506"/>
    <w:rsid w:val="00D11755"/>
    <w:rsid w:val="00D12B9F"/>
    <w:rsid w:val="00D406E6"/>
    <w:rsid w:val="00D40972"/>
    <w:rsid w:val="00DE0035"/>
    <w:rsid w:val="00DF7F8A"/>
    <w:rsid w:val="00E87E60"/>
    <w:rsid w:val="00E90D6B"/>
    <w:rsid w:val="00E9677B"/>
    <w:rsid w:val="00EE62D7"/>
    <w:rsid w:val="00EF088A"/>
    <w:rsid w:val="00F21100"/>
    <w:rsid w:val="00FB169C"/>
    <w:rsid w:val="00FB2998"/>
    <w:rsid w:val="00FF381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E0CE37"/>
  <w15:chartTrackingRefBased/>
  <w15:docId w15:val="{7F75554C-0093-4081-9706-83829B0562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66D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C09E5"/>
    <w:pPr>
      <w:spacing w:after="0" w:line="240" w:lineRule="auto"/>
    </w:pPr>
    <w:rPr>
      <w:lang w:val="en-US" w:eastAsia="en-US"/>
    </w:rPr>
  </w:style>
  <w:style w:type="character" w:customStyle="1" w:styleId="NoSpacingChar">
    <w:name w:val="No Spacing Char"/>
    <w:basedOn w:val="DefaultParagraphFont"/>
    <w:link w:val="NoSpacing"/>
    <w:uiPriority w:val="1"/>
    <w:rsid w:val="003C09E5"/>
    <w:rPr>
      <w:lang w:val="en-US" w:eastAsia="en-US"/>
    </w:rPr>
  </w:style>
  <w:style w:type="character" w:customStyle="1" w:styleId="Heading1Char">
    <w:name w:val="Heading 1 Char"/>
    <w:basedOn w:val="DefaultParagraphFont"/>
    <w:link w:val="Heading1"/>
    <w:uiPriority w:val="9"/>
    <w:rsid w:val="002266D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B53C4"/>
    <w:pPr>
      <w:outlineLvl w:val="9"/>
    </w:pPr>
    <w:rPr>
      <w:lang w:val="en-US" w:eastAsia="en-US"/>
    </w:rPr>
  </w:style>
  <w:style w:type="paragraph" w:styleId="TOC1">
    <w:name w:val="toc 1"/>
    <w:basedOn w:val="Normal"/>
    <w:next w:val="Normal"/>
    <w:autoRedefine/>
    <w:uiPriority w:val="39"/>
    <w:unhideWhenUsed/>
    <w:rsid w:val="001B53C4"/>
    <w:pPr>
      <w:spacing w:after="100"/>
    </w:pPr>
  </w:style>
  <w:style w:type="character" w:styleId="Hyperlink">
    <w:name w:val="Hyperlink"/>
    <w:basedOn w:val="DefaultParagraphFont"/>
    <w:uiPriority w:val="99"/>
    <w:unhideWhenUsed/>
    <w:rsid w:val="001B53C4"/>
    <w:rPr>
      <w:color w:val="0563C1" w:themeColor="hyperlink"/>
      <w:u w:val="single"/>
    </w:rPr>
  </w:style>
  <w:style w:type="paragraph" w:styleId="Header">
    <w:name w:val="header"/>
    <w:basedOn w:val="Normal"/>
    <w:link w:val="HeaderChar"/>
    <w:uiPriority w:val="99"/>
    <w:unhideWhenUsed/>
    <w:rsid w:val="00FB16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169C"/>
  </w:style>
  <w:style w:type="paragraph" w:styleId="Footer">
    <w:name w:val="footer"/>
    <w:basedOn w:val="Normal"/>
    <w:link w:val="FooterChar"/>
    <w:uiPriority w:val="99"/>
    <w:unhideWhenUsed/>
    <w:rsid w:val="00FB16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169C"/>
  </w:style>
  <w:style w:type="paragraph" w:styleId="Revision">
    <w:name w:val="Revision"/>
    <w:hidden/>
    <w:uiPriority w:val="99"/>
    <w:semiHidden/>
    <w:rsid w:val="00EE62D7"/>
    <w:pPr>
      <w:spacing w:after="0" w:line="240" w:lineRule="auto"/>
    </w:pPr>
  </w:style>
  <w:style w:type="character" w:styleId="UnresolvedMention">
    <w:name w:val="Unresolved Mention"/>
    <w:basedOn w:val="DefaultParagraphFont"/>
    <w:uiPriority w:val="99"/>
    <w:semiHidden/>
    <w:unhideWhenUsed/>
    <w:rsid w:val="008B268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live-well/eat-well/the-eatwell-guide/" TargetMode="External"/><Relationship Id="rId13" Type="http://schemas.openxmlformats.org/officeDocument/2006/relationships/hyperlink" Target="https://www.nhs.uk/live-well/eat-well/how-to-eat-a-balanced-diet/eating-a-balanced-diet/"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mayoclinic.org/diseases-conditions/alcohol-use-disorder/symptoms-causes/syc-20369243" TargetMode="External"/><Relationship Id="rId12" Type="http://schemas.openxmlformats.org/officeDocument/2006/relationships/hyperlink" Target="https://www.nejm.org/doi/10.1056/NEJMoa1014296" TargetMode="External"/><Relationship Id="rId17" Type="http://schemas.openxmlformats.org/officeDocument/2006/relationships/hyperlink" Target="https://www.who.int/dietphysicalactivity/publications/9789241599979/en/" TargetMode="External"/><Relationship Id="rId2" Type="http://schemas.openxmlformats.org/officeDocument/2006/relationships/styles" Target="styles.xml"/><Relationship Id="rId16" Type="http://schemas.openxmlformats.org/officeDocument/2006/relationships/hyperlink" Target="https://www.who.int/news-room/fact-sheets/detail/obesity-and-overweight"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ncbi.nlm.nih.gov/pmc/articles/PMC2862465/" TargetMode="External"/><Relationship Id="rId5" Type="http://schemas.openxmlformats.org/officeDocument/2006/relationships/footnotes" Target="footnotes.xml"/><Relationship Id="rId15" Type="http://schemas.openxmlformats.org/officeDocument/2006/relationships/hyperlink" Target="https://www.sleepfoundation.org/exercise-and-sleep" TargetMode="External"/><Relationship Id="rId10" Type="http://schemas.openxmlformats.org/officeDocument/2006/relationships/hyperlink" Target="https://www.bhf.org.uk/informationsupport/support/healthy-living/healthy-eating"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who.int/news-room/fact-sheets/detail/healthy-diet" TargetMode="External"/><Relationship Id="rId14" Type="http://schemas.openxmlformats.org/officeDocument/2006/relationships/hyperlink" Target="https://www.nice.org.uk/guidance/PH25/chapter/1-Recommenda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4429A1-E48D-4784-8E39-3183D33E32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2641</Words>
  <Characters>15055</Characters>
  <Application>Microsoft Office Word</Application>
  <DocSecurity>0</DocSecurity>
  <Lines>125</Lines>
  <Paragraphs>35</Paragraphs>
  <ScaleCrop>false</ScaleCrop>
  <Company/>
  <LinksUpToDate>false</LinksUpToDate>
  <CharactersWithSpaces>17661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Fozia Shabir (2019385)</dc:creator>
  <cp:keywords/>
  <dc:description/>
  <cp:lastModifiedBy>Fozia Shabir</cp:lastModifiedBy>
  <cp:revision>105</cp:revision>
  <dcterms:created xsi:type="dcterms:W3CDTF">2023-02-06T12:04:00Z</dcterms:created>
  <dcterms:modified xsi:type="dcterms:W3CDTF">2023-03-20T06:52:00Z</dcterms:modified>
</cp:coreProperties>
</file>