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1DD61010"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3832F354" w14:textId="59833DF9" w:rsidR="00CE0E66" w:rsidRDefault="00674FEA" w:rsidP="00674FEA">
      <w:pPr>
        <w:pStyle w:val="Title"/>
        <w:rPr>
          <w:rFonts w:eastAsia="Arial"/>
        </w:rPr>
      </w:pPr>
      <w:r>
        <w:rPr>
          <w:rFonts w:eastAsia="Arial"/>
        </w:rPr>
        <w:t xml:space="preserve">Report: </w:t>
      </w:r>
      <w:r w:rsidR="00CE0E66">
        <w:rPr>
          <w:rFonts w:eastAsia="Arial"/>
        </w:rPr>
        <w:t>Cat 5e and 6 Ethernet Cable Standards</w:t>
      </w:r>
    </w:p>
    <w:p w14:paraId="5BED9F5C" w14:textId="2B118482" w:rsidR="00CE0E66" w:rsidRDefault="00CE0E66" w:rsidP="00674FEA">
      <w:pPr>
        <w:pStyle w:val="Heading3"/>
      </w:pPr>
      <w:r>
        <w:t>Introduction</w:t>
      </w:r>
    </w:p>
    <w:p w14:paraId="5A15397B" w14:textId="25C58683" w:rsidR="00957221" w:rsidRPr="00957221" w:rsidRDefault="00957221" w:rsidP="00957221">
      <w:r>
        <w:t>Cat cabling has been</w:t>
      </w:r>
      <w:r w:rsidR="00C15043">
        <w:t xml:space="preserve"> around since </w:t>
      </w:r>
      <w:r w:rsidR="004F2CFC">
        <w:t>circa</w:t>
      </w:r>
      <w:r w:rsidR="007C5954">
        <w:t xml:space="preserve"> 1984</w:t>
      </w:r>
      <w:r w:rsidR="004F2CFC">
        <w:t>.</w:t>
      </w:r>
      <w:r w:rsidR="007C5954">
        <w:t xml:space="preserve"> </w:t>
      </w:r>
      <w:r w:rsidR="004F2CFC">
        <w:t>S</w:t>
      </w:r>
      <w:r w:rsidR="007C5954">
        <w:t>ince then all aspects have developed at a rapid rate improving performance in areas such as speed</w:t>
      </w:r>
      <w:r w:rsidR="005811BD">
        <w:t xml:space="preserve">, bandwidth and interference reduction. </w:t>
      </w:r>
      <w:r w:rsidR="009C7AA5">
        <w:t>Specific standards have been set up by the Telecommunications Industry Association</w:t>
      </w:r>
      <w:r w:rsidR="008C489C">
        <w:t xml:space="preserve"> and the Electronics Industries Alliance</w:t>
      </w:r>
      <w:r w:rsidR="005F7A3F">
        <w:t xml:space="preserve"> (TIA/EIA)</w:t>
      </w:r>
      <w:r w:rsidR="008C489C">
        <w:t xml:space="preserve">, to ensure that </w:t>
      </w:r>
      <w:r w:rsidR="005F7A3F">
        <w:t xml:space="preserve">across the cabling industry quality is </w:t>
      </w:r>
      <w:proofErr w:type="gramStart"/>
      <w:r w:rsidR="005F7A3F">
        <w:t>assured.</w:t>
      </w:r>
      <w:r w:rsidR="005811BD">
        <w:t>Today</w:t>
      </w:r>
      <w:proofErr w:type="gramEnd"/>
      <w:r w:rsidR="005811BD">
        <w:t xml:space="preserve"> the most commonly used category of cables are CAT5e, as well a</w:t>
      </w:r>
      <w:r w:rsidR="009356FC">
        <w:t>s</w:t>
      </w:r>
      <w:r w:rsidR="005811BD">
        <w:t xml:space="preserve"> category 6 cables.</w:t>
      </w:r>
      <w:r w:rsidR="00934A3E">
        <w:t xml:space="preserve"> This report discusses the feature</w:t>
      </w:r>
      <w:r w:rsidR="00B8086D">
        <w:t>s</w:t>
      </w:r>
      <w:r w:rsidR="00934A3E">
        <w:t xml:space="preserve"> of both CAT5e and CAT6 network cables.</w:t>
      </w:r>
    </w:p>
    <w:p w14:paraId="5BAEB141" w14:textId="4852A31B" w:rsidR="00934A3E" w:rsidRDefault="00674FEA" w:rsidP="00DE7895">
      <w:pPr>
        <w:pStyle w:val="Heading3"/>
      </w:pPr>
      <w:r>
        <w:t>Discussion</w:t>
      </w:r>
    </w:p>
    <w:p w14:paraId="25481C46" w14:textId="0B0A05E5" w:rsidR="00694C56" w:rsidRPr="00694C56" w:rsidRDefault="008A3ED0" w:rsidP="00694C56">
      <w:r>
        <w:t>Below</w:t>
      </w:r>
      <w:r w:rsidR="001412CF">
        <w:t xml:space="preserve"> the main features of both CAT5e &amp; CAT6 cabling standards</w:t>
      </w:r>
      <w:r w:rsidR="00227AD2">
        <w:t xml:space="preserve"> are discussed</w:t>
      </w:r>
      <w:r w:rsidR="001412CF">
        <w:t>.</w:t>
      </w:r>
    </w:p>
    <w:p w14:paraId="6F68C69E" w14:textId="7D3DC157" w:rsidR="00DE7895" w:rsidRPr="00DE7895" w:rsidRDefault="00DE7895" w:rsidP="00DE7895">
      <w:pPr>
        <w:pStyle w:val="Heading5"/>
      </w:pPr>
      <w:r>
        <w:t>CAT5e</w:t>
      </w:r>
    </w:p>
    <w:p w14:paraId="3E357642" w14:textId="5EB276F4" w:rsidR="00DE7895" w:rsidRDefault="00934A3E" w:rsidP="00934A3E">
      <w:r>
        <w:t xml:space="preserve">Cat5e was </w:t>
      </w:r>
      <w:r w:rsidR="00E9313F">
        <w:t>revised by the TIA/EIA</w:t>
      </w:r>
      <w:r>
        <w:t xml:space="preserve"> in</w:t>
      </w:r>
      <w:r w:rsidR="00B8086D">
        <w:t xml:space="preserve"> 2001 and replaced CAT5 cabling</w:t>
      </w:r>
      <w:r w:rsidR="004F2CFC">
        <w:t>.</w:t>
      </w:r>
      <w:r w:rsidR="00B8086D">
        <w:t xml:space="preserve"> </w:t>
      </w:r>
      <w:r w:rsidR="004F2CFC">
        <w:t>T</w:t>
      </w:r>
      <w:r w:rsidR="00B8086D">
        <w:t>he ‘e’ stands for enhanced</w:t>
      </w:r>
      <w:r w:rsidR="00A3430A">
        <w:t>; which results in</w:t>
      </w:r>
      <w:r w:rsidR="00B8086D">
        <w:t xml:space="preserve"> CAT5e </w:t>
      </w:r>
      <w:r w:rsidR="00A3430A">
        <w:t>providing</w:t>
      </w:r>
      <w:r w:rsidR="00B8086D">
        <w:t xml:space="preserve"> ten times </w:t>
      </w:r>
      <w:r w:rsidR="008A3ED0">
        <w:t>the data transfer rate</w:t>
      </w:r>
      <w:r w:rsidR="00A3430A">
        <w:t xml:space="preserve"> at one </w:t>
      </w:r>
      <w:r w:rsidR="008A3ED0">
        <w:t xml:space="preserve">Gigabit </w:t>
      </w:r>
      <w:r w:rsidR="00A3430A">
        <w:t xml:space="preserve">a second </w:t>
      </w:r>
      <w:r w:rsidR="008A3ED0">
        <w:t>as a minimum of the standard</w:t>
      </w:r>
      <w:r w:rsidR="00A3430A">
        <w:t>.</w:t>
      </w:r>
      <w:r w:rsidR="008A3ED0">
        <w:t xml:space="preserve"> </w:t>
      </w:r>
      <w:r w:rsidR="00A3430A">
        <w:t>T</w:t>
      </w:r>
      <w:r w:rsidR="008A3ED0">
        <w:t xml:space="preserve">his is </w:t>
      </w:r>
      <w:r w:rsidR="00E9313F">
        <w:t>because</w:t>
      </w:r>
      <w:r w:rsidR="008A3ED0">
        <w:t xml:space="preserve"> the CAT5e</w:t>
      </w:r>
      <w:r w:rsidR="00E9313F">
        <w:t xml:space="preserve"> is</w:t>
      </w:r>
      <w:r w:rsidR="0031030E">
        <w:t xml:space="preserve"> </w:t>
      </w:r>
      <w:r w:rsidR="00E9313F">
        <w:t>“</w:t>
      </w:r>
      <w:r w:rsidR="00E9313F" w:rsidRPr="00E9313F">
        <w:t>manufactured to higher specifications although physically the same as Cat 5. It is tested to a higher specification to ensure it can perform at the higher data speeds</w:t>
      </w:r>
      <w:r w:rsidR="00E9313F">
        <w:t>”</w:t>
      </w:r>
      <w:sdt>
        <w:sdtPr>
          <w:id w:val="160593706"/>
          <w:citation/>
        </w:sdtPr>
        <w:sdtEndPr/>
        <w:sdtContent>
          <w:r w:rsidR="00A340B3">
            <w:fldChar w:fldCharType="begin"/>
          </w:r>
          <w:r w:rsidR="00A340B3">
            <w:rPr>
              <w:lang w:val="en-GB"/>
            </w:rPr>
            <w:instrText xml:space="preserve"> CITATION Ele19 \l 2057 </w:instrText>
          </w:r>
          <w:r w:rsidR="00A340B3">
            <w:fldChar w:fldCharType="separate"/>
          </w:r>
          <w:r w:rsidR="00A340B3">
            <w:rPr>
              <w:noProof/>
              <w:lang w:val="en-GB"/>
            </w:rPr>
            <w:t xml:space="preserve"> </w:t>
          </w:r>
          <w:r w:rsidR="00A340B3" w:rsidRPr="00A340B3">
            <w:rPr>
              <w:noProof/>
              <w:lang w:val="en-GB"/>
            </w:rPr>
            <w:t>[1]</w:t>
          </w:r>
          <w:r w:rsidR="00A340B3">
            <w:fldChar w:fldCharType="end"/>
          </w:r>
        </w:sdtContent>
      </w:sdt>
      <w:r w:rsidR="008A3ED0">
        <w:t>. The CAT5e standard also has 4 twisted pairs a</w:t>
      </w:r>
      <w:r w:rsidR="00A340B3">
        <w:t>s</w:t>
      </w:r>
      <w:r w:rsidR="008A3ED0">
        <w:t xml:space="preserve"> a minimum to reach the standard</w:t>
      </w:r>
      <w:r w:rsidR="00A3430A">
        <w:t>;</w:t>
      </w:r>
      <w:r w:rsidR="008A3ED0">
        <w:t xml:space="preserve"> whereas the CAT5 standard allows for only two twisted pairs as a minimum</w:t>
      </w:r>
      <w:r w:rsidR="00A3430A">
        <w:t xml:space="preserve">. </w:t>
      </w:r>
      <w:proofErr w:type="gramStart"/>
      <w:r w:rsidR="00A3430A">
        <w:t>T</w:t>
      </w:r>
      <w:r w:rsidR="00A340B3">
        <w:t>herefore</w:t>
      </w:r>
      <w:proofErr w:type="gramEnd"/>
      <w:r w:rsidR="00A340B3">
        <w:t xml:space="preserve"> CAT5 is no longer recognized.</w:t>
      </w:r>
      <w:r w:rsidR="008A3ED0">
        <w:t xml:space="preserve"> CAT5e</w:t>
      </w:r>
      <w:r w:rsidR="00B8086D">
        <w:t xml:space="preserve"> is also better at minimizing crosstalk between twisted pairs</w:t>
      </w:r>
      <w:r w:rsidR="008A3ED0">
        <w:t>, this again is because of t</w:t>
      </w:r>
      <w:r w:rsidR="00A340B3">
        <w:t xml:space="preserve">he manufacturing techniques being of a higher standard. CAT5e offers </w:t>
      </w:r>
      <w:r w:rsidR="00C01D7C">
        <w:t xml:space="preserve">at least </w:t>
      </w:r>
      <w:r w:rsidR="00A340B3">
        <w:t>100GHz of bandwidth</w:t>
      </w:r>
      <w:r w:rsidR="009855AA">
        <w:t>;</w:t>
      </w:r>
      <w:r w:rsidR="00A340B3">
        <w:t xml:space="preserve"> which is the amount of data that can be transferred </w:t>
      </w:r>
      <w:r w:rsidR="00C01D7C">
        <w:t>at one time (essentially the capacity of the cable)</w:t>
      </w:r>
      <w:r w:rsidR="009855AA">
        <w:t>.</w:t>
      </w:r>
      <w:r w:rsidR="00C01D7C">
        <w:t xml:space="preserve"> </w:t>
      </w:r>
      <w:r w:rsidR="009855AA">
        <w:t>A</w:t>
      </w:r>
      <w:r w:rsidR="00C01D7C">
        <w:t xml:space="preserve">lthough modern cables probably offer greater bandwidth closer to the 250Ghz offered by CAT6. </w:t>
      </w:r>
    </w:p>
    <w:p w14:paraId="2BB71C8F" w14:textId="56FB9CD6" w:rsidR="00DE7895" w:rsidRDefault="00DE7895" w:rsidP="00DE7895">
      <w:pPr>
        <w:pStyle w:val="Heading5"/>
      </w:pPr>
      <w:r>
        <w:t>CAT6</w:t>
      </w:r>
    </w:p>
    <w:p w14:paraId="21BA8D14" w14:textId="00FED02B" w:rsidR="00674FEA" w:rsidRDefault="003750D8" w:rsidP="00674FEA">
      <w:r>
        <w:t xml:space="preserve">CAT6 </w:t>
      </w:r>
      <w:r w:rsidR="001412CF">
        <w:t>was the next step up</w:t>
      </w:r>
      <w:r w:rsidR="00DE7895">
        <w:t xml:space="preserve"> </w:t>
      </w:r>
      <w:r w:rsidR="00BE4133">
        <w:t>from CAT5e and uses a different method for constructing the cable</w:t>
      </w:r>
      <w:r w:rsidR="009855AA">
        <w:t>.</w:t>
      </w:r>
      <w:r w:rsidR="00BE4133">
        <w:t xml:space="preserve"> </w:t>
      </w:r>
      <w:r w:rsidR="009855AA">
        <w:t>T</w:t>
      </w:r>
      <w:r w:rsidR="00BE4133">
        <w:t>he CAT6 cable has a plastic ‘spine’ down the middle, which keeps twisted pairs separate and further helps to prevent crosstalk.</w:t>
      </w:r>
      <w:r w:rsidR="00DB769F">
        <w:t xml:space="preserve"> This does</w:t>
      </w:r>
      <w:r w:rsidR="00BE4133">
        <w:t xml:space="preserve"> </w:t>
      </w:r>
      <w:r w:rsidR="00C47648">
        <w:t xml:space="preserve">however mean that cables are slightly thicker than previous categories of cables and can be less suitable in situations where cables need to be flexible. </w:t>
      </w:r>
      <w:r w:rsidR="00BE4133">
        <w:t>The CAT6 cabling standard also offers better</w:t>
      </w:r>
      <w:r w:rsidR="00DE7895">
        <w:t xml:space="preserve"> frequency compared to CAT5e at 250 GHz,</w:t>
      </w:r>
      <w:r w:rsidR="00C47648">
        <w:t xml:space="preserve"> as a minimum, however it can reach up to 500GHz.This i</w:t>
      </w:r>
      <w:r w:rsidR="008A3ED0">
        <w:t xml:space="preserve">s opposed to </w:t>
      </w:r>
      <w:r w:rsidR="006D3C10">
        <w:t xml:space="preserve">the </w:t>
      </w:r>
      <w:r w:rsidR="008A3ED0">
        <w:t>100GHz</w:t>
      </w:r>
      <w:r w:rsidR="006D3C10">
        <w:t xml:space="preserve"> provided as a minimum in the CAT5e standard</w:t>
      </w:r>
      <w:r w:rsidR="008A3ED0">
        <w:t>.</w:t>
      </w:r>
      <w:r w:rsidR="00C47648">
        <w:t xml:space="preserve"> Another enhanced feature of CAT6 cabling is that it can support up to 10GBps</w:t>
      </w:r>
      <w:r w:rsidR="009855AA">
        <w:t>. This</w:t>
      </w:r>
      <w:r w:rsidR="00C47648">
        <w:t xml:space="preserve"> is limited to sh</w:t>
      </w:r>
      <w:r w:rsidR="003F50CB">
        <w:t>orter</w:t>
      </w:r>
      <w:r w:rsidR="00C47648">
        <w:t xml:space="preserve"> </w:t>
      </w:r>
      <w:r w:rsidR="00C47648">
        <w:lastRenderedPageBreak/>
        <w:t>distances of cablin</w:t>
      </w:r>
      <w:r w:rsidR="003F50CB">
        <w:t xml:space="preserve">g up to </w:t>
      </w:r>
      <w:r w:rsidR="00D13059">
        <w:t>55</w:t>
      </w:r>
      <w:r w:rsidR="003F50CB">
        <w:t xml:space="preserve"> meters</w:t>
      </w:r>
      <w:r w:rsidR="009855AA">
        <w:t>.</w:t>
      </w:r>
      <w:r w:rsidR="003F50CB">
        <w:t xml:space="preserve"> </w:t>
      </w:r>
      <w:r w:rsidR="009855AA">
        <w:t>H</w:t>
      </w:r>
      <w:r w:rsidR="003F50CB">
        <w:t>owever</w:t>
      </w:r>
      <w:r w:rsidR="00D13059">
        <w:t xml:space="preserve">, </w:t>
      </w:r>
      <w:r w:rsidR="00655033">
        <w:t xml:space="preserve">further than 55 meters and </w:t>
      </w:r>
      <w:r w:rsidR="00D13059">
        <w:t>up to 100 meters</w:t>
      </w:r>
      <w:r w:rsidR="00655033">
        <w:t>,</w:t>
      </w:r>
      <w:r w:rsidR="00D13059">
        <w:t xml:space="preserve"> 1gbps is achieved with CAT6</w:t>
      </w:r>
      <w:r w:rsidR="003F50CB">
        <w:t>.</w:t>
      </w:r>
      <w:r w:rsidR="00666C4B">
        <w:t xml:space="preserve"> Of course, people wishing to make use of the improvements offered by CAT6, will also pay a premium for the upgrade, the cost difference </w:t>
      </w:r>
      <w:r w:rsidR="009855AA">
        <w:t>is currently</w:t>
      </w:r>
      <w:r w:rsidR="00666C4B">
        <w:t xml:space="preserve"> around 17%. This </w:t>
      </w:r>
      <w:r w:rsidR="009855AA">
        <w:t xml:space="preserve">calculation </w:t>
      </w:r>
      <w:r w:rsidR="00666C4B">
        <w:t>was worked out by comparing the price of 10m cables available on amazon from the same brand, Belkin. The CAT5e cost £6.</w:t>
      </w:r>
      <w:r w:rsidR="009C7DE1">
        <w:t>89, whereas the CAT6 cable cost £8.33.</w:t>
      </w:r>
    </w:p>
    <w:p w14:paraId="4C69A480" w14:textId="0E29E752" w:rsidR="002A601C" w:rsidRPr="00674FEA" w:rsidRDefault="002A601C" w:rsidP="00674FEA">
      <w:r>
        <w:t>Comparisons between the two cables are further explained in the table found in the appendix.</w:t>
      </w:r>
    </w:p>
    <w:p w14:paraId="73242466" w14:textId="68A5C408" w:rsidR="00CE0E66" w:rsidRDefault="00CE0E66" w:rsidP="00674FEA">
      <w:pPr>
        <w:pStyle w:val="Heading3"/>
      </w:pPr>
      <w:r>
        <w:t>Conclusion</w:t>
      </w:r>
    </w:p>
    <w:p w14:paraId="3A5E45FE" w14:textId="39E492B1" w:rsidR="004A13E8" w:rsidRPr="004A13E8" w:rsidRDefault="004A13E8" w:rsidP="004A13E8">
      <w:r>
        <w:t>To conclude</w:t>
      </w:r>
      <w:r w:rsidR="009855AA">
        <w:t>,</w:t>
      </w:r>
      <w:r>
        <w:t xml:space="preserve"> CAT5e would be suitable in the home environment, where PCs would not be as dependable on a connection speed of over 1GBps</w:t>
      </w:r>
      <w:r w:rsidR="009855AA">
        <w:t>.</w:t>
      </w:r>
      <w:r>
        <w:t xml:space="preserve"> </w:t>
      </w:r>
      <w:r w:rsidR="009855AA">
        <w:t>H</w:t>
      </w:r>
      <w:r>
        <w:t>owever</w:t>
      </w:r>
      <w:r w:rsidR="009855AA">
        <w:t xml:space="preserve">, </w:t>
      </w:r>
      <w:r>
        <w:t>i</w:t>
      </w:r>
      <w:r w:rsidR="00B17CAD">
        <w:t xml:space="preserve">f a user at home wanted to set up a server such as a media of network attached storage server then possibly it would be beneficial to upgrade the cables to CAT6. CAT6 would also be recommended for a home user </w:t>
      </w:r>
      <w:r w:rsidR="0096048D">
        <w:t>wishing</w:t>
      </w:r>
      <w:r w:rsidR="00B17CAD">
        <w:t xml:space="preserve"> to future proof their network, to allow for future speeds of up to 10GBps.</w:t>
      </w:r>
      <w:r w:rsidR="00E01B40">
        <w:t xml:space="preserve"> As for a business, CAT6 would be recommended, to ensure workers a</w:t>
      </w:r>
      <w:r w:rsidR="0096048D">
        <w:t>re</w:t>
      </w:r>
      <w:r w:rsidR="00E01B40">
        <w:t xml:space="preserve"> not interrupted by slow network speeds</w:t>
      </w:r>
      <w:r w:rsidR="0096048D">
        <w:t>.</w:t>
      </w:r>
      <w:r w:rsidR="00A753C8">
        <w:t xml:space="preserve"> </w:t>
      </w:r>
      <w:r w:rsidR="0096048D">
        <w:t>H</w:t>
      </w:r>
      <w:r w:rsidR="00A753C8">
        <w:t>o</w:t>
      </w:r>
      <w:bookmarkStart w:id="0" w:name="_GoBack"/>
      <w:bookmarkEnd w:id="0"/>
      <w:r w:rsidR="00A753C8">
        <w:t>wever</w:t>
      </w:r>
      <w:r w:rsidR="0096048D">
        <w:t>,</w:t>
      </w:r>
      <w:r w:rsidR="00A753C8">
        <w:t xml:space="preserve"> not all network infrastructure is ready to support 10GB ethernet yet.</w:t>
      </w:r>
    </w:p>
    <w:sdt>
      <w:sdtPr>
        <w:rPr>
          <w:rFonts w:ascii="Arial" w:eastAsia="Calibri" w:hAnsi="Arial"/>
          <w:b w:val="0"/>
          <w:bCs w:val="0"/>
          <w:color w:val="auto"/>
          <w:sz w:val="22"/>
          <w:szCs w:val="22"/>
        </w:rPr>
        <w:id w:val="-1695298240"/>
        <w:docPartObj>
          <w:docPartGallery w:val="Bibliographies"/>
          <w:docPartUnique/>
        </w:docPartObj>
      </w:sdtPr>
      <w:sdtEndPr/>
      <w:sdtContent>
        <w:p w14:paraId="6BC20087" w14:textId="2E5351EA" w:rsidR="00A340B3" w:rsidRPr="00A340B3" w:rsidRDefault="00A340B3">
          <w:pPr>
            <w:pStyle w:val="Heading1"/>
            <w:rPr>
              <w:rStyle w:val="Heading3Char"/>
            </w:rPr>
          </w:pPr>
          <w:r w:rsidRPr="00A340B3">
            <w:rPr>
              <w:rStyle w:val="Heading3Char"/>
            </w:rPr>
            <w:t>References</w:t>
          </w:r>
        </w:p>
        <w:sdt>
          <w:sdtPr>
            <w:id w:val="-573587230"/>
            <w:bibliography/>
          </w:sdtPr>
          <w:sdtEndPr/>
          <w:sdtContent>
            <w:p w14:paraId="247671D0" w14:textId="77777777" w:rsidR="00A340B3" w:rsidRDefault="00A340B3">
              <w:pPr>
                <w:rPr>
                  <w:noProof/>
                  <w:sz w:val="20"/>
                  <w:szCs w:val="20"/>
                </w:rPr>
              </w:pPr>
              <w:r>
                <w:fldChar w:fldCharType="begin"/>
              </w:r>
              <w:r w:rsidRPr="00811252">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850"/>
              </w:tblGrid>
              <w:tr w:rsidR="00A340B3" w14:paraId="06103A6C" w14:textId="77777777">
                <w:trPr>
                  <w:divId w:val="870072222"/>
                  <w:tblCellSpacing w:w="15" w:type="dxa"/>
                </w:trPr>
                <w:tc>
                  <w:tcPr>
                    <w:tcW w:w="50" w:type="pct"/>
                    <w:hideMark/>
                  </w:tcPr>
                  <w:p w14:paraId="2A5C7EB8" w14:textId="436568E8" w:rsidR="00A340B3" w:rsidRDefault="00A340B3">
                    <w:pPr>
                      <w:pStyle w:val="Bibliography"/>
                      <w:rPr>
                        <w:noProof/>
                        <w:sz w:val="24"/>
                        <w:szCs w:val="24"/>
                      </w:rPr>
                    </w:pPr>
                    <w:r>
                      <w:rPr>
                        <w:noProof/>
                      </w:rPr>
                      <w:t xml:space="preserve">[1] </w:t>
                    </w:r>
                  </w:p>
                </w:tc>
                <w:tc>
                  <w:tcPr>
                    <w:tcW w:w="0" w:type="auto"/>
                    <w:hideMark/>
                  </w:tcPr>
                  <w:p w14:paraId="39762FB0" w14:textId="77777777" w:rsidR="00A340B3" w:rsidRDefault="00A340B3">
                    <w:pPr>
                      <w:pStyle w:val="Bibliography"/>
                      <w:rPr>
                        <w:noProof/>
                      </w:rPr>
                    </w:pPr>
                    <w:r>
                      <w:rPr>
                        <w:noProof/>
                      </w:rPr>
                      <w:t>Electronic-notes.com, "Ethernet Cable: Types, Performance &amp; pinout - 5,5e,6,6a,7,8etc," 2nd April 2019. [Online]. Available: https://www.electronics-notes.com/articles/connectivity/ethernet-ieee-802-3/cables-types-pinout-cat-5-5e-6.php. [Accessed 8th December 2019].</w:t>
                    </w:r>
                  </w:p>
                </w:tc>
              </w:tr>
            </w:tbl>
            <w:p w14:paraId="379DFFA7" w14:textId="77777777" w:rsidR="00A340B3" w:rsidRDefault="00A340B3">
              <w:pPr>
                <w:divId w:val="870072222"/>
                <w:rPr>
                  <w:rFonts w:eastAsia="Times New Roman"/>
                  <w:noProof/>
                </w:rPr>
              </w:pPr>
            </w:p>
            <w:p w14:paraId="451AC753" w14:textId="19974853" w:rsidR="00CE0E66" w:rsidRDefault="00A340B3" w:rsidP="00811252">
              <w:pPr>
                <w:rPr>
                  <w:rFonts w:eastAsia="Arial"/>
                  <w:b/>
                  <w:color w:val="FF0000"/>
                </w:rPr>
              </w:pPr>
              <w:r>
                <w:rPr>
                  <w:b/>
                  <w:bCs/>
                  <w:noProof/>
                </w:rPr>
                <w:fldChar w:fldCharType="end"/>
              </w:r>
            </w:p>
          </w:sdtContent>
        </w:sdt>
      </w:sdtContent>
    </w:sdt>
    <w:p w14:paraId="3432458F" w14:textId="2F625CEA" w:rsidR="00CE0E66" w:rsidRDefault="00CE0E66" w:rsidP="00580E73">
      <w:pPr>
        <w:pStyle w:val="BodyTextL25"/>
        <w:rPr>
          <w:rFonts w:eastAsia="Arial"/>
          <w:b/>
          <w:color w:val="FF0000"/>
        </w:rPr>
      </w:pPr>
    </w:p>
    <w:p w14:paraId="1EA6852C" w14:textId="754FAA2B" w:rsidR="00CE0E66" w:rsidRDefault="00CE0E66" w:rsidP="00580E73">
      <w:pPr>
        <w:pStyle w:val="BodyTextL25"/>
        <w:rPr>
          <w:rFonts w:eastAsia="Arial"/>
          <w:b/>
          <w:color w:val="FF0000"/>
        </w:rPr>
      </w:pPr>
    </w:p>
    <w:p w14:paraId="0C4034E0" w14:textId="16393597" w:rsidR="00CE0E66" w:rsidRDefault="00CE0E66" w:rsidP="00580E73">
      <w:pPr>
        <w:pStyle w:val="BodyTextL25"/>
        <w:rPr>
          <w:rFonts w:eastAsia="Arial"/>
          <w:b/>
          <w:color w:val="FF0000"/>
        </w:rPr>
      </w:pPr>
    </w:p>
    <w:p w14:paraId="2BC9AEE2" w14:textId="7346E373" w:rsidR="00CE0E66" w:rsidRDefault="00CE0E66" w:rsidP="00580E73">
      <w:pPr>
        <w:pStyle w:val="BodyTextL25"/>
        <w:rPr>
          <w:rFonts w:eastAsia="Arial"/>
          <w:b/>
          <w:color w:val="FF0000"/>
        </w:rPr>
      </w:pPr>
    </w:p>
    <w:p w14:paraId="01909A55" w14:textId="237D638E" w:rsidR="00CE0E66" w:rsidRDefault="00CE0E66" w:rsidP="00580E73">
      <w:pPr>
        <w:pStyle w:val="BodyTextL25"/>
        <w:rPr>
          <w:rFonts w:eastAsia="Arial"/>
          <w:b/>
          <w:color w:val="FF0000"/>
        </w:rPr>
      </w:pPr>
    </w:p>
    <w:p w14:paraId="1C610CAA" w14:textId="522F9F13" w:rsidR="00CE0E66" w:rsidRDefault="00CE0E66" w:rsidP="00580E73">
      <w:pPr>
        <w:pStyle w:val="BodyTextL25"/>
        <w:rPr>
          <w:rFonts w:eastAsia="Arial"/>
          <w:b/>
          <w:color w:val="FF0000"/>
        </w:rPr>
      </w:pPr>
    </w:p>
    <w:p w14:paraId="07F67EC6" w14:textId="166A2C14" w:rsidR="00CE0E66" w:rsidRDefault="00CE0E66" w:rsidP="00580E73">
      <w:pPr>
        <w:pStyle w:val="BodyTextL25"/>
        <w:rPr>
          <w:rFonts w:eastAsia="Arial"/>
          <w:b/>
          <w:color w:val="FF0000"/>
        </w:rPr>
      </w:pPr>
    </w:p>
    <w:p w14:paraId="0229ACF2" w14:textId="13DC83CD" w:rsidR="00CE0E66" w:rsidRDefault="00CE0E66" w:rsidP="00580E73">
      <w:pPr>
        <w:pStyle w:val="BodyTextL25"/>
        <w:rPr>
          <w:rFonts w:eastAsia="Arial"/>
          <w:b/>
          <w:color w:val="FF0000"/>
        </w:rPr>
      </w:pPr>
    </w:p>
    <w:p w14:paraId="0DB918AF" w14:textId="10F4A773" w:rsidR="00CE0E66" w:rsidRDefault="00CE0E66" w:rsidP="00580E73">
      <w:pPr>
        <w:pStyle w:val="BodyTextL25"/>
        <w:rPr>
          <w:rFonts w:eastAsia="Arial"/>
          <w:b/>
          <w:color w:val="FF0000"/>
        </w:rPr>
      </w:pPr>
    </w:p>
    <w:p w14:paraId="14C8B142" w14:textId="7244F994" w:rsidR="00CE0E66" w:rsidRDefault="00CE0E66" w:rsidP="00580E73">
      <w:pPr>
        <w:pStyle w:val="BodyTextL25"/>
        <w:rPr>
          <w:rFonts w:eastAsia="Arial"/>
          <w:b/>
          <w:color w:val="FF0000"/>
        </w:rPr>
      </w:pPr>
    </w:p>
    <w:p w14:paraId="5B27A357" w14:textId="1AB2351F" w:rsidR="00CE0E66" w:rsidRDefault="00CE0E66" w:rsidP="00580E73">
      <w:pPr>
        <w:pStyle w:val="BodyTextL25"/>
        <w:rPr>
          <w:rFonts w:eastAsia="Arial"/>
          <w:b/>
          <w:color w:val="FF0000"/>
        </w:rPr>
      </w:pPr>
    </w:p>
    <w:p w14:paraId="41ACAB0C" w14:textId="182ABB76" w:rsidR="00CE0E66" w:rsidRDefault="00CE0E66" w:rsidP="00580E73">
      <w:pPr>
        <w:pStyle w:val="BodyTextL25"/>
        <w:rPr>
          <w:rFonts w:eastAsia="Arial"/>
          <w:b/>
          <w:color w:val="FF0000"/>
        </w:rPr>
      </w:pPr>
    </w:p>
    <w:p w14:paraId="3A665803" w14:textId="034B4322" w:rsidR="00CE0E66" w:rsidRDefault="00CE0E66" w:rsidP="00580E73">
      <w:pPr>
        <w:pStyle w:val="BodyTextL25"/>
        <w:rPr>
          <w:rFonts w:eastAsia="Arial"/>
          <w:b/>
          <w:color w:val="FF0000"/>
        </w:rPr>
      </w:pPr>
    </w:p>
    <w:p w14:paraId="795B333C" w14:textId="3AC9745E" w:rsidR="00CE0E66" w:rsidRDefault="00CE0E66" w:rsidP="00580E73">
      <w:pPr>
        <w:pStyle w:val="BodyTextL25"/>
        <w:rPr>
          <w:rFonts w:eastAsia="Arial"/>
          <w:b/>
          <w:color w:val="FF0000"/>
        </w:rPr>
      </w:pPr>
    </w:p>
    <w:p w14:paraId="5D821662" w14:textId="62A19E71" w:rsidR="00CE0E66" w:rsidRDefault="00CE0E66" w:rsidP="00580E73">
      <w:pPr>
        <w:pStyle w:val="BodyTextL25"/>
        <w:rPr>
          <w:rFonts w:eastAsia="Arial"/>
          <w:b/>
          <w:color w:val="FF0000"/>
        </w:rPr>
      </w:pPr>
    </w:p>
    <w:p w14:paraId="6D484404" w14:textId="08664E09" w:rsidR="00CE0E66" w:rsidRDefault="00CE0E66" w:rsidP="00580E73">
      <w:pPr>
        <w:pStyle w:val="BodyTextL25"/>
        <w:rPr>
          <w:rFonts w:eastAsia="Arial"/>
          <w:b/>
          <w:color w:val="FF0000"/>
        </w:rPr>
      </w:pPr>
    </w:p>
    <w:p w14:paraId="57CC570E" w14:textId="55349F3C" w:rsidR="00CE0E66" w:rsidRDefault="00CE0E66" w:rsidP="00580E73">
      <w:pPr>
        <w:pStyle w:val="BodyTextL25"/>
        <w:rPr>
          <w:rFonts w:eastAsia="Arial"/>
          <w:b/>
          <w:color w:val="FF0000"/>
        </w:rPr>
      </w:pPr>
    </w:p>
    <w:p w14:paraId="5ECD90E5" w14:textId="0F3C81B4" w:rsidR="00CE0E66" w:rsidRDefault="00CE0E66" w:rsidP="00580E73">
      <w:pPr>
        <w:pStyle w:val="BodyTextL25"/>
        <w:rPr>
          <w:rFonts w:eastAsia="Arial"/>
          <w:b/>
          <w:color w:val="FF0000"/>
        </w:rPr>
      </w:pPr>
    </w:p>
    <w:p w14:paraId="1F488812" w14:textId="3C98DE6D" w:rsidR="00CE0E66" w:rsidRDefault="00CE0E66" w:rsidP="00580E73">
      <w:pPr>
        <w:pStyle w:val="BodyTextL25"/>
        <w:rPr>
          <w:rFonts w:eastAsia="Arial"/>
          <w:b/>
          <w:color w:val="FF0000"/>
        </w:rPr>
      </w:pPr>
    </w:p>
    <w:p w14:paraId="4F99C4CD" w14:textId="591FD812" w:rsidR="00CE0E66" w:rsidRDefault="00CE0E66" w:rsidP="00580E73">
      <w:pPr>
        <w:pStyle w:val="BodyTextL25"/>
        <w:rPr>
          <w:rFonts w:eastAsia="Arial"/>
          <w:b/>
          <w:color w:val="FF0000"/>
        </w:rPr>
      </w:pPr>
    </w:p>
    <w:p w14:paraId="35B0FE16" w14:textId="621059C6" w:rsidR="00CE0E66" w:rsidRDefault="00CE0E66" w:rsidP="00580E73">
      <w:pPr>
        <w:pStyle w:val="BodyTextL25"/>
        <w:rPr>
          <w:rFonts w:eastAsia="Arial"/>
          <w:b/>
          <w:color w:val="FF0000"/>
        </w:rPr>
      </w:pPr>
    </w:p>
    <w:p w14:paraId="2850DB38" w14:textId="40F6C876" w:rsidR="00CE0E66" w:rsidRDefault="00CE0E66" w:rsidP="00580E73">
      <w:pPr>
        <w:pStyle w:val="BodyTextL25"/>
        <w:rPr>
          <w:rFonts w:eastAsia="Arial"/>
          <w:b/>
          <w:color w:val="FF0000"/>
        </w:rPr>
      </w:pPr>
    </w:p>
    <w:p w14:paraId="56753DE4" w14:textId="6AD44AA9" w:rsidR="00CE0E66" w:rsidRDefault="00CE0E66" w:rsidP="00580E73">
      <w:pPr>
        <w:pStyle w:val="BodyTextL25"/>
        <w:rPr>
          <w:rFonts w:eastAsia="Arial"/>
          <w:b/>
          <w:color w:val="FF0000"/>
        </w:rPr>
      </w:pPr>
    </w:p>
    <w:p w14:paraId="6D4138BE" w14:textId="7A2ABAE5" w:rsidR="00CE0E66" w:rsidRDefault="00CE0E66" w:rsidP="00580E73">
      <w:pPr>
        <w:pStyle w:val="BodyTextL25"/>
        <w:rPr>
          <w:rFonts w:eastAsia="Arial"/>
          <w:b/>
          <w:color w:val="FF0000"/>
        </w:rPr>
      </w:pPr>
    </w:p>
    <w:p w14:paraId="5450D65B" w14:textId="77777777" w:rsidR="00CE0E66" w:rsidRPr="007C20EC" w:rsidRDefault="00CE0E66" w:rsidP="00580E73">
      <w:pPr>
        <w:pStyle w:val="BodyTextL25"/>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8AC73BE" w14:textId="24918997" w:rsidR="003D5EF7" w:rsidRDefault="003D5EF7" w:rsidP="003D5EF7">
      <w:pPr>
        <w:pStyle w:val="BodyTextL25Bold"/>
        <w:rPr>
          <w:rStyle w:val="AnswerGray"/>
        </w:rPr>
      </w:pPr>
      <w:r>
        <w:rPr>
          <w:rStyle w:val="AnswerGray"/>
        </w:rPr>
        <w:t xml:space="preserve">I found that it was difficult to align up the ends of the cable correctly before inserting into the RJ45 connection. This was because they were all bunched together quite </w:t>
      </w:r>
      <w:r w:rsidR="007C5954">
        <w:rPr>
          <w:rStyle w:val="AnswerGray"/>
        </w:rPr>
        <w:t>tightly</w:t>
      </w:r>
      <w:r>
        <w:rPr>
          <w:rStyle w:val="AnswerGray"/>
        </w:rPr>
        <w:t>.</w:t>
      </w:r>
    </w:p>
    <w:p w14:paraId="033068AC" w14:textId="4E7255F2" w:rsidR="00017962" w:rsidRDefault="003D5EF7" w:rsidP="003D5EF7">
      <w:pPr>
        <w:pStyle w:val="BodyTextL25Bold"/>
        <w:rPr>
          <w:rStyle w:val="AnswerGray"/>
          <w:color w:val="FF0000"/>
          <w:shd w:val="clear" w:color="auto" w:fill="auto"/>
        </w:rPr>
      </w:pPr>
      <w:r>
        <w:rPr>
          <w:rStyle w:val="AnswerGray"/>
          <w:color w:val="FF0000"/>
          <w:shd w:val="clear" w:color="auto" w:fill="auto"/>
        </w:rPr>
        <w:t>2.</w:t>
      </w:r>
      <w:r w:rsidR="00017962"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135805A6" w14:textId="6D6F0B23" w:rsidR="003D5EF7" w:rsidRPr="003D5EF7" w:rsidRDefault="003D5EF7" w:rsidP="003D5EF7">
      <w:pPr>
        <w:pStyle w:val="BodyTextL25Bold"/>
        <w:rPr>
          <w:rStyle w:val="AnswerGray"/>
        </w:rPr>
      </w:pPr>
      <w:r>
        <w:rPr>
          <w:rStyle w:val="AnswerGray"/>
        </w:rPr>
        <w:lastRenderedPageBreak/>
        <w:t>When working for a company, making the cable in house by purchasing the correct materials can be very beneficial for cutting costs. This is because the cables and connectors can be bought in bulk for a much better rate that pre-made cables. As well as the financial aspect, making the cables in-house can be more practical as the length of the cable is custom made to adjust to different situations that can occur. For example</w:t>
      </w:r>
      <w:r w:rsidR="00982264">
        <w:rPr>
          <w:rStyle w:val="AnswerGray"/>
        </w:rPr>
        <w:t>,</w:t>
      </w:r>
      <w:r>
        <w:rPr>
          <w:rStyle w:val="AnswerGray"/>
        </w:rPr>
        <w:t xml:space="preserve"> a cable of 2.6 meters might be needed, with a pre-made cable, a </w:t>
      </w:r>
      <w:r w:rsidR="00DA688D">
        <w:rPr>
          <w:rStyle w:val="AnswerGray"/>
        </w:rPr>
        <w:t>3-meter</w:t>
      </w:r>
      <w:r>
        <w:rPr>
          <w:rStyle w:val="AnswerGray"/>
        </w:rPr>
        <w:t xml:space="preserve"> cable would have to be used but this would leave extra cable that could be untidy.  </w:t>
      </w:r>
    </w:p>
    <w:p w14:paraId="36D29A2B" w14:textId="77777777" w:rsidR="003D5EF7" w:rsidRPr="007C20EC" w:rsidRDefault="003D5EF7" w:rsidP="003D5EF7">
      <w:pPr>
        <w:pStyle w:val="BodyTextL25Bold"/>
        <w:rPr>
          <w:rStyle w:val="AnswerGray"/>
          <w:color w:val="FF0000"/>
          <w:shd w:val="clear" w:color="auto" w:fill="auto"/>
        </w:rPr>
      </w:pPr>
    </w:p>
    <w:sectPr w:rsidR="003D5EF7" w:rsidRPr="007C20EC"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67ECEF" w14:textId="77777777" w:rsidR="00227FAD" w:rsidRDefault="00227FAD" w:rsidP="0090659A">
      <w:pPr>
        <w:spacing w:after="0" w:line="240" w:lineRule="auto"/>
      </w:pPr>
      <w:r>
        <w:separator/>
      </w:r>
    </w:p>
    <w:p w14:paraId="0DF98546" w14:textId="77777777" w:rsidR="00227FAD" w:rsidRDefault="00227FAD"/>
    <w:p w14:paraId="387A9490" w14:textId="77777777" w:rsidR="00227FAD" w:rsidRDefault="00227FAD"/>
    <w:p w14:paraId="51A232C0" w14:textId="77777777" w:rsidR="00227FAD" w:rsidRDefault="00227FAD"/>
    <w:p w14:paraId="5681D2CE" w14:textId="77777777" w:rsidR="00227FAD" w:rsidRDefault="00227FAD"/>
  </w:endnote>
  <w:endnote w:type="continuationSeparator" w:id="0">
    <w:p w14:paraId="6A0E2FFB" w14:textId="77777777" w:rsidR="00227FAD" w:rsidRDefault="00227FAD" w:rsidP="0090659A">
      <w:pPr>
        <w:spacing w:after="0" w:line="240" w:lineRule="auto"/>
      </w:pPr>
      <w:r>
        <w:continuationSeparator/>
      </w:r>
    </w:p>
    <w:p w14:paraId="3D53AC7D" w14:textId="77777777" w:rsidR="00227FAD" w:rsidRDefault="00227FAD"/>
    <w:p w14:paraId="4E0D1E5C" w14:textId="77777777" w:rsidR="00227FAD" w:rsidRDefault="00227FAD"/>
    <w:p w14:paraId="68529F4A" w14:textId="77777777" w:rsidR="00227FAD" w:rsidRDefault="00227FAD"/>
    <w:p w14:paraId="44B5BAFD" w14:textId="77777777" w:rsidR="00227FAD" w:rsidRDefault="00227FA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624EBFDB"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4F2CFC">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27FCD5" w14:textId="77777777" w:rsidR="00227FAD" w:rsidRDefault="00227FAD" w:rsidP="0090659A">
      <w:pPr>
        <w:spacing w:after="0" w:line="240" w:lineRule="auto"/>
      </w:pPr>
      <w:r>
        <w:separator/>
      </w:r>
    </w:p>
    <w:p w14:paraId="041B6E4B" w14:textId="77777777" w:rsidR="00227FAD" w:rsidRDefault="00227FAD"/>
    <w:p w14:paraId="2B62F0D7" w14:textId="77777777" w:rsidR="00227FAD" w:rsidRDefault="00227FAD"/>
    <w:p w14:paraId="0DBE276C" w14:textId="77777777" w:rsidR="00227FAD" w:rsidRDefault="00227FAD"/>
    <w:p w14:paraId="52FB205E" w14:textId="77777777" w:rsidR="00227FAD" w:rsidRDefault="00227FAD"/>
  </w:footnote>
  <w:footnote w:type="continuationSeparator" w:id="0">
    <w:p w14:paraId="6158AD8C" w14:textId="77777777" w:rsidR="00227FAD" w:rsidRDefault="00227FAD" w:rsidP="0090659A">
      <w:pPr>
        <w:spacing w:after="0" w:line="240" w:lineRule="auto"/>
      </w:pPr>
      <w:r>
        <w:continuationSeparator/>
      </w:r>
    </w:p>
    <w:p w14:paraId="2206B2A5" w14:textId="77777777" w:rsidR="00227FAD" w:rsidRDefault="00227FAD"/>
    <w:p w14:paraId="76003529" w14:textId="77777777" w:rsidR="00227FAD" w:rsidRDefault="00227FAD"/>
    <w:p w14:paraId="01046234" w14:textId="77777777" w:rsidR="00227FAD" w:rsidRDefault="00227FAD"/>
    <w:p w14:paraId="2038258E" w14:textId="77777777" w:rsidR="00227FAD" w:rsidRDefault="00227FA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4BBA"/>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12CF"/>
    <w:rsid w:val="0014219C"/>
    <w:rsid w:val="001425ED"/>
    <w:rsid w:val="00143633"/>
    <w:rsid w:val="00154E3A"/>
    <w:rsid w:val="00157902"/>
    <w:rsid w:val="00162446"/>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D73"/>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27AD2"/>
    <w:rsid w:val="00227FAD"/>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960E7"/>
    <w:rsid w:val="002A278F"/>
    <w:rsid w:val="002A5E5C"/>
    <w:rsid w:val="002A601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30E"/>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59D9"/>
    <w:rsid w:val="003569D7"/>
    <w:rsid w:val="003608AC"/>
    <w:rsid w:val="003623A9"/>
    <w:rsid w:val="0036465A"/>
    <w:rsid w:val="003652CB"/>
    <w:rsid w:val="0036531D"/>
    <w:rsid w:val="003750D8"/>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D5EF7"/>
    <w:rsid w:val="003E29C8"/>
    <w:rsid w:val="003E5BE5"/>
    <w:rsid w:val="003F18D1"/>
    <w:rsid w:val="003F1AFB"/>
    <w:rsid w:val="003F4F0E"/>
    <w:rsid w:val="003F50CB"/>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1ED4"/>
    <w:rsid w:val="00452C6D"/>
    <w:rsid w:val="00455E0B"/>
    <w:rsid w:val="004659EE"/>
    <w:rsid w:val="00482EBA"/>
    <w:rsid w:val="00484810"/>
    <w:rsid w:val="004936C2"/>
    <w:rsid w:val="0049379C"/>
    <w:rsid w:val="004A13E8"/>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2CFC"/>
    <w:rsid w:val="004F344A"/>
    <w:rsid w:val="004F679E"/>
    <w:rsid w:val="005044F8"/>
    <w:rsid w:val="00504ED4"/>
    <w:rsid w:val="0051027E"/>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11BD"/>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5F4F99"/>
    <w:rsid w:val="005F7A3F"/>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55033"/>
    <w:rsid w:val="00666C4B"/>
    <w:rsid w:val="00672919"/>
    <w:rsid w:val="00674FEA"/>
    <w:rsid w:val="006807A5"/>
    <w:rsid w:val="00684266"/>
    <w:rsid w:val="00686587"/>
    <w:rsid w:val="006904CF"/>
    <w:rsid w:val="0069144D"/>
    <w:rsid w:val="00694C56"/>
    <w:rsid w:val="00695EE2"/>
    <w:rsid w:val="0069660B"/>
    <w:rsid w:val="00697346"/>
    <w:rsid w:val="006A1B33"/>
    <w:rsid w:val="006A48F1"/>
    <w:rsid w:val="006A71A3"/>
    <w:rsid w:val="006B03F2"/>
    <w:rsid w:val="006B1639"/>
    <w:rsid w:val="006B5CA7"/>
    <w:rsid w:val="006B5E89"/>
    <w:rsid w:val="006C017D"/>
    <w:rsid w:val="006C19B2"/>
    <w:rsid w:val="006C22BF"/>
    <w:rsid w:val="006C30A0"/>
    <w:rsid w:val="006C35FF"/>
    <w:rsid w:val="006C57F2"/>
    <w:rsid w:val="006C5949"/>
    <w:rsid w:val="006C6832"/>
    <w:rsid w:val="006C7503"/>
    <w:rsid w:val="006D1370"/>
    <w:rsid w:val="006D1F81"/>
    <w:rsid w:val="006D2C28"/>
    <w:rsid w:val="006D3A6C"/>
    <w:rsid w:val="006D3C10"/>
    <w:rsid w:val="006D3FC1"/>
    <w:rsid w:val="006E4D85"/>
    <w:rsid w:val="006E6581"/>
    <w:rsid w:val="006E71DF"/>
    <w:rsid w:val="006F1CC4"/>
    <w:rsid w:val="006F2A86"/>
    <w:rsid w:val="006F3163"/>
    <w:rsid w:val="00700647"/>
    <w:rsid w:val="007032E4"/>
    <w:rsid w:val="00705FEC"/>
    <w:rsid w:val="00706495"/>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5954"/>
    <w:rsid w:val="007C7164"/>
    <w:rsid w:val="007D1984"/>
    <w:rsid w:val="007D2AFE"/>
    <w:rsid w:val="007D603D"/>
    <w:rsid w:val="007E3FEA"/>
    <w:rsid w:val="007F0A0B"/>
    <w:rsid w:val="007F3A60"/>
    <w:rsid w:val="007F3D0B"/>
    <w:rsid w:val="007F7C94"/>
    <w:rsid w:val="00810E4B"/>
    <w:rsid w:val="00811252"/>
    <w:rsid w:val="00814BAA"/>
    <w:rsid w:val="00816D63"/>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A3ED0"/>
    <w:rsid w:val="008B06D4"/>
    <w:rsid w:val="008B4F20"/>
    <w:rsid w:val="008B7FFD"/>
    <w:rsid w:val="008C2920"/>
    <w:rsid w:val="008C4307"/>
    <w:rsid w:val="008C489C"/>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4A3E"/>
    <w:rsid w:val="009356FC"/>
    <w:rsid w:val="0093755A"/>
    <w:rsid w:val="009476C0"/>
    <w:rsid w:val="009538DF"/>
    <w:rsid w:val="00957221"/>
    <w:rsid w:val="0096048D"/>
    <w:rsid w:val="00961295"/>
    <w:rsid w:val="00963E34"/>
    <w:rsid w:val="00964DFA"/>
    <w:rsid w:val="00974B6E"/>
    <w:rsid w:val="0098155C"/>
    <w:rsid w:val="00982264"/>
    <w:rsid w:val="00983B77"/>
    <w:rsid w:val="009855AA"/>
    <w:rsid w:val="00996053"/>
    <w:rsid w:val="009A0B2F"/>
    <w:rsid w:val="009A1CF4"/>
    <w:rsid w:val="009A37D7"/>
    <w:rsid w:val="009A4E17"/>
    <w:rsid w:val="009A6955"/>
    <w:rsid w:val="009B341C"/>
    <w:rsid w:val="009B5747"/>
    <w:rsid w:val="009B5CF3"/>
    <w:rsid w:val="009C7AA5"/>
    <w:rsid w:val="009C7DE1"/>
    <w:rsid w:val="009D0D40"/>
    <w:rsid w:val="009D2C27"/>
    <w:rsid w:val="009D4A92"/>
    <w:rsid w:val="009E2309"/>
    <w:rsid w:val="009E42B9"/>
    <w:rsid w:val="009F4C2E"/>
    <w:rsid w:val="00A014A3"/>
    <w:rsid w:val="00A0412D"/>
    <w:rsid w:val="00A21211"/>
    <w:rsid w:val="00A25F87"/>
    <w:rsid w:val="00A302F6"/>
    <w:rsid w:val="00A340B3"/>
    <w:rsid w:val="00A3430A"/>
    <w:rsid w:val="00A34E7F"/>
    <w:rsid w:val="00A415BF"/>
    <w:rsid w:val="00A46F0A"/>
    <w:rsid w:val="00A46F25"/>
    <w:rsid w:val="00A47CC2"/>
    <w:rsid w:val="00A60146"/>
    <w:rsid w:val="00A622C4"/>
    <w:rsid w:val="00A647C0"/>
    <w:rsid w:val="00A704E4"/>
    <w:rsid w:val="00A753C8"/>
    <w:rsid w:val="00A754B4"/>
    <w:rsid w:val="00A807C1"/>
    <w:rsid w:val="00A83374"/>
    <w:rsid w:val="00A96172"/>
    <w:rsid w:val="00AB0D6A"/>
    <w:rsid w:val="00AB43B3"/>
    <w:rsid w:val="00AB49B9"/>
    <w:rsid w:val="00AB758A"/>
    <w:rsid w:val="00AC1E7E"/>
    <w:rsid w:val="00AC507D"/>
    <w:rsid w:val="00AC66E4"/>
    <w:rsid w:val="00AD239D"/>
    <w:rsid w:val="00AD4578"/>
    <w:rsid w:val="00AD68E9"/>
    <w:rsid w:val="00AE56C0"/>
    <w:rsid w:val="00AF1260"/>
    <w:rsid w:val="00B00914"/>
    <w:rsid w:val="00B02A8E"/>
    <w:rsid w:val="00B052EE"/>
    <w:rsid w:val="00B1081F"/>
    <w:rsid w:val="00B1173A"/>
    <w:rsid w:val="00B17CAD"/>
    <w:rsid w:val="00B27499"/>
    <w:rsid w:val="00B3010D"/>
    <w:rsid w:val="00B35151"/>
    <w:rsid w:val="00B433F2"/>
    <w:rsid w:val="00B44544"/>
    <w:rsid w:val="00B446F2"/>
    <w:rsid w:val="00B458E8"/>
    <w:rsid w:val="00B5397B"/>
    <w:rsid w:val="00B62809"/>
    <w:rsid w:val="00B7675A"/>
    <w:rsid w:val="00B8086D"/>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CB5"/>
    <w:rsid w:val="00BD6D76"/>
    <w:rsid w:val="00BE2375"/>
    <w:rsid w:val="00BE4133"/>
    <w:rsid w:val="00BE56B3"/>
    <w:rsid w:val="00BF04E8"/>
    <w:rsid w:val="00BF1407"/>
    <w:rsid w:val="00BF16BF"/>
    <w:rsid w:val="00BF4D1F"/>
    <w:rsid w:val="00C007E4"/>
    <w:rsid w:val="00C01D7C"/>
    <w:rsid w:val="00C02A73"/>
    <w:rsid w:val="00C063D2"/>
    <w:rsid w:val="00C07FD9"/>
    <w:rsid w:val="00C10955"/>
    <w:rsid w:val="00C11C4D"/>
    <w:rsid w:val="00C15043"/>
    <w:rsid w:val="00C1712C"/>
    <w:rsid w:val="00C23E16"/>
    <w:rsid w:val="00C27E37"/>
    <w:rsid w:val="00C32713"/>
    <w:rsid w:val="00C351B8"/>
    <w:rsid w:val="00C37A8C"/>
    <w:rsid w:val="00C410D9"/>
    <w:rsid w:val="00C44DB7"/>
    <w:rsid w:val="00C4510A"/>
    <w:rsid w:val="00C47648"/>
    <w:rsid w:val="00C47F2E"/>
    <w:rsid w:val="00C52BA6"/>
    <w:rsid w:val="00C54E8F"/>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0E66"/>
    <w:rsid w:val="00CE2299"/>
    <w:rsid w:val="00CE26C5"/>
    <w:rsid w:val="00CE36AF"/>
    <w:rsid w:val="00CE54DD"/>
    <w:rsid w:val="00CE7DCA"/>
    <w:rsid w:val="00CF0DA5"/>
    <w:rsid w:val="00CF5680"/>
    <w:rsid w:val="00CF5D31"/>
    <w:rsid w:val="00CF5F3B"/>
    <w:rsid w:val="00CF791A"/>
    <w:rsid w:val="00D00D7D"/>
    <w:rsid w:val="00D10A3F"/>
    <w:rsid w:val="00D13059"/>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A688D"/>
    <w:rsid w:val="00DB1C89"/>
    <w:rsid w:val="00DB3763"/>
    <w:rsid w:val="00DB4029"/>
    <w:rsid w:val="00DB5F4D"/>
    <w:rsid w:val="00DB6DA5"/>
    <w:rsid w:val="00DB769F"/>
    <w:rsid w:val="00DC076B"/>
    <w:rsid w:val="00DC186F"/>
    <w:rsid w:val="00DC252F"/>
    <w:rsid w:val="00DC6050"/>
    <w:rsid w:val="00DD2B32"/>
    <w:rsid w:val="00DD43EA"/>
    <w:rsid w:val="00DE64AF"/>
    <w:rsid w:val="00DE6F44"/>
    <w:rsid w:val="00DE7895"/>
    <w:rsid w:val="00DF5AD7"/>
    <w:rsid w:val="00E01B40"/>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9313F"/>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0AB"/>
    <w:rsid w:val="00F46BD9"/>
    <w:rsid w:val="00F52282"/>
    <w:rsid w:val="00F60BE0"/>
    <w:rsid w:val="00F6280E"/>
    <w:rsid w:val="00F667AD"/>
    <w:rsid w:val="00F670CC"/>
    <w:rsid w:val="00F7050A"/>
    <w:rsid w:val="00F7226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paragraph" w:styleId="Heading3">
    <w:name w:val="heading 3"/>
    <w:basedOn w:val="Normal"/>
    <w:next w:val="Normal"/>
    <w:link w:val="Heading3Char"/>
    <w:uiPriority w:val="9"/>
    <w:unhideWhenUsed/>
    <w:qFormat/>
    <w:rsid w:val="00CE0E66"/>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CE0E66"/>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934A3E"/>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character" w:customStyle="1" w:styleId="Heading3Char">
    <w:name w:val="Heading 3 Char"/>
    <w:basedOn w:val="DefaultParagraphFont"/>
    <w:link w:val="Heading3"/>
    <w:uiPriority w:val="9"/>
    <w:rsid w:val="00CE0E66"/>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CE0E66"/>
    <w:rPr>
      <w:rFonts w:asciiTheme="majorHAnsi" w:eastAsiaTheme="majorEastAsia" w:hAnsiTheme="majorHAnsi" w:cstheme="majorBidi"/>
      <w:i/>
      <w:iCs/>
      <w:color w:val="365F91" w:themeColor="accent1" w:themeShade="BF"/>
      <w:sz w:val="22"/>
      <w:szCs w:val="22"/>
    </w:rPr>
  </w:style>
  <w:style w:type="paragraph" w:styleId="Title">
    <w:name w:val="Title"/>
    <w:basedOn w:val="Normal"/>
    <w:next w:val="Normal"/>
    <w:link w:val="TitleChar"/>
    <w:uiPriority w:val="10"/>
    <w:qFormat/>
    <w:rsid w:val="00674FEA"/>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4FEA"/>
    <w:rPr>
      <w:rFonts w:asciiTheme="majorHAnsi" w:eastAsiaTheme="majorEastAsia" w:hAnsiTheme="majorHAnsi" w:cstheme="majorBidi"/>
      <w:spacing w:val="-10"/>
      <w:kern w:val="28"/>
      <w:sz w:val="56"/>
      <w:szCs w:val="56"/>
    </w:rPr>
  </w:style>
  <w:style w:type="character" w:customStyle="1" w:styleId="Heading5Char">
    <w:name w:val="Heading 5 Char"/>
    <w:basedOn w:val="DefaultParagraphFont"/>
    <w:link w:val="Heading5"/>
    <w:uiPriority w:val="9"/>
    <w:rsid w:val="00934A3E"/>
    <w:rPr>
      <w:rFonts w:asciiTheme="majorHAnsi" w:eastAsiaTheme="majorEastAsia" w:hAnsiTheme="majorHAnsi" w:cstheme="majorBidi"/>
      <w:color w:val="365F91" w:themeColor="accent1" w:themeShade="BF"/>
      <w:sz w:val="22"/>
      <w:szCs w:val="22"/>
    </w:rPr>
  </w:style>
  <w:style w:type="paragraph" w:styleId="Bibliography">
    <w:name w:val="Bibliography"/>
    <w:basedOn w:val="Normal"/>
    <w:next w:val="Normal"/>
    <w:uiPriority w:val="37"/>
    <w:unhideWhenUsed/>
    <w:rsid w:val="00A340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0072222">
      <w:bodyDiv w:val="1"/>
      <w:marLeft w:val="0"/>
      <w:marRight w:val="0"/>
      <w:marTop w:val="0"/>
      <w:marBottom w:val="0"/>
      <w:divBdr>
        <w:top w:val="none" w:sz="0" w:space="0" w:color="auto"/>
        <w:left w:val="none" w:sz="0" w:space="0" w:color="auto"/>
        <w:bottom w:val="none" w:sz="0" w:space="0" w:color="auto"/>
        <w:right w:val="none" w:sz="0" w:space="0" w:color="auto"/>
      </w:divBdr>
    </w:div>
    <w:div w:id="1570799252">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Ele19</b:Tag>
    <b:SourceType>InternetSite</b:SourceType>
    <b:Guid>{EAAFE19D-31D7-4389-8723-A78A73CA48EA}</b:Guid>
    <b:Author>
      <b:Author>
        <b:Corporate>Electronic-notes.com</b:Corporate>
      </b:Author>
    </b:Author>
    <b:Title>Ethernet Cable: Types, Performance &amp; pinout - 5,5e,6,6a,7,8etc</b:Title>
    <b:Year>2019</b:Year>
    <b:Month>April</b:Month>
    <b:Day>2nd</b:Day>
    <b:YearAccessed>2019</b:YearAccessed>
    <b:MonthAccessed>December</b:MonthAccessed>
    <b:DayAccessed>8th</b:DayAccessed>
    <b:URL>https://www.electronics-notes.com/articles/connectivity/ethernet-ieee-802-3/cables-types-pinout-cat-5-5e-6.php</b:URL>
    <b:RefOrder>1</b:RefOrder>
  </b:Source>
</b:Sources>
</file>

<file path=customXml/itemProps1.xml><?xml version="1.0" encoding="utf-8"?>
<ds:datastoreItem xmlns:ds="http://schemas.openxmlformats.org/officeDocument/2006/customXml" ds:itemID="{5C8DA8E0-C4BB-403C-AC63-823FD99E2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608</TotalTime>
  <Pages>9</Pages>
  <Words>1765</Words>
  <Characters>10063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Lloyd Willis (NWIS - Core Services)</cp:lastModifiedBy>
  <cp:revision>30</cp:revision>
  <cp:lastPrinted>2015-07-08T15:32:00Z</cp:lastPrinted>
  <dcterms:created xsi:type="dcterms:W3CDTF">2015-07-11T18:27:00Z</dcterms:created>
  <dcterms:modified xsi:type="dcterms:W3CDTF">2019-12-12T20:52:00Z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e0be070e-646d-3a0f-a4b2-f71cb88ec66e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