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BAC754" w14:textId="267D2E7D" w:rsidR="00706896" w:rsidRDefault="00706896" w:rsidP="00706896">
      <w:pPr>
        <w:pStyle w:val="Heading1"/>
      </w:pPr>
      <w:bookmarkStart w:id="0" w:name="_Toc124324720"/>
      <w:r>
        <w:t>Introduction</w:t>
      </w:r>
      <w:bookmarkEnd w:id="0"/>
    </w:p>
    <w:p w14:paraId="1149338A" w14:textId="203CB3C0" w:rsidR="007F5ED1" w:rsidRDefault="002F1715" w:rsidP="29F89720">
      <w:pPr>
        <w:pStyle w:val="NoSpacing"/>
      </w:pPr>
      <w:r>
        <w:t xml:space="preserve">A database is described as a structured collection of data stored on a computer system </w:t>
      </w:r>
      <w:r w:rsidRPr="002F1715">
        <w:rPr>
          <w:b/>
          <w:bCs/>
          <w:color w:val="2E74B5" w:themeColor="accent5" w:themeShade="BF"/>
        </w:rPr>
        <w:t>[1]</w:t>
      </w:r>
      <w:r>
        <w:rPr>
          <w:b/>
          <w:bCs/>
          <w:color w:val="2E74B5" w:themeColor="accent5" w:themeShade="BF"/>
        </w:rPr>
        <w:t xml:space="preserve">. </w:t>
      </w:r>
      <w:r w:rsidRPr="002F1715">
        <w:t xml:space="preserve">Databases </w:t>
      </w:r>
      <w:r w:rsidR="004E0DCF">
        <w:t>can</w:t>
      </w:r>
      <w:r w:rsidRPr="002F1715">
        <w:t xml:space="preserve"> store </w:t>
      </w:r>
      <w:r w:rsidR="004E0DCF">
        <w:t xml:space="preserve">a large amount of </w:t>
      </w:r>
      <w:r w:rsidRPr="002F1715">
        <w:t>data</w:t>
      </w:r>
      <w:r>
        <w:t xml:space="preserve"> allowing related information to be easily </w:t>
      </w:r>
      <w:r w:rsidR="002671FC">
        <w:t xml:space="preserve">viewed edited and </w:t>
      </w:r>
      <w:r>
        <w:t>maintained.</w:t>
      </w:r>
      <w:r w:rsidR="004E0DCF">
        <w:t xml:space="preserve"> Databases allow for improved data</w:t>
      </w:r>
      <w:r w:rsidR="00E95984">
        <w:t xml:space="preserve"> access,</w:t>
      </w:r>
      <w:r w:rsidR="004E0DCF">
        <w:t xml:space="preserve"> security and </w:t>
      </w:r>
      <w:r w:rsidR="00173D8F">
        <w:t xml:space="preserve">also </w:t>
      </w:r>
      <w:r w:rsidR="004E0DCF">
        <w:t>minimizes the risk of data loss as the data can be quickly and easily backed-up</w:t>
      </w:r>
      <w:r w:rsidR="00CE535E">
        <w:t xml:space="preserve"> compared to </w:t>
      </w:r>
      <w:r w:rsidR="00173D8F">
        <w:t>paper based</w:t>
      </w:r>
      <w:r w:rsidR="00CE535E">
        <w:t xml:space="preserve"> systems</w:t>
      </w:r>
      <w:r w:rsidR="004E0DCF">
        <w:t>.</w:t>
      </w:r>
      <w:r w:rsidR="00E95984">
        <w:t xml:space="preserve"> </w:t>
      </w:r>
    </w:p>
    <w:p w14:paraId="33758054" w14:textId="3DC8F646" w:rsidR="00E95984" w:rsidRDefault="00E95984" w:rsidP="29F89720">
      <w:pPr>
        <w:pStyle w:val="NoSpacing"/>
      </w:pPr>
    </w:p>
    <w:p w14:paraId="6C21A755" w14:textId="3EB5C036" w:rsidR="007F763E" w:rsidRDefault="007F763E" w:rsidP="29F89720">
      <w:pPr>
        <w:pStyle w:val="NoSpacing"/>
      </w:pPr>
      <w:r>
        <w:t xml:space="preserve">A database is </w:t>
      </w:r>
      <w:r w:rsidR="00971377">
        <w:t>normally</w:t>
      </w:r>
      <w:r>
        <w:t xml:space="preserve"> controlled by a </w:t>
      </w:r>
      <w:r w:rsidR="00971377">
        <w:t xml:space="preserve">DBMS - </w:t>
      </w:r>
      <w:r w:rsidR="00D13BDB">
        <w:t xml:space="preserve">database management </w:t>
      </w:r>
      <w:r w:rsidR="00A72036">
        <w:t>system</w:t>
      </w:r>
      <w:r w:rsidR="005B1154">
        <w:t>. Th</w:t>
      </w:r>
      <w:r w:rsidR="00200D57">
        <w:t xml:space="preserve">e most popular today include </w:t>
      </w:r>
      <w:r w:rsidR="00AA5837">
        <w:t xml:space="preserve">Microsoft SQL server, Oracle, Microsoft Access and MySQL. </w:t>
      </w:r>
      <w:r w:rsidR="005B1154">
        <w:t>A DBMS is</w:t>
      </w:r>
      <w:r w:rsidR="0019516B">
        <w:t xml:space="preserve"> a piece of software used to control and </w:t>
      </w:r>
      <w:r w:rsidR="005B1154">
        <w:t>interact</w:t>
      </w:r>
      <w:r w:rsidR="0019516B">
        <w:t xml:space="preserve"> with data within a database.</w:t>
      </w:r>
      <w:r w:rsidR="00BE1CC6">
        <w:t xml:space="preserve"> Developers use the software to create</w:t>
      </w:r>
      <w:r w:rsidR="00C80304">
        <w:t xml:space="preserve"> the structure </w:t>
      </w:r>
      <w:r w:rsidR="006E35F8">
        <w:t>using</w:t>
      </w:r>
      <w:r w:rsidR="00C80304">
        <w:t xml:space="preserve"> programing languages </w:t>
      </w:r>
      <w:r w:rsidR="006E35F8">
        <w:t>to</w:t>
      </w:r>
      <w:r w:rsidR="00C80304">
        <w:t xml:space="preserve"> </w:t>
      </w:r>
      <w:r w:rsidR="001C2B5D">
        <w:t xml:space="preserve">generate the </w:t>
      </w:r>
      <w:r w:rsidR="00C80304">
        <w:t>database</w:t>
      </w:r>
      <w:r w:rsidR="001C2B5D">
        <w:t xml:space="preserve">. </w:t>
      </w:r>
      <w:r w:rsidR="009D11A0">
        <w:t>Users</w:t>
      </w:r>
      <w:r w:rsidR="006E35F8">
        <w:t xml:space="preserve"> can then</w:t>
      </w:r>
      <w:r w:rsidR="009D11A0">
        <w:t xml:space="preserve"> use the</w:t>
      </w:r>
      <w:r w:rsidR="008F3EAE">
        <w:t xml:space="preserve"> DBM</w:t>
      </w:r>
      <w:r w:rsidR="009D11A0">
        <w:t xml:space="preserve">S to interact with the data including </w:t>
      </w:r>
      <w:r w:rsidR="00D30CA1">
        <w:t xml:space="preserve">viewing and </w:t>
      </w:r>
      <w:r w:rsidR="009D11A0">
        <w:t>updating records</w:t>
      </w:r>
      <w:r w:rsidR="00D30CA1">
        <w:t>.</w:t>
      </w:r>
    </w:p>
    <w:p w14:paraId="24947C7F" w14:textId="6F78D40C" w:rsidR="00D30CA1" w:rsidRDefault="00D30CA1" w:rsidP="29F89720">
      <w:pPr>
        <w:pStyle w:val="NoSpacing"/>
      </w:pPr>
    </w:p>
    <w:p w14:paraId="12C0E92B" w14:textId="3BCDF9B6" w:rsidR="004446B1" w:rsidRDefault="004446B1" w:rsidP="004446B1">
      <w:pPr>
        <w:pStyle w:val="Heading1"/>
      </w:pPr>
      <w:r>
        <w:t>Types of Databases</w:t>
      </w:r>
    </w:p>
    <w:p w14:paraId="24A96CD5" w14:textId="73D0A830" w:rsidR="004446B1" w:rsidRDefault="004446B1" w:rsidP="29F89720">
      <w:pPr>
        <w:pStyle w:val="NoSpacing"/>
      </w:pPr>
      <w:r>
        <w:t>There are many different types of databases, below outlines some of the main types</w:t>
      </w:r>
      <w:r w:rsidR="00AB5FD3">
        <w:t>:</w:t>
      </w:r>
    </w:p>
    <w:p w14:paraId="67F24E48" w14:textId="55B210C6" w:rsidR="004446B1" w:rsidRDefault="004446B1" w:rsidP="29F89720">
      <w:pPr>
        <w:pStyle w:val="NoSpacing"/>
      </w:pPr>
    </w:p>
    <w:p w14:paraId="74EB8611" w14:textId="13DE4F5A" w:rsidR="00660993" w:rsidRDefault="004446B1" w:rsidP="004446B1">
      <w:pPr>
        <w:pStyle w:val="NoSpacing"/>
      </w:pPr>
      <w:r w:rsidRPr="004446B1">
        <w:rPr>
          <w:b/>
          <w:bCs/>
          <w:color w:val="2E74B5" w:themeColor="accent5" w:themeShade="BF"/>
        </w:rPr>
        <w:t xml:space="preserve">Relational </w:t>
      </w:r>
      <w:r w:rsidR="001E78B6">
        <w:rPr>
          <w:b/>
          <w:bCs/>
          <w:color w:val="2E74B5" w:themeColor="accent5" w:themeShade="BF"/>
        </w:rPr>
        <w:t>D</w:t>
      </w:r>
      <w:r w:rsidRPr="004446B1">
        <w:rPr>
          <w:b/>
          <w:bCs/>
          <w:color w:val="2E74B5" w:themeColor="accent5" w:themeShade="BF"/>
        </w:rPr>
        <w:t>atabases</w:t>
      </w:r>
      <w:r>
        <w:rPr>
          <w:b/>
          <w:bCs/>
          <w:color w:val="2E74B5" w:themeColor="accent5" w:themeShade="BF"/>
        </w:rPr>
        <w:t xml:space="preserve"> </w:t>
      </w:r>
      <w:r w:rsidR="00660993">
        <w:t xml:space="preserve">This type of database </w:t>
      </w:r>
      <w:r w:rsidR="003C2C74">
        <w:t xml:space="preserve">links data tables together that have related information </w:t>
      </w:r>
      <w:r w:rsidR="003C2C74" w:rsidRPr="002F1715">
        <w:rPr>
          <w:b/>
          <w:bCs/>
          <w:color w:val="2E74B5" w:themeColor="accent5" w:themeShade="BF"/>
        </w:rPr>
        <w:t>[</w:t>
      </w:r>
      <w:r w:rsidR="003C2C74">
        <w:rPr>
          <w:b/>
          <w:bCs/>
          <w:color w:val="2E74B5" w:themeColor="accent5" w:themeShade="BF"/>
        </w:rPr>
        <w:t>2</w:t>
      </w:r>
      <w:r w:rsidR="003C2C74" w:rsidRPr="002F1715">
        <w:rPr>
          <w:b/>
          <w:bCs/>
          <w:color w:val="2E74B5" w:themeColor="accent5" w:themeShade="BF"/>
        </w:rPr>
        <w:t>]</w:t>
      </w:r>
      <w:r w:rsidR="003C2C74">
        <w:t xml:space="preserve">, for example a sales table can be related to a customer table where recent sales can be linked to a customer </w:t>
      </w:r>
      <w:r w:rsidR="00620E39">
        <w:t>account.</w:t>
      </w:r>
      <w:r w:rsidR="003C2C74">
        <w:t xml:space="preserve"> Each table has a unique id known as a primary key and a foreign </w:t>
      </w:r>
      <w:r w:rsidR="007728E6">
        <w:t>key;</w:t>
      </w:r>
      <w:r w:rsidR="003C2C74">
        <w:t xml:space="preserve"> this allows tables to be joined together</w:t>
      </w:r>
      <w:r w:rsidR="00620E39">
        <w:t xml:space="preserve"> to create relationships</w:t>
      </w:r>
      <w:r w:rsidR="003C2C74">
        <w:t>.</w:t>
      </w:r>
      <w:r w:rsidR="00105302">
        <w:t xml:space="preserve"> </w:t>
      </w:r>
      <w:r w:rsidR="00203E67">
        <w:t>Advantages of using relation databases include:</w:t>
      </w:r>
    </w:p>
    <w:p w14:paraId="4A3FC263" w14:textId="0B1139B1" w:rsidR="00203E67" w:rsidRDefault="00203E67" w:rsidP="004446B1">
      <w:pPr>
        <w:pStyle w:val="NoSpacing"/>
      </w:pPr>
    </w:p>
    <w:p w14:paraId="2EDEFA18" w14:textId="378A41FD" w:rsidR="00203E67" w:rsidRDefault="00203E67" w:rsidP="00203E67">
      <w:pPr>
        <w:pStyle w:val="NoSpacing"/>
        <w:numPr>
          <w:ilvl w:val="0"/>
          <w:numId w:val="20"/>
        </w:numPr>
      </w:pPr>
      <w:r>
        <w:t xml:space="preserve">Data Accuracy – as the data is </w:t>
      </w:r>
      <w:r w:rsidR="00B50801">
        <w:t xml:space="preserve">structured, data does not get duplicated </w:t>
      </w:r>
    </w:p>
    <w:p w14:paraId="4E125343" w14:textId="0EC7E792" w:rsidR="00AE7E86" w:rsidRDefault="00AE7E86" w:rsidP="00203E67">
      <w:pPr>
        <w:pStyle w:val="NoSpacing"/>
        <w:numPr>
          <w:ilvl w:val="0"/>
          <w:numId w:val="20"/>
        </w:numPr>
      </w:pPr>
      <w:r>
        <w:t xml:space="preserve">Data integrity </w:t>
      </w:r>
      <w:r w:rsidR="00CB5311">
        <w:t>–</w:t>
      </w:r>
      <w:r>
        <w:t xml:space="preserve"> </w:t>
      </w:r>
      <w:r w:rsidR="00CB5311">
        <w:t>consistency through the database ensure data is kept</w:t>
      </w:r>
      <w:r w:rsidR="00E24F5B">
        <w:t xml:space="preserve"> clean and accurate.</w:t>
      </w:r>
    </w:p>
    <w:p w14:paraId="260B91F3" w14:textId="2F353CF0" w:rsidR="00BE7B21" w:rsidRDefault="00BE7B21" w:rsidP="00203E67">
      <w:pPr>
        <w:pStyle w:val="NoSpacing"/>
        <w:numPr>
          <w:ilvl w:val="0"/>
          <w:numId w:val="20"/>
        </w:numPr>
      </w:pPr>
      <w:r>
        <w:t>Multiple users can access the databases the same time</w:t>
      </w:r>
    </w:p>
    <w:p w14:paraId="4E28679C" w14:textId="0C72CB57" w:rsidR="00203E67" w:rsidRDefault="00424EFD" w:rsidP="00DF6E5F">
      <w:pPr>
        <w:pStyle w:val="NoSpacing"/>
        <w:numPr>
          <w:ilvl w:val="0"/>
          <w:numId w:val="20"/>
        </w:numPr>
      </w:pPr>
      <w:r>
        <w:t xml:space="preserve">Security – relational </w:t>
      </w:r>
      <w:r w:rsidR="00BE7B21">
        <w:t>databases</w:t>
      </w:r>
      <w:r>
        <w:t xml:space="preserve"> management systems </w:t>
      </w:r>
      <w:r w:rsidR="005C65BD">
        <w:t xml:space="preserve">can easily control who has access to different levels of data </w:t>
      </w:r>
      <w:r w:rsidR="00BE7B21">
        <w:t>e.g.</w:t>
      </w:r>
      <w:r w:rsidR="005C65BD">
        <w:t xml:space="preserve"> </w:t>
      </w:r>
      <w:r w:rsidR="00BE7B21">
        <w:t>managers can see staff details below them but not above.</w:t>
      </w:r>
    </w:p>
    <w:p w14:paraId="63A658E1" w14:textId="77777777" w:rsidR="00203E67" w:rsidRDefault="00203E67" w:rsidP="004446B1">
      <w:pPr>
        <w:pStyle w:val="NoSpacing"/>
      </w:pPr>
    </w:p>
    <w:p w14:paraId="4018E2A0" w14:textId="15BAF490" w:rsidR="003C2C74" w:rsidRDefault="003C2C74" w:rsidP="004446B1">
      <w:pPr>
        <w:pStyle w:val="NoSpacing"/>
      </w:pPr>
    </w:p>
    <w:p w14:paraId="4044E306" w14:textId="60856A14" w:rsidR="003C2C74" w:rsidRPr="00BE424D" w:rsidRDefault="003C2C74" w:rsidP="004446B1">
      <w:pPr>
        <w:pStyle w:val="NoSpacing"/>
        <w:rPr>
          <w:color w:val="000000" w:themeColor="text1"/>
        </w:rPr>
      </w:pPr>
      <w:r w:rsidRPr="003C2C74">
        <w:rPr>
          <w:b/>
          <w:bCs/>
          <w:color w:val="2E74B5" w:themeColor="accent5" w:themeShade="BF"/>
        </w:rPr>
        <w:t xml:space="preserve">Object-oriented </w:t>
      </w:r>
      <w:r w:rsidR="001E78B6">
        <w:rPr>
          <w:b/>
          <w:bCs/>
          <w:color w:val="2E74B5" w:themeColor="accent5" w:themeShade="BF"/>
        </w:rPr>
        <w:t>D</w:t>
      </w:r>
      <w:r w:rsidRPr="003C2C74">
        <w:rPr>
          <w:b/>
          <w:bCs/>
          <w:color w:val="2E74B5" w:themeColor="accent5" w:themeShade="BF"/>
        </w:rPr>
        <w:t>atabases</w:t>
      </w:r>
      <w:r>
        <w:rPr>
          <w:b/>
          <w:bCs/>
          <w:color w:val="2E74B5" w:themeColor="accent5" w:themeShade="BF"/>
        </w:rPr>
        <w:t xml:space="preserve"> </w:t>
      </w:r>
      <w:r w:rsidR="004E42F8" w:rsidRPr="004E42F8">
        <w:rPr>
          <w:color w:val="000000" w:themeColor="text1"/>
        </w:rPr>
        <w:t xml:space="preserve">These types of </w:t>
      </w:r>
      <w:r w:rsidR="0011256C" w:rsidRPr="004E42F8">
        <w:rPr>
          <w:color w:val="000000" w:themeColor="text1"/>
        </w:rPr>
        <w:t>data</w:t>
      </w:r>
      <w:r w:rsidR="0011256C">
        <w:rPr>
          <w:color w:val="000000" w:themeColor="text1"/>
        </w:rPr>
        <w:t>b</w:t>
      </w:r>
      <w:r w:rsidR="0011256C" w:rsidRPr="004E42F8">
        <w:rPr>
          <w:color w:val="000000" w:themeColor="text1"/>
        </w:rPr>
        <w:t>ases</w:t>
      </w:r>
      <w:r w:rsidR="004E42F8" w:rsidRPr="004E42F8">
        <w:rPr>
          <w:color w:val="000000" w:themeColor="text1"/>
        </w:rPr>
        <w:t xml:space="preserve"> are commonly used when working with complex data. </w:t>
      </w:r>
      <w:r w:rsidR="00F64A71">
        <w:rPr>
          <w:color w:val="000000" w:themeColor="text1"/>
        </w:rPr>
        <w:t>Th</w:t>
      </w:r>
      <w:r w:rsidR="00BE424D">
        <w:rPr>
          <w:color w:val="000000" w:themeColor="text1"/>
        </w:rPr>
        <w:t>e databases are based on o</w:t>
      </w:r>
      <w:r w:rsidR="00BE424D" w:rsidRPr="00BE424D">
        <w:rPr>
          <w:color w:val="000000" w:themeColor="text1"/>
        </w:rPr>
        <w:t>bject</w:t>
      </w:r>
      <w:r w:rsidR="00BE424D">
        <w:rPr>
          <w:color w:val="000000" w:themeColor="text1"/>
        </w:rPr>
        <w:t xml:space="preserve"> </w:t>
      </w:r>
      <w:r w:rsidR="00BE424D" w:rsidRPr="00BE424D">
        <w:rPr>
          <w:color w:val="000000" w:themeColor="text1"/>
        </w:rPr>
        <w:t>oriented programming (OOP)</w:t>
      </w:r>
      <w:r w:rsidR="006F726A">
        <w:rPr>
          <w:color w:val="000000" w:themeColor="text1"/>
        </w:rPr>
        <w:t xml:space="preserve"> </w:t>
      </w:r>
      <w:r w:rsidR="009E6A15">
        <w:rPr>
          <w:color w:val="000000" w:themeColor="text1"/>
        </w:rPr>
        <w:t xml:space="preserve">where data </w:t>
      </w:r>
      <w:r w:rsidR="006F726A">
        <w:rPr>
          <w:color w:val="000000" w:themeColor="text1"/>
        </w:rPr>
        <w:t xml:space="preserve">and code </w:t>
      </w:r>
      <w:r w:rsidR="009E6A15">
        <w:rPr>
          <w:color w:val="000000" w:themeColor="text1"/>
        </w:rPr>
        <w:t xml:space="preserve">is stored in objects </w:t>
      </w:r>
      <w:r w:rsidR="00195D66" w:rsidRPr="00C011B3">
        <w:rPr>
          <w:b/>
          <w:bCs/>
          <w:color w:val="2E74B5" w:themeColor="accent5" w:themeShade="BF"/>
        </w:rPr>
        <w:t>[3]</w:t>
      </w:r>
      <w:r w:rsidR="00195D66" w:rsidRPr="00195D66">
        <w:rPr>
          <w:color w:val="000000" w:themeColor="text1"/>
        </w:rPr>
        <w:t>.</w:t>
      </w:r>
    </w:p>
    <w:p w14:paraId="3B2288C5" w14:textId="641275F6" w:rsidR="003C2C74" w:rsidRDefault="003C2C74" w:rsidP="004446B1">
      <w:pPr>
        <w:pStyle w:val="NoSpacing"/>
      </w:pPr>
    </w:p>
    <w:p w14:paraId="06918168" w14:textId="2CEF4751" w:rsidR="004E42F8" w:rsidRPr="001E78B6" w:rsidRDefault="004E42F8" w:rsidP="004E42F8">
      <w:pPr>
        <w:pStyle w:val="NoSpacing"/>
        <w:rPr>
          <w:b/>
          <w:bCs/>
          <w:color w:val="2E74B5" w:themeColor="accent5" w:themeShade="BF"/>
        </w:rPr>
      </w:pPr>
      <w:r w:rsidRPr="004E42F8">
        <w:rPr>
          <w:b/>
          <w:bCs/>
          <w:color w:val="2E74B5" w:themeColor="accent5" w:themeShade="BF"/>
        </w:rPr>
        <w:t xml:space="preserve">Distributed </w:t>
      </w:r>
      <w:r w:rsidR="001E78B6">
        <w:rPr>
          <w:b/>
          <w:bCs/>
          <w:color w:val="2E74B5" w:themeColor="accent5" w:themeShade="BF"/>
        </w:rPr>
        <w:t>D</w:t>
      </w:r>
      <w:r w:rsidRPr="004E42F8">
        <w:rPr>
          <w:b/>
          <w:bCs/>
          <w:color w:val="2E74B5" w:themeColor="accent5" w:themeShade="BF"/>
        </w:rPr>
        <w:t>atabases</w:t>
      </w:r>
      <w:r w:rsidRPr="004E42F8">
        <w:rPr>
          <w:color w:val="2E74B5" w:themeColor="accent5" w:themeShade="BF"/>
        </w:rPr>
        <w:t xml:space="preserve"> </w:t>
      </w:r>
      <w:r w:rsidRPr="004E42F8">
        <w:rPr>
          <w:color w:val="000000" w:themeColor="text1"/>
        </w:rPr>
        <w:t xml:space="preserve">These are databases which </w:t>
      </w:r>
      <w:r w:rsidR="00CC7545">
        <w:rPr>
          <w:color w:val="000000" w:themeColor="text1"/>
        </w:rPr>
        <w:t>can</w:t>
      </w:r>
      <w:r w:rsidRPr="004E42F8">
        <w:rPr>
          <w:color w:val="000000" w:themeColor="text1"/>
        </w:rPr>
        <w:t xml:space="preserve"> be kept in multiple locations on many networks</w:t>
      </w:r>
      <w:r w:rsidR="00CC7545">
        <w:rPr>
          <w:color w:val="000000" w:themeColor="text1"/>
        </w:rPr>
        <w:t>, not limited to one computer</w:t>
      </w:r>
      <w:r w:rsidR="0011256C">
        <w:rPr>
          <w:color w:val="000000" w:themeColor="text1"/>
        </w:rPr>
        <w:t xml:space="preserve"> or network</w:t>
      </w:r>
      <w:r w:rsidR="00CC7545">
        <w:rPr>
          <w:color w:val="000000" w:themeColor="text1"/>
        </w:rPr>
        <w:t>.</w:t>
      </w:r>
    </w:p>
    <w:p w14:paraId="43C75C8F" w14:textId="5236B68F" w:rsidR="00CC7545" w:rsidRDefault="00CC7545" w:rsidP="004E42F8">
      <w:pPr>
        <w:pStyle w:val="NoSpacing"/>
        <w:rPr>
          <w:color w:val="000000" w:themeColor="text1"/>
        </w:rPr>
      </w:pPr>
    </w:p>
    <w:p w14:paraId="71C656C7" w14:textId="76CC2601" w:rsidR="004E42F8" w:rsidRDefault="00CC7545" w:rsidP="007031D2">
      <w:pPr>
        <w:pStyle w:val="NoSpacing"/>
      </w:pPr>
      <w:r w:rsidRPr="007031D2">
        <w:rPr>
          <w:b/>
          <w:bCs/>
          <w:color w:val="2E74B5" w:themeColor="accent5" w:themeShade="BF"/>
        </w:rPr>
        <w:t xml:space="preserve">NoSQL </w:t>
      </w:r>
      <w:r w:rsidR="001E78B6">
        <w:rPr>
          <w:b/>
          <w:bCs/>
          <w:color w:val="2E74B5" w:themeColor="accent5" w:themeShade="BF"/>
        </w:rPr>
        <w:t>D</w:t>
      </w:r>
      <w:r w:rsidRPr="007031D2">
        <w:rPr>
          <w:b/>
          <w:bCs/>
          <w:color w:val="2E74B5" w:themeColor="accent5" w:themeShade="BF"/>
        </w:rPr>
        <w:t>atabases</w:t>
      </w:r>
      <w:r w:rsidR="00C011B3" w:rsidRPr="007031D2">
        <w:rPr>
          <w:color w:val="2E74B5" w:themeColor="accent5" w:themeShade="BF"/>
        </w:rPr>
        <w:t xml:space="preserve"> </w:t>
      </w:r>
      <w:r w:rsidR="00C011B3">
        <w:rPr>
          <w:color w:val="000000" w:themeColor="text1"/>
        </w:rPr>
        <w:t xml:space="preserve">This type </w:t>
      </w:r>
      <w:r w:rsidR="003040E0">
        <w:rPr>
          <w:color w:val="000000" w:themeColor="text1"/>
        </w:rPr>
        <w:t xml:space="preserve">o database </w:t>
      </w:r>
      <w:r w:rsidR="00C011B3">
        <w:rPr>
          <w:color w:val="000000" w:themeColor="text1"/>
        </w:rPr>
        <w:t xml:space="preserve">can store data in JSON format instead of traditional rows and </w:t>
      </w:r>
      <w:r w:rsidR="003040E0">
        <w:rPr>
          <w:color w:val="000000" w:themeColor="text1"/>
        </w:rPr>
        <w:t>columns</w:t>
      </w:r>
      <w:r w:rsidR="00C011B3">
        <w:rPr>
          <w:color w:val="000000" w:themeColor="text1"/>
        </w:rPr>
        <w:t xml:space="preserve"> </w:t>
      </w:r>
      <w:r w:rsidR="005B67F4">
        <w:rPr>
          <w:color w:val="000000" w:themeColor="text1"/>
        </w:rPr>
        <w:t>frequently</w:t>
      </w:r>
      <w:r w:rsidR="00C011B3">
        <w:rPr>
          <w:color w:val="000000" w:themeColor="text1"/>
        </w:rPr>
        <w:t xml:space="preserve"> used in </w:t>
      </w:r>
      <w:r w:rsidR="003040E0">
        <w:rPr>
          <w:color w:val="000000" w:themeColor="text1"/>
        </w:rPr>
        <w:t>relational</w:t>
      </w:r>
      <w:r w:rsidR="00C011B3">
        <w:rPr>
          <w:color w:val="000000" w:themeColor="text1"/>
        </w:rPr>
        <w:t xml:space="preserve"> databases </w:t>
      </w:r>
      <w:r w:rsidR="00C011B3" w:rsidRPr="00C011B3">
        <w:rPr>
          <w:b/>
          <w:bCs/>
          <w:color w:val="2E74B5" w:themeColor="accent5" w:themeShade="BF"/>
        </w:rPr>
        <w:t>[</w:t>
      </w:r>
      <w:r w:rsidR="00195D66">
        <w:rPr>
          <w:b/>
          <w:bCs/>
          <w:color w:val="2E74B5" w:themeColor="accent5" w:themeShade="BF"/>
        </w:rPr>
        <w:t>4</w:t>
      </w:r>
      <w:r w:rsidR="00C011B3" w:rsidRPr="00C011B3">
        <w:rPr>
          <w:b/>
          <w:bCs/>
          <w:color w:val="2E74B5" w:themeColor="accent5" w:themeShade="BF"/>
        </w:rPr>
        <w:t>]</w:t>
      </w:r>
      <w:r w:rsidR="007031D2">
        <w:rPr>
          <w:b/>
          <w:bCs/>
          <w:color w:val="2E74B5" w:themeColor="accent5" w:themeShade="BF"/>
        </w:rPr>
        <w:t xml:space="preserve">. </w:t>
      </w:r>
      <w:r w:rsidR="007031D2" w:rsidRPr="007031D2">
        <w:rPr>
          <w:color w:val="000000" w:themeColor="text1"/>
        </w:rPr>
        <w:t xml:space="preserve">Although commonly named NoSQL these types of </w:t>
      </w:r>
      <w:r w:rsidR="003040E0" w:rsidRPr="007031D2">
        <w:rPr>
          <w:color w:val="000000" w:themeColor="text1"/>
        </w:rPr>
        <w:t>databases</w:t>
      </w:r>
      <w:r w:rsidR="007031D2" w:rsidRPr="007031D2">
        <w:rPr>
          <w:color w:val="000000" w:themeColor="text1"/>
        </w:rPr>
        <w:t xml:space="preserve"> can </w:t>
      </w:r>
      <w:r w:rsidR="003040E0">
        <w:rPr>
          <w:color w:val="000000" w:themeColor="text1"/>
        </w:rPr>
        <w:t xml:space="preserve">actually </w:t>
      </w:r>
      <w:r w:rsidR="007031D2" w:rsidRPr="007031D2">
        <w:rPr>
          <w:color w:val="000000" w:themeColor="text1"/>
        </w:rPr>
        <w:t xml:space="preserve">use SQL and are not limited to </w:t>
      </w:r>
      <w:r w:rsidR="00DD4363">
        <w:rPr>
          <w:color w:val="000000" w:themeColor="text1"/>
        </w:rPr>
        <w:t xml:space="preserve">JSON </w:t>
      </w:r>
      <w:r w:rsidR="007031D2" w:rsidRPr="007031D2">
        <w:rPr>
          <w:color w:val="000000" w:themeColor="text1"/>
        </w:rPr>
        <w:t xml:space="preserve">only. Data can be stored using both Json </w:t>
      </w:r>
      <w:r w:rsidR="0011256C" w:rsidRPr="007031D2">
        <w:rPr>
          <w:color w:val="000000" w:themeColor="text1"/>
        </w:rPr>
        <w:t>and</w:t>
      </w:r>
      <w:r w:rsidR="007031D2" w:rsidRPr="007031D2">
        <w:rPr>
          <w:color w:val="000000" w:themeColor="text1"/>
        </w:rPr>
        <w:t xml:space="preserve"> with the use of SQL creating more options for the user.</w:t>
      </w:r>
    </w:p>
    <w:p w14:paraId="3E5169A5" w14:textId="23CFEE36" w:rsidR="004E42F8" w:rsidRDefault="004E42F8" w:rsidP="004446B1">
      <w:pPr>
        <w:pStyle w:val="NoSpacing"/>
      </w:pPr>
    </w:p>
    <w:p w14:paraId="2CAE040E" w14:textId="325E2D01" w:rsidR="00D1197E" w:rsidRDefault="007031D2" w:rsidP="004446B1">
      <w:pPr>
        <w:pStyle w:val="NoSpacing"/>
        <w:rPr>
          <w:b/>
          <w:bCs/>
          <w:color w:val="2E74B5" w:themeColor="accent5" w:themeShade="BF"/>
        </w:rPr>
      </w:pPr>
      <w:r>
        <w:rPr>
          <w:b/>
          <w:bCs/>
          <w:color w:val="2E74B5" w:themeColor="accent5" w:themeShade="BF"/>
        </w:rPr>
        <w:lastRenderedPageBreak/>
        <w:t>Cloud</w:t>
      </w:r>
      <w:r w:rsidRPr="007031D2">
        <w:rPr>
          <w:b/>
          <w:bCs/>
          <w:color w:val="2E74B5" w:themeColor="accent5" w:themeShade="BF"/>
        </w:rPr>
        <w:t xml:space="preserve"> </w:t>
      </w:r>
      <w:r w:rsidR="001E78B6">
        <w:rPr>
          <w:b/>
          <w:bCs/>
          <w:color w:val="2E74B5" w:themeColor="accent5" w:themeShade="BF"/>
        </w:rPr>
        <w:t>D</w:t>
      </w:r>
      <w:r w:rsidRPr="007031D2">
        <w:rPr>
          <w:b/>
          <w:bCs/>
          <w:color w:val="2E74B5" w:themeColor="accent5" w:themeShade="BF"/>
        </w:rPr>
        <w:t>atabases</w:t>
      </w:r>
      <w:r>
        <w:rPr>
          <w:b/>
          <w:bCs/>
          <w:color w:val="2E74B5" w:themeColor="accent5" w:themeShade="BF"/>
        </w:rPr>
        <w:t xml:space="preserve"> </w:t>
      </w:r>
      <w:r w:rsidRPr="005D02CB">
        <w:t>These are database</w:t>
      </w:r>
      <w:r w:rsidR="001E78B6">
        <w:t>s</w:t>
      </w:r>
      <w:r w:rsidRPr="005D02CB">
        <w:t xml:space="preserve"> that store data </w:t>
      </w:r>
      <w:r w:rsidR="001E78B6">
        <w:t>on the internet in the</w:t>
      </w:r>
      <w:r w:rsidRPr="005D02CB">
        <w:t xml:space="preserve"> cloud. Data is both stored and managed in a cloud </w:t>
      </w:r>
      <w:r w:rsidR="005D02CB" w:rsidRPr="005D02CB">
        <w:t>environment</w:t>
      </w:r>
      <w:r w:rsidR="005D02CB">
        <w:t xml:space="preserve"> often controlled by a third party</w:t>
      </w:r>
      <w:r w:rsidR="0051731C">
        <w:t>,</w:t>
      </w:r>
      <w:r w:rsidR="005D02CB">
        <w:t xml:space="preserve"> for example Microsoft</w:t>
      </w:r>
      <w:r w:rsidR="005D02CB" w:rsidRPr="005D02CB">
        <w:t xml:space="preserve">. </w:t>
      </w:r>
      <w:r w:rsidR="005D02CB">
        <w:t>Cloud based platforms can be</w:t>
      </w:r>
      <w:r w:rsidR="005D02CB" w:rsidRPr="005D02CB">
        <w:t xml:space="preserve"> accessed </w:t>
      </w:r>
      <w:r w:rsidR="00C75346">
        <w:t xml:space="preserve">anywhere </w:t>
      </w:r>
      <w:r w:rsidR="005D02CB" w:rsidRPr="005D02CB">
        <w:t xml:space="preserve">via the </w:t>
      </w:r>
      <w:r w:rsidR="00C75346" w:rsidRPr="005D02CB">
        <w:t>internet</w:t>
      </w:r>
      <w:r w:rsidR="00C75346">
        <w:t>, data is</w:t>
      </w:r>
      <w:r w:rsidR="005D02CB" w:rsidRPr="005D02CB">
        <w:t xml:space="preserve"> stored on third party </w:t>
      </w:r>
      <w:r w:rsidR="0002035B" w:rsidRPr="005D02CB">
        <w:t>equipment</w:t>
      </w:r>
      <w:r w:rsidR="001A060F">
        <w:t xml:space="preserve">. </w:t>
      </w:r>
      <w:r w:rsidR="005D2BFA">
        <w:t xml:space="preserve">Cloud solutions </w:t>
      </w:r>
      <w:r w:rsidR="001A060F">
        <w:t xml:space="preserve">can save a business a lot of </w:t>
      </w:r>
      <w:r w:rsidR="005D02CB" w:rsidRPr="005D02CB">
        <w:t xml:space="preserve">money </w:t>
      </w:r>
      <w:r w:rsidR="001A060F">
        <w:t>as there</w:t>
      </w:r>
      <w:r w:rsidR="00CE7C02">
        <w:t xml:space="preserve"> is </w:t>
      </w:r>
      <w:r w:rsidR="005D02CB" w:rsidRPr="005D02CB">
        <w:t>no long</w:t>
      </w:r>
      <w:r w:rsidR="005D2BFA">
        <w:t>er</w:t>
      </w:r>
      <w:r w:rsidR="005D02CB" w:rsidRPr="005D02CB">
        <w:t xml:space="preserve"> need to </w:t>
      </w:r>
      <w:r w:rsidR="00107B96">
        <w:t>purchase expensive hardware</w:t>
      </w:r>
      <w:r w:rsidR="00F35F99">
        <w:t xml:space="preserve"> </w:t>
      </w:r>
      <w:r w:rsidR="003A38AF">
        <w:t>which can also save space</w:t>
      </w:r>
      <w:r w:rsidR="00F35F99">
        <w:t xml:space="preserve"> in </w:t>
      </w:r>
      <w:r w:rsidR="003076AC">
        <w:t>a</w:t>
      </w:r>
      <w:r w:rsidR="00F35F99">
        <w:t xml:space="preserve"> office</w:t>
      </w:r>
      <w:r w:rsidR="003076AC">
        <w:t>.</w:t>
      </w:r>
      <w:r w:rsidR="001A060F">
        <w:t xml:space="preserve"> </w:t>
      </w:r>
      <w:r w:rsidR="003076AC">
        <w:t xml:space="preserve">Cloud </w:t>
      </w:r>
      <w:r w:rsidR="001A060F">
        <w:t>database</w:t>
      </w:r>
      <w:r w:rsidR="003076AC">
        <w:t>s can be</w:t>
      </w:r>
      <w:r w:rsidR="001A060F">
        <w:t xml:space="preserve"> maintained by the provider</w:t>
      </w:r>
      <w:r w:rsidR="005D2BFA">
        <w:t xml:space="preserve"> saving on data administration costs</w:t>
      </w:r>
      <w:r w:rsidR="005D02CB" w:rsidRPr="005D02CB">
        <w:t>.</w:t>
      </w:r>
      <w:r w:rsidR="005D02CB">
        <w:t xml:space="preserve"> There is reduced risk of data loss as </w:t>
      </w:r>
      <w:r w:rsidR="00E42AC2">
        <w:t>cloud-based</w:t>
      </w:r>
      <w:r w:rsidR="005D02CB">
        <w:t xml:space="preserve"> systems can be easily backed up and managed. </w:t>
      </w:r>
      <w:r w:rsidR="00AB1C67">
        <w:t>Cloud based platforms have</w:t>
      </w:r>
      <w:r w:rsidR="00107B96">
        <w:t xml:space="preserve"> </w:t>
      </w:r>
      <w:r w:rsidR="00AB1C67">
        <w:t>advantages</w:t>
      </w:r>
      <w:r w:rsidR="00107B96">
        <w:t xml:space="preserve"> </w:t>
      </w:r>
      <w:r w:rsidR="00AB1C67">
        <w:t>over</w:t>
      </w:r>
      <w:r w:rsidR="00107B96">
        <w:t xml:space="preserve"> traditional databases</w:t>
      </w:r>
      <w:r w:rsidR="00195FBB">
        <w:t xml:space="preserve">, </w:t>
      </w:r>
      <w:r w:rsidR="00E42AC2">
        <w:t>cloud</w:t>
      </w:r>
      <w:r w:rsidR="003040E0">
        <w:t xml:space="preserve"> </w:t>
      </w:r>
      <w:r w:rsidR="005D02CB">
        <w:t xml:space="preserve">databases are becoming </w:t>
      </w:r>
      <w:r w:rsidR="00195FBB">
        <w:t>more common</w:t>
      </w:r>
      <w:r w:rsidR="005D02CB">
        <w:t xml:space="preserve"> with a recent market study showing that </w:t>
      </w:r>
      <w:r w:rsidR="00107B96">
        <w:t>in</w:t>
      </w:r>
      <w:r w:rsidR="005D02CB">
        <w:t xml:space="preserve"> 2023 up to 75% of databases will be on </w:t>
      </w:r>
      <w:r w:rsidR="00107B96">
        <w:t xml:space="preserve">a </w:t>
      </w:r>
      <w:r w:rsidR="004F068D">
        <w:t>cloud-based</w:t>
      </w:r>
      <w:r w:rsidR="00107B96">
        <w:t xml:space="preserve"> </w:t>
      </w:r>
      <w:r w:rsidR="00E42AC2">
        <w:t>platform</w:t>
      </w:r>
      <w:r w:rsidR="005D02CB">
        <w:t xml:space="preserve"> </w:t>
      </w:r>
      <w:r w:rsidR="005D02CB" w:rsidRPr="005D02CB">
        <w:rPr>
          <w:b/>
          <w:bCs/>
          <w:color w:val="2E74B5" w:themeColor="accent5" w:themeShade="BF"/>
        </w:rPr>
        <w:t>[</w:t>
      </w:r>
      <w:r w:rsidR="00195D66">
        <w:rPr>
          <w:b/>
          <w:bCs/>
          <w:color w:val="2E74B5" w:themeColor="accent5" w:themeShade="BF"/>
        </w:rPr>
        <w:t>5</w:t>
      </w:r>
      <w:r w:rsidR="005D02CB" w:rsidRPr="005D02CB">
        <w:rPr>
          <w:b/>
          <w:bCs/>
          <w:color w:val="2E74B5" w:themeColor="accent5" w:themeShade="BF"/>
        </w:rPr>
        <w:t>]</w:t>
      </w:r>
      <w:r w:rsidR="00890ACE">
        <w:rPr>
          <w:b/>
          <w:bCs/>
          <w:color w:val="2E74B5" w:themeColor="accent5" w:themeShade="BF"/>
        </w:rPr>
        <w:t xml:space="preserve">. </w:t>
      </w:r>
    </w:p>
    <w:p w14:paraId="2E67C311" w14:textId="77777777" w:rsidR="00D1197E" w:rsidRDefault="00D1197E" w:rsidP="004446B1">
      <w:pPr>
        <w:pStyle w:val="NoSpacing"/>
        <w:rPr>
          <w:b/>
          <w:bCs/>
          <w:color w:val="2E74B5" w:themeColor="accent5" w:themeShade="BF"/>
        </w:rPr>
      </w:pPr>
    </w:p>
    <w:p w14:paraId="7AF261E9" w14:textId="3C83C2FE" w:rsidR="007031D2" w:rsidRDefault="00890ACE" w:rsidP="004446B1">
      <w:pPr>
        <w:pStyle w:val="NoSpacing"/>
      </w:pPr>
      <w:r w:rsidRPr="00890ACE">
        <w:t xml:space="preserve">However there as some risks associated with using a cloud platform, as they </w:t>
      </w:r>
      <w:r w:rsidR="00217A36">
        <w:t>depend on the internet</w:t>
      </w:r>
      <w:r w:rsidR="00E562BD" w:rsidRPr="00890ACE">
        <w:t xml:space="preserve"> </w:t>
      </w:r>
      <w:r w:rsidRPr="00890ACE">
        <w:t>if there are issues with</w:t>
      </w:r>
      <w:r w:rsidR="00E42AC2">
        <w:t xml:space="preserve"> local</w:t>
      </w:r>
      <w:r w:rsidRPr="00890ACE">
        <w:t xml:space="preserve"> </w:t>
      </w:r>
      <w:r w:rsidR="00E42AC2">
        <w:t>internet access</w:t>
      </w:r>
      <w:r w:rsidRPr="00890ACE">
        <w:t xml:space="preserve"> or problems with </w:t>
      </w:r>
      <w:r w:rsidR="00E42AC2">
        <w:t>the provider</w:t>
      </w:r>
      <w:r w:rsidR="004F068D">
        <w:t xml:space="preserve"> </w:t>
      </w:r>
      <w:r w:rsidR="00E42AC2">
        <w:t>platform then access to the database would be lost</w:t>
      </w:r>
      <w:r>
        <w:t xml:space="preserve">. Switching providers can also be difficult as different companies have </w:t>
      </w:r>
      <w:r w:rsidR="004F068D">
        <w:t xml:space="preserve">different </w:t>
      </w:r>
      <w:r w:rsidR="0039116B">
        <w:t>rulesets.</w:t>
      </w:r>
      <w:r w:rsidR="00936CBD">
        <w:t xml:space="preserve"> Security can also be a concern as this is controlled by the provider</w:t>
      </w:r>
      <w:r w:rsidR="00E562BD">
        <w:t>, if they were subject to a cyber attack this could cause a problem for a business</w:t>
      </w:r>
      <w:r w:rsidR="00217A36">
        <w:t xml:space="preserve"> </w:t>
      </w:r>
      <w:r w:rsidR="004F068D">
        <w:t>including</w:t>
      </w:r>
      <w:r w:rsidR="00217A36">
        <w:t xml:space="preserve"> potential data loss or data breaches.</w:t>
      </w:r>
    </w:p>
    <w:p w14:paraId="4AA19976" w14:textId="6C71D242" w:rsidR="004E42F8" w:rsidRDefault="004E42F8" w:rsidP="004446B1">
      <w:pPr>
        <w:pStyle w:val="NoSpacing"/>
      </w:pPr>
    </w:p>
    <w:p w14:paraId="659C2316" w14:textId="77777777" w:rsidR="00D1197E" w:rsidRDefault="00D1197E" w:rsidP="004446B1">
      <w:pPr>
        <w:pStyle w:val="NoSpacing"/>
      </w:pPr>
    </w:p>
    <w:p w14:paraId="216BAD83" w14:textId="2EE093B3" w:rsidR="00F24F4B" w:rsidRDefault="00F24F4B" w:rsidP="00F24F4B">
      <w:pPr>
        <w:pStyle w:val="Heading1"/>
      </w:pPr>
      <w:bookmarkStart w:id="1" w:name="_Toc124324735"/>
      <w:r>
        <w:t>References</w:t>
      </w:r>
      <w:bookmarkEnd w:id="1"/>
      <w:r>
        <w:t xml:space="preserve"> </w:t>
      </w:r>
    </w:p>
    <w:p w14:paraId="2EBAB952" w14:textId="3320AA19" w:rsidR="00C36AAA" w:rsidRDefault="00C36AAA" w:rsidP="00C36AAA">
      <w:pPr>
        <w:spacing w:after="160" w:line="259" w:lineRule="auto"/>
        <w:rPr>
          <w:rFonts w:eastAsiaTheme="minorEastAsia" w:cstheme="minorBidi"/>
          <w:szCs w:val="24"/>
          <w:lang w:eastAsia="zh-CN"/>
        </w:rPr>
      </w:pPr>
      <w:r w:rsidRPr="00A35042">
        <w:rPr>
          <w:rFonts w:eastAsiaTheme="minorEastAsia" w:cstheme="minorBidi"/>
          <w:szCs w:val="24"/>
          <w:lang w:eastAsia="zh-CN"/>
        </w:rPr>
        <w:t xml:space="preserve">[1] </w:t>
      </w:r>
      <w:r w:rsidR="00010C93" w:rsidRPr="00010C93">
        <w:rPr>
          <w:rFonts w:eastAsiaTheme="minorEastAsia" w:cstheme="minorBidi"/>
          <w:szCs w:val="24"/>
          <w:lang w:eastAsia="zh-CN"/>
        </w:rPr>
        <w:t>Connolly, Begg, C. E., &amp; Holowczak, R. (2008). Business database systems. Addison Wesley</w:t>
      </w:r>
    </w:p>
    <w:p w14:paraId="5EE302D9" w14:textId="61F14AF7" w:rsidR="004446B1" w:rsidRDefault="004446B1" w:rsidP="004446B1">
      <w:pPr>
        <w:spacing w:after="160" w:line="259" w:lineRule="auto"/>
        <w:rPr>
          <w:rFonts w:eastAsiaTheme="minorEastAsia" w:cstheme="minorBidi"/>
          <w:szCs w:val="24"/>
          <w:lang w:eastAsia="zh-CN"/>
        </w:rPr>
      </w:pPr>
      <w:r w:rsidRPr="00A35042">
        <w:rPr>
          <w:rFonts w:eastAsiaTheme="minorEastAsia" w:cstheme="minorBidi"/>
          <w:szCs w:val="24"/>
          <w:lang w:eastAsia="zh-CN"/>
        </w:rPr>
        <w:t xml:space="preserve">[2] </w:t>
      </w:r>
      <w:r w:rsidRPr="004446B1">
        <w:rPr>
          <w:rFonts w:eastAsiaTheme="minorEastAsia" w:cstheme="minorBidi"/>
          <w:szCs w:val="24"/>
          <w:lang w:eastAsia="zh-CN"/>
        </w:rPr>
        <w:t>Anonymous (),</w:t>
      </w:r>
      <w:r w:rsidRPr="00A35042">
        <w:rPr>
          <w:rFonts w:eastAsiaTheme="minorEastAsia" w:cstheme="minorBidi"/>
          <w:szCs w:val="24"/>
          <w:lang w:eastAsia="zh-CN"/>
        </w:rPr>
        <w:t>, "</w:t>
      </w:r>
      <w:r w:rsidRPr="004446B1">
        <w:rPr>
          <w:rFonts w:eastAsiaTheme="minorEastAsia" w:cstheme="minorBidi"/>
          <w:szCs w:val="24"/>
          <w:lang w:eastAsia="zh-CN"/>
        </w:rPr>
        <w:t>What is a Relational Database (RDBMS)?</w:t>
      </w:r>
      <w:r w:rsidRPr="00A35042">
        <w:rPr>
          <w:rFonts w:eastAsiaTheme="minorEastAsia" w:cstheme="minorBidi"/>
          <w:szCs w:val="24"/>
          <w:lang w:eastAsia="zh-CN"/>
        </w:rPr>
        <w:t xml:space="preserve">", </w:t>
      </w:r>
      <w:r>
        <w:rPr>
          <w:rFonts w:eastAsiaTheme="minorEastAsia" w:cstheme="minorBidi"/>
          <w:szCs w:val="24"/>
          <w:lang w:eastAsia="zh-CN"/>
        </w:rPr>
        <w:t>OCI</w:t>
      </w:r>
      <w:r w:rsidRPr="00A35042">
        <w:rPr>
          <w:rFonts w:eastAsiaTheme="minorEastAsia" w:cstheme="minorBidi"/>
          <w:szCs w:val="24"/>
          <w:lang w:eastAsia="zh-CN"/>
        </w:rPr>
        <w:t xml:space="preserve"> [Online</w:t>
      </w:r>
      <w:r>
        <w:rPr>
          <w:rFonts w:eastAsiaTheme="minorEastAsia" w:cstheme="minorBidi"/>
          <w:szCs w:val="24"/>
          <w:lang w:eastAsia="zh-CN"/>
        </w:rPr>
        <w:t>]</w:t>
      </w:r>
      <w:r w:rsidRPr="00A35042">
        <w:rPr>
          <w:rFonts w:eastAsiaTheme="minorEastAsia" w:cstheme="minorBidi"/>
          <w:szCs w:val="24"/>
          <w:lang w:eastAsia="zh-CN"/>
        </w:rPr>
        <w:t xml:space="preserve">, Available </w:t>
      </w:r>
      <w:r w:rsidRPr="004446B1">
        <w:t>https://www.oracle.com/uk/database/what-is-a-relational-database/</w:t>
      </w:r>
      <w:r w:rsidRPr="00A35042">
        <w:rPr>
          <w:rFonts w:eastAsiaTheme="minorEastAsia" w:cstheme="minorBidi"/>
          <w:szCs w:val="24"/>
          <w:lang w:eastAsia="zh-CN"/>
        </w:rPr>
        <w:t xml:space="preserve">, [Accessed </w:t>
      </w:r>
      <w:r w:rsidR="00660993">
        <w:rPr>
          <w:rFonts w:eastAsiaTheme="minorEastAsia" w:cstheme="minorBidi"/>
          <w:szCs w:val="24"/>
          <w:lang w:eastAsia="zh-CN"/>
        </w:rPr>
        <w:t>30</w:t>
      </w:r>
      <w:r w:rsidRPr="00A35042">
        <w:rPr>
          <w:rFonts w:eastAsiaTheme="minorEastAsia" w:cstheme="minorBidi"/>
          <w:szCs w:val="24"/>
          <w:lang w:eastAsia="zh-CN"/>
        </w:rPr>
        <w:t>/</w:t>
      </w:r>
      <w:r>
        <w:rPr>
          <w:rFonts w:eastAsiaTheme="minorEastAsia" w:cstheme="minorBidi"/>
          <w:szCs w:val="24"/>
          <w:lang w:eastAsia="zh-CN"/>
        </w:rPr>
        <w:t>01</w:t>
      </w:r>
      <w:r w:rsidRPr="00A35042">
        <w:rPr>
          <w:rFonts w:eastAsiaTheme="minorEastAsia" w:cstheme="minorBidi"/>
          <w:szCs w:val="24"/>
          <w:lang w:eastAsia="zh-CN"/>
        </w:rPr>
        <w:t>/202</w:t>
      </w:r>
      <w:r w:rsidR="00660993">
        <w:rPr>
          <w:rFonts w:eastAsiaTheme="minorEastAsia" w:cstheme="minorBidi"/>
          <w:szCs w:val="24"/>
          <w:lang w:eastAsia="zh-CN"/>
        </w:rPr>
        <w:t>3</w:t>
      </w:r>
      <w:r w:rsidRPr="00A35042">
        <w:rPr>
          <w:rFonts w:eastAsiaTheme="minorEastAsia" w:cstheme="minorBidi"/>
          <w:szCs w:val="24"/>
          <w:lang w:eastAsia="zh-CN"/>
        </w:rPr>
        <w:t>].</w:t>
      </w:r>
    </w:p>
    <w:p w14:paraId="1C35872A" w14:textId="5E99B667" w:rsidR="00195D66" w:rsidRPr="00A35042" w:rsidRDefault="00195D66" w:rsidP="00195D66">
      <w:pPr>
        <w:spacing w:after="160" w:line="259" w:lineRule="auto"/>
        <w:rPr>
          <w:rFonts w:eastAsiaTheme="minorEastAsia" w:cstheme="minorBidi"/>
          <w:szCs w:val="24"/>
          <w:lang w:eastAsia="zh-CN"/>
        </w:rPr>
      </w:pPr>
      <w:r w:rsidRPr="00A35042">
        <w:rPr>
          <w:rFonts w:eastAsiaTheme="minorEastAsia" w:cstheme="minorBidi"/>
          <w:szCs w:val="24"/>
          <w:lang w:eastAsia="zh-CN"/>
        </w:rPr>
        <w:t>[</w:t>
      </w:r>
      <w:r>
        <w:rPr>
          <w:rFonts w:eastAsiaTheme="minorEastAsia" w:cstheme="minorBidi"/>
          <w:szCs w:val="24"/>
          <w:lang w:eastAsia="zh-CN"/>
        </w:rPr>
        <w:t>3</w:t>
      </w:r>
      <w:r w:rsidRPr="00A35042">
        <w:rPr>
          <w:rFonts w:eastAsiaTheme="minorEastAsia" w:cstheme="minorBidi"/>
          <w:szCs w:val="24"/>
          <w:lang w:eastAsia="zh-CN"/>
        </w:rPr>
        <w:t xml:space="preserve">] </w:t>
      </w:r>
      <w:r w:rsidRPr="004446B1">
        <w:rPr>
          <w:rFonts w:eastAsiaTheme="minorEastAsia" w:cstheme="minorBidi"/>
          <w:szCs w:val="24"/>
          <w:lang w:eastAsia="zh-CN"/>
        </w:rPr>
        <w:t>Anonymous (),</w:t>
      </w:r>
      <w:r w:rsidRPr="00A35042">
        <w:rPr>
          <w:rFonts w:eastAsiaTheme="minorEastAsia" w:cstheme="minorBidi"/>
          <w:szCs w:val="24"/>
          <w:lang w:eastAsia="zh-CN"/>
        </w:rPr>
        <w:t>, "</w:t>
      </w:r>
      <w:r w:rsidR="009A7E92" w:rsidRPr="009A7E92">
        <w:rPr>
          <w:rFonts w:eastAsiaTheme="minorEastAsia" w:cstheme="minorBidi"/>
          <w:szCs w:val="24"/>
          <w:lang w:eastAsia="zh-CN"/>
        </w:rPr>
        <w:t>What Are Object-Oriented Databases And Their Advantages</w:t>
      </w:r>
      <w:r w:rsidRPr="00A35042">
        <w:rPr>
          <w:rFonts w:eastAsiaTheme="minorEastAsia" w:cstheme="minorBidi"/>
          <w:szCs w:val="24"/>
          <w:lang w:eastAsia="zh-CN"/>
        </w:rPr>
        <w:t xml:space="preserve">", </w:t>
      </w:r>
      <w:r>
        <w:rPr>
          <w:rFonts w:eastAsiaTheme="minorEastAsia" w:cstheme="minorBidi"/>
          <w:szCs w:val="24"/>
          <w:lang w:eastAsia="zh-CN"/>
        </w:rPr>
        <w:t>C</w:t>
      </w:r>
      <w:r w:rsidR="005B67F4">
        <w:rPr>
          <w:rFonts w:eastAsiaTheme="minorEastAsia" w:cstheme="minorBidi"/>
          <w:szCs w:val="24"/>
          <w:lang w:eastAsia="zh-CN"/>
        </w:rPr>
        <w:t>#</w:t>
      </w:r>
      <w:r w:rsidR="0068603C">
        <w:rPr>
          <w:rFonts w:eastAsiaTheme="minorEastAsia" w:cstheme="minorBidi"/>
          <w:szCs w:val="24"/>
          <w:lang w:eastAsia="zh-CN"/>
        </w:rPr>
        <w:t>Corner</w:t>
      </w:r>
      <w:r w:rsidRPr="00A35042">
        <w:rPr>
          <w:rFonts w:eastAsiaTheme="minorEastAsia" w:cstheme="minorBidi"/>
          <w:szCs w:val="24"/>
          <w:lang w:eastAsia="zh-CN"/>
        </w:rPr>
        <w:t xml:space="preserve"> [Online</w:t>
      </w:r>
      <w:r>
        <w:rPr>
          <w:rFonts w:eastAsiaTheme="minorEastAsia" w:cstheme="minorBidi"/>
          <w:szCs w:val="24"/>
          <w:lang w:eastAsia="zh-CN"/>
        </w:rPr>
        <w:t>]</w:t>
      </w:r>
      <w:r w:rsidRPr="00A35042">
        <w:rPr>
          <w:rFonts w:eastAsiaTheme="minorEastAsia" w:cstheme="minorBidi"/>
          <w:szCs w:val="24"/>
          <w:lang w:eastAsia="zh-CN"/>
        </w:rPr>
        <w:t xml:space="preserve">, Available </w:t>
      </w:r>
      <w:r w:rsidR="00B77193" w:rsidRPr="00B77193">
        <w:t>https://www.c-sharpcorner.com/article/what-are-object-oriented-databases-and-their-advantages2/</w:t>
      </w:r>
      <w:r>
        <w:t>,</w:t>
      </w:r>
      <w:r w:rsidRPr="00C011B3">
        <w:rPr>
          <w:rFonts w:eastAsiaTheme="minorEastAsia"/>
        </w:rPr>
        <w:t xml:space="preserve"> </w:t>
      </w:r>
      <w:r w:rsidRPr="00A35042">
        <w:rPr>
          <w:rFonts w:eastAsiaTheme="minorEastAsia" w:cstheme="minorBidi"/>
          <w:szCs w:val="24"/>
          <w:lang w:eastAsia="zh-CN"/>
        </w:rPr>
        <w:t xml:space="preserve">[Accessed </w:t>
      </w:r>
      <w:r>
        <w:rPr>
          <w:rFonts w:eastAsiaTheme="minorEastAsia" w:cstheme="minorBidi"/>
          <w:szCs w:val="24"/>
          <w:lang w:eastAsia="zh-CN"/>
        </w:rPr>
        <w:t>3</w:t>
      </w:r>
      <w:r w:rsidR="0068603C">
        <w:rPr>
          <w:rFonts w:eastAsiaTheme="minorEastAsia" w:cstheme="minorBidi"/>
          <w:szCs w:val="24"/>
          <w:lang w:eastAsia="zh-CN"/>
        </w:rPr>
        <w:t>1</w:t>
      </w:r>
      <w:r w:rsidRPr="00A35042">
        <w:rPr>
          <w:rFonts w:eastAsiaTheme="minorEastAsia" w:cstheme="minorBidi"/>
          <w:szCs w:val="24"/>
          <w:lang w:eastAsia="zh-CN"/>
        </w:rPr>
        <w:t>/</w:t>
      </w:r>
      <w:r>
        <w:rPr>
          <w:rFonts w:eastAsiaTheme="minorEastAsia" w:cstheme="minorBidi"/>
          <w:szCs w:val="24"/>
          <w:lang w:eastAsia="zh-CN"/>
        </w:rPr>
        <w:t>01</w:t>
      </w:r>
      <w:r w:rsidRPr="00A35042">
        <w:rPr>
          <w:rFonts w:eastAsiaTheme="minorEastAsia" w:cstheme="minorBidi"/>
          <w:szCs w:val="24"/>
          <w:lang w:eastAsia="zh-CN"/>
        </w:rPr>
        <w:t>/202</w:t>
      </w:r>
      <w:r>
        <w:rPr>
          <w:rFonts w:eastAsiaTheme="minorEastAsia" w:cstheme="minorBidi"/>
          <w:szCs w:val="24"/>
          <w:lang w:eastAsia="zh-CN"/>
        </w:rPr>
        <w:t>3</w:t>
      </w:r>
      <w:r w:rsidRPr="00A35042">
        <w:rPr>
          <w:rFonts w:eastAsiaTheme="minorEastAsia" w:cstheme="minorBidi"/>
          <w:szCs w:val="24"/>
          <w:lang w:eastAsia="zh-CN"/>
        </w:rPr>
        <w:t>].</w:t>
      </w:r>
    </w:p>
    <w:p w14:paraId="77C0C307" w14:textId="395AAF05" w:rsidR="00C011B3" w:rsidRPr="00A35042" w:rsidRDefault="00C011B3" w:rsidP="00C011B3">
      <w:pPr>
        <w:spacing w:after="160" w:line="259" w:lineRule="auto"/>
        <w:rPr>
          <w:rFonts w:eastAsiaTheme="minorEastAsia" w:cstheme="minorBidi"/>
          <w:szCs w:val="24"/>
          <w:lang w:eastAsia="zh-CN"/>
        </w:rPr>
      </w:pPr>
      <w:r w:rsidRPr="00A35042">
        <w:rPr>
          <w:rFonts w:eastAsiaTheme="minorEastAsia" w:cstheme="minorBidi"/>
          <w:szCs w:val="24"/>
          <w:lang w:eastAsia="zh-CN"/>
        </w:rPr>
        <w:t>[</w:t>
      </w:r>
      <w:r w:rsidR="00195D66">
        <w:rPr>
          <w:rFonts w:eastAsiaTheme="minorEastAsia" w:cstheme="minorBidi"/>
          <w:szCs w:val="24"/>
          <w:lang w:eastAsia="zh-CN"/>
        </w:rPr>
        <w:t>4</w:t>
      </w:r>
      <w:r w:rsidRPr="00A35042">
        <w:rPr>
          <w:rFonts w:eastAsiaTheme="minorEastAsia" w:cstheme="minorBidi"/>
          <w:szCs w:val="24"/>
          <w:lang w:eastAsia="zh-CN"/>
        </w:rPr>
        <w:t xml:space="preserve">] </w:t>
      </w:r>
      <w:r w:rsidRPr="004446B1">
        <w:rPr>
          <w:rFonts w:eastAsiaTheme="minorEastAsia" w:cstheme="minorBidi"/>
          <w:szCs w:val="24"/>
          <w:lang w:eastAsia="zh-CN"/>
        </w:rPr>
        <w:t>Anonymous (),</w:t>
      </w:r>
      <w:r w:rsidRPr="00A35042">
        <w:rPr>
          <w:rFonts w:eastAsiaTheme="minorEastAsia" w:cstheme="minorBidi"/>
          <w:szCs w:val="24"/>
          <w:lang w:eastAsia="zh-CN"/>
        </w:rPr>
        <w:t>, "</w:t>
      </w:r>
      <w:r>
        <w:rPr>
          <w:rFonts w:eastAsiaTheme="minorEastAsia" w:cstheme="minorBidi"/>
          <w:szCs w:val="24"/>
          <w:lang w:eastAsia="zh-CN"/>
        </w:rPr>
        <w:t xml:space="preserve">No SQL </w:t>
      </w:r>
      <w:r w:rsidR="009A7E92">
        <w:rPr>
          <w:rFonts w:eastAsiaTheme="minorEastAsia" w:cstheme="minorBidi"/>
          <w:szCs w:val="24"/>
          <w:lang w:eastAsia="zh-CN"/>
        </w:rPr>
        <w:t>databases</w:t>
      </w:r>
      <w:r w:rsidRPr="00A35042">
        <w:rPr>
          <w:rFonts w:eastAsiaTheme="minorEastAsia" w:cstheme="minorBidi"/>
          <w:szCs w:val="24"/>
          <w:lang w:eastAsia="zh-CN"/>
        </w:rPr>
        <w:t xml:space="preserve">", </w:t>
      </w:r>
      <w:r>
        <w:rPr>
          <w:rFonts w:eastAsiaTheme="minorEastAsia" w:cstheme="minorBidi"/>
          <w:szCs w:val="24"/>
          <w:lang w:eastAsia="zh-CN"/>
        </w:rPr>
        <w:t>Couchbase</w:t>
      </w:r>
      <w:r w:rsidRPr="00A35042">
        <w:rPr>
          <w:rFonts w:eastAsiaTheme="minorEastAsia" w:cstheme="minorBidi"/>
          <w:szCs w:val="24"/>
          <w:lang w:eastAsia="zh-CN"/>
        </w:rPr>
        <w:t xml:space="preserve"> [Online</w:t>
      </w:r>
      <w:r>
        <w:rPr>
          <w:rFonts w:eastAsiaTheme="minorEastAsia" w:cstheme="minorBidi"/>
          <w:szCs w:val="24"/>
          <w:lang w:eastAsia="zh-CN"/>
        </w:rPr>
        <w:t>]</w:t>
      </w:r>
      <w:r w:rsidRPr="00A35042">
        <w:rPr>
          <w:rFonts w:eastAsiaTheme="minorEastAsia" w:cstheme="minorBidi"/>
          <w:szCs w:val="24"/>
          <w:lang w:eastAsia="zh-CN"/>
        </w:rPr>
        <w:t xml:space="preserve">, Available </w:t>
      </w:r>
      <w:r w:rsidRPr="00C011B3">
        <w:t>https://www.couchbase.com/resources/why-nosql/</w:t>
      </w:r>
      <w:r>
        <w:t>,</w:t>
      </w:r>
      <w:r w:rsidRPr="00C011B3">
        <w:rPr>
          <w:rFonts w:eastAsiaTheme="minorEastAsia"/>
        </w:rPr>
        <w:t xml:space="preserve"> </w:t>
      </w:r>
      <w:r w:rsidRPr="00A35042">
        <w:rPr>
          <w:rFonts w:eastAsiaTheme="minorEastAsia" w:cstheme="minorBidi"/>
          <w:szCs w:val="24"/>
          <w:lang w:eastAsia="zh-CN"/>
        </w:rPr>
        <w:t xml:space="preserve">[Accessed </w:t>
      </w:r>
      <w:r>
        <w:rPr>
          <w:rFonts w:eastAsiaTheme="minorEastAsia" w:cstheme="minorBidi"/>
          <w:szCs w:val="24"/>
          <w:lang w:eastAsia="zh-CN"/>
        </w:rPr>
        <w:t>30</w:t>
      </w:r>
      <w:r w:rsidRPr="00A35042">
        <w:rPr>
          <w:rFonts w:eastAsiaTheme="minorEastAsia" w:cstheme="minorBidi"/>
          <w:szCs w:val="24"/>
          <w:lang w:eastAsia="zh-CN"/>
        </w:rPr>
        <w:t>/</w:t>
      </w:r>
      <w:r>
        <w:rPr>
          <w:rFonts w:eastAsiaTheme="minorEastAsia" w:cstheme="minorBidi"/>
          <w:szCs w:val="24"/>
          <w:lang w:eastAsia="zh-CN"/>
        </w:rPr>
        <w:t>01</w:t>
      </w:r>
      <w:r w:rsidRPr="00A35042">
        <w:rPr>
          <w:rFonts w:eastAsiaTheme="minorEastAsia" w:cstheme="minorBidi"/>
          <w:szCs w:val="24"/>
          <w:lang w:eastAsia="zh-CN"/>
        </w:rPr>
        <w:t>/202</w:t>
      </w:r>
      <w:r>
        <w:rPr>
          <w:rFonts w:eastAsiaTheme="minorEastAsia" w:cstheme="minorBidi"/>
          <w:szCs w:val="24"/>
          <w:lang w:eastAsia="zh-CN"/>
        </w:rPr>
        <w:t>3</w:t>
      </w:r>
      <w:r w:rsidRPr="00A35042">
        <w:rPr>
          <w:rFonts w:eastAsiaTheme="minorEastAsia" w:cstheme="minorBidi"/>
          <w:szCs w:val="24"/>
          <w:lang w:eastAsia="zh-CN"/>
        </w:rPr>
        <w:t>].</w:t>
      </w:r>
    </w:p>
    <w:p w14:paraId="4C7181EA" w14:textId="74878823" w:rsidR="005D02CB" w:rsidRPr="00A35042" w:rsidRDefault="005D02CB" w:rsidP="005D02CB">
      <w:pPr>
        <w:spacing w:after="160" w:line="259" w:lineRule="auto"/>
        <w:rPr>
          <w:rFonts w:eastAsiaTheme="minorEastAsia" w:cstheme="minorBidi"/>
          <w:szCs w:val="24"/>
          <w:lang w:eastAsia="zh-CN"/>
        </w:rPr>
      </w:pPr>
      <w:r w:rsidRPr="00A35042">
        <w:rPr>
          <w:rFonts w:eastAsiaTheme="minorEastAsia" w:cstheme="minorBidi"/>
          <w:szCs w:val="24"/>
          <w:lang w:eastAsia="zh-CN"/>
        </w:rPr>
        <w:t>[</w:t>
      </w:r>
      <w:r w:rsidR="005B67F4">
        <w:rPr>
          <w:rFonts w:eastAsiaTheme="minorEastAsia" w:cstheme="minorBidi"/>
          <w:szCs w:val="24"/>
          <w:lang w:eastAsia="zh-CN"/>
        </w:rPr>
        <w:t>5</w:t>
      </w:r>
      <w:r w:rsidRPr="00A35042">
        <w:rPr>
          <w:rFonts w:eastAsiaTheme="minorEastAsia" w:cstheme="minorBidi"/>
          <w:szCs w:val="24"/>
          <w:lang w:eastAsia="zh-CN"/>
        </w:rPr>
        <w:t xml:space="preserve">] </w:t>
      </w:r>
      <w:r w:rsidRPr="004446B1">
        <w:rPr>
          <w:rFonts w:eastAsiaTheme="minorEastAsia" w:cstheme="minorBidi"/>
          <w:szCs w:val="24"/>
          <w:lang w:eastAsia="zh-CN"/>
        </w:rPr>
        <w:t>Anonymous (),</w:t>
      </w:r>
      <w:r w:rsidRPr="00A35042">
        <w:rPr>
          <w:rFonts w:eastAsiaTheme="minorEastAsia" w:cstheme="minorBidi"/>
          <w:szCs w:val="24"/>
          <w:lang w:eastAsia="zh-CN"/>
        </w:rPr>
        <w:t>, "</w:t>
      </w:r>
      <w:r w:rsidRPr="005D02CB">
        <w:rPr>
          <w:rFonts w:eastAsiaTheme="minorEastAsia" w:cstheme="minorBidi"/>
          <w:szCs w:val="24"/>
          <w:lang w:eastAsia="zh-CN"/>
        </w:rPr>
        <w:t>Why cloud DBaaS is the future of database management for the enterprise</w:t>
      </w:r>
      <w:r w:rsidRPr="00A35042">
        <w:rPr>
          <w:rFonts w:eastAsiaTheme="minorEastAsia" w:cstheme="minorBidi"/>
          <w:szCs w:val="24"/>
          <w:lang w:eastAsia="zh-CN"/>
        </w:rPr>
        <w:t xml:space="preserve">", </w:t>
      </w:r>
      <w:r>
        <w:rPr>
          <w:rFonts w:eastAsiaTheme="minorEastAsia" w:cstheme="minorBidi"/>
          <w:szCs w:val="24"/>
          <w:lang w:eastAsia="zh-CN"/>
        </w:rPr>
        <w:t>Cloudtech</w:t>
      </w:r>
      <w:r w:rsidRPr="00A35042">
        <w:rPr>
          <w:rFonts w:eastAsiaTheme="minorEastAsia" w:cstheme="minorBidi"/>
          <w:szCs w:val="24"/>
          <w:lang w:eastAsia="zh-CN"/>
        </w:rPr>
        <w:t xml:space="preserve"> [Online</w:t>
      </w:r>
      <w:r>
        <w:rPr>
          <w:rFonts w:eastAsiaTheme="minorEastAsia" w:cstheme="minorBidi"/>
          <w:szCs w:val="24"/>
          <w:lang w:eastAsia="zh-CN"/>
        </w:rPr>
        <w:t>]</w:t>
      </w:r>
      <w:r w:rsidRPr="00A35042">
        <w:rPr>
          <w:rFonts w:eastAsiaTheme="minorEastAsia" w:cstheme="minorBidi"/>
          <w:szCs w:val="24"/>
          <w:lang w:eastAsia="zh-CN"/>
        </w:rPr>
        <w:t xml:space="preserve">, Available </w:t>
      </w:r>
      <w:r w:rsidRPr="005D02CB">
        <w:t>https://www.cloudcomputing-news.net/news/2020/apr/21/why-cloud-dbaas-is-the-future-of-database-management-for-the-enterprise/</w:t>
      </w:r>
      <w:r w:rsidRPr="005D02CB">
        <w:rPr>
          <w:rFonts w:eastAsiaTheme="minorEastAsia"/>
        </w:rPr>
        <w:t xml:space="preserve"> </w:t>
      </w:r>
      <w:r w:rsidRPr="00A35042">
        <w:rPr>
          <w:rFonts w:eastAsiaTheme="minorEastAsia" w:cstheme="minorBidi"/>
          <w:szCs w:val="24"/>
          <w:lang w:eastAsia="zh-CN"/>
        </w:rPr>
        <w:t xml:space="preserve">[Accessed </w:t>
      </w:r>
      <w:r>
        <w:rPr>
          <w:rFonts w:eastAsiaTheme="minorEastAsia" w:cstheme="minorBidi"/>
          <w:szCs w:val="24"/>
          <w:lang w:eastAsia="zh-CN"/>
        </w:rPr>
        <w:t>30</w:t>
      </w:r>
      <w:r w:rsidRPr="00A35042">
        <w:rPr>
          <w:rFonts w:eastAsiaTheme="minorEastAsia" w:cstheme="minorBidi"/>
          <w:szCs w:val="24"/>
          <w:lang w:eastAsia="zh-CN"/>
        </w:rPr>
        <w:t>/</w:t>
      </w:r>
      <w:r>
        <w:rPr>
          <w:rFonts w:eastAsiaTheme="minorEastAsia" w:cstheme="minorBidi"/>
          <w:szCs w:val="24"/>
          <w:lang w:eastAsia="zh-CN"/>
        </w:rPr>
        <w:t>01</w:t>
      </w:r>
      <w:r w:rsidRPr="00A35042">
        <w:rPr>
          <w:rFonts w:eastAsiaTheme="minorEastAsia" w:cstheme="minorBidi"/>
          <w:szCs w:val="24"/>
          <w:lang w:eastAsia="zh-CN"/>
        </w:rPr>
        <w:t>/202</w:t>
      </w:r>
      <w:r>
        <w:rPr>
          <w:rFonts w:eastAsiaTheme="minorEastAsia" w:cstheme="minorBidi"/>
          <w:szCs w:val="24"/>
          <w:lang w:eastAsia="zh-CN"/>
        </w:rPr>
        <w:t>3</w:t>
      </w:r>
      <w:r w:rsidRPr="00A35042">
        <w:rPr>
          <w:rFonts w:eastAsiaTheme="minorEastAsia" w:cstheme="minorBidi"/>
          <w:szCs w:val="24"/>
          <w:lang w:eastAsia="zh-CN"/>
        </w:rPr>
        <w:t>].</w:t>
      </w:r>
    </w:p>
    <w:p w14:paraId="746F9555" w14:textId="77777777" w:rsidR="00C011B3" w:rsidRPr="00A35042" w:rsidRDefault="00C011B3" w:rsidP="004446B1">
      <w:pPr>
        <w:spacing w:after="160" w:line="259" w:lineRule="auto"/>
        <w:rPr>
          <w:rFonts w:eastAsiaTheme="minorEastAsia" w:cstheme="minorBidi"/>
          <w:szCs w:val="24"/>
          <w:lang w:eastAsia="zh-CN"/>
        </w:rPr>
      </w:pPr>
    </w:p>
    <w:p w14:paraId="072A3DDA" w14:textId="7A939395" w:rsidR="00010C93" w:rsidRDefault="00010C93" w:rsidP="00C36AAA">
      <w:pPr>
        <w:spacing w:after="160" w:line="259" w:lineRule="auto"/>
        <w:rPr>
          <w:rFonts w:eastAsiaTheme="minorEastAsia" w:cstheme="minorBidi"/>
          <w:szCs w:val="24"/>
          <w:lang w:eastAsia="zh-CN"/>
        </w:rPr>
      </w:pPr>
    </w:p>
    <w:p w14:paraId="0A91AE99" w14:textId="11E3D39D" w:rsidR="00010C93" w:rsidRDefault="00010C93" w:rsidP="00C36AAA">
      <w:pPr>
        <w:spacing w:after="160" w:line="259" w:lineRule="auto"/>
        <w:rPr>
          <w:rFonts w:eastAsiaTheme="minorEastAsia" w:cstheme="minorBidi"/>
          <w:szCs w:val="24"/>
          <w:lang w:eastAsia="zh-CN"/>
        </w:rPr>
      </w:pPr>
    </w:p>
    <w:p w14:paraId="6C39F211" w14:textId="060873AF" w:rsidR="00010C93" w:rsidRDefault="00010C93" w:rsidP="00C36AAA">
      <w:pPr>
        <w:spacing w:after="160" w:line="259" w:lineRule="auto"/>
        <w:rPr>
          <w:rFonts w:eastAsiaTheme="minorEastAsia" w:cstheme="minorBidi"/>
          <w:szCs w:val="24"/>
          <w:lang w:eastAsia="zh-CN"/>
        </w:rPr>
      </w:pPr>
    </w:p>
    <w:p w14:paraId="0D4ABDA5" w14:textId="075A17D8" w:rsidR="00010C93" w:rsidRDefault="00010C93" w:rsidP="00C36AAA">
      <w:pPr>
        <w:spacing w:after="160" w:line="259" w:lineRule="auto"/>
        <w:rPr>
          <w:rFonts w:eastAsiaTheme="minorEastAsia" w:cstheme="minorBidi"/>
          <w:szCs w:val="24"/>
          <w:lang w:eastAsia="zh-CN"/>
        </w:rPr>
      </w:pPr>
    </w:p>
    <w:sectPr w:rsidR="00010C93" w:rsidSect="00D427A1">
      <w:headerReference w:type="default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87BE90" w14:textId="77777777" w:rsidR="001112DE" w:rsidRDefault="001112DE" w:rsidP="000A35FD">
      <w:pPr>
        <w:spacing w:line="240" w:lineRule="auto"/>
      </w:pPr>
      <w:r>
        <w:separator/>
      </w:r>
    </w:p>
  </w:endnote>
  <w:endnote w:type="continuationSeparator" w:id="0">
    <w:p w14:paraId="5D0821C1" w14:textId="77777777" w:rsidR="001112DE" w:rsidRDefault="001112DE" w:rsidP="000A35F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70355285"/>
      <w:docPartObj>
        <w:docPartGallery w:val="Page Numbers (Bottom of Page)"/>
        <w:docPartUnique/>
      </w:docPartObj>
    </w:sdtPr>
    <w:sdtEndPr/>
    <w:sdtContent>
      <w:p w14:paraId="61076588" w14:textId="7C595B21" w:rsidR="000A35FD" w:rsidRDefault="00C519D5">
        <w:pPr>
          <w:pStyle w:val="Footer"/>
        </w:pPr>
        <w:r>
          <w:rPr>
            <w:noProof/>
          </w:rPr>
          <mc:AlternateContent>
            <mc:Choice Requires="wpg">
              <w:drawing>
                <wp:anchor distT="0" distB="0" distL="114300" distR="114300" simplePos="0" relativeHeight="251659264" behindDoc="0" locked="0" layoutInCell="1" allowOverlap="1" wp14:anchorId="48FCCD5F" wp14:editId="5ED94335">
                  <wp:simplePos x="0" y="0"/>
                  <wp:positionH relativeFrom="page">
                    <wp:align>center</wp:align>
                  </wp:positionH>
                  <wp:positionV relativeFrom="bottomMargin">
                    <wp:align>center</wp:align>
                  </wp:positionV>
                  <wp:extent cx="7753350" cy="190500"/>
                  <wp:effectExtent l="9525" t="9525" r="9525" b="0"/>
                  <wp:wrapNone/>
                  <wp:docPr id="6" name="Group 6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Group">
                      <wpg:wgp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7753350" cy="190500"/>
                            <a:chOff x="0" y="14970"/>
                            <a:chExt cx="12255" cy="300"/>
                          </a:xfrm>
                        </wpg:grpSpPr>
                        <wps:wsp>
                          <wps:cNvPr id="7" name="Text Box 2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0803" y="14982"/>
                              <a:ext cx="659" cy="28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55F92A6" w14:textId="77777777" w:rsidR="00C519D5" w:rsidRDefault="00C519D5">
                                <w:pPr>
                                  <w:jc w:val="center"/>
                                </w:pPr>
                                <w:r>
                                  <w:fldChar w:fldCharType="begin"/>
                                </w:r>
                                <w:r>
                                  <w:instrText xml:space="preserve"> PAGE    \* MERGEFORMAT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noProof/>
                                    <w:color w:val="8C8C8C" w:themeColor="background1" w:themeShade="8C"/>
                                  </w:rPr>
                                  <w:t>2</w:t>
                                </w:r>
                                <w:r>
                                  <w:rPr>
                                    <w:noProof/>
                                    <w:color w:val="8C8C8C" w:themeColor="background1" w:themeShade="8C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  <wpg:grpSp>
                          <wpg:cNvPr id="8" name="Group 31"/>
                          <wpg:cNvGrpSpPr>
                            <a:grpSpLocks/>
                          </wpg:cNvGrpSpPr>
                          <wpg:grpSpPr bwMode="auto">
                            <a:xfrm flipH="1">
                              <a:off x="0" y="14970"/>
                              <a:ext cx="12255" cy="230"/>
                              <a:chOff x="-8" y="14978"/>
                              <a:chExt cx="12255" cy="230"/>
                            </a:xfrm>
                          </wpg:grpSpPr>
                          <wps:wsp>
                            <wps:cNvPr id="9" name="AutoShape 27"/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-8" y="14978"/>
                                <a:ext cx="1260" cy="230"/>
                              </a:xfrm>
                              <a:prstGeom prst="bentConnector3">
                                <a:avLst>
                                  <a:gd name="adj1" fmla="val 50000"/>
                                </a:avLst>
                              </a:prstGeom>
                              <a:noFill/>
                              <a:ln w="9525">
                                <a:solidFill>
                                  <a:srgbClr val="A5A5A5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  <wps:wsp>
                            <wps:cNvPr id="10" name="AutoShape 28"/>
                            <wps:cNvCnPr>
                              <a:cxnSpLocks noChangeShapeType="1"/>
                            </wps:cNvCnPr>
                            <wps:spPr bwMode="auto">
                              <a:xfrm rot="10800000">
                                <a:off x="1252" y="14978"/>
                                <a:ext cx="10995" cy="230"/>
                              </a:xfrm>
                              <a:prstGeom prst="bentConnector3">
                                <a:avLst>
                                  <a:gd name="adj1" fmla="val 96778"/>
                                </a:avLst>
                              </a:prstGeom>
                              <a:noFill/>
                              <a:ln w="9525">
                                <a:solidFill>
                                  <a:srgbClr val="A5A5A5"/>
                                </a:solidFill>
                                <a:miter lim="800000"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wpg:grpSp>
                      </wpg:wgp>
                    </a:graphicData>
                  </a:graphic>
                  <wp14:sizeRelH relativeFrom="page">
                    <wp14:pctWidth>100000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group w14:anchorId="48FCCD5F" id="Group 6" o:spid="_x0000_s1026" style="position:absolute;margin-left:0;margin-top:0;width:610.5pt;height:15pt;z-index:251659264;mso-width-percent:1000;mso-position-horizontal:center;mso-position-horizontal-relative:page;mso-position-vertical:center;mso-position-vertical-relative:bottom-margin-area;mso-width-percent:1000" coordorigin=",14970" coordsize="12255,3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"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" o:spid="_x0000_s1027" type="#_x0000_t202" style="position:absolute;left:10803;top:14982;width:659;height: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" filled="f" stroked="f">
                    <v:textbox inset="0,0,0,0">
                      <w:txbxContent>
                        <w:p w14:paraId="255F92A6" w14:textId="77777777" w:rsidR="00C519D5" w:rsidRDefault="00C519D5">
                          <w:pPr>
                            <w:jc w:val="center"/>
                          </w:pPr>
                          <w:r>
                            <w:fldChar w:fldCharType="begin"/>
                          </w:r>
                          <w:r>
                            <w:instrText xml:space="preserve"> PAGE    \* MERGEFORMAT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  <w:color w:val="8C8C8C" w:themeColor="background1" w:themeShade="8C"/>
                            </w:rPr>
                            <w:t>2</w:t>
                          </w:r>
                          <w:r>
                            <w:rPr>
                              <w:noProof/>
                              <w:color w:val="8C8C8C" w:themeColor="background1" w:themeShade="8C"/>
                            </w:rPr>
                            <w:fldChar w:fldCharType="end"/>
                          </w:r>
                        </w:p>
                      </w:txbxContent>
                    </v:textbox>
                  </v:shape>
                  <v:group id="Group 31" o:spid="_x0000_s1028" style="position:absolute;top:14970;width:12255;height:230;flip:x" coordorigin="-8,14978" coordsize="12255,2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">
                    <v:shapetype id="_x0000_t34" coordsize="21600,21600" o:spt="34" o:oned="t" adj="10800" path="m,l@0,0@0,21600,21600,21600e" filled="f">
                      <v:stroke joinstyle="miter"/>
                      <v:formulas>
                        <v:f eqn="val #0"/>
                      </v:formulas>
                      <v:path arrowok="t" fillok="f" o:connecttype="none"/>
                      <v:handles>
                        <v:h position="#0,center"/>
                      </v:handles>
                      <o:lock v:ext="edit" shapetype="t"/>
                    </v:shapetype>
                    <v:shape id="AutoShape 27" o:spid="_x0000_s1029" type="#_x0000_t34" style="position:absolute;left:-8;top:14978;width:1260;height:230;flip:y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" strokecolor="#a5a5a5"/>
                    <v:shape id="AutoShape 28" o:spid="_x0000_s1030" type="#_x0000_t34" style="position:absolute;left:1252;top:14978;width:10995;height:230;rotation:180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" adj="20904" strokecolor="#a5a5a5"/>
                  </v:group>
                  <w10:wrap anchorx="page" anchory="margin"/>
                </v:group>
              </w:pict>
            </mc:Fallback>
          </mc:AlternateContent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AA7086D" w14:paraId="15559524" w14:textId="77777777" w:rsidTr="6AA7086D">
      <w:trPr>
        <w:trHeight w:val="300"/>
      </w:trPr>
      <w:tc>
        <w:tcPr>
          <w:tcW w:w="3005" w:type="dxa"/>
        </w:tcPr>
        <w:p w14:paraId="60C57B50" w14:textId="7C7E3BA3" w:rsidR="6AA7086D" w:rsidRDefault="6AA7086D" w:rsidP="6AA7086D">
          <w:pPr>
            <w:pStyle w:val="Header"/>
            <w:ind w:left="-115"/>
          </w:pPr>
        </w:p>
      </w:tc>
      <w:tc>
        <w:tcPr>
          <w:tcW w:w="3005" w:type="dxa"/>
        </w:tcPr>
        <w:p w14:paraId="63C92865" w14:textId="682EED86" w:rsidR="6AA7086D" w:rsidRDefault="6AA7086D" w:rsidP="6AA7086D">
          <w:pPr>
            <w:pStyle w:val="Header"/>
            <w:jc w:val="center"/>
          </w:pPr>
        </w:p>
      </w:tc>
      <w:tc>
        <w:tcPr>
          <w:tcW w:w="3005" w:type="dxa"/>
        </w:tcPr>
        <w:p w14:paraId="58D5FB96" w14:textId="6319A031" w:rsidR="6AA7086D" w:rsidRDefault="6AA7086D" w:rsidP="6AA7086D">
          <w:pPr>
            <w:pStyle w:val="Header"/>
            <w:ind w:right="-115"/>
            <w:jc w:val="right"/>
          </w:pPr>
        </w:p>
      </w:tc>
    </w:tr>
  </w:tbl>
  <w:p w14:paraId="7EAB2EFF" w14:textId="38812B9C" w:rsidR="6AA7086D" w:rsidRDefault="6AA7086D" w:rsidP="6AA708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007C42" w14:textId="77777777" w:rsidR="001112DE" w:rsidRDefault="001112DE" w:rsidP="000A35FD">
      <w:pPr>
        <w:spacing w:line="240" w:lineRule="auto"/>
      </w:pPr>
      <w:r>
        <w:separator/>
      </w:r>
    </w:p>
  </w:footnote>
  <w:footnote w:type="continuationSeparator" w:id="0">
    <w:p w14:paraId="3CC449A6" w14:textId="77777777" w:rsidR="001112DE" w:rsidRDefault="001112DE" w:rsidP="000A35FD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AA7086D" w14:paraId="597F9415" w14:textId="77777777" w:rsidTr="6AA7086D">
      <w:trPr>
        <w:trHeight w:val="300"/>
      </w:trPr>
      <w:tc>
        <w:tcPr>
          <w:tcW w:w="3005" w:type="dxa"/>
        </w:tcPr>
        <w:p w14:paraId="6A065A60" w14:textId="18D3CE7D" w:rsidR="6AA7086D" w:rsidRDefault="6AA7086D" w:rsidP="6AA7086D">
          <w:pPr>
            <w:pStyle w:val="Header"/>
            <w:ind w:left="-115"/>
          </w:pPr>
        </w:p>
      </w:tc>
      <w:tc>
        <w:tcPr>
          <w:tcW w:w="3005" w:type="dxa"/>
        </w:tcPr>
        <w:p w14:paraId="39977EDF" w14:textId="007802EB" w:rsidR="6AA7086D" w:rsidRDefault="6AA7086D" w:rsidP="6AA7086D">
          <w:pPr>
            <w:pStyle w:val="Header"/>
            <w:jc w:val="center"/>
          </w:pPr>
        </w:p>
      </w:tc>
      <w:tc>
        <w:tcPr>
          <w:tcW w:w="3005" w:type="dxa"/>
        </w:tcPr>
        <w:p w14:paraId="42EAE55F" w14:textId="696E598A" w:rsidR="6AA7086D" w:rsidRDefault="6AA7086D" w:rsidP="6AA7086D">
          <w:pPr>
            <w:pStyle w:val="Header"/>
            <w:ind w:right="-115"/>
            <w:jc w:val="right"/>
          </w:pPr>
        </w:p>
      </w:tc>
    </w:tr>
  </w:tbl>
  <w:p w14:paraId="799803FB" w14:textId="6F2573CE" w:rsidR="6AA7086D" w:rsidRDefault="6AA7086D" w:rsidP="6AA7086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AA7086D" w14:paraId="58B54F0E" w14:textId="77777777" w:rsidTr="6AA7086D">
      <w:trPr>
        <w:trHeight w:val="300"/>
      </w:trPr>
      <w:tc>
        <w:tcPr>
          <w:tcW w:w="3005" w:type="dxa"/>
        </w:tcPr>
        <w:p w14:paraId="257812C2" w14:textId="4510BC76" w:rsidR="6AA7086D" w:rsidRDefault="6AA7086D" w:rsidP="6AA7086D">
          <w:pPr>
            <w:pStyle w:val="Header"/>
            <w:ind w:left="-115"/>
          </w:pPr>
        </w:p>
      </w:tc>
      <w:tc>
        <w:tcPr>
          <w:tcW w:w="3005" w:type="dxa"/>
        </w:tcPr>
        <w:p w14:paraId="390801CD" w14:textId="49943B5F" w:rsidR="6AA7086D" w:rsidRDefault="6AA7086D" w:rsidP="6AA7086D">
          <w:pPr>
            <w:pStyle w:val="Header"/>
            <w:jc w:val="center"/>
          </w:pPr>
        </w:p>
      </w:tc>
      <w:tc>
        <w:tcPr>
          <w:tcW w:w="3005" w:type="dxa"/>
        </w:tcPr>
        <w:p w14:paraId="46A54D82" w14:textId="1B7EDC12" w:rsidR="6AA7086D" w:rsidRDefault="6AA7086D" w:rsidP="6AA7086D">
          <w:pPr>
            <w:pStyle w:val="Header"/>
            <w:ind w:right="-115"/>
            <w:jc w:val="right"/>
          </w:pPr>
        </w:p>
      </w:tc>
    </w:tr>
  </w:tbl>
  <w:p w14:paraId="2DAAF9A3" w14:textId="68E74A99" w:rsidR="6AA7086D" w:rsidRDefault="6AA7086D" w:rsidP="6AA7086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145224"/>
    <w:multiLevelType w:val="multilevel"/>
    <w:tmpl w:val="EC54FA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0193564"/>
    <w:multiLevelType w:val="multilevel"/>
    <w:tmpl w:val="1A3276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84D675E"/>
    <w:multiLevelType w:val="multilevel"/>
    <w:tmpl w:val="8662DA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F932C0"/>
    <w:multiLevelType w:val="hybridMultilevel"/>
    <w:tmpl w:val="4E2AF4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870280"/>
    <w:multiLevelType w:val="multilevel"/>
    <w:tmpl w:val="399C94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AC16A83"/>
    <w:multiLevelType w:val="multilevel"/>
    <w:tmpl w:val="C9A8E0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0F13874"/>
    <w:multiLevelType w:val="hybridMultilevel"/>
    <w:tmpl w:val="122A237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412A3E"/>
    <w:multiLevelType w:val="hybridMultilevel"/>
    <w:tmpl w:val="95ECF00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8607A31"/>
    <w:multiLevelType w:val="hybridMultilevel"/>
    <w:tmpl w:val="DA36FC58"/>
    <w:lvl w:ilvl="0" w:tplc="DAD841C0">
      <w:start w:val="23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DC85665"/>
    <w:multiLevelType w:val="hybridMultilevel"/>
    <w:tmpl w:val="4F20DAC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5E6292"/>
    <w:multiLevelType w:val="hybridMultilevel"/>
    <w:tmpl w:val="AB8C844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2091A23"/>
    <w:multiLevelType w:val="hybridMultilevel"/>
    <w:tmpl w:val="E8B857A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2585F02"/>
    <w:multiLevelType w:val="hybridMultilevel"/>
    <w:tmpl w:val="9802EFA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8675502"/>
    <w:multiLevelType w:val="multilevel"/>
    <w:tmpl w:val="EF7288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4DF74339"/>
    <w:multiLevelType w:val="hybridMultilevel"/>
    <w:tmpl w:val="474A637E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90F5E68"/>
    <w:multiLevelType w:val="multilevel"/>
    <w:tmpl w:val="EAE2A4CE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E3B272A"/>
    <w:multiLevelType w:val="multilevel"/>
    <w:tmpl w:val="74BE41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37D4A1F"/>
    <w:multiLevelType w:val="hybridMultilevel"/>
    <w:tmpl w:val="C8F2A4A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4925C73"/>
    <w:multiLevelType w:val="multilevel"/>
    <w:tmpl w:val="C47C55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D446F92"/>
    <w:multiLevelType w:val="hybridMultilevel"/>
    <w:tmpl w:val="F34AE1A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712822">
    <w:abstractNumId w:val="19"/>
  </w:num>
  <w:num w:numId="2" w16cid:durableId="161892858">
    <w:abstractNumId w:val="14"/>
  </w:num>
  <w:num w:numId="3" w16cid:durableId="1006134237">
    <w:abstractNumId w:val="8"/>
  </w:num>
  <w:num w:numId="4" w16cid:durableId="97600634">
    <w:abstractNumId w:val="12"/>
  </w:num>
  <w:num w:numId="5" w16cid:durableId="1047603859">
    <w:abstractNumId w:val="1"/>
  </w:num>
  <w:num w:numId="6" w16cid:durableId="75173090">
    <w:abstractNumId w:val="13"/>
  </w:num>
  <w:num w:numId="7" w16cid:durableId="1772118602">
    <w:abstractNumId w:val="5"/>
  </w:num>
  <w:num w:numId="8" w16cid:durableId="984972614">
    <w:abstractNumId w:val="9"/>
  </w:num>
  <w:num w:numId="9" w16cid:durableId="1366640492">
    <w:abstractNumId w:val="6"/>
  </w:num>
  <w:num w:numId="10" w16cid:durableId="1408192305">
    <w:abstractNumId w:val="10"/>
  </w:num>
  <w:num w:numId="11" w16cid:durableId="1719164621">
    <w:abstractNumId w:val="7"/>
  </w:num>
  <w:num w:numId="12" w16cid:durableId="134764708">
    <w:abstractNumId w:val="11"/>
  </w:num>
  <w:num w:numId="13" w16cid:durableId="853299481">
    <w:abstractNumId w:val="17"/>
  </w:num>
  <w:num w:numId="14" w16cid:durableId="552499736">
    <w:abstractNumId w:val="0"/>
  </w:num>
  <w:num w:numId="15" w16cid:durableId="1120302263">
    <w:abstractNumId w:val="15"/>
  </w:num>
  <w:num w:numId="16" w16cid:durableId="213008442">
    <w:abstractNumId w:val="2"/>
  </w:num>
  <w:num w:numId="17" w16cid:durableId="690230515">
    <w:abstractNumId w:val="16"/>
  </w:num>
  <w:num w:numId="18" w16cid:durableId="776875372">
    <w:abstractNumId w:val="18"/>
  </w:num>
  <w:num w:numId="19" w16cid:durableId="1806310362">
    <w:abstractNumId w:val="4"/>
  </w:num>
  <w:num w:numId="20" w16cid:durableId="190625463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c1NTS0NLcwtDQwMTZV0lEKTi0uzszPAykwqwUAfEHmliwAAAA="/>
  </w:docVars>
  <w:rsids>
    <w:rsidRoot w:val="004F2FC1"/>
    <w:rsid w:val="00003EC8"/>
    <w:rsid w:val="00007A3F"/>
    <w:rsid w:val="00010C93"/>
    <w:rsid w:val="00012146"/>
    <w:rsid w:val="00012630"/>
    <w:rsid w:val="00017738"/>
    <w:rsid w:val="00017F34"/>
    <w:rsid w:val="0002035B"/>
    <w:rsid w:val="00022739"/>
    <w:rsid w:val="00023154"/>
    <w:rsid w:val="0002477B"/>
    <w:rsid w:val="00024A6B"/>
    <w:rsid w:val="00025E32"/>
    <w:rsid w:val="00026AA1"/>
    <w:rsid w:val="00030266"/>
    <w:rsid w:val="00031BF6"/>
    <w:rsid w:val="00044F71"/>
    <w:rsid w:val="00046427"/>
    <w:rsid w:val="00050521"/>
    <w:rsid w:val="00053B29"/>
    <w:rsid w:val="0006135D"/>
    <w:rsid w:val="000637EF"/>
    <w:rsid w:val="0006450E"/>
    <w:rsid w:val="00066260"/>
    <w:rsid w:val="0006742A"/>
    <w:rsid w:val="00070383"/>
    <w:rsid w:val="0007517C"/>
    <w:rsid w:val="00077B7E"/>
    <w:rsid w:val="00081B02"/>
    <w:rsid w:val="00082C25"/>
    <w:rsid w:val="00082D9B"/>
    <w:rsid w:val="00083298"/>
    <w:rsid w:val="0008417B"/>
    <w:rsid w:val="00091A52"/>
    <w:rsid w:val="00095562"/>
    <w:rsid w:val="0009756B"/>
    <w:rsid w:val="00097A0D"/>
    <w:rsid w:val="00097B35"/>
    <w:rsid w:val="000A35FD"/>
    <w:rsid w:val="000A3CD5"/>
    <w:rsid w:val="000A4186"/>
    <w:rsid w:val="000A4D46"/>
    <w:rsid w:val="000A737E"/>
    <w:rsid w:val="000B2DF5"/>
    <w:rsid w:val="000B31BC"/>
    <w:rsid w:val="000B7870"/>
    <w:rsid w:val="000C0474"/>
    <w:rsid w:val="000C17E7"/>
    <w:rsid w:val="000C1B0D"/>
    <w:rsid w:val="000C4AD6"/>
    <w:rsid w:val="000C7A84"/>
    <w:rsid w:val="000D2FF1"/>
    <w:rsid w:val="000D4609"/>
    <w:rsid w:val="000D6DA3"/>
    <w:rsid w:val="000D74BE"/>
    <w:rsid w:val="000E1D69"/>
    <w:rsid w:val="000E2093"/>
    <w:rsid w:val="000E4025"/>
    <w:rsid w:val="000E7A7D"/>
    <w:rsid w:val="000F05B5"/>
    <w:rsid w:val="000F1D80"/>
    <w:rsid w:val="000F3F46"/>
    <w:rsid w:val="000F6806"/>
    <w:rsid w:val="000F68D8"/>
    <w:rsid w:val="00105302"/>
    <w:rsid w:val="001057A9"/>
    <w:rsid w:val="00107B96"/>
    <w:rsid w:val="00110346"/>
    <w:rsid w:val="001112DE"/>
    <w:rsid w:val="00111752"/>
    <w:rsid w:val="00112175"/>
    <w:rsid w:val="0011256C"/>
    <w:rsid w:val="0011436C"/>
    <w:rsid w:val="00121B54"/>
    <w:rsid w:val="00122D36"/>
    <w:rsid w:val="00124725"/>
    <w:rsid w:val="001248D9"/>
    <w:rsid w:val="001251B0"/>
    <w:rsid w:val="0012555B"/>
    <w:rsid w:val="00130308"/>
    <w:rsid w:val="00130413"/>
    <w:rsid w:val="00133D4A"/>
    <w:rsid w:val="00134890"/>
    <w:rsid w:val="00134FFB"/>
    <w:rsid w:val="001366DC"/>
    <w:rsid w:val="00137F62"/>
    <w:rsid w:val="0014503B"/>
    <w:rsid w:val="00145C85"/>
    <w:rsid w:val="00150E82"/>
    <w:rsid w:val="00152F20"/>
    <w:rsid w:val="00153576"/>
    <w:rsid w:val="00153DB9"/>
    <w:rsid w:val="001603FA"/>
    <w:rsid w:val="00161C8D"/>
    <w:rsid w:val="00163F3A"/>
    <w:rsid w:val="00166111"/>
    <w:rsid w:val="00166661"/>
    <w:rsid w:val="00170464"/>
    <w:rsid w:val="00170843"/>
    <w:rsid w:val="00172B4A"/>
    <w:rsid w:val="00173D8F"/>
    <w:rsid w:val="00174E74"/>
    <w:rsid w:val="0018034D"/>
    <w:rsid w:val="00180588"/>
    <w:rsid w:val="001807DC"/>
    <w:rsid w:val="00184796"/>
    <w:rsid w:val="00185E4A"/>
    <w:rsid w:val="00186C75"/>
    <w:rsid w:val="00190423"/>
    <w:rsid w:val="00192799"/>
    <w:rsid w:val="00194538"/>
    <w:rsid w:val="00194EBA"/>
    <w:rsid w:val="0019516B"/>
    <w:rsid w:val="00195D66"/>
    <w:rsid w:val="00195FBB"/>
    <w:rsid w:val="00196151"/>
    <w:rsid w:val="001A060F"/>
    <w:rsid w:val="001A1B92"/>
    <w:rsid w:val="001A4B94"/>
    <w:rsid w:val="001B2728"/>
    <w:rsid w:val="001B3FA0"/>
    <w:rsid w:val="001B4116"/>
    <w:rsid w:val="001B58B4"/>
    <w:rsid w:val="001B6392"/>
    <w:rsid w:val="001B7DF4"/>
    <w:rsid w:val="001C0385"/>
    <w:rsid w:val="001C06ED"/>
    <w:rsid w:val="001C2288"/>
    <w:rsid w:val="001C2B5D"/>
    <w:rsid w:val="001C3880"/>
    <w:rsid w:val="001C3BFA"/>
    <w:rsid w:val="001C4B5D"/>
    <w:rsid w:val="001C7BDC"/>
    <w:rsid w:val="001D05E9"/>
    <w:rsid w:val="001D3D45"/>
    <w:rsid w:val="001D6171"/>
    <w:rsid w:val="001D7199"/>
    <w:rsid w:val="001E13C6"/>
    <w:rsid w:val="001E1D74"/>
    <w:rsid w:val="001E430B"/>
    <w:rsid w:val="001E454E"/>
    <w:rsid w:val="001E4E19"/>
    <w:rsid w:val="001E5D8A"/>
    <w:rsid w:val="001E78B6"/>
    <w:rsid w:val="001F2B5A"/>
    <w:rsid w:val="001F310D"/>
    <w:rsid w:val="001F3505"/>
    <w:rsid w:val="001F46F1"/>
    <w:rsid w:val="001F709A"/>
    <w:rsid w:val="00200D57"/>
    <w:rsid w:val="0020149A"/>
    <w:rsid w:val="00202AE1"/>
    <w:rsid w:val="002031B7"/>
    <w:rsid w:val="00203E67"/>
    <w:rsid w:val="002040E5"/>
    <w:rsid w:val="0020569D"/>
    <w:rsid w:val="00205921"/>
    <w:rsid w:val="00210F14"/>
    <w:rsid w:val="00213062"/>
    <w:rsid w:val="002143E7"/>
    <w:rsid w:val="00214DA3"/>
    <w:rsid w:val="00217A36"/>
    <w:rsid w:val="00217C5B"/>
    <w:rsid w:val="00222D04"/>
    <w:rsid w:val="00223B76"/>
    <w:rsid w:val="00223E3C"/>
    <w:rsid w:val="00231A40"/>
    <w:rsid w:val="0023592F"/>
    <w:rsid w:val="00235A0E"/>
    <w:rsid w:val="00235EBF"/>
    <w:rsid w:val="00236551"/>
    <w:rsid w:val="00236ABF"/>
    <w:rsid w:val="00240136"/>
    <w:rsid w:val="00243519"/>
    <w:rsid w:val="00247BC1"/>
    <w:rsid w:val="00255B09"/>
    <w:rsid w:val="002561E2"/>
    <w:rsid w:val="00260596"/>
    <w:rsid w:val="00264BA7"/>
    <w:rsid w:val="00264F8B"/>
    <w:rsid w:val="00266414"/>
    <w:rsid w:val="002664AB"/>
    <w:rsid w:val="002671FC"/>
    <w:rsid w:val="00270FE0"/>
    <w:rsid w:val="00274917"/>
    <w:rsid w:val="00274BB2"/>
    <w:rsid w:val="00276C24"/>
    <w:rsid w:val="00280341"/>
    <w:rsid w:val="002805B7"/>
    <w:rsid w:val="00281186"/>
    <w:rsid w:val="00284661"/>
    <w:rsid w:val="0028566F"/>
    <w:rsid w:val="00286EB5"/>
    <w:rsid w:val="00291CC0"/>
    <w:rsid w:val="00295BA9"/>
    <w:rsid w:val="002A5417"/>
    <w:rsid w:val="002B33E3"/>
    <w:rsid w:val="002B55B8"/>
    <w:rsid w:val="002B7728"/>
    <w:rsid w:val="002C0A57"/>
    <w:rsid w:val="002C1D15"/>
    <w:rsid w:val="002C2BEE"/>
    <w:rsid w:val="002D1FC7"/>
    <w:rsid w:val="002D3317"/>
    <w:rsid w:val="002D3FBB"/>
    <w:rsid w:val="002E1977"/>
    <w:rsid w:val="002E2D9D"/>
    <w:rsid w:val="002E2ED6"/>
    <w:rsid w:val="002E3C26"/>
    <w:rsid w:val="002E4622"/>
    <w:rsid w:val="002E46E6"/>
    <w:rsid w:val="002E5290"/>
    <w:rsid w:val="002E55A7"/>
    <w:rsid w:val="002E6B0F"/>
    <w:rsid w:val="002E6F87"/>
    <w:rsid w:val="002F08D9"/>
    <w:rsid w:val="002F1715"/>
    <w:rsid w:val="002F179E"/>
    <w:rsid w:val="002F3DAA"/>
    <w:rsid w:val="002F44A6"/>
    <w:rsid w:val="00300B44"/>
    <w:rsid w:val="00301399"/>
    <w:rsid w:val="003017FA"/>
    <w:rsid w:val="00302198"/>
    <w:rsid w:val="003021E5"/>
    <w:rsid w:val="00302AF0"/>
    <w:rsid w:val="003036B9"/>
    <w:rsid w:val="003040E0"/>
    <w:rsid w:val="0030483D"/>
    <w:rsid w:val="00304F6B"/>
    <w:rsid w:val="003076AC"/>
    <w:rsid w:val="00310027"/>
    <w:rsid w:val="003158E2"/>
    <w:rsid w:val="0032013B"/>
    <w:rsid w:val="0032131E"/>
    <w:rsid w:val="00321F95"/>
    <w:rsid w:val="00323229"/>
    <w:rsid w:val="00323868"/>
    <w:rsid w:val="0033439B"/>
    <w:rsid w:val="0033477B"/>
    <w:rsid w:val="003347CC"/>
    <w:rsid w:val="00334E8D"/>
    <w:rsid w:val="00335494"/>
    <w:rsid w:val="00335F3D"/>
    <w:rsid w:val="00340E06"/>
    <w:rsid w:val="003504F9"/>
    <w:rsid w:val="00350D0D"/>
    <w:rsid w:val="0035347F"/>
    <w:rsid w:val="00353ED4"/>
    <w:rsid w:val="00357A2B"/>
    <w:rsid w:val="003614E8"/>
    <w:rsid w:val="0036208D"/>
    <w:rsid w:val="00364A85"/>
    <w:rsid w:val="00365632"/>
    <w:rsid w:val="00367FAB"/>
    <w:rsid w:val="00371314"/>
    <w:rsid w:val="0037435D"/>
    <w:rsid w:val="0037788E"/>
    <w:rsid w:val="00383CD4"/>
    <w:rsid w:val="003865ED"/>
    <w:rsid w:val="00390661"/>
    <w:rsid w:val="0039116B"/>
    <w:rsid w:val="003952B0"/>
    <w:rsid w:val="00395431"/>
    <w:rsid w:val="003963BF"/>
    <w:rsid w:val="003A2CCC"/>
    <w:rsid w:val="003A38AF"/>
    <w:rsid w:val="003A4294"/>
    <w:rsid w:val="003A75FE"/>
    <w:rsid w:val="003A7DD3"/>
    <w:rsid w:val="003B2396"/>
    <w:rsid w:val="003B57B4"/>
    <w:rsid w:val="003B6D4E"/>
    <w:rsid w:val="003B6F1A"/>
    <w:rsid w:val="003B7232"/>
    <w:rsid w:val="003C2C74"/>
    <w:rsid w:val="003C4888"/>
    <w:rsid w:val="003D2A9B"/>
    <w:rsid w:val="003E3239"/>
    <w:rsid w:val="003E364C"/>
    <w:rsid w:val="003E4301"/>
    <w:rsid w:val="003E7830"/>
    <w:rsid w:val="003F318F"/>
    <w:rsid w:val="003F400D"/>
    <w:rsid w:val="003F409C"/>
    <w:rsid w:val="003F4200"/>
    <w:rsid w:val="003F5214"/>
    <w:rsid w:val="003F53F9"/>
    <w:rsid w:val="003F6137"/>
    <w:rsid w:val="003F6755"/>
    <w:rsid w:val="004004FF"/>
    <w:rsid w:val="00400D74"/>
    <w:rsid w:val="00401523"/>
    <w:rsid w:val="00402195"/>
    <w:rsid w:val="00404569"/>
    <w:rsid w:val="00410AB1"/>
    <w:rsid w:val="004145C7"/>
    <w:rsid w:val="0042132B"/>
    <w:rsid w:val="00421ACC"/>
    <w:rsid w:val="00422526"/>
    <w:rsid w:val="00424EFD"/>
    <w:rsid w:val="00434258"/>
    <w:rsid w:val="004415F9"/>
    <w:rsid w:val="00441B25"/>
    <w:rsid w:val="00442614"/>
    <w:rsid w:val="00442EF4"/>
    <w:rsid w:val="00443BA9"/>
    <w:rsid w:val="004446B1"/>
    <w:rsid w:val="00445E2F"/>
    <w:rsid w:val="004463B7"/>
    <w:rsid w:val="004571D5"/>
    <w:rsid w:val="00463353"/>
    <w:rsid w:val="00463499"/>
    <w:rsid w:val="00463B5B"/>
    <w:rsid w:val="00463EDA"/>
    <w:rsid w:val="0046414D"/>
    <w:rsid w:val="0047273F"/>
    <w:rsid w:val="00477FC5"/>
    <w:rsid w:val="00482866"/>
    <w:rsid w:val="0048615D"/>
    <w:rsid w:val="00486EE8"/>
    <w:rsid w:val="00490265"/>
    <w:rsid w:val="0049031B"/>
    <w:rsid w:val="00491FF3"/>
    <w:rsid w:val="004A27EA"/>
    <w:rsid w:val="004B2926"/>
    <w:rsid w:val="004B3DBB"/>
    <w:rsid w:val="004B46FC"/>
    <w:rsid w:val="004B47CD"/>
    <w:rsid w:val="004B59BF"/>
    <w:rsid w:val="004B601F"/>
    <w:rsid w:val="004C1EB7"/>
    <w:rsid w:val="004C5E31"/>
    <w:rsid w:val="004D26A1"/>
    <w:rsid w:val="004D2F66"/>
    <w:rsid w:val="004E0DAC"/>
    <w:rsid w:val="004E0DCF"/>
    <w:rsid w:val="004E0EB0"/>
    <w:rsid w:val="004E16E1"/>
    <w:rsid w:val="004E1A05"/>
    <w:rsid w:val="004E205B"/>
    <w:rsid w:val="004E20AD"/>
    <w:rsid w:val="004E2102"/>
    <w:rsid w:val="004E391E"/>
    <w:rsid w:val="004E42F8"/>
    <w:rsid w:val="004E4E96"/>
    <w:rsid w:val="004E59D1"/>
    <w:rsid w:val="004F068D"/>
    <w:rsid w:val="004F21C4"/>
    <w:rsid w:val="004F2FC1"/>
    <w:rsid w:val="004F5CD5"/>
    <w:rsid w:val="004F7D69"/>
    <w:rsid w:val="005017B0"/>
    <w:rsid w:val="005018CA"/>
    <w:rsid w:val="00501EE1"/>
    <w:rsid w:val="00504AC5"/>
    <w:rsid w:val="00510BB8"/>
    <w:rsid w:val="0051253B"/>
    <w:rsid w:val="00512825"/>
    <w:rsid w:val="00512A03"/>
    <w:rsid w:val="00512B0C"/>
    <w:rsid w:val="00514461"/>
    <w:rsid w:val="0051731C"/>
    <w:rsid w:val="00522B9C"/>
    <w:rsid w:val="0052346E"/>
    <w:rsid w:val="005265BA"/>
    <w:rsid w:val="005273FB"/>
    <w:rsid w:val="0053137C"/>
    <w:rsid w:val="005314F8"/>
    <w:rsid w:val="00533226"/>
    <w:rsid w:val="005339DB"/>
    <w:rsid w:val="00533D09"/>
    <w:rsid w:val="00536333"/>
    <w:rsid w:val="00542043"/>
    <w:rsid w:val="00545BF2"/>
    <w:rsid w:val="005465C9"/>
    <w:rsid w:val="00547655"/>
    <w:rsid w:val="00550F2D"/>
    <w:rsid w:val="00552104"/>
    <w:rsid w:val="005537BD"/>
    <w:rsid w:val="005550D8"/>
    <w:rsid w:val="00560BFB"/>
    <w:rsid w:val="00567C3F"/>
    <w:rsid w:val="005707D1"/>
    <w:rsid w:val="00570A65"/>
    <w:rsid w:val="00574A55"/>
    <w:rsid w:val="00577CFF"/>
    <w:rsid w:val="00582C4B"/>
    <w:rsid w:val="0058439D"/>
    <w:rsid w:val="005848CA"/>
    <w:rsid w:val="00590A22"/>
    <w:rsid w:val="00590E00"/>
    <w:rsid w:val="00591219"/>
    <w:rsid w:val="005914E7"/>
    <w:rsid w:val="005949AB"/>
    <w:rsid w:val="005956CC"/>
    <w:rsid w:val="005A26C2"/>
    <w:rsid w:val="005A3D6A"/>
    <w:rsid w:val="005A48A4"/>
    <w:rsid w:val="005A4A05"/>
    <w:rsid w:val="005A62F8"/>
    <w:rsid w:val="005B032C"/>
    <w:rsid w:val="005B1154"/>
    <w:rsid w:val="005B1439"/>
    <w:rsid w:val="005B1D95"/>
    <w:rsid w:val="005B36FC"/>
    <w:rsid w:val="005B67F4"/>
    <w:rsid w:val="005B7C43"/>
    <w:rsid w:val="005C272A"/>
    <w:rsid w:val="005C2795"/>
    <w:rsid w:val="005C346C"/>
    <w:rsid w:val="005C55E6"/>
    <w:rsid w:val="005C65BD"/>
    <w:rsid w:val="005C6794"/>
    <w:rsid w:val="005C7425"/>
    <w:rsid w:val="005D02CB"/>
    <w:rsid w:val="005D1085"/>
    <w:rsid w:val="005D2826"/>
    <w:rsid w:val="005D2A94"/>
    <w:rsid w:val="005D2AA3"/>
    <w:rsid w:val="005D2BFA"/>
    <w:rsid w:val="005E2F8E"/>
    <w:rsid w:val="005E31A6"/>
    <w:rsid w:val="005E6F50"/>
    <w:rsid w:val="005F13F3"/>
    <w:rsid w:val="005F58E5"/>
    <w:rsid w:val="005F740C"/>
    <w:rsid w:val="005F7DF2"/>
    <w:rsid w:val="0060002C"/>
    <w:rsid w:val="006001FF"/>
    <w:rsid w:val="006072D2"/>
    <w:rsid w:val="00607417"/>
    <w:rsid w:val="0061031D"/>
    <w:rsid w:val="0061160D"/>
    <w:rsid w:val="00615167"/>
    <w:rsid w:val="0061758F"/>
    <w:rsid w:val="00620E39"/>
    <w:rsid w:val="0062100F"/>
    <w:rsid w:val="00621734"/>
    <w:rsid w:val="00621E80"/>
    <w:rsid w:val="00622BBA"/>
    <w:rsid w:val="00625459"/>
    <w:rsid w:val="0062783E"/>
    <w:rsid w:val="00630009"/>
    <w:rsid w:val="00633E10"/>
    <w:rsid w:val="0063456E"/>
    <w:rsid w:val="00637605"/>
    <w:rsid w:val="00637F0D"/>
    <w:rsid w:val="00640A3A"/>
    <w:rsid w:val="00641F02"/>
    <w:rsid w:val="00642997"/>
    <w:rsid w:val="0064549C"/>
    <w:rsid w:val="006467E7"/>
    <w:rsid w:val="00651F1D"/>
    <w:rsid w:val="00653BC8"/>
    <w:rsid w:val="00654783"/>
    <w:rsid w:val="006557A1"/>
    <w:rsid w:val="00660993"/>
    <w:rsid w:val="00661BBA"/>
    <w:rsid w:val="006638F6"/>
    <w:rsid w:val="00664E56"/>
    <w:rsid w:val="006674CE"/>
    <w:rsid w:val="00675C1C"/>
    <w:rsid w:val="00677BF2"/>
    <w:rsid w:val="00677E18"/>
    <w:rsid w:val="006804A9"/>
    <w:rsid w:val="006821CB"/>
    <w:rsid w:val="0068426E"/>
    <w:rsid w:val="00684973"/>
    <w:rsid w:val="0068603C"/>
    <w:rsid w:val="006873F6"/>
    <w:rsid w:val="006902CF"/>
    <w:rsid w:val="0069035F"/>
    <w:rsid w:val="00691584"/>
    <w:rsid w:val="006916C0"/>
    <w:rsid w:val="006971A5"/>
    <w:rsid w:val="006A4E92"/>
    <w:rsid w:val="006A6ABB"/>
    <w:rsid w:val="006A6EE2"/>
    <w:rsid w:val="006A6FEF"/>
    <w:rsid w:val="006A757B"/>
    <w:rsid w:val="006B09C0"/>
    <w:rsid w:val="006B28D1"/>
    <w:rsid w:val="006B4398"/>
    <w:rsid w:val="006B47EE"/>
    <w:rsid w:val="006B6EA2"/>
    <w:rsid w:val="006B7EB4"/>
    <w:rsid w:val="006C26EF"/>
    <w:rsid w:val="006C3148"/>
    <w:rsid w:val="006C31FB"/>
    <w:rsid w:val="006D18C2"/>
    <w:rsid w:val="006E0D4D"/>
    <w:rsid w:val="006E35F8"/>
    <w:rsid w:val="006E650A"/>
    <w:rsid w:val="006E769B"/>
    <w:rsid w:val="006F0A9B"/>
    <w:rsid w:val="006F1070"/>
    <w:rsid w:val="006F726A"/>
    <w:rsid w:val="006F7C68"/>
    <w:rsid w:val="00701415"/>
    <w:rsid w:val="007031D2"/>
    <w:rsid w:val="00706896"/>
    <w:rsid w:val="0071175F"/>
    <w:rsid w:val="0071382F"/>
    <w:rsid w:val="00714FA9"/>
    <w:rsid w:val="0071639C"/>
    <w:rsid w:val="00722005"/>
    <w:rsid w:val="00722054"/>
    <w:rsid w:val="00723C6B"/>
    <w:rsid w:val="00724E7D"/>
    <w:rsid w:val="007306AF"/>
    <w:rsid w:val="0073289F"/>
    <w:rsid w:val="00734EA0"/>
    <w:rsid w:val="0073563F"/>
    <w:rsid w:val="00736E66"/>
    <w:rsid w:val="007377AF"/>
    <w:rsid w:val="00740F09"/>
    <w:rsid w:val="0074456F"/>
    <w:rsid w:val="00745D8A"/>
    <w:rsid w:val="007500CE"/>
    <w:rsid w:val="00750477"/>
    <w:rsid w:val="007519AA"/>
    <w:rsid w:val="00751A92"/>
    <w:rsid w:val="00753E40"/>
    <w:rsid w:val="00754174"/>
    <w:rsid w:val="00756BF9"/>
    <w:rsid w:val="00757D36"/>
    <w:rsid w:val="0076121C"/>
    <w:rsid w:val="007639B2"/>
    <w:rsid w:val="007649CE"/>
    <w:rsid w:val="00766AFB"/>
    <w:rsid w:val="00770229"/>
    <w:rsid w:val="00771AD3"/>
    <w:rsid w:val="007728E6"/>
    <w:rsid w:val="00772973"/>
    <w:rsid w:val="007731D9"/>
    <w:rsid w:val="00774C5C"/>
    <w:rsid w:val="00780990"/>
    <w:rsid w:val="00783B9D"/>
    <w:rsid w:val="007842EC"/>
    <w:rsid w:val="00784F10"/>
    <w:rsid w:val="00785321"/>
    <w:rsid w:val="00793C41"/>
    <w:rsid w:val="007A1EFD"/>
    <w:rsid w:val="007A3460"/>
    <w:rsid w:val="007A379B"/>
    <w:rsid w:val="007A3B54"/>
    <w:rsid w:val="007A55ED"/>
    <w:rsid w:val="007A60B7"/>
    <w:rsid w:val="007B00E7"/>
    <w:rsid w:val="007B07B8"/>
    <w:rsid w:val="007B2B80"/>
    <w:rsid w:val="007B3277"/>
    <w:rsid w:val="007B3409"/>
    <w:rsid w:val="007B383F"/>
    <w:rsid w:val="007B4618"/>
    <w:rsid w:val="007B528D"/>
    <w:rsid w:val="007C0FDE"/>
    <w:rsid w:val="007C1E24"/>
    <w:rsid w:val="007C5C0C"/>
    <w:rsid w:val="007C6E2C"/>
    <w:rsid w:val="007D51D9"/>
    <w:rsid w:val="007D5A7C"/>
    <w:rsid w:val="007E7459"/>
    <w:rsid w:val="007F07F0"/>
    <w:rsid w:val="007F58EB"/>
    <w:rsid w:val="007F5ED1"/>
    <w:rsid w:val="007F763E"/>
    <w:rsid w:val="007F788A"/>
    <w:rsid w:val="00800978"/>
    <w:rsid w:val="00801399"/>
    <w:rsid w:val="00803366"/>
    <w:rsid w:val="00803E47"/>
    <w:rsid w:val="008040B8"/>
    <w:rsid w:val="0080421A"/>
    <w:rsid w:val="00807FC3"/>
    <w:rsid w:val="0081092A"/>
    <w:rsid w:val="00811289"/>
    <w:rsid w:val="00812D86"/>
    <w:rsid w:val="00815709"/>
    <w:rsid w:val="00816643"/>
    <w:rsid w:val="0081684A"/>
    <w:rsid w:val="00817B74"/>
    <w:rsid w:val="00817C59"/>
    <w:rsid w:val="00821006"/>
    <w:rsid w:val="00823F15"/>
    <w:rsid w:val="008248E8"/>
    <w:rsid w:val="00825059"/>
    <w:rsid w:val="00825B15"/>
    <w:rsid w:val="008260E8"/>
    <w:rsid w:val="00834AA9"/>
    <w:rsid w:val="0083561E"/>
    <w:rsid w:val="00836278"/>
    <w:rsid w:val="00840E59"/>
    <w:rsid w:val="00841E59"/>
    <w:rsid w:val="008434DC"/>
    <w:rsid w:val="00846462"/>
    <w:rsid w:val="00846FA8"/>
    <w:rsid w:val="00851BC3"/>
    <w:rsid w:val="00852044"/>
    <w:rsid w:val="00862026"/>
    <w:rsid w:val="00863BA2"/>
    <w:rsid w:val="00864140"/>
    <w:rsid w:val="0086465D"/>
    <w:rsid w:val="008649F5"/>
    <w:rsid w:val="0086558E"/>
    <w:rsid w:val="00867ACA"/>
    <w:rsid w:val="00870676"/>
    <w:rsid w:val="00872AE2"/>
    <w:rsid w:val="00873E30"/>
    <w:rsid w:val="0088000F"/>
    <w:rsid w:val="00880FD4"/>
    <w:rsid w:val="008829AC"/>
    <w:rsid w:val="00883E93"/>
    <w:rsid w:val="0088454E"/>
    <w:rsid w:val="00890ACE"/>
    <w:rsid w:val="00893466"/>
    <w:rsid w:val="0089534B"/>
    <w:rsid w:val="008A36A8"/>
    <w:rsid w:val="008A3F24"/>
    <w:rsid w:val="008A536E"/>
    <w:rsid w:val="008A6800"/>
    <w:rsid w:val="008A685C"/>
    <w:rsid w:val="008B0543"/>
    <w:rsid w:val="008B1A2F"/>
    <w:rsid w:val="008B1E02"/>
    <w:rsid w:val="008B2B0D"/>
    <w:rsid w:val="008B5F93"/>
    <w:rsid w:val="008C31F7"/>
    <w:rsid w:val="008D40D8"/>
    <w:rsid w:val="008D66E1"/>
    <w:rsid w:val="008E60B3"/>
    <w:rsid w:val="008E76FB"/>
    <w:rsid w:val="008F03B3"/>
    <w:rsid w:val="008F28D3"/>
    <w:rsid w:val="008F3EAE"/>
    <w:rsid w:val="008F6CD0"/>
    <w:rsid w:val="00900643"/>
    <w:rsid w:val="009007A1"/>
    <w:rsid w:val="00902081"/>
    <w:rsid w:val="00904477"/>
    <w:rsid w:val="0090636B"/>
    <w:rsid w:val="00911500"/>
    <w:rsid w:val="00915A28"/>
    <w:rsid w:val="00915C87"/>
    <w:rsid w:val="00921365"/>
    <w:rsid w:val="0092295B"/>
    <w:rsid w:val="009264B4"/>
    <w:rsid w:val="009265A8"/>
    <w:rsid w:val="00926B8A"/>
    <w:rsid w:val="00927580"/>
    <w:rsid w:val="00931060"/>
    <w:rsid w:val="009315CB"/>
    <w:rsid w:val="00931E91"/>
    <w:rsid w:val="00932515"/>
    <w:rsid w:val="00933E25"/>
    <w:rsid w:val="00934651"/>
    <w:rsid w:val="00934AFC"/>
    <w:rsid w:val="00935380"/>
    <w:rsid w:val="0093575B"/>
    <w:rsid w:val="00935D32"/>
    <w:rsid w:val="00936A98"/>
    <w:rsid w:val="00936CBD"/>
    <w:rsid w:val="0094209A"/>
    <w:rsid w:val="00942170"/>
    <w:rsid w:val="00942FE8"/>
    <w:rsid w:val="009445B0"/>
    <w:rsid w:val="00944B0B"/>
    <w:rsid w:val="00945022"/>
    <w:rsid w:val="00945DFD"/>
    <w:rsid w:val="00950A17"/>
    <w:rsid w:val="00951EDD"/>
    <w:rsid w:val="009560BE"/>
    <w:rsid w:val="0095679E"/>
    <w:rsid w:val="00957064"/>
    <w:rsid w:val="00960AFA"/>
    <w:rsid w:val="009657F4"/>
    <w:rsid w:val="0097133D"/>
    <w:rsid w:val="00971377"/>
    <w:rsid w:val="009716C3"/>
    <w:rsid w:val="00975DF7"/>
    <w:rsid w:val="00984B29"/>
    <w:rsid w:val="00991BC1"/>
    <w:rsid w:val="009944F3"/>
    <w:rsid w:val="00995A7F"/>
    <w:rsid w:val="0099714F"/>
    <w:rsid w:val="009A0451"/>
    <w:rsid w:val="009A328B"/>
    <w:rsid w:val="009A3EB4"/>
    <w:rsid w:val="009A509C"/>
    <w:rsid w:val="009A7644"/>
    <w:rsid w:val="009A7E92"/>
    <w:rsid w:val="009B1FFB"/>
    <w:rsid w:val="009B29B4"/>
    <w:rsid w:val="009B3107"/>
    <w:rsid w:val="009C078E"/>
    <w:rsid w:val="009C0BEC"/>
    <w:rsid w:val="009C20B6"/>
    <w:rsid w:val="009C22D9"/>
    <w:rsid w:val="009C2403"/>
    <w:rsid w:val="009C26FE"/>
    <w:rsid w:val="009C3899"/>
    <w:rsid w:val="009C4A50"/>
    <w:rsid w:val="009C6392"/>
    <w:rsid w:val="009D11A0"/>
    <w:rsid w:val="009D11EF"/>
    <w:rsid w:val="009D34E7"/>
    <w:rsid w:val="009D46CE"/>
    <w:rsid w:val="009D662A"/>
    <w:rsid w:val="009D7378"/>
    <w:rsid w:val="009E1096"/>
    <w:rsid w:val="009E2830"/>
    <w:rsid w:val="009E6A15"/>
    <w:rsid w:val="009E75EC"/>
    <w:rsid w:val="009F0CC1"/>
    <w:rsid w:val="009F2408"/>
    <w:rsid w:val="009F3BBB"/>
    <w:rsid w:val="009F76D5"/>
    <w:rsid w:val="009F79B7"/>
    <w:rsid w:val="00A004E9"/>
    <w:rsid w:val="00A00AAA"/>
    <w:rsid w:val="00A05BDE"/>
    <w:rsid w:val="00A07946"/>
    <w:rsid w:val="00A1305A"/>
    <w:rsid w:val="00A1458F"/>
    <w:rsid w:val="00A1497D"/>
    <w:rsid w:val="00A158A7"/>
    <w:rsid w:val="00A1698B"/>
    <w:rsid w:val="00A21583"/>
    <w:rsid w:val="00A24197"/>
    <w:rsid w:val="00A25872"/>
    <w:rsid w:val="00A2721C"/>
    <w:rsid w:val="00A2796C"/>
    <w:rsid w:val="00A31DBF"/>
    <w:rsid w:val="00A35042"/>
    <w:rsid w:val="00A35F02"/>
    <w:rsid w:val="00A413B4"/>
    <w:rsid w:val="00A43962"/>
    <w:rsid w:val="00A45942"/>
    <w:rsid w:val="00A45F99"/>
    <w:rsid w:val="00A5008A"/>
    <w:rsid w:val="00A517CA"/>
    <w:rsid w:val="00A51941"/>
    <w:rsid w:val="00A56EDE"/>
    <w:rsid w:val="00A607D9"/>
    <w:rsid w:val="00A63648"/>
    <w:rsid w:val="00A6461C"/>
    <w:rsid w:val="00A65719"/>
    <w:rsid w:val="00A657A0"/>
    <w:rsid w:val="00A66DA8"/>
    <w:rsid w:val="00A67E32"/>
    <w:rsid w:val="00A7160B"/>
    <w:rsid w:val="00A72036"/>
    <w:rsid w:val="00A7647D"/>
    <w:rsid w:val="00A76E68"/>
    <w:rsid w:val="00A77229"/>
    <w:rsid w:val="00A81508"/>
    <w:rsid w:val="00A85559"/>
    <w:rsid w:val="00A86B9F"/>
    <w:rsid w:val="00A922A1"/>
    <w:rsid w:val="00A9262A"/>
    <w:rsid w:val="00A9682D"/>
    <w:rsid w:val="00A96DFE"/>
    <w:rsid w:val="00A97C38"/>
    <w:rsid w:val="00AA2A14"/>
    <w:rsid w:val="00AA348C"/>
    <w:rsid w:val="00AA38C4"/>
    <w:rsid w:val="00AA5837"/>
    <w:rsid w:val="00AB0C60"/>
    <w:rsid w:val="00AB1C67"/>
    <w:rsid w:val="00AB4044"/>
    <w:rsid w:val="00AB5414"/>
    <w:rsid w:val="00AB5FD3"/>
    <w:rsid w:val="00AB6F00"/>
    <w:rsid w:val="00AC1323"/>
    <w:rsid w:val="00AC30DB"/>
    <w:rsid w:val="00AC589F"/>
    <w:rsid w:val="00AC645C"/>
    <w:rsid w:val="00AC784D"/>
    <w:rsid w:val="00AD2475"/>
    <w:rsid w:val="00AD494C"/>
    <w:rsid w:val="00AD760C"/>
    <w:rsid w:val="00AE03A0"/>
    <w:rsid w:val="00AE30DB"/>
    <w:rsid w:val="00AE35B4"/>
    <w:rsid w:val="00AE45C6"/>
    <w:rsid w:val="00AE4D23"/>
    <w:rsid w:val="00AE662A"/>
    <w:rsid w:val="00AE7E86"/>
    <w:rsid w:val="00AF050B"/>
    <w:rsid w:val="00AF1D69"/>
    <w:rsid w:val="00AF491B"/>
    <w:rsid w:val="00AF68E8"/>
    <w:rsid w:val="00AF6B3E"/>
    <w:rsid w:val="00AF72D1"/>
    <w:rsid w:val="00B027B6"/>
    <w:rsid w:val="00B02C47"/>
    <w:rsid w:val="00B03481"/>
    <w:rsid w:val="00B041C9"/>
    <w:rsid w:val="00B058A1"/>
    <w:rsid w:val="00B06D47"/>
    <w:rsid w:val="00B1080C"/>
    <w:rsid w:val="00B10E1A"/>
    <w:rsid w:val="00B12DBA"/>
    <w:rsid w:val="00B141BE"/>
    <w:rsid w:val="00B14DFB"/>
    <w:rsid w:val="00B16FCD"/>
    <w:rsid w:val="00B20A09"/>
    <w:rsid w:val="00B20AF8"/>
    <w:rsid w:val="00B22EDD"/>
    <w:rsid w:val="00B26774"/>
    <w:rsid w:val="00B26B5E"/>
    <w:rsid w:val="00B35499"/>
    <w:rsid w:val="00B35875"/>
    <w:rsid w:val="00B37ABE"/>
    <w:rsid w:val="00B42069"/>
    <w:rsid w:val="00B44C11"/>
    <w:rsid w:val="00B45430"/>
    <w:rsid w:val="00B50801"/>
    <w:rsid w:val="00B5189B"/>
    <w:rsid w:val="00B52453"/>
    <w:rsid w:val="00B54B9C"/>
    <w:rsid w:val="00B55DD8"/>
    <w:rsid w:val="00B574D2"/>
    <w:rsid w:val="00B57ED7"/>
    <w:rsid w:val="00B60144"/>
    <w:rsid w:val="00B604A9"/>
    <w:rsid w:val="00B65EA8"/>
    <w:rsid w:val="00B73266"/>
    <w:rsid w:val="00B73B1A"/>
    <w:rsid w:val="00B74E6C"/>
    <w:rsid w:val="00B76548"/>
    <w:rsid w:val="00B77193"/>
    <w:rsid w:val="00B83797"/>
    <w:rsid w:val="00B83DF5"/>
    <w:rsid w:val="00B87571"/>
    <w:rsid w:val="00B90645"/>
    <w:rsid w:val="00B94E36"/>
    <w:rsid w:val="00B94EE3"/>
    <w:rsid w:val="00B96157"/>
    <w:rsid w:val="00B9724E"/>
    <w:rsid w:val="00BA1889"/>
    <w:rsid w:val="00BA2240"/>
    <w:rsid w:val="00BB001C"/>
    <w:rsid w:val="00BB0C3B"/>
    <w:rsid w:val="00BB4A1A"/>
    <w:rsid w:val="00BB5316"/>
    <w:rsid w:val="00BB6176"/>
    <w:rsid w:val="00BC2F69"/>
    <w:rsid w:val="00BD04CA"/>
    <w:rsid w:val="00BD0A48"/>
    <w:rsid w:val="00BD122C"/>
    <w:rsid w:val="00BD12F4"/>
    <w:rsid w:val="00BD59A1"/>
    <w:rsid w:val="00BD6222"/>
    <w:rsid w:val="00BE1CC6"/>
    <w:rsid w:val="00BE424D"/>
    <w:rsid w:val="00BE5689"/>
    <w:rsid w:val="00BE614F"/>
    <w:rsid w:val="00BE655D"/>
    <w:rsid w:val="00BE7B21"/>
    <w:rsid w:val="00BE7CA9"/>
    <w:rsid w:val="00BF7F12"/>
    <w:rsid w:val="00C011B3"/>
    <w:rsid w:val="00C01823"/>
    <w:rsid w:val="00C02CF3"/>
    <w:rsid w:val="00C06190"/>
    <w:rsid w:val="00C063F4"/>
    <w:rsid w:val="00C125FF"/>
    <w:rsid w:val="00C12FCF"/>
    <w:rsid w:val="00C14780"/>
    <w:rsid w:val="00C17321"/>
    <w:rsid w:val="00C21105"/>
    <w:rsid w:val="00C21DF2"/>
    <w:rsid w:val="00C22A55"/>
    <w:rsid w:val="00C238C9"/>
    <w:rsid w:val="00C25D0F"/>
    <w:rsid w:val="00C2713C"/>
    <w:rsid w:val="00C31290"/>
    <w:rsid w:val="00C3145A"/>
    <w:rsid w:val="00C314BB"/>
    <w:rsid w:val="00C31B56"/>
    <w:rsid w:val="00C324EA"/>
    <w:rsid w:val="00C32CD1"/>
    <w:rsid w:val="00C35418"/>
    <w:rsid w:val="00C36AAA"/>
    <w:rsid w:val="00C406F3"/>
    <w:rsid w:val="00C42819"/>
    <w:rsid w:val="00C43AF5"/>
    <w:rsid w:val="00C440EF"/>
    <w:rsid w:val="00C469EE"/>
    <w:rsid w:val="00C519D5"/>
    <w:rsid w:val="00C53C61"/>
    <w:rsid w:val="00C544C3"/>
    <w:rsid w:val="00C55AF2"/>
    <w:rsid w:val="00C60E8C"/>
    <w:rsid w:val="00C61663"/>
    <w:rsid w:val="00C64158"/>
    <w:rsid w:val="00C6493D"/>
    <w:rsid w:val="00C64BD7"/>
    <w:rsid w:val="00C75346"/>
    <w:rsid w:val="00C75C5D"/>
    <w:rsid w:val="00C76BE8"/>
    <w:rsid w:val="00C80304"/>
    <w:rsid w:val="00C8143A"/>
    <w:rsid w:val="00C865F7"/>
    <w:rsid w:val="00C94C2E"/>
    <w:rsid w:val="00CA3113"/>
    <w:rsid w:val="00CA42F5"/>
    <w:rsid w:val="00CA5451"/>
    <w:rsid w:val="00CA69D3"/>
    <w:rsid w:val="00CA6A85"/>
    <w:rsid w:val="00CB078C"/>
    <w:rsid w:val="00CB12E6"/>
    <w:rsid w:val="00CB5311"/>
    <w:rsid w:val="00CB58E6"/>
    <w:rsid w:val="00CB655C"/>
    <w:rsid w:val="00CC073A"/>
    <w:rsid w:val="00CC1D16"/>
    <w:rsid w:val="00CC49C2"/>
    <w:rsid w:val="00CC4AC7"/>
    <w:rsid w:val="00CC609D"/>
    <w:rsid w:val="00CC7545"/>
    <w:rsid w:val="00CD41CB"/>
    <w:rsid w:val="00CD6027"/>
    <w:rsid w:val="00CE288F"/>
    <w:rsid w:val="00CE3267"/>
    <w:rsid w:val="00CE535E"/>
    <w:rsid w:val="00CE5ADF"/>
    <w:rsid w:val="00CE74AB"/>
    <w:rsid w:val="00CE7C02"/>
    <w:rsid w:val="00CF3101"/>
    <w:rsid w:val="00CF335B"/>
    <w:rsid w:val="00CF348F"/>
    <w:rsid w:val="00CF34A4"/>
    <w:rsid w:val="00CF5FAF"/>
    <w:rsid w:val="00D05A50"/>
    <w:rsid w:val="00D071B8"/>
    <w:rsid w:val="00D1197E"/>
    <w:rsid w:val="00D13957"/>
    <w:rsid w:val="00D13BDB"/>
    <w:rsid w:val="00D15298"/>
    <w:rsid w:val="00D20DC7"/>
    <w:rsid w:val="00D230E5"/>
    <w:rsid w:val="00D236B7"/>
    <w:rsid w:val="00D266A5"/>
    <w:rsid w:val="00D27441"/>
    <w:rsid w:val="00D30CA1"/>
    <w:rsid w:val="00D324D8"/>
    <w:rsid w:val="00D36568"/>
    <w:rsid w:val="00D42377"/>
    <w:rsid w:val="00D42735"/>
    <w:rsid w:val="00D427A1"/>
    <w:rsid w:val="00D4292B"/>
    <w:rsid w:val="00D43D68"/>
    <w:rsid w:val="00D50317"/>
    <w:rsid w:val="00D515A6"/>
    <w:rsid w:val="00D51A5B"/>
    <w:rsid w:val="00D526FF"/>
    <w:rsid w:val="00D56592"/>
    <w:rsid w:val="00D56AF6"/>
    <w:rsid w:val="00D574FD"/>
    <w:rsid w:val="00D60A11"/>
    <w:rsid w:val="00D62483"/>
    <w:rsid w:val="00D64B72"/>
    <w:rsid w:val="00D7087E"/>
    <w:rsid w:val="00D71526"/>
    <w:rsid w:val="00D734EB"/>
    <w:rsid w:val="00D744CE"/>
    <w:rsid w:val="00D766C5"/>
    <w:rsid w:val="00D77CFF"/>
    <w:rsid w:val="00D8014D"/>
    <w:rsid w:val="00D805A0"/>
    <w:rsid w:val="00D80C7E"/>
    <w:rsid w:val="00D80F87"/>
    <w:rsid w:val="00D81F7C"/>
    <w:rsid w:val="00D8280D"/>
    <w:rsid w:val="00D82A3E"/>
    <w:rsid w:val="00D83DD3"/>
    <w:rsid w:val="00D846AF"/>
    <w:rsid w:val="00D854D9"/>
    <w:rsid w:val="00D90B5A"/>
    <w:rsid w:val="00D919DA"/>
    <w:rsid w:val="00D95541"/>
    <w:rsid w:val="00D95DC1"/>
    <w:rsid w:val="00D960B3"/>
    <w:rsid w:val="00D97146"/>
    <w:rsid w:val="00D97395"/>
    <w:rsid w:val="00DA42A3"/>
    <w:rsid w:val="00DA5931"/>
    <w:rsid w:val="00DB3B16"/>
    <w:rsid w:val="00DC10BC"/>
    <w:rsid w:val="00DC12A5"/>
    <w:rsid w:val="00DC743B"/>
    <w:rsid w:val="00DC78AF"/>
    <w:rsid w:val="00DD0700"/>
    <w:rsid w:val="00DD27E8"/>
    <w:rsid w:val="00DD4363"/>
    <w:rsid w:val="00DD57E8"/>
    <w:rsid w:val="00DD61AE"/>
    <w:rsid w:val="00DE25A7"/>
    <w:rsid w:val="00DE4C44"/>
    <w:rsid w:val="00DE51BB"/>
    <w:rsid w:val="00DE6453"/>
    <w:rsid w:val="00DF01D6"/>
    <w:rsid w:val="00DF238C"/>
    <w:rsid w:val="00DF2A3C"/>
    <w:rsid w:val="00DF3571"/>
    <w:rsid w:val="00E00E03"/>
    <w:rsid w:val="00E013DC"/>
    <w:rsid w:val="00E015E5"/>
    <w:rsid w:val="00E06299"/>
    <w:rsid w:val="00E12A0C"/>
    <w:rsid w:val="00E12BDB"/>
    <w:rsid w:val="00E12D21"/>
    <w:rsid w:val="00E16C2F"/>
    <w:rsid w:val="00E21D0D"/>
    <w:rsid w:val="00E21D9C"/>
    <w:rsid w:val="00E2230C"/>
    <w:rsid w:val="00E22E33"/>
    <w:rsid w:val="00E24060"/>
    <w:rsid w:val="00E241AC"/>
    <w:rsid w:val="00E24695"/>
    <w:rsid w:val="00E2471F"/>
    <w:rsid w:val="00E24F5B"/>
    <w:rsid w:val="00E254D5"/>
    <w:rsid w:val="00E25F97"/>
    <w:rsid w:val="00E32083"/>
    <w:rsid w:val="00E3226E"/>
    <w:rsid w:val="00E32D31"/>
    <w:rsid w:val="00E37977"/>
    <w:rsid w:val="00E4147F"/>
    <w:rsid w:val="00E42AC2"/>
    <w:rsid w:val="00E42B49"/>
    <w:rsid w:val="00E42E25"/>
    <w:rsid w:val="00E444AB"/>
    <w:rsid w:val="00E45EDE"/>
    <w:rsid w:val="00E5109A"/>
    <w:rsid w:val="00E524BC"/>
    <w:rsid w:val="00E54F7C"/>
    <w:rsid w:val="00E562BD"/>
    <w:rsid w:val="00E56525"/>
    <w:rsid w:val="00E64731"/>
    <w:rsid w:val="00E66A36"/>
    <w:rsid w:val="00E709E1"/>
    <w:rsid w:val="00E70DC0"/>
    <w:rsid w:val="00E714F6"/>
    <w:rsid w:val="00E718C1"/>
    <w:rsid w:val="00E74D8B"/>
    <w:rsid w:val="00E86C96"/>
    <w:rsid w:val="00E8799A"/>
    <w:rsid w:val="00E87B6A"/>
    <w:rsid w:val="00E87C09"/>
    <w:rsid w:val="00E94B9E"/>
    <w:rsid w:val="00E95984"/>
    <w:rsid w:val="00EA165B"/>
    <w:rsid w:val="00EA3D58"/>
    <w:rsid w:val="00EB2587"/>
    <w:rsid w:val="00EB67FC"/>
    <w:rsid w:val="00EB711E"/>
    <w:rsid w:val="00EC22C4"/>
    <w:rsid w:val="00EC238B"/>
    <w:rsid w:val="00EC4725"/>
    <w:rsid w:val="00EC61F5"/>
    <w:rsid w:val="00EC6D38"/>
    <w:rsid w:val="00ED6B57"/>
    <w:rsid w:val="00ED72A3"/>
    <w:rsid w:val="00EE112A"/>
    <w:rsid w:val="00EE163F"/>
    <w:rsid w:val="00EE4748"/>
    <w:rsid w:val="00EE5476"/>
    <w:rsid w:val="00EE6F24"/>
    <w:rsid w:val="00EF0AA7"/>
    <w:rsid w:val="00EF2B06"/>
    <w:rsid w:val="00EF3F99"/>
    <w:rsid w:val="00EF5E64"/>
    <w:rsid w:val="00F00175"/>
    <w:rsid w:val="00F003CB"/>
    <w:rsid w:val="00F0051A"/>
    <w:rsid w:val="00F01ED1"/>
    <w:rsid w:val="00F04502"/>
    <w:rsid w:val="00F10E28"/>
    <w:rsid w:val="00F11EB9"/>
    <w:rsid w:val="00F14CA0"/>
    <w:rsid w:val="00F1595F"/>
    <w:rsid w:val="00F159C9"/>
    <w:rsid w:val="00F163BF"/>
    <w:rsid w:val="00F1733A"/>
    <w:rsid w:val="00F20487"/>
    <w:rsid w:val="00F20686"/>
    <w:rsid w:val="00F20691"/>
    <w:rsid w:val="00F232D5"/>
    <w:rsid w:val="00F24F4B"/>
    <w:rsid w:val="00F25873"/>
    <w:rsid w:val="00F275DE"/>
    <w:rsid w:val="00F2765A"/>
    <w:rsid w:val="00F31D02"/>
    <w:rsid w:val="00F32045"/>
    <w:rsid w:val="00F3264C"/>
    <w:rsid w:val="00F35F99"/>
    <w:rsid w:val="00F406E5"/>
    <w:rsid w:val="00F4233E"/>
    <w:rsid w:val="00F43175"/>
    <w:rsid w:val="00F44180"/>
    <w:rsid w:val="00F45D71"/>
    <w:rsid w:val="00F469CA"/>
    <w:rsid w:val="00F47B97"/>
    <w:rsid w:val="00F47BD2"/>
    <w:rsid w:val="00F50DB3"/>
    <w:rsid w:val="00F516C7"/>
    <w:rsid w:val="00F51B40"/>
    <w:rsid w:val="00F51F0F"/>
    <w:rsid w:val="00F60EEA"/>
    <w:rsid w:val="00F610EA"/>
    <w:rsid w:val="00F62392"/>
    <w:rsid w:val="00F63D83"/>
    <w:rsid w:val="00F64A71"/>
    <w:rsid w:val="00F66A15"/>
    <w:rsid w:val="00F67CF5"/>
    <w:rsid w:val="00F700A4"/>
    <w:rsid w:val="00F727B8"/>
    <w:rsid w:val="00F7528A"/>
    <w:rsid w:val="00F77659"/>
    <w:rsid w:val="00F80A97"/>
    <w:rsid w:val="00F8522E"/>
    <w:rsid w:val="00F9022A"/>
    <w:rsid w:val="00F916CF"/>
    <w:rsid w:val="00F93002"/>
    <w:rsid w:val="00F948E5"/>
    <w:rsid w:val="00F95709"/>
    <w:rsid w:val="00FA125C"/>
    <w:rsid w:val="00FA6EE7"/>
    <w:rsid w:val="00FB1B9D"/>
    <w:rsid w:val="00FB318A"/>
    <w:rsid w:val="00FB412C"/>
    <w:rsid w:val="00FB54EA"/>
    <w:rsid w:val="00FC102B"/>
    <w:rsid w:val="00FC10AA"/>
    <w:rsid w:val="00FC391F"/>
    <w:rsid w:val="00FC3982"/>
    <w:rsid w:val="00FC4539"/>
    <w:rsid w:val="00FC7E22"/>
    <w:rsid w:val="00FD06D9"/>
    <w:rsid w:val="00FD0AAC"/>
    <w:rsid w:val="00FD2D8C"/>
    <w:rsid w:val="00FD3BA5"/>
    <w:rsid w:val="00FD4171"/>
    <w:rsid w:val="00FD600C"/>
    <w:rsid w:val="00FE29D2"/>
    <w:rsid w:val="00FE4D6C"/>
    <w:rsid w:val="00FE7A11"/>
    <w:rsid w:val="00FF052B"/>
    <w:rsid w:val="00FF35B8"/>
    <w:rsid w:val="00FF4524"/>
    <w:rsid w:val="00FF55E8"/>
    <w:rsid w:val="00FF6B81"/>
    <w:rsid w:val="04D85AC1"/>
    <w:rsid w:val="06579A1B"/>
    <w:rsid w:val="22C533AF"/>
    <w:rsid w:val="29F89720"/>
    <w:rsid w:val="546DDF40"/>
    <w:rsid w:val="5E3EC9E6"/>
    <w:rsid w:val="6AA708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3784DB"/>
  <w15:chartTrackingRefBased/>
  <w15:docId w15:val="{F7117348-0921-43CB-A6E8-5C7F7A2A98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F34A4"/>
    <w:pPr>
      <w:spacing w:after="0" w:line="480" w:lineRule="auto"/>
    </w:pPr>
    <w:rPr>
      <w:rFonts w:eastAsia="Times New Roman" w:cs="Times New Roman"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C02CF3"/>
    <w:pPr>
      <w:keepNext/>
      <w:keepLines/>
      <w:spacing w:line="36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02CF3"/>
    <w:pPr>
      <w:keepNext/>
      <w:keepLines/>
      <w:spacing w:before="40" w:line="36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C398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18034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8034D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2F179E"/>
    <w:pPr>
      <w:spacing w:after="0" w:line="240" w:lineRule="auto"/>
    </w:pPr>
    <w:rPr>
      <w:rFonts w:eastAsiaTheme="minorEastAsia"/>
      <w:sz w:val="24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F179E"/>
    <w:rPr>
      <w:rFonts w:eastAsiaTheme="minorEastAsia"/>
      <w:sz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C02CF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C02CF3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D266A5"/>
    <w:pPr>
      <w:spacing w:line="259" w:lineRule="auto"/>
      <w:outlineLvl w:val="9"/>
    </w:pPr>
    <w:rPr>
      <w:lang w:val="en-US" w:eastAsia="en-US"/>
    </w:rPr>
  </w:style>
  <w:style w:type="paragraph" w:styleId="TOC1">
    <w:name w:val="toc 1"/>
    <w:basedOn w:val="NoSpacing"/>
    <w:next w:val="NoSpacing"/>
    <w:autoRedefine/>
    <w:uiPriority w:val="39"/>
    <w:unhideWhenUsed/>
    <w:rsid w:val="00701415"/>
    <w:pPr>
      <w:spacing w:before="240" w:after="120"/>
    </w:pPr>
    <w:rPr>
      <w:rFonts w:cstheme="minorHAnsi"/>
      <w:bCs/>
      <w:color w:val="000000" w:themeColor="text1"/>
    </w:rPr>
  </w:style>
  <w:style w:type="paragraph" w:styleId="TOC2">
    <w:name w:val="toc 2"/>
    <w:basedOn w:val="NoSpacing"/>
    <w:next w:val="NoSpacing"/>
    <w:autoRedefine/>
    <w:uiPriority w:val="39"/>
    <w:unhideWhenUsed/>
    <w:rsid w:val="00701415"/>
    <w:pPr>
      <w:spacing w:before="120"/>
      <w:ind w:left="240"/>
    </w:pPr>
    <w:rPr>
      <w:rFonts w:cstheme="minorHAnsi"/>
      <w:i/>
      <w:iCs/>
      <w:color w:val="7F7F7F" w:themeColor="text1" w:themeTint="80"/>
      <w:sz w:val="20"/>
    </w:rPr>
  </w:style>
  <w:style w:type="paragraph" w:styleId="Header">
    <w:name w:val="header"/>
    <w:basedOn w:val="Normal"/>
    <w:link w:val="HeaderChar"/>
    <w:uiPriority w:val="99"/>
    <w:unhideWhenUsed/>
    <w:rsid w:val="000A35F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35FD"/>
    <w:rPr>
      <w:rFonts w:eastAsia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0A35F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35FD"/>
    <w:rPr>
      <w:rFonts w:eastAsia="Times New Roman" w:cs="Times New Roman"/>
      <w:sz w:val="24"/>
      <w:szCs w:val="20"/>
      <w:lang w:eastAsia="en-GB"/>
    </w:rPr>
  </w:style>
  <w:style w:type="character" w:styleId="Strong">
    <w:name w:val="Strong"/>
    <w:basedOn w:val="DefaultParagraphFont"/>
    <w:uiPriority w:val="22"/>
    <w:qFormat/>
    <w:rsid w:val="00D50317"/>
    <w:rPr>
      <w:b/>
      <w:bCs/>
    </w:rPr>
  </w:style>
  <w:style w:type="character" w:styleId="IntenseReference">
    <w:name w:val="Intense Reference"/>
    <w:basedOn w:val="DefaultParagraphFont"/>
    <w:uiPriority w:val="32"/>
    <w:qFormat/>
    <w:rsid w:val="00D50317"/>
    <w:rPr>
      <w:b/>
      <w:bCs/>
      <w:smallCaps/>
      <w:color w:val="4472C4" w:themeColor="accent1"/>
      <w:spacing w:val="5"/>
    </w:rPr>
  </w:style>
  <w:style w:type="character" w:styleId="UnresolvedMention">
    <w:name w:val="Unresolved Mention"/>
    <w:basedOn w:val="DefaultParagraphFont"/>
    <w:uiPriority w:val="99"/>
    <w:semiHidden/>
    <w:unhideWhenUsed/>
    <w:rsid w:val="00B3587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A685C"/>
    <w:pPr>
      <w:ind w:left="720"/>
      <w:contextualSpacing/>
    </w:p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465D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465D"/>
    <w:rPr>
      <w:rFonts w:eastAsia="Times New Roman" w:cs="Times New Roman"/>
      <w:i/>
      <w:iCs/>
      <w:color w:val="4472C4" w:themeColor="accent1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semiHidden/>
    <w:unhideWhenUsed/>
    <w:rsid w:val="00C17321"/>
    <w:pPr>
      <w:spacing w:before="100" w:beforeAutospacing="1" w:after="100" w:afterAutospacing="1" w:line="240" w:lineRule="auto"/>
    </w:pPr>
    <w:rPr>
      <w:rFonts w:ascii="Times New Roman" w:hAnsi="Times New Roman"/>
      <w:szCs w:val="24"/>
    </w:rPr>
  </w:style>
  <w:style w:type="character" w:customStyle="1" w:styleId="apple-converted-space">
    <w:name w:val="apple-converted-space"/>
    <w:basedOn w:val="DefaultParagraphFont"/>
    <w:rsid w:val="00C17321"/>
  </w:style>
  <w:style w:type="paragraph" w:styleId="TOC4">
    <w:name w:val="toc 4"/>
    <w:basedOn w:val="Normal"/>
    <w:next w:val="Normal"/>
    <w:autoRedefine/>
    <w:uiPriority w:val="39"/>
    <w:semiHidden/>
    <w:unhideWhenUsed/>
    <w:rsid w:val="004B47CD"/>
    <w:pPr>
      <w:ind w:left="720"/>
    </w:pPr>
    <w:rPr>
      <w:rFonts w:cstheme="minorHAnsi"/>
      <w:sz w:val="20"/>
    </w:rPr>
  </w:style>
  <w:style w:type="paragraph" w:styleId="TOC3">
    <w:name w:val="toc 3"/>
    <w:basedOn w:val="NoSpacing"/>
    <w:next w:val="NoSpacing"/>
    <w:autoRedefine/>
    <w:uiPriority w:val="39"/>
    <w:unhideWhenUsed/>
    <w:rsid w:val="002B7728"/>
    <w:pPr>
      <w:ind w:left="480"/>
    </w:pPr>
    <w:rPr>
      <w:rFonts w:cstheme="minorHAnsi"/>
      <w:sz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4B47CD"/>
    <w:pPr>
      <w:ind w:left="960"/>
    </w:pPr>
    <w:rPr>
      <w:rFonts w:cstheme="minorHAnsi"/>
      <w:sz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4B47CD"/>
    <w:pPr>
      <w:ind w:left="1200"/>
    </w:pPr>
    <w:rPr>
      <w:rFonts w:cstheme="minorHAnsi"/>
      <w:sz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4B47CD"/>
    <w:pPr>
      <w:ind w:left="1440"/>
    </w:pPr>
    <w:rPr>
      <w:rFonts w:cstheme="minorHAnsi"/>
      <w:sz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4B47CD"/>
    <w:pPr>
      <w:ind w:left="1680"/>
    </w:pPr>
    <w:rPr>
      <w:rFonts w:cstheme="minorHAnsi"/>
      <w:sz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4B47CD"/>
    <w:pPr>
      <w:ind w:left="1920"/>
    </w:pPr>
    <w:rPr>
      <w:rFonts w:cstheme="minorHAnsi"/>
      <w:sz w:val="20"/>
    </w:rPr>
  </w:style>
  <w:style w:type="character" w:customStyle="1" w:styleId="Heading4Char">
    <w:name w:val="Heading 4 Char"/>
    <w:basedOn w:val="DefaultParagraphFont"/>
    <w:link w:val="Heading4"/>
    <w:uiPriority w:val="9"/>
    <w:rsid w:val="00FC3982"/>
    <w:rPr>
      <w:rFonts w:asciiTheme="majorHAnsi" w:eastAsiaTheme="majorEastAsia" w:hAnsiTheme="majorHAnsi" w:cstheme="majorBidi"/>
      <w:i/>
      <w:iCs/>
      <w:color w:val="2F5496" w:themeColor="accent1" w:themeShade="BF"/>
      <w:sz w:val="24"/>
      <w:szCs w:val="20"/>
      <w:lang w:eastAsia="en-GB"/>
    </w:rPr>
  </w:style>
  <w:style w:type="paragraph" w:styleId="TableofFigures">
    <w:name w:val="table of figures"/>
    <w:basedOn w:val="Normal"/>
    <w:next w:val="Normal"/>
    <w:uiPriority w:val="99"/>
    <w:unhideWhenUsed/>
    <w:rsid w:val="000F1D80"/>
    <w:pPr>
      <w:spacing w:line="259" w:lineRule="auto"/>
    </w:pPr>
    <w:rPr>
      <w:rFonts w:eastAsiaTheme="minorHAnsi" w:cstheme="minorBidi"/>
      <w:sz w:val="22"/>
      <w:szCs w:val="22"/>
      <w:lang w:eastAsia="en-US"/>
    </w:rPr>
  </w:style>
  <w:style w:type="character" w:styleId="Emphasis">
    <w:name w:val="Emphasis"/>
    <w:basedOn w:val="DefaultParagraphFont"/>
    <w:uiPriority w:val="20"/>
    <w:qFormat/>
    <w:rsid w:val="00010C9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05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0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3376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7776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7706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963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304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996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9502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9787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5878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6216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83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041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01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456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953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2641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9571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5695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2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98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10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91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0275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7727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4970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38567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63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7387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509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8636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8504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52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0354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4058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8570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87746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1826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3391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8424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19534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9187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68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3048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9851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1798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236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874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4323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70728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13832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025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3165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530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816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61716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254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4957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2918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2025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3053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286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0B05C5B-FDB2-44F4-AF37-DEB25E7342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1523</TotalTime>
  <Pages>2</Pages>
  <Words>709</Words>
  <Characters>4043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in the Digital Era</vt:lpstr>
    </vt:vector>
  </TitlesOfParts>
  <Company/>
  <LinksUpToDate>false</LinksUpToDate>
  <CharactersWithSpaces>4743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Assignment 1: E-Portfolio</dc:subject>
  <dc:creator>Jonathan Wilcox (2206641)</dc:creator>
  <cp:keywords/>
  <dc:description/>
  <cp:lastModifiedBy>Jonathan Wilcox</cp:lastModifiedBy>
  <cp:revision>1130</cp:revision>
  <dcterms:created xsi:type="dcterms:W3CDTF">2022-10-27T12:30:00Z</dcterms:created>
  <dcterms:modified xsi:type="dcterms:W3CDTF">2023-01-31T10:17:00Z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4dd6d510d22baa1d71a7adb97992ac9a00d4e270ee11902b5337f91ac7f998d0</vt:lpwstr>
  </property>
</Properties>
</file>