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830" w:rsidRPr="00A00448" w:rsidRDefault="00FD0830" w:rsidP="00FD0830">
      <w:pPr>
        <w:rPr>
          <w:rFonts w:cstheme="minorHAnsi"/>
          <w:sz w:val="24"/>
          <w:szCs w:val="24"/>
        </w:rPr>
      </w:pPr>
      <w:r w:rsidRPr="00A00448">
        <w:rPr>
          <w:rFonts w:cstheme="minorHAnsi"/>
          <w:sz w:val="24"/>
          <w:szCs w:val="24"/>
        </w:rPr>
        <w:t xml:space="preserve">To assist line mangers within </w:t>
      </w:r>
      <w:proofErr w:type="spellStart"/>
      <w:r w:rsidRPr="00A00448">
        <w:rPr>
          <w:rFonts w:cstheme="minorHAnsi"/>
          <w:sz w:val="24"/>
          <w:szCs w:val="24"/>
        </w:rPr>
        <w:t>Hwel</w:t>
      </w:r>
      <w:proofErr w:type="spellEnd"/>
      <w:r w:rsidRPr="00A00448">
        <w:rPr>
          <w:rFonts w:cstheme="minorHAnsi"/>
          <w:sz w:val="24"/>
          <w:szCs w:val="24"/>
        </w:rPr>
        <w:t xml:space="preserve"> </w:t>
      </w:r>
      <w:proofErr w:type="spellStart"/>
      <w:r w:rsidRPr="00A00448">
        <w:rPr>
          <w:rFonts w:cstheme="minorHAnsi"/>
          <w:sz w:val="24"/>
          <w:szCs w:val="24"/>
        </w:rPr>
        <w:t>dda</w:t>
      </w:r>
      <w:proofErr w:type="spellEnd"/>
      <w:r w:rsidRPr="00A00448">
        <w:rPr>
          <w:rFonts w:cstheme="minorHAnsi"/>
          <w:sz w:val="24"/>
          <w:szCs w:val="24"/>
        </w:rPr>
        <w:t xml:space="preserve"> to assess employee’s performance we have our organisational PDR which should identify to managers if the employee is following both the team and organisational objectives set by the Health Board. This will allow managers to see who is under performing or even over performing within their teams. Then following the PDR managers take the results to HR and seek advice and support. </w:t>
      </w:r>
    </w:p>
    <w:p w:rsidR="00FD0830" w:rsidRDefault="00FD0830" w:rsidP="00FD0830">
      <w:pPr>
        <w:rPr>
          <w:rFonts w:cstheme="minorHAnsi"/>
          <w:sz w:val="24"/>
          <w:szCs w:val="24"/>
        </w:rPr>
      </w:pPr>
      <w:r w:rsidRPr="00A00448">
        <w:rPr>
          <w:rFonts w:cstheme="minorHAnsi"/>
          <w:sz w:val="24"/>
          <w:szCs w:val="24"/>
        </w:rPr>
        <w:t xml:space="preserve">In </w:t>
      </w:r>
      <w:proofErr w:type="spellStart"/>
      <w:r w:rsidRPr="00A00448">
        <w:rPr>
          <w:rFonts w:cstheme="minorHAnsi"/>
          <w:sz w:val="24"/>
          <w:szCs w:val="24"/>
        </w:rPr>
        <w:t>Hywel</w:t>
      </w:r>
      <w:proofErr w:type="spellEnd"/>
      <w:r w:rsidRPr="00A00448">
        <w:rPr>
          <w:rFonts w:cstheme="minorHAnsi"/>
          <w:sz w:val="24"/>
          <w:szCs w:val="24"/>
        </w:rPr>
        <w:t xml:space="preserve"> </w:t>
      </w:r>
      <w:proofErr w:type="spellStart"/>
      <w:r w:rsidRPr="00A00448">
        <w:rPr>
          <w:rFonts w:cstheme="minorHAnsi"/>
          <w:sz w:val="24"/>
          <w:szCs w:val="24"/>
        </w:rPr>
        <w:t>Dda</w:t>
      </w:r>
      <w:proofErr w:type="spellEnd"/>
      <w:r w:rsidRPr="00A00448">
        <w:rPr>
          <w:rFonts w:cstheme="minorHAnsi"/>
          <w:sz w:val="24"/>
          <w:szCs w:val="24"/>
        </w:rPr>
        <w:t xml:space="preserve"> University Health Board when managing employee’s performance we use the all wales capability policy. The aim of the policy is to provide managers a framework where managers can work with their employees to maintain performance. It’s up to managers within </w:t>
      </w:r>
      <w:proofErr w:type="spellStart"/>
      <w:r w:rsidRPr="00A00448">
        <w:rPr>
          <w:rFonts w:cstheme="minorHAnsi"/>
          <w:sz w:val="24"/>
          <w:szCs w:val="24"/>
        </w:rPr>
        <w:t>Hywel</w:t>
      </w:r>
      <w:proofErr w:type="spellEnd"/>
      <w:r w:rsidRPr="00A00448">
        <w:rPr>
          <w:rFonts w:cstheme="minorHAnsi"/>
          <w:sz w:val="24"/>
          <w:szCs w:val="24"/>
        </w:rPr>
        <w:t xml:space="preserve"> </w:t>
      </w:r>
      <w:proofErr w:type="spellStart"/>
      <w:r w:rsidRPr="00A00448">
        <w:rPr>
          <w:rFonts w:cstheme="minorHAnsi"/>
          <w:sz w:val="24"/>
          <w:szCs w:val="24"/>
        </w:rPr>
        <w:t>Dda</w:t>
      </w:r>
      <w:proofErr w:type="spellEnd"/>
      <w:r w:rsidRPr="00A00448">
        <w:rPr>
          <w:rFonts w:cstheme="minorHAnsi"/>
          <w:sz w:val="24"/>
          <w:szCs w:val="24"/>
        </w:rPr>
        <w:t xml:space="preserve"> to ensure that concerns over performance are dealt with in a fair way and that the right steps are taken to establish the facts and give the employee an opportunity to respond to the initial informal discussion before any formal action involving HR is taken. </w:t>
      </w:r>
    </w:p>
    <w:p w:rsidR="00FD0830" w:rsidRDefault="00FD0830" w:rsidP="00FD0830">
      <w:pPr>
        <w:rPr>
          <w:rFonts w:cstheme="minorHAnsi"/>
          <w:sz w:val="24"/>
          <w:szCs w:val="24"/>
        </w:rPr>
      </w:pPr>
      <w:r w:rsidRPr="00A00448">
        <w:rPr>
          <w:rFonts w:cstheme="minorHAnsi"/>
          <w:sz w:val="24"/>
          <w:szCs w:val="24"/>
        </w:rPr>
        <w:t xml:space="preserve">In </w:t>
      </w:r>
      <w:proofErr w:type="spellStart"/>
      <w:r w:rsidRPr="00A00448">
        <w:rPr>
          <w:rFonts w:cstheme="minorHAnsi"/>
          <w:sz w:val="24"/>
          <w:szCs w:val="24"/>
        </w:rPr>
        <w:t>Hywel</w:t>
      </w:r>
      <w:proofErr w:type="spellEnd"/>
      <w:r w:rsidRPr="00A00448">
        <w:rPr>
          <w:rFonts w:cstheme="minorHAnsi"/>
          <w:sz w:val="24"/>
          <w:szCs w:val="24"/>
        </w:rPr>
        <w:t xml:space="preserve"> </w:t>
      </w:r>
      <w:proofErr w:type="spellStart"/>
      <w:r w:rsidRPr="00A00448">
        <w:rPr>
          <w:rFonts w:cstheme="minorHAnsi"/>
          <w:sz w:val="24"/>
          <w:szCs w:val="24"/>
        </w:rPr>
        <w:t>Dda</w:t>
      </w:r>
      <w:proofErr w:type="spellEnd"/>
      <w:r w:rsidRPr="00A00448">
        <w:rPr>
          <w:rFonts w:cstheme="minorHAnsi"/>
          <w:sz w:val="24"/>
          <w:szCs w:val="24"/>
        </w:rPr>
        <w:t xml:space="preserve"> University Health Board it is advised by HR that managers take an informal approach to performance management in the first instinct. HR advise that the manger has a conversation with the employee to discuss their performance before going down a capability route. When a manager takes an employee down a capability route it should not be the first time an employee hears that they are going to be performance managed. HR will help managers to constantly review the individual and be available for managers to ring for any advice related to performance. Within </w:t>
      </w:r>
      <w:proofErr w:type="spellStart"/>
      <w:r w:rsidRPr="00A00448">
        <w:rPr>
          <w:rFonts w:cstheme="minorHAnsi"/>
          <w:sz w:val="24"/>
          <w:szCs w:val="24"/>
        </w:rPr>
        <w:t>Hywel</w:t>
      </w:r>
      <w:proofErr w:type="spellEnd"/>
      <w:r w:rsidRPr="00A00448">
        <w:rPr>
          <w:rFonts w:cstheme="minorHAnsi"/>
          <w:sz w:val="24"/>
          <w:szCs w:val="24"/>
        </w:rPr>
        <w:t xml:space="preserve"> </w:t>
      </w:r>
      <w:proofErr w:type="spellStart"/>
      <w:r w:rsidRPr="00A00448">
        <w:rPr>
          <w:rFonts w:cstheme="minorHAnsi"/>
          <w:sz w:val="24"/>
          <w:szCs w:val="24"/>
        </w:rPr>
        <w:t>dda</w:t>
      </w:r>
      <w:proofErr w:type="spellEnd"/>
      <w:r w:rsidRPr="00A00448">
        <w:rPr>
          <w:rFonts w:cstheme="minorHAnsi"/>
          <w:sz w:val="24"/>
          <w:szCs w:val="24"/>
        </w:rPr>
        <w:t xml:space="preserve"> if employees are still not performing through the capability policy HR will advise line managers if re-deployment could be an option if employees are still under performing. </w:t>
      </w:r>
    </w:p>
    <w:p w:rsidR="00FD0830" w:rsidRDefault="00FD0830" w:rsidP="00FD0830">
      <w:pPr>
        <w:rPr>
          <w:rFonts w:cstheme="minorHAnsi"/>
          <w:sz w:val="24"/>
          <w:szCs w:val="24"/>
        </w:rPr>
      </w:pPr>
      <w:r>
        <w:rPr>
          <w:rFonts w:cstheme="minorHAnsi"/>
          <w:sz w:val="24"/>
          <w:szCs w:val="24"/>
        </w:rPr>
        <w:t xml:space="preserve">2018 the All Wales capability policy changed in all Health Boards across Wales. In new policy that was created is much more formal than the old policy which was created in April 2013 which is more supportive towards staff that have performance issues. The old policy which was more informal involved the line manager having more than one in formal conversation with the employee and finding out if there were any under laying issues with the employee for example anything that troubling them or any problems in their personal life. The old capability policy would then require involvement with HR and an initial meeting with the employee and the line manager. This policy was very supportive as it gave employees an opportunity on more than one occasion to speak with their manager informally whereas the new policy which was made available in 2018 is more punitive and very formal. Following the new All Wales capability managers have one opportunity to speak to the employee informally before it becomes formal. </w:t>
      </w:r>
    </w:p>
    <w:p w:rsidR="00FD0830" w:rsidRPr="00A00448" w:rsidRDefault="00FD0830" w:rsidP="00FD0830">
      <w:pPr>
        <w:rPr>
          <w:rFonts w:cstheme="minorHAnsi"/>
          <w:sz w:val="24"/>
          <w:szCs w:val="24"/>
        </w:rPr>
      </w:pPr>
      <w:r>
        <w:rPr>
          <w:rFonts w:cstheme="minorHAnsi"/>
          <w:sz w:val="24"/>
          <w:szCs w:val="24"/>
        </w:rPr>
        <w:t>As a manager in the NHS I find the new All Wales capability policy extremely harsh in comparison to the old capability policy. The old policy was so supportive as it aloud managers to speak one on one with employees and find out if there are any issues that are relating to their performance whereas the new policy mist involve HR from the start and doesn’t give managers an opportunity to sit with employees more than once to discuss any issues</w:t>
      </w:r>
      <w:bookmarkStart w:id="0" w:name="_GoBack"/>
      <w:bookmarkEnd w:id="0"/>
      <w:r>
        <w:rPr>
          <w:rFonts w:cstheme="minorHAnsi"/>
          <w:sz w:val="24"/>
          <w:szCs w:val="24"/>
        </w:rPr>
        <w:t xml:space="preserve"> they might have.</w:t>
      </w:r>
    </w:p>
    <w:p w:rsidR="00FD0830" w:rsidRPr="00A00448" w:rsidRDefault="00FD0830" w:rsidP="00FD0830">
      <w:pPr>
        <w:rPr>
          <w:rFonts w:cstheme="minorHAnsi"/>
          <w:sz w:val="24"/>
          <w:szCs w:val="24"/>
        </w:rPr>
      </w:pPr>
    </w:p>
    <w:p w:rsidR="00D61070" w:rsidRDefault="00D61070"/>
    <w:sectPr w:rsidR="00D61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830"/>
    <w:rsid w:val="00D61070"/>
    <w:rsid w:val="00FD0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9DA9C2-08EA-469D-BD36-D1E7D6F8F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0830"/>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476</Words>
  <Characters>2719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2020-05-30T22:05:00Z</dcterms:created>
  <dcterms:modified xsi:type="dcterms:W3CDTF">2020-05-30T22:12:00Z</dcterms:modified>
</cp:coreProperties>
</file>