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FBC62" w14:textId="03ED3BFD" w:rsidR="005A4A5D" w:rsidRDefault="005A4A5D" w:rsidP="00771DFF">
      <w:pPr>
        <w:spacing w:after="0" w:line="360" w:lineRule="auto"/>
        <w:jc w:val="center"/>
        <w:rPr>
          <w:rFonts w:ascii="Arial" w:hAnsi="Arial" w:cs="Arial"/>
          <w:b/>
          <w:bCs/>
          <w:color w:val="000000" w:themeColor="text1"/>
          <w:sz w:val="42"/>
          <w:szCs w:val="42"/>
        </w:rPr>
      </w:pPr>
      <w:r w:rsidRPr="00AD118D">
        <w:rPr>
          <w:rFonts w:cs="Arial"/>
          <w:noProof/>
        </w:rPr>
        <w:drawing>
          <wp:inline distT="0" distB="0" distL="0" distR="0" wp14:anchorId="3F230A10" wp14:editId="3E45E7A5">
            <wp:extent cx="4929505" cy="1257300"/>
            <wp:effectExtent l="0" t="0" r="4445" b="0"/>
            <wp:docPr id="1875084572" name="Picture 3">
              <a:extLst xmlns:a="http://schemas.openxmlformats.org/drawingml/2006/main">
                <a:ext uri="{FF2B5EF4-FFF2-40B4-BE49-F238E27FC236}">
                  <a16:creationId xmlns:a16="http://schemas.microsoft.com/office/drawing/2014/main" id="{1A66357F-1DC3-3D20-9D7E-DAE31F966C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1A66357F-1DC3-3D20-9D7E-DAE31F966C21}"/>
                        </a:ext>
                      </a:extLst>
                    </pic:cNvPr>
                    <pic:cNvPicPr>
                      <a:picLocks noChangeAspect="1"/>
                    </pic:cNvPicPr>
                  </pic:nvPicPr>
                  <pic:blipFill rotWithShape="1">
                    <a:blip r:embed="rId8"/>
                    <a:srcRect l="1679" t="21187" r="1960" b="21843"/>
                    <a:stretch/>
                  </pic:blipFill>
                  <pic:spPr>
                    <a:xfrm>
                      <a:off x="0" y="0"/>
                      <a:ext cx="4929505" cy="1257300"/>
                    </a:xfrm>
                    <a:prstGeom prst="rect">
                      <a:avLst/>
                    </a:prstGeom>
                  </pic:spPr>
                </pic:pic>
              </a:graphicData>
            </a:graphic>
          </wp:inline>
        </w:drawing>
      </w:r>
    </w:p>
    <w:p w14:paraId="5B6EB5F8" w14:textId="77777777" w:rsidR="005A4A5D" w:rsidRDefault="005A4A5D" w:rsidP="00771DFF">
      <w:pPr>
        <w:spacing w:after="0" w:line="360" w:lineRule="auto"/>
        <w:jc w:val="center"/>
        <w:rPr>
          <w:rFonts w:ascii="Arial" w:hAnsi="Arial" w:cs="Arial"/>
          <w:b/>
          <w:bCs/>
          <w:color w:val="000000" w:themeColor="text1"/>
          <w:sz w:val="42"/>
          <w:szCs w:val="42"/>
        </w:rPr>
      </w:pPr>
    </w:p>
    <w:p w14:paraId="3A72853D" w14:textId="77777777" w:rsidR="005A4A5D" w:rsidRDefault="005A4A5D">
      <w:pPr>
        <w:spacing w:after="200" w:line="360" w:lineRule="auto"/>
        <w:jc w:val="both"/>
        <w:rPr>
          <w:rFonts w:ascii="Arial" w:hAnsi="Arial" w:cs="Arial"/>
          <w:b/>
          <w:bCs/>
          <w:sz w:val="22"/>
        </w:rPr>
      </w:pPr>
    </w:p>
    <w:p w14:paraId="5EDCBB90" w14:textId="77777777" w:rsidR="005A4A5D" w:rsidRDefault="005A4A5D">
      <w:pPr>
        <w:spacing w:after="200" w:line="360" w:lineRule="auto"/>
        <w:jc w:val="both"/>
        <w:rPr>
          <w:rFonts w:ascii="Arial" w:hAnsi="Arial" w:cs="Arial"/>
          <w:b/>
          <w:bCs/>
          <w:sz w:val="22"/>
        </w:rPr>
      </w:pPr>
    </w:p>
    <w:p w14:paraId="094952B7" w14:textId="77777777" w:rsidR="005A4A5D" w:rsidRDefault="005A4A5D">
      <w:pPr>
        <w:spacing w:after="200" w:line="360" w:lineRule="auto"/>
        <w:jc w:val="both"/>
        <w:rPr>
          <w:rFonts w:ascii="Arial" w:hAnsi="Arial" w:cs="Arial"/>
          <w:b/>
          <w:bCs/>
          <w:sz w:val="22"/>
        </w:rPr>
      </w:pPr>
    </w:p>
    <w:p w14:paraId="15871905" w14:textId="77777777" w:rsidR="005A4A5D" w:rsidRDefault="005A4A5D">
      <w:pPr>
        <w:spacing w:after="200" w:line="360" w:lineRule="auto"/>
        <w:jc w:val="both"/>
        <w:rPr>
          <w:rFonts w:ascii="Arial" w:hAnsi="Arial" w:cs="Arial"/>
          <w:b/>
          <w:bCs/>
          <w:sz w:val="22"/>
        </w:rPr>
      </w:pPr>
      <w:r w:rsidRPr="00B616C8">
        <w:rPr>
          <w:rFonts w:ascii="Arial" w:hAnsi="Arial" w:cs="Arial"/>
          <w:b/>
          <w:bCs/>
          <w:sz w:val="22"/>
        </w:rPr>
        <w:t>Module name</w:t>
      </w:r>
      <w:r>
        <w:rPr>
          <w:rFonts w:ascii="Arial" w:hAnsi="Arial" w:cs="Arial"/>
          <w:b/>
          <w:bCs/>
          <w:sz w:val="22"/>
        </w:rPr>
        <w:t>: Independent Project</w:t>
      </w:r>
    </w:p>
    <w:p w14:paraId="7AD79135" w14:textId="4FF28AB2" w:rsidR="005A4A5D" w:rsidRDefault="005A4A5D" w:rsidP="005A4A5D">
      <w:pPr>
        <w:rPr>
          <w:rFonts w:ascii="Arial" w:hAnsi="Arial" w:cs="Arial"/>
          <w:b/>
          <w:bCs/>
          <w:sz w:val="22"/>
        </w:rPr>
      </w:pPr>
      <w:r w:rsidRPr="00B616C8">
        <w:rPr>
          <w:rFonts w:ascii="Arial" w:hAnsi="Arial" w:cs="Arial"/>
          <w:b/>
          <w:bCs/>
          <w:sz w:val="22"/>
        </w:rPr>
        <w:t>Module code:</w:t>
      </w:r>
      <w:r w:rsidRPr="00B616C8">
        <w:rPr>
          <w:rFonts w:ascii="Arial" w:hAnsi="Arial" w:cs="Arial"/>
          <w:b/>
          <w:sz w:val="22"/>
        </w:rPr>
        <w:t xml:space="preserve"> </w:t>
      </w:r>
      <w:r w:rsidRPr="00B616C8">
        <w:rPr>
          <w:rFonts w:ascii="Arial" w:hAnsi="Arial" w:cs="Arial"/>
          <w:b/>
          <w:bCs/>
          <w:sz w:val="22"/>
        </w:rPr>
        <w:t>LCBB60</w:t>
      </w:r>
      <w:r>
        <w:rPr>
          <w:rFonts w:ascii="Arial" w:hAnsi="Arial" w:cs="Arial"/>
          <w:b/>
          <w:bCs/>
          <w:sz w:val="22"/>
        </w:rPr>
        <w:t>14</w:t>
      </w:r>
    </w:p>
    <w:p w14:paraId="2714FB46" w14:textId="0A708B3F" w:rsidR="008D7B3C" w:rsidRDefault="008D7B3C" w:rsidP="008D7B3C">
      <w:pPr>
        <w:rPr>
          <w:rFonts w:ascii="Arial" w:hAnsi="Arial" w:cs="Arial"/>
          <w:b/>
          <w:sz w:val="22"/>
          <w:szCs w:val="22"/>
        </w:rPr>
      </w:pPr>
      <w:r w:rsidRPr="00B616C8">
        <w:rPr>
          <w:rFonts w:ascii="Arial" w:hAnsi="Arial" w:cs="Arial"/>
          <w:b/>
          <w:bCs/>
          <w:sz w:val="22"/>
        </w:rPr>
        <w:t xml:space="preserve">Lecturer: </w:t>
      </w:r>
      <w:r w:rsidRPr="00E32607">
        <w:rPr>
          <w:rFonts w:ascii="Arial" w:hAnsi="Arial" w:cs="Arial"/>
          <w:b/>
          <w:sz w:val="22"/>
        </w:rPr>
        <w:t xml:space="preserve"> </w:t>
      </w:r>
      <w:r w:rsidRPr="008D7B3C">
        <w:rPr>
          <w:rFonts w:ascii="Arial" w:hAnsi="Arial" w:cs="Arial"/>
          <w:b/>
          <w:sz w:val="22"/>
        </w:rPr>
        <w:t xml:space="preserve">Dr </w:t>
      </w:r>
      <w:r w:rsidRPr="008D7B3C">
        <w:rPr>
          <w:rFonts w:ascii="Arial" w:hAnsi="Arial" w:cs="Arial"/>
          <w:b/>
          <w:sz w:val="22"/>
        </w:rPr>
        <w:t xml:space="preserve">Lakshani </w:t>
      </w:r>
      <w:proofErr w:type="spellStart"/>
      <w:r w:rsidRPr="008D7B3C">
        <w:rPr>
          <w:rFonts w:ascii="Arial" w:hAnsi="Arial" w:cs="Arial"/>
          <w:b/>
          <w:sz w:val="22"/>
        </w:rPr>
        <w:t>Nissanga</w:t>
      </w:r>
      <w:proofErr w:type="spellEnd"/>
      <w:r w:rsidRPr="008D7B3C">
        <w:rPr>
          <w:rFonts w:ascii="Arial" w:hAnsi="Arial" w:cs="Arial"/>
          <w:b/>
          <w:sz w:val="22"/>
          <w:szCs w:val="22"/>
        </w:rPr>
        <w:t xml:space="preserve"> Mendis</w:t>
      </w:r>
    </w:p>
    <w:p w14:paraId="7CEFF7AB" w14:textId="77777777" w:rsidR="008D7B3C" w:rsidRPr="00B616C8" w:rsidRDefault="008D7B3C" w:rsidP="008D7B3C">
      <w:pPr>
        <w:rPr>
          <w:rFonts w:ascii="Arial" w:hAnsi="Arial" w:cs="Arial"/>
          <w:b/>
          <w:sz w:val="22"/>
        </w:rPr>
      </w:pPr>
      <w:r w:rsidRPr="00B616C8">
        <w:rPr>
          <w:rFonts w:ascii="Arial" w:hAnsi="Arial" w:cs="Arial"/>
          <w:b/>
          <w:bCs/>
          <w:sz w:val="22"/>
        </w:rPr>
        <w:t xml:space="preserve">Student Name: </w:t>
      </w:r>
      <w:r w:rsidRPr="00B616C8">
        <w:rPr>
          <w:rFonts w:ascii="Arial" w:hAnsi="Arial" w:cs="Arial"/>
          <w:b/>
          <w:sz w:val="22"/>
        </w:rPr>
        <w:t>Mihaela Danescu</w:t>
      </w:r>
    </w:p>
    <w:p w14:paraId="1CFD46CC" w14:textId="77777777" w:rsidR="008D7B3C" w:rsidRPr="00B616C8" w:rsidRDefault="008D7B3C" w:rsidP="008D7B3C">
      <w:pPr>
        <w:rPr>
          <w:rFonts w:ascii="Arial" w:hAnsi="Arial" w:cs="Arial"/>
          <w:b/>
          <w:sz w:val="22"/>
        </w:rPr>
      </w:pPr>
      <w:r w:rsidRPr="00B616C8">
        <w:rPr>
          <w:rFonts w:ascii="Arial" w:hAnsi="Arial" w:cs="Arial"/>
          <w:b/>
          <w:bCs/>
          <w:sz w:val="22"/>
        </w:rPr>
        <w:t>Student ID: 2315901</w:t>
      </w:r>
    </w:p>
    <w:p w14:paraId="5C4923D1" w14:textId="77777777" w:rsidR="008D7B3C" w:rsidRDefault="008D7B3C" w:rsidP="008D7B3C">
      <w:pPr>
        <w:rPr>
          <w:rFonts w:ascii="Arial" w:hAnsi="Arial" w:cs="Arial"/>
          <w:b/>
          <w:sz w:val="22"/>
        </w:rPr>
      </w:pPr>
    </w:p>
    <w:p w14:paraId="70B33C16" w14:textId="77777777" w:rsidR="008D7B3C" w:rsidRPr="00B616C8" w:rsidRDefault="008D7B3C" w:rsidP="005A4A5D">
      <w:pPr>
        <w:rPr>
          <w:rFonts w:ascii="Arial" w:hAnsi="Arial" w:cs="Arial"/>
          <w:b/>
          <w:sz w:val="22"/>
        </w:rPr>
      </w:pPr>
    </w:p>
    <w:p w14:paraId="4E044EE2" w14:textId="2E6FE3E8" w:rsidR="005A4A5D" w:rsidRDefault="005A4A5D">
      <w:pPr>
        <w:spacing w:after="200" w:line="360" w:lineRule="auto"/>
        <w:jc w:val="both"/>
        <w:rPr>
          <w:rFonts w:ascii="Arial" w:hAnsi="Arial" w:cs="Arial"/>
          <w:b/>
          <w:bCs/>
          <w:color w:val="000000" w:themeColor="text1"/>
          <w:sz w:val="42"/>
          <w:szCs w:val="42"/>
        </w:rPr>
      </w:pPr>
      <w:r>
        <w:rPr>
          <w:rFonts w:ascii="Arial" w:hAnsi="Arial" w:cs="Arial"/>
          <w:b/>
          <w:bCs/>
          <w:color w:val="000000" w:themeColor="text1"/>
          <w:sz w:val="42"/>
          <w:szCs w:val="42"/>
        </w:rPr>
        <w:br w:type="page"/>
      </w:r>
    </w:p>
    <w:p w14:paraId="7DDA2CFF" w14:textId="77777777" w:rsidR="008012AE" w:rsidRPr="00771DFF" w:rsidRDefault="008012AE" w:rsidP="00771DFF">
      <w:pPr>
        <w:spacing w:after="0" w:line="360" w:lineRule="auto"/>
        <w:jc w:val="center"/>
        <w:rPr>
          <w:rFonts w:ascii="Arial" w:hAnsi="Arial" w:cs="Arial"/>
          <w:b/>
          <w:bCs/>
          <w:color w:val="000000" w:themeColor="text1"/>
          <w:sz w:val="42"/>
          <w:szCs w:val="42"/>
        </w:rPr>
      </w:pPr>
    </w:p>
    <w:p w14:paraId="79DABB96" w14:textId="77777777" w:rsidR="008012AE" w:rsidRPr="00771DFF" w:rsidRDefault="008012AE" w:rsidP="00771DFF">
      <w:pPr>
        <w:spacing w:after="0" w:line="360" w:lineRule="auto"/>
        <w:jc w:val="center"/>
        <w:rPr>
          <w:rFonts w:ascii="Arial" w:hAnsi="Arial" w:cs="Arial"/>
          <w:b/>
          <w:bCs/>
          <w:color w:val="000000" w:themeColor="text1"/>
          <w:sz w:val="42"/>
          <w:szCs w:val="42"/>
        </w:rPr>
      </w:pPr>
    </w:p>
    <w:p w14:paraId="575B6E57" w14:textId="77777777" w:rsidR="008012AE" w:rsidRPr="00771DFF" w:rsidRDefault="008012AE" w:rsidP="00771DFF">
      <w:pPr>
        <w:spacing w:after="0" w:line="360" w:lineRule="auto"/>
        <w:jc w:val="center"/>
        <w:rPr>
          <w:rFonts w:ascii="Arial" w:hAnsi="Arial" w:cs="Arial"/>
          <w:b/>
          <w:bCs/>
          <w:color w:val="000000" w:themeColor="text1"/>
          <w:sz w:val="42"/>
          <w:szCs w:val="42"/>
        </w:rPr>
      </w:pPr>
    </w:p>
    <w:p w14:paraId="69A4DB64" w14:textId="77777777" w:rsidR="008012AE" w:rsidRPr="00771DFF" w:rsidRDefault="008012AE" w:rsidP="00771DFF">
      <w:pPr>
        <w:spacing w:after="0" w:line="360" w:lineRule="auto"/>
        <w:jc w:val="center"/>
        <w:rPr>
          <w:rFonts w:ascii="Arial" w:hAnsi="Arial" w:cs="Arial"/>
          <w:b/>
          <w:bCs/>
          <w:color w:val="000000" w:themeColor="text1"/>
          <w:sz w:val="42"/>
          <w:szCs w:val="42"/>
        </w:rPr>
      </w:pPr>
    </w:p>
    <w:p w14:paraId="748178B8" w14:textId="77777777" w:rsidR="000A5969" w:rsidRPr="00771DFF" w:rsidRDefault="000A5969" w:rsidP="00771DFF">
      <w:pPr>
        <w:spacing w:after="0" w:line="360" w:lineRule="auto"/>
        <w:jc w:val="center"/>
        <w:rPr>
          <w:rFonts w:ascii="Arial" w:hAnsi="Arial" w:cs="Arial"/>
          <w:b/>
          <w:bCs/>
          <w:color w:val="000000" w:themeColor="text1"/>
          <w:sz w:val="42"/>
          <w:szCs w:val="42"/>
        </w:rPr>
      </w:pPr>
      <w:r w:rsidRPr="00771DFF">
        <w:rPr>
          <w:rFonts w:ascii="Arial" w:hAnsi="Arial" w:cs="Arial"/>
          <w:b/>
          <w:bCs/>
          <w:color w:val="000000" w:themeColor="text1"/>
          <w:sz w:val="42"/>
          <w:szCs w:val="42"/>
        </w:rPr>
        <w:t xml:space="preserve">Independent Project </w:t>
      </w:r>
    </w:p>
    <w:p w14:paraId="2601328A" w14:textId="77777777" w:rsidR="000A5969" w:rsidRPr="00771DFF" w:rsidRDefault="000A5969" w:rsidP="00771DFF">
      <w:pPr>
        <w:spacing w:after="0" w:line="360" w:lineRule="auto"/>
        <w:jc w:val="center"/>
        <w:rPr>
          <w:rFonts w:ascii="Arial" w:hAnsi="Arial" w:cs="Arial"/>
          <w:b/>
          <w:bCs/>
          <w:color w:val="000000" w:themeColor="text1"/>
          <w:sz w:val="42"/>
          <w:szCs w:val="42"/>
        </w:rPr>
      </w:pPr>
    </w:p>
    <w:p w14:paraId="16FCB02D" w14:textId="77777777" w:rsidR="000A5969" w:rsidRPr="00771DFF" w:rsidRDefault="000A5969" w:rsidP="00771DFF">
      <w:pPr>
        <w:spacing w:after="0" w:line="360" w:lineRule="auto"/>
        <w:jc w:val="center"/>
        <w:rPr>
          <w:rFonts w:ascii="Arial" w:hAnsi="Arial" w:cs="Arial"/>
          <w:b/>
          <w:bCs/>
          <w:color w:val="000000" w:themeColor="text1"/>
          <w:sz w:val="42"/>
          <w:szCs w:val="42"/>
        </w:rPr>
      </w:pPr>
    </w:p>
    <w:p w14:paraId="76FF723B" w14:textId="77777777" w:rsidR="000A5969" w:rsidRPr="00771DFF" w:rsidRDefault="000A5969" w:rsidP="00771DFF">
      <w:pPr>
        <w:spacing w:after="0" w:line="360" w:lineRule="auto"/>
        <w:jc w:val="center"/>
        <w:rPr>
          <w:rFonts w:ascii="Arial" w:hAnsi="Arial" w:cs="Arial"/>
          <w:b/>
          <w:bCs/>
          <w:color w:val="000000" w:themeColor="text1"/>
          <w:sz w:val="30"/>
          <w:szCs w:val="30"/>
        </w:rPr>
      </w:pPr>
      <w:r w:rsidRPr="00771DFF">
        <w:rPr>
          <w:rFonts w:ascii="Arial" w:hAnsi="Arial" w:cs="Arial"/>
          <w:b/>
          <w:bCs/>
          <w:color w:val="000000" w:themeColor="text1"/>
          <w:sz w:val="30"/>
          <w:szCs w:val="30"/>
        </w:rPr>
        <w:t>LCBB6014</w:t>
      </w:r>
    </w:p>
    <w:p w14:paraId="40CE3101" w14:textId="77777777" w:rsidR="008012AE" w:rsidRPr="00771DFF" w:rsidRDefault="008012AE" w:rsidP="00771DFF">
      <w:pPr>
        <w:spacing w:after="0" w:line="360" w:lineRule="auto"/>
        <w:jc w:val="center"/>
        <w:rPr>
          <w:rFonts w:ascii="Arial" w:hAnsi="Arial" w:cs="Arial"/>
          <w:b/>
          <w:bCs/>
          <w:color w:val="000000" w:themeColor="text1"/>
          <w:sz w:val="30"/>
          <w:szCs w:val="30"/>
        </w:rPr>
      </w:pPr>
    </w:p>
    <w:p w14:paraId="413AB8AC" w14:textId="77777777" w:rsidR="008012AE" w:rsidRPr="00771DFF" w:rsidRDefault="008012AE" w:rsidP="00771DFF">
      <w:pPr>
        <w:spacing w:after="0" w:line="360" w:lineRule="auto"/>
        <w:jc w:val="center"/>
        <w:rPr>
          <w:rFonts w:ascii="Arial" w:hAnsi="Arial" w:cs="Arial"/>
          <w:b/>
          <w:bCs/>
          <w:color w:val="000000" w:themeColor="text1"/>
          <w:sz w:val="30"/>
          <w:szCs w:val="30"/>
        </w:rPr>
      </w:pPr>
    </w:p>
    <w:p w14:paraId="04CB7900" w14:textId="01827886" w:rsidR="008012AE" w:rsidRPr="00771DFF" w:rsidRDefault="001470A9" w:rsidP="00771DFF">
      <w:pPr>
        <w:spacing w:after="0" w:line="360" w:lineRule="auto"/>
        <w:jc w:val="center"/>
        <w:rPr>
          <w:rFonts w:ascii="Arial" w:hAnsi="Arial" w:cs="Arial"/>
          <w:b/>
          <w:bCs/>
          <w:color w:val="000000" w:themeColor="text1"/>
          <w:sz w:val="44"/>
          <w:szCs w:val="44"/>
        </w:rPr>
      </w:pPr>
      <w:r w:rsidRPr="00771DFF">
        <w:rPr>
          <w:rFonts w:ascii="Arial" w:hAnsi="Arial" w:cs="Arial"/>
          <w:b/>
          <w:bCs/>
          <w:color w:val="222222"/>
          <w:sz w:val="44"/>
          <w:szCs w:val="44"/>
          <w:shd w:val="clear" w:color="auto" w:fill="FFFFFF"/>
        </w:rPr>
        <w:t xml:space="preserve">The role of </w:t>
      </w:r>
      <w:r w:rsidR="008012AE" w:rsidRPr="00771DFF">
        <w:rPr>
          <w:rFonts w:ascii="Arial" w:hAnsi="Arial" w:cs="Arial"/>
          <w:b/>
          <w:bCs/>
          <w:color w:val="222222"/>
          <w:sz w:val="44"/>
          <w:szCs w:val="44"/>
          <w:shd w:val="clear" w:color="auto" w:fill="FFFFFF"/>
        </w:rPr>
        <w:t>AI in assisting </w:t>
      </w:r>
      <w:r w:rsidR="002F2D1F">
        <w:rPr>
          <w:rFonts w:ascii="Arial" w:hAnsi="Arial" w:cs="Arial"/>
          <w:b/>
          <w:bCs/>
          <w:color w:val="222222"/>
          <w:sz w:val="44"/>
          <w:szCs w:val="44"/>
          <w:shd w:val="clear" w:color="auto" w:fill="FFFFFF"/>
        </w:rPr>
        <w:t xml:space="preserve">the </w:t>
      </w:r>
      <w:r w:rsidR="008012AE" w:rsidRPr="00771DFF">
        <w:rPr>
          <w:rFonts w:ascii="Arial" w:hAnsi="Arial" w:cs="Arial"/>
          <w:b/>
          <w:bCs/>
          <w:color w:val="222222"/>
          <w:sz w:val="44"/>
          <w:szCs w:val="44"/>
          <w:shd w:val="clear" w:color="auto" w:fill="FFFFFF"/>
        </w:rPr>
        <w:t>elderly people</w:t>
      </w:r>
      <w:r w:rsidR="002F2D1F">
        <w:rPr>
          <w:rFonts w:ascii="Arial" w:hAnsi="Arial" w:cs="Arial"/>
          <w:b/>
          <w:bCs/>
          <w:color w:val="222222"/>
          <w:sz w:val="44"/>
          <w:szCs w:val="44"/>
          <w:shd w:val="clear" w:color="auto" w:fill="FFFFFF"/>
        </w:rPr>
        <w:t xml:space="preserve"> in the UK</w:t>
      </w:r>
    </w:p>
    <w:p w14:paraId="0CEDB8AA" w14:textId="77777777" w:rsidR="000A5969" w:rsidRPr="00771DFF" w:rsidRDefault="000A5969" w:rsidP="00771DFF">
      <w:pPr>
        <w:spacing w:after="200" w:line="360" w:lineRule="auto"/>
        <w:jc w:val="both"/>
        <w:rPr>
          <w:rFonts w:ascii="Arial" w:hAnsi="Arial" w:cs="Arial"/>
          <w:b/>
          <w:bCs/>
          <w:color w:val="000000" w:themeColor="text1"/>
          <w:sz w:val="30"/>
          <w:szCs w:val="30"/>
        </w:rPr>
      </w:pPr>
      <w:r w:rsidRPr="00771DFF">
        <w:rPr>
          <w:rFonts w:ascii="Arial" w:hAnsi="Arial" w:cs="Arial"/>
          <w:b/>
          <w:bCs/>
          <w:color w:val="000000" w:themeColor="text1"/>
          <w:sz w:val="30"/>
          <w:szCs w:val="30"/>
        </w:rPr>
        <w:br w:type="page"/>
      </w:r>
    </w:p>
    <w:sdt>
      <w:sdtPr>
        <w:rPr>
          <w:rFonts w:ascii="Arial" w:eastAsiaTheme="minorEastAsia" w:hAnsi="Arial" w:cs="Arial"/>
          <w:b w:val="0"/>
          <w:bCs w:val="0"/>
          <w:color w:val="auto"/>
          <w:kern w:val="2"/>
          <w:sz w:val="24"/>
          <w:szCs w:val="24"/>
          <w:lang w:val="en-GB" w:eastAsia="zh-CN"/>
        </w:rPr>
        <w:id w:val="1533711893"/>
        <w:docPartObj>
          <w:docPartGallery w:val="Table of Contents"/>
          <w:docPartUnique/>
        </w:docPartObj>
      </w:sdtPr>
      <w:sdtContent>
        <w:p w14:paraId="16D20610" w14:textId="77777777" w:rsidR="008012AE" w:rsidRPr="00771DFF" w:rsidRDefault="008012AE" w:rsidP="00771DFF">
          <w:pPr>
            <w:pStyle w:val="TOCHeading"/>
            <w:spacing w:line="360" w:lineRule="auto"/>
            <w:rPr>
              <w:rFonts w:ascii="Arial" w:hAnsi="Arial" w:cs="Arial"/>
              <w:lang w:val="en-GB"/>
            </w:rPr>
          </w:pPr>
          <w:r w:rsidRPr="00771DFF">
            <w:rPr>
              <w:rFonts w:ascii="Arial" w:hAnsi="Arial" w:cs="Arial"/>
              <w:lang w:val="en-GB"/>
            </w:rPr>
            <w:t>Contents</w:t>
          </w:r>
        </w:p>
        <w:p w14:paraId="123F3F0D" w14:textId="77777777" w:rsidR="00636662" w:rsidRPr="00771DFF" w:rsidRDefault="00F61309" w:rsidP="00771DFF">
          <w:pPr>
            <w:pStyle w:val="TOC1"/>
            <w:tabs>
              <w:tab w:val="right" w:leader="dot" w:pos="9350"/>
            </w:tabs>
            <w:spacing w:line="360" w:lineRule="auto"/>
            <w:rPr>
              <w:rFonts w:ascii="Arial" w:hAnsi="Arial" w:cs="Arial"/>
              <w:noProof/>
              <w:kern w:val="0"/>
              <w:sz w:val="22"/>
              <w:szCs w:val="22"/>
              <w:lang w:eastAsia="en-IN"/>
            </w:rPr>
          </w:pPr>
          <w:r w:rsidRPr="00771DFF">
            <w:rPr>
              <w:rFonts w:ascii="Arial" w:hAnsi="Arial" w:cs="Arial"/>
            </w:rPr>
            <w:fldChar w:fldCharType="begin"/>
          </w:r>
          <w:r w:rsidR="008012AE" w:rsidRPr="00771DFF">
            <w:rPr>
              <w:rFonts w:ascii="Arial" w:hAnsi="Arial" w:cs="Arial"/>
            </w:rPr>
            <w:instrText xml:space="preserve"> TOC \o "1-3" \h \z \u </w:instrText>
          </w:r>
          <w:r w:rsidRPr="00771DFF">
            <w:rPr>
              <w:rFonts w:ascii="Arial" w:hAnsi="Arial" w:cs="Arial"/>
            </w:rPr>
            <w:fldChar w:fldCharType="separate"/>
          </w:r>
          <w:hyperlink w:anchor="_Toc227178175" w:history="1">
            <w:r w:rsidR="00636662" w:rsidRPr="00771DFF">
              <w:rPr>
                <w:rStyle w:val="Hyperlink"/>
                <w:rFonts w:ascii="Arial" w:hAnsi="Arial" w:cs="Arial"/>
                <w:noProof/>
              </w:rPr>
              <w:t>List of Figure</w:t>
            </w:r>
            <w:r w:rsidR="00636662" w:rsidRPr="00771DFF">
              <w:rPr>
                <w:rFonts w:ascii="Arial" w:hAnsi="Arial" w:cs="Arial"/>
                <w:noProof/>
                <w:webHidden/>
              </w:rPr>
              <w:tab/>
            </w:r>
            <w:r w:rsidRPr="00771DFF">
              <w:rPr>
                <w:rFonts w:ascii="Arial" w:hAnsi="Arial" w:cs="Arial"/>
                <w:noProof/>
                <w:webHidden/>
              </w:rPr>
              <w:fldChar w:fldCharType="begin"/>
            </w:r>
            <w:r w:rsidR="00636662" w:rsidRPr="00771DFF">
              <w:rPr>
                <w:rFonts w:ascii="Arial" w:hAnsi="Arial" w:cs="Arial"/>
                <w:noProof/>
                <w:webHidden/>
              </w:rPr>
              <w:instrText xml:space="preserve"> PAGEREF _Toc227178175 \h </w:instrText>
            </w:r>
            <w:r w:rsidRPr="00771DFF">
              <w:rPr>
                <w:rFonts w:ascii="Arial" w:hAnsi="Arial" w:cs="Arial"/>
                <w:noProof/>
                <w:webHidden/>
              </w:rPr>
            </w:r>
            <w:r w:rsidRPr="00771DFF">
              <w:rPr>
                <w:rFonts w:ascii="Arial" w:hAnsi="Arial" w:cs="Arial"/>
                <w:noProof/>
                <w:webHidden/>
              </w:rPr>
              <w:fldChar w:fldCharType="separate"/>
            </w:r>
            <w:r w:rsidR="00636662" w:rsidRPr="00771DFF">
              <w:rPr>
                <w:rFonts w:ascii="Arial" w:hAnsi="Arial" w:cs="Arial"/>
                <w:noProof/>
                <w:webHidden/>
              </w:rPr>
              <w:t>2</w:t>
            </w:r>
            <w:r w:rsidRPr="00771DFF">
              <w:rPr>
                <w:rFonts w:ascii="Arial" w:hAnsi="Arial" w:cs="Arial"/>
                <w:noProof/>
                <w:webHidden/>
              </w:rPr>
              <w:fldChar w:fldCharType="end"/>
            </w:r>
          </w:hyperlink>
        </w:p>
        <w:p w14:paraId="1F6281C8"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76" w:history="1">
            <w:r w:rsidRPr="00771DFF">
              <w:rPr>
                <w:rStyle w:val="Hyperlink"/>
                <w:rFonts w:ascii="Arial" w:hAnsi="Arial" w:cs="Arial"/>
                <w:noProof/>
              </w:rPr>
              <w:t>1. Introduction</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_Toc227178176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3</w:t>
            </w:r>
            <w:r w:rsidR="00F61309" w:rsidRPr="00771DFF">
              <w:rPr>
                <w:rFonts w:ascii="Arial" w:hAnsi="Arial" w:cs="Arial"/>
                <w:noProof/>
                <w:webHidden/>
              </w:rPr>
              <w:fldChar w:fldCharType="end"/>
            </w:r>
          </w:hyperlink>
        </w:p>
        <w:p w14:paraId="2119A801" w14:textId="77777777" w:rsidR="00636662" w:rsidRPr="00771DFF" w:rsidRDefault="00636662" w:rsidP="00771DFF">
          <w:pPr>
            <w:pStyle w:val="TOC2"/>
            <w:tabs>
              <w:tab w:val="right" w:leader="dot" w:pos="9350"/>
            </w:tabs>
            <w:spacing w:line="360" w:lineRule="auto"/>
            <w:rPr>
              <w:rFonts w:ascii="Arial" w:hAnsi="Arial" w:cs="Arial"/>
              <w:noProof/>
              <w:kern w:val="0"/>
              <w:sz w:val="22"/>
              <w:szCs w:val="22"/>
              <w:lang w:eastAsia="en-IN"/>
            </w:rPr>
          </w:pPr>
          <w:hyperlink w:anchor="_Toc227178177" w:history="1">
            <w:r w:rsidRPr="00771DFF">
              <w:rPr>
                <w:rStyle w:val="Hyperlink"/>
                <w:rFonts w:ascii="Arial" w:hAnsi="Arial" w:cs="Arial"/>
                <w:noProof/>
              </w:rPr>
              <w:t>1.1 Background of the study</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_Toc227178177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3</w:t>
            </w:r>
            <w:r w:rsidR="00F61309" w:rsidRPr="00771DFF">
              <w:rPr>
                <w:rFonts w:ascii="Arial" w:hAnsi="Arial" w:cs="Arial"/>
                <w:noProof/>
                <w:webHidden/>
              </w:rPr>
              <w:fldChar w:fldCharType="end"/>
            </w:r>
          </w:hyperlink>
        </w:p>
        <w:p w14:paraId="704EF9BD" w14:textId="77777777" w:rsidR="00636662" w:rsidRPr="00771DFF" w:rsidRDefault="00636662" w:rsidP="00771DFF">
          <w:pPr>
            <w:pStyle w:val="TOC2"/>
            <w:tabs>
              <w:tab w:val="right" w:leader="dot" w:pos="9350"/>
            </w:tabs>
            <w:spacing w:line="360" w:lineRule="auto"/>
            <w:rPr>
              <w:rFonts w:ascii="Arial" w:hAnsi="Arial" w:cs="Arial"/>
              <w:noProof/>
              <w:kern w:val="0"/>
              <w:sz w:val="22"/>
              <w:szCs w:val="22"/>
              <w:lang w:eastAsia="en-IN"/>
            </w:rPr>
          </w:pPr>
          <w:hyperlink w:anchor="_Toc227178178" w:history="1">
            <w:r w:rsidRPr="00771DFF">
              <w:rPr>
                <w:rStyle w:val="Hyperlink"/>
                <w:rFonts w:ascii="Arial" w:hAnsi="Arial" w:cs="Arial"/>
                <w:noProof/>
              </w:rPr>
              <w:t>1.2 Research problem</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_Toc227178178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3</w:t>
            </w:r>
            <w:r w:rsidR="00F61309" w:rsidRPr="00771DFF">
              <w:rPr>
                <w:rFonts w:ascii="Arial" w:hAnsi="Arial" w:cs="Arial"/>
                <w:noProof/>
                <w:webHidden/>
              </w:rPr>
              <w:fldChar w:fldCharType="end"/>
            </w:r>
          </w:hyperlink>
        </w:p>
        <w:p w14:paraId="20CFBD86" w14:textId="77777777" w:rsidR="00636662" w:rsidRPr="00771DFF" w:rsidRDefault="00636662" w:rsidP="00771DFF">
          <w:pPr>
            <w:pStyle w:val="TOC2"/>
            <w:tabs>
              <w:tab w:val="right" w:leader="dot" w:pos="9350"/>
            </w:tabs>
            <w:spacing w:line="360" w:lineRule="auto"/>
            <w:rPr>
              <w:rFonts w:ascii="Arial" w:hAnsi="Arial" w:cs="Arial"/>
              <w:noProof/>
              <w:kern w:val="0"/>
              <w:sz w:val="22"/>
              <w:szCs w:val="22"/>
              <w:lang w:eastAsia="en-IN"/>
            </w:rPr>
          </w:pPr>
          <w:hyperlink w:anchor="_Toc227178179" w:history="1">
            <w:r w:rsidRPr="00771DFF">
              <w:rPr>
                <w:rStyle w:val="Hyperlink"/>
                <w:rFonts w:ascii="Arial" w:hAnsi="Arial" w:cs="Arial"/>
                <w:noProof/>
              </w:rPr>
              <w:t>1.3 Research Aim and Objectives</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_Toc227178179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3</w:t>
            </w:r>
            <w:r w:rsidR="00F61309" w:rsidRPr="00771DFF">
              <w:rPr>
                <w:rFonts w:ascii="Arial" w:hAnsi="Arial" w:cs="Arial"/>
                <w:noProof/>
                <w:webHidden/>
              </w:rPr>
              <w:fldChar w:fldCharType="end"/>
            </w:r>
          </w:hyperlink>
        </w:p>
        <w:p w14:paraId="5CA68CE1" w14:textId="77777777" w:rsidR="00636662" w:rsidRPr="00771DFF" w:rsidRDefault="00636662" w:rsidP="00771DFF">
          <w:pPr>
            <w:pStyle w:val="TOC2"/>
            <w:tabs>
              <w:tab w:val="right" w:leader="dot" w:pos="9350"/>
            </w:tabs>
            <w:spacing w:line="360" w:lineRule="auto"/>
            <w:rPr>
              <w:rFonts w:ascii="Arial" w:hAnsi="Arial" w:cs="Arial"/>
              <w:noProof/>
              <w:kern w:val="0"/>
              <w:sz w:val="22"/>
              <w:szCs w:val="22"/>
              <w:lang w:eastAsia="en-IN"/>
            </w:rPr>
          </w:pPr>
          <w:hyperlink w:anchor="_Toc227178180" w:history="1">
            <w:r w:rsidRPr="00771DFF">
              <w:rPr>
                <w:rStyle w:val="Hyperlink"/>
                <w:rFonts w:ascii="Arial" w:hAnsi="Arial" w:cs="Arial"/>
                <w:noProof/>
              </w:rPr>
              <w:t>1.4 Research Question</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_Toc227178180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3</w:t>
            </w:r>
            <w:r w:rsidR="00F61309" w:rsidRPr="00771DFF">
              <w:rPr>
                <w:rFonts w:ascii="Arial" w:hAnsi="Arial" w:cs="Arial"/>
                <w:noProof/>
                <w:webHidden/>
              </w:rPr>
              <w:fldChar w:fldCharType="end"/>
            </w:r>
          </w:hyperlink>
        </w:p>
        <w:p w14:paraId="7C776D59" w14:textId="77777777" w:rsidR="00636662" w:rsidRPr="00771DFF" w:rsidRDefault="00636662" w:rsidP="00771DFF">
          <w:pPr>
            <w:pStyle w:val="TOC2"/>
            <w:tabs>
              <w:tab w:val="right" w:leader="dot" w:pos="9350"/>
            </w:tabs>
            <w:spacing w:line="360" w:lineRule="auto"/>
            <w:rPr>
              <w:rFonts w:ascii="Arial" w:hAnsi="Arial" w:cs="Arial"/>
              <w:noProof/>
              <w:kern w:val="0"/>
              <w:sz w:val="22"/>
              <w:szCs w:val="22"/>
              <w:lang w:eastAsia="en-IN"/>
            </w:rPr>
          </w:pPr>
          <w:hyperlink w:anchor="_Toc227178181" w:history="1">
            <w:r w:rsidRPr="00771DFF">
              <w:rPr>
                <w:rStyle w:val="Hyperlink"/>
                <w:rFonts w:ascii="Arial" w:hAnsi="Arial" w:cs="Arial"/>
                <w:noProof/>
              </w:rPr>
              <w:t>1.5 Research Rationale</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_Toc227178181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4</w:t>
            </w:r>
            <w:r w:rsidR="00F61309" w:rsidRPr="00771DFF">
              <w:rPr>
                <w:rFonts w:ascii="Arial" w:hAnsi="Arial" w:cs="Arial"/>
                <w:noProof/>
                <w:webHidden/>
              </w:rPr>
              <w:fldChar w:fldCharType="end"/>
            </w:r>
          </w:hyperlink>
        </w:p>
        <w:p w14:paraId="0CAAF8D4"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2" w:history="1">
            <w:r w:rsidRPr="00771DFF">
              <w:rPr>
                <w:rStyle w:val="Hyperlink"/>
                <w:rFonts w:ascii="Arial" w:hAnsi="Arial" w:cs="Arial"/>
                <w:noProof/>
              </w:rPr>
              <w:t>2. Literature Review</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_Toc227178182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5</w:t>
            </w:r>
            <w:r w:rsidR="00F61309" w:rsidRPr="00771DFF">
              <w:rPr>
                <w:rFonts w:ascii="Arial" w:hAnsi="Arial" w:cs="Arial"/>
                <w:noProof/>
                <w:webHidden/>
              </w:rPr>
              <w:fldChar w:fldCharType="end"/>
            </w:r>
          </w:hyperlink>
        </w:p>
        <w:p w14:paraId="16189C7C"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3" w:history="1">
            <w:r w:rsidRPr="00771DFF">
              <w:rPr>
                <w:rStyle w:val="Hyperlink"/>
                <w:rFonts w:ascii="Arial" w:hAnsi="Arial" w:cs="Arial"/>
                <w:noProof/>
              </w:rPr>
              <w:t>3. Theoretical Framework</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_Toc227178183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6</w:t>
            </w:r>
            <w:r w:rsidR="00F61309" w:rsidRPr="00771DFF">
              <w:rPr>
                <w:rFonts w:ascii="Arial" w:hAnsi="Arial" w:cs="Arial"/>
                <w:noProof/>
                <w:webHidden/>
              </w:rPr>
              <w:fldChar w:fldCharType="end"/>
            </w:r>
          </w:hyperlink>
        </w:p>
        <w:p w14:paraId="4937EEC1"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4" w:history="1">
            <w:r w:rsidRPr="00771DFF">
              <w:rPr>
                <w:rStyle w:val="Hyperlink"/>
                <w:rFonts w:ascii="Arial" w:hAnsi="Arial" w:cs="Arial"/>
                <w:noProof/>
              </w:rPr>
              <w:t>4. Research Methodology</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_Toc227178184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7</w:t>
            </w:r>
            <w:r w:rsidR="00F61309" w:rsidRPr="00771DFF">
              <w:rPr>
                <w:rFonts w:ascii="Arial" w:hAnsi="Arial" w:cs="Arial"/>
                <w:noProof/>
                <w:webHidden/>
              </w:rPr>
              <w:fldChar w:fldCharType="end"/>
            </w:r>
          </w:hyperlink>
        </w:p>
        <w:p w14:paraId="01CF3450"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5" w:history="1">
            <w:r w:rsidRPr="00771DFF">
              <w:rPr>
                <w:rStyle w:val="Hyperlink"/>
                <w:rFonts w:ascii="Arial" w:hAnsi="Arial" w:cs="Arial"/>
                <w:noProof/>
              </w:rPr>
              <w:t>5. Expected Contribution</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_Toc227178185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8</w:t>
            </w:r>
            <w:r w:rsidR="00F61309" w:rsidRPr="00771DFF">
              <w:rPr>
                <w:rFonts w:ascii="Arial" w:hAnsi="Arial" w:cs="Arial"/>
                <w:noProof/>
                <w:webHidden/>
              </w:rPr>
              <w:fldChar w:fldCharType="end"/>
            </w:r>
          </w:hyperlink>
        </w:p>
        <w:p w14:paraId="05169E82"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6" w:history="1">
            <w:r w:rsidRPr="00771DFF">
              <w:rPr>
                <w:rStyle w:val="Hyperlink"/>
                <w:rFonts w:ascii="Arial" w:hAnsi="Arial" w:cs="Arial"/>
                <w:noProof/>
              </w:rPr>
              <w:t>6. Limitation</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_Toc227178186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9</w:t>
            </w:r>
            <w:r w:rsidR="00F61309" w:rsidRPr="00771DFF">
              <w:rPr>
                <w:rFonts w:ascii="Arial" w:hAnsi="Arial" w:cs="Arial"/>
                <w:noProof/>
                <w:webHidden/>
              </w:rPr>
              <w:fldChar w:fldCharType="end"/>
            </w:r>
          </w:hyperlink>
        </w:p>
        <w:p w14:paraId="4FCB929B"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7" w:history="1">
            <w:r w:rsidRPr="00771DFF">
              <w:rPr>
                <w:rStyle w:val="Hyperlink"/>
                <w:rFonts w:ascii="Arial" w:hAnsi="Arial" w:cs="Arial"/>
                <w:noProof/>
              </w:rPr>
              <w:t>7. Proposed Timeframe</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_Toc227178187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10</w:t>
            </w:r>
            <w:r w:rsidR="00F61309" w:rsidRPr="00771DFF">
              <w:rPr>
                <w:rFonts w:ascii="Arial" w:hAnsi="Arial" w:cs="Arial"/>
                <w:noProof/>
                <w:webHidden/>
              </w:rPr>
              <w:fldChar w:fldCharType="end"/>
            </w:r>
          </w:hyperlink>
        </w:p>
        <w:p w14:paraId="4FC429AD"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8" w:history="1">
            <w:r w:rsidRPr="00771DFF">
              <w:rPr>
                <w:rStyle w:val="Hyperlink"/>
                <w:rFonts w:ascii="Arial" w:hAnsi="Arial" w:cs="Arial"/>
                <w:noProof/>
              </w:rPr>
              <w:t>8. Conclusion</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_Toc227178188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11</w:t>
            </w:r>
            <w:r w:rsidR="00F61309" w:rsidRPr="00771DFF">
              <w:rPr>
                <w:rFonts w:ascii="Arial" w:hAnsi="Arial" w:cs="Arial"/>
                <w:noProof/>
                <w:webHidden/>
              </w:rPr>
              <w:fldChar w:fldCharType="end"/>
            </w:r>
          </w:hyperlink>
        </w:p>
        <w:p w14:paraId="337FB98D" w14:textId="77777777" w:rsidR="00636662" w:rsidRPr="00771DFF" w:rsidRDefault="00636662" w:rsidP="00771DFF">
          <w:pPr>
            <w:pStyle w:val="TOC1"/>
            <w:tabs>
              <w:tab w:val="right" w:leader="dot" w:pos="9350"/>
            </w:tabs>
            <w:spacing w:line="360" w:lineRule="auto"/>
            <w:rPr>
              <w:rFonts w:ascii="Arial" w:hAnsi="Arial" w:cs="Arial"/>
              <w:noProof/>
              <w:kern w:val="0"/>
              <w:sz w:val="22"/>
              <w:szCs w:val="22"/>
              <w:lang w:eastAsia="en-IN"/>
            </w:rPr>
          </w:pPr>
          <w:hyperlink w:anchor="_Toc227178189" w:history="1">
            <w:r w:rsidRPr="00771DFF">
              <w:rPr>
                <w:rStyle w:val="Hyperlink"/>
                <w:rFonts w:ascii="Arial" w:hAnsi="Arial" w:cs="Arial"/>
                <w:noProof/>
              </w:rPr>
              <w:t>Reference</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_Toc227178189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12</w:t>
            </w:r>
            <w:r w:rsidR="00F61309" w:rsidRPr="00771DFF">
              <w:rPr>
                <w:rFonts w:ascii="Arial" w:hAnsi="Arial" w:cs="Arial"/>
                <w:noProof/>
                <w:webHidden/>
              </w:rPr>
              <w:fldChar w:fldCharType="end"/>
            </w:r>
          </w:hyperlink>
        </w:p>
        <w:p w14:paraId="45FE18AF" w14:textId="77777777" w:rsidR="008012AE" w:rsidRPr="00771DFF" w:rsidRDefault="00F61309" w:rsidP="00771DFF">
          <w:pPr>
            <w:spacing w:line="360" w:lineRule="auto"/>
            <w:rPr>
              <w:rFonts w:ascii="Arial" w:hAnsi="Arial" w:cs="Arial"/>
            </w:rPr>
          </w:pPr>
          <w:r w:rsidRPr="00771DFF">
            <w:rPr>
              <w:rFonts w:ascii="Arial" w:hAnsi="Arial" w:cs="Arial"/>
            </w:rPr>
            <w:fldChar w:fldCharType="end"/>
          </w:r>
        </w:p>
      </w:sdtContent>
    </w:sdt>
    <w:p w14:paraId="4005CFD6" w14:textId="77777777" w:rsidR="00636662" w:rsidRPr="00771DFF" w:rsidRDefault="00636662" w:rsidP="00771DFF">
      <w:pPr>
        <w:spacing w:after="200" w:line="360" w:lineRule="auto"/>
        <w:jc w:val="both"/>
        <w:rPr>
          <w:rFonts w:ascii="Arial" w:hAnsi="Arial" w:cs="Arial"/>
          <w:color w:val="0D0D0D" w:themeColor="text1" w:themeTint="F2"/>
        </w:rPr>
      </w:pPr>
    </w:p>
    <w:p w14:paraId="3A030B8D" w14:textId="77777777" w:rsidR="00636662" w:rsidRPr="00771DFF" w:rsidRDefault="00636662" w:rsidP="00771DFF">
      <w:pPr>
        <w:spacing w:after="200" w:line="360" w:lineRule="auto"/>
        <w:jc w:val="both"/>
        <w:rPr>
          <w:rFonts w:ascii="Arial" w:hAnsi="Arial" w:cs="Arial"/>
          <w:color w:val="0D0D0D" w:themeColor="text1" w:themeTint="F2"/>
        </w:rPr>
      </w:pPr>
    </w:p>
    <w:p w14:paraId="21DEECA7" w14:textId="77777777" w:rsidR="00636662" w:rsidRPr="00771DFF" w:rsidRDefault="00636662" w:rsidP="00771DFF">
      <w:pPr>
        <w:pStyle w:val="Heading1"/>
        <w:spacing w:line="360" w:lineRule="auto"/>
        <w:rPr>
          <w:rFonts w:ascii="Arial" w:hAnsi="Arial" w:cs="Arial"/>
          <w:szCs w:val="24"/>
        </w:rPr>
      </w:pPr>
      <w:bookmarkStart w:id="0" w:name="_Toc227178175"/>
      <w:r w:rsidRPr="00771DFF">
        <w:rPr>
          <w:rFonts w:ascii="Arial" w:hAnsi="Arial" w:cs="Arial"/>
          <w:szCs w:val="24"/>
        </w:rPr>
        <w:t>List of Figure</w:t>
      </w:r>
      <w:bookmarkEnd w:id="0"/>
    </w:p>
    <w:p w14:paraId="002980A3" w14:textId="77777777" w:rsidR="00636662" w:rsidRPr="00771DFF" w:rsidRDefault="00F61309" w:rsidP="00771DFF">
      <w:pPr>
        <w:pStyle w:val="TableofFigures"/>
        <w:tabs>
          <w:tab w:val="right" w:leader="dot" w:pos="9350"/>
        </w:tabs>
        <w:spacing w:line="360" w:lineRule="auto"/>
        <w:rPr>
          <w:rFonts w:ascii="Arial" w:hAnsi="Arial" w:cs="Arial"/>
          <w:noProof/>
        </w:rPr>
      </w:pPr>
      <w:r w:rsidRPr="00771DFF">
        <w:rPr>
          <w:rFonts w:ascii="Arial" w:hAnsi="Arial" w:cs="Arial"/>
          <w:color w:val="0D0D0D" w:themeColor="text1" w:themeTint="F2"/>
        </w:rPr>
        <w:fldChar w:fldCharType="begin"/>
      </w:r>
      <w:r w:rsidR="00636662" w:rsidRPr="00771DFF">
        <w:rPr>
          <w:rFonts w:ascii="Arial" w:hAnsi="Arial" w:cs="Arial"/>
          <w:color w:val="0D0D0D" w:themeColor="text1" w:themeTint="F2"/>
        </w:rPr>
        <w:instrText xml:space="preserve"> TOC \h \z \c "Figure" </w:instrText>
      </w:r>
      <w:r w:rsidRPr="00771DFF">
        <w:rPr>
          <w:rFonts w:ascii="Arial" w:hAnsi="Arial" w:cs="Arial"/>
          <w:color w:val="0D0D0D" w:themeColor="text1" w:themeTint="F2"/>
        </w:rPr>
        <w:fldChar w:fldCharType="separate"/>
      </w:r>
      <w:hyperlink w:anchor="_Toc227178169" w:history="1">
        <w:r w:rsidR="00636662" w:rsidRPr="00771DFF">
          <w:rPr>
            <w:rStyle w:val="Hyperlink"/>
            <w:rFonts w:ascii="Arial" w:hAnsi="Arial" w:cs="Arial"/>
            <w:noProof/>
          </w:rPr>
          <w:t>Figure 1: Activity Table</w:t>
        </w:r>
        <w:r w:rsidR="00636662" w:rsidRPr="00771DFF">
          <w:rPr>
            <w:rFonts w:ascii="Arial" w:hAnsi="Arial" w:cs="Arial"/>
            <w:noProof/>
            <w:webHidden/>
          </w:rPr>
          <w:tab/>
        </w:r>
        <w:r w:rsidRPr="00771DFF">
          <w:rPr>
            <w:rFonts w:ascii="Arial" w:hAnsi="Arial" w:cs="Arial"/>
            <w:noProof/>
            <w:webHidden/>
          </w:rPr>
          <w:fldChar w:fldCharType="begin"/>
        </w:r>
        <w:r w:rsidR="00636662" w:rsidRPr="00771DFF">
          <w:rPr>
            <w:rFonts w:ascii="Arial" w:hAnsi="Arial" w:cs="Arial"/>
            <w:noProof/>
            <w:webHidden/>
          </w:rPr>
          <w:instrText xml:space="preserve"> PAGEREF _Toc227178169 \h </w:instrText>
        </w:r>
        <w:r w:rsidRPr="00771DFF">
          <w:rPr>
            <w:rFonts w:ascii="Arial" w:hAnsi="Arial" w:cs="Arial"/>
            <w:noProof/>
            <w:webHidden/>
          </w:rPr>
        </w:r>
        <w:r w:rsidRPr="00771DFF">
          <w:rPr>
            <w:rFonts w:ascii="Arial" w:hAnsi="Arial" w:cs="Arial"/>
            <w:noProof/>
            <w:webHidden/>
          </w:rPr>
          <w:fldChar w:fldCharType="separate"/>
        </w:r>
        <w:r w:rsidR="00636662" w:rsidRPr="00771DFF">
          <w:rPr>
            <w:rFonts w:ascii="Arial" w:hAnsi="Arial" w:cs="Arial"/>
            <w:noProof/>
            <w:webHidden/>
          </w:rPr>
          <w:t>10</w:t>
        </w:r>
        <w:r w:rsidRPr="00771DFF">
          <w:rPr>
            <w:rFonts w:ascii="Arial" w:hAnsi="Arial" w:cs="Arial"/>
            <w:noProof/>
            <w:webHidden/>
          </w:rPr>
          <w:fldChar w:fldCharType="end"/>
        </w:r>
      </w:hyperlink>
    </w:p>
    <w:p w14:paraId="5338A902" w14:textId="77777777" w:rsidR="00636662" w:rsidRPr="00771DFF" w:rsidRDefault="00636662" w:rsidP="00771DFF">
      <w:pPr>
        <w:pStyle w:val="TableofFigures"/>
        <w:tabs>
          <w:tab w:val="right" w:leader="dot" w:pos="9350"/>
        </w:tabs>
        <w:spacing w:line="360" w:lineRule="auto"/>
        <w:rPr>
          <w:rFonts w:ascii="Arial" w:hAnsi="Arial" w:cs="Arial"/>
          <w:noProof/>
        </w:rPr>
      </w:pPr>
      <w:hyperlink w:anchor="_Toc227178170" w:history="1">
        <w:r w:rsidRPr="00771DFF">
          <w:rPr>
            <w:rStyle w:val="Hyperlink"/>
            <w:rFonts w:ascii="Arial" w:hAnsi="Arial" w:cs="Arial"/>
            <w:noProof/>
          </w:rPr>
          <w:t>Figure 2: Gantt Chart</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_Toc227178170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10</w:t>
        </w:r>
        <w:r w:rsidR="00F61309" w:rsidRPr="00771DFF">
          <w:rPr>
            <w:rFonts w:ascii="Arial" w:hAnsi="Arial" w:cs="Arial"/>
            <w:noProof/>
            <w:webHidden/>
          </w:rPr>
          <w:fldChar w:fldCharType="end"/>
        </w:r>
      </w:hyperlink>
    </w:p>
    <w:p w14:paraId="3FB8899F" w14:textId="77777777" w:rsidR="00636662" w:rsidRPr="00771DFF" w:rsidRDefault="00636662" w:rsidP="00771DFF">
      <w:pPr>
        <w:pStyle w:val="TableofFigures"/>
        <w:tabs>
          <w:tab w:val="right" w:leader="dot" w:pos="9350"/>
        </w:tabs>
        <w:spacing w:line="360" w:lineRule="auto"/>
        <w:rPr>
          <w:rFonts w:ascii="Arial" w:hAnsi="Arial" w:cs="Arial"/>
          <w:noProof/>
        </w:rPr>
      </w:pPr>
      <w:hyperlink w:anchor="_Toc227178171" w:history="1">
        <w:r w:rsidRPr="00771DFF">
          <w:rPr>
            <w:rStyle w:val="Hyperlink"/>
            <w:rFonts w:ascii="Arial" w:hAnsi="Arial" w:cs="Arial"/>
            <w:noProof/>
          </w:rPr>
          <w:t>Figure 3: Network Diagram</w:t>
        </w:r>
        <w:r w:rsidRPr="00771DFF">
          <w:rPr>
            <w:rFonts w:ascii="Arial" w:hAnsi="Arial" w:cs="Arial"/>
            <w:noProof/>
            <w:webHidden/>
          </w:rPr>
          <w:tab/>
        </w:r>
        <w:r w:rsidR="00F61309" w:rsidRPr="00771DFF">
          <w:rPr>
            <w:rFonts w:ascii="Arial" w:hAnsi="Arial" w:cs="Arial"/>
            <w:noProof/>
            <w:webHidden/>
          </w:rPr>
          <w:fldChar w:fldCharType="begin"/>
        </w:r>
        <w:r w:rsidRPr="00771DFF">
          <w:rPr>
            <w:rFonts w:ascii="Arial" w:hAnsi="Arial" w:cs="Arial"/>
            <w:noProof/>
            <w:webHidden/>
          </w:rPr>
          <w:instrText xml:space="preserve"> PAGEREF _Toc227178171 \h </w:instrText>
        </w:r>
        <w:r w:rsidR="00F61309" w:rsidRPr="00771DFF">
          <w:rPr>
            <w:rFonts w:ascii="Arial" w:hAnsi="Arial" w:cs="Arial"/>
            <w:noProof/>
            <w:webHidden/>
          </w:rPr>
        </w:r>
        <w:r w:rsidR="00F61309" w:rsidRPr="00771DFF">
          <w:rPr>
            <w:rFonts w:ascii="Arial" w:hAnsi="Arial" w:cs="Arial"/>
            <w:noProof/>
            <w:webHidden/>
          </w:rPr>
          <w:fldChar w:fldCharType="separate"/>
        </w:r>
        <w:r w:rsidRPr="00771DFF">
          <w:rPr>
            <w:rFonts w:ascii="Arial" w:hAnsi="Arial" w:cs="Arial"/>
            <w:noProof/>
            <w:webHidden/>
          </w:rPr>
          <w:t>10</w:t>
        </w:r>
        <w:r w:rsidR="00F61309" w:rsidRPr="00771DFF">
          <w:rPr>
            <w:rFonts w:ascii="Arial" w:hAnsi="Arial" w:cs="Arial"/>
            <w:noProof/>
            <w:webHidden/>
          </w:rPr>
          <w:fldChar w:fldCharType="end"/>
        </w:r>
      </w:hyperlink>
    </w:p>
    <w:p w14:paraId="25845D19" w14:textId="77777777" w:rsidR="008012AE" w:rsidRPr="00771DFF" w:rsidRDefault="00F61309" w:rsidP="00771DFF">
      <w:pPr>
        <w:spacing w:after="200" w:line="360" w:lineRule="auto"/>
        <w:jc w:val="both"/>
        <w:rPr>
          <w:rFonts w:ascii="Arial" w:eastAsiaTheme="majorEastAsia" w:hAnsi="Arial" w:cs="Arial"/>
          <w:b/>
          <w:bCs/>
          <w:color w:val="0D0D0D" w:themeColor="text1" w:themeTint="F2"/>
          <w:sz w:val="28"/>
          <w:szCs w:val="28"/>
        </w:rPr>
      </w:pPr>
      <w:r w:rsidRPr="00771DFF">
        <w:rPr>
          <w:rFonts w:ascii="Arial" w:hAnsi="Arial" w:cs="Arial"/>
          <w:color w:val="0D0D0D" w:themeColor="text1" w:themeTint="F2"/>
        </w:rPr>
        <w:fldChar w:fldCharType="end"/>
      </w:r>
      <w:r w:rsidR="008012AE" w:rsidRPr="00771DFF">
        <w:rPr>
          <w:rFonts w:ascii="Arial" w:hAnsi="Arial" w:cs="Arial"/>
          <w:color w:val="0D0D0D" w:themeColor="text1" w:themeTint="F2"/>
        </w:rPr>
        <w:br w:type="page"/>
      </w:r>
    </w:p>
    <w:p w14:paraId="61F454BB" w14:textId="77777777" w:rsidR="000A5969" w:rsidRPr="00771DFF" w:rsidRDefault="000A5969" w:rsidP="00771DFF">
      <w:pPr>
        <w:pStyle w:val="Heading1"/>
        <w:spacing w:line="360" w:lineRule="auto"/>
        <w:rPr>
          <w:rFonts w:ascii="Arial" w:hAnsi="Arial" w:cs="Arial"/>
          <w:color w:val="0D0D0D" w:themeColor="text1" w:themeTint="F2"/>
        </w:rPr>
      </w:pPr>
      <w:bookmarkStart w:id="1" w:name="_Toc227178176"/>
      <w:r w:rsidRPr="00771DFF">
        <w:rPr>
          <w:rFonts w:ascii="Arial" w:hAnsi="Arial" w:cs="Arial"/>
          <w:color w:val="0D0D0D" w:themeColor="text1" w:themeTint="F2"/>
        </w:rPr>
        <w:lastRenderedPageBreak/>
        <w:t>1. Introduction</w:t>
      </w:r>
      <w:bookmarkEnd w:id="1"/>
    </w:p>
    <w:p w14:paraId="7563832A" w14:textId="77777777" w:rsidR="000A5969" w:rsidRPr="00771DFF" w:rsidRDefault="000A5969" w:rsidP="00771DFF">
      <w:pPr>
        <w:pStyle w:val="Heading2"/>
        <w:spacing w:line="360" w:lineRule="auto"/>
        <w:jc w:val="both"/>
        <w:rPr>
          <w:rFonts w:ascii="Arial" w:hAnsi="Arial" w:cs="Arial"/>
          <w:b w:val="0"/>
          <w:bCs w:val="0"/>
          <w:color w:val="0D0D0D" w:themeColor="text1" w:themeTint="F2"/>
          <w:sz w:val="24"/>
          <w:szCs w:val="24"/>
          <w:u w:val="single"/>
        </w:rPr>
      </w:pPr>
      <w:bookmarkStart w:id="2" w:name="_Toc227178177"/>
      <w:r w:rsidRPr="00771DFF">
        <w:rPr>
          <w:rFonts w:ascii="Arial" w:hAnsi="Arial" w:cs="Arial"/>
          <w:b w:val="0"/>
          <w:bCs w:val="0"/>
          <w:color w:val="0D0D0D" w:themeColor="text1" w:themeTint="F2"/>
          <w:sz w:val="24"/>
          <w:szCs w:val="24"/>
          <w:u w:val="single"/>
        </w:rPr>
        <w:t>1.1 Background of the study</w:t>
      </w:r>
      <w:bookmarkEnd w:id="2"/>
    </w:p>
    <w:p w14:paraId="05ABDE6B" w14:textId="1B2D01BE" w:rsidR="00BE767B" w:rsidRPr="00771DFF" w:rsidRDefault="00BE767B" w:rsidP="00771DFF">
      <w:pPr>
        <w:spacing w:line="360" w:lineRule="auto"/>
        <w:ind w:firstLine="720"/>
        <w:jc w:val="both"/>
        <w:rPr>
          <w:rFonts w:ascii="Arial" w:hAnsi="Arial" w:cs="Arial"/>
        </w:rPr>
      </w:pPr>
      <w:r w:rsidRPr="00771DFF">
        <w:rPr>
          <w:rFonts w:ascii="Arial" w:hAnsi="Arial" w:cs="Arial"/>
        </w:rPr>
        <w:t xml:space="preserve">Advancing rapidly, Artificial Intelligence (AI) is reshaping the world of multiple industries, including the healthcare sector. AI is promising to provide numerous opportunities to improve the quality of life of older people and those who are disabled as it </w:t>
      </w:r>
      <w:r w:rsidR="002944D4">
        <w:rPr>
          <w:rFonts w:ascii="Arial" w:hAnsi="Arial" w:cs="Arial"/>
        </w:rPr>
        <w:t>enhances</w:t>
      </w:r>
      <w:r w:rsidRPr="00771DFF">
        <w:rPr>
          <w:rFonts w:ascii="Arial" w:hAnsi="Arial" w:cs="Arial"/>
        </w:rPr>
        <w:t xml:space="preserve"> mobility, independence, and overall well-</w:t>
      </w:r>
      <w:proofErr w:type="gramStart"/>
      <w:r w:rsidRPr="00771DFF">
        <w:rPr>
          <w:rFonts w:ascii="Arial" w:hAnsi="Arial" w:cs="Arial"/>
        </w:rPr>
        <w:t>being</w:t>
      </w:r>
      <w:r w:rsidR="008012AE" w:rsidRPr="00771DFF">
        <w:rPr>
          <w:rFonts w:ascii="Arial" w:hAnsi="Arial" w:cs="Arial"/>
        </w:rPr>
        <w:t>(</w:t>
      </w:r>
      <w:proofErr w:type="gramEnd"/>
      <w:r w:rsidR="008012AE" w:rsidRPr="00771DFF">
        <w:rPr>
          <w:rFonts w:ascii="Arial" w:hAnsi="Arial" w:cs="Arial"/>
        </w:rPr>
        <w:t>Olawade et al., 2024)</w:t>
      </w:r>
      <w:r w:rsidRPr="00771DFF">
        <w:rPr>
          <w:rFonts w:ascii="Arial" w:hAnsi="Arial" w:cs="Arial"/>
        </w:rPr>
        <w:t xml:space="preserve">. However, challenges related to its implementation, accessibility, and effectiveness </w:t>
      </w:r>
      <w:r w:rsidR="007F1250">
        <w:rPr>
          <w:rFonts w:ascii="Arial" w:hAnsi="Arial" w:cs="Arial"/>
        </w:rPr>
        <w:t>remain</w:t>
      </w:r>
      <w:r w:rsidRPr="00771DFF">
        <w:rPr>
          <w:rFonts w:ascii="Arial" w:hAnsi="Arial" w:cs="Arial"/>
        </w:rPr>
        <w:t>, highlighting the need for further exploration of its applications and impact on these populations.</w:t>
      </w:r>
    </w:p>
    <w:p w14:paraId="2D806199" w14:textId="77777777" w:rsidR="000A5969" w:rsidRPr="00771DFF" w:rsidRDefault="000A5969" w:rsidP="00771DFF">
      <w:pPr>
        <w:pStyle w:val="Heading2"/>
        <w:spacing w:line="360" w:lineRule="auto"/>
        <w:jc w:val="both"/>
        <w:rPr>
          <w:rFonts w:ascii="Arial" w:hAnsi="Arial" w:cs="Arial"/>
          <w:b w:val="0"/>
          <w:bCs w:val="0"/>
          <w:color w:val="0D0D0D" w:themeColor="text1" w:themeTint="F2"/>
          <w:sz w:val="24"/>
          <w:szCs w:val="24"/>
          <w:u w:val="single"/>
        </w:rPr>
      </w:pPr>
      <w:bookmarkStart w:id="3" w:name="_Toc227178178"/>
      <w:r w:rsidRPr="00771DFF">
        <w:rPr>
          <w:rFonts w:ascii="Arial" w:hAnsi="Arial" w:cs="Arial"/>
          <w:b w:val="0"/>
          <w:bCs w:val="0"/>
          <w:color w:val="0D0D0D" w:themeColor="text1" w:themeTint="F2"/>
          <w:sz w:val="24"/>
          <w:szCs w:val="24"/>
          <w:u w:val="single"/>
        </w:rPr>
        <w:t>1.2 Research problem</w:t>
      </w:r>
      <w:bookmarkEnd w:id="3"/>
    </w:p>
    <w:p w14:paraId="312D034C" w14:textId="4605183E" w:rsidR="00BE767B" w:rsidRPr="00771DFF" w:rsidRDefault="00BE767B" w:rsidP="00771DFF">
      <w:pPr>
        <w:spacing w:line="360" w:lineRule="auto"/>
        <w:ind w:firstLine="720"/>
        <w:jc w:val="both"/>
        <w:rPr>
          <w:rFonts w:ascii="Arial" w:hAnsi="Arial" w:cs="Arial"/>
        </w:rPr>
      </w:pPr>
      <w:r w:rsidRPr="00771DFF">
        <w:rPr>
          <w:rFonts w:ascii="Arial" w:hAnsi="Arial" w:cs="Arial"/>
        </w:rPr>
        <w:t>Even though AI has enormous potential to improve the quality of life of older people</w:t>
      </w:r>
      <w:r w:rsidR="00DC2307">
        <w:rPr>
          <w:rFonts w:ascii="Arial" w:hAnsi="Arial" w:cs="Arial"/>
        </w:rPr>
        <w:t xml:space="preserve">, </w:t>
      </w:r>
      <w:r w:rsidRPr="00771DFF">
        <w:rPr>
          <w:rFonts w:ascii="Arial" w:hAnsi="Arial" w:cs="Arial"/>
        </w:rPr>
        <w:t>little research is available on its implementation barriers, its various uses and its effects on well-</w:t>
      </w:r>
      <w:proofErr w:type="gramStart"/>
      <w:r w:rsidRPr="00771DFF">
        <w:rPr>
          <w:rFonts w:ascii="Arial" w:hAnsi="Arial" w:cs="Arial"/>
        </w:rPr>
        <w:t>being</w:t>
      </w:r>
      <w:r w:rsidR="007337F5" w:rsidRPr="00771DFF">
        <w:rPr>
          <w:rFonts w:ascii="Arial" w:hAnsi="Arial" w:cs="Arial"/>
        </w:rPr>
        <w:t>(</w:t>
      </w:r>
      <w:proofErr w:type="gramEnd"/>
      <w:r w:rsidR="007337F5" w:rsidRPr="00771DFF">
        <w:rPr>
          <w:rFonts w:ascii="Arial" w:hAnsi="Arial" w:cs="Arial"/>
        </w:rPr>
        <w:t>Abadir et al., 2023)</w:t>
      </w:r>
      <w:r w:rsidRPr="00771DFF">
        <w:rPr>
          <w:rFonts w:ascii="Arial" w:hAnsi="Arial" w:cs="Arial"/>
        </w:rPr>
        <w:t xml:space="preserve">. This research aims </w:t>
      </w:r>
      <w:r w:rsidR="00DC2307">
        <w:rPr>
          <w:rFonts w:ascii="Arial" w:hAnsi="Arial" w:cs="Arial"/>
        </w:rPr>
        <w:t>to address</w:t>
      </w:r>
      <w:r w:rsidRPr="00771DFF">
        <w:rPr>
          <w:rFonts w:ascii="Arial" w:hAnsi="Arial" w:cs="Arial"/>
        </w:rPr>
        <w:t xml:space="preserve"> these gaps </w:t>
      </w:r>
      <w:r w:rsidR="00DC2307">
        <w:rPr>
          <w:rFonts w:ascii="Arial" w:hAnsi="Arial" w:cs="Arial"/>
        </w:rPr>
        <w:t>in</w:t>
      </w:r>
      <w:r w:rsidRPr="00771DFF">
        <w:rPr>
          <w:rFonts w:ascii="Arial" w:hAnsi="Arial" w:cs="Arial"/>
        </w:rPr>
        <w:t xml:space="preserve"> knowledge and practice.</w:t>
      </w:r>
    </w:p>
    <w:p w14:paraId="26E456D9" w14:textId="77777777" w:rsidR="000A5969" w:rsidRPr="00771DFF" w:rsidRDefault="000A5969" w:rsidP="00771DFF">
      <w:pPr>
        <w:pStyle w:val="Heading2"/>
        <w:spacing w:line="360" w:lineRule="auto"/>
        <w:jc w:val="both"/>
        <w:rPr>
          <w:rFonts w:ascii="Arial" w:hAnsi="Arial" w:cs="Arial"/>
          <w:b w:val="0"/>
          <w:bCs w:val="0"/>
          <w:color w:val="0D0D0D" w:themeColor="text1" w:themeTint="F2"/>
          <w:sz w:val="24"/>
          <w:szCs w:val="24"/>
          <w:u w:val="single"/>
        </w:rPr>
      </w:pPr>
      <w:bookmarkStart w:id="4" w:name="_Toc227178179"/>
      <w:r w:rsidRPr="00771DFF">
        <w:rPr>
          <w:rFonts w:ascii="Arial" w:hAnsi="Arial" w:cs="Arial"/>
          <w:b w:val="0"/>
          <w:bCs w:val="0"/>
          <w:color w:val="0D0D0D" w:themeColor="text1" w:themeTint="F2"/>
          <w:sz w:val="24"/>
          <w:szCs w:val="24"/>
          <w:u w:val="single"/>
        </w:rPr>
        <w:t xml:space="preserve">1.3 Research </w:t>
      </w:r>
      <w:r w:rsidR="00E15B4D" w:rsidRPr="00771DFF">
        <w:rPr>
          <w:rFonts w:ascii="Arial" w:hAnsi="Arial" w:cs="Arial"/>
          <w:b w:val="0"/>
          <w:bCs w:val="0"/>
          <w:color w:val="0D0D0D" w:themeColor="text1" w:themeTint="F2"/>
          <w:sz w:val="24"/>
          <w:szCs w:val="24"/>
          <w:u w:val="single"/>
        </w:rPr>
        <w:t>Aim and Objectives</w:t>
      </w:r>
      <w:bookmarkEnd w:id="4"/>
    </w:p>
    <w:p w14:paraId="20E48D50" w14:textId="77777777" w:rsidR="000A5969" w:rsidRPr="00771DFF" w:rsidRDefault="000A5969" w:rsidP="00771DFF">
      <w:pPr>
        <w:spacing w:line="360" w:lineRule="auto"/>
        <w:jc w:val="both"/>
        <w:rPr>
          <w:rFonts w:ascii="Arial" w:hAnsi="Arial" w:cs="Arial"/>
        </w:rPr>
      </w:pPr>
      <w:r w:rsidRPr="00771DFF">
        <w:rPr>
          <w:rFonts w:ascii="Arial" w:hAnsi="Arial" w:cs="Arial"/>
        </w:rPr>
        <w:t xml:space="preserve">Aim: </w:t>
      </w:r>
    </w:p>
    <w:p w14:paraId="7B0DFEAA" w14:textId="324528E7" w:rsidR="000A5969" w:rsidRPr="00771DFF" w:rsidRDefault="000A5969" w:rsidP="00771DFF">
      <w:pPr>
        <w:spacing w:line="360" w:lineRule="auto"/>
        <w:jc w:val="both"/>
        <w:rPr>
          <w:rFonts w:ascii="Arial" w:hAnsi="Arial" w:cs="Arial"/>
        </w:rPr>
      </w:pPr>
      <w:r w:rsidRPr="00771DFF">
        <w:rPr>
          <w:rFonts w:ascii="Arial" w:hAnsi="Arial" w:cs="Arial"/>
        </w:rPr>
        <w:t>The study aims to examine the role of Artificial Intelligence in enhancing the</w:t>
      </w:r>
      <w:r w:rsidR="00E15B4D" w:rsidRPr="00771DFF">
        <w:rPr>
          <w:rFonts w:ascii="Arial" w:hAnsi="Arial" w:cs="Arial"/>
        </w:rPr>
        <w:t xml:space="preserve"> quality of life for elderly people.</w:t>
      </w:r>
    </w:p>
    <w:p w14:paraId="1A1A3746" w14:textId="1D0B9F02" w:rsidR="00A64A26" w:rsidRPr="00A64A26" w:rsidRDefault="00E15B4D" w:rsidP="00A64A26">
      <w:pPr>
        <w:spacing w:line="360" w:lineRule="auto"/>
        <w:jc w:val="both"/>
        <w:rPr>
          <w:rFonts w:ascii="Arial" w:hAnsi="Arial" w:cs="Arial"/>
        </w:rPr>
      </w:pPr>
      <w:r w:rsidRPr="00771DFF">
        <w:rPr>
          <w:rFonts w:ascii="Arial" w:hAnsi="Arial" w:cs="Arial"/>
        </w:rPr>
        <w:t xml:space="preserve">Objective: </w:t>
      </w:r>
    </w:p>
    <w:p w14:paraId="7AC74AFF" w14:textId="77777777" w:rsidR="00A64A26" w:rsidRPr="00A64A26" w:rsidRDefault="00A64A26" w:rsidP="00A64A26">
      <w:pPr>
        <w:pStyle w:val="ListParagraph"/>
        <w:numPr>
          <w:ilvl w:val="0"/>
          <w:numId w:val="2"/>
        </w:numPr>
        <w:spacing w:line="360" w:lineRule="auto"/>
        <w:jc w:val="both"/>
        <w:rPr>
          <w:rFonts w:ascii="Arial" w:hAnsi="Arial" w:cs="Arial"/>
        </w:rPr>
      </w:pPr>
      <w:r w:rsidRPr="00A64A26">
        <w:rPr>
          <w:rFonts w:ascii="Arial" w:hAnsi="Arial" w:cs="Arial"/>
        </w:rPr>
        <w:t>To identify the types of AI tools currently available for elderly people in the UK.</w:t>
      </w:r>
    </w:p>
    <w:p w14:paraId="4A951F48" w14:textId="77777777" w:rsidR="00A64A26" w:rsidRPr="00A64A26" w:rsidRDefault="00A64A26" w:rsidP="00A64A26">
      <w:pPr>
        <w:pStyle w:val="ListParagraph"/>
        <w:numPr>
          <w:ilvl w:val="0"/>
          <w:numId w:val="2"/>
        </w:numPr>
        <w:spacing w:line="360" w:lineRule="auto"/>
        <w:jc w:val="both"/>
        <w:rPr>
          <w:rFonts w:ascii="Arial" w:hAnsi="Arial" w:cs="Arial"/>
        </w:rPr>
      </w:pPr>
      <w:r w:rsidRPr="00A64A26">
        <w:rPr>
          <w:rFonts w:ascii="Arial" w:hAnsi="Arial" w:cs="Arial"/>
        </w:rPr>
        <w:t>To measure the perceived usefulness of AI tools among elderly people in the UK</w:t>
      </w:r>
    </w:p>
    <w:p w14:paraId="55DDF6BB" w14:textId="77777777" w:rsidR="00A64A26" w:rsidRPr="00A64A26" w:rsidRDefault="00A64A26" w:rsidP="00A64A26">
      <w:pPr>
        <w:pStyle w:val="ListParagraph"/>
        <w:numPr>
          <w:ilvl w:val="0"/>
          <w:numId w:val="2"/>
        </w:numPr>
        <w:spacing w:line="360" w:lineRule="auto"/>
        <w:jc w:val="both"/>
        <w:rPr>
          <w:rFonts w:ascii="Arial" w:hAnsi="Arial" w:cs="Arial"/>
        </w:rPr>
      </w:pPr>
      <w:r w:rsidRPr="00A64A26">
        <w:rPr>
          <w:rFonts w:ascii="Arial" w:hAnsi="Arial" w:cs="Arial"/>
        </w:rPr>
        <w:t xml:space="preserve">To measure the perceived ease of use of AI tools among elderly people in the UK </w:t>
      </w:r>
    </w:p>
    <w:p w14:paraId="3F4F3B27" w14:textId="77777777" w:rsidR="00A64A26" w:rsidRPr="00A64A26" w:rsidRDefault="00A64A26" w:rsidP="00A64A26">
      <w:pPr>
        <w:pStyle w:val="ListParagraph"/>
        <w:numPr>
          <w:ilvl w:val="0"/>
          <w:numId w:val="2"/>
        </w:numPr>
        <w:spacing w:line="360" w:lineRule="auto"/>
        <w:jc w:val="both"/>
        <w:rPr>
          <w:rFonts w:ascii="Arial" w:hAnsi="Arial" w:cs="Arial"/>
        </w:rPr>
      </w:pPr>
      <w:r w:rsidRPr="00A64A26">
        <w:rPr>
          <w:rFonts w:ascii="Arial" w:hAnsi="Arial" w:cs="Arial"/>
        </w:rPr>
        <w:t>To identify the main challenges faced by elderly people when using AI tools</w:t>
      </w:r>
    </w:p>
    <w:p w14:paraId="5D9D0B20" w14:textId="77777777" w:rsidR="00A64A26" w:rsidRPr="00A64A26" w:rsidRDefault="00A64A26" w:rsidP="00A64A26">
      <w:pPr>
        <w:pStyle w:val="ListParagraph"/>
        <w:numPr>
          <w:ilvl w:val="0"/>
          <w:numId w:val="2"/>
        </w:numPr>
        <w:spacing w:line="360" w:lineRule="auto"/>
        <w:jc w:val="both"/>
        <w:rPr>
          <w:rFonts w:ascii="Arial" w:hAnsi="Arial" w:cs="Arial"/>
        </w:rPr>
      </w:pPr>
      <w:r w:rsidRPr="00A64A26">
        <w:rPr>
          <w:rFonts w:ascii="Arial" w:hAnsi="Arial" w:cs="Arial"/>
        </w:rPr>
        <w:t>To provide recommendations for improving AI tools for elderly people in the UK.</w:t>
      </w:r>
    </w:p>
    <w:p w14:paraId="07303562" w14:textId="77777777" w:rsidR="000A5969" w:rsidRPr="00771DFF" w:rsidRDefault="000A5969" w:rsidP="00771DFF">
      <w:pPr>
        <w:pStyle w:val="Heading2"/>
        <w:spacing w:line="360" w:lineRule="auto"/>
        <w:jc w:val="both"/>
        <w:rPr>
          <w:rFonts w:ascii="Arial" w:hAnsi="Arial" w:cs="Arial"/>
          <w:b w:val="0"/>
          <w:bCs w:val="0"/>
          <w:color w:val="0D0D0D" w:themeColor="text1" w:themeTint="F2"/>
          <w:sz w:val="24"/>
          <w:szCs w:val="24"/>
          <w:u w:val="single"/>
        </w:rPr>
      </w:pPr>
      <w:bookmarkStart w:id="5" w:name="_Toc227178180"/>
      <w:r w:rsidRPr="00771DFF">
        <w:rPr>
          <w:rFonts w:ascii="Arial" w:hAnsi="Arial" w:cs="Arial"/>
          <w:b w:val="0"/>
          <w:bCs w:val="0"/>
          <w:color w:val="0D0D0D" w:themeColor="text1" w:themeTint="F2"/>
          <w:sz w:val="24"/>
          <w:szCs w:val="24"/>
          <w:u w:val="single"/>
        </w:rPr>
        <w:t>1.4 Research Question</w:t>
      </w:r>
      <w:bookmarkEnd w:id="5"/>
    </w:p>
    <w:p w14:paraId="5F7CA247" w14:textId="1010DAD0" w:rsidR="00E15B4D" w:rsidRPr="00771DFF" w:rsidRDefault="00E15B4D" w:rsidP="00771DFF">
      <w:pPr>
        <w:pStyle w:val="ListParagraph"/>
        <w:numPr>
          <w:ilvl w:val="0"/>
          <w:numId w:val="2"/>
        </w:numPr>
        <w:spacing w:line="360" w:lineRule="auto"/>
        <w:jc w:val="both"/>
        <w:rPr>
          <w:rFonts w:ascii="Arial" w:hAnsi="Arial" w:cs="Arial"/>
        </w:rPr>
      </w:pPr>
      <w:r w:rsidRPr="00771DFF">
        <w:rPr>
          <w:rFonts w:ascii="Arial" w:hAnsi="Arial" w:cs="Arial"/>
        </w:rPr>
        <w:t>What are the challenges in the implementation of AI for elderly people and individuals?</w:t>
      </w:r>
    </w:p>
    <w:p w14:paraId="4B6A680A" w14:textId="14E4629F" w:rsidR="00E15B4D" w:rsidRPr="00771DFF" w:rsidRDefault="00E15B4D" w:rsidP="00771DFF">
      <w:pPr>
        <w:pStyle w:val="ListParagraph"/>
        <w:numPr>
          <w:ilvl w:val="0"/>
          <w:numId w:val="2"/>
        </w:numPr>
        <w:spacing w:line="360" w:lineRule="auto"/>
        <w:jc w:val="both"/>
        <w:rPr>
          <w:rFonts w:ascii="Arial" w:hAnsi="Arial" w:cs="Arial"/>
        </w:rPr>
      </w:pPr>
      <w:r w:rsidRPr="00771DFF">
        <w:rPr>
          <w:rFonts w:ascii="Arial" w:hAnsi="Arial" w:cs="Arial"/>
        </w:rPr>
        <w:t>Which are the AI applications</w:t>
      </w:r>
      <w:r w:rsidR="00A64A26">
        <w:rPr>
          <w:rFonts w:ascii="Arial" w:hAnsi="Arial" w:cs="Arial"/>
        </w:rPr>
        <w:t xml:space="preserve"> used to</w:t>
      </w:r>
      <w:r w:rsidRPr="00771DFF">
        <w:rPr>
          <w:rFonts w:ascii="Arial" w:hAnsi="Arial" w:cs="Arial"/>
        </w:rPr>
        <w:t xml:space="preserve"> assist elderly people?</w:t>
      </w:r>
    </w:p>
    <w:p w14:paraId="4C263733" w14:textId="264F1FC9" w:rsidR="00E15B4D" w:rsidRPr="00771DFF" w:rsidRDefault="00E15B4D" w:rsidP="00771DFF">
      <w:pPr>
        <w:pStyle w:val="ListParagraph"/>
        <w:numPr>
          <w:ilvl w:val="0"/>
          <w:numId w:val="2"/>
        </w:numPr>
        <w:spacing w:line="360" w:lineRule="auto"/>
        <w:jc w:val="both"/>
        <w:rPr>
          <w:rFonts w:ascii="Arial" w:hAnsi="Arial" w:cs="Arial"/>
        </w:rPr>
      </w:pPr>
      <w:r w:rsidRPr="00771DFF">
        <w:rPr>
          <w:rFonts w:ascii="Arial" w:hAnsi="Arial" w:cs="Arial"/>
        </w:rPr>
        <w:lastRenderedPageBreak/>
        <w:t xml:space="preserve">What is the impact of AI on the </w:t>
      </w:r>
      <w:r w:rsidR="0082176E">
        <w:rPr>
          <w:rFonts w:ascii="Arial" w:hAnsi="Arial" w:cs="Arial"/>
        </w:rPr>
        <w:t>well-being</w:t>
      </w:r>
      <w:r w:rsidRPr="00771DFF">
        <w:rPr>
          <w:rFonts w:ascii="Arial" w:hAnsi="Arial" w:cs="Arial"/>
        </w:rPr>
        <w:t xml:space="preserve"> of elderly people?</w:t>
      </w:r>
    </w:p>
    <w:p w14:paraId="71208B1F" w14:textId="77777777" w:rsidR="000A5969" w:rsidRPr="00771DFF" w:rsidRDefault="000A5969" w:rsidP="00771DFF">
      <w:pPr>
        <w:pStyle w:val="Heading2"/>
        <w:spacing w:line="360" w:lineRule="auto"/>
        <w:jc w:val="both"/>
        <w:rPr>
          <w:rFonts w:ascii="Arial" w:hAnsi="Arial" w:cs="Arial"/>
          <w:b w:val="0"/>
          <w:bCs w:val="0"/>
          <w:color w:val="0D0D0D" w:themeColor="text1" w:themeTint="F2"/>
          <w:sz w:val="24"/>
          <w:szCs w:val="24"/>
          <w:u w:val="single"/>
        </w:rPr>
      </w:pPr>
      <w:bookmarkStart w:id="6" w:name="_Toc227178181"/>
      <w:r w:rsidRPr="00771DFF">
        <w:rPr>
          <w:rFonts w:ascii="Arial" w:hAnsi="Arial" w:cs="Arial"/>
          <w:b w:val="0"/>
          <w:bCs w:val="0"/>
          <w:color w:val="0D0D0D" w:themeColor="text1" w:themeTint="F2"/>
          <w:sz w:val="24"/>
          <w:szCs w:val="24"/>
          <w:u w:val="single"/>
        </w:rPr>
        <w:t>1.5 Research Rationale</w:t>
      </w:r>
      <w:bookmarkEnd w:id="6"/>
    </w:p>
    <w:p w14:paraId="08861E2C" w14:textId="096ACEF6" w:rsidR="001A0A87" w:rsidRPr="00771DFF" w:rsidRDefault="001A0A87" w:rsidP="00771DFF">
      <w:pPr>
        <w:spacing w:line="360" w:lineRule="auto"/>
        <w:ind w:firstLine="720"/>
        <w:jc w:val="both"/>
        <w:rPr>
          <w:rFonts w:ascii="Arial" w:hAnsi="Arial" w:cs="Arial"/>
        </w:rPr>
      </w:pPr>
      <w:r w:rsidRPr="00771DFF">
        <w:rPr>
          <w:rFonts w:ascii="Arial" w:hAnsi="Arial" w:cs="Arial"/>
        </w:rPr>
        <w:t>The study is critical because it will research the intersection of AI technologies and vulnerable populations, namely, the elderly. It will aim to offer meaningful insights into the issues and advantages of AI in order to inform policymakers, healthcare providers, and developers to make accessibility and living standards better.</w:t>
      </w:r>
    </w:p>
    <w:p w14:paraId="1C4045D8" w14:textId="77777777" w:rsidR="00FE4DB2" w:rsidRPr="00771DFF" w:rsidRDefault="00FE4DB2" w:rsidP="00771DFF">
      <w:pPr>
        <w:spacing w:after="200" w:line="360" w:lineRule="auto"/>
        <w:jc w:val="both"/>
        <w:rPr>
          <w:rFonts w:ascii="Arial" w:eastAsiaTheme="majorEastAsia" w:hAnsi="Arial" w:cs="Arial"/>
          <w:b/>
          <w:bCs/>
          <w:color w:val="0D0D0D" w:themeColor="text1" w:themeTint="F2"/>
          <w:sz w:val="28"/>
          <w:szCs w:val="28"/>
        </w:rPr>
      </w:pPr>
      <w:r w:rsidRPr="00771DFF">
        <w:rPr>
          <w:rFonts w:ascii="Arial" w:hAnsi="Arial" w:cs="Arial"/>
          <w:color w:val="0D0D0D" w:themeColor="text1" w:themeTint="F2"/>
        </w:rPr>
        <w:br w:type="page"/>
      </w:r>
    </w:p>
    <w:p w14:paraId="68C42A5C" w14:textId="77777777" w:rsidR="000A5969" w:rsidRPr="001B06BF" w:rsidRDefault="000A5969" w:rsidP="00771DFF">
      <w:pPr>
        <w:pStyle w:val="Heading1"/>
        <w:spacing w:line="360" w:lineRule="auto"/>
        <w:rPr>
          <w:rFonts w:ascii="Arial" w:hAnsi="Arial" w:cs="Arial"/>
          <w:color w:val="0D0D0D" w:themeColor="text1" w:themeTint="F2"/>
          <w:lang w:val="fr-FR"/>
        </w:rPr>
      </w:pPr>
      <w:bookmarkStart w:id="7" w:name="_Toc227178182"/>
      <w:r w:rsidRPr="001B06BF">
        <w:rPr>
          <w:rFonts w:ascii="Arial" w:hAnsi="Arial" w:cs="Arial"/>
          <w:color w:val="0D0D0D" w:themeColor="text1" w:themeTint="F2"/>
          <w:lang w:val="fr-FR"/>
        </w:rPr>
        <w:lastRenderedPageBreak/>
        <w:t xml:space="preserve">2. </w:t>
      </w:r>
      <w:proofErr w:type="spellStart"/>
      <w:r w:rsidRPr="001B06BF">
        <w:rPr>
          <w:rFonts w:ascii="Arial" w:hAnsi="Arial" w:cs="Arial"/>
          <w:color w:val="0D0D0D" w:themeColor="text1" w:themeTint="F2"/>
          <w:lang w:val="fr-FR"/>
        </w:rPr>
        <w:t>Literature</w:t>
      </w:r>
      <w:proofErr w:type="spellEnd"/>
      <w:r w:rsidRPr="001B06BF">
        <w:rPr>
          <w:rFonts w:ascii="Arial" w:hAnsi="Arial" w:cs="Arial"/>
          <w:color w:val="0D0D0D" w:themeColor="text1" w:themeTint="F2"/>
          <w:lang w:val="fr-FR"/>
        </w:rPr>
        <w:t xml:space="preserve"> </w:t>
      </w:r>
      <w:proofErr w:type="spellStart"/>
      <w:r w:rsidRPr="001B06BF">
        <w:rPr>
          <w:rFonts w:ascii="Arial" w:hAnsi="Arial" w:cs="Arial"/>
          <w:color w:val="0D0D0D" w:themeColor="text1" w:themeTint="F2"/>
          <w:lang w:val="fr-FR"/>
        </w:rPr>
        <w:t>Review</w:t>
      </w:r>
      <w:bookmarkEnd w:id="7"/>
      <w:proofErr w:type="spellEnd"/>
    </w:p>
    <w:p w14:paraId="489A02C8" w14:textId="10077847" w:rsidR="00FE4DB2" w:rsidRPr="00771DFF" w:rsidRDefault="008012AE" w:rsidP="00771DFF">
      <w:pPr>
        <w:spacing w:line="360" w:lineRule="auto"/>
        <w:ind w:firstLine="720"/>
        <w:jc w:val="both"/>
        <w:rPr>
          <w:rFonts w:ascii="Arial" w:hAnsi="Arial" w:cs="Arial"/>
        </w:rPr>
      </w:pPr>
      <w:r w:rsidRPr="001B06BF">
        <w:rPr>
          <w:rFonts w:ascii="Arial" w:hAnsi="Arial" w:cs="Arial"/>
          <w:lang w:val="fr-FR"/>
        </w:rPr>
        <w:t xml:space="preserve">Kumar et al. </w:t>
      </w:r>
      <w:r w:rsidRPr="00771DFF">
        <w:rPr>
          <w:rFonts w:ascii="Arial" w:hAnsi="Arial" w:cs="Arial"/>
        </w:rPr>
        <w:t>(2023)</w:t>
      </w:r>
      <w:r w:rsidR="00FE4DB2" w:rsidRPr="00771DFF">
        <w:rPr>
          <w:rFonts w:ascii="Arial" w:hAnsi="Arial" w:cs="Arial"/>
        </w:rPr>
        <w:t xml:space="preserve"> believes that AI technologies, including wearable and smart homes, have been effective in promoting the autonomy and well-being of older adults. The study emphasi</w:t>
      </w:r>
      <w:r w:rsidR="00124C4D" w:rsidRPr="00771DFF">
        <w:rPr>
          <w:rFonts w:ascii="Arial" w:hAnsi="Arial" w:cs="Arial"/>
        </w:rPr>
        <w:t>s</w:t>
      </w:r>
      <w:r w:rsidR="00FE4DB2" w:rsidRPr="00771DFF">
        <w:rPr>
          <w:rFonts w:ascii="Arial" w:hAnsi="Arial" w:cs="Arial"/>
        </w:rPr>
        <w:t>es that artificial intelligence applications are important to the day-to-day tasks and health management to create a feeling of independence. But contrary to the positive vision of</w:t>
      </w:r>
      <w:r w:rsidR="00771DFF">
        <w:rPr>
          <w:rFonts w:ascii="Arial" w:hAnsi="Arial" w:cs="Arial"/>
        </w:rPr>
        <w:t xml:space="preserve"> </w:t>
      </w:r>
      <w:r w:rsidRPr="00771DFF">
        <w:rPr>
          <w:rFonts w:ascii="Arial" w:hAnsi="Arial" w:cs="Arial"/>
        </w:rPr>
        <w:t>Kumar et al. (2023)</w:t>
      </w:r>
      <w:r w:rsidR="00FE4DB2" w:rsidRPr="00771DFF">
        <w:rPr>
          <w:rFonts w:ascii="Arial" w:hAnsi="Arial" w:cs="Arial"/>
        </w:rPr>
        <w:t xml:space="preserve">, </w:t>
      </w:r>
      <w:r w:rsidRPr="00771DFF">
        <w:rPr>
          <w:rFonts w:ascii="Arial" w:hAnsi="Arial" w:cs="Arial"/>
        </w:rPr>
        <w:t xml:space="preserve">Chen and Zhang (2026) </w:t>
      </w:r>
      <w:r w:rsidR="00FE4DB2" w:rsidRPr="00771DFF">
        <w:rPr>
          <w:rFonts w:ascii="Arial" w:hAnsi="Arial" w:cs="Arial"/>
        </w:rPr>
        <w:t xml:space="preserve">suggested that the adoption of AI in elderly care was fraught with many problems, especially access, affordability, and technological illiteracy. The research study by </w:t>
      </w:r>
      <w:r w:rsidR="008633A5" w:rsidRPr="00771DFF">
        <w:rPr>
          <w:rFonts w:ascii="Arial" w:hAnsi="Arial" w:cs="Arial"/>
        </w:rPr>
        <w:t>Almufareh et al. (2024)</w:t>
      </w:r>
      <w:r w:rsidR="00771DFF">
        <w:rPr>
          <w:rFonts w:ascii="Arial" w:hAnsi="Arial" w:cs="Arial"/>
        </w:rPr>
        <w:t xml:space="preserve"> </w:t>
      </w:r>
      <w:r w:rsidR="00FE4DB2" w:rsidRPr="00771DFF">
        <w:rPr>
          <w:rFonts w:ascii="Arial" w:hAnsi="Arial" w:cs="Arial"/>
        </w:rPr>
        <w:t xml:space="preserve">highlighted that the elderly usually find it difficult to cope with the complexity of AI devices despite the technological innovations that were beneficial to </w:t>
      </w:r>
      <w:r w:rsidR="0082176E">
        <w:rPr>
          <w:rFonts w:ascii="Arial" w:hAnsi="Arial" w:cs="Arial"/>
        </w:rPr>
        <w:t>elderly</w:t>
      </w:r>
      <w:r w:rsidR="00FE4DB2" w:rsidRPr="00771DFF">
        <w:rPr>
          <w:rFonts w:ascii="Arial" w:hAnsi="Arial" w:cs="Arial"/>
        </w:rPr>
        <w:t xml:space="preserve"> people</w:t>
      </w:r>
      <w:r w:rsidR="0082176E">
        <w:rPr>
          <w:rFonts w:ascii="Arial" w:hAnsi="Arial" w:cs="Arial"/>
        </w:rPr>
        <w:t xml:space="preserve">, </w:t>
      </w:r>
      <w:r w:rsidR="00FE4DB2" w:rsidRPr="00771DFF">
        <w:rPr>
          <w:rFonts w:ascii="Arial" w:hAnsi="Arial" w:cs="Arial"/>
        </w:rPr>
        <w:t>which work against the advantages of the latter.</w:t>
      </w:r>
    </w:p>
    <w:p w14:paraId="57699A0E" w14:textId="6A683CA0" w:rsidR="000238BB" w:rsidRPr="00771DFF" w:rsidRDefault="00FE4DB2" w:rsidP="00771DFF">
      <w:pPr>
        <w:spacing w:line="360" w:lineRule="auto"/>
        <w:ind w:firstLine="720"/>
        <w:jc w:val="both"/>
        <w:rPr>
          <w:rFonts w:ascii="Arial" w:hAnsi="Arial" w:cs="Arial"/>
        </w:rPr>
      </w:pPr>
      <w:r w:rsidRPr="00771DFF">
        <w:rPr>
          <w:rFonts w:ascii="Arial" w:hAnsi="Arial" w:cs="Arial"/>
        </w:rPr>
        <w:t>Moreover, although authors recogni</w:t>
      </w:r>
      <w:r w:rsidR="00124C4D" w:rsidRPr="00771DFF">
        <w:rPr>
          <w:rFonts w:ascii="Arial" w:hAnsi="Arial" w:cs="Arial"/>
        </w:rPr>
        <w:t>s</w:t>
      </w:r>
      <w:r w:rsidRPr="00771DFF">
        <w:rPr>
          <w:rFonts w:ascii="Arial" w:hAnsi="Arial" w:cs="Arial"/>
        </w:rPr>
        <w:t xml:space="preserve">ed the possibility of AI to enhance the quality of life, </w:t>
      </w:r>
      <w:r w:rsidR="008012AE" w:rsidRPr="00771DFF">
        <w:rPr>
          <w:rFonts w:ascii="Arial" w:hAnsi="Arial" w:cs="Arial"/>
        </w:rPr>
        <w:t>Kumar</w:t>
      </w:r>
      <w:r w:rsidRPr="00771DFF">
        <w:rPr>
          <w:rFonts w:ascii="Arial" w:hAnsi="Arial" w:cs="Arial"/>
        </w:rPr>
        <w:t xml:space="preserve">was of the opinion that AI eases the burden of long-term care and </w:t>
      </w:r>
      <w:r w:rsidR="009472F3">
        <w:rPr>
          <w:rFonts w:ascii="Arial" w:hAnsi="Arial" w:cs="Arial"/>
        </w:rPr>
        <w:t>decreases</w:t>
      </w:r>
      <w:r w:rsidRPr="00771DFF">
        <w:rPr>
          <w:rFonts w:ascii="Arial" w:hAnsi="Arial" w:cs="Arial"/>
        </w:rPr>
        <w:t xml:space="preserve"> healthcare expenditures. However, </w:t>
      </w:r>
      <w:r w:rsidR="008012AE" w:rsidRPr="00771DFF">
        <w:rPr>
          <w:rFonts w:ascii="Arial" w:hAnsi="Arial" w:cs="Arial"/>
        </w:rPr>
        <w:t>Chen and Zhang</w:t>
      </w:r>
      <w:r w:rsidR="007337F5" w:rsidRPr="00771DFF">
        <w:rPr>
          <w:rFonts w:ascii="Arial" w:hAnsi="Arial" w:cs="Arial"/>
        </w:rPr>
        <w:t xml:space="preserve"> (2026)</w:t>
      </w:r>
      <w:r w:rsidRPr="00771DFF">
        <w:rPr>
          <w:rFonts w:ascii="Arial" w:hAnsi="Arial" w:cs="Arial"/>
        </w:rPr>
        <w:t xml:space="preserve"> pointed out the privacy problem and ethical consideration of AI surveillance systems and indicated that AI has unintentionally breach upon the autonomy and dignity of older adults</w:t>
      </w:r>
      <w:r w:rsidR="00771DFF" w:rsidRPr="00771DFF">
        <w:rPr>
          <w:rFonts w:ascii="Arial" w:hAnsi="Arial" w:cs="Arial"/>
        </w:rPr>
        <w:t>. Such</w:t>
      </w:r>
      <w:r w:rsidR="000238BB" w:rsidRPr="00771DFF">
        <w:rPr>
          <w:rFonts w:ascii="Arial" w:hAnsi="Arial" w:cs="Arial"/>
        </w:rPr>
        <w:t xml:space="preserve"> opposing views </w:t>
      </w:r>
      <w:r w:rsidR="009472F3">
        <w:rPr>
          <w:rFonts w:ascii="Arial" w:hAnsi="Arial" w:cs="Arial"/>
        </w:rPr>
        <w:t>emphasise</w:t>
      </w:r>
      <w:r w:rsidR="000238BB" w:rsidRPr="00771DFF">
        <w:rPr>
          <w:rFonts w:ascii="Arial" w:hAnsi="Arial" w:cs="Arial"/>
        </w:rPr>
        <w:t xml:space="preserve"> the multidimensionality and the complexity of AI adoption by vulnerable groups. Although Kumar et al. (2023) note that AI has </w:t>
      </w:r>
      <w:r w:rsidR="009472F3">
        <w:rPr>
          <w:rFonts w:ascii="Arial" w:hAnsi="Arial" w:cs="Arial"/>
        </w:rPr>
        <w:t>the</w:t>
      </w:r>
      <w:r w:rsidR="000238BB" w:rsidRPr="00771DFF">
        <w:rPr>
          <w:rFonts w:ascii="Arial" w:hAnsi="Arial" w:cs="Arial"/>
        </w:rPr>
        <w:t xml:space="preserve"> potential to transform the independence and care burden, </w:t>
      </w:r>
      <w:r w:rsidR="00910230" w:rsidRPr="00771DFF">
        <w:rPr>
          <w:rFonts w:ascii="Arial" w:hAnsi="Arial" w:cs="Arial"/>
        </w:rPr>
        <w:t>Dhirani et al. (2023)</w:t>
      </w:r>
      <w:r w:rsidR="000238BB" w:rsidRPr="00771DFF">
        <w:rPr>
          <w:rFonts w:ascii="Arial" w:hAnsi="Arial" w:cs="Arial"/>
        </w:rPr>
        <w:t xml:space="preserve"> raise critical points related to the </w:t>
      </w:r>
      <w:r w:rsidR="009472F3">
        <w:rPr>
          <w:rFonts w:ascii="Arial" w:hAnsi="Arial" w:cs="Arial"/>
        </w:rPr>
        <w:t>aspects</w:t>
      </w:r>
      <w:r w:rsidR="000238BB" w:rsidRPr="00771DFF">
        <w:rPr>
          <w:rFonts w:ascii="Arial" w:hAnsi="Arial" w:cs="Arial"/>
        </w:rPr>
        <w:t xml:space="preserve"> of accessibility, affordability, and ethical factors, including privacy and autonomy. It proves that AI is not always advantageous and must be thought through properly.</w:t>
      </w:r>
    </w:p>
    <w:p w14:paraId="0947FE67" w14:textId="77777777" w:rsidR="00474F01" w:rsidRPr="00771DFF" w:rsidRDefault="000238BB" w:rsidP="00771DFF">
      <w:pPr>
        <w:spacing w:line="360" w:lineRule="auto"/>
        <w:ind w:firstLine="720"/>
        <w:jc w:val="both"/>
        <w:rPr>
          <w:rFonts w:ascii="Arial" w:eastAsiaTheme="majorEastAsia" w:hAnsi="Arial" w:cs="Arial"/>
          <w:b/>
          <w:bCs/>
          <w:color w:val="0D0D0D" w:themeColor="text1" w:themeTint="F2"/>
          <w:sz w:val="28"/>
          <w:szCs w:val="28"/>
        </w:rPr>
      </w:pPr>
      <w:r w:rsidRPr="00771DFF">
        <w:rPr>
          <w:rFonts w:ascii="Arial" w:hAnsi="Arial" w:cs="Arial"/>
        </w:rPr>
        <w:t>Nevertheless, there is an evident gap in the lite</w:t>
      </w:r>
      <w:r w:rsidR="007337F5" w:rsidRPr="00771DFF">
        <w:rPr>
          <w:rFonts w:ascii="Arial" w:hAnsi="Arial" w:cs="Arial"/>
        </w:rPr>
        <w:t>rature, with most studies analys</w:t>
      </w:r>
      <w:r w:rsidRPr="00771DFF">
        <w:rPr>
          <w:rFonts w:ascii="Arial" w:hAnsi="Arial" w:cs="Arial"/>
        </w:rPr>
        <w:t>ing one aspect or the other, either the benefits or the challenges</w:t>
      </w:r>
      <w:r w:rsidR="007337F5" w:rsidRPr="00771DFF">
        <w:rPr>
          <w:rFonts w:ascii="Arial" w:hAnsi="Arial" w:cs="Arial"/>
        </w:rPr>
        <w:t>(Garzón, Patiño and Marulanda, 2025)</w:t>
      </w:r>
      <w:r w:rsidRPr="00771DFF">
        <w:rPr>
          <w:rFonts w:ascii="Arial" w:hAnsi="Arial" w:cs="Arial"/>
        </w:rPr>
        <w:t>. There exists a dearth of integrated research that looks at both practical and ethical aspects, especially in a holistic and context-based sense.</w:t>
      </w:r>
      <w:r w:rsidR="00474F01" w:rsidRPr="00771DFF">
        <w:rPr>
          <w:rFonts w:ascii="Arial" w:hAnsi="Arial" w:cs="Arial"/>
          <w:color w:val="0D0D0D" w:themeColor="text1" w:themeTint="F2"/>
        </w:rPr>
        <w:br w:type="page"/>
      </w:r>
    </w:p>
    <w:p w14:paraId="29F77DCD" w14:textId="77777777" w:rsidR="000A5969" w:rsidRPr="00771DFF" w:rsidRDefault="000A5969" w:rsidP="00771DFF">
      <w:pPr>
        <w:pStyle w:val="Heading1"/>
        <w:spacing w:line="360" w:lineRule="auto"/>
        <w:rPr>
          <w:rFonts w:ascii="Arial" w:hAnsi="Arial" w:cs="Arial"/>
          <w:color w:val="0D0D0D" w:themeColor="text1" w:themeTint="F2"/>
        </w:rPr>
      </w:pPr>
      <w:bookmarkStart w:id="8" w:name="_Toc227178183"/>
      <w:r w:rsidRPr="00771DFF">
        <w:rPr>
          <w:rFonts w:ascii="Arial" w:hAnsi="Arial" w:cs="Arial"/>
          <w:color w:val="0D0D0D" w:themeColor="text1" w:themeTint="F2"/>
        </w:rPr>
        <w:lastRenderedPageBreak/>
        <w:t>3. Theoretical Framework</w:t>
      </w:r>
      <w:bookmarkEnd w:id="8"/>
    </w:p>
    <w:p w14:paraId="16A1E6C9" w14:textId="70C27EC5" w:rsidR="00474F01" w:rsidRPr="00771DFF" w:rsidRDefault="004404A1" w:rsidP="00771DFF">
      <w:pPr>
        <w:spacing w:line="360" w:lineRule="auto"/>
        <w:ind w:firstLine="720"/>
        <w:jc w:val="both"/>
        <w:rPr>
          <w:rFonts w:ascii="Arial" w:hAnsi="Arial" w:cs="Arial"/>
        </w:rPr>
      </w:pPr>
      <w:r w:rsidRPr="00771DFF">
        <w:rPr>
          <w:rFonts w:ascii="Arial" w:hAnsi="Arial" w:cs="Arial"/>
        </w:rPr>
        <w:t xml:space="preserve">The proposed research relies on the Technology Acceptance Model (TAM), which explains the effect of perceived usefulness and ease of use on the adoption of AI technologies by older adults (Ibrahim and Shiring, 2022). The Social Model of Disability also </w:t>
      </w:r>
      <w:r w:rsidR="00910230" w:rsidRPr="00771DFF">
        <w:rPr>
          <w:rFonts w:ascii="Arial" w:hAnsi="Arial" w:cs="Arial"/>
        </w:rPr>
        <w:t>promotes the idea of the minimis</w:t>
      </w:r>
      <w:r w:rsidRPr="00771DFF">
        <w:rPr>
          <w:rFonts w:ascii="Arial" w:hAnsi="Arial" w:cs="Arial"/>
        </w:rPr>
        <w:t>ation of societal and technological interferences through AI, thereby increasing accessibility, independence, and general quality of life.</w:t>
      </w:r>
    </w:p>
    <w:p w14:paraId="5C1F612B" w14:textId="77777777" w:rsidR="00DC12AF" w:rsidRPr="00771DFF" w:rsidRDefault="00DC12AF" w:rsidP="00771DFF">
      <w:pPr>
        <w:spacing w:after="200" w:line="360" w:lineRule="auto"/>
        <w:jc w:val="both"/>
        <w:rPr>
          <w:rFonts w:ascii="Arial" w:eastAsiaTheme="majorEastAsia" w:hAnsi="Arial" w:cs="Arial"/>
          <w:b/>
          <w:bCs/>
          <w:color w:val="0D0D0D" w:themeColor="text1" w:themeTint="F2"/>
          <w:sz w:val="28"/>
          <w:szCs w:val="28"/>
        </w:rPr>
      </w:pPr>
      <w:r w:rsidRPr="00771DFF">
        <w:rPr>
          <w:rFonts w:ascii="Arial" w:hAnsi="Arial" w:cs="Arial"/>
          <w:color w:val="0D0D0D" w:themeColor="text1" w:themeTint="F2"/>
        </w:rPr>
        <w:br w:type="page"/>
      </w:r>
    </w:p>
    <w:p w14:paraId="3ADF98A5" w14:textId="77777777" w:rsidR="000A5969" w:rsidRPr="00771DFF" w:rsidRDefault="000A5969" w:rsidP="00771DFF">
      <w:pPr>
        <w:pStyle w:val="Heading1"/>
        <w:spacing w:line="360" w:lineRule="auto"/>
        <w:rPr>
          <w:rFonts w:ascii="Arial" w:hAnsi="Arial" w:cs="Arial"/>
          <w:color w:val="0D0D0D" w:themeColor="text1" w:themeTint="F2"/>
        </w:rPr>
      </w:pPr>
      <w:bookmarkStart w:id="9" w:name="_Toc227178184"/>
      <w:r w:rsidRPr="00771DFF">
        <w:rPr>
          <w:rFonts w:ascii="Arial" w:hAnsi="Arial" w:cs="Arial"/>
          <w:color w:val="0D0D0D" w:themeColor="text1" w:themeTint="F2"/>
        </w:rPr>
        <w:lastRenderedPageBreak/>
        <w:t>4. Research Methodology</w:t>
      </w:r>
      <w:bookmarkEnd w:id="9"/>
    </w:p>
    <w:p w14:paraId="68CCC1B3" w14:textId="75617013" w:rsidR="00DC12AF" w:rsidRPr="00771DFF" w:rsidRDefault="00B46D04" w:rsidP="00771DFF">
      <w:pPr>
        <w:spacing w:line="360" w:lineRule="auto"/>
        <w:ind w:firstLine="720"/>
        <w:jc w:val="both"/>
        <w:rPr>
          <w:rFonts w:ascii="Arial" w:hAnsi="Arial" w:cs="Arial"/>
        </w:rPr>
      </w:pPr>
      <w:r w:rsidRPr="00771DFF">
        <w:rPr>
          <w:rFonts w:ascii="Arial" w:hAnsi="Arial" w:cs="Arial"/>
        </w:rPr>
        <w:t>The chosen research philosophy is positivist, as it deals with objective and quantifiable data to produce dependable and generalisable results (Maretha, 2023). The deductive type of research is followed</w:t>
      </w:r>
      <w:r w:rsidR="003D3040">
        <w:rPr>
          <w:rFonts w:ascii="Arial" w:hAnsi="Arial" w:cs="Arial"/>
        </w:rPr>
        <w:t>,</w:t>
      </w:r>
      <w:r w:rsidRPr="00771DFF">
        <w:rPr>
          <w:rFonts w:ascii="Arial" w:hAnsi="Arial" w:cs="Arial"/>
        </w:rPr>
        <w:t xml:space="preserve"> wherein the current theories are used</w:t>
      </w:r>
      <w:r w:rsidR="00A07693">
        <w:rPr>
          <w:rFonts w:ascii="Arial" w:hAnsi="Arial" w:cs="Arial"/>
        </w:rPr>
        <w:t>,</w:t>
      </w:r>
      <w:r w:rsidRPr="00771DFF">
        <w:rPr>
          <w:rFonts w:ascii="Arial" w:hAnsi="Arial" w:cs="Arial"/>
        </w:rPr>
        <w:t xml:space="preserve"> like the Technology Acceptance Model (TAM) and it is tested regarding the application of AI in </w:t>
      </w:r>
      <w:r w:rsidR="003D3040">
        <w:rPr>
          <w:rFonts w:ascii="Arial" w:hAnsi="Arial" w:cs="Arial"/>
        </w:rPr>
        <w:t xml:space="preserve">the </w:t>
      </w:r>
      <w:r w:rsidRPr="00771DFF">
        <w:rPr>
          <w:rFonts w:ascii="Arial" w:hAnsi="Arial" w:cs="Arial"/>
        </w:rPr>
        <w:t>elderly and people with disabilities. It is a quantitative research design, as it allows properly structured data collection and analysis to discover patterns and relationships.</w:t>
      </w:r>
      <w:r w:rsidR="00771DFF" w:rsidRPr="00771DFF">
        <w:rPr>
          <w:rFonts w:ascii="Arial" w:hAnsi="Arial" w:cs="Arial"/>
        </w:rPr>
        <w:t xml:space="preserve"> To answer the research objectives of this research, the secondary data collection method will be employed. The researcher will scan industry reports, academic journals and books that discuss the impact of AI on wellbeing. The researcher will focus on relevant and </w:t>
      </w:r>
      <w:r w:rsidR="003D3040">
        <w:rPr>
          <w:rFonts w:ascii="Arial" w:hAnsi="Arial" w:cs="Arial"/>
        </w:rPr>
        <w:t>up-to-date</w:t>
      </w:r>
      <w:r w:rsidR="00771DFF" w:rsidRPr="00771DFF">
        <w:rPr>
          <w:rFonts w:ascii="Arial" w:hAnsi="Arial" w:cs="Arial"/>
        </w:rPr>
        <w:t xml:space="preserve"> sources to ensure that </w:t>
      </w:r>
      <w:r w:rsidR="003D3040">
        <w:rPr>
          <w:rFonts w:ascii="Arial" w:hAnsi="Arial" w:cs="Arial"/>
        </w:rPr>
        <w:t xml:space="preserve">the </w:t>
      </w:r>
      <w:r w:rsidR="00771DFF" w:rsidRPr="00771DFF">
        <w:rPr>
          <w:rFonts w:ascii="Arial" w:hAnsi="Arial" w:cs="Arial"/>
        </w:rPr>
        <w:t xml:space="preserve">data presented highlights current needs and issues in the healthcare industry.  </w:t>
      </w:r>
      <w:r w:rsidR="00910230" w:rsidRPr="00771DFF">
        <w:rPr>
          <w:rFonts w:ascii="Arial" w:hAnsi="Arial" w:cs="Arial"/>
        </w:rPr>
        <w:t>(Manstein, Shiah and Laikhter, 2023)</w:t>
      </w:r>
      <w:r w:rsidRPr="00771DFF">
        <w:rPr>
          <w:rFonts w:ascii="Arial" w:hAnsi="Arial" w:cs="Arial"/>
        </w:rPr>
        <w:t xml:space="preserve">. </w:t>
      </w:r>
      <w:r w:rsidR="00771DFF" w:rsidRPr="00771DFF">
        <w:rPr>
          <w:rFonts w:ascii="Arial" w:hAnsi="Arial" w:cs="Arial"/>
        </w:rPr>
        <w:t>For data analysis, the researcher will employ descriptive and comparative analysis</w:t>
      </w:r>
      <w:r w:rsidR="00A07693">
        <w:rPr>
          <w:rFonts w:ascii="Arial" w:hAnsi="Arial" w:cs="Arial"/>
        </w:rPr>
        <w:t>,</w:t>
      </w:r>
      <w:r w:rsidR="00771DFF" w:rsidRPr="00771DFF">
        <w:rPr>
          <w:rFonts w:ascii="Arial" w:hAnsi="Arial" w:cs="Arial"/>
        </w:rPr>
        <w:t xml:space="preserve"> as this will allow him to compare findings from multiple sources. This method will also allow the researcher to </w:t>
      </w:r>
      <w:r w:rsidRPr="00771DFF">
        <w:rPr>
          <w:rFonts w:ascii="Arial" w:hAnsi="Arial" w:cs="Arial"/>
        </w:rPr>
        <w:t>analyse data and identify major trends in the use of AI and challenges</w:t>
      </w:r>
      <w:r w:rsidR="00A07693">
        <w:rPr>
          <w:rFonts w:ascii="Arial" w:hAnsi="Arial" w:cs="Arial"/>
        </w:rPr>
        <w:t>,</w:t>
      </w:r>
      <w:r w:rsidRPr="00771DFF">
        <w:rPr>
          <w:rFonts w:ascii="Arial" w:hAnsi="Arial" w:cs="Arial"/>
        </w:rPr>
        <w:t xml:space="preserve"> and perceived effects on well-being. </w:t>
      </w:r>
      <w:r w:rsidR="00771DFF" w:rsidRPr="00771DFF">
        <w:rPr>
          <w:rFonts w:ascii="Arial" w:hAnsi="Arial" w:cs="Arial"/>
        </w:rPr>
        <w:t xml:space="preserve">The researcher will ensure ethical guidelines will be followed by referencing information, paraphrasing data, and scanning sources for credibility, reliability and purpose. </w:t>
      </w:r>
      <w:r w:rsidRPr="00771DFF">
        <w:rPr>
          <w:rFonts w:ascii="Arial" w:hAnsi="Arial" w:cs="Arial"/>
        </w:rPr>
        <w:t xml:space="preserve">This methodology guarantees </w:t>
      </w:r>
      <w:r w:rsidR="003D3040">
        <w:rPr>
          <w:rFonts w:ascii="Arial" w:hAnsi="Arial" w:cs="Arial"/>
        </w:rPr>
        <w:t xml:space="preserve">the </w:t>
      </w:r>
      <w:r w:rsidRPr="00771DFF">
        <w:rPr>
          <w:rFonts w:ascii="Arial" w:hAnsi="Arial" w:cs="Arial"/>
        </w:rPr>
        <w:t>validity, reliability, and practical relevance of the results.</w:t>
      </w:r>
    </w:p>
    <w:p w14:paraId="122FE8BD" w14:textId="77777777" w:rsidR="00931B66" w:rsidRPr="00771DFF" w:rsidRDefault="00931B66" w:rsidP="00771DFF">
      <w:pPr>
        <w:spacing w:after="200" w:line="360" w:lineRule="auto"/>
        <w:jc w:val="both"/>
        <w:rPr>
          <w:rFonts w:ascii="Arial" w:eastAsiaTheme="majorEastAsia" w:hAnsi="Arial" w:cs="Arial"/>
          <w:b/>
          <w:bCs/>
          <w:color w:val="0D0D0D" w:themeColor="text1" w:themeTint="F2"/>
          <w:sz w:val="28"/>
          <w:szCs w:val="28"/>
        </w:rPr>
      </w:pPr>
      <w:r w:rsidRPr="00771DFF">
        <w:rPr>
          <w:rFonts w:ascii="Arial" w:hAnsi="Arial" w:cs="Arial"/>
          <w:color w:val="0D0D0D" w:themeColor="text1" w:themeTint="F2"/>
        </w:rPr>
        <w:br w:type="page"/>
      </w:r>
    </w:p>
    <w:p w14:paraId="5300660A" w14:textId="77777777" w:rsidR="000A5969" w:rsidRPr="00771DFF" w:rsidRDefault="000A5969" w:rsidP="00771DFF">
      <w:pPr>
        <w:pStyle w:val="Heading1"/>
        <w:spacing w:line="360" w:lineRule="auto"/>
        <w:rPr>
          <w:rFonts w:ascii="Arial" w:hAnsi="Arial" w:cs="Arial"/>
          <w:color w:val="0D0D0D" w:themeColor="text1" w:themeTint="F2"/>
        </w:rPr>
      </w:pPr>
      <w:bookmarkStart w:id="10" w:name="_Toc227178185"/>
      <w:r w:rsidRPr="00771DFF">
        <w:rPr>
          <w:rFonts w:ascii="Arial" w:hAnsi="Arial" w:cs="Arial"/>
          <w:color w:val="0D0D0D" w:themeColor="text1" w:themeTint="F2"/>
        </w:rPr>
        <w:lastRenderedPageBreak/>
        <w:t>5. Expected Contribution</w:t>
      </w:r>
      <w:bookmarkEnd w:id="10"/>
    </w:p>
    <w:p w14:paraId="51575D22" w14:textId="25B83116" w:rsidR="00931B66" w:rsidRPr="00771DFF" w:rsidRDefault="00931B66" w:rsidP="00771DFF">
      <w:pPr>
        <w:spacing w:line="360" w:lineRule="auto"/>
        <w:ind w:firstLine="720"/>
        <w:jc w:val="both"/>
        <w:rPr>
          <w:rFonts w:ascii="Arial" w:hAnsi="Arial" w:cs="Arial"/>
        </w:rPr>
      </w:pPr>
      <w:r w:rsidRPr="00771DFF">
        <w:rPr>
          <w:rFonts w:ascii="Arial" w:hAnsi="Arial" w:cs="Arial"/>
        </w:rPr>
        <w:t>The anticipated value of this research involves theoretical knowledge regarding the use of AI with older adults, practical suggestions on how to enhance AI solutions, and policy recommendations to inform the creation and use of accessible and ethical AI solutions.</w:t>
      </w:r>
    </w:p>
    <w:p w14:paraId="1F9CB07A" w14:textId="77777777" w:rsidR="00931B66" w:rsidRPr="00771DFF" w:rsidRDefault="00931B66" w:rsidP="00771DFF">
      <w:pPr>
        <w:spacing w:after="200" w:line="360" w:lineRule="auto"/>
        <w:jc w:val="both"/>
        <w:rPr>
          <w:rFonts w:ascii="Arial" w:eastAsiaTheme="majorEastAsia" w:hAnsi="Arial" w:cs="Arial"/>
          <w:b/>
          <w:bCs/>
          <w:color w:val="0D0D0D" w:themeColor="text1" w:themeTint="F2"/>
          <w:sz w:val="28"/>
          <w:szCs w:val="28"/>
        </w:rPr>
      </w:pPr>
      <w:r w:rsidRPr="00771DFF">
        <w:rPr>
          <w:rFonts w:ascii="Arial" w:hAnsi="Arial" w:cs="Arial"/>
          <w:color w:val="0D0D0D" w:themeColor="text1" w:themeTint="F2"/>
        </w:rPr>
        <w:br w:type="page"/>
      </w:r>
    </w:p>
    <w:p w14:paraId="592B0AF7" w14:textId="77777777" w:rsidR="000A5969" w:rsidRPr="00771DFF" w:rsidRDefault="00931B66" w:rsidP="00771DFF">
      <w:pPr>
        <w:pStyle w:val="Heading1"/>
        <w:spacing w:line="360" w:lineRule="auto"/>
        <w:rPr>
          <w:rFonts w:ascii="Arial" w:hAnsi="Arial" w:cs="Arial"/>
          <w:color w:val="0D0D0D" w:themeColor="text1" w:themeTint="F2"/>
        </w:rPr>
      </w:pPr>
      <w:bookmarkStart w:id="11" w:name="_Toc227178186"/>
      <w:r w:rsidRPr="00771DFF">
        <w:rPr>
          <w:rFonts w:ascii="Arial" w:hAnsi="Arial" w:cs="Arial"/>
          <w:color w:val="0D0D0D" w:themeColor="text1" w:themeTint="F2"/>
        </w:rPr>
        <w:lastRenderedPageBreak/>
        <w:t>6. Limitation</w:t>
      </w:r>
      <w:bookmarkEnd w:id="11"/>
    </w:p>
    <w:p w14:paraId="3020B066" w14:textId="263FCF9E" w:rsidR="001B06BF" w:rsidRDefault="001B06BF" w:rsidP="00771DFF">
      <w:pPr>
        <w:spacing w:line="360" w:lineRule="auto"/>
        <w:ind w:firstLine="720"/>
        <w:jc w:val="both"/>
        <w:rPr>
          <w:rFonts w:ascii="Arial" w:hAnsi="Arial" w:cs="Arial"/>
        </w:rPr>
      </w:pPr>
      <w:r>
        <w:rPr>
          <w:rFonts w:ascii="Arial" w:hAnsi="Arial" w:cs="Arial"/>
        </w:rPr>
        <w:t>Considering the research is based on secondary data only, some of the limitations associated with this methodology</w:t>
      </w:r>
      <w:r w:rsidR="00636C78">
        <w:rPr>
          <w:rFonts w:ascii="Arial" w:hAnsi="Arial" w:cs="Arial"/>
        </w:rPr>
        <w:t xml:space="preserve"> are the lack of control over data quality, </w:t>
      </w:r>
      <w:r w:rsidR="003D3040">
        <w:rPr>
          <w:rFonts w:ascii="Arial" w:hAnsi="Arial" w:cs="Arial"/>
        </w:rPr>
        <w:t xml:space="preserve">the </w:t>
      </w:r>
      <w:r w:rsidR="00636C78">
        <w:rPr>
          <w:rFonts w:ascii="Arial" w:hAnsi="Arial" w:cs="Arial"/>
        </w:rPr>
        <w:t xml:space="preserve">lack of </w:t>
      </w:r>
      <w:r w:rsidR="00AD54B2">
        <w:rPr>
          <w:rFonts w:ascii="Arial" w:hAnsi="Arial" w:cs="Arial"/>
        </w:rPr>
        <w:t>up-to-date</w:t>
      </w:r>
      <w:r w:rsidR="00636C78">
        <w:rPr>
          <w:rFonts w:ascii="Arial" w:hAnsi="Arial" w:cs="Arial"/>
        </w:rPr>
        <w:t xml:space="preserve"> data relevant to the research topic</w:t>
      </w:r>
      <w:r w:rsidR="001B12B8">
        <w:rPr>
          <w:rFonts w:ascii="Arial" w:hAnsi="Arial" w:cs="Arial"/>
        </w:rPr>
        <w:t>, lack of original data that could bring a new contribution to the field</w:t>
      </w:r>
      <w:r w:rsidR="00AD54B2">
        <w:rPr>
          <w:rFonts w:ascii="Arial" w:hAnsi="Arial" w:cs="Arial"/>
        </w:rPr>
        <w:t xml:space="preserve"> (Saunders et al., 2019). </w:t>
      </w:r>
    </w:p>
    <w:p w14:paraId="5A8CA9B4" w14:textId="77777777" w:rsidR="001B06BF" w:rsidRDefault="001B06BF" w:rsidP="00771DFF">
      <w:pPr>
        <w:spacing w:line="360" w:lineRule="auto"/>
        <w:ind w:firstLine="720"/>
        <w:jc w:val="both"/>
        <w:rPr>
          <w:rFonts w:ascii="Arial" w:hAnsi="Arial" w:cs="Arial"/>
        </w:rPr>
      </w:pPr>
    </w:p>
    <w:p w14:paraId="243D5E90" w14:textId="77777777" w:rsidR="008012AE" w:rsidRPr="00771DFF" w:rsidRDefault="008012AE" w:rsidP="00771DFF">
      <w:pPr>
        <w:spacing w:after="200" w:line="360" w:lineRule="auto"/>
        <w:jc w:val="both"/>
        <w:rPr>
          <w:rFonts w:ascii="Arial" w:hAnsi="Arial" w:cs="Arial"/>
        </w:rPr>
      </w:pPr>
      <w:r w:rsidRPr="00771DFF">
        <w:rPr>
          <w:rFonts w:ascii="Arial" w:hAnsi="Arial" w:cs="Arial"/>
        </w:rPr>
        <w:br w:type="page"/>
      </w:r>
    </w:p>
    <w:p w14:paraId="61618AEF" w14:textId="77777777" w:rsidR="000A5969" w:rsidRPr="00771DFF" w:rsidRDefault="000A5969" w:rsidP="00771DFF">
      <w:pPr>
        <w:pStyle w:val="Heading1"/>
        <w:spacing w:line="360" w:lineRule="auto"/>
        <w:rPr>
          <w:rFonts w:ascii="Arial" w:hAnsi="Arial" w:cs="Arial"/>
          <w:color w:val="0D0D0D" w:themeColor="text1" w:themeTint="F2"/>
        </w:rPr>
      </w:pPr>
      <w:bookmarkStart w:id="12" w:name="_Toc227178187"/>
      <w:r w:rsidRPr="00771DFF">
        <w:rPr>
          <w:rFonts w:ascii="Arial" w:hAnsi="Arial" w:cs="Arial"/>
          <w:color w:val="0D0D0D" w:themeColor="text1" w:themeTint="F2"/>
        </w:rPr>
        <w:lastRenderedPageBreak/>
        <w:t>7. Proposed Timeframe</w:t>
      </w:r>
      <w:bookmarkEnd w:id="12"/>
    </w:p>
    <w:p w14:paraId="761BDDBE" w14:textId="77777777" w:rsidR="00B46D04" w:rsidRPr="00771DFF" w:rsidRDefault="0036754B" w:rsidP="00771DFF">
      <w:pPr>
        <w:keepNext/>
        <w:spacing w:line="360" w:lineRule="auto"/>
        <w:rPr>
          <w:rFonts w:ascii="Arial" w:hAnsi="Arial" w:cs="Arial"/>
        </w:rPr>
      </w:pPr>
      <w:r w:rsidRPr="00771DFF">
        <w:rPr>
          <w:rFonts w:ascii="Arial" w:hAnsi="Arial" w:cs="Arial"/>
          <w:noProof/>
          <w:lang w:eastAsia="en-US" w:bidi="hi-IN"/>
        </w:rPr>
        <w:drawing>
          <wp:inline distT="0" distB="0" distL="0" distR="0" wp14:anchorId="16C58BF9" wp14:editId="339780D6">
            <wp:extent cx="5725324" cy="2105319"/>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5324" cy="2105319"/>
                    </a:xfrm>
                    <a:prstGeom prst="rect">
                      <a:avLst/>
                    </a:prstGeom>
                  </pic:spPr>
                </pic:pic>
              </a:graphicData>
            </a:graphic>
          </wp:inline>
        </w:drawing>
      </w:r>
    </w:p>
    <w:p w14:paraId="2616C9F2" w14:textId="77777777" w:rsidR="00B46D04" w:rsidRPr="00771DFF" w:rsidRDefault="00B46D04" w:rsidP="00771DFF">
      <w:pPr>
        <w:pStyle w:val="Caption"/>
        <w:spacing w:line="360" w:lineRule="auto"/>
        <w:rPr>
          <w:rFonts w:ascii="Arial" w:hAnsi="Arial" w:cs="Arial"/>
        </w:rPr>
      </w:pPr>
      <w:bookmarkStart w:id="13" w:name="_Toc227178169"/>
      <w:r w:rsidRPr="00771DFF">
        <w:rPr>
          <w:rFonts w:ascii="Arial" w:hAnsi="Arial" w:cs="Arial"/>
        </w:rPr>
        <w:t xml:space="preserve">Figure </w:t>
      </w:r>
      <w:r w:rsidR="00F61309" w:rsidRPr="00771DFF">
        <w:rPr>
          <w:rFonts w:ascii="Arial" w:hAnsi="Arial" w:cs="Arial"/>
        </w:rPr>
        <w:fldChar w:fldCharType="begin"/>
      </w:r>
      <w:r w:rsidRPr="00771DFF">
        <w:rPr>
          <w:rFonts w:ascii="Arial" w:hAnsi="Arial" w:cs="Arial"/>
        </w:rPr>
        <w:instrText xml:space="preserve"> SEQ Figure \* ARABIC </w:instrText>
      </w:r>
      <w:r w:rsidR="00F61309" w:rsidRPr="00771DFF">
        <w:rPr>
          <w:rFonts w:ascii="Arial" w:hAnsi="Arial" w:cs="Arial"/>
        </w:rPr>
        <w:fldChar w:fldCharType="separate"/>
      </w:r>
      <w:r w:rsidRPr="00771DFF">
        <w:rPr>
          <w:rFonts w:ascii="Arial" w:hAnsi="Arial" w:cs="Arial"/>
          <w:noProof/>
        </w:rPr>
        <w:t>1</w:t>
      </w:r>
      <w:r w:rsidR="00F61309" w:rsidRPr="00771DFF">
        <w:rPr>
          <w:rFonts w:ascii="Arial" w:hAnsi="Arial" w:cs="Arial"/>
        </w:rPr>
        <w:fldChar w:fldCharType="end"/>
      </w:r>
      <w:r w:rsidRPr="00771DFF">
        <w:rPr>
          <w:rFonts w:ascii="Arial" w:hAnsi="Arial" w:cs="Arial"/>
        </w:rPr>
        <w:t>: Activity Table</w:t>
      </w:r>
      <w:bookmarkEnd w:id="13"/>
    </w:p>
    <w:p w14:paraId="534E0F92" w14:textId="77777777" w:rsidR="00B46D04" w:rsidRPr="00771DFF" w:rsidRDefault="0036754B" w:rsidP="00771DFF">
      <w:pPr>
        <w:keepNext/>
        <w:spacing w:line="360" w:lineRule="auto"/>
        <w:rPr>
          <w:rFonts w:ascii="Arial" w:hAnsi="Arial" w:cs="Arial"/>
        </w:rPr>
      </w:pPr>
      <w:r w:rsidRPr="00771DFF">
        <w:rPr>
          <w:rFonts w:ascii="Arial" w:hAnsi="Arial" w:cs="Arial"/>
          <w:noProof/>
          <w:lang w:eastAsia="en-US" w:bidi="hi-IN"/>
        </w:rPr>
        <w:drawing>
          <wp:inline distT="0" distB="0" distL="0" distR="0" wp14:anchorId="5636601E" wp14:editId="7F123896">
            <wp:extent cx="5943600" cy="205359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053590"/>
                    </a:xfrm>
                    <a:prstGeom prst="rect">
                      <a:avLst/>
                    </a:prstGeom>
                  </pic:spPr>
                </pic:pic>
              </a:graphicData>
            </a:graphic>
          </wp:inline>
        </w:drawing>
      </w:r>
    </w:p>
    <w:p w14:paraId="74B838E4" w14:textId="77777777" w:rsidR="00B46D04" w:rsidRPr="00771DFF" w:rsidRDefault="00B46D04" w:rsidP="00771DFF">
      <w:pPr>
        <w:pStyle w:val="Caption"/>
        <w:spacing w:line="360" w:lineRule="auto"/>
        <w:rPr>
          <w:rFonts w:ascii="Arial" w:hAnsi="Arial" w:cs="Arial"/>
        </w:rPr>
      </w:pPr>
      <w:bookmarkStart w:id="14" w:name="_Toc227178170"/>
      <w:r w:rsidRPr="00771DFF">
        <w:rPr>
          <w:rFonts w:ascii="Arial" w:hAnsi="Arial" w:cs="Arial"/>
        </w:rPr>
        <w:t xml:space="preserve">Figure </w:t>
      </w:r>
      <w:r w:rsidR="00F61309" w:rsidRPr="00771DFF">
        <w:rPr>
          <w:rFonts w:ascii="Arial" w:hAnsi="Arial" w:cs="Arial"/>
        </w:rPr>
        <w:fldChar w:fldCharType="begin"/>
      </w:r>
      <w:r w:rsidRPr="00771DFF">
        <w:rPr>
          <w:rFonts w:ascii="Arial" w:hAnsi="Arial" w:cs="Arial"/>
        </w:rPr>
        <w:instrText xml:space="preserve"> SEQ Figure \* ARABIC </w:instrText>
      </w:r>
      <w:r w:rsidR="00F61309" w:rsidRPr="00771DFF">
        <w:rPr>
          <w:rFonts w:ascii="Arial" w:hAnsi="Arial" w:cs="Arial"/>
        </w:rPr>
        <w:fldChar w:fldCharType="separate"/>
      </w:r>
      <w:r w:rsidRPr="00771DFF">
        <w:rPr>
          <w:rFonts w:ascii="Arial" w:hAnsi="Arial" w:cs="Arial"/>
          <w:noProof/>
        </w:rPr>
        <w:t>2</w:t>
      </w:r>
      <w:r w:rsidR="00F61309" w:rsidRPr="00771DFF">
        <w:rPr>
          <w:rFonts w:ascii="Arial" w:hAnsi="Arial" w:cs="Arial"/>
        </w:rPr>
        <w:fldChar w:fldCharType="end"/>
      </w:r>
      <w:r w:rsidRPr="00771DFF">
        <w:rPr>
          <w:rFonts w:ascii="Arial" w:hAnsi="Arial" w:cs="Arial"/>
        </w:rPr>
        <w:t>: Gantt Chart</w:t>
      </w:r>
      <w:bookmarkEnd w:id="14"/>
    </w:p>
    <w:p w14:paraId="5A6B6F66" w14:textId="77777777" w:rsidR="00B46D04" w:rsidRPr="00771DFF" w:rsidRDefault="0036754B" w:rsidP="00771DFF">
      <w:pPr>
        <w:keepNext/>
        <w:spacing w:line="360" w:lineRule="auto"/>
        <w:rPr>
          <w:rFonts w:ascii="Arial" w:hAnsi="Arial" w:cs="Arial"/>
        </w:rPr>
      </w:pPr>
      <w:r w:rsidRPr="00771DFF">
        <w:rPr>
          <w:rFonts w:ascii="Arial" w:hAnsi="Arial" w:cs="Arial"/>
          <w:noProof/>
          <w:lang w:eastAsia="en-US" w:bidi="hi-IN"/>
        </w:rPr>
        <w:drawing>
          <wp:inline distT="0" distB="0" distL="0" distR="0" wp14:anchorId="7911BC96" wp14:editId="387CCE7D">
            <wp:extent cx="5943600" cy="777875"/>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777875"/>
                    </a:xfrm>
                    <a:prstGeom prst="rect">
                      <a:avLst/>
                    </a:prstGeom>
                  </pic:spPr>
                </pic:pic>
              </a:graphicData>
            </a:graphic>
          </wp:inline>
        </w:drawing>
      </w:r>
    </w:p>
    <w:p w14:paraId="669D7D89" w14:textId="77777777" w:rsidR="0036754B" w:rsidRPr="00771DFF" w:rsidRDefault="00B46D04" w:rsidP="00771DFF">
      <w:pPr>
        <w:pStyle w:val="Caption"/>
        <w:spacing w:line="360" w:lineRule="auto"/>
        <w:rPr>
          <w:rFonts w:ascii="Arial" w:hAnsi="Arial" w:cs="Arial"/>
        </w:rPr>
      </w:pPr>
      <w:bookmarkStart w:id="15" w:name="_Toc227178171"/>
      <w:r w:rsidRPr="00771DFF">
        <w:rPr>
          <w:rFonts w:ascii="Arial" w:hAnsi="Arial" w:cs="Arial"/>
        </w:rPr>
        <w:t xml:space="preserve">Figure </w:t>
      </w:r>
      <w:r w:rsidR="00F61309" w:rsidRPr="00771DFF">
        <w:rPr>
          <w:rFonts w:ascii="Arial" w:hAnsi="Arial" w:cs="Arial"/>
        </w:rPr>
        <w:fldChar w:fldCharType="begin"/>
      </w:r>
      <w:r w:rsidRPr="00771DFF">
        <w:rPr>
          <w:rFonts w:ascii="Arial" w:hAnsi="Arial" w:cs="Arial"/>
        </w:rPr>
        <w:instrText xml:space="preserve"> SEQ Figure \* ARABIC </w:instrText>
      </w:r>
      <w:r w:rsidR="00F61309" w:rsidRPr="00771DFF">
        <w:rPr>
          <w:rFonts w:ascii="Arial" w:hAnsi="Arial" w:cs="Arial"/>
        </w:rPr>
        <w:fldChar w:fldCharType="separate"/>
      </w:r>
      <w:r w:rsidRPr="00771DFF">
        <w:rPr>
          <w:rFonts w:ascii="Arial" w:hAnsi="Arial" w:cs="Arial"/>
          <w:noProof/>
        </w:rPr>
        <w:t>3</w:t>
      </w:r>
      <w:r w:rsidR="00F61309" w:rsidRPr="00771DFF">
        <w:rPr>
          <w:rFonts w:ascii="Arial" w:hAnsi="Arial" w:cs="Arial"/>
        </w:rPr>
        <w:fldChar w:fldCharType="end"/>
      </w:r>
      <w:r w:rsidRPr="00771DFF">
        <w:rPr>
          <w:rFonts w:ascii="Arial" w:hAnsi="Arial" w:cs="Arial"/>
        </w:rPr>
        <w:t>: Network Diagram</w:t>
      </w:r>
      <w:bookmarkEnd w:id="15"/>
    </w:p>
    <w:p w14:paraId="42E5D6AC" w14:textId="77777777" w:rsidR="008012AE" w:rsidRPr="00771DFF" w:rsidRDefault="008012AE" w:rsidP="00771DFF">
      <w:pPr>
        <w:spacing w:after="200" w:line="360" w:lineRule="auto"/>
        <w:jc w:val="both"/>
        <w:rPr>
          <w:rFonts w:ascii="Arial" w:eastAsiaTheme="majorEastAsia" w:hAnsi="Arial" w:cs="Arial"/>
          <w:b/>
          <w:bCs/>
          <w:color w:val="0D0D0D" w:themeColor="text1" w:themeTint="F2"/>
          <w:sz w:val="28"/>
          <w:szCs w:val="28"/>
        </w:rPr>
      </w:pPr>
      <w:r w:rsidRPr="00771DFF">
        <w:rPr>
          <w:rFonts w:ascii="Arial" w:hAnsi="Arial" w:cs="Arial"/>
          <w:color w:val="0D0D0D" w:themeColor="text1" w:themeTint="F2"/>
        </w:rPr>
        <w:br w:type="page"/>
      </w:r>
    </w:p>
    <w:p w14:paraId="06695F87" w14:textId="77777777" w:rsidR="000A5969" w:rsidRPr="00771DFF" w:rsidRDefault="008012AE" w:rsidP="00771DFF">
      <w:pPr>
        <w:pStyle w:val="Heading1"/>
        <w:spacing w:line="360" w:lineRule="auto"/>
        <w:rPr>
          <w:rFonts w:ascii="Arial" w:hAnsi="Arial" w:cs="Arial"/>
          <w:color w:val="0D0D0D" w:themeColor="text1" w:themeTint="F2"/>
        </w:rPr>
      </w:pPr>
      <w:bookmarkStart w:id="16" w:name="_Toc227178188"/>
      <w:r w:rsidRPr="00771DFF">
        <w:rPr>
          <w:rFonts w:ascii="Arial" w:hAnsi="Arial" w:cs="Arial"/>
          <w:color w:val="0D0D0D" w:themeColor="text1" w:themeTint="F2"/>
        </w:rPr>
        <w:lastRenderedPageBreak/>
        <w:t>8. Conclusion</w:t>
      </w:r>
      <w:bookmarkEnd w:id="16"/>
    </w:p>
    <w:p w14:paraId="138265C2" w14:textId="19E83EA2" w:rsidR="008012AE" w:rsidRPr="00771DFF" w:rsidRDefault="008012AE" w:rsidP="00771DFF">
      <w:pPr>
        <w:spacing w:line="360" w:lineRule="auto"/>
        <w:ind w:firstLine="720"/>
        <w:jc w:val="both"/>
        <w:rPr>
          <w:rFonts w:ascii="Arial" w:hAnsi="Arial" w:cs="Arial"/>
        </w:rPr>
      </w:pPr>
      <w:r w:rsidRPr="00771DFF">
        <w:rPr>
          <w:rFonts w:ascii="Arial" w:hAnsi="Arial" w:cs="Arial"/>
        </w:rPr>
        <w:t>The conclusion revisits the research plan</w:t>
      </w:r>
      <w:r w:rsidR="003D3040">
        <w:rPr>
          <w:rFonts w:ascii="Arial" w:hAnsi="Arial" w:cs="Arial"/>
        </w:rPr>
        <w:t>,</w:t>
      </w:r>
      <w:r w:rsidRPr="00771DFF">
        <w:rPr>
          <w:rFonts w:ascii="Arial" w:hAnsi="Arial" w:cs="Arial"/>
        </w:rPr>
        <w:t xml:space="preserve"> restating the aims of the study, its methodology, and anticipated contributions. It underlines the importance of investigating the effects of AI on </w:t>
      </w:r>
      <w:r w:rsidR="003D3040">
        <w:rPr>
          <w:rFonts w:ascii="Arial" w:hAnsi="Arial" w:cs="Arial"/>
        </w:rPr>
        <w:t>t</w:t>
      </w:r>
      <w:r w:rsidRPr="00771DFF">
        <w:rPr>
          <w:rFonts w:ascii="Arial" w:hAnsi="Arial" w:cs="Arial"/>
        </w:rPr>
        <w:t>he elderly and the possibility of enhancing their well-being and autonomy due to technological progress.</w:t>
      </w:r>
    </w:p>
    <w:p w14:paraId="0C86814C" w14:textId="77777777" w:rsidR="000A5969" w:rsidRPr="00771DFF" w:rsidRDefault="000A5969" w:rsidP="00771DFF">
      <w:pPr>
        <w:spacing w:after="0" w:line="360" w:lineRule="auto"/>
        <w:jc w:val="both"/>
        <w:rPr>
          <w:rFonts w:ascii="Arial" w:hAnsi="Arial" w:cs="Arial"/>
          <w:b/>
          <w:bCs/>
          <w:color w:val="000000" w:themeColor="text1"/>
          <w:sz w:val="30"/>
          <w:szCs w:val="30"/>
        </w:rPr>
      </w:pPr>
    </w:p>
    <w:p w14:paraId="1F1AEE78" w14:textId="77777777" w:rsidR="008012AE" w:rsidRPr="00771DFF" w:rsidRDefault="008012AE" w:rsidP="00771DFF">
      <w:pPr>
        <w:spacing w:after="200" w:line="360" w:lineRule="auto"/>
        <w:jc w:val="both"/>
        <w:rPr>
          <w:rFonts w:ascii="Arial" w:hAnsi="Arial" w:cs="Arial"/>
        </w:rPr>
      </w:pPr>
      <w:r w:rsidRPr="00771DFF">
        <w:rPr>
          <w:rFonts w:ascii="Arial" w:hAnsi="Arial" w:cs="Arial"/>
        </w:rPr>
        <w:br w:type="page"/>
      </w:r>
    </w:p>
    <w:p w14:paraId="673B2B5D" w14:textId="77777777" w:rsidR="005F775B" w:rsidRPr="00771DFF" w:rsidRDefault="008012AE" w:rsidP="00771DFF">
      <w:pPr>
        <w:pStyle w:val="Heading1"/>
        <w:spacing w:line="360" w:lineRule="auto"/>
        <w:jc w:val="both"/>
        <w:rPr>
          <w:rFonts w:ascii="Arial" w:hAnsi="Arial" w:cs="Arial"/>
          <w:color w:val="0D0D0D" w:themeColor="text1" w:themeTint="F2"/>
        </w:rPr>
      </w:pPr>
      <w:bookmarkStart w:id="17" w:name="_Toc227178189"/>
      <w:r w:rsidRPr="00771DFF">
        <w:rPr>
          <w:rFonts w:ascii="Arial" w:hAnsi="Arial" w:cs="Arial"/>
          <w:color w:val="0D0D0D" w:themeColor="text1" w:themeTint="F2"/>
        </w:rPr>
        <w:lastRenderedPageBreak/>
        <w:t>Reference</w:t>
      </w:r>
      <w:bookmarkEnd w:id="17"/>
    </w:p>
    <w:p w14:paraId="6F4C6703" w14:textId="24E92313" w:rsidR="006F362E" w:rsidRPr="00E2166A" w:rsidRDefault="00910230" w:rsidP="006F362E">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Abadir, P.M., Chellappa, R., Choudhry, N., Demiris, G., Ganesan, D., Karlawish, J., Li, R.M., Moore, J.H. and Walston, J.D. (2023).The Promise of AI and Technology to Improve Quality of Life and Care for Older Adults.</w:t>
      </w:r>
      <w:r w:rsidRPr="00771DFF">
        <w:rPr>
          <w:rFonts w:ascii="Arial" w:hAnsi="Arial" w:cs="Arial"/>
          <w:i/>
          <w:iCs/>
          <w:lang w:val="en-GB"/>
        </w:rPr>
        <w:t>Nature Aging</w:t>
      </w:r>
      <w:r w:rsidRPr="00771DFF">
        <w:rPr>
          <w:rFonts w:ascii="Arial" w:hAnsi="Arial" w:cs="Arial"/>
          <w:lang w:val="en-GB"/>
        </w:rPr>
        <w:t>, 3(6), pp.629–631.doi:https://doi.org/10.1038/s43587-023-00430-0.</w:t>
      </w:r>
      <w:r w:rsidR="006F362E" w:rsidRPr="004954F7">
        <w:rPr>
          <w:rFonts w:ascii="Arial" w:hAnsi="Arial" w:cs="Arial"/>
          <w:lang w:val="en-GB"/>
        </w:rPr>
        <w:t xml:space="preserve">[Accessed on </w:t>
      </w:r>
      <w:r w:rsidR="00463037">
        <w:rPr>
          <w:rFonts w:ascii="Arial" w:hAnsi="Arial" w:cs="Arial"/>
          <w:lang w:val="en-GB"/>
        </w:rPr>
        <w:t>22</w:t>
      </w:r>
      <w:r w:rsidR="006F362E" w:rsidRPr="004954F7">
        <w:rPr>
          <w:rFonts w:ascii="Arial" w:hAnsi="Arial" w:cs="Arial"/>
          <w:lang w:val="en-GB"/>
        </w:rPr>
        <w:t>/04/2026]</w:t>
      </w:r>
      <w:r w:rsidR="006F362E">
        <w:rPr>
          <w:rFonts w:ascii="Arial" w:hAnsi="Arial" w:cs="Arial"/>
          <w:lang w:val="en-GB"/>
        </w:rPr>
        <w:t>.</w:t>
      </w:r>
    </w:p>
    <w:p w14:paraId="63FB6A58" w14:textId="6118CEC8" w:rsidR="00910230" w:rsidRPr="00771DFF" w:rsidRDefault="00910230" w:rsidP="00771DFF">
      <w:pPr>
        <w:pStyle w:val="NormalWeb"/>
        <w:spacing w:line="360" w:lineRule="auto"/>
        <w:ind w:left="720" w:hanging="720"/>
        <w:jc w:val="both"/>
        <w:rPr>
          <w:rFonts w:ascii="Arial" w:hAnsi="Arial" w:cs="Arial"/>
          <w:lang w:val="en-GB"/>
        </w:rPr>
      </w:pPr>
    </w:p>
    <w:p w14:paraId="1EF362DA" w14:textId="7A5495C6" w:rsidR="00463037" w:rsidRPr="00E2166A" w:rsidRDefault="00910230" w:rsidP="00463037">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 xml:space="preserve">Almufareh, M.F., Kausar, S., Humayun, M. and Tehsin, S. (2024). A Conceptual Model for Inclusive technology: Advancing Disability Inclusion through Artificial Intelligence. </w:t>
      </w:r>
      <w:r w:rsidRPr="00771DFF">
        <w:rPr>
          <w:rFonts w:ascii="Arial" w:hAnsi="Arial" w:cs="Arial"/>
          <w:i/>
          <w:iCs/>
          <w:lang w:val="en-GB"/>
        </w:rPr>
        <w:t>Journal of Disability Research</w:t>
      </w:r>
      <w:r w:rsidRPr="00771DFF">
        <w:rPr>
          <w:rFonts w:ascii="Arial" w:hAnsi="Arial" w:cs="Arial"/>
          <w:lang w:val="en-GB"/>
        </w:rPr>
        <w:t>, 3(1</w:t>
      </w:r>
      <w:proofErr w:type="gramStart"/>
      <w:r w:rsidRPr="00771DFF">
        <w:rPr>
          <w:rFonts w:ascii="Arial" w:hAnsi="Arial" w:cs="Arial"/>
          <w:lang w:val="en-GB"/>
        </w:rPr>
        <w:t>).</w:t>
      </w:r>
      <w:proofErr w:type="spellStart"/>
      <w:r w:rsidRPr="00771DFF">
        <w:rPr>
          <w:rFonts w:ascii="Arial" w:hAnsi="Arial" w:cs="Arial"/>
          <w:lang w:val="en-GB"/>
        </w:rPr>
        <w:t>doi</w:t>
      </w:r>
      <w:proofErr w:type="gramEnd"/>
      <w:r w:rsidRPr="00771DFF">
        <w:rPr>
          <w:rFonts w:ascii="Arial" w:hAnsi="Arial" w:cs="Arial"/>
          <w:lang w:val="en-GB"/>
        </w:rPr>
        <w:t>:</w:t>
      </w:r>
      <w:proofErr w:type="gramStart"/>
      <w:r w:rsidRPr="00771DFF">
        <w:rPr>
          <w:rFonts w:ascii="Arial" w:hAnsi="Arial" w:cs="Arial"/>
          <w:lang w:val="en-GB"/>
        </w:rPr>
        <w:t>https</w:t>
      </w:r>
      <w:proofErr w:type="spellEnd"/>
      <w:r w:rsidRPr="00771DFF">
        <w:rPr>
          <w:rFonts w:ascii="Arial" w:hAnsi="Arial" w:cs="Arial"/>
          <w:lang w:val="en-GB"/>
        </w:rPr>
        <w:t>://doi.org/10.57197/jdr-2023-0060.</w:t>
      </w:r>
      <w:r w:rsidR="00463037" w:rsidRPr="004954F7">
        <w:rPr>
          <w:rFonts w:ascii="Arial" w:hAnsi="Arial" w:cs="Arial"/>
          <w:lang w:val="en-GB"/>
        </w:rPr>
        <w:t>[</w:t>
      </w:r>
      <w:proofErr w:type="gramEnd"/>
      <w:r w:rsidR="00463037" w:rsidRPr="004954F7">
        <w:rPr>
          <w:rFonts w:ascii="Arial" w:hAnsi="Arial" w:cs="Arial"/>
          <w:lang w:val="en-GB"/>
        </w:rPr>
        <w:t xml:space="preserve">Accessed on </w:t>
      </w:r>
      <w:r w:rsidR="00463037">
        <w:rPr>
          <w:rFonts w:ascii="Arial" w:hAnsi="Arial" w:cs="Arial"/>
          <w:lang w:val="en-GB"/>
        </w:rPr>
        <w:t>24</w:t>
      </w:r>
      <w:r w:rsidR="00463037" w:rsidRPr="004954F7">
        <w:rPr>
          <w:rFonts w:ascii="Arial" w:hAnsi="Arial" w:cs="Arial"/>
          <w:lang w:val="en-GB"/>
        </w:rPr>
        <w:t>/04/2026]</w:t>
      </w:r>
    </w:p>
    <w:p w14:paraId="3F2BB0D3" w14:textId="7A23FB97" w:rsidR="00910230" w:rsidRPr="00771DFF" w:rsidRDefault="00910230" w:rsidP="00771DFF">
      <w:pPr>
        <w:pStyle w:val="NormalWeb"/>
        <w:spacing w:line="360" w:lineRule="auto"/>
        <w:ind w:left="720" w:hanging="720"/>
        <w:jc w:val="both"/>
        <w:rPr>
          <w:rFonts w:ascii="Arial" w:hAnsi="Arial" w:cs="Arial"/>
          <w:lang w:val="en-GB"/>
        </w:rPr>
      </w:pPr>
    </w:p>
    <w:p w14:paraId="1A02BEAC" w14:textId="3AE1AFF1" w:rsidR="00463037" w:rsidRPr="00E2166A" w:rsidRDefault="00910230" w:rsidP="00463037">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 xml:space="preserve">Chen, X. and Zhang, L. (2026). The Application of Artificial Intelligence to Older Adults With Disabilities: A Scoping Review. </w:t>
      </w:r>
      <w:r w:rsidRPr="00771DFF">
        <w:rPr>
          <w:rFonts w:ascii="Arial" w:hAnsi="Arial" w:cs="Arial"/>
          <w:i/>
          <w:iCs/>
          <w:lang w:val="en-GB"/>
        </w:rPr>
        <w:t xml:space="preserve">Journal of Applied </w:t>
      </w:r>
      <w:proofErr w:type="gramStart"/>
      <w:r w:rsidRPr="00771DFF">
        <w:rPr>
          <w:rFonts w:ascii="Arial" w:hAnsi="Arial" w:cs="Arial"/>
          <w:i/>
          <w:iCs/>
          <w:lang w:val="en-GB"/>
        </w:rPr>
        <w:t>Gerontology</w:t>
      </w:r>
      <w:r w:rsidRPr="00771DFF">
        <w:rPr>
          <w:rFonts w:ascii="Arial" w:hAnsi="Arial" w:cs="Arial"/>
          <w:lang w:val="en-GB"/>
        </w:rPr>
        <w:t>.doi:https://doi.org/10.1177/07334648251408185.</w:t>
      </w:r>
      <w:r w:rsidR="00463037" w:rsidRPr="004954F7">
        <w:rPr>
          <w:rFonts w:ascii="Arial" w:hAnsi="Arial" w:cs="Arial"/>
          <w:lang w:val="en-GB"/>
        </w:rPr>
        <w:t>[</w:t>
      </w:r>
      <w:proofErr w:type="gramEnd"/>
      <w:r w:rsidR="00463037" w:rsidRPr="004954F7">
        <w:rPr>
          <w:rFonts w:ascii="Arial" w:hAnsi="Arial" w:cs="Arial"/>
          <w:lang w:val="en-GB"/>
        </w:rPr>
        <w:t xml:space="preserve">Accessed on </w:t>
      </w:r>
      <w:r w:rsidR="00463037">
        <w:rPr>
          <w:rFonts w:ascii="Arial" w:hAnsi="Arial" w:cs="Arial"/>
          <w:lang w:val="en-GB"/>
        </w:rPr>
        <w:t>25</w:t>
      </w:r>
      <w:r w:rsidR="00463037" w:rsidRPr="004954F7">
        <w:rPr>
          <w:rFonts w:ascii="Arial" w:hAnsi="Arial" w:cs="Arial"/>
          <w:lang w:val="en-GB"/>
        </w:rPr>
        <w:t>/04/2026]</w:t>
      </w:r>
    </w:p>
    <w:p w14:paraId="0A2B55FD" w14:textId="76599C21" w:rsidR="00910230" w:rsidRPr="00771DFF" w:rsidRDefault="00910230" w:rsidP="00771DFF">
      <w:pPr>
        <w:pStyle w:val="NormalWeb"/>
        <w:spacing w:before="0" w:beforeAutospacing="0" w:after="240" w:afterAutospacing="0" w:line="360" w:lineRule="auto"/>
        <w:ind w:left="720" w:hanging="720"/>
        <w:jc w:val="both"/>
        <w:rPr>
          <w:rFonts w:ascii="Arial" w:hAnsi="Arial" w:cs="Arial"/>
          <w:lang w:val="en-GB"/>
        </w:rPr>
      </w:pPr>
    </w:p>
    <w:p w14:paraId="3616A760" w14:textId="517DD619" w:rsidR="006F362E" w:rsidRPr="00E2166A" w:rsidRDefault="00910230" w:rsidP="006F362E">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 xml:space="preserve">Dhirani, L.L., Mukhtiar, N., Chowdhry, B.S. and Newe, T. (2023). Ethical Dilemmas and Privacy Issues in Emerging Technologies: a Review. </w:t>
      </w:r>
      <w:r w:rsidRPr="00771DFF">
        <w:rPr>
          <w:rFonts w:ascii="Arial" w:hAnsi="Arial" w:cs="Arial"/>
          <w:i/>
          <w:iCs/>
          <w:lang w:val="en-GB"/>
        </w:rPr>
        <w:t>Sensors</w:t>
      </w:r>
      <w:r w:rsidRPr="00771DFF">
        <w:rPr>
          <w:rFonts w:ascii="Arial" w:hAnsi="Arial" w:cs="Arial"/>
          <w:lang w:val="en-GB"/>
        </w:rPr>
        <w:t xml:space="preserve">, 23(3), </w:t>
      </w:r>
      <w:r w:rsidR="006F362E" w:rsidRPr="00771DFF">
        <w:rPr>
          <w:rFonts w:ascii="Arial" w:hAnsi="Arial" w:cs="Arial"/>
          <w:lang w:val="en-GB"/>
        </w:rPr>
        <w:t xml:space="preserve">p.1151.doi: </w:t>
      </w:r>
      <w:proofErr w:type="gramStart"/>
      <w:r w:rsidR="006F362E" w:rsidRPr="00771DFF">
        <w:rPr>
          <w:rFonts w:ascii="Arial" w:hAnsi="Arial" w:cs="Arial"/>
          <w:lang w:val="en-GB"/>
        </w:rPr>
        <w:t>https://doi.org/10.3390/s23031151</w:t>
      </w:r>
      <w:r w:rsidRPr="00771DFF">
        <w:rPr>
          <w:rFonts w:ascii="Arial" w:hAnsi="Arial" w:cs="Arial"/>
          <w:lang w:val="en-GB"/>
        </w:rPr>
        <w:t>.</w:t>
      </w:r>
      <w:r w:rsidR="006F362E" w:rsidRPr="004954F7">
        <w:rPr>
          <w:rFonts w:ascii="Arial" w:hAnsi="Arial" w:cs="Arial"/>
          <w:lang w:val="en-GB"/>
        </w:rPr>
        <w:t>[</w:t>
      </w:r>
      <w:proofErr w:type="gramEnd"/>
      <w:r w:rsidR="006F362E" w:rsidRPr="004954F7">
        <w:rPr>
          <w:rFonts w:ascii="Arial" w:hAnsi="Arial" w:cs="Arial"/>
          <w:lang w:val="en-GB"/>
        </w:rPr>
        <w:t xml:space="preserve">Accessed on </w:t>
      </w:r>
      <w:r w:rsidR="00182D40">
        <w:rPr>
          <w:rFonts w:ascii="Arial" w:hAnsi="Arial" w:cs="Arial"/>
          <w:lang w:val="en-GB"/>
        </w:rPr>
        <w:t>24</w:t>
      </w:r>
      <w:r w:rsidR="006F362E" w:rsidRPr="004954F7">
        <w:rPr>
          <w:rFonts w:ascii="Arial" w:hAnsi="Arial" w:cs="Arial"/>
          <w:lang w:val="en-GB"/>
        </w:rPr>
        <w:t>/04/2026]</w:t>
      </w:r>
    </w:p>
    <w:p w14:paraId="3B8E7B64" w14:textId="1E1FE5FE" w:rsidR="00910230" w:rsidRPr="00771DFF" w:rsidRDefault="00910230" w:rsidP="00771DFF">
      <w:pPr>
        <w:pStyle w:val="NormalWeb"/>
        <w:spacing w:line="360" w:lineRule="auto"/>
        <w:ind w:left="720" w:hanging="720"/>
        <w:jc w:val="both"/>
        <w:rPr>
          <w:rFonts w:ascii="Arial" w:hAnsi="Arial" w:cs="Arial"/>
          <w:lang w:val="en-GB"/>
        </w:rPr>
      </w:pPr>
    </w:p>
    <w:p w14:paraId="728C0490" w14:textId="3A03448D" w:rsidR="006F362E" w:rsidRPr="00E2166A" w:rsidRDefault="00910230" w:rsidP="006F362E">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 xml:space="preserve">Garzón, J., Patiño, E. and Marulanda, C. (2025). Systematic Review of Artificial Intelligence in Education: Trends, Benefits, and Challenges. </w:t>
      </w:r>
      <w:r w:rsidRPr="00771DFF">
        <w:rPr>
          <w:rFonts w:ascii="Arial" w:hAnsi="Arial" w:cs="Arial"/>
          <w:i/>
          <w:iCs/>
          <w:lang w:val="en-GB"/>
        </w:rPr>
        <w:t>Multimodal Technologies and Interaction</w:t>
      </w:r>
      <w:r w:rsidRPr="00771DFF">
        <w:rPr>
          <w:rFonts w:ascii="Arial" w:hAnsi="Arial" w:cs="Arial"/>
          <w:lang w:val="en-GB"/>
        </w:rPr>
        <w:t>, 9(8), pp.84–</w:t>
      </w:r>
      <w:proofErr w:type="gramStart"/>
      <w:r w:rsidRPr="00771DFF">
        <w:rPr>
          <w:rFonts w:ascii="Arial" w:hAnsi="Arial" w:cs="Arial"/>
          <w:lang w:val="en-GB"/>
        </w:rPr>
        <w:t>84.doi:https://doi.org/10.3390/mti9080084.</w:t>
      </w:r>
      <w:r w:rsidR="006F362E" w:rsidRPr="004954F7">
        <w:rPr>
          <w:rFonts w:ascii="Arial" w:hAnsi="Arial" w:cs="Arial"/>
          <w:lang w:val="en-GB"/>
        </w:rPr>
        <w:t>[</w:t>
      </w:r>
      <w:proofErr w:type="gramEnd"/>
      <w:r w:rsidR="006F362E" w:rsidRPr="004954F7">
        <w:rPr>
          <w:rFonts w:ascii="Arial" w:hAnsi="Arial" w:cs="Arial"/>
          <w:lang w:val="en-GB"/>
        </w:rPr>
        <w:t xml:space="preserve">Accessed on </w:t>
      </w:r>
      <w:r w:rsidR="00182D40">
        <w:rPr>
          <w:rFonts w:ascii="Arial" w:hAnsi="Arial" w:cs="Arial"/>
          <w:lang w:val="en-GB"/>
        </w:rPr>
        <w:t>25</w:t>
      </w:r>
      <w:r w:rsidR="006F362E" w:rsidRPr="004954F7">
        <w:rPr>
          <w:rFonts w:ascii="Arial" w:hAnsi="Arial" w:cs="Arial"/>
          <w:lang w:val="en-GB"/>
        </w:rPr>
        <w:t>/04/2026]</w:t>
      </w:r>
    </w:p>
    <w:p w14:paraId="642072CF" w14:textId="0097F018" w:rsidR="00910230" w:rsidRPr="00771DFF" w:rsidRDefault="00910230" w:rsidP="00771DFF">
      <w:pPr>
        <w:pStyle w:val="NormalWeb"/>
        <w:spacing w:line="360" w:lineRule="auto"/>
        <w:ind w:left="720" w:hanging="720"/>
        <w:jc w:val="both"/>
        <w:rPr>
          <w:rFonts w:ascii="Arial" w:hAnsi="Arial" w:cs="Arial"/>
          <w:lang w:val="en-GB"/>
        </w:rPr>
      </w:pPr>
    </w:p>
    <w:p w14:paraId="47A05790" w14:textId="3D152B43" w:rsidR="006F362E" w:rsidRPr="00E2166A" w:rsidRDefault="00910230" w:rsidP="006F362E">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lastRenderedPageBreak/>
        <w:t>Haq, M. and Yasin, N. (2025</w:t>
      </w:r>
      <w:proofErr w:type="gramStart"/>
      <w:r w:rsidRPr="00771DFF">
        <w:rPr>
          <w:rFonts w:ascii="Arial" w:hAnsi="Arial" w:cs="Arial"/>
          <w:lang w:val="en-GB"/>
        </w:rPr>
        <w:t>).Qualitative</w:t>
      </w:r>
      <w:proofErr w:type="gramEnd"/>
      <w:r w:rsidRPr="00771DFF">
        <w:rPr>
          <w:rFonts w:ascii="Arial" w:hAnsi="Arial" w:cs="Arial"/>
          <w:lang w:val="en-GB"/>
        </w:rPr>
        <w:t>, Quantitative, and Mixed Methodology Paradigms.</w:t>
      </w:r>
      <w:r w:rsidRPr="00771DFF">
        <w:rPr>
          <w:rFonts w:ascii="Arial" w:hAnsi="Arial" w:cs="Arial"/>
          <w:i/>
          <w:iCs/>
          <w:lang w:val="en-GB"/>
        </w:rPr>
        <w:t>Journal of Practical Studies in Education</w:t>
      </w:r>
      <w:r w:rsidRPr="00771DFF">
        <w:rPr>
          <w:rFonts w:ascii="Arial" w:hAnsi="Arial" w:cs="Arial"/>
          <w:lang w:val="en-GB"/>
        </w:rPr>
        <w:t>, 6(6), pp.15–</w:t>
      </w:r>
      <w:proofErr w:type="gramStart"/>
      <w:r w:rsidRPr="00771DFF">
        <w:rPr>
          <w:rFonts w:ascii="Arial" w:hAnsi="Arial" w:cs="Arial"/>
          <w:lang w:val="en-GB"/>
        </w:rPr>
        <w:t>29.doi:https://doi.org/10.46809/jpse.v6i6.144</w:t>
      </w:r>
      <w:proofErr w:type="gramEnd"/>
      <w:r w:rsidRPr="00771DFF">
        <w:rPr>
          <w:rFonts w:ascii="Arial" w:hAnsi="Arial" w:cs="Arial"/>
          <w:lang w:val="en-GB"/>
        </w:rPr>
        <w:t>.</w:t>
      </w:r>
      <w:r w:rsidR="006F362E" w:rsidRPr="004954F7">
        <w:rPr>
          <w:rFonts w:ascii="Arial" w:hAnsi="Arial" w:cs="Arial"/>
          <w:lang w:val="en-GB"/>
        </w:rPr>
        <w:t>[Accessed on 1</w:t>
      </w:r>
      <w:r w:rsidR="00463037">
        <w:rPr>
          <w:rFonts w:ascii="Arial" w:hAnsi="Arial" w:cs="Arial"/>
          <w:lang w:val="en-GB"/>
        </w:rPr>
        <w:t>2</w:t>
      </w:r>
      <w:r w:rsidR="006F362E" w:rsidRPr="004954F7">
        <w:rPr>
          <w:rFonts w:ascii="Arial" w:hAnsi="Arial" w:cs="Arial"/>
          <w:lang w:val="en-GB"/>
        </w:rPr>
        <w:t>/04/2026]</w:t>
      </w:r>
    </w:p>
    <w:p w14:paraId="4BE153FA" w14:textId="6D4C0328" w:rsidR="00910230" w:rsidRPr="00771DFF" w:rsidRDefault="00910230" w:rsidP="00771DFF">
      <w:pPr>
        <w:pStyle w:val="NormalWeb"/>
        <w:spacing w:before="0" w:beforeAutospacing="0" w:after="240" w:afterAutospacing="0" w:line="360" w:lineRule="auto"/>
        <w:ind w:left="720" w:hanging="720"/>
        <w:jc w:val="both"/>
        <w:rPr>
          <w:rFonts w:ascii="Arial" w:hAnsi="Arial" w:cs="Arial"/>
          <w:lang w:val="en-GB"/>
        </w:rPr>
      </w:pPr>
    </w:p>
    <w:p w14:paraId="7C50B72C" w14:textId="203ABDC4" w:rsidR="006F362E" w:rsidRPr="00E2166A" w:rsidRDefault="00910230" w:rsidP="006F362E">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 xml:space="preserve">Ibrahim, A. and Shiring, E. (2022). The Relationship between Educators’ Attitudes, Perceived Usefulness, and Perceived Ease of Use of Instructional and Web-Based Technologies: Implications from Technology Acceptance Model (TAM). </w:t>
      </w:r>
      <w:r w:rsidRPr="00771DFF">
        <w:rPr>
          <w:rFonts w:ascii="Arial" w:hAnsi="Arial" w:cs="Arial"/>
          <w:i/>
          <w:iCs/>
          <w:lang w:val="en-GB"/>
        </w:rPr>
        <w:t>International Journal of Technology in Education</w:t>
      </w:r>
      <w:r w:rsidRPr="00771DFF">
        <w:rPr>
          <w:rFonts w:ascii="Arial" w:hAnsi="Arial" w:cs="Arial"/>
          <w:lang w:val="en-GB"/>
        </w:rPr>
        <w:t xml:space="preserve">, [online] 5(4), pp.535–551. Available at: </w:t>
      </w:r>
      <w:proofErr w:type="gramStart"/>
      <w:r w:rsidRPr="00771DFF">
        <w:rPr>
          <w:rFonts w:ascii="Arial" w:hAnsi="Arial" w:cs="Arial"/>
          <w:lang w:val="en-GB"/>
        </w:rPr>
        <w:t>https://eric.ed.gov/?id=EJ1357880.</w:t>
      </w:r>
      <w:r w:rsidR="006F362E" w:rsidRPr="004954F7">
        <w:rPr>
          <w:rFonts w:ascii="Arial" w:hAnsi="Arial" w:cs="Arial"/>
          <w:lang w:val="en-GB"/>
        </w:rPr>
        <w:t>[</w:t>
      </w:r>
      <w:proofErr w:type="gramEnd"/>
      <w:r w:rsidR="006F362E" w:rsidRPr="004954F7">
        <w:rPr>
          <w:rFonts w:ascii="Arial" w:hAnsi="Arial" w:cs="Arial"/>
          <w:lang w:val="en-GB"/>
        </w:rPr>
        <w:t xml:space="preserve">Accessed on </w:t>
      </w:r>
      <w:r w:rsidR="000565E6">
        <w:rPr>
          <w:rFonts w:ascii="Arial" w:hAnsi="Arial" w:cs="Arial"/>
          <w:lang w:val="en-GB"/>
        </w:rPr>
        <w:t>23</w:t>
      </w:r>
      <w:r w:rsidR="006F362E" w:rsidRPr="004954F7">
        <w:rPr>
          <w:rFonts w:ascii="Arial" w:hAnsi="Arial" w:cs="Arial"/>
          <w:lang w:val="en-GB"/>
        </w:rPr>
        <w:t>/04/2026]</w:t>
      </w:r>
    </w:p>
    <w:p w14:paraId="1E5F836D" w14:textId="3F900134" w:rsidR="00910230" w:rsidRPr="00771DFF" w:rsidRDefault="00910230" w:rsidP="00771DFF">
      <w:pPr>
        <w:pStyle w:val="NormalWeb"/>
        <w:spacing w:before="0" w:beforeAutospacing="0" w:after="240" w:afterAutospacing="0" w:line="360" w:lineRule="auto"/>
        <w:ind w:left="720" w:hanging="720"/>
        <w:jc w:val="both"/>
        <w:rPr>
          <w:rFonts w:ascii="Arial" w:hAnsi="Arial" w:cs="Arial"/>
          <w:lang w:val="en-GB"/>
        </w:rPr>
      </w:pPr>
    </w:p>
    <w:p w14:paraId="7A5E15EF" w14:textId="3CE65BB2" w:rsidR="006F362E" w:rsidRPr="00E2166A" w:rsidRDefault="00910230" w:rsidP="006F362E">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 xml:space="preserve">Kumar, V., Barik, S., Aggarwal, S., Kumar, D. and Raj, V. (2023). The use of artificial intelligence for persons with disability: a bright and promising future ahead. </w:t>
      </w:r>
      <w:r w:rsidRPr="00771DFF">
        <w:rPr>
          <w:rFonts w:ascii="Arial" w:hAnsi="Arial" w:cs="Arial"/>
          <w:i/>
          <w:iCs/>
          <w:lang w:val="en-GB"/>
        </w:rPr>
        <w:t>Disability and Rehabilitation: Assistive Technology</w:t>
      </w:r>
      <w:r w:rsidRPr="00771DFF">
        <w:rPr>
          <w:rFonts w:ascii="Arial" w:hAnsi="Arial" w:cs="Arial"/>
          <w:lang w:val="en-GB"/>
        </w:rPr>
        <w:t xml:space="preserve">, pp.1–3. </w:t>
      </w:r>
      <w:proofErr w:type="spellStart"/>
      <w:proofErr w:type="gramStart"/>
      <w:r w:rsidRPr="00771DFF">
        <w:rPr>
          <w:rFonts w:ascii="Arial" w:hAnsi="Arial" w:cs="Arial"/>
          <w:lang w:val="en-GB"/>
        </w:rPr>
        <w:t>doi:https</w:t>
      </w:r>
      <w:proofErr w:type="spellEnd"/>
      <w:r w:rsidRPr="00771DFF">
        <w:rPr>
          <w:rFonts w:ascii="Arial" w:hAnsi="Arial" w:cs="Arial"/>
          <w:lang w:val="en-GB"/>
        </w:rPr>
        <w:t>://doi.org/10.1080/17483107.2023.2288241.</w:t>
      </w:r>
      <w:r w:rsidR="006F362E" w:rsidRPr="004954F7">
        <w:rPr>
          <w:rFonts w:ascii="Arial" w:hAnsi="Arial" w:cs="Arial"/>
          <w:lang w:val="en-GB"/>
        </w:rPr>
        <w:t>[</w:t>
      </w:r>
      <w:proofErr w:type="gramEnd"/>
      <w:r w:rsidR="006F362E" w:rsidRPr="004954F7">
        <w:rPr>
          <w:rFonts w:ascii="Arial" w:hAnsi="Arial" w:cs="Arial"/>
          <w:lang w:val="en-GB"/>
        </w:rPr>
        <w:t xml:space="preserve">Accessed on </w:t>
      </w:r>
      <w:r w:rsidR="000565E6">
        <w:rPr>
          <w:rFonts w:ascii="Arial" w:hAnsi="Arial" w:cs="Arial"/>
          <w:lang w:val="en-GB"/>
        </w:rPr>
        <w:t>25</w:t>
      </w:r>
      <w:r w:rsidR="006F362E" w:rsidRPr="004954F7">
        <w:rPr>
          <w:rFonts w:ascii="Arial" w:hAnsi="Arial" w:cs="Arial"/>
          <w:lang w:val="en-GB"/>
        </w:rPr>
        <w:t>/04/2026]</w:t>
      </w:r>
    </w:p>
    <w:p w14:paraId="5141ABC3" w14:textId="067C6E36" w:rsidR="00910230" w:rsidRPr="00771DFF" w:rsidRDefault="00910230" w:rsidP="00771DFF">
      <w:pPr>
        <w:pStyle w:val="NormalWeb"/>
        <w:spacing w:before="0" w:beforeAutospacing="0" w:after="240" w:afterAutospacing="0" w:line="360" w:lineRule="auto"/>
        <w:ind w:left="720" w:hanging="720"/>
        <w:jc w:val="both"/>
        <w:rPr>
          <w:rFonts w:ascii="Arial" w:hAnsi="Arial" w:cs="Arial"/>
          <w:lang w:val="en-GB"/>
        </w:rPr>
      </w:pPr>
    </w:p>
    <w:p w14:paraId="5F673666" w14:textId="77777777" w:rsidR="00910230" w:rsidRPr="00771DFF" w:rsidRDefault="00910230" w:rsidP="00771DFF">
      <w:pPr>
        <w:pStyle w:val="NormalWeb"/>
        <w:spacing w:line="360" w:lineRule="auto"/>
        <w:ind w:left="720" w:hanging="720"/>
        <w:jc w:val="both"/>
        <w:rPr>
          <w:rFonts w:ascii="Arial" w:hAnsi="Arial" w:cs="Arial"/>
          <w:lang w:val="en-GB"/>
        </w:rPr>
      </w:pPr>
      <w:r w:rsidRPr="00771DFF">
        <w:rPr>
          <w:rFonts w:ascii="Arial" w:hAnsi="Arial" w:cs="Arial"/>
          <w:lang w:val="en-GB"/>
        </w:rPr>
        <w:t>Manstein, S.M., Shiah, E. and Laikhter, E. (2023</w:t>
      </w:r>
      <w:proofErr w:type="gramStart"/>
      <w:r w:rsidRPr="00771DFF">
        <w:rPr>
          <w:rFonts w:ascii="Arial" w:hAnsi="Arial" w:cs="Arial"/>
          <w:lang w:val="en-GB"/>
        </w:rPr>
        <w:t>).</w:t>
      </w:r>
      <w:r w:rsidRPr="00771DFF">
        <w:rPr>
          <w:rFonts w:ascii="Arial" w:hAnsi="Arial" w:cs="Arial"/>
          <w:i/>
          <w:iCs/>
          <w:lang w:val="en-GB"/>
        </w:rPr>
        <w:t>Chapter</w:t>
      </w:r>
      <w:proofErr w:type="gramEnd"/>
      <w:r w:rsidRPr="00771DFF">
        <w:rPr>
          <w:rFonts w:ascii="Arial" w:hAnsi="Arial" w:cs="Arial"/>
          <w:i/>
          <w:iCs/>
          <w:lang w:val="en-GB"/>
        </w:rPr>
        <w:t xml:space="preserve"> 45 - Surveys and questionnaires: design, measures, and Classic Examples</w:t>
      </w:r>
      <w:r w:rsidRPr="00771DFF">
        <w:rPr>
          <w:rFonts w:ascii="Arial" w:hAnsi="Arial" w:cs="Arial"/>
          <w:lang w:val="en-GB"/>
        </w:rPr>
        <w:t>. [online] ScienceDirect. Available at: https://www.sciencedirect.com/science/article/pii/B9780323903004000926.</w:t>
      </w:r>
    </w:p>
    <w:p w14:paraId="159EC9BD" w14:textId="77777777" w:rsidR="00910230" w:rsidRPr="00771DFF" w:rsidRDefault="00910230" w:rsidP="00771DFF">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Maretha, C. (2023). Positivism in Philosophical Studies.</w:t>
      </w:r>
      <w:r w:rsidRPr="00771DFF">
        <w:rPr>
          <w:rFonts w:ascii="Arial" w:hAnsi="Arial" w:cs="Arial"/>
          <w:i/>
          <w:iCs/>
          <w:lang w:val="en-GB"/>
        </w:rPr>
        <w:t>Journal of Innovation in Teaching and Instructional Media</w:t>
      </w:r>
      <w:r w:rsidRPr="00771DFF">
        <w:rPr>
          <w:rFonts w:ascii="Arial" w:hAnsi="Arial" w:cs="Arial"/>
          <w:lang w:val="en-GB"/>
        </w:rPr>
        <w:t>, 3(3), pp.124–138.</w:t>
      </w:r>
    </w:p>
    <w:p w14:paraId="50DA77FA" w14:textId="4A4D7726" w:rsidR="006F362E" w:rsidRPr="00E2166A" w:rsidRDefault="00910230" w:rsidP="006F362E">
      <w:pPr>
        <w:pStyle w:val="NormalWeb"/>
        <w:spacing w:before="0" w:beforeAutospacing="0" w:after="240" w:afterAutospacing="0" w:line="360" w:lineRule="auto"/>
        <w:ind w:left="720" w:hanging="720"/>
        <w:jc w:val="both"/>
        <w:rPr>
          <w:rFonts w:ascii="Arial" w:hAnsi="Arial" w:cs="Arial"/>
          <w:lang w:val="en-GB"/>
        </w:rPr>
      </w:pPr>
      <w:r w:rsidRPr="00771DFF">
        <w:rPr>
          <w:rFonts w:ascii="Arial" w:hAnsi="Arial" w:cs="Arial"/>
          <w:lang w:val="en-GB"/>
        </w:rPr>
        <w:t>Olawade, D., Bolarinwa, O.A., Adebisi, Y.A. and Shongwe, S. (2024). The Role of Artificial Intelligence in Enhancing Healthcare for People with Disabilities.</w:t>
      </w:r>
      <w:r w:rsidRPr="00771DFF">
        <w:rPr>
          <w:rFonts w:ascii="Arial" w:hAnsi="Arial" w:cs="Arial"/>
          <w:i/>
          <w:iCs/>
          <w:lang w:val="en-GB"/>
        </w:rPr>
        <w:t>Social Science &amp; Medicine</w:t>
      </w:r>
      <w:r w:rsidRPr="00771DFF">
        <w:rPr>
          <w:rFonts w:ascii="Arial" w:hAnsi="Arial" w:cs="Arial"/>
          <w:lang w:val="en-GB"/>
        </w:rPr>
        <w:t xml:space="preserve">, 364, </w:t>
      </w:r>
      <w:proofErr w:type="gramStart"/>
      <w:r w:rsidRPr="00771DFF">
        <w:rPr>
          <w:rFonts w:ascii="Arial" w:hAnsi="Arial" w:cs="Arial"/>
          <w:lang w:val="en-GB"/>
        </w:rPr>
        <w:t>p.117560.doi:https://doi.org/10.1016/j.socscimed.2024.117560</w:t>
      </w:r>
      <w:proofErr w:type="gramEnd"/>
      <w:r w:rsidRPr="00771DFF">
        <w:rPr>
          <w:rFonts w:ascii="Arial" w:hAnsi="Arial" w:cs="Arial"/>
          <w:lang w:val="en-GB"/>
        </w:rPr>
        <w:t>.</w:t>
      </w:r>
      <w:r w:rsidR="006F362E" w:rsidRPr="004954F7">
        <w:rPr>
          <w:rFonts w:ascii="Arial" w:hAnsi="Arial" w:cs="Arial"/>
          <w:lang w:val="en-GB"/>
        </w:rPr>
        <w:t>[Accessed</w:t>
      </w:r>
      <w:r w:rsidR="006F362E">
        <w:rPr>
          <w:rFonts w:ascii="Arial" w:hAnsi="Arial" w:cs="Arial"/>
          <w:lang w:val="en-GB"/>
        </w:rPr>
        <w:t xml:space="preserve"> </w:t>
      </w:r>
      <w:r w:rsidR="006F362E" w:rsidRPr="004954F7">
        <w:rPr>
          <w:rFonts w:ascii="Arial" w:hAnsi="Arial" w:cs="Arial"/>
          <w:lang w:val="en-GB"/>
        </w:rPr>
        <w:t>on 10/04/2026]</w:t>
      </w:r>
    </w:p>
    <w:p w14:paraId="07AE139B" w14:textId="683989EF" w:rsidR="00910230" w:rsidRDefault="00910230" w:rsidP="00771DFF">
      <w:pPr>
        <w:pStyle w:val="NormalWeb"/>
        <w:spacing w:before="0" w:beforeAutospacing="0" w:after="240" w:afterAutospacing="0" w:line="360" w:lineRule="auto"/>
        <w:ind w:left="720" w:hanging="720"/>
        <w:jc w:val="both"/>
        <w:rPr>
          <w:rFonts w:ascii="Arial" w:hAnsi="Arial" w:cs="Arial"/>
          <w:lang w:val="en-GB"/>
        </w:rPr>
      </w:pPr>
    </w:p>
    <w:p w14:paraId="18E0C3E0" w14:textId="48DA2CCD" w:rsidR="006F362E" w:rsidRPr="00E2166A" w:rsidRDefault="00C90F6E" w:rsidP="006F362E">
      <w:pPr>
        <w:pStyle w:val="NormalWeb"/>
        <w:spacing w:before="0" w:beforeAutospacing="0" w:after="240" w:afterAutospacing="0" w:line="360" w:lineRule="auto"/>
        <w:ind w:left="720" w:hanging="720"/>
        <w:jc w:val="both"/>
        <w:rPr>
          <w:rFonts w:ascii="Arial" w:hAnsi="Arial" w:cs="Arial"/>
          <w:lang w:val="en-GB"/>
        </w:rPr>
      </w:pPr>
      <w:r w:rsidRPr="00C90F6E">
        <w:rPr>
          <w:rFonts w:ascii="Arial" w:hAnsi="Arial" w:cs="Arial"/>
          <w:lang w:val="en-GB"/>
        </w:rPr>
        <w:t>Saunders, M., Lewis, P. and Thornhill, A. (2019). Research Methods for Business Students. 8th ed. Harlow: Pearson.</w:t>
      </w:r>
    </w:p>
    <w:p w14:paraId="13D5D890" w14:textId="01C71E67" w:rsidR="00C90F6E" w:rsidRPr="00771DFF" w:rsidRDefault="00C90F6E" w:rsidP="00771DFF">
      <w:pPr>
        <w:pStyle w:val="NormalWeb"/>
        <w:spacing w:before="0" w:beforeAutospacing="0" w:after="240" w:afterAutospacing="0" w:line="360" w:lineRule="auto"/>
        <w:ind w:left="720" w:hanging="720"/>
        <w:jc w:val="both"/>
        <w:rPr>
          <w:rFonts w:ascii="Arial" w:hAnsi="Arial" w:cs="Arial"/>
          <w:lang w:val="en-GB"/>
        </w:rPr>
      </w:pPr>
    </w:p>
    <w:p w14:paraId="3C32E0C6" w14:textId="77777777" w:rsidR="00D06FCA" w:rsidRPr="00771DFF" w:rsidRDefault="00D06FCA" w:rsidP="00771DFF">
      <w:pPr>
        <w:spacing w:line="360" w:lineRule="auto"/>
        <w:rPr>
          <w:rFonts w:ascii="Arial" w:hAnsi="Arial" w:cs="Arial"/>
        </w:rPr>
      </w:pPr>
    </w:p>
    <w:p w14:paraId="06E5E001" w14:textId="77777777" w:rsidR="00AE5D67" w:rsidRPr="00771DFF" w:rsidRDefault="00AE5D67" w:rsidP="00771DFF">
      <w:pPr>
        <w:spacing w:line="360" w:lineRule="auto"/>
        <w:rPr>
          <w:rFonts w:ascii="Arial" w:hAnsi="Arial" w:cs="Arial"/>
        </w:rPr>
      </w:pPr>
    </w:p>
    <w:p w14:paraId="3BCF3232" w14:textId="77777777" w:rsidR="00AE5D67" w:rsidRPr="00771DFF" w:rsidRDefault="00124C4D" w:rsidP="00771DFF">
      <w:pPr>
        <w:spacing w:after="200" w:line="360" w:lineRule="auto"/>
        <w:jc w:val="both"/>
        <w:rPr>
          <w:rFonts w:ascii="Arial" w:eastAsia="Times New Roman" w:hAnsi="Arial" w:cs="Arial"/>
          <w:kern w:val="0"/>
          <w:lang w:eastAsia="en-US" w:bidi="hi-IN"/>
        </w:rPr>
      </w:pPr>
      <w:r w:rsidRPr="00771DFF">
        <w:rPr>
          <w:rFonts w:ascii="Arial" w:hAnsi="Arial" w:cs="Arial"/>
        </w:rPr>
        <w:br w:type="page"/>
      </w:r>
    </w:p>
    <w:sectPr w:rsidR="00AE5D67" w:rsidRPr="00771DFF" w:rsidSect="00771DFF">
      <w:footerReference w:type="default" r:id="rId12"/>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9186C0" w14:textId="77777777" w:rsidR="00D87684" w:rsidRDefault="00D87684" w:rsidP="008012AE">
      <w:pPr>
        <w:spacing w:after="0" w:line="240" w:lineRule="auto"/>
      </w:pPr>
      <w:r>
        <w:separator/>
      </w:r>
    </w:p>
  </w:endnote>
  <w:endnote w:type="continuationSeparator" w:id="0">
    <w:p w14:paraId="5485519B" w14:textId="77777777" w:rsidR="00D87684" w:rsidRDefault="00D87684" w:rsidP="008012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3711892"/>
      <w:docPartObj>
        <w:docPartGallery w:val="Page Numbers (Bottom of Page)"/>
        <w:docPartUnique/>
      </w:docPartObj>
    </w:sdtPr>
    <w:sdtContent>
      <w:p w14:paraId="35B2BF41" w14:textId="77777777" w:rsidR="008012AE" w:rsidRDefault="00F61309">
        <w:pPr>
          <w:pStyle w:val="Footer"/>
          <w:jc w:val="center"/>
        </w:pPr>
        <w:r>
          <w:fldChar w:fldCharType="begin"/>
        </w:r>
        <w:r w:rsidR="000F6A6A">
          <w:instrText xml:space="preserve"> PAGE   \* MERGEFORMAT </w:instrText>
        </w:r>
        <w:r>
          <w:fldChar w:fldCharType="separate"/>
        </w:r>
        <w:r w:rsidR="0028267B">
          <w:rPr>
            <w:noProof/>
          </w:rPr>
          <w:t>1</w:t>
        </w:r>
        <w:r>
          <w:rPr>
            <w:noProof/>
          </w:rPr>
          <w:fldChar w:fldCharType="end"/>
        </w:r>
      </w:p>
    </w:sdtContent>
  </w:sdt>
  <w:p w14:paraId="25600206" w14:textId="77777777" w:rsidR="008012AE" w:rsidRDefault="008012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B6CB6F" w14:textId="77777777" w:rsidR="00D87684" w:rsidRDefault="00D87684" w:rsidP="008012AE">
      <w:pPr>
        <w:spacing w:after="0" w:line="240" w:lineRule="auto"/>
      </w:pPr>
      <w:r>
        <w:separator/>
      </w:r>
    </w:p>
  </w:footnote>
  <w:footnote w:type="continuationSeparator" w:id="0">
    <w:p w14:paraId="666C48C1" w14:textId="77777777" w:rsidR="00D87684" w:rsidRDefault="00D87684" w:rsidP="008012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C20330"/>
    <w:multiLevelType w:val="hybridMultilevel"/>
    <w:tmpl w:val="9B5A73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8FB3E23"/>
    <w:multiLevelType w:val="hybridMultilevel"/>
    <w:tmpl w:val="047EA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08112277">
    <w:abstractNumId w:val="0"/>
  </w:num>
  <w:num w:numId="2" w16cid:durableId="14445742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0470"/>
    <w:rsid w:val="000238BB"/>
    <w:rsid w:val="000565E6"/>
    <w:rsid w:val="000A5969"/>
    <w:rsid w:val="000B46BD"/>
    <w:rsid w:val="000C5409"/>
    <w:rsid w:val="000F2EC2"/>
    <w:rsid w:val="000F6A6A"/>
    <w:rsid w:val="00124C4D"/>
    <w:rsid w:val="001470A9"/>
    <w:rsid w:val="00182D40"/>
    <w:rsid w:val="001A0A87"/>
    <w:rsid w:val="001B06BF"/>
    <w:rsid w:val="001B12B8"/>
    <w:rsid w:val="0028267B"/>
    <w:rsid w:val="002944D4"/>
    <w:rsid w:val="002F2D1F"/>
    <w:rsid w:val="0036754B"/>
    <w:rsid w:val="003A0854"/>
    <w:rsid w:val="003D3040"/>
    <w:rsid w:val="003F6108"/>
    <w:rsid w:val="004404A1"/>
    <w:rsid w:val="004579B4"/>
    <w:rsid w:val="00463037"/>
    <w:rsid w:val="00474F01"/>
    <w:rsid w:val="004D6D3F"/>
    <w:rsid w:val="0050538D"/>
    <w:rsid w:val="005374F5"/>
    <w:rsid w:val="005A4A5D"/>
    <w:rsid w:val="005F775B"/>
    <w:rsid w:val="00636662"/>
    <w:rsid w:val="00636C78"/>
    <w:rsid w:val="006F362E"/>
    <w:rsid w:val="00700470"/>
    <w:rsid w:val="007337F5"/>
    <w:rsid w:val="00771DFF"/>
    <w:rsid w:val="007F1250"/>
    <w:rsid w:val="008012AE"/>
    <w:rsid w:val="008052B8"/>
    <w:rsid w:val="0082176E"/>
    <w:rsid w:val="008633A5"/>
    <w:rsid w:val="008D7B3C"/>
    <w:rsid w:val="008F4044"/>
    <w:rsid w:val="00910230"/>
    <w:rsid w:val="00931B66"/>
    <w:rsid w:val="009472F3"/>
    <w:rsid w:val="00A07693"/>
    <w:rsid w:val="00A33561"/>
    <w:rsid w:val="00A42B45"/>
    <w:rsid w:val="00A64A26"/>
    <w:rsid w:val="00AD54B2"/>
    <w:rsid w:val="00AE5D67"/>
    <w:rsid w:val="00B039FC"/>
    <w:rsid w:val="00B46D04"/>
    <w:rsid w:val="00BE767B"/>
    <w:rsid w:val="00C30DEF"/>
    <w:rsid w:val="00C67526"/>
    <w:rsid w:val="00C90F6E"/>
    <w:rsid w:val="00D06FCA"/>
    <w:rsid w:val="00D26428"/>
    <w:rsid w:val="00D27BD7"/>
    <w:rsid w:val="00D67CC0"/>
    <w:rsid w:val="00D87684"/>
    <w:rsid w:val="00DC12AF"/>
    <w:rsid w:val="00DC2307"/>
    <w:rsid w:val="00E15B4D"/>
    <w:rsid w:val="00F61309"/>
    <w:rsid w:val="00F96270"/>
    <w:rsid w:val="00FE2159"/>
    <w:rsid w:val="00FE4DB2"/>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F2B69"/>
  <w15:docId w15:val="{8CF1D943-FEF6-4C91-A933-EB9438FDE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lang w:val="en-US" w:eastAsia="en-US" w:bidi="hi-IN"/>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969"/>
    <w:pPr>
      <w:spacing w:after="160" w:line="278" w:lineRule="auto"/>
      <w:jc w:val="left"/>
    </w:pPr>
    <w:rPr>
      <w:rFonts w:eastAsiaTheme="minorEastAsia"/>
      <w:kern w:val="2"/>
      <w:sz w:val="24"/>
      <w:szCs w:val="24"/>
      <w:lang w:val="en-GB" w:eastAsia="zh-CN" w:bidi="ar-SA"/>
    </w:rPr>
  </w:style>
  <w:style w:type="paragraph" w:styleId="Heading1">
    <w:name w:val="heading 1"/>
    <w:basedOn w:val="Normal"/>
    <w:next w:val="Normal"/>
    <w:link w:val="Heading1Char"/>
    <w:uiPriority w:val="9"/>
    <w:qFormat/>
    <w:rsid w:val="000A596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A596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A5969"/>
    <w:pPr>
      <w:ind w:left="720"/>
      <w:contextualSpacing/>
    </w:pPr>
  </w:style>
  <w:style w:type="character" w:customStyle="1" w:styleId="Heading2Char">
    <w:name w:val="Heading 2 Char"/>
    <w:basedOn w:val="DefaultParagraphFont"/>
    <w:link w:val="Heading2"/>
    <w:uiPriority w:val="9"/>
    <w:rsid w:val="000A5969"/>
    <w:rPr>
      <w:rFonts w:asciiTheme="majorHAnsi" w:eastAsiaTheme="majorEastAsia" w:hAnsiTheme="majorHAnsi" w:cstheme="majorBidi"/>
      <w:b/>
      <w:bCs/>
      <w:color w:val="4F81BD" w:themeColor="accent1"/>
      <w:kern w:val="2"/>
      <w:sz w:val="26"/>
      <w:szCs w:val="26"/>
      <w:lang w:val="en-GB" w:eastAsia="zh-CN" w:bidi="ar-SA"/>
    </w:rPr>
  </w:style>
  <w:style w:type="character" w:customStyle="1" w:styleId="Heading1Char">
    <w:name w:val="Heading 1 Char"/>
    <w:basedOn w:val="DefaultParagraphFont"/>
    <w:link w:val="Heading1"/>
    <w:uiPriority w:val="9"/>
    <w:rsid w:val="000A5969"/>
    <w:rPr>
      <w:rFonts w:asciiTheme="majorHAnsi" w:eastAsiaTheme="majorEastAsia" w:hAnsiTheme="majorHAnsi" w:cstheme="majorBidi"/>
      <w:b/>
      <w:bCs/>
      <w:color w:val="365F91" w:themeColor="accent1" w:themeShade="BF"/>
      <w:kern w:val="2"/>
      <w:sz w:val="28"/>
      <w:szCs w:val="28"/>
      <w:lang w:val="en-GB" w:eastAsia="zh-CN" w:bidi="ar-SA"/>
    </w:rPr>
  </w:style>
  <w:style w:type="paragraph" w:styleId="BalloonText">
    <w:name w:val="Balloon Text"/>
    <w:basedOn w:val="Normal"/>
    <w:link w:val="BalloonTextChar"/>
    <w:uiPriority w:val="99"/>
    <w:semiHidden/>
    <w:unhideWhenUsed/>
    <w:rsid w:val="003675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754B"/>
    <w:rPr>
      <w:rFonts w:ascii="Tahoma" w:eastAsiaTheme="minorEastAsia" w:hAnsi="Tahoma" w:cs="Tahoma"/>
      <w:kern w:val="2"/>
      <w:sz w:val="16"/>
      <w:szCs w:val="16"/>
      <w:lang w:val="en-GB" w:eastAsia="zh-CN" w:bidi="ar-SA"/>
    </w:rPr>
  </w:style>
  <w:style w:type="paragraph" w:styleId="Header">
    <w:name w:val="header"/>
    <w:basedOn w:val="Normal"/>
    <w:link w:val="HeaderChar"/>
    <w:uiPriority w:val="99"/>
    <w:semiHidden/>
    <w:unhideWhenUsed/>
    <w:rsid w:val="008012A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012AE"/>
    <w:rPr>
      <w:rFonts w:eastAsiaTheme="minorEastAsia"/>
      <w:kern w:val="2"/>
      <w:sz w:val="24"/>
      <w:szCs w:val="24"/>
      <w:lang w:val="en-GB" w:eastAsia="zh-CN" w:bidi="ar-SA"/>
    </w:rPr>
  </w:style>
  <w:style w:type="paragraph" w:styleId="Footer">
    <w:name w:val="footer"/>
    <w:basedOn w:val="Normal"/>
    <w:link w:val="FooterChar"/>
    <w:uiPriority w:val="99"/>
    <w:unhideWhenUsed/>
    <w:rsid w:val="008012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12AE"/>
    <w:rPr>
      <w:rFonts w:eastAsiaTheme="minorEastAsia"/>
      <w:kern w:val="2"/>
      <w:sz w:val="24"/>
      <w:szCs w:val="24"/>
      <w:lang w:val="en-GB" w:eastAsia="zh-CN" w:bidi="ar-SA"/>
    </w:rPr>
  </w:style>
  <w:style w:type="paragraph" w:styleId="TOCHeading">
    <w:name w:val="TOC Heading"/>
    <w:basedOn w:val="Heading1"/>
    <w:next w:val="Normal"/>
    <w:uiPriority w:val="39"/>
    <w:semiHidden/>
    <w:unhideWhenUsed/>
    <w:qFormat/>
    <w:rsid w:val="008012AE"/>
    <w:pPr>
      <w:spacing w:line="276" w:lineRule="auto"/>
      <w:outlineLvl w:val="9"/>
    </w:pPr>
    <w:rPr>
      <w:kern w:val="0"/>
      <w:lang w:val="en-US" w:eastAsia="en-US"/>
    </w:rPr>
  </w:style>
  <w:style w:type="paragraph" w:styleId="TOC1">
    <w:name w:val="toc 1"/>
    <w:basedOn w:val="Normal"/>
    <w:next w:val="Normal"/>
    <w:autoRedefine/>
    <w:uiPriority w:val="39"/>
    <w:unhideWhenUsed/>
    <w:rsid w:val="008012AE"/>
    <w:pPr>
      <w:spacing w:after="100"/>
    </w:pPr>
  </w:style>
  <w:style w:type="paragraph" w:styleId="TOC2">
    <w:name w:val="toc 2"/>
    <w:basedOn w:val="Normal"/>
    <w:next w:val="Normal"/>
    <w:autoRedefine/>
    <w:uiPriority w:val="39"/>
    <w:unhideWhenUsed/>
    <w:rsid w:val="008012AE"/>
    <w:pPr>
      <w:spacing w:after="100"/>
      <w:ind w:left="240"/>
    </w:pPr>
  </w:style>
  <w:style w:type="character" w:styleId="Hyperlink">
    <w:name w:val="Hyperlink"/>
    <w:basedOn w:val="DefaultParagraphFont"/>
    <w:uiPriority w:val="99"/>
    <w:unhideWhenUsed/>
    <w:rsid w:val="008012AE"/>
    <w:rPr>
      <w:color w:val="0000FF" w:themeColor="hyperlink"/>
      <w:u w:val="single"/>
    </w:rPr>
  </w:style>
  <w:style w:type="paragraph" w:styleId="NormalWeb">
    <w:name w:val="Normal (Web)"/>
    <w:basedOn w:val="Normal"/>
    <w:uiPriority w:val="99"/>
    <w:unhideWhenUsed/>
    <w:rsid w:val="00D06FCA"/>
    <w:pPr>
      <w:spacing w:before="100" w:beforeAutospacing="1" w:after="100" w:afterAutospacing="1" w:line="240" w:lineRule="auto"/>
    </w:pPr>
    <w:rPr>
      <w:rFonts w:ascii="Times New Roman" w:eastAsia="Times New Roman" w:hAnsi="Times New Roman" w:cs="Times New Roman"/>
      <w:kern w:val="0"/>
      <w:lang w:val="en-US" w:eastAsia="en-US" w:bidi="hi-IN"/>
    </w:rPr>
  </w:style>
  <w:style w:type="paragraph" w:styleId="Caption">
    <w:name w:val="caption"/>
    <w:basedOn w:val="Normal"/>
    <w:next w:val="Normal"/>
    <w:uiPriority w:val="35"/>
    <w:unhideWhenUsed/>
    <w:qFormat/>
    <w:rsid w:val="00B46D04"/>
    <w:pPr>
      <w:spacing w:after="200" w:line="240" w:lineRule="auto"/>
    </w:pPr>
    <w:rPr>
      <w:b/>
      <w:bCs/>
      <w:color w:val="4F81BD" w:themeColor="accent1"/>
      <w:sz w:val="18"/>
      <w:szCs w:val="18"/>
    </w:rPr>
  </w:style>
  <w:style w:type="paragraph" w:styleId="TableofFigures">
    <w:name w:val="table of figures"/>
    <w:basedOn w:val="Normal"/>
    <w:next w:val="Normal"/>
    <w:uiPriority w:val="99"/>
    <w:unhideWhenUsed/>
    <w:rsid w:val="0063666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578924">
      <w:bodyDiv w:val="1"/>
      <w:marLeft w:val="0"/>
      <w:marRight w:val="0"/>
      <w:marTop w:val="0"/>
      <w:marBottom w:val="0"/>
      <w:divBdr>
        <w:top w:val="none" w:sz="0" w:space="0" w:color="auto"/>
        <w:left w:val="none" w:sz="0" w:space="0" w:color="auto"/>
        <w:bottom w:val="none" w:sz="0" w:space="0" w:color="auto"/>
        <w:right w:val="none" w:sz="0" w:space="0" w:color="auto"/>
      </w:divBdr>
    </w:div>
    <w:div w:id="915944589">
      <w:bodyDiv w:val="1"/>
      <w:marLeft w:val="0"/>
      <w:marRight w:val="0"/>
      <w:marTop w:val="0"/>
      <w:marBottom w:val="0"/>
      <w:divBdr>
        <w:top w:val="none" w:sz="0" w:space="0" w:color="auto"/>
        <w:left w:val="none" w:sz="0" w:space="0" w:color="auto"/>
        <w:bottom w:val="none" w:sz="0" w:space="0" w:color="auto"/>
        <w:right w:val="none" w:sz="0" w:space="0" w:color="auto"/>
      </w:divBdr>
    </w:div>
    <w:div w:id="1170025614">
      <w:bodyDiv w:val="1"/>
      <w:marLeft w:val="0"/>
      <w:marRight w:val="0"/>
      <w:marTop w:val="0"/>
      <w:marBottom w:val="0"/>
      <w:divBdr>
        <w:top w:val="none" w:sz="0" w:space="0" w:color="auto"/>
        <w:left w:val="none" w:sz="0" w:space="0" w:color="auto"/>
        <w:bottom w:val="none" w:sz="0" w:space="0" w:color="auto"/>
        <w:right w:val="none" w:sz="0" w:space="0" w:color="auto"/>
      </w:divBdr>
    </w:div>
    <w:div w:id="1178351604">
      <w:bodyDiv w:val="1"/>
      <w:marLeft w:val="0"/>
      <w:marRight w:val="0"/>
      <w:marTop w:val="0"/>
      <w:marBottom w:val="0"/>
      <w:divBdr>
        <w:top w:val="none" w:sz="0" w:space="0" w:color="auto"/>
        <w:left w:val="none" w:sz="0" w:space="0" w:color="auto"/>
        <w:bottom w:val="none" w:sz="0" w:space="0" w:color="auto"/>
        <w:right w:val="none" w:sz="0" w:space="0" w:color="auto"/>
      </w:divBdr>
      <w:divsChild>
        <w:div w:id="1202402496">
          <w:marLeft w:val="0"/>
          <w:marRight w:val="0"/>
          <w:marTop w:val="0"/>
          <w:marBottom w:val="0"/>
          <w:divBdr>
            <w:top w:val="none" w:sz="0" w:space="0" w:color="auto"/>
            <w:left w:val="none" w:sz="0" w:space="0" w:color="auto"/>
            <w:bottom w:val="none" w:sz="0" w:space="0" w:color="auto"/>
            <w:right w:val="none" w:sz="0" w:space="0" w:color="auto"/>
          </w:divBdr>
        </w:div>
      </w:divsChild>
    </w:div>
    <w:div w:id="1241914356">
      <w:bodyDiv w:val="1"/>
      <w:marLeft w:val="0"/>
      <w:marRight w:val="0"/>
      <w:marTop w:val="0"/>
      <w:marBottom w:val="0"/>
      <w:divBdr>
        <w:top w:val="none" w:sz="0" w:space="0" w:color="auto"/>
        <w:left w:val="none" w:sz="0" w:space="0" w:color="auto"/>
        <w:bottom w:val="none" w:sz="0" w:space="0" w:color="auto"/>
        <w:right w:val="none" w:sz="0" w:space="0" w:color="auto"/>
      </w:divBdr>
    </w:div>
    <w:div w:id="1392116948">
      <w:bodyDiv w:val="1"/>
      <w:marLeft w:val="0"/>
      <w:marRight w:val="0"/>
      <w:marTop w:val="0"/>
      <w:marBottom w:val="0"/>
      <w:divBdr>
        <w:top w:val="none" w:sz="0" w:space="0" w:color="auto"/>
        <w:left w:val="none" w:sz="0" w:space="0" w:color="auto"/>
        <w:bottom w:val="none" w:sz="0" w:space="0" w:color="auto"/>
        <w:right w:val="none" w:sz="0" w:space="0" w:color="auto"/>
      </w:divBdr>
    </w:div>
    <w:div w:id="1558204612">
      <w:bodyDiv w:val="1"/>
      <w:marLeft w:val="0"/>
      <w:marRight w:val="0"/>
      <w:marTop w:val="0"/>
      <w:marBottom w:val="0"/>
      <w:divBdr>
        <w:top w:val="none" w:sz="0" w:space="0" w:color="auto"/>
        <w:left w:val="none" w:sz="0" w:space="0" w:color="auto"/>
        <w:bottom w:val="none" w:sz="0" w:space="0" w:color="auto"/>
        <w:right w:val="none" w:sz="0" w:space="0" w:color="auto"/>
      </w:divBdr>
      <w:divsChild>
        <w:div w:id="1849327217">
          <w:marLeft w:val="0"/>
          <w:marRight w:val="0"/>
          <w:marTop w:val="0"/>
          <w:marBottom w:val="0"/>
          <w:divBdr>
            <w:top w:val="none" w:sz="0" w:space="0" w:color="auto"/>
            <w:left w:val="none" w:sz="0" w:space="0" w:color="auto"/>
            <w:bottom w:val="none" w:sz="0" w:space="0" w:color="auto"/>
            <w:right w:val="none" w:sz="0" w:space="0" w:color="auto"/>
          </w:divBdr>
        </w:div>
      </w:divsChild>
    </w:div>
    <w:div w:id="1705977697">
      <w:bodyDiv w:val="1"/>
      <w:marLeft w:val="0"/>
      <w:marRight w:val="0"/>
      <w:marTop w:val="0"/>
      <w:marBottom w:val="0"/>
      <w:divBdr>
        <w:top w:val="none" w:sz="0" w:space="0" w:color="auto"/>
        <w:left w:val="none" w:sz="0" w:space="0" w:color="auto"/>
        <w:bottom w:val="none" w:sz="0" w:space="0" w:color="auto"/>
        <w:right w:val="none" w:sz="0" w:space="0" w:color="auto"/>
      </w:divBdr>
    </w:div>
    <w:div w:id="1923493356">
      <w:bodyDiv w:val="1"/>
      <w:marLeft w:val="0"/>
      <w:marRight w:val="0"/>
      <w:marTop w:val="0"/>
      <w:marBottom w:val="0"/>
      <w:divBdr>
        <w:top w:val="none" w:sz="0" w:space="0" w:color="auto"/>
        <w:left w:val="none" w:sz="0" w:space="0" w:color="auto"/>
        <w:bottom w:val="none" w:sz="0" w:space="0" w:color="auto"/>
        <w:right w:val="none" w:sz="0" w:space="0" w:color="auto"/>
      </w:divBdr>
    </w:div>
    <w:div w:id="1987200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60B1D-872E-41B5-B2BE-3AA8A65D5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1798</Words>
  <Characters>10252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Diana danescu</cp:lastModifiedBy>
  <cp:revision>3</cp:revision>
  <dcterms:created xsi:type="dcterms:W3CDTF">2026-05-02T01:39:00Z</dcterms:created>
  <dcterms:modified xsi:type="dcterms:W3CDTF">2026-05-02T01:40:00Z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7573a438-e7d9-4ae5-9be7-a6b28dd7af7e</vt:lpwstr>
  </property>
</Properties>
</file>