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34"/>
          <w:szCs w:val="34"/>
        </w:rPr>
        <w:id w:val="512809324"/>
        <w:docPartObj>
          <w:docPartGallery w:val="Cover Pages"/>
          <w:docPartUnique/>
        </w:docPartObj>
      </w:sdtPr>
      <w:sdtEndPr>
        <w:rPr>
          <w:b/>
        </w:rPr>
      </w:sdtEndPr>
      <w:sdtContent>
        <w:p w14:paraId="633EBD30" w14:textId="77777777" w:rsidR="00F40A7A" w:rsidRDefault="00F40A7A" w:rsidP="00F40A7A">
          <w:pPr>
            <w:rPr>
              <w:sz w:val="34"/>
              <w:szCs w:val="34"/>
            </w:rPr>
          </w:pPr>
        </w:p>
        <w:p w14:paraId="78ECC668" w14:textId="77777777" w:rsidR="00F40A7A" w:rsidRDefault="00583002" w:rsidP="00F40A7A">
          <w:pPr>
            <w:rPr>
              <w:b/>
              <w:sz w:val="34"/>
              <w:szCs w:val="34"/>
            </w:rPr>
          </w:pPr>
          <w:r w:rsidRPr="00B835D6">
            <w:rPr>
              <w:noProof/>
              <w:sz w:val="34"/>
              <w:szCs w:val="34"/>
              <w:lang w:eastAsia="en-GB"/>
            </w:rPr>
            <mc:AlternateContent>
              <mc:Choice Requires="wpg">
                <w:drawing>
                  <wp:anchor distT="0" distB="0" distL="114300" distR="114300" simplePos="0" relativeHeight="251662336" behindDoc="1" locked="0" layoutInCell="1" allowOverlap="1" wp14:anchorId="18356FA8" wp14:editId="55092C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CE32313" id="Group 149" o:spid="_x0000_s1026" style="position:absolute;margin-left:0;margin-top:0;width:8in;height:95.7pt;z-index:-25165414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F40A7A">
            <w:rPr>
              <w:b/>
              <w:sz w:val="34"/>
              <w:szCs w:val="34"/>
            </w:rPr>
            <w:t>S</w:t>
          </w:r>
          <w:r w:rsidR="00F40A7A" w:rsidRPr="001E00BC">
            <w:rPr>
              <w:b/>
              <w:sz w:val="34"/>
              <w:szCs w:val="34"/>
            </w:rPr>
            <w:t xml:space="preserve">tudent Name: </w:t>
          </w:r>
          <w:r w:rsidR="00F40A7A" w:rsidRPr="001E00BC">
            <w:rPr>
              <w:sz w:val="34"/>
              <w:szCs w:val="34"/>
            </w:rPr>
            <w:t>Farhan Sajid Rahman</w:t>
          </w:r>
          <w:r w:rsidR="00F40A7A">
            <w:rPr>
              <w:sz w:val="34"/>
              <w:szCs w:val="34"/>
            </w:rPr>
            <w:tab/>
          </w:r>
          <w:r w:rsidR="00F40A7A" w:rsidRPr="001E00BC">
            <w:rPr>
              <w:b/>
              <w:sz w:val="34"/>
              <w:szCs w:val="34"/>
            </w:rPr>
            <w:t xml:space="preserve">Student ID: </w:t>
          </w:r>
          <w:r w:rsidR="00F40A7A" w:rsidRPr="001E00BC">
            <w:rPr>
              <w:sz w:val="34"/>
              <w:szCs w:val="34"/>
            </w:rPr>
            <w:t>1802359</w:t>
          </w:r>
        </w:p>
        <w:p w14:paraId="2E847A2B" w14:textId="77777777" w:rsidR="00F40A7A" w:rsidRDefault="00F40A7A" w:rsidP="00F40A7A">
          <w:pPr>
            <w:rPr>
              <w:b/>
              <w:sz w:val="34"/>
              <w:szCs w:val="34"/>
            </w:rPr>
          </w:pPr>
        </w:p>
        <w:p w14:paraId="284D0A0F" w14:textId="5728F0E4" w:rsidR="001E00BC" w:rsidRPr="001F6330" w:rsidRDefault="001F6330" w:rsidP="001F6330">
          <w:pPr>
            <w:pStyle w:val="Heading1"/>
            <w:jc w:val="center"/>
            <w:rPr>
              <w:b w:val="0"/>
              <w:color w:val="auto"/>
              <w:sz w:val="144"/>
              <w:szCs w:val="144"/>
            </w:rPr>
          </w:pPr>
          <w:bookmarkStart w:id="0" w:name="_Toc31401407"/>
          <w:r w:rsidRPr="001F6330">
            <w:rPr>
              <w:b w:val="0"/>
              <w:color w:val="auto"/>
              <w:sz w:val="144"/>
              <w:szCs w:val="144"/>
            </w:rPr>
            <w:t>Individual Project</w:t>
          </w:r>
          <w:r>
            <w:rPr>
              <w:b w:val="0"/>
              <w:color w:val="auto"/>
              <w:sz w:val="144"/>
              <w:szCs w:val="144"/>
            </w:rPr>
            <w:t xml:space="preserve"> </w:t>
          </w:r>
          <w:r w:rsidRPr="001F6330">
            <w:rPr>
              <w:b w:val="0"/>
              <w:color w:val="auto"/>
              <w:sz w:val="144"/>
              <w:szCs w:val="144"/>
            </w:rPr>
            <w:t>Report</w:t>
          </w:r>
          <w:bookmarkEnd w:id="0"/>
        </w:p>
        <w:p w14:paraId="2E87A4F6" w14:textId="77777777" w:rsidR="001E00BC" w:rsidRPr="001E00BC" w:rsidRDefault="001E00BC" w:rsidP="00F40A7A">
          <w:pPr>
            <w:pStyle w:val="Heading1"/>
            <w:jc w:val="center"/>
          </w:pPr>
          <w:bookmarkStart w:id="1" w:name="_Toc31401408"/>
          <w:r w:rsidRPr="001E00BC">
            <w:t>Abstract</w:t>
          </w:r>
          <w:bookmarkEnd w:id="1"/>
        </w:p>
        <w:p w14:paraId="2DE27926" w14:textId="4AC16931" w:rsidR="00A73BF5" w:rsidRPr="00227110" w:rsidRDefault="00855A98" w:rsidP="00A73BF5">
          <w:pPr>
            <w:jc w:val="center"/>
            <w:rPr>
              <w:rFonts w:ascii="Arial" w:hAnsi="Arial" w:cs="Arial"/>
              <w:sz w:val="28"/>
              <w:szCs w:val="28"/>
            </w:rPr>
          </w:pPr>
          <w:r>
            <w:rPr>
              <w:rFonts w:ascii="Arial" w:hAnsi="Arial" w:cs="Arial"/>
              <w:sz w:val="28"/>
              <w:szCs w:val="28"/>
            </w:rPr>
            <w:t xml:space="preserve">Throughout this document, discussion takes place on the risk management, the code of practices that involve the sustainability, ethical and legal issues, and also quality assurance of the project FIRNN, </w:t>
          </w:r>
          <w:r w:rsidR="003F7F88">
            <w:rPr>
              <w:rFonts w:ascii="Arial" w:hAnsi="Arial" w:cs="Arial"/>
              <w:sz w:val="28"/>
              <w:szCs w:val="28"/>
            </w:rPr>
            <w:t xml:space="preserve">which is </w:t>
          </w:r>
          <w:r>
            <w:rPr>
              <w:rFonts w:ascii="Arial" w:hAnsi="Arial" w:cs="Arial"/>
              <w:sz w:val="28"/>
              <w:szCs w:val="28"/>
            </w:rPr>
            <w:t>a facial recognition system</w:t>
          </w:r>
          <w:r w:rsidR="00513847">
            <w:rPr>
              <w:rFonts w:ascii="Arial" w:hAnsi="Arial" w:cs="Arial"/>
              <w:sz w:val="28"/>
              <w:szCs w:val="28"/>
            </w:rPr>
            <w:t xml:space="preserve"> being built with the goal of implementing</w:t>
          </w:r>
          <w:r>
            <w:rPr>
              <w:rFonts w:ascii="Arial" w:hAnsi="Arial" w:cs="Arial"/>
              <w:sz w:val="28"/>
              <w:szCs w:val="28"/>
            </w:rPr>
            <w:t xml:space="preserve"> </w:t>
          </w:r>
          <w:r w:rsidR="00513847">
            <w:rPr>
              <w:rFonts w:ascii="Arial" w:hAnsi="Arial" w:cs="Arial"/>
              <w:sz w:val="28"/>
              <w:szCs w:val="28"/>
            </w:rPr>
            <w:t xml:space="preserve">it within </w:t>
          </w:r>
          <w:r>
            <w:rPr>
              <w:rFonts w:ascii="Arial" w:hAnsi="Arial" w:cs="Arial"/>
              <w:sz w:val="28"/>
              <w:szCs w:val="28"/>
            </w:rPr>
            <w:t>universities to d</w:t>
          </w:r>
          <w:r w:rsidR="002C52C7">
            <w:rPr>
              <w:rFonts w:ascii="Arial" w:hAnsi="Arial" w:cs="Arial"/>
              <w:sz w:val="28"/>
              <w:szCs w:val="28"/>
            </w:rPr>
            <w:t>e</w:t>
          </w:r>
          <w:bookmarkStart w:id="2" w:name="_GoBack"/>
          <w:bookmarkEnd w:id="2"/>
          <w:r>
            <w:rPr>
              <w:rFonts w:ascii="Arial" w:hAnsi="Arial" w:cs="Arial"/>
              <w:sz w:val="28"/>
              <w:szCs w:val="28"/>
            </w:rPr>
            <w:t xml:space="preserve">tect </w:t>
          </w:r>
          <w:r w:rsidR="00513847">
            <w:rPr>
              <w:rFonts w:ascii="Arial" w:hAnsi="Arial" w:cs="Arial"/>
              <w:sz w:val="28"/>
              <w:szCs w:val="28"/>
            </w:rPr>
            <w:t xml:space="preserve">student </w:t>
          </w:r>
          <w:r>
            <w:rPr>
              <w:rFonts w:ascii="Arial" w:hAnsi="Arial" w:cs="Arial"/>
              <w:sz w:val="28"/>
              <w:szCs w:val="28"/>
            </w:rPr>
            <w:t xml:space="preserve">faces </w:t>
          </w:r>
          <w:r w:rsidR="00513847">
            <w:rPr>
              <w:rFonts w:ascii="Arial" w:hAnsi="Arial" w:cs="Arial"/>
              <w:sz w:val="28"/>
              <w:szCs w:val="28"/>
            </w:rPr>
            <w:t>for</w:t>
          </w:r>
          <w:r>
            <w:rPr>
              <w:rFonts w:ascii="Arial" w:hAnsi="Arial" w:cs="Arial"/>
              <w:sz w:val="28"/>
              <w:szCs w:val="28"/>
            </w:rPr>
            <w:t xml:space="preserve"> record</w:t>
          </w:r>
          <w:r w:rsidR="00513847">
            <w:rPr>
              <w:rFonts w:ascii="Arial" w:hAnsi="Arial" w:cs="Arial"/>
              <w:sz w:val="28"/>
              <w:szCs w:val="28"/>
            </w:rPr>
            <w:t>ing class</w:t>
          </w:r>
          <w:r>
            <w:rPr>
              <w:rFonts w:ascii="Arial" w:hAnsi="Arial" w:cs="Arial"/>
              <w:sz w:val="28"/>
              <w:szCs w:val="28"/>
            </w:rPr>
            <w:t xml:space="preserve"> attendance.</w:t>
          </w:r>
        </w:p>
        <w:p w14:paraId="24D03E19" w14:textId="1D5FA768" w:rsidR="001E00BC" w:rsidRPr="00F40A7A" w:rsidRDefault="001E00BC" w:rsidP="00A73BF5">
          <w:pPr>
            <w:jc w:val="center"/>
            <w:rPr>
              <w:sz w:val="28"/>
              <w:szCs w:val="28"/>
            </w:rPr>
          </w:pPr>
        </w:p>
        <w:p w14:paraId="63EAF88E" w14:textId="77777777" w:rsidR="001E00BC" w:rsidRDefault="001E00BC" w:rsidP="001E00BC">
          <w:pPr>
            <w:jc w:val="center"/>
            <w:rPr>
              <w:b/>
              <w:sz w:val="34"/>
              <w:szCs w:val="34"/>
            </w:rPr>
          </w:pPr>
        </w:p>
        <w:p w14:paraId="484E579F" w14:textId="77777777" w:rsidR="00F40A7A" w:rsidRDefault="00F40A7A">
          <w:pPr>
            <w:rPr>
              <w:b/>
              <w:sz w:val="34"/>
              <w:szCs w:val="34"/>
            </w:rPr>
          </w:pPr>
          <w:r>
            <w:rPr>
              <w:b/>
              <w:sz w:val="34"/>
              <w:szCs w:val="34"/>
            </w:rPr>
            <w:br w:type="page"/>
          </w:r>
        </w:p>
        <w:bookmarkStart w:id="3" w:name="_Toc31401409" w:displacedByCustomXml="next"/>
        <w:sdt>
          <w:sdtPr>
            <w:rPr>
              <w:rFonts w:asciiTheme="minorHAnsi" w:eastAsiaTheme="minorHAnsi" w:hAnsiTheme="minorHAnsi" w:cstheme="minorBidi"/>
              <w:b w:val="0"/>
              <w:color w:val="auto"/>
              <w:sz w:val="22"/>
              <w:szCs w:val="22"/>
              <w:u w:val="none"/>
            </w:rPr>
            <w:id w:val="-1009143448"/>
            <w:docPartObj>
              <w:docPartGallery w:val="Table of Contents"/>
              <w:docPartUnique/>
            </w:docPartObj>
          </w:sdtPr>
          <w:sdtEndPr>
            <w:rPr>
              <w:bCs/>
              <w:noProof/>
            </w:rPr>
          </w:sdtEndPr>
          <w:sdtContent>
            <w:p w14:paraId="00844828" w14:textId="28FE5551" w:rsidR="00F40A7A" w:rsidRDefault="00F40A7A" w:rsidP="00F40A7A">
              <w:pPr>
                <w:pStyle w:val="Heading1"/>
              </w:pPr>
              <w:r>
                <w:t>Table of Contents</w:t>
              </w:r>
              <w:bookmarkEnd w:id="3"/>
            </w:p>
            <w:p w14:paraId="4E949D83" w14:textId="394EA4F4" w:rsidR="003F7F88" w:rsidRDefault="00F40A7A">
              <w:pPr>
                <w:pStyle w:val="TOC1"/>
                <w:tabs>
                  <w:tab w:val="right" w:leader="dot" w:pos="9016"/>
                </w:tabs>
                <w:rPr>
                  <w:rFonts w:eastAsiaTheme="minorEastAsia"/>
                  <w:noProof/>
                  <w:lang w:eastAsia="en-GB"/>
                </w:rPr>
              </w:pPr>
              <w:r w:rsidRPr="00F40A7A">
                <w:rPr>
                  <w:b/>
                  <w:bCs/>
                  <w:noProof/>
                  <w:sz w:val="36"/>
                </w:rPr>
                <w:fldChar w:fldCharType="begin"/>
              </w:r>
              <w:r w:rsidRPr="00F40A7A">
                <w:rPr>
                  <w:b/>
                  <w:bCs/>
                  <w:noProof/>
                  <w:sz w:val="36"/>
                </w:rPr>
                <w:instrText xml:space="preserve"> TOC \o "1-3" \h \z \u </w:instrText>
              </w:r>
              <w:r w:rsidRPr="00F40A7A">
                <w:rPr>
                  <w:b/>
                  <w:bCs/>
                  <w:noProof/>
                  <w:sz w:val="36"/>
                </w:rPr>
                <w:fldChar w:fldCharType="separate"/>
              </w:r>
              <w:hyperlink w:anchor="_Toc31401407" w:history="1">
                <w:r w:rsidR="003F7F88" w:rsidRPr="004B3590">
                  <w:rPr>
                    <w:rStyle w:val="Hyperlink"/>
                    <w:noProof/>
                  </w:rPr>
                  <w:t>Individual Project Report</w:t>
                </w:r>
                <w:r w:rsidR="003F7F88">
                  <w:rPr>
                    <w:noProof/>
                    <w:webHidden/>
                  </w:rPr>
                  <w:tab/>
                </w:r>
                <w:r w:rsidR="003F7F88">
                  <w:rPr>
                    <w:noProof/>
                    <w:webHidden/>
                  </w:rPr>
                  <w:fldChar w:fldCharType="begin"/>
                </w:r>
                <w:r w:rsidR="003F7F88">
                  <w:rPr>
                    <w:noProof/>
                    <w:webHidden/>
                  </w:rPr>
                  <w:instrText xml:space="preserve"> PAGEREF _Toc31401407 \h </w:instrText>
                </w:r>
                <w:r w:rsidR="003F7F88">
                  <w:rPr>
                    <w:noProof/>
                    <w:webHidden/>
                  </w:rPr>
                </w:r>
                <w:r w:rsidR="003F7F88">
                  <w:rPr>
                    <w:noProof/>
                    <w:webHidden/>
                  </w:rPr>
                  <w:fldChar w:fldCharType="separate"/>
                </w:r>
                <w:r w:rsidR="003F7F88">
                  <w:rPr>
                    <w:noProof/>
                    <w:webHidden/>
                  </w:rPr>
                  <w:t>0</w:t>
                </w:r>
                <w:r w:rsidR="003F7F88">
                  <w:rPr>
                    <w:noProof/>
                    <w:webHidden/>
                  </w:rPr>
                  <w:fldChar w:fldCharType="end"/>
                </w:r>
              </w:hyperlink>
            </w:p>
            <w:p w14:paraId="366B9A29" w14:textId="283350CD" w:rsidR="003F7F88" w:rsidRDefault="003F7F88">
              <w:pPr>
                <w:pStyle w:val="TOC1"/>
                <w:tabs>
                  <w:tab w:val="right" w:leader="dot" w:pos="9016"/>
                </w:tabs>
                <w:rPr>
                  <w:rFonts w:eastAsiaTheme="minorEastAsia"/>
                  <w:noProof/>
                  <w:lang w:eastAsia="en-GB"/>
                </w:rPr>
              </w:pPr>
              <w:hyperlink w:anchor="_Toc31401408" w:history="1">
                <w:r w:rsidRPr="004B3590">
                  <w:rPr>
                    <w:rStyle w:val="Hyperlink"/>
                    <w:noProof/>
                  </w:rPr>
                  <w:t>Abstract</w:t>
                </w:r>
                <w:r>
                  <w:rPr>
                    <w:noProof/>
                    <w:webHidden/>
                  </w:rPr>
                  <w:tab/>
                </w:r>
                <w:r>
                  <w:rPr>
                    <w:noProof/>
                    <w:webHidden/>
                  </w:rPr>
                  <w:fldChar w:fldCharType="begin"/>
                </w:r>
                <w:r>
                  <w:rPr>
                    <w:noProof/>
                    <w:webHidden/>
                  </w:rPr>
                  <w:instrText xml:space="preserve"> PAGEREF _Toc31401408 \h </w:instrText>
                </w:r>
                <w:r>
                  <w:rPr>
                    <w:noProof/>
                    <w:webHidden/>
                  </w:rPr>
                </w:r>
                <w:r>
                  <w:rPr>
                    <w:noProof/>
                    <w:webHidden/>
                  </w:rPr>
                  <w:fldChar w:fldCharType="separate"/>
                </w:r>
                <w:r>
                  <w:rPr>
                    <w:noProof/>
                    <w:webHidden/>
                  </w:rPr>
                  <w:t>0</w:t>
                </w:r>
                <w:r>
                  <w:rPr>
                    <w:noProof/>
                    <w:webHidden/>
                  </w:rPr>
                  <w:fldChar w:fldCharType="end"/>
                </w:r>
              </w:hyperlink>
            </w:p>
            <w:p w14:paraId="5905DC21" w14:textId="1F155686" w:rsidR="003F7F88" w:rsidRDefault="003F7F88">
              <w:pPr>
                <w:pStyle w:val="TOC1"/>
                <w:tabs>
                  <w:tab w:val="right" w:leader="dot" w:pos="9016"/>
                </w:tabs>
                <w:rPr>
                  <w:rFonts w:eastAsiaTheme="minorEastAsia"/>
                  <w:noProof/>
                  <w:lang w:eastAsia="en-GB"/>
                </w:rPr>
              </w:pPr>
              <w:hyperlink w:anchor="_Toc31401409" w:history="1">
                <w:r w:rsidRPr="004B3590">
                  <w:rPr>
                    <w:rStyle w:val="Hyperlink"/>
                    <w:noProof/>
                  </w:rPr>
                  <w:t>Table of Contents</w:t>
                </w:r>
                <w:r>
                  <w:rPr>
                    <w:noProof/>
                    <w:webHidden/>
                  </w:rPr>
                  <w:tab/>
                </w:r>
                <w:r>
                  <w:rPr>
                    <w:noProof/>
                    <w:webHidden/>
                  </w:rPr>
                  <w:fldChar w:fldCharType="begin"/>
                </w:r>
                <w:r>
                  <w:rPr>
                    <w:noProof/>
                    <w:webHidden/>
                  </w:rPr>
                  <w:instrText xml:space="preserve"> PAGEREF _Toc31401409 \h </w:instrText>
                </w:r>
                <w:r>
                  <w:rPr>
                    <w:noProof/>
                    <w:webHidden/>
                  </w:rPr>
                </w:r>
                <w:r>
                  <w:rPr>
                    <w:noProof/>
                    <w:webHidden/>
                  </w:rPr>
                  <w:fldChar w:fldCharType="separate"/>
                </w:r>
                <w:r>
                  <w:rPr>
                    <w:noProof/>
                    <w:webHidden/>
                  </w:rPr>
                  <w:t>1</w:t>
                </w:r>
                <w:r>
                  <w:rPr>
                    <w:noProof/>
                    <w:webHidden/>
                  </w:rPr>
                  <w:fldChar w:fldCharType="end"/>
                </w:r>
              </w:hyperlink>
            </w:p>
            <w:p w14:paraId="50DAB188" w14:textId="62E68826" w:rsidR="003F7F88" w:rsidRDefault="003F7F88">
              <w:pPr>
                <w:pStyle w:val="TOC1"/>
                <w:tabs>
                  <w:tab w:val="right" w:leader="dot" w:pos="9016"/>
                </w:tabs>
                <w:rPr>
                  <w:rFonts w:eastAsiaTheme="minorEastAsia"/>
                  <w:noProof/>
                  <w:lang w:eastAsia="en-GB"/>
                </w:rPr>
              </w:pPr>
              <w:hyperlink w:anchor="_Toc31401410" w:history="1">
                <w:r w:rsidRPr="004B3590">
                  <w:rPr>
                    <w:rStyle w:val="Hyperlink"/>
                    <w:noProof/>
                  </w:rPr>
                  <w:t>1. Introduction</w:t>
                </w:r>
                <w:r>
                  <w:rPr>
                    <w:noProof/>
                    <w:webHidden/>
                  </w:rPr>
                  <w:tab/>
                </w:r>
                <w:r>
                  <w:rPr>
                    <w:noProof/>
                    <w:webHidden/>
                  </w:rPr>
                  <w:fldChar w:fldCharType="begin"/>
                </w:r>
                <w:r>
                  <w:rPr>
                    <w:noProof/>
                    <w:webHidden/>
                  </w:rPr>
                  <w:instrText xml:space="preserve"> PAGEREF _Toc31401410 \h </w:instrText>
                </w:r>
                <w:r>
                  <w:rPr>
                    <w:noProof/>
                    <w:webHidden/>
                  </w:rPr>
                </w:r>
                <w:r>
                  <w:rPr>
                    <w:noProof/>
                    <w:webHidden/>
                  </w:rPr>
                  <w:fldChar w:fldCharType="separate"/>
                </w:r>
                <w:r>
                  <w:rPr>
                    <w:noProof/>
                    <w:webHidden/>
                  </w:rPr>
                  <w:t>2</w:t>
                </w:r>
                <w:r>
                  <w:rPr>
                    <w:noProof/>
                    <w:webHidden/>
                  </w:rPr>
                  <w:fldChar w:fldCharType="end"/>
                </w:r>
              </w:hyperlink>
            </w:p>
            <w:p w14:paraId="70D99C8C" w14:textId="40392F35" w:rsidR="003F7F88" w:rsidRDefault="003F7F88">
              <w:pPr>
                <w:pStyle w:val="TOC1"/>
                <w:tabs>
                  <w:tab w:val="right" w:leader="dot" w:pos="9016"/>
                </w:tabs>
                <w:rPr>
                  <w:rFonts w:eastAsiaTheme="minorEastAsia"/>
                  <w:noProof/>
                  <w:lang w:eastAsia="en-GB"/>
                </w:rPr>
              </w:pPr>
              <w:hyperlink w:anchor="_Toc31401411" w:history="1">
                <w:r w:rsidRPr="004B3590">
                  <w:rPr>
                    <w:rStyle w:val="Hyperlink"/>
                    <w:bCs/>
                    <w:noProof/>
                  </w:rPr>
                  <w:t>2. Risk management</w:t>
                </w:r>
                <w:r>
                  <w:rPr>
                    <w:noProof/>
                    <w:webHidden/>
                  </w:rPr>
                  <w:tab/>
                </w:r>
                <w:r>
                  <w:rPr>
                    <w:noProof/>
                    <w:webHidden/>
                  </w:rPr>
                  <w:fldChar w:fldCharType="begin"/>
                </w:r>
                <w:r>
                  <w:rPr>
                    <w:noProof/>
                    <w:webHidden/>
                  </w:rPr>
                  <w:instrText xml:space="preserve"> PAGEREF _Toc31401411 \h </w:instrText>
                </w:r>
                <w:r>
                  <w:rPr>
                    <w:noProof/>
                    <w:webHidden/>
                  </w:rPr>
                </w:r>
                <w:r>
                  <w:rPr>
                    <w:noProof/>
                    <w:webHidden/>
                  </w:rPr>
                  <w:fldChar w:fldCharType="separate"/>
                </w:r>
                <w:r>
                  <w:rPr>
                    <w:noProof/>
                    <w:webHidden/>
                  </w:rPr>
                  <w:t>2</w:t>
                </w:r>
                <w:r>
                  <w:rPr>
                    <w:noProof/>
                    <w:webHidden/>
                  </w:rPr>
                  <w:fldChar w:fldCharType="end"/>
                </w:r>
              </w:hyperlink>
            </w:p>
            <w:p w14:paraId="6757A782" w14:textId="3AD9603A" w:rsidR="003F7F88" w:rsidRDefault="003F7F88">
              <w:pPr>
                <w:pStyle w:val="TOC3"/>
                <w:tabs>
                  <w:tab w:val="right" w:leader="dot" w:pos="9016"/>
                </w:tabs>
                <w:rPr>
                  <w:rFonts w:eastAsiaTheme="minorEastAsia"/>
                  <w:noProof/>
                  <w:lang w:eastAsia="en-GB"/>
                </w:rPr>
              </w:pPr>
              <w:hyperlink w:anchor="_Toc31401412" w:history="1">
                <w:r w:rsidRPr="004B3590">
                  <w:rPr>
                    <w:rStyle w:val="Hyperlink"/>
                    <w:noProof/>
                  </w:rPr>
                  <w:t>2.1 Risk Matrix -</w:t>
                </w:r>
                <w:r>
                  <w:rPr>
                    <w:noProof/>
                    <w:webHidden/>
                  </w:rPr>
                  <w:tab/>
                </w:r>
                <w:r>
                  <w:rPr>
                    <w:noProof/>
                    <w:webHidden/>
                  </w:rPr>
                  <w:fldChar w:fldCharType="begin"/>
                </w:r>
                <w:r>
                  <w:rPr>
                    <w:noProof/>
                    <w:webHidden/>
                  </w:rPr>
                  <w:instrText xml:space="preserve"> PAGEREF _Toc31401412 \h </w:instrText>
                </w:r>
                <w:r>
                  <w:rPr>
                    <w:noProof/>
                    <w:webHidden/>
                  </w:rPr>
                </w:r>
                <w:r>
                  <w:rPr>
                    <w:noProof/>
                    <w:webHidden/>
                  </w:rPr>
                  <w:fldChar w:fldCharType="separate"/>
                </w:r>
                <w:r>
                  <w:rPr>
                    <w:noProof/>
                    <w:webHidden/>
                  </w:rPr>
                  <w:t>2</w:t>
                </w:r>
                <w:r>
                  <w:rPr>
                    <w:noProof/>
                    <w:webHidden/>
                  </w:rPr>
                  <w:fldChar w:fldCharType="end"/>
                </w:r>
              </w:hyperlink>
            </w:p>
            <w:p w14:paraId="28C221C9" w14:textId="36793E44" w:rsidR="003F7F88" w:rsidRDefault="003F7F88">
              <w:pPr>
                <w:pStyle w:val="TOC3"/>
                <w:tabs>
                  <w:tab w:val="right" w:leader="dot" w:pos="9016"/>
                </w:tabs>
                <w:rPr>
                  <w:rFonts w:eastAsiaTheme="minorEastAsia"/>
                  <w:noProof/>
                  <w:lang w:eastAsia="en-GB"/>
                </w:rPr>
              </w:pPr>
              <w:hyperlink w:anchor="_Toc31401413" w:history="1">
                <w:r w:rsidRPr="004B3590">
                  <w:rPr>
                    <w:rStyle w:val="Hyperlink"/>
                    <w:noProof/>
                  </w:rPr>
                  <w:t>2.2 Risk avoidance plan:</w:t>
                </w:r>
                <w:r>
                  <w:rPr>
                    <w:noProof/>
                    <w:webHidden/>
                  </w:rPr>
                  <w:tab/>
                </w:r>
                <w:r>
                  <w:rPr>
                    <w:noProof/>
                    <w:webHidden/>
                  </w:rPr>
                  <w:fldChar w:fldCharType="begin"/>
                </w:r>
                <w:r>
                  <w:rPr>
                    <w:noProof/>
                    <w:webHidden/>
                  </w:rPr>
                  <w:instrText xml:space="preserve"> PAGEREF _Toc31401413 \h </w:instrText>
                </w:r>
                <w:r>
                  <w:rPr>
                    <w:noProof/>
                    <w:webHidden/>
                  </w:rPr>
                </w:r>
                <w:r>
                  <w:rPr>
                    <w:noProof/>
                    <w:webHidden/>
                  </w:rPr>
                  <w:fldChar w:fldCharType="separate"/>
                </w:r>
                <w:r>
                  <w:rPr>
                    <w:noProof/>
                    <w:webHidden/>
                  </w:rPr>
                  <w:t>3</w:t>
                </w:r>
                <w:r>
                  <w:rPr>
                    <w:noProof/>
                    <w:webHidden/>
                  </w:rPr>
                  <w:fldChar w:fldCharType="end"/>
                </w:r>
              </w:hyperlink>
            </w:p>
            <w:p w14:paraId="3A96E3A7" w14:textId="01CBEA71" w:rsidR="003F7F88" w:rsidRDefault="003F7F88">
              <w:pPr>
                <w:pStyle w:val="TOC1"/>
                <w:tabs>
                  <w:tab w:val="right" w:leader="dot" w:pos="9016"/>
                </w:tabs>
                <w:rPr>
                  <w:rFonts w:eastAsiaTheme="minorEastAsia"/>
                  <w:noProof/>
                  <w:lang w:eastAsia="en-GB"/>
                </w:rPr>
              </w:pPr>
              <w:hyperlink w:anchor="_Toc31401414" w:history="1">
                <w:r w:rsidRPr="004B3590">
                  <w:rPr>
                    <w:rStyle w:val="Hyperlink"/>
                    <w:noProof/>
                  </w:rPr>
                  <w:t>3. Code of practice:</w:t>
                </w:r>
                <w:r>
                  <w:rPr>
                    <w:noProof/>
                    <w:webHidden/>
                  </w:rPr>
                  <w:tab/>
                </w:r>
                <w:r>
                  <w:rPr>
                    <w:noProof/>
                    <w:webHidden/>
                  </w:rPr>
                  <w:fldChar w:fldCharType="begin"/>
                </w:r>
                <w:r>
                  <w:rPr>
                    <w:noProof/>
                    <w:webHidden/>
                  </w:rPr>
                  <w:instrText xml:space="preserve"> PAGEREF _Toc31401414 \h </w:instrText>
                </w:r>
                <w:r>
                  <w:rPr>
                    <w:noProof/>
                    <w:webHidden/>
                  </w:rPr>
                </w:r>
                <w:r>
                  <w:rPr>
                    <w:noProof/>
                    <w:webHidden/>
                  </w:rPr>
                  <w:fldChar w:fldCharType="separate"/>
                </w:r>
                <w:r>
                  <w:rPr>
                    <w:noProof/>
                    <w:webHidden/>
                  </w:rPr>
                  <w:t>5</w:t>
                </w:r>
                <w:r>
                  <w:rPr>
                    <w:noProof/>
                    <w:webHidden/>
                  </w:rPr>
                  <w:fldChar w:fldCharType="end"/>
                </w:r>
              </w:hyperlink>
            </w:p>
            <w:p w14:paraId="49A84A05" w14:textId="2941390A" w:rsidR="003F7F88" w:rsidRDefault="003F7F88">
              <w:pPr>
                <w:pStyle w:val="TOC2"/>
                <w:tabs>
                  <w:tab w:val="right" w:leader="dot" w:pos="9016"/>
                </w:tabs>
                <w:rPr>
                  <w:rFonts w:eastAsiaTheme="minorEastAsia"/>
                  <w:noProof/>
                  <w:lang w:eastAsia="en-GB"/>
                </w:rPr>
              </w:pPr>
              <w:hyperlink w:anchor="_Toc31401415" w:history="1">
                <w:r w:rsidRPr="004B3590">
                  <w:rPr>
                    <w:rStyle w:val="Hyperlink"/>
                    <w:noProof/>
                  </w:rPr>
                  <w:t>3.1 Sustainability issues</w:t>
                </w:r>
                <w:r>
                  <w:rPr>
                    <w:noProof/>
                    <w:webHidden/>
                  </w:rPr>
                  <w:tab/>
                </w:r>
                <w:r>
                  <w:rPr>
                    <w:noProof/>
                    <w:webHidden/>
                  </w:rPr>
                  <w:fldChar w:fldCharType="begin"/>
                </w:r>
                <w:r>
                  <w:rPr>
                    <w:noProof/>
                    <w:webHidden/>
                  </w:rPr>
                  <w:instrText xml:space="preserve"> PAGEREF _Toc31401415 \h </w:instrText>
                </w:r>
                <w:r>
                  <w:rPr>
                    <w:noProof/>
                    <w:webHidden/>
                  </w:rPr>
                </w:r>
                <w:r>
                  <w:rPr>
                    <w:noProof/>
                    <w:webHidden/>
                  </w:rPr>
                  <w:fldChar w:fldCharType="separate"/>
                </w:r>
                <w:r>
                  <w:rPr>
                    <w:noProof/>
                    <w:webHidden/>
                  </w:rPr>
                  <w:t>5</w:t>
                </w:r>
                <w:r>
                  <w:rPr>
                    <w:noProof/>
                    <w:webHidden/>
                  </w:rPr>
                  <w:fldChar w:fldCharType="end"/>
                </w:r>
              </w:hyperlink>
            </w:p>
            <w:p w14:paraId="582C7F2D" w14:textId="05B584F5" w:rsidR="003F7F88" w:rsidRDefault="003F7F88">
              <w:pPr>
                <w:pStyle w:val="TOC3"/>
                <w:tabs>
                  <w:tab w:val="right" w:leader="dot" w:pos="9016"/>
                </w:tabs>
                <w:rPr>
                  <w:rFonts w:eastAsiaTheme="minorEastAsia"/>
                  <w:noProof/>
                  <w:lang w:eastAsia="en-GB"/>
                </w:rPr>
              </w:pPr>
              <w:hyperlink w:anchor="_Toc31401416" w:history="1">
                <w:r w:rsidRPr="004B3590">
                  <w:rPr>
                    <w:rStyle w:val="Hyperlink"/>
                    <w:noProof/>
                  </w:rPr>
                  <w:t>3.1.1 Three orders of sustainability:</w:t>
                </w:r>
                <w:r>
                  <w:rPr>
                    <w:noProof/>
                    <w:webHidden/>
                  </w:rPr>
                  <w:tab/>
                </w:r>
                <w:r>
                  <w:rPr>
                    <w:noProof/>
                    <w:webHidden/>
                  </w:rPr>
                  <w:fldChar w:fldCharType="begin"/>
                </w:r>
                <w:r>
                  <w:rPr>
                    <w:noProof/>
                    <w:webHidden/>
                  </w:rPr>
                  <w:instrText xml:space="preserve"> PAGEREF _Toc31401416 \h </w:instrText>
                </w:r>
                <w:r>
                  <w:rPr>
                    <w:noProof/>
                    <w:webHidden/>
                  </w:rPr>
                </w:r>
                <w:r>
                  <w:rPr>
                    <w:noProof/>
                    <w:webHidden/>
                  </w:rPr>
                  <w:fldChar w:fldCharType="separate"/>
                </w:r>
                <w:r>
                  <w:rPr>
                    <w:noProof/>
                    <w:webHidden/>
                  </w:rPr>
                  <w:t>5</w:t>
                </w:r>
                <w:r>
                  <w:rPr>
                    <w:noProof/>
                    <w:webHidden/>
                  </w:rPr>
                  <w:fldChar w:fldCharType="end"/>
                </w:r>
              </w:hyperlink>
            </w:p>
            <w:p w14:paraId="3E17C7A0" w14:textId="1C0E2AB2" w:rsidR="003F7F88" w:rsidRDefault="003F7F88">
              <w:pPr>
                <w:pStyle w:val="TOC2"/>
                <w:tabs>
                  <w:tab w:val="right" w:leader="dot" w:pos="9016"/>
                </w:tabs>
                <w:rPr>
                  <w:rFonts w:eastAsiaTheme="minorEastAsia"/>
                  <w:noProof/>
                  <w:lang w:eastAsia="en-GB"/>
                </w:rPr>
              </w:pPr>
              <w:hyperlink w:anchor="_Toc31401417" w:history="1">
                <w:r w:rsidRPr="004B3590">
                  <w:rPr>
                    <w:rStyle w:val="Hyperlink"/>
                    <w:noProof/>
                  </w:rPr>
                  <w:t>3.2 Ethical and Legal issues</w:t>
                </w:r>
                <w:r>
                  <w:rPr>
                    <w:noProof/>
                    <w:webHidden/>
                  </w:rPr>
                  <w:tab/>
                </w:r>
                <w:r>
                  <w:rPr>
                    <w:noProof/>
                    <w:webHidden/>
                  </w:rPr>
                  <w:fldChar w:fldCharType="begin"/>
                </w:r>
                <w:r>
                  <w:rPr>
                    <w:noProof/>
                    <w:webHidden/>
                  </w:rPr>
                  <w:instrText xml:space="preserve"> PAGEREF _Toc31401417 \h </w:instrText>
                </w:r>
                <w:r>
                  <w:rPr>
                    <w:noProof/>
                    <w:webHidden/>
                  </w:rPr>
                </w:r>
                <w:r>
                  <w:rPr>
                    <w:noProof/>
                    <w:webHidden/>
                  </w:rPr>
                  <w:fldChar w:fldCharType="separate"/>
                </w:r>
                <w:r>
                  <w:rPr>
                    <w:noProof/>
                    <w:webHidden/>
                  </w:rPr>
                  <w:t>6</w:t>
                </w:r>
                <w:r>
                  <w:rPr>
                    <w:noProof/>
                    <w:webHidden/>
                  </w:rPr>
                  <w:fldChar w:fldCharType="end"/>
                </w:r>
              </w:hyperlink>
            </w:p>
            <w:p w14:paraId="31521CA4" w14:textId="36F4A877" w:rsidR="003F7F88" w:rsidRDefault="003F7F88">
              <w:pPr>
                <w:pStyle w:val="TOC3"/>
                <w:tabs>
                  <w:tab w:val="right" w:leader="dot" w:pos="9016"/>
                </w:tabs>
                <w:rPr>
                  <w:rFonts w:eastAsiaTheme="minorEastAsia"/>
                  <w:noProof/>
                  <w:lang w:eastAsia="en-GB"/>
                </w:rPr>
              </w:pPr>
              <w:hyperlink w:anchor="_Toc31401418" w:history="1">
                <w:r w:rsidRPr="004B3590">
                  <w:rPr>
                    <w:rStyle w:val="Hyperlink"/>
                    <w:noProof/>
                  </w:rPr>
                  <w:t>3.2.1 Data Protection Act (DPA) –</w:t>
                </w:r>
                <w:r>
                  <w:rPr>
                    <w:noProof/>
                    <w:webHidden/>
                  </w:rPr>
                  <w:tab/>
                </w:r>
                <w:r>
                  <w:rPr>
                    <w:noProof/>
                    <w:webHidden/>
                  </w:rPr>
                  <w:fldChar w:fldCharType="begin"/>
                </w:r>
                <w:r>
                  <w:rPr>
                    <w:noProof/>
                    <w:webHidden/>
                  </w:rPr>
                  <w:instrText xml:space="preserve"> PAGEREF _Toc31401418 \h </w:instrText>
                </w:r>
                <w:r>
                  <w:rPr>
                    <w:noProof/>
                    <w:webHidden/>
                  </w:rPr>
                </w:r>
                <w:r>
                  <w:rPr>
                    <w:noProof/>
                    <w:webHidden/>
                  </w:rPr>
                  <w:fldChar w:fldCharType="separate"/>
                </w:r>
                <w:r>
                  <w:rPr>
                    <w:noProof/>
                    <w:webHidden/>
                  </w:rPr>
                  <w:t>6</w:t>
                </w:r>
                <w:r>
                  <w:rPr>
                    <w:noProof/>
                    <w:webHidden/>
                  </w:rPr>
                  <w:fldChar w:fldCharType="end"/>
                </w:r>
              </w:hyperlink>
            </w:p>
            <w:p w14:paraId="36219F6A" w14:textId="06F1F1B3" w:rsidR="003F7F88" w:rsidRDefault="003F7F88">
              <w:pPr>
                <w:pStyle w:val="TOC3"/>
                <w:tabs>
                  <w:tab w:val="right" w:leader="dot" w:pos="9016"/>
                </w:tabs>
                <w:rPr>
                  <w:rFonts w:eastAsiaTheme="minorEastAsia"/>
                  <w:noProof/>
                  <w:lang w:eastAsia="en-GB"/>
                </w:rPr>
              </w:pPr>
              <w:hyperlink w:anchor="_Toc31401419" w:history="1">
                <w:r w:rsidRPr="004B3590">
                  <w:rPr>
                    <w:rStyle w:val="Hyperlink"/>
                    <w:noProof/>
                  </w:rPr>
                  <w:t>3.2.2 British Computer Society (BCS) Code of Conducts-</w:t>
                </w:r>
                <w:r>
                  <w:rPr>
                    <w:noProof/>
                    <w:webHidden/>
                  </w:rPr>
                  <w:tab/>
                </w:r>
                <w:r>
                  <w:rPr>
                    <w:noProof/>
                    <w:webHidden/>
                  </w:rPr>
                  <w:fldChar w:fldCharType="begin"/>
                </w:r>
                <w:r>
                  <w:rPr>
                    <w:noProof/>
                    <w:webHidden/>
                  </w:rPr>
                  <w:instrText xml:space="preserve"> PAGEREF _Toc31401419 \h </w:instrText>
                </w:r>
                <w:r>
                  <w:rPr>
                    <w:noProof/>
                    <w:webHidden/>
                  </w:rPr>
                </w:r>
                <w:r>
                  <w:rPr>
                    <w:noProof/>
                    <w:webHidden/>
                  </w:rPr>
                  <w:fldChar w:fldCharType="separate"/>
                </w:r>
                <w:r>
                  <w:rPr>
                    <w:noProof/>
                    <w:webHidden/>
                  </w:rPr>
                  <w:t>6</w:t>
                </w:r>
                <w:r>
                  <w:rPr>
                    <w:noProof/>
                    <w:webHidden/>
                  </w:rPr>
                  <w:fldChar w:fldCharType="end"/>
                </w:r>
              </w:hyperlink>
            </w:p>
            <w:p w14:paraId="42ED6532" w14:textId="2B1E26BF" w:rsidR="003F7F88" w:rsidRDefault="003F7F88">
              <w:pPr>
                <w:pStyle w:val="TOC1"/>
                <w:tabs>
                  <w:tab w:val="right" w:leader="dot" w:pos="9016"/>
                </w:tabs>
                <w:rPr>
                  <w:rFonts w:eastAsiaTheme="minorEastAsia"/>
                  <w:noProof/>
                  <w:lang w:eastAsia="en-GB"/>
                </w:rPr>
              </w:pPr>
              <w:hyperlink w:anchor="_Toc31401420" w:history="1">
                <w:r w:rsidRPr="004B3590">
                  <w:rPr>
                    <w:rStyle w:val="Hyperlink"/>
                    <w:noProof/>
                  </w:rPr>
                  <w:t>4. Quality Assurance</w:t>
                </w:r>
                <w:r>
                  <w:rPr>
                    <w:noProof/>
                    <w:webHidden/>
                  </w:rPr>
                  <w:tab/>
                </w:r>
                <w:r>
                  <w:rPr>
                    <w:noProof/>
                    <w:webHidden/>
                  </w:rPr>
                  <w:fldChar w:fldCharType="begin"/>
                </w:r>
                <w:r>
                  <w:rPr>
                    <w:noProof/>
                    <w:webHidden/>
                  </w:rPr>
                  <w:instrText xml:space="preserve"> PAGEREF _Toc31401420 \h </w:instrText>
                </w:r>
                <w:r>
                  <w:rPr>
                    <w:noProof/>
                    <w:webHidden/>
                  </w:rPr>
                </w:r>
                <w:r>
                  <w:rPr>
                    <w:noProof/>
                    <w:webHidden/>
                  </w:rPr>
                  <w:fldChar w:fldCharType="separate"/>
                </w:r>
                <w:r>
                  <w:rPr>
                    <w:noProof/>
                    <w:webHidden/>
                  </w:rPr>
                  <w:t>7</w:t>
                </w:r>
                <w:r>
                  <w:rPr>
                    <w:noProof/>
                    <w:webHidden/>
                  </w:rPr>
                  <w:fldChar w:fldCharType="end"/>
                </w:r>
              </w:hyperlink>
            </w:p>
            <w:p w14:paraId="28501824" w14:textId="392812DB" w:rsidR="003F7F88" w:rsidRDefault="003F7F88">
              <w:pPr>
                <w:pStyle w:val="TOC2"/>
                <w:tabs>
                  <w:tab w:val="right" w:leader="dot" w:pos="9016"/>
                </w:tabs>
                <w:rPr>
                  <w:rFonts w:eastAsiaTheme="minorEastAsia"/>
                  <w:noProof/>
                  <w:lang w:eastAsia="en-GB"/>
                </w:rPr>
              </w:pPr>
              <w:hyperlink w:anchor="_Toc31401421" w:history="1">
                <w:r w:rsidRPr="004B3590">
                  <w:rPr>
                    <w:rStyle w:val="Hyperlink"/>
                    <w:noProof/>
                  </w:rPr>
                  <w:t>4.1 SMART Analysis of Objectives:</w:t>
                </w:r>
                <w:r>
                  <w:rPr>
                    <w:noProof/>
                    <w:webHidden/>
                  </w:rPr>
                  <w:tab/>
                </w:r>
                <w:r>
                  <w:rPr>
                    <w:noProof/>
                    <w:webHidden/>
                  </w:rPr>
                  <w:fldChar w:fldCharType="begin"/>
                </w:r>
                <w:r>
                  <w:rPr>
                    <w:noProof/>
                    <w:webHidden/>
                  </w:rPr>
                  <w:instrText xml:space="preserve"> PAGEREF _Toc31401421 \h </w:instrText>
                </w:r>
                <w:r>
                  <w:rPr>
                    <w:noProof/>
                    <w:webHidden/>
                  </w:rPr>
                </w:r>
                <w:r>
                  <w:rPr>
                    <w:noProof/>
                    <w:webHidden/>
                  </w:rPr>
                  <w:fldChar w:fldCharType="separate"/>
                </w:r>
                <w:r>
                  <w:rPr>
                    <w:noProof/>
                    <w:webHidden/>
                  </w:rPr>
                  <w:t>7</w:t>
                </w:r>
                <w:r>
                  <w:rPr>
                    <w:noProof/>
                    <w:webHidden/>
                  </w:rPr>
                  <w:fldChar w:fldCharType="end"/>
                </w:r>
              </w:hyperlink>
            </w:p>
            <w:p w14:paraId="23BAE2EA" w14:textId="12236169" w:rsidR="003F7F88" w:rsidRDefault="003F7F88">
              <w:pPr>
                <w:pStyle w:val="TOC3"/>
                <w:tabs>
                  <w:tab w:val="right" w:leader="dot" w:pos="9016"/>
                </w:tabs>
                <w:rPr>
                  <w:rFonts w:eastAsiaTheme="minorEastAsia"/>
                  <w:noProof/>
                  <w:lang w:eastAsia="en-GB"/>
                </w:rPr>
              </w:pPr>
              <w:hyperlink w:anchor="_Toc31401422" w:history="1">
                <w:r w:rsidRPr="004B3590">
                  <w:rPr>
                    <w:rStyle w:val="Hyperlink"/>
                    <w:noProof/>
                  </w:rPr>
                  <w:t>4.1.1 Objective 1 - Expand FIRNN to other businesses and workplaces:</w:t>
                </w:r>
                <w:r>
                  <w:rPr>
                    <w:noProof/>
                    <w:webHidden/>
                  </w:rPr>
                  <w:tab/>
                </w:r>
                <w:r>
                  <w:rPr>
                    <w:noProof/>
                    <w:webHidden/>
                  </w:rPr>
                  <w:fldChar w:fldCharType="begin"/>
                </w:r>
                <w:r>
                  <w:rPr>
                    <w:noProof/>
                    <w:webHidden/>
                  </w:rPr>
                  <w:instrText xml:space="preserve"> PAGEREF _Toc31401422 \h </w:instrText>
                </w:r>
                <w:r>
                  <w:rPr>
                    <w:noProof/>
                    <w:webHidden/>
                  </w:rPr>
                </w:r>
                <w:r>
                  <w:rPr>
                    <w:noProof/>
                    <w:webHidden/>
                  </w:rPr>
                  <w:fldChar w:fldCharType="separate"/>
                </w:r>
                <w:r>
                  <w:rPr>
                    <w:noProof/>
                    <w:webHidden/>
                  </w:rPr>
                  <w:t>7</w:t>
                </w:r>
                <w:r>
                  <w:rPr>
                    <w:noProof/>
                    <w:webHidden/>
                  </w:rPr>
                  <w:fldChar w:fldCharType="end"/>
                </w:r>
              </w:hyperlink>
            </w:p>
            <w:p w14:paraId="539FE992" w14:textId="2CA4D433" w:rsidR="003F7F88" w:rsidRDefault="003F7F88">
              <w:pPr>
                <w:pStyle w:val="TOC3"/>
                <w:tabs>
                  <w:tab w:val="right" w:leader="dot" w:pos="9016"/>
                </w:tabs>
                <w:rPr>
                  <w:rFonts w:eastAsiaTheme="minorEastAsia"/>
                  <w:noProof/>
                  <w:lang w:eastAsia="en-GB"/>
                </w:rPr>
              </w:pPr>
              <w:hyperlink w:anchor="_Toc31401423" w:history="1">
                <w:r w:rsidRPr="004B3590">
                  <w:rPr>
                    <w:rStyle w:val="Hyperlink"/>
                    <w:noProof/>
                  </w:rPr>
                  <w:t>4.1.2 Objective 2 – Expand FIRNN into security detection:</w:t>
                </w:r>
                <w:r>
                  <w:rPr>
                    <w:noProof/>
                    <w:webHidden/>
                  </w:rPr>
                  <w:tab/>
                </w:r>
                <w:r>
                  <w:rPr>
                    <w:noProof/>
                    <w:webHidden/>
                  </w:rPr>
                  <w:fldChar w:fldCharType="begin"/>
                </w:r>
                <w:r>
                  <w:rPr>
                    <w:noProof/>
                    <w:webHidden/>
                  </w:rPr>
                  <w:instrText xml:space="preserve"> PAGEREF _Toc31401423 \h </w:instrText>
                </w:r>
                <w:r>
                  <w:rPr>
                    <w:noProof/>
                    <w:webHidden/>
                  </w:rPr>
                </w:r>
                <w:r>
                  <w:rPr>
                    <w:noProof/>
                    <w:webHidden/>
                  </w:rPr>
                  <w:fldChar w:fldCharType="separate"/>
                </w:r>
                <w:r>
                  <w:rPr>
                    <w:noProof/>
                    <w:webHidden/>
                  </w:rPr>
                  <w:t>7</w:t>
                </w:r>
                <w:r>
                  <w:rPr>
                    <w:noProof/>
                    <w:webHidden/>
                  </w:rPr>
                  <w:fldChar w:fldCharType="end"/>
                </w:r>
              </w:hyperlink>
            </w:p>
            <w:p w14:paraId="38D07994" w14:textId="64AF0FD4" w:rsidR="003F7F88" w:rsidRDefault="003F7F88">
              <w:pPr>
                <w:pStyle w:val="TOC3"/>
                <w:tabs>
                  <w:tab w:val="right" w:leader="dot" w:pos="9016"/>
                </w:tabs>
                <w:rPr>
                  <w:rFonts w:eastAsiaTheme="minorEastAsia"/>
                  <w:noProof/>
                  <w:lang w:eastAsia="en-GB"/>
                </w:rPr>
              </w:pPr>
              <w:hyperlink w:anchor="_Toc31401424" w:history="1">
                <w:r w:rsidRPr="004B3590">
                  <w:rPr>
                    <w:rStyle w:val="Hyperlink"/>
                    <w:noProof/>
                  </w:rPr>
                  <w:t>4.1.3 Objective 3 – Lower FIRNNs’ environmental impact:</w:t>
                </w:r>
                <w:r>
                  <w:rPr>
                    <w:noProof/>
                    <w:webHidden/>
                  </w:rPr>
                  <w:tab/>
                </w:r>
                <w:r>
                  <w:rPr>
                    <w:noProof/>
                    <w:webHidden/>
                  </w:rPr>
                  <w:fldChar w:fldCharType="begin"/>
                </w:r>
                <w:r>
                  <w:rPr>
                    <w:noProof/>
                    <w:webHidden/>
                  </w:rPr>
                  <w:instrText xml:space="preserve"> PAGEREF _Toc31401424 \h </w:instrText>
                </w:r>
                <w:r>
                  <w:rPr>
                    <w:noProof/>
                    <w:webHidden/>
                  </w:rPr>
                </w:r>
                <w:r>
                  <w:rPr>
                    <w:noProof/>
                    <w:webHidden/>
                  </w:rPr>
                  <w:fldChar w:fldCharType="separate"/>
                </w:r>
                <w:r>
                  <w:rPr>
                    <w:noProof/>
                    <w:webHidden/>
                  </w:rPr>
                  <w:t>8</w:t>
                </w:r>
                <w:r>
                  <w:rPr>
                    <w:noProof/>
                    <w:webHidden/>
                  </w:rPr>
                  <w:fldChar w:fldCharType="end"/>
                </w:r>
              </w:hyperlink>
            </w:p>
            <w:p w14:paraId="30D5000D" w14:textId="28C92161" w:rsidR="003F7F88" w:rsidRDefault="003F7F88">
              <w:pPr>
                <w:pStyle w:val="TOC1"/>
                <w:tabs>
                  <w:tab w:val="right" w:leader="dot" w:pos="9016"/>
                </w:tabs>
                <w:rPr>
                  <w:rFonts w:eastAsiaTheme="minorEastAsia"/>
                  <w:noProof/>
                  <w:lang w:eastAsia="en-GB"/>
                </w:rPr>
              </w:pPr>
              <w:hyperlink w:anchor="_Toc31401425" w:history="1">
                <w:r w:rsidRPr="004B3590">
                  <w:rPr>
                    <w:rStyle w:val="Hyperlink"/>
                    <w:noProof/>
                  </w:rPr>
                  <w:t>5. Conclusion</w:t>
                </w:r>
                <w:r>
                  <w:rPr>
                    <w:noProof/>
                    <w:webHidden/>
                  </w:rPr>
                  <w:tab/>
                </w:r>
                <w:r>
                  <w:rPr>
                    <w:noProof/>
                    <w:webHidden/>
                  </w:rPr>
                  <w:fldChar w:fldCharType="begin"/>
                </w:r>
                <w:r>
                  <w:rPr>
                    <w:noProof/>
                    <w:webHidden/>
                  </w:rPr>
                  <w:instrText xml:space="preserve"> PAGEREF _Toc31401425 \h </w:instrText>
                </w:r>
                <w:r>
                  <w:rPr>
                    <w:noProof/>
                    <w:webHidden/>
                  </w:rPr>
                </w:r>
                <w:r>
                  <w:rPr>
                    <w:noProof/>
                    <w:webHidden/>
                  </w:rPr>
                  <w:fldChar w:fldCharType="separate"/>
                </w:r>
                <w:r>
                  <w:rPr>
                    <w:noProof/>
                    <w:webHidden/>
                  </w:rPr>
                  <w:t>8</w:t>
                </w:r>
                <w:r>
                  <w:rPr>
                    <w:noProof/>
                    <w:webHidden/>
                  </w:rPr>
                  <w:fldChar w:fldCharType="end"/>
                </w:r>
              </w:hyperlink>
            </w:p>
            <w:p w14:paraId="766FD207" w14:textId="5FC71352" w:rsidR="003F7F88" w:rsidRDefault="003F7F88">
              <w:pPr>
                <w:pStyle w:val="TOC1"/>
                <w:tabs>
                  <w:tab w:val="right" w:leader="dot" w:pos="9016"/>
                </w:tabs>
                <w:rPr>
                  <w:rFonts w:eastAsiaTheme="minorEastAsia"/>
                  <w:noProof/>
                  <w:lang w:eastAsia="en-GB"/>
                </w:rPr>
              </w:pPr>
              <w:hyperlink w:anchor="_Toc31401426" w:history="1">
                <w:r w:rsidRPr="004B3590">
                  <w:rPr>
                    <w:rStyle w:val="Hyperlink"/>
                    <w:noProof/>
                  </w:rPr>
                  <w:t>6. References</w:t>
                </w:r>
                <w:r>
                  <w:rPr>
                    <w:noProof/>
                    <w:webHidden/>
                  </w:rPr>
                  <w:tab/>
                </w:r>
                <w:r>
                  <w:rPr>
                    <w:noProof/>
                    <w:webHidden/>
                  </w:rPr>
                  <w:fldChar w:fldCharType="begin"/>
                </w:r>
                <w:r>
                  <w:rPr>
                    <w:noProof/>
                    <w:webHidden/>
                  </w:rPr>
                  <w:instrText xml:space="preserve"> PAGEREF _Toc31401426 \h </w:instrText>
                </w:r>
                <w:r>
                  <w:rPr>
                    <w:noProof/>
                    <w:webHidden/>
                  </w:rPr>
                </w:r>
                <w:r>
                  <w:rPr>
                    <w:noProof/>
                    <w:webHidden/>
                  </w:rPr>
                  <w:fldChar w:fldCharType="separate"/>
                </w:r>
                <w:r>
                  <w:rPr>
                    <w:noProof/>
                    <w:webHidden/>
                  </w:rPr>
                  <w:t>9</w:t>
                </w:r>
                <w:r>
                  <w:rPr>
                    <w:noProof/>
                    <w:webHidden/>
                  </w:rPr>
                  <w:fldChar w:fldCharType="end"/>
                </w:r>
              </w:hyperlink>
            </w:p>
            <w:p w14:paraId="020FAF10" w14:textId="3AD9588B" w:rsidR="00F40A7A" w:rsidRPr="00F40A7A" w:rsidRDefault="00F40A7A">
              <w:pPr>
                <w:rPr>
                  <w:sz w:val="36"/>
                </w:rPr>
              </w:pPr>
              <w:r w:rsidRPr="00F40A7A">
                <w:rPr>
                  <w:b/>
                  <w:bCs/>
                  <w:noProof/>
                  <w:sz w:val="36"/>
                </w:rPr>
                <w:fldChar w:fldCharType="end"/>
              </w:r>
            </w:p>
          </w:sdtContent>
        </w:sdt>
        <w:p w14:paraId="2EBBB7AE" w14:textId="77777777" w:rsidR="001E00BC" w:rsidRDefault="001E00BC" w:rsidP="00F40A7A">
          <w:pPr>
            <w:rPr>
              <w:b/>
              <w:sz w:val="34"/>
              <w:szCs w:val="34"/>
            </w:rPr>
          </w:pPr>
        </w:p>
        <w:p w14:paraId="728250E6" w14:textId="77777777" w:rsidR="00F40A7A" w:rsidRPr="00F40A7A" w:rsidRDefault="00F40A7A" w:rsidP="00F40A7A">
          <w:pPr>
            <w:rPr>
              <w:b/>
              <w:sz w:val="34"/>
              <w:szCs w:val="34"/>
            </w:rPr>
          </w:pPr>
          <w:r>
            <w:rPr>
              <w:b/>
              <w:sz w:val="34"/>
              <w:szCs w:val="34"/>
            </w:rPr>
            <w:br w:type="page"/>
          </w:r>
        </w:p>
      </w:sdtContent>
    </w:sdt>
    <w:p w14:paraId="0C666B5D" w14:textId="540DF90B" w:rsidR="00B90A9A" w:rsidRDefault="002F539F" w:rsidP="009E21A9">
      <w:pPr>
        <w:pStyle w:val="Heading1"/>
      </w:pPr>
      <w:bookmarkStart w:id="4" w:name="_Toc31401410"/>
      <w:r>
        <w:lastRenderedPageBreak/>
        <w:t xml:space="preserve">1. </w:t>
      </w:r>
      <w:r w:rsidR="0002312E" w:rsidRPr="00F40A7A">
        <w:t>Introduction</w:t>
      </w:r>
      <w:bookmarkEnd w:id="4"/>
    </w:p>
    <w:p w14:paraId="50DAB6D7" w14:textId="756D87B7" w:rsidR="00E3467D" w:rsidRPr="00DD3C1C" w:rsidRDefault="00855A98" w:rsidP="00DD3C1C">
      <w:r>
        <w:t>Project FIRN</w:t>
      </w:r>
      <w:r w:rsidR="00D3734D">
        <w:t>N has a goal for developing</w:t>
      </w:r>
      <w:r>
        <w:t xml:space="preserve"> a</w:t>
      </w:r>
      <w:r w:rsidR="00D3734D">
        <w:t xml:space="preserve"> system for</w:t>
      </w:r>
      <w:r>
        <w:t xml:space="preserve"> facial recognition</w:t>
      </w:r>
      <w:r w:rsidR="00D3734D">
        <w:t>, and once completed, the target is to have it implemented within universities for a simple approach of recording the attendance of a student. Throughout the document</w:t>
      </w:r>
      <w:r w:rsidR="00766750">
        <w:t>,</w:t>
      </w:r>
      <w:r w:rsidR="00D3734D">
        <w:t xml:space="preserve"> it will </w:t>
      </w:r>
      <w:r w:rsidR="00766750">
        <w:t>cover the</w:t>
      </w:r>
      <w:r w:rsidR="00D3734D">
        <w:t xml:space="preserve"> risk management of </w:t>
      </w:r>
      <w:r w:rsidR="00766750">
        <w:t>issues</w:t>
      </w:r>
      <w:r w:rsidR="00D3734D">
        <w:t xml:space="preserve"> </w:t>
      </w:r>
      <w:r w:rsidR="00766750">
        <w:t>identified to think of ways of</w:t>
      </w:r>
      <w:r w:rsidR="00D3734D">
        <w:t xml:space="preserve"> mitigat</w:t>
      </w:r>
      <w:r w:rsidR="00766750">
        <w:t>ing it, code of practices to observe the sustainability, ethical and legal issues, and lastly, quality assurance where the project must be held at reasonable standards</w:t>
      </w:r>
      <w:r w:rsidR="00184FC3">
        <w:t xml:space="preserve">, specifically going through SMART analysis </w:t>
      </w:r>
      <w:r w:rsidR="00EB7204">
        <w:t>of objectives, for the future</w:t>
      </w:r>
      <w:r w:rsidR="00184FC3">
        <w:t xml:space="preserve"> </w:t>
      </w:r>
      <w:r w:rsidR="00EB7204">
        <w:t xml:space="preserve">of </w:t>
      </w:r>
      <w:r w:rsidR="00184FC3">
        <w:t>FIRNN</w:t>
      </w:r>
      <w:r w:rsidR="00766750">
        <w:t xml:space="preserve">. </w:t>
      </w:r>
    </w:p>
    <w:p w14:paraId="74477318" w14:textId="65042E71" w:rsidR="009E21A9" w:rsidRPr="009E21A9" w:rsidRDefault="009E21A9" w:rsidP="009E21A9">
      <w:pPr>
        <w:pStyle w:val="Heading1"/>
        <w:rPr>
          <w:b w:val="0"/>
          <w:bCs/>
        </w:rPr>
      </w:pPr>
      <w:bookmarkStart w:id="5" w:name="_Toc31401411"/>
      <w:r w:rsidRPr="009E21A9">
        <w:rPr>
          <w:rStyle w:val="Heading1Char"/>
          <w:b/>
          <w:bCs/>
        </w:rPr>
        <w:t>2. Risk management</w:t>
      </w:r>
      <w:bookmarkEnd w:id="5"/>
    </w:p>
    <w:p w14:paraId="6D5CF9A4" w14:textId="30D91620" w:rsidR="008466D7" w:rsidRDefault="000571D5" w:rsidP="008466D7">
      <w:pPr>
        <w:pStyle w:val="Heading3"/>
      </w:pPr>
      <w:bookmarkStart w:id="6" w:name="_Toc31401412"/>
      <w:r>
        <w:t xml:space="preserve">2.1 </w:t>
      </w:r>
      <w:r w:rsidR="008466D7">
        <w:t>Risk Matrix -</w:t>
      </w:r>
      <w:bookmarkEnd w:id="6"/>
    </w:p>
    <w:p w14:paraId="0EC2445C" w14:textId="3E671AA7" w:rsidR="00387D56" w:rsidRDefault="00387D56" w:rsidP="00067F7F">
      <w:r>
        <w:t xml:space="preserve">A way of managing the projects risks, </w:t>
      </w:r>
      <w:r w:rsidR="00766750">
        <w:t>a</w:t>
      </w:r>
      <w:r>
        <w:t xml:space="preserve"> risk evaluation matrix</w:t>
      </w:r>
      <w:r w:rsidR="00766750">
        <w:t xml:space="preserve"> was created</w:t>
      </w:r>
      <w:r>
        <w:t xml:space="preserve">. This will </w:t>
      </w:r>
      <w:r w:rsidR="008466D7">
        <w:t>be</w:t>
      </w:r>
      <w:r>
        <w:t xml:space="preserve"> </w:t>
      </w:r>
      <w:r w:rsidR="00766750">
        <w:t>an</w:t>
      </w:r>
      <w:r>
        <w:t xml:space="preserve"> assessment </w:t>
      </w:r>
      <w:r w:rsidR="00766750">
        <w:t>of</w:t>
      </w:r>
      <w:r>
        <w:t xml:space="preserve"> the different possibilities of risk</w:t>
      </w:r>
      <w:r w:rsidR="00766750">
        <w:t>s which were identified</w:t>
      </w:r>
      <w:r w:rsidR="00413683">
        <w:t xml:space="preserve"> from </w:t>
      </w:r>
      <w:r>
        <w:t>happening</w:t>
      </w:r>
      <w:r w:rsidR="00E346AF">
        <w:t xml:space="preserve"> during the time of the project</w:t>
      </w:r>
      <w:r>
        <w:t>.</w:t>
      </w:r>
    </w:p>
    <w:p w14:paraId="4712B3EF" w14:textId="555CA378" w:rsidR="008466D7" w:rsidRDefault="000571D5" w:rsidP="008466D7">
      <w:pPr>
        <w:pStyle w:val="Heading4"/>
      </w:pPr>
      <w:r>
        <w:t xml:space="preserve">2.1.1 </w:t>
      </w:r>
      <w:r w:rsidR="008466D7">
        <w:t>Risks:</w:t>
      </w:r>
    </w:p>
    <w:p w14:paraId="113A3BA3" w14:textId="6DB4D43F" w:rsidR="008466D7" w:rsidRDefault="00E346AF" w:rsidP="008466D7">
      <w:r>
        <w:t xml:space="preserve">Here are each of the main risks identified. </w:t>
      </w:r>
      <w:r w:rsidR="008466D7">
        <w:t>R = Risk.</w:t>
      </w:r>
    </w:p>
    <w:p w14:paraId="2DAC17AD" w14:textId="0E7CC89B" w:rsidR="008466D7" w:rsidRDefault="008466D7" w:rsidP="008466D7">
      <w:pPr>
        <w:pStyle w:val="ListParagraph"/>
        <w:numPr>
          <w:ilvl w:val="0"/>
          <w:numId w:val="7"/>
        </w:numPr>
      </w:pPr>
      <w:r w:rsidRPr="00754EA3">
        <w:rPr>
          <w:b/>
          <w:bCs/>
        </w:rPr>
        <w:t xml:space="preserve">R1 – </w:t>
      </w:r>
      <w:r w:rsidRPr="00865435">
        <w:t>Time management</w:t>
      </w:r>
    </w:p>
    <w:p w14:paraId="34D5DC03" w14:textId="274AB69D" w:rsidR="008466D7" w:rsidRPr="00865435" w:rsidRDefault="008466D7" w:rsidP="008466D7">
      <w:pPr>
        <w:pStyle w:val="ListParagraph"/>
        <w:numPr>
          <w:ilvl w:val="0"/>
          <w:numId w:val="7"/>
        </w:numPr>
      </w:pPr>
      <w:r w:rsidRPr="00754EA3">
        <w:rPr>
          <w:b/>
          <w:bCs/>
        </w:rPr>
        <w:t xml:space="preserve">R2 </w:t>
      </w:r>
      <w:r w:rsidR="0067645F" w:rsidRPr="00754EA3">
        <w:rPr>
          <w:b/>
          <w:bCs/>
        </w:rPr>
        <w:t>–</w:t>
      </w:r>
      <w:r w:rsidRPr="00754EA3">
        <w:rPr>
          <w:b/>
          <w:bCs/>
        </w:rPr>
        <w:t xml:space="preserve"> </w:t>
      </w:r>
      <w:r w:rsidR="0067645F" w:rsidRPr="00865435">
        <w:t>Software Crash</w:t>
      </w:r>
    </w:p>
    <w:p w14:paraId="2CA240D2" w14:textId="4D14854D" w:rsidR="0067645F" w:rsidRDefault="0067645F" w:rsidP="008466D7">
      <w:pPr>
        <w:pStyle w:val="ListParagraph"/>
        <w:numPr>
          <w:ilvl w:val="0"/>
          <w:numId w:val="7"/>
        </w:numPr>
      </w:pPr>
      <w:r w:rsidRPr="00754EA3">
        <w:rPr>
          <w:b/>
          <w:bCs/>
        </w:rPr>
        <w:t xml:space="preserve">R3 – </w:t>
      </w:r>
      <w:r w:rsidRPr="00865435">
        <w:t>Budget issues</w:t>
      </w:r>
    </w:p>
    <w:p w14:paraId="2E21A4E6" w14:textId="7E581008" w:rsidR="00754EA3" w:rsidRDefault="00754EA3" w:rsidP="008466D7">
      <w:pPr>
        <w:pStyle w:val="ListParagraph"/>
        <w:numPr>
          <w:ilvl w:val="0"/>
          <w:numId w:val="7"/>
        </w:numPr>
      </w:pPr>
      <w:r w:rsidRPr="00754EA3">
        <w:rPr>
          <w:b/>
          <w:bCs/>
        </w:rPr>
        <w:t xml:space="preserve">R4 – </w:t>
      </w:r>
      <w:r w:rsidRPr="00865435">
        <w:t>Hardware Crash</w:t>
      </w:r>
    </w:p>
    <w:p w14:paraId="5688F70A" w14:textId="037D70AB" w:rsidR="00754EA3" w:rsidRPr="00865435" w:rsidRDefault="00754EA3" w:rsidP="008466D7">
      <w:pPr>
        <w:pStyle w:val="ListParagraph"/>
        <w:numPr>
          <w:ilvl w:val="0"/>
          <w:numId w:val="7"/>
        </w:numPr>
      </w:pPr>
      <w:r w:rsidRPr="00754EA3">
        <w:rPr>
          <w:b/>
          <w:bCs/>
        </w:rPr>
        <w:t xml:space="preserve">R5 – </w:t>
      </w:r>
      <w:r w:rsidRPr="00865435">
        <w:t>Data loss</w:t>
      </w:r>
    </w:p>
    <w:p w14:paraId="58E43E58" w14:textId="6FABA251" w:rsidR="00754EA3" w:rsidRDefault="00754EA3" w:rsidP="008466D7">
      <w:pPr>
        <w:pStyle w:val="ListParagraph"/>
        <w:numPr>
          <w:ilvl w:val="0"/>
          <w:numId w:val="7"/>
        </w:numPr>
      </w:pPr>
      <w:r w:rsidRPr="00E346AF">
        <w:rPr>
          <w:b/>
          <w:bCs/>
        </w:rPr>
        <w:t xml:space="preserve">R6 </w:t>
      </w:r>
      <w:r w:rsidR="00E346AF" w:rsidRPr="00865435">
        <w:t>– System</w:t>
      </w:r>
      <w:r w:rsidRPr="00865435">
        <w:t xml:space="preserve"> </w:t>
      </w:r>
      <w:r w:rsidR="00E346AF" w:rsidRPr="00865435">
        <w:t>failure to identify face</w:t>
      </w:r>
    </w:p>
    <w:p w14:paraId="313B4D93" w14:textId="664D86E4" w:rsidR="00E346AF" w:rsidRDefault="00F97355" w:rsidP="00F97355">
      <w:pPr>
        <w:pStyle w:val="Heading4"/>
      </w:pPr>
      <w:r>
        <w:t xml:space="preserve">2.1.2 </w:t>
      </w:r>
      <w:r w:rsidR="00E346AF">
        <w:t>Probability levels of risks and impact:</w:t>
      </w:r>
    </w:p>
    <w:p w14:paraId="473CC6AC" w14:textId="739BAE2B" w:rsidR="00F97355" w:rsidRPr="00F97355" w:rsidRDefault="00F97355" w:rsidP="00F97355">
      <w:r>
        <w:t>Listed below are the levels</w:t>
      </w:r>
      <w:r w:rsidR="00A56D64">
        <w:t xml:space="preserve"> and description</w:t>
      </w:r>
      <w:r>
        <w:t xml:space="preserve"> of the probability the risks will have within the risk matrix.</w:t>
      </w:r>
    </w:p>
    <w:p w14:paraId="4B1BBB98" w14:textId="77777777" w:rsidR="00E346AF" w:rsidRDefault="00E346AF" w:rsidP="00E346AF">
      <w:pPr>
        <w:pStyle w:val="ListParagraph"/>
        <w:numPr>
          <w:ilvl w:val="0"/>
          <w:numId w:val="6"/>
        </w:numPr>
      </w:pPr>
      <w:r>
        <w:t>High risk - The chance of the risk occurring is greater than 50%.</w:t>
      </w:r>
    </w:p>
    <w:p w14:paraId="01F8A318" w14:textId="77777777" w:rsidR="00E346AF" w:rsidRDefault="00E346AF" w:rsidP="00E346AF">
      <w:pPr>
        <w:pStyle w:val="ListParagraph"/>
        <w:numPr>
          <w:ilvl w:val="0"/>
          <w:numId w:val="6"/>
        </w:numPr>
      </w:pPr>
      <w:r>
        <w:t>Significant risk – The chance of the risk occurring is and between 30-50% chance.</w:t>
      </w:r>
    </w:p>
    <w:p w14:paraId="3A958046" w14:textId="77777777" w:rsidR="00E346AF" w:rsidRDefault="00E346AF" w:rsidP="00E346AF">
      <w:pPr>
        <w:pStyle w:val="ListParagraph"/>
        <w:numPr>
          <w:ilvl w:val="0"/>
          <w:numId w:val="6"/>
        </w:numPr>
      </w:pPr>
      <w:r>
        <w:t>Moderate risk – The chance of the risk occurring is and between 10-29% chance.</w:t>
      </w:r>
    </w:p>
    <w:p w14:paraId="698FD344" w14:textId="3D34EB8C" w:rsidR="00A56D64" w:rsidRDefault="00E346AF" w:rsidP="00E346AF">
      <w:pPr>
        <w:pStyle w:val="ListParagraph"/>
        <w:numPr>
          <w:ilvl w:val="0"/>
          <w:numId w:val="6"/>
        </w:numPr>
      </w:pPr>
      <w:r>
        <w:t>Low risk – The chance of the risk occurring is less than 10% chance.</w:t>
      </w:r>
    </w:p>
    <w:p w14:paraId="17CD61FD" w14:textId="637CA41E" w:rsidR="00E346AF" w:rsidRDefault="00A56D64" w:rsidP="00A56D64">
      <w:r>
        <w:br w:type="page"/>
      </w:r>
    </w:p>
    <w:p w14:paraId="0B9B6676" w14:textId="76C76FFF" w:rsidR="008466D7" w:rsidRDefault="000571D5" w:rsidP="008466D7">
      <w:pPr>
        <w:pStyle w:val="Heading4"/>
      </w:pPr>
      <w:r>
        <w:lastRenderedPageBreak/>
        <w:t>2.1.</w:t>
      </w:r>
      <w:r w:rsidR="00F97355">
        <w:t>3</w:t>
      </w:r>
      <w:r>
        <w:t xml:space="preserve"> </w:t>
      </w:r>
      <w:r w:rsidR="00885188">
        <w:t>M</w:t>
      </w:r>
      <w:r w:rsidR="008466D7">
        <w:t>atrix:</w:t>
      </w:r>
    </w:p>
    <w:tbl>
      <w:tblPr>
        <w:tblStyle w:val="TableGrid"/>
        <w:tblW w:w="8579" w:type="dxa"/>
        <w:tblInd w:w="607" w:type="dxa"/>
        <w:tblLook w:val="04A0" w:firstRow="1" w:lastRow="0" w:firstColumn="1" w:lastColumn="0" w:noHBand="0" w:noVBand="1"/>
      </w:tblPr>
      <w:tblGrid>
        <w:gridCol w:w="1319"/>
        <w:gridCol w:w="1524"/>
        <w:gridCol w:w="1394"/>
        <w:gridCol w:w="1407"/>
        <w:gridCol w:w="1525"/>
        <w:gridCol w:w="1410"/>
      </w:tblGrid>
      <w:tr w:rsidR="008466D7" w14:paraId="54E6DA44" w14:textId="77777777" w:rsidTr="003C3101">
        <w:trPr>
          <w:trHeight w:val="773"/>
        </w:trPr>
        <w:tc>
          <w:tcPr>
            <w:tcW w:w="1319" w:type="dxa"/>
            <w:vMerge w:val="restart"/>
            <w:vAlign w:val="center"/>
          </w:tcPr>
          <w:p w14:paraId="47F3013D" w14:textId="77777777" w:rsidR="008466D7" w:rsidRDefault="008466D7" w:rsidP="008466D7">
            <w:pPr>
              <w:jc w:val="center"/>
              <w:rPr>
                <w:b/>
                <w:bCs/>
              </w:rPr>
            </w:pPr>
            <w:r w:rsidRPr="000571D5">
              <w:rPr>
                <w:b/>
                <w:bCs/>
              </w:rPr>
              <w:t>Probability</w:t>
            </w:r>
          </w:p>
          <w:p w14:paraId="0861035C" w14:textId="6CDEB76D" w:rsidR="00A56D64" w:rsidRDefault="00A56D64" w:rsidP="008466D7">
            <w:pPr>
              <w:jc w:val="center"/>
              <w:rPr>
                <w:b/>
                <w:bCs/>
              </w:rPr>
            </w:pPr>
            <w:r>
              <w:rPr>
                <w:b/>
                <w:bCs/>
              </w:rPr>
              <w:t>of</w:t>
            </w:r>
          </w:p>
          <w:p w14:paraId="2E898CD1" w14:textId="023CA8E9" w:rsidR="00A56D64" w:rsidRPr="000571D5" w:rsidRDefault="00A56D64" w:rsidP="008466D7">
            <w:pPr>
              <w:jc w:val="center"/>
              <w:rPr>
                <w:b/>
                <w:bCs/>
              </w:rPr>
            </w:pPr>
            <w:r>
              <w:rPr>
                <w:b/>
                <w:bCs/>
              </w:rPr>
              <w:t>Risk</w:t>
            </w:r>
          </w:p>
        </w:tc>
        <w:tc>
          <w:tcPr>
            <w:tcW w:w="1524" w:type="dxa"/>
            <w:vAlign w:val="center"/>
          </w:tcPr>
          <w:p w14:paraId="4B420124" w14:textId="54828733" w:rsidR="008466D7" w:rsidRDefault="008466D7" w:rsidP="0008589C">
            <w:pPr>
              <w:jc w:val="center"/>
            </w:pPr>
            <w:r>
              <w:t>High</w:t>
            </w:r>
          </w:p>
        </w:tc>
        <w:tc>
          <w:tcPr>
            <w:tcW w:w="1394" w:type="dxa"/>
            <w:vAlign w:val="center"/>
          </w:tcPr>
          <w:p w14:paraId="3E32AD87" w14:textId="77777777" w:rsidR="008466D7" w:rsidRDefault="008466D7" w:rsidP="0008589C">
            <w:pPr>
              <w:jc w:val="center"/>
            </w:pPr>
          </w:p>
        </w:tc>
        <w:tc>
          <w:tcPr>
            <w:tcW w:w="1407" w:type="dxa"/>
            <w:vAlign w:val="center"/>
          </w:tcPr>
          <w:p w14:paraId="3937D9A7" w14:textId="77777777" w:rsidR="008466D7" w:rsidRDefault="008466D7" w:rsidP="0008589C">
            <w:pPr>
              <w:jc w:val="center"/>
            </w:pPr>
          </w:p>
        </w:tc>
        <w:tc>
          <w:tcPr>
            <w:tcW w:w="1525" w:type="dxa"/>
            <w:vAlign w:val="center"/>
          </w:tcPr>
          <w:p w14:paraId="2EA5ABB1" w14:textId="77777777" w:rsidR="008466D7" w:rsidRDefault="008466D7" w:rsidP="0008589C">
            <w:pPr>
              <w:jc w:val="center"/>
            </w:pPr>
          </w:p>
        </w:tc>
        <w:tc>
          <w:tcPr>
            <w:tcW w:w="1409" w:type="dxa"/>
            <w:vAlign w:val="center"/>
          </w:tcPr>
          <w:p w14:paraId="24B87ED8" w14:textId="77777777" w:rsidR="008466D7" w:rsidRDefault="008466D7" w:rsidP="0008589C">
            <w:pPr>
              <w:jc w:val="center"/>
            </w:pPr>
            <w:r>
              <w:t>R1</w:t>
            </w:r>
          </w:p>
        </w:tc>
      </w:tr>
      <w:tr w:rsidR="008466D7" w14:paraId="761003AA" w14:textId="77777777" w:rsidTr="003C3101">
        <w:trPr>
          <w:trHeight w:val="731"/>
        </w:trPr>
        <w:tc>
          <w:tcPr>
            <w:tcW w:w="1319" w:type="dxa"/>
            <w:vMerge/>
          </w:tcPr>
          <w:p w14:paraId="0E04D4A7" w14:textId="77777777" w:rsidR="008466D7" w:rsidRDefault="008466D7" w:rsidP="0008589C">
            <w:pPr>
              <w:jc w:val="center"/>
            </w:pPr>
          </w:p>
        </w:tc>
        <w:tc>
          <w:tcPr>
            <w:tcW w:w="1524" w:type="dxa"/>
            <w:vAlign w:val="center"/>
          </w:tcPr>
          <w:p w14:paraId="37504C94" w14:textId="6DEBE6DE" w:rsidR="008466D7" w:rsidRDefault="008466D7" w:rsidP="0008589C">
            <w:pPr>
              <w:jc w:val="center"/>
            </w:pPr>
            <w:r>
              <w:t>Significant</w:t>
            </w:r>
          </w:p>
        </w:tc>
        <w:tc>
          <w:tcPr>
            <w:tcW w:w="1394" w:type="dxa"/>
            <w:vAlign w:val="center"/>
          </w:tcPr>
          <w:p w14:paraId="1E96967F" w14:textId="77777777" w:rsidR="008466D7" w:rsidRDefault="008466D7" w:rsidP="0008589C">
            <w:pPr>
              <w:jc w:val="center"/>
            </w:pPr>
          </w:p>
        </w:tc>
        <w:tc>
          <w:tcPr>
            <w:tcW w:w="1407" w:type="dxa"/>
            <w:vAlign w:val="center"/>
          </w:tcPr>
          <w:p w14:paraId="1218399E" w14:textId="77777777" w:rsidR="008466D7" w:rsidRDefault="008466D7" w:rsidP="0008589C">
            <w:pPr>
              <w:jc w:val="center"/>
            </w:pPr>
          </w:p>
        </w:tc>
        <w:tc>
          <w:tcPr>
            <w:tcW w:w="1525" w:type="dxa"/>
            <w:vAlign w:val="center"/>
          </w:tcPr>
          <w:p w14:paraId="46670DB5" w14:textId="77777777" w:rsidR="008466D7" w:rsidRDefault="008466D7" w:rsidP="0008589C">
            <w:pPr>
              <w:jc w:val="center"/>
            </w:pPr>
          </w:p>
        </w:tc>
        <w:tc>
          <w:tcPr>
            <w:tcW w:w="1409" w:type="dxa"/>
            <w:vAlign w:val="center"/>
          </w:tcPr>
          <w:p w14:paraId="7A85B224" w14:textId="77777777" w:rsidR="008466D7" w:rsidRDefault="008466D7" w:rsidP="0008589C">
            <w:pPr>
              <w:jc w:val="center"/>
            </w:pPr>
            <w:r>
              <w:t xml:space="preserve">                                                                                                                                                                                                                                                                                                                                                                                                                                                                                                                                                                                                                                                                                                                                                                                                                                                                                                                                                                                                                                                                                                                                                                                                                                                                                                                                                                                                                                                                                                                                                                                                                                                                                                                                                                                                                                                                                                                                                                                                                                                                                                                                                                                                 </w:t>
            </w:r>
          </w:p>
        </w:tc>
      </w:tr>
      <w:tr w:rsidR="008466D7" w14:paraId="6DD4597C" w14:textId="77777777" w:rsidTr="003C3101">
        <w:trPr>
          <w:trHeight w:val="773"/>
        </w:trPr>
        <w:tc>
          <w:tcPr>
            <w:tcW w:w="1319" w:type="dxa"/>
            <w:vMerge/>
          </w:tcPr>
          <w:p w14:paraId="508BD949" w14:textId="77777777" w:rsidR="008466D7" w:rsidRDefault="008466D7" w:rsidP="0008589C">
            <w:pPr>
              <w:jc w:val="center"/>
            </w:pPr>
          </w:p>
        </w:tc>
        <w:tc>
          <w:tcPr>
            <w:tcW w:w="1524" w:type="dxa"/>
            <w:vAlign w:val="center"/>
          </w:tcPr>
          <w:p w14:paraId="5F6982DF" w14:textId="6A5EC3D6" w:rsidR="008466D7" w:rsidRDefault="008466D7" w:rsidP="0008589C">
            <w:pPr>
              <w:jc w:val="center"/>
            </w:pPr>
            <w:r>
              <w:t>Moderate</w:t>
            </w:r>
          </w:p>
        </w:tc>
        <w:tc>
          <w:tcPr>
            <w:tcW w:w="1394" w:type="dxa"/>
            <w:vAlign w:val="center"/>
          </w:tcPr>
          <w:p w14:paraId="6DCE976D" w14:textId="77777777" w:rsidR="008466D7" w:rsidRDefault="008466D7" w:rsidP="0008589C">
            <w:pPr>
              <w:jc w:val="center"/>
            </w:pPr>
          </w:p>
        </w:tc>
        <w:tc>
          <w:tcPr>
            <w:tcW w:w="1407" w:type="dxa"/>
            <w:vAlign w:val="center"/>
          </w:tcPr>
          <w:p w14:paraId="29941873" w14:textId="114B77DC" w:rsidR="008466D7" w:rsidRDefault="006759B5" w:rsidP="0008589C">
            <w:pPr>
              <w:jc w:val="center"/>
            </w:pPr>
            <w:r>
              <w:t>R3</w:t>
            </w:r>
          </w:p>
        </w:tc>
        <w:tc>
          <w:tcPr>
            <w:tcW w:w="1525" w:type="dxa"/>
            <w:vAlign w:val="center"/>
          </w:tcPr>
          <w:p w14:paraId="317AC454" w14:textId="2961356E" w:rsidR="008466D7" w:rsidRDefault="008466D7" w:rsidP="0008589C">
            <w:pPr>
              <w:jc w:val="center"/>
            </w:pPr>
          </w:p>
        </w:tc>
        <w:tc>
          <w:tcPr>
            <w:tcW w:w="1409" w:type="dxa"/>
            <w:vAlign w:val="center"/>
          </w:tcPr>
          <w:p w14:paraId="4DCA881B" w14:textId="77777777" w:rsidR="008466D7" w:rsidRDefault="008466D7" w:rsidP="0008589C">
            <w:pPr>
              <w:jc w:val="center"/>
            </w:pPr>
            <w:r>
              <w:t>R2, R4</w:t>
            </w:r>
          </w:p>
        </w:tc>
      </w:tr>
      <w:tr w:rsidR="008466D7" w14:paraId="7AB215DC" w14:textId="77777777" w:rsidTr="003C3101">
        <w:trPr>
          <w:trHeight w:val="731"/>
        </w:trPr>
        <w:tc>
          <w:tcPr>
            <w:tcW w:w="1319" w:type="dxa"/>
            <w:vMerge/>
          </w:tcPr>
          <w:p w14:paraId="5DBAA9BB" w14:textId="77777777" w:rsidR="008466D7" w:rsidRDefault="008466D7" w:rsidP="0008589C">
            <w:pPr>
              <w:jc w:val="center"/>
            </w:pPr>
          </w:p>
        </w:tc>
        <w:tc>
          <w:tcPr>
            <w:tcW w:w="1524" w:type="dxa"/>
            <w:vAlign w:val="center"/>
          </w:tcPr>
          <w:p w14:paraId="0679D68C" w14:textId="201B989E" w:rsidR="008466D7" w:rsidRDefault="008466D7" w:rsidP="0008589C">
            <w:pPr>
              <w:jc w:val="center"/>
            </w:pPr>
            <w:r>
              <w:t>Low</w:t>
            </w:r>
          </w:p>
        </w:tc>
        <w:tc>
          <w:tcPr>
            <w:tcW w:w="1394" w:type="dxa"/>
            <w:vAlign w:val="center"/>
          </w:tcPr>
          <w:p w14:paraId="0B286CF0" w14:textId="77777777" w:rsidR="008466D7" w:rsidRDefault="008466D7" w:rsidP="0008589C">
            <w:pPr>
              <w:jc w:val="center"/>
            </w:pPr>
            <w:r>
              <w:t>R6</w:t>
            </w:r>
          </w:p>
        </w:tc>
        <w:tc>
          <w:tcPr>
            <w:tcW w:w="1407" w:type="dxa"/>
            <w:vAlign w:val="center"/>
          </w:tcPr>
          <w:p w14:paraId="28E7EFE2" w14:textId="77777777" w:rsidR="008466D7" w:rsidRDefault="008466D7" w:rsidP="0008589C">
            <w:pPr>
              <w:jc w:val="center"/>
            </w:pPr>
          </w:p>
        </w:tc>
        <w:tc>
          <w:tcPr>
            <w:tcW w:w="1525" w:type="dxa"/>
            <w:vAlign w:val="center"/>
          </w:tcPr>
          <w:p w14:paraId="64EA6985" w14:textId="77777777" w:rsidR="008466D7" w:rsidRDefault="008466D7" w:rsidP="0008589C">
            <w:pPr>
              <w:jc w:val="center"/>
            </w:pPr>
          </w:p>
        </w:tc>
        <w:tc>
          <w:tcPr>
            <w:tcW w:w="1409" w:type="dxa"/>
            <w:vAlign w:val="center"/>
          </w:tcPr>
          <w:p w14:paraId="0FDF0AE8" w14:textId="77777777" w:rsidR="008466D7" w:rsidRDefault="008466D7" w:rsidP="0008589C">
            <w:pPr>
              <w:jc w:val="center"/>
            </w:pPr>
            <w:r>
              <w:t>R5</w:t>
            </w:r>
          </w:p>
        </w:tc>
      </w:tr>
      <w:tr w:rsidR="008466D7" w14:paraId="62F9D2E5" w14:textId="77777777" w:rsidTr="003C3101">
        <w:trPr>
          <w:trHeight w:val="731"/>
        </w:trPr>
        <w:tc>
          <w:tcPr>
            <w:tcW w:w="1319" w:type="dxa"/>
            <w:vMerge/>
          </w:tcPr>
          <w:p w14:paraId="0B370627" w14:textId="77777777" w:rsidR="008466D7" w:rsidRDefault="008466D7" w:rsidP="0008589C">
            <w:pPr>
              <w:jc w:val="center"/>
            </w:pPr>
          </w:p>
        </w:tc>
        <w:tc>
          <w:tcPr>
            <w:tcW w:w="1524" w:type="dxa"/>
            <w:shd w:val="clear" w:color="auto" w:fill="000000" w:themeFill="text1"/>
            <w:vAlign w:val="center"/>
          </w:tcPr>
          <w:p w14:paraId="1CFD7FE0" w14:textId="5D0E5DF2" w:rsidR="008466D7" w:rsidRDefault="008466D7" w:rsidP="0008589C">
            <w:pPr>
              <w:jc w:val="center"/>
            </w:pPr>
          </w:p>
        </w:tc>
        <w:tc>
          <w:tcPr>
            <w:tcW w:w="1394" w:type="dxa"/>
            <w:vAlign w:val="center"/>
          </w:tcPr>
          <w:p w14:paraId="441F7E08" w14:textId="77777777" w:rsidR="008466D7" w:rsidRDefault="008466D7" w:rsidP="0008589C">
            <w:pPr>
              <w:jc w:val="center"/>
            </w:pPr>
            <w:r>
              <w:t>Low</w:t>
            </w:r>
          </w:p>
        </w:tc>
        <w:tc>
          <w:tcPr>
            <w:tcW w:w="1407" w:type="dxa"/>
            <w:vAlign w:val="center"/>
          </w:tcPr>
          <w:p w14:paraId="0732C197" w14:textId="0C761273" w:rsidR="008466D7" w:rsidRDefault="008466D7" w:rsidP="0008589C">
            <w:pPr>
              <w:jc w:val="center"/>
            </w:pPr>
            <w:r>
              <w:t>Moderate</w:t>
            </w:r>
          </w:p>
        </w:tc>
        <w:tc>
          <w:tcPr>
            <w:tcW w:w="1525" w:type="dxa"/>
            <w:vAlign w:val="center"/>
          </w:tcPr>
          <w:p w14:paraId="413978AD" w14:textId="77777777" w:rsidR="008466D7" w:rsidRDefault="008466D7" w:rsidP="0008589C">
            <w:pPr>
              <w:jc w:val="center"/>
            </w:pPr>
            <w:r>
              <w:t>Significant</w:t>
            </w:r>
          </w:p>
        </w:tc>
        <w:tc>
          <w:tcPr>
            <w:tcW w:w="1409" w:type="dxa"/>
            <w:vAlign w:val="center"/>
          </w:tcPr>
          <w:p w14:paraId="54D74EE0" w14:textId="77777777" w:rsidR="008466D7" w:rsidRDefault="008466D7" w:rsidP="0008589C">
            <w:pPr>
              <w:jc w:val="center"/>
            </w:pPr>
            <w:r>
              <w:t>High</w:t>
            </w:r>
          </w:p>
        </w:tc>
      </w:tr>
      <w:tr w:rsidR="008466D7" w14:paraId="7174C590" w14:textId="77777777" w:rsidTr="003C3101">
        <w:trPr>
          <w:trHeight w:val="731"/>
        </w:trPr>
        <w:tc>
          <w:tcPr>
            <w:tcW w:w="1319" w:type="dxa"/>
          </w:tcPr>
          <w:p w14:paraId="626145EB" w14:textId="77777777" w:rsidR="008466D7" w:rsidRDefault="008466D7" w:rsidP="0008589C">
            <w:pPr>
              <w:jc w:val="center"/>
            </w:pPr>
          </w:p>
        </w:tc>
        <w:tc>
          <w:tcPr>
            <w:tcW w:w="7260" w:type="dxa"/>
            <w:gridSpan w:val="5"/>
            <w:vAlign w:val="center"/>
          </w:tcPr>
          <w:p w14:paraId="7DBDB279" w14:textId="31C7A1EF" w:rsidR="008466D7" w:rsidRPr="000571D5" w:rsidRDefault="008466D7" w:rsidP="0008589C">
            <w:pPr>
              <w:jc w:val="center"/>
              <w:rPr>
                <w:b/>
                <w:bCs/>
              </w:rPr>
            </w:pPr>
            <w:r w:rsidRPr="000571D5">
              <w:rPr>
                <w:b/>
                <w:bCs/>
              </w:rPr>
              <w:t>Impact</w:t>
            </w:r>
            <w:r w:rsidR="00A56D64">
              <w:rPr>
                <w:b/>
                <w:bCs/>
              </w:rPr>
              <w:t xml:space="preserve"> on Project</w:t>
            </w:r>
          </w:p>
        </w:tc>
      </w:tr>
    </w:tbl>
    <w:p w14:paraId="1515C18C" w14:textId="3FB10BE8" w:rsidR="000571D5" w:rsidRDefault="000571D5">
      <w:pPr>
        <w:rPr>
          <w:rFonts w:asciiTheme="majorHAnsi" w:eastAsiaTheme="majorEastAsia" w:hAnsiTheme="majorHAnsi" w:cstheme="majorBidi"/>
          <w:b/>
          <w:i/>
          <w:iCs/>
        </w:rPr>
      </w:pPr>
    </w:p>
    <w:p w14:paraId="61E9F520" w14:textId="7B9A3E7F" w:rsidR="00067F7F" w:rsidRDefault="000571D5" w:rsidP="000571D5">
      <w:pPr>
        <w:pStyle w:val="Heading3"/>
      </w:pPr>
      <w:bookmarkStart w:id="7" w:name="_Toc31401413"/>
      <w:r>
        <w:t>2.2 Risk avoidance plan:</w:t>
      </w:r>
      <w:bookmarkEnd w:id="7"/>
    </w:p>
    <w:p w14:paraId="37C16106" w14:textId="06147A4E" w:rsidR="00B17C1F" w:rsidRDefault="000571D5" w:rsidP="009E21A9">
      <w:r>
        <w:t>Each of the risks which were listed within the risk matrix section has been thought about</w:t>
      </w:r>
      <w:r w:rsidR="00B17C1F">
        <w:t xml:space="preserve">, and this is to lower the chance of it ever taking place, </w:t>
      </w:r>
      <w:r w:rsidR="00A56D64">
        <w:t>and</w:t>
      </w:r>
      <w:r w:rsidR="00B17C1F">
        <w:t xml:space="preserve"> providing a solution to prevent it from affecting the project while it is ongoing</w:t>
      </w:r>
      <w:r w:rsidR="006F1C15">
        <w:t>,</w:t>
      </w:r>
      <w:r w:rsidR="00B17C1F">
        <w:t xml:space="preserve"> and when the time comes to it being deployed. </w:t>
      </w:r>
    </w:p>
    <w:p w14:paraId="4D90AF9B" w14:textId="3D0E3B87" w:rsidR="00B17C1F" w:rsidRDefault="001C6961" w:rsidP="00B17C1F">
      <w:pPr>
        <w:pStyle w:val="Heading4"/>
      </w:pPr>
      <w:r>
        <w:t xml:space="preserve">2.2.1 </w:t>
      </w:r>
      <w:r w:rsidR="00B17C1F">
        <w:t>Risk 1 – Time Management:</w:t>
      </w:r>
    </w:p>
    <w:p w14:paraId="692D8DE6" w14:textId="0A3D5CE6" w:rsidR="00C60863" w:rsidRDefault="00B17C1F" w:rsidP="00B17C1F">
      <w:r>
        <w:t>Time management holds</w:t>
      </w:r>
      <w:r w:rsidR="00C60863">
        <w:t xml:space="preserve"> the </w:t>
      </w:r>
      <w:r>
        <w:t xml:space="preserve">issues such as tasks not being completed </w:t>
      </w:r>
      <w:r w:rsidR="00B7395C">
        <w:t>in</w:t>
      </w:r>
      <w:r>
        <w:t xml:space="preserve"> time by team members, </w:t>
      </w:r>
      <w:r w:rsidR="00244945">
        <w:t>members falling ill</w:t>
      </w:r>
      <w:r w:rsidR="00B7395C">
        <w:t xml:space="preserve">, members </w:t>
      </w:r>
      <w:r w:rsidR="00C60863">
        <w:t>not attending meetings</w:t>
      </w:r>
      <w:r w:rsidR="00B7395C">
        <w:t xml:space="preserve"> and more</w:t>
      </w:r>
      <w:r w:rsidR="00C60863">
        <w:t xml:space="preserve">. </w:t>
      </w:r>
    </w:p>
    <w:p w14:paraId="0B9628E0" w14:textId="4B252525" w:rsidR="00C60863" w:rsidRDefault="001C6961" w:rsidP="00C60863">
      <w:pPr>
        <w:pStyle w:val="Heading5"/>
      </w:pPr>
      <w:r>
        <w:t xml:space="preserve">2.2.1.1 </w:t>
      </w:r>
      <w:r w:rsidR="00C60863">
        <w:t>Measures to prevent and or lower the chances of risk:</w:t>
      </w:r>
    </w:p>
    <w:p w14:paraId="775A753A" w14:textId="797A46DA" w:rsidR="00C60863" w:rsidRDefault="00C60863" w:rsidP="00C60863">
      <w:pPr>
        <w:pStyle w:val="ListParagraph"/>
        <w:numPr>
          <w:ilvl w:val="0"/>
          <w:numId w:val="8"/>
        </w:numPr>
      </w:pPr>
      <w:r>
        <w:t>Prepare team meetings which match with each of the members’ availability</w:t>
      </w:r>
    </w:p>
    <w:p w14:paraId="4919F5C0" w14:textId="62AD9C48" w:rsidR="00C60863" w:rsidRDefault="00C60863" w:rsidP="00C60863">
      <w:pPr>
        <w:pStyle w:val="ListParagraph"/>
        <w:numPr>
          <w:ilvl w:val="0"/>
          <w:numId w:val="8"/>
        </w:numPr>
      </w:pPr>
      <w:r>
        <w:t>Distribute appropriate tasks to each member with a sensible time frame that it is set to complete by</w:t>
      </w:r>
    </w:p>
    <w:p w14:paraId="35AC0689" w14:textId="0D9C2547" w:rsidR="001C6961" w:rsidRDefault="00C60863" w:rsidP="001C6961">
      <w:pPr>
        <w:pStyle w:val="ListParagraph"/>
        <w:numPr>
          <w:ilvl w:val="0"/>
          <w:numId w:val="8"/>
        </w:numPr>
      </w:pPr>
      <w:r>
        <w:t>Team leader to regularly monitor the progress of the team and their tasks, making sure everyone is doing fine and on target with the deadlines given</w:t>
      </w:r>
    </w:p>
    <w:p w14:paraId="5BCE8F40" w14:textId="37A7394C" w:rsidR="001C6961" w:rsidRDefault="001C6961" w:rsidP="001C6961">
      <w:pPr>
        <w:pStyle w:val="Heading4"/>
      </w:pPr>
      <w:r>
        <w:t>2.2.2 Risk 2 – Software Crashes:</w:t>
      </w:r>
    </w:p>
    <w:p w14:paraId="6117100E" w14:textId="06D01D6B" w:rsidR="001C6961" w:rsidRDefault="00F63BDD" w:rsidP="00B17C1F">
      <w:r>
        <w:t>The software</w:t>
      </w:r>
      <w:r w:rsidR="0009642D">
        <w:t xml:space="preserve"> being used to develop the system has the </w:t>
      </w:r>
      <w:r w:rsidR="009A78D3">
        <w:t>off chance</w:t>
      </w:r>
      <w:r w:rsidR="0009642D">
        <w:t xml:space="preserve"> of crashing which can cause </w:t>
      </w:r>
      <w:r w:rsidR="0008589C">
        <w:t xml:space="preserve">progress to be lost if not saved or backed up. </w:t>
      </w:r>
      <w:r w:rsidR="0009642D">
        <w:t xml:space="preserve"> </w:t>
      </w:r>
    </w:p>
    <w:p w14:paraId="4CCFD728" w14:textId="65F4406F" w:rsidR="001C6961" w:rsidRDefault="001C6961" w:rsidP="001C6961">
      <w:pPr>
        <w:pStyle w:val="Heading5"/>
      </w:pPr>
      <w:r>
        <w:t>2.2.2.1 Measures to prevent and or lower the chances of risk:</w:t>
      </w:r>
    </w:p>
    <w:p w14:paraId="5A2AAF15" w14:textId="166EB030" w:rsidR="001C6961" w:rsidRDefault="0008589C" w:rsidP="0008589C">
      <w:pPr>
        <w:pStyle w:val="ListParagraph"/>
        <w:numPr>
          <w:ilvl w:val="0"/>
          <w:numId w:val="9"/>
        </w:numPr>
      </w:pPr>
      <w:r>
        <w:t>Making sure code written is of good quality and correct</w:t>
      </w:r>
    </w:p>
    <w:p w14:paraId="2298C08E" w14:textId="476D6215" w:rsidR="0008589C" w:rsidRDefault="0008589C" w:rsidP="0008589C">
      <w:pPr>
        <w:pStyle w:val="ListParagraph"/>
        <w:numPr>
          <w:ilvl w:val="0"/>
          <w:numId w:val="9"/>
        </w:numPr>
      </w:pPr>
      <w:r>
        <w:t xml:space="preserve">Continuous saving and backups after any major </w:t>
      </w:r>
      <w:r w:rsidR="00852283">
        <w:t>additions</w:t>
      </w:r>
      <w:r w:rsidR="009A78D3">
        <w:t>/changes</w:t>
      </w:r>
    </w:p>
    <w:p w14:paraId="5A4F2C62" w14:textId="1E148AE1" w:rsidR="0008589C" w:rsidRDefault="0008589C" w:rsidP="0008589C">
      <w:pPr>
        <w:pStyle w:val="ListParagraph"/>
        <w:numPr>
          <w:ilvl w:val="0"/>
          <w:numId w:val="9"/>
        </w:numPr>
      </w:pPr>
      <w:r>
        <w:t>Maintaining up-to-date software</w:t>
      </w:r>
    </w:p>
    <w:p w14:paraId="328BB10A" w14:textId="55B59C72" w:rsidR="001C6961" w:rsidRDefault="001C6961" w:rsidP="001C6961">
      <w:pPr>
        <w:pStyle w:val="Heading4"/>
      </w:pPr>
      <w:r>
        <w:t>2.2.3 Risk 3 – Budget costs:</w:t>
      </w:r>
    </w:p>
    <w:p w14:paraId="3413A280" w14:textId="5AD2EBCC" w:rsidR="001C6961" w:rsidRDefault="0008589C" w:rsidP="001C6961">
      <w:r>
        <w:t>Budgeting is not one of the projects main constraints, however, to purchase and use good quality equipment and use paid software may not be applicable</w:t>
      </w:r>
      <w:r w:rsidR="009A78D3">
        <w:t xml:space="preserve"> with the budget</w:t>
      </w:r>
      <w:r>
        <w:t xml:space="preserve"> depending on the price.</w:t>
      </w:r>
    </w:p>
    <w:p w14:paraId="704DE87B" w14:textId="28CB1394" w:rsidR="001C6961" w:rsidRDefault="001C6961" w:rsidP="001C6961">
      <w:pPr>
        <w:pStyle w:val="Heading5"/>
      </w:pPr>
      <w:r>
        <w:t>2.2.3.1 Measures to prevent and or lower the chances of risk:</w:t>
      </w:r>
    </w:p>
    <w:p w14:paraId="738784DA" w14:textId="5F8ABFEE" w:rsidR="0008589C" w:rsidRDefault="0008589C" w:rsidP="0008589C">
      <w:pPr>
        <w:pStyle w:val="ListParagraph"/>
        <w:numPr>
          <w:ilvl w:val="0"/>
          <w:numId w:val="10"/>
        </w:numPr>
      </w:pPr>
      <w:r>
        <w:t>Find a sponsor interested in funding us, using cheaper equipment or software until then</w:t>
      </w:r>
    </w:p>
    <w:p w14:paraId="63E2F4DA" w14:textId="4EF94FCC" w:rsidR="001C6961" w:rsidRDefault="0008589C" w:rsidP="00B17C1F">
      <w:pPr>
        <w:pStyle w:val="ListParagraph"/>
        <w:numPr>
          <w:ilvl w:val="0"/>
          <w:numId w:val="10"/>
        </w:numPr>
      </w:pPr>
      <w:r>
        <w:lastRenderedPageBreak/>
        <w:t>Create a financial plan to prevent overflowing the budget</w:t>
      </w:r>
    </w:p>
    <w:p w14:paraId="14D83BC5" w14:textId="7B1EA699" w:rsidR="001C6961" w:rsidRDefault="001C6961" w:rsidP="001C6961">
      <w:pPr>
        <w:pStyle w:val="Heading4"/>
      </w:pPr>
      <w:r>
        <w:t>2.2.4 Risk 4 – Hardware Crashes:</w:t>
      </w:r>
    </w:p>
    <w:p w14:paraId="4679AF9C" w14:textId="21EE3CAB" w:rsidR="001C6961" w:rsidRDefault="00224B3F" w:rsidP="001C6961">
      <w:r>
        <w:t>There are possibilities of the hardware</w:t>
      </w:r>
      <w:r w:rsidR="009C3973">
        <w:t xml:space="preserve"> being</w:t>
      </w:r>
      <w:r>
        <w:t xml:space="preserve"> used crashing unpredictably, or due to reasons such as </w:t>
      </w:r>
      <w:r w:rsidR="009C3973">
        <w:t>the environment it is in, causing issues like overheating, moisture or just not capable of handling the load from the programs being used</w:t>
      </w:r>
      <w:r w:rsidR="004E782A">
        <w:t xml:space="preserve"> </w:t>
      </w:r>
      <w:sdt>
        <w:sdtPr>
          <w:id w:val="1060670849"/>
          <w:citation/>
        </w:sdtPr>
        <w:sdtContent>
          <w:r w:rsidR="004E782A">
            <w:fldChar w:fldCharType="begin"/>
          </w:r>
          <w:r w:rsidR="004E782A">
            <w:rPr>
              <w:lang w:val="en-US"/>
            </w:rPr>
            <w:instrText xml:space="preserve">CITATION EdO16 \l 1033 </w:instrText>
          </w:r>
          <w:r w:rsidR="004E782A">
            <w:fldChar w:fldCharType="separate"/>
          </w:r>
          <w:r w:rsidR="003F7F88" w:rsidRPr="003F7F88">
            <w:rPr>
              <w:noProof/>
              <w:lang w:val="en-US"/>
            </w:rPr>
            <w:t>[1]</w:t>
          </w:r>
          <w:r w:rsidR="004E782A">
            <w:fldChar w:fldCharType="end"/>
          </w:r>
        </w:sdtContent>
      </w:sdt>
      <w:r w:rsidR="009C3973">
        <w:t>.</w:t>
      </w:r>
      <w:r w:rsidR="004E782A">
        <w:t xml:space="preserve"> </w:t>
      </w:r>
    </w:p>
    <w:p w14:paraId="4552D29B" w14:textId="2367E5D8" w:rsidR="001C6961" w:rsidRDefault="001C6961" w:rsidP="001C6961">
      <w:pPr>
        <w:pStyle w:val="Heading5"/>
      </w:pPr>
      <w:r>
        <w:t>2.2.4.1 Measures to prevent and or lower the chances of risk:</w:t>
      </w:r>
    </w:p>
    <w:p w14:paraId="1402C04C" w14:textId="74222708" w:rsidR="001C6961" w:rsidRDefault="009C3973" w:rsidP="009C3973">
      <w:pPr>
        <w:pStyle w:val="ListParagraph"/>
        <w:numPr>
          <w:ilvl w:val="0"/>
          <w:numId w:val="11"/>
        </w:numPr>
      </w:pPr>
      <w:r>
        <w:t>Invest in good quality hardware to handle the programs required</w:t>
      </w:r>
    </w:p>
    <w:p w14:paraId="68679902" w14:textId="4DCA0D0D" w:rsidR="009C3973" w:rsidRDefault="009C3973" w:rsidP="009C3973">
      <w:pPr>
        <w:pStyle w:val="ListParagraph"/>
        <w:numPr>
          <w:ilvl w:val="0"/>
          <w:numId w:val="11"/>
        </w:numPr>
      </w:pPr>
      <w:r>
        <w:t xml:space="preserve">Regular </w:t>
      </w:r>
      <w:r w:rsidR="004E782A">
        <w:t>maintenance checks,</w:t>
      </w:r>
      <w:r>
        <w:t xml:space="preserve"> clear any collecting dust and other underlying issues of the hardware to check if it is in a good state</w:t>
      </w:r>
      <w:r w:rsidR="004E782A">
        <w:t xml:space="preserve"> </w:t>
      </w:r>
      <w:sdt>
        <w:sdtPr>
          <w:id w:val="-1616061641"/>
          <w:citation/>
        </w:sdtPr>
        <w:sdtContent>
          <w:r w:rsidR="004E782A">
            <w:fldChar w:fldCharType="begin"/>
          </w:r>
          <w:r w:rsidR="004E782A">
            <w:rPr>
              <w:lang w:val="en-US"/>
            </w:rPr>
            <w:instrText xml:space="preserve"> CITATION Xir17 \l 1033 </w:instrText>
          </w:r>
          <w:r w:rsidR="004E782A">
            <w:fldChar w:fldCharType="separate"/>
          </w:r>
          <w:r w:rsidR="003F7F88" w:rsidRPr="003F7F88">
            <w:rPr>
              <w:noProof/>
              <w:lang w:val="en-US"/>
            </w:rPr>
            <w:t>[2]</w:t>
          </w:r>
          <w:r w:rsidR="004E782A">
            <w:fldChar w:fldCharType="end"/>
          </w:r>
        </w:sdtContent>
      </w:sdt>
    </w:p>
    <w:p w14:paraId="1C0F92F0" w14:textId="6FEF8810" w:rsidR="001C6961" w:rsidRDefault="009C3973" w:rsidP="00B17C1F">
      <w:pPr>
        <w:pStyle w:val="ListParagraph"/>
        <w:numPr>
          <w:ilvl w:val="0"/>
          <w:numId w:val="11"/>
        </w:numPr>
      </w:pPr>
      <w:r>
        <w:t>Move to an appropriate environment for the system to stay cool</w:t>
      </w:r>
      <w:r w:rsidR="009A78D3">
        <w:t xml:space="preserve"> and clean</w:t>
      </w:r>
    </w:p>
    <w:p w14:paraId="072430EC" w14:textId="4990A3FA" w:rsidR="001C6961" w:rsidRDefault="001C6961" w:rsidP="001C6961">
      <w:pPr>
        <w:pStyle w:val="Heading4"/>
      </w:pPr>
      <w:r>
        <w:t>2.2.5 Risk 5 – Data Loss:</w:t>
      </w:r>
    </w:p>
    <w:p w14:paraId="1275948B" w14:textId="56A878CA" w:rsidR="001C6961" w:rsidRDefault="00852283" w:rsidP="001C6961">
      <w:r>
        <w:t xml:space="preserve">Data loss can occur </w:t>
      </w:r>
      <w:r w:rsidRPr="00852283">
        <w:t xml:space="preserve">from </w:t>
      </w:r>
      <w:r>
        <w:t xml:space="preserve">several </w:t>
      </w:r>
      <w:r w:rsidRPr="00852283">
        <w:t>causes such</w:t>
      </w:r>
      <w:r>
        <w:t xml:space="preserve"> as</w:t>
      </w:r>
      <w:r w:rsidRPr="00852283">
        <w:t xml:space="preserve"> viruses, </w:t>
      </w:r>
      <w:r>
        <w:t xml:space="preserve">hardware failure, human error, natural disasters and more </w:t>
      </w:r>
      <w:sdt>
        <w:sdtPr>
          <w:id w:val="-748506499"/>
          <w:citation/>
        </w:sdtPr>
        <w:sdtContent>
          <w:r>
            <w:fldChar w:fldCharType="begin"/>
          </w:r>
          <w:r>
            <w:rPr>
              <w:lang w:val="en-US"/>
            </w:rPr>
            <w:instrText xml:space="preserve"> CITATION Muk18 \l 1033 </w:instrText>
          </w:r>
          <w:r>
            <w:fldChar w:fldCharType="separate"/>
          </w:r>
          <w:r w:rsidR="003F7F88" w:rsidRPr="003F7F88">
            <w:rPr>
              <w:noProof/>
              <w:lang w:val="en-US"/>
            </w:rPr>
            <w:t>[3]</w:t>
          </w:r>
          <w:r>
            <w:fldChar w:fldCharType="end"/>
          </w:r>
        </w:sdtContent>
      </w:sdt>
      <w:r w:rsidRPr="00852283">
        <w:t>.</w:t>
      </w:r>
      <w:r>
        <w:t xml:space="preserve">  </w:t>
      </w:r>
      <w:r w:rsidR="00886737">
        <w:t xml:space="preserve">This can be a danger to FIRNN as the system will require storing </w:t>
      </w:r>
      <w:r w:rsidR="009A78D3">
        <w:t xml:space="preserve">personal data which includes </w:t>
      </w:r>
      <w:r w:rsidR="00886737">
        <w:t>image data of peoples’ faces to identify them.</w:t>
      </w:r>
    </w:p>
    <w:p w14:paraId="43D064EC" w14:textId="1F506C3F" w:rsidR="001C6961" w:rsidRDefault="001C6961" w:rsidP="001C6961">
      <w:pPr>
        <w:pStyle w:val="Heading5"/>
      </w:pPr>
      <w:r>
        <w:t>2.2.5.1 Measures to prevent and or lower the chances of risk:</w:t>
      </w:r>
    </w:p>
    <w:p w14:paraId="1719B2B4" w14:textId="7E900258" w:rsidR="001C6961" w:rsidRDefault="00886737" w:rsidP="00886737">
      <w:pPr>
        <w:pStyle w:val="ListParagraph"/>
        <w:numPr>
          <w:ilvl w:val="0"/>
          <w:numId w:val="12"/>
        </w:numPr>
      </w:pPr>
      <w:r>
        <w:t>Create secure regular backups with methods which include cloud storage, hard disks</w:t>
      </w:r>
    </w:p>
    <w:p w14:paraId="06F20210" w14:textId="5D2CA7C2" w:rsidR="00886737" w:rsidRDefault="00886737" w:rsidP="00886737">
      <w:pPr>
        <w:pStyle w:val="ListParagraph"/>
        <w:numPr>
          <w:ilvl w:val="0"/>
          <w:numId w:val="12"/>
        </w:numPr>
      </w:pPr>
      <w:r>
        <w:t>Access to the data is limited by the suitable people only</w:t>
      </w:r>
    </w:p>
    <w:p w14:paraId="431DB2DE" w14:textId="3842A9CF" w:rsidR="00886737" w:rsidRDefault="00886737" w:rsidP="00886737">
      <w:pPr>
        <w:pStyle w:val="ListParagraph"/>
        <w:numPr>
          <w:ilvl w:val="0"/>
          <w:numId w:val="12"/>
        </w:numPr>
      </w:pPr>
      <w:r>
        <w:t>Regular anti-virus scans of systems holding the data</w:t>
      </w:r>
    </w:p>
    <w:p w14:paraId="70793367" w14:textId="353BF123" w:rsidR="00EF147D" w:rsidRDefault="00EF147D" w:rsidP="00886737">
      <w:pPr>
        <w:pStyle w:val="ListParagraph"/>
        <w:numPr>
          <w:ilvl w:val="0"/>
          <w:numId w:val="12"/>
        </w:numPr>
      </w:pPr>
      <w:r>
        <w:t xml:space="preserve">Do not download unknown programs </w:t>
      </w:r>
      <w:sdt>
        <w:sdtPr>
          <w:id w:val="1846128569"/>
          <w:citation/>
        </w:sdtPr>
        <w:sdtContent>
          <w:r>
            <w:fldChar w:fldCharType="begin"/>
          </w:r>
          <w:r>
            <w:rPr>
              <w:lang w:val="en-US"/>
            </w:rPr>
            <w:instrText xml:space="preserve"> CITATION Jan19 \l 1033 </w:instrText>
          </w:r>
          <w:r>
            <w:fldChar w:fldCharType="separate"/>
          </w:r>
          <w:r w:rsidR="003F7F88" w:rsidRPr="003F7F88">
            <w:rPr>
              <w:noProof/>
              <w:lang w:val="en-US"/>
            </w:rPr>
            <w:t>[4]</w:t>
          </w:r>
          <w:r>
            <w:fldChar w:fldCharType="end"/>
          </w:r>
        </w:sdtContent>
      </w:sdt>
      <w:r>
        <w:t>.</w:t>
      </w:r>
    </w:p>
    <w:p w14:paraId="26402E5F" w14:textId="22874F99" w:rsidR="001C6961" w:rsidRDefault="001C6961" w:rsidP="001C6961">
      <w:pPr>
        <w:pStyle w:val="Heading4"/>
      </w:pPr>
      <w:r>
        <w:t>2.2.6 Risk 6 – Failure of identifying face:</w:t>
      </w:r>
    </w:p>
    <w:p w14:paraId="073FB700" w14:textId="70346BB9" w:rsidR="001C6961" w:rsidRDefault="00EF147D" w:rsidP="001C6961">
      <w:r>
        <w:t>There is the chance where the facial recognition system may fail to identify a face due to reasons such as the face being covered, because of facial accessories not contained within the image it is being compared to and the speed of the person walking by.</w:t>
      </w:r>
    </w:p>
    <w:p w14:paraId="325C2F3A" w14:textId="07695A19" w:rsidR="001C6961" w:rsidRDefault="001C6961" w:rsidP="001C6961">
      <w:pPr>
        <w:pStyle w:val="Heading5"/>
      </w:pPr>
      <w:r>
        <w:t>2.2.6.1 Measures to prevent and or lower the chances of risk:</w:t>
      </w:r>
    </w:p>
    <w:p w14:paraId="7F456931" w14:textId="28532D1C" w:rsidR="00067F7F" w:rsidRDefault="00EF147D" w:rsidP="00EF147D">
      <w:pPr>
        <w:pStyle w:val="ListParagraph"/>
        <w:numPr>
          <w:ilvl w:val="0"/>
          <w:numId w:val="13"/>
        </w:numPr>
      </w:pPr>
      <w:r>
        <w:t>Teach the facial image recognition neural network to a sophisticated level before deployment</w:t>
      </w:r>
    </w:p>
    <w:p w14:paraId="19F65701" w14:textId="085C56A2" w:rsidR="00EF147D" w:rsidRDefault="00EF147D" w:rsidP="00EF147D">
      <w:pPr>
        <w:pStyle w:val="ListParagraph"/>
        <w:numPr>
          <w:ilvl w:val="0"/>
          <w:numId w:val="13"/>
        </w:numPr>
      </w:pPr>
      <w:r>
        <w:t>High quality</w:t>
      </w:r>
      <w:r w:rsidR="003C3101">
        <w:t xml:space="preserve"> camera for detecting faces</w:t>
      </w:r>
    </w:p>
    <w:p w14:paraId="59742F42" w14:textId="6557151F" w:rsidR="003C3101" w:rsidRDefault="003C3101" w:rsidP="00EF147D">
      <w:pPr>
        <w:pStyle w:val="ListParagraph"/>
        <w:numPr>
          <w:ilvl w:val="0"/>
          <w:numId w:val="13"/>
        </w:numPr>
      </w:pPr>
      <w:r>
        <w:t>Consistent testing in specific thought out scenarios</w:t>
      </w:r>
    </w:p>
    <w:p w14:paraId="5408FA0F" w14:textId="07327EA1" w:rsidR="00A56D64" w:rsidRDefault="00A56D64" w:rsidP="00A56D64">
      <w:r>
        <w:br w:type="page"/>
      </w:r>
    </w:p>
    <w:p w14:paraId="1DDCA9BA" w14:textId="32854B2C" w:rsidR="009E21A9" w:rsidRDefault="009E21A9" w:rsidP="004251D0">
      <w:pPr>
        <w:pStyle w:val="Heading1"/>
        <w:spacing w:line="276" w:lineRule="auto"/>
      </w:pPr>
      <w:bookmarkStart w:id="8" w:name="_Toc31401414"/>
      <w:r>
        <w:lastRenderedPageBreak/>
        <w:t>3. Code of practice:</w:t>
      </w:r>
      <w:bookmarkEnd w:id="8"/>
    </w:p>
    <w:p w14:paraId="3EA1B731" w14:textId="735B3CAF" w:rsidR="00513847" w:rsidRPr="00513847" w:rsidRDefault="00513847" w:rsidP="004251D0">
      <w:pPr>
        <w:spacing w:line="276" w:lineRule="auto"/>
      </w:pPr>
      <w:r>
        <w:t xml:space="preserve">This section will go through the different code of practices with relation to </w:t>
      </w:r>
      <w:r w:rsidR="00C06CA0">
        <w:t>the project</w:t>
      </w:r>
      <w:r>
        <w:t xml:space="preserve">, </w:t>
      </w:r>
      <w:r w:rsidR="00C06CA0">
        <w:t>discussed below will be</w:t>
      </w:r>
      <w:r>
        <w:t xml:space="preserve"> the sustainability, ethical and legal issues.</w:t>
      </w:r>
      <w:r w:rsidR="00C06CA0">
        <w:t xml:space="preserve"> The importance of this </w:t>
      </w:r>
      <w:r w:rsidR="00244945">
        <w:t xml:space="preserve">is to be aware of and work </w:t>
      </w:r>
      <w:r w:rsidR="00A00F25">
        <w:t xml:space="preserve">against </w:t>
      </w:r>
      <w:r w:rsidR="00CF7644">
        <w:t>the main</w:t>
      </w:r>
      <w:r w:rsidR="00A00F25">
        <w:t xml:space="preserve"> issue</w:t>
      </w:r>
      <w:r w:rsidR="00CF7644">
        <w:t>s</w:t>
      </w:r>
      <w:r w:rsidR="00A00F25">
        <w:t xml:space="preserve"> </w:t>
      </w:r>
      <w:r w:rsidR="00CF7644">
        <w:t>the project will face against</w:t>
      </w:r>
      <w:r w:rsidR="00A00F25">
        <w:t>.</w:t>
      </w:r>
    </w:p>
    <w:p w14:paraId="3CC25577" w14:textId="035097B3" w:rsidR="00067F7F" w:rsidRDefault="00387D56" w:rsidP="004251D0">
      <w:pPr>
        <w:pStyle w:val="Heading2"/>
        <w:spacing w:line="276" w:lineRule="auto"/>
      </w:pPr>
      <w:bookmarkStart w:id="9" w:name="_Toc31401415"/>
      <w:r>
        <w:t xml:space="preserve">3.1 </w:t>
      </w:r>
      <w:r w:rsidR="00067F7F">
        <w:t>S</w:t>
      </w:r>
      <w:r w:rsidR="00067F7F" w:rsidRPr="009663D8">
        <w:t>ustaina</w:t>
      </w:r>
      <w:r w:rsidR="00067F7F">
        <w:t>bility issues</w:t>
      </w:r>
      <w:bookmarkEnd w:id="9"/>
    </w:p>
    <w:p w14:paraId="45D86B78" w14:textId="044F2F34" w:rsidR="00FF2182" w:rsidRDefault="00FF2182" w:rsidP="00FF2182">
      <w:r>
        <w:t>Within this project, there are sustainability issues which should be looked at. The main concern will be the electricity consumption</w:t>
      </w:r>
      <w:r w:rsidR="00CF7644">
        <w:t xml:space="preserve"> of the system</w:t>
      </w:r>
      <w:r w:rsidR="00960B61">
        <w:t>s</w:t>
      </w:r>
      <w:r>
        <w:t xml:space="preserve"> and</w:t>
      </w:r>
      <w:r w:rsidR="009243B4">
        <w:t xml:space="preserve"> can also be</w:t>
      </w:r>
      <w:r>
        <w:t xml:space="preserve"> </w:t>
      </w:r>
      <w:r w:rsidR="00CF7644">
        <w:t xml:space="preserve">the travelling </w:t>
      </w:r>
      <w:r w:rsidR="00960B61">
        <w:t xml:space="preserve">for </w:t>
      </w:r>
      <w:r w:rsidR="009243B4">
        <w:t>the regular team</w:t>
      </w:r>
      <w:r w:rsidR="00960B61">
        <w:t xml:space="preserve"> meetings.</w:t>
      </w:r>
      <w:r w:rsidR="00085664">
        <w:t xml:space="preserve"> Looking at the various issues can assist in making more eco-friendly decisions when it comes to building and deploying what we aim to offer. </w:t>
      </w:r>
    </w:p>
    <w:p w14:paraId="7217248A" w14:textId="391C9EE9" w:rsidR="00960B61" w:rsidRDefault="00960B61" w:rsidP="00960B61">
      <w:pPr>
        <w:pStyle w:val="Heading3"/>
      </w:pPr>
      <w:bookmarkStart w:id="10" w:name="_Toc31401416"/>
      <w:r>
        <w:t>3.1.1 Three orders of sustainability:</w:t>
      </w:r>
      <w:bookmarkEnd w:id="10"/>
    </w:p>
    <w:p w14:paraId="1A0930DB" w14:textId="4672C7EB" w:rsidR="00960B61" w:rsidRPr="00960B61" w:rsidRDefault="00960B61" w:rsidP="00960B61">
      <w:r>
        <w:t>The</w:t>
      </w:r>
      <w:r w:rsidR="009243B4">
        <w:t>re are</w:t>
      </w:r>
      <w:r>
        <w:t xml:space="preserve"> three </w:t>
      </w:r>
      <w:r w:rsidR="009243B4">
        <w:t xml:space="preserve">orders </w:t>
      </w:r>
      <w:r w:rsidR="004F2388">
        <w:t>involved with sustainability, and these will go through the direct, indirect and systemic impacts of sustainability issues related with the project.</w:t>
      </w:r>
    </w:p>
    <w:p w14:paraId="1BF6784C" w14:textId="77E93409" w:rsidR="004251D0" w:rsidRDefault="00CF7644" w:rsidP="00960B61">
      <w:pPr>
        <w:pStyle w:val="Heading4"/>
        <w:rPr>
          <w:shd w:val="clear" w:color="auto" w:fill="FFFFFF"/>
        </w:rPr>
      </w:pPr>
      <w:r>
        <w:rPr>
          <w:shd w:val="clear" w:color="auto" w:fill="FFFFFF"/>
        </w:rPr>
        <w:t>3.1.</w:t>
      </w:r>
      <w:r w:rsidR="00960B61">
        <w:rPr>
          <w:shd w:val="clear" w:color="auto" w:fill="FFFFFF"/>
        </w:rPr>
        <w:t>1.</w:t>
      </w:r>
      <w:r>
        <w:rPr>
          <w:shd w:val="clear" w:color="auto" w:fill="FFFFFF"/>
        </w:rPr>
        <w:t xml:space="preserve">1 First </w:t>
      </w:r>
      <w:r w:rsidR="00413683" w:rsidRPr="00413683">
        <w:rPr>
          <w:shd w:val="clear" w:color="auto" w:fill="FFFFFF"/>
        </w:rPr>
        <w:t xml:space="preserve">order (direct) </w:t>
      </w:r>
    </w:p>
    <w:p w14:paraId="0D5DC133" w14:textId="77486AC9" w:rsidR="004108A1" w:rsidRDefault="004108A1" w:rsidP="004251D0">
      <w:pPr>
        <w:spacing w:line="276" w:lineRule="auto"/>
        <w:rPr>
          <w:rFonts w:ascii="Calibri" w:hAnsi="Calibri" w:cs="Calibri"/>
          <w:shd w:val="clear" w:color="auto" w:fill="FFFFFF"/>
        </w:rPr>
      </w:pPr>
      <w:r>
        <w:rPr>
          <w:rFonts w:ascii="Calibri" w:hAnsi="Calibri" w:cs="Calibri"/>
          <w:shd w:val="clear" w:color="auto" w:fill="FFFFFF"/>
        </w:rPr>
        <w:t xml:space="preserve">The direct impacts </w:t>
      </w:r>
      <w:r w:rsidR="00660B87">
        <w:rPr>
          <w:rFonts w:ascii="Calibri" w:hAnsi="Calibri" w:cs="Calibri"/>
          <w:shd w:val="clear" w:color="auto" w:fill="FFFFFF"/>
        </w:rPr>
        <w:t>can</w:t>
      </w:r>
      <w:r>
        <w:rPr>
          <w:rFonts w:ascii="Calibri" w:hAnsi="Calibri" w:cs="Calibri"/>
          <w:shd w:val="clear" w:color="auto" w:fill="FFFFFF"/>
        </w:rPr>
        <w:t xml:space="preserve"> come from </w:t>
      </w:r>
      <w:r w:rsidR="00660B87">
        <w:rPr>
          <w:rFonts w:ascii="Calibri" w:hAnsi="Calibri" w:cs="Calibri"/>
          <w:shd w:val="clear" w:color="auto" w:fill="FFFFFF"/>
        </w:rPr>
        <w:t>when FIRNN begins to deploy facial recognition system</w:t>
      </w:r>
      <w:r w:rsidR="00687522">
        <w:rPr>
          <w:rFonts w:ascii="Calibri" w:hAnsi="Calibri" w:cs="Calibri"/>
          <w:shd w:val="clear" w:color="auto" w:fill="FFFFFF"/>
        </w:rPr>
        <w:t>s</w:t>
      </w:r>
      <w:r w:rsidR="00660B87">
        <w:rPr>
          <w:rFonts w:ascii="Calibri" w:hAnsi="Calibri" w:cs="Calibri"/>
          <w:shd w:val="clear" w:color="auto" w:fill="FFFFFF"/>
        </w:rPr>
        <w:t xml:space="preserve"> and </w:t>
      </w:r>
      <w:r w:rsidR="00687522">
        <w:rPr>
          <w:rFonts w:ascii="Calibri" w:hAnsi="Calibri" w:cs="Calibri"/>
          <w:shd w:val="clear" w:color="auto" w:fill="FFFFFF"/>
        </w:rPr>
        <w:t xml:space="preserve">then later </w:t>
      </w:r>
      <w:r w:rsidR="00660B87">
        <w:rPr>
          <w:rFonts w:ascii="Calibri" w:hAnsi="Calibri" w:cs="Calibri"/>
          <w:shd w:val="clear" w:color="auto" w:fill="FFFFFF"/>
        </w:rPr>
        <w:t xml:space="preserve">requiring </w:t>
      </w:r>
      <w:r w:rsidR="00E8227C">
        <w:rPr>
          <w:rFonts w:ascii="Calibri" w:hAnsi="Calibri" w:cs="Calibri"/>
          <w:shd w:val="clear" w:color="auto" w:fill="FFFFFF"/>
        </w:rPr>
        <w:t>updating</w:t>
      </w:r>
      <w:r w:rsidR="00660B87">
        <w:rPr>
          <w:rFonts w:ascii="Calibri" w:hAnsi="Calibri" w:cs="Calibri"/>
          <w:shd w:val="clear" w:color="auto" w:fill="FFFFFF"/>
        </w:rPr>
        <w:t xml:space="preserve"> the hardware, there will be a build up of e-waste if done for several locations and cause greenhouse gas emissions when coming to dispose of it</w:t>
      </w:r>
      <w:r w:rsidR="008551DF">
        <w:rPr>
          <w:rFonts w:ascii="Calibri" w:hAnsi="Calibri" w:cs="Calibri"/>
          <w:shd w:val="clear" w:color="auto" w:fill="FFFFFF"/>
        </w:rPr>
        <w:t xml:space="preserve"> </w:t>
      </w:r>
      <w:sdt>
        <w:sdtPr>
          <w:rPr>
            <w:rFonts w:ascii="Calibri" w:hAnsi="Calibri" w:cs="Calibri"/>
            <w:shd w:val="clear" w:color="auto" w:fill="FFFFFF"/>
          </w:rPr>
          <w:id w:val="-1029021886"/>
          <w:citation/>
        </w:sdtPr>
        <w:sdtContent>
          <w:r w:rsidR="008551DF">
            <w:rPr>
              <w:rFonts w:ascii="Calibri" w:hAnsi="Calibri" w:cs="Calibri"/>
              <w:shd w:val="clear" w:color="auto" w:fill="FFFFFF"/>
            </w:rPr>
            <w:fldChar w:fldCharType="begin"/>
          </w:r>
          <w:r w:rsidR="008551DF">
            <w:rPr>
              <w:rFonts w:ascii="Calibri" w:hAnsi="Calibri" w:cs="Calibri"/>
              <w:shd w:val="clear" w:color="auto" w:fill="FFFFFF"/>
              <w:lang w:val="en-US"/>
            </w:rPr>
            <w:instrText xml:space="preserve"> CITATION Ele13 \l 1033 </w:instrText>
          </w:r>
          <w:r w:rsidR="008551DF">
            <w:rPr>
              <w:rFonts w:ascii="Calibri" w:hAnsi="Calibri" w:cs="Calibri"/>
              <w:shd w:val="clear" w:color="auto" w:fill="FFFFFF"/>
            </w:rPr>
            <w:fldChar w:fldCharType="separate"/>
          </w:r>
          <w:r w:rsidR="003F7F88" w:rsidRPr="003F7F88">
            <w:rPr>
              <w:rFonts w:ascii="Calibri" w:hAnsi="Calibri" w:cs="Calibri"/>
              <w:noProof/>
              <w:shd w:val="clear" w:color="auto" w:fill="FFFFFF"/>
              <w:lang w:val="en-US"/>
            </w:rPr>
            <w:t>[5]</w:t>
          </w:r>
          <w:r w:rsidR="008551DF">
            <w:rPr>
              <w:rFonts w:ascii="Calibri" w:hAnsi="Calibri" w:cs="Calibri"/>
              <w:shd w:val="clear" w:color="auto" w:fill="FFFFFF"/>
            </w:rPr>
            <w:fldChar w:fldCharType="end"/>
          </w:r>
        </w:sdtContent>
      </w:sdt>
      <w:r w:rsidR="00660B87">
        <w:rPr>
          <w:rFonts w:ascii="Calibri" w:hAnsi="Calibri" w:cs="Calibri"/>
          <w:shd w:val="clear" w:color="auto" w:fill="FFFFFF"/>
        </w:rPr>
        <w:t xml:space="preserve">. </w:t>
      </w:r>
      <w:r w:rsidR="00687522">
        <w:rPr>
          <w:rFonts w:ascii="Calibri" w:hAnsi="Calibri" w:cs="Calibri"/>
          <w:shd w:val="clear" w:color="auto" w:fill="FFFFFF"/>
        </w:rPr>
        <w:t>Regular team meetings will also be a cause of air pollution as it is highly likely most people part of the team will travel with a vehicle.</w:t>
      </w:r>
    </w:p>
    <w:p w14:paraId="7DE2DC49" w14:textId="3BE084AB" w:rsidR="004251D0" w:rsidRDefault="00CF7644" w:rsidP="00A00AF5">
      <w:pPr>
        <w:pStyle w:val="Heading4"/>
        <w:rPr>
          <w:shd w:val="clear" w:color="auto" w:fill="FFFFFF"/>
        </w:rPr>
      </w:pPr>
      <w:r>
        <w:rPr>
          <w:shd w:val="clear" w:color="auto" w:fill="FFFFFF"/>
        </w:rPr>
        <w:t>3.1.</w:t>
      </w:r>
      <w:r w:rsidR="00960B61">
        <w:rPr>
          <w:shd w:val="clear" w:color="auto" w:fill="FFFFFF"/>
        </w:rPr>
        <w:t>1.</w:t>
      </w:r>
      <w:r>
        <w:rPr>
          <w:shd w:val="clear" w:color="auto" w:fill="FFFFFF"/>
        </w:rPr>
        <w:t>2 Second</w:t>
      </w:r>
      <w:r w:rsidR="00413683" w:rsidRPr="00413683">
        <w:rPr>
          <w:shd w:val="clear" w:color="auto" w:fill="FFFFFF"/>
        </w:rPr>
        <w:t xml:space="preserve"> order (indirect) </w:t>
      </w:r>
    </w:p>
    <w:p w14:paraId="36B8AAD9" w14:textId="79A997E2" w:rsidR="00A00AF5" w:rsidRPr="00A00AF5" w:rsidRDefault="00A00AF5" w:rsidP="004251D0">
      <w:pPr>
        <w:spacing w:line="276" w:lineRule="auto"/>
      </w:pPr>
      <w:r>
        <w:t>A positive impact FIRNN will have on universities is the consumption of paper will indirectly significantly decrease, printing pages of names that must be signed by students for attendance will no longer have to be the case every day</w:t>
      </w:r>
      <w:r w:rsidR="00F4279D">
        <w:t>.</w:t>
      </w:r>
    </w:p>
    <w:p w14:paraId="750BB94C" w14:textId="080E16B4" w:rsidR="004251D0" w:rsidRDefault="00CF7644" w:rsidP="00960B61">
      <w:pPr>
        <w:pStyle w:val="Heading4"/>
        <w:rPr>
          <w:shd w:val="clear" w:color="auto" w:fill="FFFFFF"/>
        </w:rPr>
      </w:pPr>
      <w:r>
        <w:rPr>
          <w:shd w:val="clear" w:color="auto" w:fill="FFFFFF"/>
        </w:rPr>
        <w:t>3.1.</w:t>
      </w:r>
      <w:r w:rsidR="00960B61">
        <w:rPr>
          <w:shd w:val="clear" w:color="auto" w:fill="FFFFFF"/>
        </w:rPr>
        <w:t>1.</w:t>
      </w:r>
      <w:r>
        <w:rPr>
          <w:shd w:val="clear" w:color="auto" w:fill="FFFFFF"/>
        </w:rPr>
        <w:t xml:space="preserve">3 Third </w:t>
      </w:r>
      <w:r w:rsidR="00413683" w:rsidRPr="00413683">
        <w:rPr>
          <w:shd w:val="clear" w:color="auto" w:fill="FFFFFF"/>
        </w:rPr>
        <w:t xml:space="preserve">order (systemic) </w:t>
      </w:r>
    </w:p>
    <w:p w14:paraId="7AD6DFCC" w14:textId="711B2B0C" w:rsidR="00085664" w:rsidRPr="00A00AF5" w:rsidRDefault="00A00AF5" w:rsidP="00085664">
      <w:r>
        <w:t>The third order long term impact related to FIRNN, is the high electricity usage that will be the case when branched out to implement in multiple universities. A way to lessen the usage would be to have the facial recognition system turned off while no classes are going on, as it would not need to detect any faces.</w:t>
      </w:r>
      <w:r w:rsidR="00085664">
        <w:rPr>
          <w:rFonts w:ascii="Calibri" w:hAnsi="Calibri" w:cs="Calibri"/>
          <w:shd w:val="clear" w:color="auto" w:fill="FFFFFF"/>
        </w:rPr>
        <w:br w:type="page"/>
      </w:r>
    </w:p>
    <w:p w14:paraId="1D66C6AF" w14:textId="24B6DB90" w:rsidR="009E21A9" w:rsidRDefault="0076325A" w:rsidP="0076325A">
      <w:pPr>
        <w:pStyle w:val="Heading2"/>
      </w:pPr>
      <w:bookmarkStart w:id="11" w:name="_Toc31401417"/>
      <w:r>
        <w:lastRenderedPageBreak/>
        <w:t>3.2</w:t>
      </w:r>
      <w:r w:rsidR="009E21A9">
        <w:t xml:space="preserve"> Ethical and Legal issues</w:t>
      </w:r>
      <w:bookmarkEnd w:id="11"/>
    </w:p>
    <w:p w14:paraId="6A641715" w14:textId="3FEB77B9" w:rsidR="00AA6BB8" w:rsidRDefault="00AA6BB8" w:rsidP="009E21A9"/>
    <w:p w14:paraId="744860AB" w14:textId="412148D4" w:rsidR="00E96BC7" w:rsidRDefault="00E96BC7" w:rsidP="00E96BC7">
      <w:pPr>
        <w:pStyle w:val="Heading3"/>
      </w:pPr>
      <w:bookmarkStart w:id="12" w:name="_Toc31401418"/>
      <w:r>
        <w:t xml:space="preserve">3.2.1 Data Protection Act </w:t>
      </w:r>
      <w:r w:rsidR="001C1ED1">
        <w:t xml:space="preserve">(DPA) </w:t>
      </w:r>
      <w:r>
        <w:t>–</w:t>
      </w:r>
      <w:bookmarkEnd w:id="12"/>
    </w:p>
    <w:p w14:paraId="2BABA402" w14:textId="0D08FFD0" w:rsidR="00A50ABF" w:rsidRDefault="001C1ED1" w:rsidP="00E96BC7">
      <w:r>
        <w:t xml:space="preserve">The </w:t>
      </w:r>
      <w:r w:rsidR="00E96BC7">
        <w:t>data protection act</w:t>
      </w:r>
      <w:r>
        <w:t xml:space="preserve"> is a law that</w:t>
      </w:r>
      <w:r w:rsidR="00E31B41">
        <w:t xml:space="preserve"> is an implementation of </w:t>
      </w:r>
      <w:r>
        <w:t>the general data protection regulation</w:t>
      </w:r>
      <w:r w:rsidR="00A50ABF">
        <w:t>, also known as the GDPR.</w:t>
      </w:r>
      <w:r>
        <w:t xml:space="preserve"> </w:t>
      </w:r>
      <w:r w:rsidR="00A50ABF">
        <w:t xml:space="preserve">The data protection act holds principles that must be followed in relation to holding personal data, these are called “data protection principles”. </w:t>
      </w:r>
      <w:r w:rsidR="005B7349">
        <w:t xml:space="preserve">One </w:t>
      </w:r>
      <w:r w:rsidR="00A50ABF">
        <w:t>include</w:t>
      </w:r>
      <w:r w:rsidR="005B7349">
        <w:t>s,</w:t>
      </w:r>
      <w:r w:rsidR="00A50ABF">
        <w:t xml:space="preserve"> “used fairly, lawfully and transparently”, where personal information being </w:t>
      </w:r>
      <w:r w:rsidR="00E31B41">
        <w:t>stored and processed</w:t>
      </w:r>
      <w:r w:rsidR="00A50ABF">
        <w:t xml:space="preserve"> should be stated on how it is used, and not misused in any type of way</w:t>
      </w:r>
      <w:r w:rsidR="00E31B41">
        <w:t xml:space="preserve">. Another principle </w:t>
      </w:r>
      <w:r w:rsidR="005B7349">
        <w:t>states that data should be,</w:t>
      </w:r>
      <w:r w:rsidR="00A50ABF">
        <w:t xml:space="preserve"> “kept no longer than is necessary”, so if the student were to drop</w:t>
      </w:r>
      <w:r w:rsidR="005B7349">
        <w:t xml:space="preserve">out or </w:t>
      </w:r>
      <w:r w:rsidR="00A50ABF">
        <w:t xml:space="preserve">graduate from university, soon after their stored image data and any personal information should be wiped </w:t>
      </w:r>
      <w:r w:rsidR="005B7349">
        <w:t xml:space="preserve">out as it would be no longer required </w:t>
      </w:r>
      <w:sdt>
        <w:sdtPr>
          <w:id w:val="-549297239"/>
          <w:citation/>
        </w:sdtPr>
        <w:sdtContent>
          <w:r w:rsidR="00A50ABF">
            <w:fldChar w:fldCharType="begin"/>
          </w:r>
          <w:r w:rsidR="00A50ABF">
            <w:rPr>
              <w:lang w:val="en-US"/>
            </w:rPr>
            <w:instrText xml:space="preserve"> CITATION Dat18 \l 1033 </w:instrText>
          </w:r>
          <w:r w:rsidR="00A50ABF">
            <w:fldChar w:fldCharType="separate"/>
          </w:r>
          <w:r w:rsidR="003F7F88" w:rsidRPr="003F7F88">
            <w:rPr>
              <w:noProof/>
              <w:lang w:val="en-US"/>
            </w:rPr>
            <w:t>[6]</w:t>
          </w:r>
          <w:r w:rsidR="00A50ABF">
            <w:fldChar w:fldCharType="end"/>
          </w:r>
        </w:sdtContent>
      </w:sdt>
      <w:r w:rsidR="00A50ABF">
        <w:t>.</w:t>
      </w:r>
      <w:r w:rsidR="005B7349">
        <w:t xml:space="preserve">  Moreover, the data protection act can be seen as a safety net between personal data and the person for keeping their information safe and transparently used.</w:t>
      </w:r>
    </w:p>
    <w:p w14:paraId="796869DD" w14:textId="05858077" w:rsidR="00A56D64" w:rsidRPr="00AD2AC5" w:rsidRDefault="00A50ABF" w:rsidP="00AD2AC5">
      <w:r>
        <w:t>This</w:t>
      </w:r>
      <w:r w:rsidR="001C1ED1">
        <w:t xml:space="preserve"> is one of the main legal issues </w:t>
      </w:r>
      <w:r>
        <w:t>FIRNN</w:t>
      </w:r>
      <w:r w:rsidR="001C1ED1">
        <w:t xml:space="preserve"> must strictly abide by and follow during the making of the facial recognition system</w:t>
      </w:r>
      <w:r>
        <w:t xml:space="preserve">, as personal information such as </w:t>
      </w:r>
      <w:r w:rsidR="005B7349">
        <w:t xml:space="preserve">the </w:t>
      </w:r>
      <w:r>
        <w:t>identification image data</w:t>
      </w:r>
      <w:r w:rsidR="005B7349">
        <w:t xml:space="preserve"> used to detect the face</w:t>
      </w:r>
      <w:r>
        <w:t>, names and university courses would be stored</w:t>
      </w:r>
      <w:r w:rsidR="005B7349">
        <w:t xml:space="preserve"> about the student</w:t>
      </w:r>
      <w:r>
        <w:t xml:space="preserve">. </w:t>
      </w:r>
      <w:r w:rsidR="005B7349">
        <w:t xml:space="preserve">Implementing this facial recognition system would require notifying students and stating what is done with their data with the system. </w:t>
      </w:r>
    </w:p>
    <w:p w14:paraId="71D7509D" w14:textId="2AA1739E" w:rsidR="00081677" w:rsidRDefault="00081677" w:rsidP="000B008B">
      <w:pPr>
        <w:pStyle w:val="Heading3"/>
      </w:pPr>
      <w:bookmarkStart w:id="13" w:name="_Toc31401419"/>
      <w:r>
        <w:t>3</w:t>
      </w:r>
      <w:r w:rsidR="000B008B">
        <w:t xml:space="preserve">.2.2 British Computer Society </w:t>
      </w:r>
      <w:r w:rsidR="00C76F05">
        <w:t xml:space="preserve">(BCS) </w:t>
      </w:r>
      <w:r w:rsidR="000B008B">
        <w:t>Code of Conducts-</w:t>
      </w:r>
      <w:bookmarkEnd w:id="13"/>
    </w:p>
    <w:p w14:paraId="2E55D376" w14:textId="7BF1E69B" w:rsidR="000B008B" w:rsidRDefault="00AA6BB8" w:rsidP="00E96BC7">
      <w:r>
        <w:t>The</w:t>
      </w:r>
      <w:r w:rsidR="00F63BDD">
        <w:t xml:space="preserve"> British computer society</w:t>
      </w:r>
      <w:r>
        <w:t>, “sets the professional standards of competence, conduct and ethical practice for computing in the United Kingdom”</w:t>
      </w:r>
      <w:sdt>
        <w:sdtPr>
          <w:id w:val="-1999646734"/>
          <w:citation/>
        </w:sdtPr>
        <w:sdtContent>
          <w:r>
            <w:fldChar w:fldCharType="begin"/>
          </w:r>
          <w:r>
            <w:rPr>
              <w:lang w:val="en-US"/>
            </w:rPr>
            <w:instrText xml:space="preserve"> CITATION BCS01 \l 1033 </w:instrText>
          </w:r>
          <w:r>
            <w:fldChar w:fldCharType="separate"/>
          </w:r>
          <w:r w:rsidR="003F7F88">
            <w:rPr>
              <w:noProof/>
              <w:lang w:val="en-US"/>
            </w:rPr>
            <w:t xml:space="preserve"> </w:t>
          </w:r>
          <w:r w:rsidR="003F7F88" w:rsidRPr="003F7F88">
            <w:rPr>
              <w:noProof/>
              <w:lang w:val="en-US"/>
            </w:rPr>
            <w:t>[7]</w:t>
          </w:r>
          <w:r>
            <w:fldChar w:fldCharType="end"/>
          </w:r>
        </w:sdtContent>
      </w:sdt>
      <w:r w:rsidR="005B44A2">
        <w:t>, the BCS provide a standard for ethical conduct which can be looked at and followed.</w:t>
      </w:r>
      <w:r w:rsidR="0089149A">
        <w:t xml:space="preserve"> </w:t>
      </w:r>
      <w:r>
        <w:t xml:space="preserve"> </w:t>
      </w:r>
      <w:r w:rsidR="005B44A2">
        <w:t>T</w:t>
      </w:r>
      <w:r w:rsidR="0089149A">
        <w:t>his</w:t>
      </w:r>
      <w:r w:rsidR="00F63BDD">
        <w:t xml:space="preserve"> consists of four key principles, discussed below will be</w:t>
      </w:r>
      <w:r w:rsidR="0089149A">
        <w:t xml:space="preserve"> information about</w:t>
      </w:r>
      <w:r w:rsidR="00F63BDD">
        <w:t xml:space="preserve"> each of those principles </w:t>
      </w:r>
      <w:r w:rsidR="0089149A">
        <w:t xml:space="preserve">taken from their website </w:t>
      </w:r>
      <w:r w:rsidR="00F63BDD">
        <w:t>with relation to FIRNN.</w:t>
      </w:r>
    </w:p>
    <w:p w14:paraId="48D87E43" w14:textId="46AFBAB7" w:rsidR="00F63BDD" w:rsidRDefault="003F7F88" w:rsidP="005D65B7">
      <w:pPr>
        <w:pStyle w:val="Heading4"/>
      </w:pPr>
      <w:r>
        <w:t xml:space="preserve">3.2.2.1 </w:t>
      </w:r>
      <w:r w:rsidR="00F63BDD">
        <w:t>Public Interest</w:t>
      </w:r>
    </w:p>
    <w:p w14:paraId="411E99F9" w14:textId="185E4B30" w:rsidR="005B44A2" w:rsidRPr="005D65B7" w:rsidRDefault="008A799B" w:rsidP="008A799B">
      <w:r>
        <w:t xml:space="preserve">The principle of public interest is part of the code of conduct to urge </w:t>
      </w:r>
      <w:r w:rsidR="00624C7B">
        <w:t>professional behaviour and for respecting everyone beyond beliefs, gender, nationality, and “any other condition or requirement”</w:t>
      </w:r>
      <w:r w:rsidR="005B44A2">
        <w:t xml:space="preserve"> </w:t>
      </w:r>
      <w:sdt>
        <w:sdtPr>
          <w:id w:val="557521868"/>
          <w:citation/>
        </w:sdtPr>
        <w:sdtContent>
          <w:r w:rsidR="005B44A2">
            <w:fldChar w:fldCharType="begin"/>
          </w:r>
          <w:r w:rsidR="005B44A2">
            <w:rPr>
              <w:lang w:val="en-US"/>
            </w:rPr>
            <w:instrText xml:space="preserve"> CITATION BCS19 \l 1033 </w:instrText>
          </w:r>
          <w:r w:rsidR="005B44A2">
            <w:fldChar w:fldCharType="separate"/>
          </w:r>
          <w:r w:rsidR="003F7F88" w:rsidRPr="003F7F88">
            <w:rPr>
              <w:noProof/>
              <w:lang w:val="en-US"/>
            </w:rPr>
            <w:t>[8]</w:t>
          </w:r>
          <w:r w:rsidR="005B44A2">
            <w:fldChar w:fldCharType="end"/>
          </w:r>
        </w:sdtContent>
      </w:sdt>
      <w:r w:rsidR="00624C7B">
        <w:t xml:space="preserve">. FIRNN contains members with different nationalities, beliefs and genders, making this a suitable principle that is followed as part of the BCS to </w:t>
      </w:r>
      <w:r w:rsidR="00542876">
        <w:t>strive further with comfort and teamwork</w:t>
      </w:r>
      <w:r w:rsidR="005B44A2">
        <w:t>. There will be no condolence to discrimination or causing others to feel uncomfortable.</w:t>
      </w:r>
    </w:p>
    <w:p w14:paraId="66F32C2B" w14:textId="3C1DAE64" w:rsidR="00F63BDD" w:rsidRDefault="003F7F88" w:rsidP="005D65B7">
      <w:pPr>
        <w:pStyle w:val="Heading4"/>
      </w:pPr>
      <w:r>
        <w:t>3.2.2.</w:t>
      </w:r>
      <w:r>
        <w:t xml:space="preserve">2 </w:t>
      </w:r>
      <w:r w:rsidR="00F63BDD">
        <w:t>Professional Competence and Integrity</w:t>
      </w:r>
    </w:p>
    <w:p w14:paraId="1066EA94" w14:textId="4F3FA3A9" w:rsidR="005D65B7" w:rsidRDefault="00BA6FAC" w:rsidP="005D65B7">
      <w:r>
        <w:t xml:space="preserve">This principle is set for compliance with members having honesty in their </w:t>
      </w:r>
      <w:r w:rsidR="006132B4">
        <w:t xml:space="preserve">abilities, </w:t>
      </w:r>
      <w:r>
        <w:t>being open minded to take in all feedback and being able to expand their knowledge further. They should not “claim any level of competence”, that is not possessed</w:t>
      </w:r>
      <w:r w:rsidR="006132B4">
        <w:t>,</w:t>
      </w:r>
      <w:r>
        <w:t xml:space="preserve"> </w:t>
      </w:r>
      <w:r w:rsidR="006132B4">
        <w:t>e</w:t>
      </w:r>
      <w:r>
        <w:t xml:space="preserve">ach </w:t>
      </w:r>
      <w:r w:rsidR="006132B4">
        <w:t xml:space="preserve">of the members within their </w:t>
      </w:r>
      <w:r>
        <w:t xml:space="preserve">role should have the suitable knowledge for it and can also find room for criticism and accept “alternative viewpoints” </w:t>
      </w:r>
      <w:sdt>
        <w:sdtPr>
          <w:id w:val="521602955"/>
          <w:citation/>
        </w:sdtPr>
        <w:sdtContent>
          <w:r>
            <w:fldChar w:fldCharType="begin"/>
          </w:r>
          <w:r>
            <w:rPr>
              <w:lang w:val="en-US"/>
            </w:rPr>
            <w:instrText xml:space="preserve"> CITATION BCS19 \l 1033 </w:instrText>
          </w:r>
          <w:r>
            <w:fldChar w:fldCharType="separate"/>
          </w:r>
          <w:r w:rsidR="003F7F88" w:rsidRPr="003F7F88">
            <w:rPr>
              <w:noProof/>
              <w:lang w:val="en-US"/>
            </w:rPr>
            <w:t>[8]</w:t>
          </w:r>
          <w:r>
            <w:fldChar w:fldCharType="end"/>
          </w:r>
        </w:sdtContent>
      </w:sdt>
      <w:r>
        <w:t>.</w:t>
      </w:r>
      <w:r w:rsidR="006132B4">
        <w:t xml:space="preserve"> In relation to FIRNN, this is important to be capable of working in a team of confident and open-minded members in their suitable chosen roles, it will help progress further due to the comprehensive knowledge they hold and seek to advance further.</w:t>
      </w:r>
    </w:p>
    <w:p w14:paraId="1AEDF587" w14:textId="7A30D060" w:rsidR="00F63BDD" w:rsidRDefault="003F7F88" w:rsidP="005D65B7">
      <w:pPr>
        <w:pStyle w:val="Heading4"/>
      </w:pPr>
      <w:r>
        <w:t>3.2.2.</w:t>
      </w:r>
      <w:r>
        <w:t xml:space="preserve">3 </w:t>
      </w:r>
      <w:r w:rsidR="00F63BDD">
        <w:t>Duty to relevant authority</w:t>
      </w:r>
    </w:p>
    <w:p w14:paraId="49EE8416" w14:textId="7BC0D3AF" w:rsidR="006132B4" w:rsidRPr="005D65B7" w:rsidRDefault="006132B4" w:rsidP="005D65B7">
      <w:r>
        <w:t xml:space="preserve">Work that is completed should be done with best interest and quality for </w:t>
      </w:r>
      <w:r w:rsidR="00D94F36">
        <w:t xml:space="preserve">the sake of pushing the project further. Tasks should be professionally completed with care and accountability that should be taken for anything that is done. Confidential information must be kept private and undisclosed, and not for personal gain </w:t>
      </w:r>
      <w:sdt>
        <w:sdtPr>
          <w:id w:val="999544591"/>
          <w:citation/>
        </w:sdtPr>
        <w:sdtContent>
          <w:r w:rsidR="00D94F36">
            <w:fldChar w:fldCharType="begin"/>
          </w:r>
          <w:r w:rsidR="00D94F36">
            <w:rPr>
              <w:lang w:val="en-US"/>
            </w:rPr>
            <w:instrText xml:space="preserve"> CITATION BCS19 \l 1033 </w:instrText>
          </w:r>
          <w:r w:rsidR="00D94F36">
            <w:fldChar w:fldCharType="separate"/>
          </w:r>
          <w:r w:rsidR="003F7F88" w:rsidRPr="003F7F88">
            <w:rPr>
              <w:noProof/>
              <w:lang w:val="en-US"/>
            </w:rPr>
            <w:t>[8]</w:t>
          </w:r>
          <w:r w:rsidR="00D94F36">
            <w:fldChar w:fldCharType="end"/>
          </w:r>
        </w:sdtContent>
      </w:sdt>
      <w:r w:rsidR="00D94F36">
        <w:t xml:space="preserve">.  Each member should </w:t>
      </w:r>
      <w:r w:rsidR="00931FAB">
        <w:t>be complying</w:t>
      </w:r>
      <w:r w:rsidR="00D94F36">
        <w:t xml:space="preserve"> to this principle as it is important for the project </w:t>
      </w:r>
      <w:r w:rsidR="00931FAB">
        <w:t>to</w:t>
      </w:r>
      <w:r w:rsidR="00D94F36">
        <w:t xml:space="preserve"> </w:t>
      </w:r>
      <w:r w:rsidR="00931FAB">
        <w:t>produce</w:t>
      </w:r>
      <w:r w:rsidR="00D94F36">
        <w:t xml:space="preserve"> good quality work with high </w:t>
      </w:r>
      <w:r w:rsidR="0070654B">
        <w:t>standards and</w:t>
      </w:r>
      <w:r w:rsidR="00D94F36">
        <w:t xml:space="preserve"> </w:t>
      </w:r>
      <w:r w:rsidR="00931FAB">
        <w:t>keeping exclusive information private as they should be.</w:t>
      </w:r>
    </w:p>
    <w:p w14:paraId="3A40A641" w14:textId="7647C870" w:rsidR="00F63BDD" w:rsidRDefault="003F7F88" w:rsidP="005D65B7">
      <w:pPr>
        <w:pStyle w:val="Heading4"/>
      </w:pPr>
      <w:r>
        <w:lastRenderedPageBreak/>
        <w:t>3.2.2.</w:t>
      </w:r>
      <w:r>
        <w:t xml:space="preserve">4 </w:t>
      </w:r>
      <w:r w:rsidR="00F63BDD">
        <w:t>Duty to the profession</w:t>
      </w:r>
    </w:p>
    <w:p w14:paraId="1C76B4F0" w14:textId="2DB2B9BC" w:rsidR="00067F7F" w:rsidRDefault="00D9020F" w:rsidP="009E21A9">
      <w:r>
        <w:t>For this principle, i</w:t>
      </w:r>
      <w:r w:rsidR="00BC0B3F">
        <w:t xml:space="preserve">t must be a duty keeping and maintaining the status of the profession and not downplaying it in any way. </w:t>
      </w:r>
      <w:r>
        <w:t>Moreover, e</w:t>
      </w:r>
      <w:r w:rsidR="00BC0B3F">
        <w:t xml:space="preserve">ncouragement and support of other </w:t>
      </w:r>
      <w:r>
        <w:t xml:space="preserve">members </w:t>
      </w:r>
      <w:r w:rsidR="00EF014B">
        <w:t xml:space="preserve">should be a natural thing to do </w:t>
      </w:r>
      <w:r>
        <w:t>and there should also be continued the respect in all interactions</w:t>
      </w:r>
      <w:r w:rsidR="00EF014B">
        <w:t xml:space="preserve"> </w:t>
      </w:r>
      <w:sdt>
        <w:sdtPr>
          <w:id w:val="2070377742"/>
          <w:citation/>
        </w:sdtPr>
        <w:sdtContent>
          <w:r w:rsidR="00EF014B">
            <w:fldChar w:fldCharType="begin"/>
          </w:r>
          <w:r w:rsidR="00EF014B">
            <w:rPr>
              <w:lang w:val="en-US"/>
            </w:rPr>
            <w:instrText xml:space="preserve"> CITATION BCS19 \l 1033 </w:instrText>
          </w:r>
          <w:r w:rsidR="00EF014B">
            <w:fldChar w:fldCharType="separate"/>
          </w:r>
          <w:r w:rsidR="003F7F88" w:rsidRPr="003F7F88">
            <w:rPr>
              <w:noProof/>
              <w:lang w:val="en-US"/>
            </w:rPr>
            <w:t>[8]</w:t>
          </w:r>
          <w:r w:rsidR="00EF014B">
            <w:fldChar w:fldCharType="end"/>
          </w:r>
        </w:sdtContent>
      </w:sdt>
      <w:r>
        <w:t>.</w:t>
      </w:r>
      <w:r w:rsidR="00EF014B">
        <w:t xml:space="preserve"> For FIRNN, the team should be assisting and showcasing a professional attitude for the success of a building a strong team</w:t>
      </w:r>
      <w:r w:rsidR="00691908">
        <w:t>.</w:t>
      </w:r>
    </w:p>
    <w:p w14:paraId="49A89DC4" w14:textId="5A2B90DB" w:rsidR="009E21A9" w:rsidRDefault="0076325A" w:rsidP="009E21A9">
      <w:pPr>
        <w:pStyle w:val="Heading1"/>
      </w:pPr>
      <w:bookmarkStart w:id="14" w:name="_Toc31401420"/>
      <w:r>
        <w:t>4</w:t>
      </w:r>
      <w:r w:rsidR="009E21A9">
        <w:t>. Quality Assurance</w:t>
      </w:r>
      <w:bookmarkEnd w:id="14"/>
    </w:p>
    <w:p w14:paraId="522C97AD" w14:textId="4DC4C57A" w:rsidR="00865435" w:rsidRDefault="00943DC1" w:rsidP="00865435">
      <w:pPr>
        <w:pStyle w:val="Heading2"/>
      </w:pPr>
      <w:bookmarkStart w:id="15" w:name="_Toc31401421"/>
      <w:r>
        <w:t xml:space="preserve">4.1 </w:t>
      </w:r>
      <w:r w:rsidR="00865435">
        <w:t>SMART Analysis of Objectives:</w:t>
      </w:r>
      <w:bookmarkEnd w:id="15"/>
    </w:p>
    <w:p w14:paraId="42762F29" w14:textId="5764AC54" w:rsidR="00865435" w:rsidRPr="00865435" w:rsidRDefault="00943DC1" w:rsidP="00865435">
      <w:r>
        <w:t xml:space="preserve">With the main objects FIRNN has, it can </w:t>
      </w:r>
      <w:r w:rsidR="003E5554">
        <w:t>be analysed</w:t>
      </w:r>
      <w:r>
        <w:t xml:space="preserve"> </w:t>
      </w:r>
      <w:r w:rsidR="003E5554">
        <w:t>with</w:t>
      </w:r>
      <w:r>
        <w:t xml:space="preserve"> </w:t>
      </w:r>
      <w:r w:rsidR="00745C17">
        <w:t xml:space="preserve">the acronym </w:t>
      </w:r>
      <w:r>
        <w:t xml:space="preserve">SMART, which </w:t>
      </w:r>
      <w:r w:rsidR="003E5554">
        <w:t>is</w:t>
      </w:r>
      <w:r>
        <w:t xml:space="preserve"> the specific, measurable, achievable, realistic and timely measures.</w:t>
      </w:r>
    </w:p>
    <w:p w14:paraId="240AC3D0" w14:textId="151C1C00" w:rsidR="00865435" w:rsidRDefault="00943DC1" w:rsidP="00865435">
      <w:pPr>
        <w:pStyle w:val="Heading3"/>
      </w:pPr>
      <w:bookmarkStart w:id="16" w:name="_Toc31401422"/>
      <w:r>
        <w:t xml:space="preserve">4.1.1 </w:t>
      </w:r>
      <w:r w:rsidR="00865435">
        <w:t>Objective 1 - Expand FIRNN to other businesses and workplaces:</w:t>
      </w:r>
      <w:bookmarkEnd w:id="16"/>
    </w:p>
    <w:p w14:paraId="4C06B7D6" w14:textId="07D92C6D" w:rsidR="00865435" w:rsidRDefault="00865435" w:rsidP="00865435">
      <w:r w:rsidRPr="00865435">
        <w:rPr>
          <w:b/>
          <w:bCs/>
        </w:rPr>
        <w:t>Specific</w:t>
      </w:r>
      <w:r>
        <w:t xml:space="preserve"> </w:t>
      </w:r>
      <w:r w:rsidR="00BE39FE">
        <w:t>–</w:t>
      </w:r>
      <w:r>
        <w:t xml:space="preserve"> </w:t>
      </w:r>
      <w:r w:rsidR="00BE39FE">
        <w:t>Expand FIRNN out of universities, into businesses and workplaces who seek facial recognition for authenticating people</w:t>
      </w:r>
    </w:p>
    <w:p w14:paraId="558ECA1A" w14:textId="1FC3C400" w:rsidR="00865435" w:rsidRDefault="00865435" w:rsidP="00865435">
      <w:r w:rsidRPr="00865435">
        <w:rPr>
          <w:b/>
          <w:bCs/>
        </w:rPr>
        <w:t>Measurable</w:t>
      </w:r>
      <w:r>
        <w:t xml:space="preserve"> – </w:t>
      </w:r>
      <w:r w:rsidR="00F9051B">
        <w:t xml:space="preserve">The objective can be measured by having at least a year of it </w:t>
      </w:r>
      <w:r w:rsidR="003E5554">
        <w:t>implemented within a university, to figure out any improvements and fixes that should be made and gathering feedback with at least 80% of it being positive</w:t>
      </w:r>
    </w:p>
    <w:p w14:paraId="61EC1EA9" w14:textId="4EE0F330" w:rsidR="00865435" w:rsidRDefault="00865435" w:rsidP="00865435">
      <w:r w:rsidRPr="00865435">
        <w:rPr>
          <w:b/>
          <w:bCs/>
        </w:rPr>
        <w:t>Achievable</w:t>
      </w:r>
      <w:r>
        <w:t xml:space="preserve"> </w:t>
      </w:r>
      <w:r w:rsidR="003E5554">
        <w:t>–</w:t>
      </w:r>
      <w:r>
        <w:t xml:space="preserve"> </w:t>
      </w:r>
      <w:r w:rsidR="003E5554">
        <w:t xml:space="preserve">Very much achievable, as the technology will remain the same, however, </w:t>
      </w:r>
      <w:r w:rsidR="00B76C0F">
        <w:t xml:space="preserve">it will be </w:t>
      </w:r>
      <w:r w:rsidR="003E5554">
        <w:t xml:space="preserve">applied in a different </w:t>
      </w:r>
      <w:r w:rsidR="00B76C0F">
        <w:t>environment that</w:t>
      </w:r>
      <w:r w:rsidR="003E5554">
        <w:t xml:space="preserve"> would </w:t>
      </w:r>
      <w:r w:rsidR="00B76C0F">
        <w:t>require us adapting to</w:t>
      </w:r>
      <w:r w:rsidR="003E5554">
        <w:t>.</w:t>
      </w:r>
    </w:p>
    <w:p w14:paraId="3A6123B8" w14:textId="48040527" w:rsidR="00865435" w:rsidRDefault="00865435" w:rsidP="00865435">
      <w:r w:rsidRPr="00865435">
        <w:rPr>
          <w:b/>
          <w:bCs/>
        </w:rPr>
        <w:t>Realistic</w:t>
      </w:r>
      <w:r>
        <w:t xml:space="preserve"> </w:t>
      </w:r>
      <w:r w:rsidR="003E5554">
        <w:t>–</w:t>
      </w:r>
      <w:r>
        <w:t xml:space="preserve"> </w:t>
      </w:r>
      <w:r w:rsidR="003E5554">
        <w:t>It is a</w:t>
      </w:r>
      <w:r>
        <w:t xml:space="preserve"> realistic</w:t>
      </w:r>
      <w:r w:rsidR="003E5554">
        <w:t xml:space="preserve"> objective, as the technology used will remain the same and</w:t>
      </w:r>
      <w:r>
        <w:t xml:space="preserve"> because </w:t>
      </w:r>
      <w:r w:rsidR="003E5554">
        <w:t>it</w:t>
      </w:r>
      <w:r>
        <w:t xml:space="preserve"> </w:t>
      </w:r>
      <w:r w:rsidR="003E5554">
        <w:t>will</w:t>
      </w:r>
      <w:r>
        <w:t xml:space="preserve"> </w:t>
      </w:r>
      <w:r w:rsidR="003E5554">
        <w:t xml:space="preserve">be </w:t>
      </w:r>
      <w:r>
        <w:t>test</w:t>
      </w:r>
      <w:r w:rsidR="003E5554">
        <w:t>ed</w:t>
      </w:r>
      <w:r>
        <w:t xml:space="preserve"> for a</w:t>
      </w:r>
      <w:r w:rsidR="003E5554">
        <w:t>t least</w:t>
      </w:r>
      <w:r>
        <w:t xml:space="preserve"> year within universities</w:t>
      </w:r>
      <w:r w:rsidR="003E5554">
        <w:t xml:space="preserve">, that gives plenty of time to </w:t>
      </w:r>
      <w:r>
        <w:t>make</w:t>
      </w:r>
      <w:r w:rsidR="003E5554">
        <w:t xml:space="preserve"> any changes or</w:t>
      </w:r>
      <w:r>
        <w:t xml:space="preserve"> improvements</w:t>
      </w:r>
    </w:p>
    <w:p w14:paraId="0B3A7635" w14:textId="62E88583" w:rsidR="00865435" w:rsidRDefault="00865435" w:rsidP="00865435">
      <w:r w:rsidRPr="00865435">
        <w:rPr>
          <w:b/>
          <w:bCs/>
        </w:rPr>
        <w:t>Timely -</w:t>
      </w:r>
      <w:r>
        <w:t xml:space="preserve"> The time it will take to achieve this objective</w:t>
      </w:r>
      <w:r w:rsidR="003E5554">
        <w:t xml:space="preserve"> will be a year from the day it is implemented within a university</w:t>
      </w:r>
      <w:r w:rsidR="00FD6388">
        <w:t>, mid 2021 is the estimated time.</w:t>
      </w:r>
    </w:p>
    <w:p w14:paraId="62AD569D" w14:textId="7B88425C" w:rsidR="00865435" w:rsidRPr="00865435" w:rsidRDefault="00943DC1" w:rsidP="00865435">
      <w:pPr>
        <w:pStyle w:val="Heading3"/>
      </w:pPr>
      <w:bookmarkStart w:id="17" w:name="_Toc31401423"/>
      <w:r>
        <w:t xml:space="preserve">4.1.2 </w:t>
      </w:r>
      <w:r w:rsidR="00865435">
        <w:t xml:space="preserve">Objective 2 – </w:t>
      </w:r>
      <w:r w:rsidR="00BE39FE">
        <w:t>Expand FIRNN into security detection</w:t>
      </w:r>
      <w:r w:rsidR="00865435">
        <w:t>:</w:t>
      </w:r>
      <w:bookmarkEnd w:id="17"/>
    </w:p>
    <w:p w14:paraId="34294C05" w14:textId="4A47FF4F" w:rsidR="00865435" w:rsidRDefault="00865435" w:rsidP="00865435">
      <w:r w:rsidRPr="00865435">
        <w:rPr>
          <w:b/>
          <w:bCs/>
        </w:rPr>
        <w:t>Specific</w:t>
      </w:r>
      <w:r>
        <w:t xml:space="preserve"> </w:t>
      </w:r>
      <w:r w:rsidR="00B76C0F">
        <w:t>–</w:t>
      </w:r>
      <w:r>
        <w:t xml:space="preserve"> </w:t>
      </w:r>
      <w:r w:rsidR="00B76C0F">
        <w:t xml:space="preserve">Expand FIRNN to provide more than just authenticating a face and being linked with a database to read and write information. FIRNN seeks to advance into security detection, one example being unlocking doors with facial recognition within universities and businesses. </w:t>
      </w:r>
    </w:p>
    <w:p w14:paraId="2F5625B2" w14:textId="709435FB" w:rsidR="00865435" w:rsidRDefault="00865435" w:rsidP="00865435">
      <w:r w:rsidRPr="00865435">
        <w:rPr>
          <w:b/>
          <w:bCs/>
        </w:rPr>
        <w:t>Measurable</w:t>
      </w:r>
      <w:r>
        <w:t xml:space="preserve"> – </w:t>
      </w:r>
      <w:r w:rsidR="00A602D2">
        <w:t>Can be measured with the demand of FIRNN being implemented, surveys can be given to receive a percentage of the demand to expand to security.</w:t>
      </w:r>
    </w:p>
    <w:p w14:paraId="16F0FB41" w14:textId="6D83F043" w:rsidR="00865435" w:rsidRDefault="00865435" w:rsidP="00865435">
      <w:r w:rsidRPr="00865435">
        <w:rPr>
          <w:b/>
          <w:bCs/>
        </w:rPr>
        <w:t>Achievable</w:t>
      </w:r>
      <w:r>
        <w:t xml:space="preserve"> - </w:t>
      </w:r>
      <w:r w:rsidR="00B76C0F">
        <w:t>Facial Recognition technology will already</w:t>
      </w:r>
      <w:r w:rsidR="00A602D2">
        <w:t xml:space="preserve"> be</w:t>
      </w:r>
      <w:r w:rsidR="00B76C0F">
        <w:t xml:space="preserve"> completed and available, time will need to be taken for incorporating and creating</w:t>
      </w:r>
      <w:r w:rsidR="00A602D2">
        <w:t xml:space="preserve"> smart</w:t>
      </w:r>
      <w:r w:rsidR="00B76C0F">
        <w:t xml:space="preserve"> door handles.</w:t>
      </w:r>
    </w:p>
    <w:p w14:paraId="35E39B12" w14:textId="369DEF89" w:rsidR="00865435" w:rsidRDefault="00865435" w:rsidP="00865435">
      <w:r w:rsidRPr="00865435">
        <w:rPr>
          <w:b/>
          <w:bCs/>
        </w:rPr>
        <w:t>Realistic</w:t>
      </w:r>
      <w:r>
        <w:t xml:space="preserve"> </w:t>
      </w:r>
      <w:r w:rsidR="00A602D2">
        <w:t>–</w:t>
      </w:r>
      <w:r>
        <w:t xml:space="preserve"> </w:t>
      </w:r>
      <w:r w:rsidR="00A602D2">
        <w:t>It is a realistic objective for the reason being, the facial recognition system will be already completed at this point, and additional team members can be recruited for taking FIRNN further.</w:t>
      </w:r>
    </w:p>
    <w:p w14:paraId="77C0CCB0" w14:textId="0AD07D9F" w:rsidR="00865435" w:rsidRDefault="00865435" w:rsidP="00865435">
      <w:r w:rsidRPr="00865435">
        <w:rPr>
          <w:b/>
          <w:bCs/>
        </w:rPr>
        <w:t xml:space="preserve">Timely </w:t>
      </w:r>
      <w:r w:rsidR="004A5AFA">
        <w:rPr>
          <w:b/>
          <w:bCs/>
        </w:rPr>
        <w:t>–</w:t>
      </w:r>
      <w:r>
        <w:t xml:space="preserve"> </w:t>
      </w:r>
      <w:r w:rsidR="00EC24A6">
        <w:t xml:space="preserve">This would be a later addition, when FIRNN has gained good amount of traction and demand, estimated time would be after 2 years of </w:t>
      </w:r>
      <w:r w:rsidR="00FD6388">
        <w:t xml:space="preserve">being </w:t>
      </w:r>
      <w:r w:rsidR="00EC24A6">
        <w:t>implement</w:t>
      </w:r>
      <w:r w:rsidR="00FD6388">
        <w:t>ed, mid 2022 is the estimated time.</w:t>
      </w:r>
      <w:r w:rsidR="00EC24A6">
        <w:t xml:space="preserve"> </w:t>
      </w:r>
    </w:p>
    <w:p w14:paraId="6BD1CFEE" w14:textId="6B22C935" w:rsidR="004A5AFA" w:rsidRDefault="004A5AFA" w:rsidP="00865435">
      <w:r>
        <w:br w:type="page"/>
      </w:r>
    </w:p>
    <w:p w14:paraId="475A42CD" w14:textId="568D7DA1" w:rsidR="00865435" w:rsidRPr="00865435" w:rsidRDefault="00943DC1" w:rsidP="00865435">
      <w:pPr>
        <w:pStyle w:val="Heading3"/>
      </w:pPr>
      <w:bookmarkStart w:id="18" w:name="_Toc31401424"/>
      <w:r>
        <w:lastRenderedPageBreak/>
        <w:t xml:space="preserve">4.1.3 </w:t>
      </w:r>
      <w:r w:rsidR="00865435">
        <w:t xml:space="preserve">Objective 3 – </w:t>
      </w:r>
      <w:r w:rsidR="00BE39FE">
        <w:t>Lower FIRNNs’ environmental impact</w:t>
      </w:r>
      <w:r w:rsidR="00865435">
        <w:t>:</w:t>
      </w:r>
      <w:bookmarkEnd w:id="18"/>
    </w:p>
    <w:p w14:paraId="111EDABC" w14:textId="17BA155A" w:rsidR="0093363E" w:rsidRDefault="00865435" w:rsidP="00865435">
      <w:r w:rsidRPr="00865435">
        <w:rPr>
          <w:b/>
          <w:bCs/>
        </w:rPr>
        <w:t>Specific</w:t>
      </w:r>
      <w:r>
        <w:t xml:space="preserve"> </w:t>
      </w:r>
      <w:r w:rsidR="00FD6388">
        <w:t>–</w:t>
      </w:r>
      <w:r>
        <w:t xml:space="preserve"> </w:t>
      </w:r>
      <w:r w:rsidR="0093363E">
        <w:t>Implement sensors onto the FIRNN hardware to detect any movement and light, and automatically switch off the system once it does not detect either.</w:t>
      </w:r>
    </w:p>
    <w:p w14:paraId="5AAECE06" w14:textId="1054543B" w:rsidR="00865435" w:rsidRDefault="00865435" w:rsidP="00865435">
      <w:r w:rsidRPr="00865435">
        <w:rPr>
          <w:b/>
          <w:bCs/>
        </w:rPr>
        <w:t>Measurable</w:t>
      </w:r>
      <w:r>
        <w:t xml:space="preserve"> – </w:t>
      </w:r>
      <w:r w:rsidR="00561D89">
        <w:t xml:space="preserve">To </w:t>
      </w:r>
      <w:r w:rsidR="0093363E">
        <w:t>assure</w:t>
      </w:r>
      <w:r w:rsidR="00561D89">
        <w:t xml:space="preserve"> </w:t>
      </w:r>
      <w:r w:rsidR="0093363E">
        <w:t xml:space="preserve">that the sensors work as accurate as possible, a week of thorough testing must be completed before updating and deploying it anywhere. </w:t>
      </w:r>
      <w:r w:rsidR="00561D89">
        <w:t xml:space="preserve"> </w:t>
      </w:r>
    </w:p>
    <w:p w14:paraId="7F229B69" w14:textId="27C680C0" w:rsidR="00865435" w:rsidRDefault="00865435" w:rsidP="00865435">
      <w:r w:rsidRPr="00865435">
        <w:rPr>
          <w:b/>
          <w:bCs/>
        </w:rPr>
        <w:t>Achievable</w:t>
      </w:r>
      <w:r>
        <w:t xml:space="preserve"> </w:t>
      </w:r>
      <w:r w:rsidR="0093363E">
        <w:t>–</w:t>
      </w:r>
      <w:r>
        <w:t xml:space="preserve"> </w:t>
      </w:r>
      <w:r w:rsidR="0093363E">
        <w:t xml:space="preserve">With a committed and motivated team, this can be achievable as the time scale gives more than enough time for research and gain knowledge </w:t>
      </w:r>
    </w:p>
    <w:p w14:paraId="6DB1062D" w14:textId="60C7F856" w:rsidR="00865435" w:rsidRDefault="00865435" w:rsidP="00865435">
      <w:r w:rsidRPr="00865435">
        <w:rPr>
          <w:b/>
          <w:bCs/>
        </w:rPr>
        <w:t>Realistic</w:t>
      </w:r>
      <w:r>
        <w:t xml:space="preserve"> </w:t>
      </w:r>
      <w:r w:rsidR="0093363E">
        <w:t>–</w:t>
      </w:r>
      <w:r>
        <w:t xml:space="preserve"> </w:t>
      </w:r>
      <w:r w:rsidR="0093363E">
        <w:t>This is a realistic objective, as there will more than likely be more team members recruited to assist the future of FIRNN.</w:t>
      </w:r>
    </w:p>
    <w:p w14:paraId="4928B58A" w14:textId="143BC3FA" w:rsidR="00D10890" w:rsidRPr="009E21A9" w:rsidRDefault="00865435">
      <w:r w:rsidRPr="00865435">
        <w:rPr>
          <w:b/>
          <w:bCs/>
        </w:rPr>
        <w:t xml:space="preserve">Timely </w:t>
      </w:r>
      <w:r w:rsidR="0093363E">
        <w:rPr>
          <w:b/>
          <w:bCs/>
        </w:rPr>
        <w:t>–</w:t>
      </w:r>
      <w:r>
        <w:t xml:space="preserve"> </w:t>
      </w:r>
      <w:r w:rsidR="0093363E">
        <w:t>Estimated time is mid-2023.</w:t>
      </w:r>
    </w:p>
    <w:p w14:paraId="2B56E43A" w14:textId="45A4D27A" w:rsidR="00A73BF5" w:rsidRPr="00BA2079" w:rsidRDefault="0076325A" w:rsidP="00A73BF5">
      <w:pPr>
        <w:pStyle w:val="Heading1"/>
        <w:rPr>
          <w:sz w:val="22"/>
          <w:szCs w:val="22"/>
        </w:rPr>
      </w:pPr>
      <w:bookmarkStart w:id="19" w:name="_Toc31401425"/>
      <w:r>
        <w:t>5</w:t>
      </w:r>
      <w:r w:rsidR="00A73BF5">
        <w:t xml:space="preserve">. </w:t>
      </w:r>
      <w:r w:rsidR="00B835D6">
        <w:t>Conclusion</w:t>
      </w:r>
      <w:bookmarkEnd w:id="19"/>
    </w:p>
    <w:p w14:paraId="6E3CC01E" w14:textId="2649AF16" w:rsidR="00A73BF5" w:rsidRPr="00FD6388" w:rsidRDefault="00FD6388">
      <w:pPr>
        <w:rPr>
          <w:bCs/>
        </w:rPr>
      </w:pPr>
      <w:r>
        <w:rPr>
          <w:bCs/>
        </w:rPr>
        <w:t>To conclude this document, it has gone through several risks and ways of mitigating them,</w:t>
      </w:r>
      <w:r w:rsidR="008B0D8F">
        <w:rPr>
          <w:bCs/>
        </w:rPr>
        <w:t xml:space="preserve"> many of which are of high impact but have a mix of probabilities of the risk occurring.</w:t>
      </w:r>
      <w:r>
        <w:rPr>
          <w:bCs/>
        </w:rPr>
        <w:t xml:space="preserve"> </w:t>
      </w:r>
      <w:r w:rsidR="008B0D8F">
        <w:rPr>
          <w:bCs/>
        </w:rPr>
        <w:t xml:space="preserve">The </w:t>
      </w:r>
      <w:r>
        <w:rPr>
          <w:bCs/>
        </w:rPr>
        <w:t>code of practices</w:t>
      </w:r>
      <w:r w:rsidR="008B0D8F">
        <w:rPr>
          <w:bCs/>
        </w:rPr>
        <w:t xml:space="preserve"> discussed applied with relation to the project and</w:t>
      </w:r>
      <w:r>
        <w:rPr>
          <w:bCs/>
        </w:rPr>
        <w:t xml:space="preserve"> involved the sustainability, ethical and legal issues</w:t>
      </w:r>
      <w:r w:rsidR="008B0D8F">
        <w:rPr>
          <w:bCs/>
        </w:rPr>
        <w:t xml:space="preserve"> which must be followed. Lastly, a SMART analysis was completed of three main objectives FIRNN aims to achieve in the coming future.</w:t>
      </w:r>
    </w:p>
    <w:p w14:paraId="0446C878" w14:textId="3317A15B" w:rsidR="00BA2079" w:rsidRPr="00BA2079" w:rsidRDefault="00BA2079">
      <w:pPr>
        <w:rPr>
          <w:b/>
        </w:rPr>
      </w:pPr>
      <w:r>
        <w:rPr>
          <w:b/>
        </w:rPr>
        <w:br w:type="page"/>
      </w:r>
    </w:p>
    <w:bookmarkStart w:id="20" w:name="_Toc31401426" w:displacedByCustomXml="next"/>
    <w:sdt>
      <w:sdtPr>
        <w:rPr>
          <w:rFonts w:asciiTheme="minorHAnsi" w:eastAsiaTheme="minorHAnsi" w:hAnsiTheme="minorHAnsi" w:cstheme="minorBidi"/>
          <w:b w:val="0"/>
          <w:color w:val="auto"/>
          <w:sz w:val="22"/>
          <w:szCs w:val="22"/>
          <w:u w:val="none"/>
        </w:rPr>
        <w:id w:val="82267387"/>
        <w:docPartObj>
          <w:docPartGallery w:val="Bibliographies"/>
          <w:docPartUnique/>
        </w:docPartObj>
      </w:sdtPr>
      <w:sdtContent>
        <w:p w14:paraId="42CACF64" w14:textId="2A8DBA3F" w:rsidR="00A73BF5" w:rsidRDefault="00A602D2">
          <w:pPr>
            <w:pStyle w:val="Heading1"/>
          </w:pPr>
          <w:r>
            <w:t>6</w:t>
          </w:r>
          <w:r w:rsidR="00A73BF5">
            <w:t>. References</w:t>
          </w:r>
          <w:bookmarkEnd w:id="20"/>
        </w:p>
        <w:sdt>
          <w:sdtPr>
            <w:id w:val="-573587230"/>
            <w:bibliography/>
          </w:sdtPr>
          <w:sdtContent>
            <w:p w14:paraId="3FC7C4E3" w14:textId="77777777" w:rsidR="003F7F88" w:rsidRDefault="00A73BF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F7F88" w14:paraId="198D949A" w14:textId="77777777">
                <w:trPr>
                  <w:divId w:val="158736009"/>
                  <w:tblCellSpacing w:w="15" w:type="dxa"/>
                </w:trPr>
                <w:tc>
                  <w:tcPr>
                    <w:tcW w:w="50" w:type="pct"/>
                    <w:hideMark/>
                  </w:tcPr>
                  <w:p w14:paraId="7906EB4F" w14:textId="57785E55" w:rsidR="003F7F88" w:rsidRDefault="003F7F88">
                    <w:pPr>
                      <w:pStyle w:val="Bibliography"/>
                      <w:rPr>
                        <w:noProof/>
                        <w:sz w:val="24"/>
                        <w:szCs w:val="24"/>
                      </w:rPr>
                    </w:pPr>
                    <w:r>
                      <w:rPr>
                        <w:noProof/>
                      </w:rPr>
                      <w:t xml:space="preserve">[1] </w:t>
                    </w:r>
                  </w:p>
                </w:tc>
                <w:tc>
                  <w:tcPr>
                    <w:tcW w:w="0" w:type="auto"/>
                    <w:hideMark/>
                  </w:tcPr>
                  <w:p w14:paraId="197E3395" w14:textId="77777777" w:rsidR="003F7F88" w:rsidRDefault="003F7F88">
                    <w:pPr>
                      <w:pStyle w:val="Bibliography"/>
                      <w:rPr>
                        <w:noProof/>
                      </w:rPr>
                    </w:pPr>
                    <w:r>
                      <w:rPr>
                        <w:noProof/>
                      </w:rPr>
                      <w:t>E. Oswald, “The Top 8 Reasons Why a Computer Crashes,” Cheatsheet, 1 August 2016. [Online]. Available: https://www.cheatsheet.com/gear-style/the-top-8-reasons-why-a-computer-crashes.html/. [Accessed 28 January 2020].</w:t>
                    </w:r>
                  </w:p>
                </w:tc>
              </w:tr>
              <w:tr w:rsidR="003F7F88" w14:paraId="42F42CD9" w14:textId="77777777">
                <w:trPr>
                  <w:divId w:val="158736009"/>
                  <w:tblCellSpacing w:w="15" w:type="dxa"/>
                </w:trPr>
                <w:tc>
                  <w:tcPr>
                    <w:tcW w:w="50" w:type="pct"/>
                    <w:hideMark/>
                  </w:tcPr>
                  <w:p w14:paraId="678A97A2" w14:textId="77777777" w:rsidR="003F7F88" w:rsidRDefault="003F7F88">
                    <w:pPr>
                      <w:pStyle w:val="Bibliography"/>
                      <w:rPr>
                        <w:noProof/>
                      </w:rPr>
                    </w:pPr>
                    <w:r>
                      <w:rPr>
                        <w:noProof/>
                      </w:rPr>
                      <w:t xml:space="preserve">[2] </w:t>
                    </w:r>
                  </w:p>
                </w:tc>
                <w:tc>
                  <w:tcPr>
                    <w:tcW w:w="0" w:type="auto"/>
                    <w:hideMark/>
                  </w:tcPr>
                  <w:p w14:paraId="4AE80AD3" w14:textId="77777777" w:rsidR="003F7F88" w:rsidRDefault="003F7F88">
                    <w:pPr>
                      <w:pStyle w:val="Bibliography"/>
                      <w:rPr>
                        <w:noProof/>
                      </w:rPr>
                    </w:pPr>
                    <w:r>
                      <w:rPr>
                        <w:noProof/>
                      </w:rPr>
                      <w:t>Xirtix, “4 Ways to protect your computer from hardware failure,” Xirtix, 1 August 2017. [Online]. Available: https://www.xirtix.com/2017/08/4-ways-to-protect-your-computer-from-hardware-failure/. [Accessed 28 January 2020].</w:t>
                    </w:r>
                  </w:p>
                </w:tc>
              </w:tr>
              <w:tr w:rsidR="003F7F88" w14:paraId="3F86F1BD" w14:textId="77777777">
                <w:trPr>
                  <w:divId w:val="158736009"/>
                  <w:tblCellSpacing w:w="15" w:type="dxa"/>
                </w:trPr>
                <w:tc>
                  <w:tcPr>
                    <w:tcW w:w="50" w:type="pct"/>
                    <w:hideMark/>
                  </w:tcPr>
                  <w:p w14:paraId="2C6965C3" w14:textId="77777777" w:rsidR="003F7F88" w:rsidRDefault="003F7F88">
                    <w:pPr>
                      <w:pStyle w:val="Bibliography"/>
                      <w:rPr>
                        <w:noProof/>
                      </w:rPr>
                    </w:pPr>
                    <w:r>
                      <w:rPr>
                        <w:noProof/>
                      </w:rPr>
                      <w:t xml:space="preserve">[3] </w:t>
                    </w:r>
                  </w:p>
                </w:tc>
                <w:tc>
                  <w:tcPr>
                    <w:tcW w:w="0" w:type="auto"/>
                    <w:hideMark/>
                  </w:tcPr>
                  <w:p w14:paraId="6271B704" w14:textId="77777777" w:rsidR="003F7F88" w:rsidRDefault="003F7F88">
                    <w:pPr>
                      <w:pStyle w:val="Bibliography"/>
                      <w:rPr>
                        <w:noProof/>
                      </w:rPr>
                    </w:pPr>
                    <w:r>
                      <w:rPr>
                        <w:noProof/>
                      </w:rPr>
                      <w:t>M. Nailwal, “5 Most Common Causes of Data Loss &amp; Prevention of Data Loss,” Data Recovery Solutions, 23 October 2018. [Online]. Available: https://www.data-recovery-solutions.com/blog/common-causes-of-data-loss/. [Accessed 28 January 2020].</w:t>
                    </w:r>
                  </w:p>
                </w:tc>
              </w:tr>
              <w:tr w:rsidR="003F7F88" w14:paraId="0181E465" w14:textId="77777777">
                <w:trPr>
                  <w:divId w:val="158736009"/>
                  <w:tblCellSpacing w:w="15" w:type="dxa"/>
                </w:trPr>
                <w:tc>
                  <w:tcPr>
                    <w:tcW w:w="50" w:type="pct"/>
                    <w:hideMark/>
                  </w:tcPr>
                  <w:p w14:paraId="36F4BEF8" w14:textId="77777777" w:rsidR="003F7F88" w:rsidRDefault="003F7F88">
                    <w:pPr>
                      <w:pStyle w:val="Bibliography"/>
                      <w:rPr>
                        <w:noProof/>
                      </w:rPr>
                    </w:pPr>
                    <w:r>
                      <w:rPr>
                        <w:noProof/>
                      </w:rPr>
                      <w:t xml:space="preserve">[4] </w:t>
                    </w:r>
                  </w:p>
                </w:tc>
                <w:tc>
                  <w:tcPr>
                    <w:tcW w:w="0" w:type="auto"/>
                    <w:hideMark/>
                  </w:tcPr>
                  <w:p w14:paraId="664F0BBB" w14:textId="77777777" w:rsidR="003F7F88" w:rsidRDefault="003F7F88">
                    <w:pPr>
                      <w:pStyle w:val="Bibliography"/>
                      <w:rPr>
                        <w:noProof/>
                      </w:rPr>
                    </w:pPr>
                    <w:r>
                      <w:rPr>
                        <w:noProof/>
                      </w:rPr>
                      <w:t>J. Courtnell, “How To Prevent Data Loss and Implement Data Recovery,” Process.st, 31 October 2019. [Online]. Available: https://www.process.st/data-recovery/. [Accessed 28 January 2019].</w:t>
                    </w:r>
                  </w:p>
                </w:tc>
              </w:tr>
              <w:tr w:rsidR="003F7F88" w14:paraId="304ED037" w14:textId="77777777">
                <w:trPr>
                  <w:divId w:val="158736009"/>
                  <w:tblCellSpacing w:w="15" w:type="dxa"/>
                </w:trPr>
                <w:tc>
                  <w:tcPr>
                    <w:tcW w:w="50" w:type="pct"/>
                    <w:hideMark/>
                  </w:tcPr>
                  <w:p w14:paraId="6F23B9E6" w14:textId="77777777" w:rsidR="003F7F88" w:rsidRDefault="003F7F88">
                    <w:pPr>
                      <w:pStyle w:val="Bibliography"/>
                      <w:rPr>
                        <w:noProof/>
                      </w:rPr>
                    </w:pPr>
                    <w:r>
                      <w:rPr>
                        <w:noProof/>
                      </w:rPr>
                      <w:t xml:space="preserve">[5] </w:t>
                    </w:r>
                  </w:p>
                </w:tc>
                <w:tc>
                  <w:tcPr>
                    <w:tcW w:w="0" w:type="auto"/>
                    <w:hideMark/>
                  </w:tcPr>
                  <w:p w14:paraId="489FAA23" w14:textId="77777777" w:rsidR="003F7F88" w:rsidRDefault="003F7F88">
                    <w:pPr>
                      <w:pStyle w:val="Bibliography"/>
                      <w:rPr>
                        <w:noProof/>
                      </w:rPr>
                    </w:pPr>
                    <w:r>
                      <w:rPr>
                        <w:noProof/>
                      </w:rPr>
                      <w:t>“Electronic waste,” World Health Organization (WHO), 3 June 2013. [Online]. Available: https://www.who.int/ceh/risks/ewaste/en/. [Accessed 29 January 2020].</w:t>
                    </w:r>
                  </w:p>
                </w:tc>
              </w:tr>
              <w:tr w:rsidR="003F7F88" w14:paraId="665D3464" w14:textId="77777777">
                <w:trPr>
                  <w:divId w:val="158736009"/>
                  <w:tblCellSpacing w:w="15" w:type="dxa"/>
                </w:trPr>
                <w:tc>
                  <w:tcPr>
                    <w:tcW w:w="50" w:type="pct"/>
                    <w:hideMark/>
                  </w:tcPr>
                  <w:p w14:paraId="5A969D1A" w14:textId="77777777" w:rsidR="003F7F88" w:rsidRDefault="003F7F88">
                    <w:pPr>
                      <w:pStyle w:val="Bibliography"/>
                      <w:rPr>
                        <w:noProof/>
                      </w:rPr>
                    </w:pPr>
                    <w:r>
                      <w:rPr>
                        <w:noProof/>
                      </w:rPr>
                      <w:t xml:space="preserve">[6] </w:t>
                    </w:r>
                  </w:p>
                </w:tc>
                <w:tc>
                  <w:tcPr>
                    <w:tcW w:w="0" w:type="auto"/>
                    <w:hideMark/>
                  </w:tcPr>
                  <w:p w14:paraId="5F15E774" w14:textId="77777777" w:rsidR="003F7F88" w:rsidRDefault="003F7F88">
                    <w:pPr>
                      <w:pStyle w:val="Bibliography"/>
                      <w:rPr>
                        <w:noProof/>
                      </w:rPr>
                    </w:pPr>
                    <w:r>
                      <w:rPr>
                        <w:noProof/>
                      </w:rPr>
                      <w:t>“Data Protection,” Gov UK, 2 June 2018. [Online]. Available: https://www.gov.uk/data-protection. [Accessed 29 January 2020].</w:t>
                    </w:r>
                  </w:p>
                </w:tc>
              </w:tr>
              <w:tr w:rsidR="003F7F88" w14:paraId="4FB02ACC" w14:textId="77777777">
                <w:trPr>
                  <w:divId w:val="158736009"/>
                  <w:tblCellSpacing w:w="15" w:type="dxa"/>
                </w:trPr>
                <w:tc>
                  <w:tcPr>
                    <w:tcW w:w="50" w:type="pct"/>
                    <w:hideMark/>
                  </w:tcPr>
                  <w:p w14:paraId="20AFC5B5" w14:textId="77777777" w:rsidR="003F7F88" w:rsidRDefault="003F7F88">
                    <w:pPr>
                      <w:pStyle w:val="Bibliography"/>
                      <w:rPr>
                        <w:noProof/>
                      </w:rPr>
                    </w:pPr>
                    <w:r>
                      <w:rPr>
                        <w:noProof/>
                      </w:rPr>
                      <w:t xml:space="preserve">[7] </w:t>
                    </w:r>
                  </w:p>
                </w:tc>
                <w:tc>
                  <w:tcPr>
                    <w:tcW w:w="0" w:type="auto"/>
                    <w:hideMark/>
                  </w:tcPr>
                  <w:p w14:paraId="12408161" w14:textId="77777777" w:rsidR="003F7F88" w:rsidRDefault="003F7F88">
                    <w:pPr>
                      <w:pStyle w:val="Bibliography"/>
                      <w:rPr>
                        <w:noProof/>
                      </w:rPr>
                    </w:pPr>
                    <w:r>
                      <w:rPr>
                        <w:noProof/>
                      </w:rPr>
                      <w:t>“BCS Codes of Conduct and Practice,” 1 February 2001. [Online]. Available: https://www.cs.uct.ac.za/mit_notes/ethics/htmls/ch04s04.html. [Accessed 29 January 2020].</w:t>
                    </w:r>
                  </w:p>
                </w:tc>
              </w:tr>
              <w:tr w:rsidR="003F7F88" w14:paraId="2E812268" w14:textId="77777777">
                <w:trPr>
                  <w:divId w:val="158736009"/>
                  <w:tblCellSpacing w:w="15" w:type="dxa"/>
                </w:trPr>
                <w:tc>
                  <w:tcPr>
                    <w:tcW w:w="50" w:type="pct"/>
                    <w:hideMark/>
                  </w:tcPr>
                  <w:p w14:paraId="3466B5AB" w14:textId="77777777" w:rsidR="003F7F88" w:rsidRDefault="003F7F88">
                    <w:pPr>
                      <w:pStyle w:val="Bibliography"/>
                      <w:rPr>
                        <w:noProof/>
                      </w:rPr>
                    </w:pPr>
                    <w:r>
                      <w:rPr>
                        <w:noProof/>
                      </w:rPr>
                      <w:t xml:space="preserve">[8] </w:t>
                    </w:r>
                  </w:p>
                </w:tc>
                <w:tc>
                  <w:tcPr>
                    <w:tcW w:w="0" w:type="auto"/>
                    <w:hideMark/>
                  </w:tcPr>
                  <w:p w14:paraId="635427A0" w14:textId="77777777" w:rsidR="003F7F88" w:rsidRDefault="003F7F88">
                    <w:pPr>
                      <w:pStyle w:val="Bibliography"/>
                      <w:rPr>
                        <w:noProof/>
                      </w:rPr>
                    </w:pPr>
                    <w:r>
                      <w:rPr>
                        <w:noProof/>
                      </w:rPr>
                      <w:t>“BCS Code of Conduct,” British Computer Society, 28 January 2019. [Online]. Available: https://www.bcs.org/membership/become-a-member/bcs-code-of-conduct/. [Accessed 29 January 2020].</w:t>
                    </w:r>
                  </w:p>
                </w:tc>
              </w:tr>
            </w:tbl>
            <w:p w14:paraId="2B11BE3C" w14:textId="77777777" w:rsidR="003F7F88" w:rsidRDefault="003F7F88">
              <w:pPr>
                <w:divId w:val="158736009"/>
                <w:rPr>
                  <w:rFonts w:eastAsia="Times New Roman"/>
                  <w:noProof/>
                </w:rPr>
              </w:pPr>
            </w:p>
            <w:p w14:paraId="7982FB87" w14:textId="5587A3B3" w:rsidR="00A73BF5" w:rsidRDefault="00A73BF5">
              <w:r>
                <w:rPr>
                  <w:b/>
                  <w:bCs/>
                  <w:noProof/>
                </w:rPr>
                <w:fldChar w:fldCharType="end"/>
              </w:r>
            </w:p>
          </w:sdtContent>
        </w:sdt>
      </w:sdtContent>
    </w:sdt>
    <w:p w14:paraId="7C710E10" w14:textId="7701EADA" w:rsidR="00B835D6" w:rsidRPr="00583002" w:rsidRDefault="00B835D6">
      <w:pPr>
        <w:rPr>
          <w:b/>
          <w:sz w:val="28"/>
          <w:szCs w:val="28"/>
        </w:rPr>
      </w:pPr>
    </w:p>
    <w:sectPr w:rsidR="00B835D6" w:rsidRPr="00583002" w:rsidSect="00583002">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2796EB" w14:textId="77777777" w:rsidR="006F02C8" w:rsidRDefault="006F02C8" w:rsidP="001E00BC">
      <w:pPr>
        <w:spacing w:after="0" w:line="240" w:lineRule="auto"/>
      </w:pPr>
      <w:r>
        <w:separator/>
      </w:r>
    </w:p>
  </w:endnote>
  <w:endnote w:type="continuationSeparator" w:id="0">
    <w:p w14:paraId="1085AE9A" w14:textId="77777777" w:rsidR="006F02C8" w:rsidRDefault="006F02C8" w:rsidP="001E00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56815794"/>
      <w:docPartObj>
        <w:docPartGallery w:val="Page Numbers (Bottom of Page)"/>
        <w:docPartUnique/>
      </w:docPartObj>
    </w:sdtPr>
    <w:sdtContent>
      <w:sdt>
        <w:sdtPr>
          <w:id w:val="1728636285"/>
          <w:docPartObj>
            <w:docPartGallery w:val="Page Numbers (Top of Page)"/>
            <w:docPartUnique/>
          </w:docPartObj>
        </w:sdtPr>
        <w:sdtContent>
          <w:p w14:paraId="6222FB69" w14:textId="5D892EE4" w:rsidR="00FD6388" w:rsidRDefault="00FD638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420C81" w14:textId="77777777" w:rsidR="00FD6388" w:rsidRDefault="00FD63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3F49C7" w14:textId="77777777" w:rsidR="006F02C8" w:rsidRDefault="006F02C8" w:rsidP="001E00BC">
      <w:pPr>
        <w:spacing w:after="0" w:line="240" w:lineRule="auto"/>
      </w:pPr>
      <w:r>
        <w:separator/>
      </w:r>
    </w:p>
  </w:footnote>
  <w:footnote w:type="continuationSeparator" w:id="0">
    <w:p w14:paraId="49A0951F" w14:textId="77777777" w:rsidR="006F02C8" w:rsidRDefault="006F02C8" w:rsidP="001E00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B7D72"/>
    <w:multiLevelType w:val="hybridMultilevel"/>
    <w:tmpl w:val="C3D20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D30397"/>
    <w:multiLevelType w:val="hybridMultilevel"/>
    <w:tmpl w:val="E67221EA"/>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0F05FF"/>
    <w:multiLevelType w:val="hybridMultilevel"/>
    <w:tmpl w:val="63922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450FD9"/>
    <w:multiLevelType w:val="hybridMultilevel"/>
    <w:tmpl w:val="6CFA37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1D76F7"/>
    <w:multiLevelType w:val="multilevel"/>
    <w:tmpl w:val="760AD4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15236A"/>
    <w:multiLevelType w:val="hybridMultilevel"/>
    <w:tmpl w:val="C86A2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600177"/>
    <w:multiLevelType w:val="hybridMultilevel"/>
    <w:tmpl w:val="2CF8B13A"/>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96701C8"/>
    <w:multiLevelType w:val="hybridMultilevel"/>
    <w:tmpl w:val="262E0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2D12CC"/>
    <w:multiLevelType w:val="hybridMultilevel"/>
    <w:tmpl w:val="C5222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58378F"/>
    <w:multiLevelType w:val="hybridMultilevel"/>
    <w:tmpl w:val="69263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A240694"/>
    <w:multiLevelType w:val="hybridMultilevel"/>
    <w:tmpl w:val="35F08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6A03E7"/>
    <w:multiLevelType w:val="hybridMultilevel"/>
    <w:tmpl w:val="BF1C4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811113"/>
    <w:multiLevelType w:val="hybridMultilevel"/>
    <w:tmpl w:val="5E600E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972073"/>
    <w:multiLevelType w:val="hybridMultilevel"/>
    <w:tmpl w:val="9D38FABC"/>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0E5319"/>
    <w:multiLevelType w:val="hybridMultilevel"/>
    <w:tmpl w:val="4B4C2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A85E83"/>
    <w:multiLevelType w:val="hybridMultilevel"/>
    <w:tmpl w:val="160626FE"/>
    <w:lvl w:ilvl="0" w:tplc="8356F38A">
      <w:start w:val="4"/>
      <w:numFmt w:val="bullet"/>
      <w:lvlText w:val=""/>
      <w:lvlJc w:val="left"/>
      <w:pPr>
        <w:ind w:left="1080" w:hanging="72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43449C8"/>
    <w:multiLevelType w:val="hybridMultilevel"/>
    <w:tmpl w:val="547813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394CB9"/>
    <w:multiLevelType w:val="hybridMultilevel"/>
    <w:tmpl w:val="443292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68117BC"/>
    <w:multiLevelType w:val="multilevel"/>
    <w:tmpl w:val="886C35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6"/>
  </w:num>
  <w:num w:numId="3">
    <w:abstractNumId w:val="13"/>
  </w:num>
  <w:num w:numId="4">
    <w:abstractNumId w:val="15"/>
  </w:num>
  <w:num w:numId="5">
    <w:abstractNumId w:val="1"/>
  </w:num>
  <w:num w:numId="6">
    <w:abstractNumId w:val="2"/>
  </w:num>
  <w:num w:numId="7">
    <w:abstractNumId w:val="3"/>
  </w:num>
  <w:num w:numId="8">
    <w:abstractNumId w:val="12"/>
  </w:num>
  <w:num w:numId="9">
    <w:abstractNumId w:val="10"/>
  </w:num>
  <w:num w:numId="10">
    <w:abstractNumId w:val="0"/>
  </w:num>
  <w:num w:numId="11">
    <w:abstractNumId w:val="11"/>
  </w:num>
  <w:num w:numId="12">
    <w:abstractNumId w:val="8"/>
  </w:num>
  <w:num w:numId="13">
    <w:abstractNumId w:val="5"/>
  </w:num>
  <w:num w:numId="14">
    <w:abstractNumId w:val="9"/>
  </w:num>
  <w:num w:numId="15">
    <w:abstractNumId w:val="14"/>
  </w:num>
  <w:num w:numId="16">
    <w:abstractNumId w:val="7"/>
  </w:num>
  <w:num w:numId="17">
    <w:abstractNumId w:val="4"/>
  </w:num>
  <w:num w:numId="18">
    <w:abstractNumId w:val="17"/>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5290"/>
    <w:rsid w:val="00010093"/>
    <w:rsid w:val="0002312E"/>
    <w:rsid w:val="000571D5"/>
    <w:rsid w:val="00067F7F"/>
    <w:rsid w:val="00081677"/>
    <w:rsid w:val="00085664"/>
    <w:rsid w:val="0008589C"/>
    <w:rsid w:val="0009642D"/>
    <w:rsid w:val="000B008B"/>
    <w:rsid w:val="000B7D93"/>
    <w:rsid w:val="00184FC3"/>
    <w:rsid w:val="001C1ED1"/>
    <w:rsid w:val="001C4D22"/>
    <w:rsid w:val="001C6961"/>
    <w:rsid w:val="001E00BC"/>
    <w:rsid w:val="001F6330"/>
    <w:rsid w:val="00224B3F"/>
    <w:rsid w:val="00227110"/>
    <w:rsid w:val="00234BCD"/>
    <w:rsid w:val="00244945"/>
    <w:rsid w:val="002C52C7"/>
    <w:rsid w:val="002F539F"/>
    <w:rsid w:val="003535D1"/>
    <w:rsid w:val="00387D56"/>
    <w:rsid w:val="003A25B3"/>
    <w:rsid w:val="003C3101"/>
    <w:rsid w:val="003E5554"/>
    <w:rsid w:val="003F7F88"/>
    <w:rsid w:val="004108A1"/>
    <w:rsid w:val="00413683"/>
    <w:rsid w:val="004251D0"/>
    <w:rsid w:val="00495DA4"/>
    <w:rsid w:val="004A5AFA"/>
    <w:rsid w:val="004E782A"/>
    <w:rsid w:val="004F2388"/>
    <w:rsid w:val="00503C69"/>
    <w:rsid w:val="00513847"/>
    <w:rsid w:val="00542876"/>
    <w:rsid w:val="00561D89"/>
    <w:rsid w:val="00583002"/>
    <w:rsid w:val="005B1324"/>
    <w:rsid w:val="005B44A2"/>
    <w:rsid w:val="005B7349"/>
    <w:rsid w:val="005D09BE"/>
    <w:rsid w:val="005D65B7"/>
    <w:rsid w:val="006132B4"/>
    <w:rsid w:val="00624C7B"/>
    <w:rsid w:val="00660B87"/>
    <w:rsid w:val="006759B5"/>
    <w:rsid w:val="0067645F"/>
    <w:rsid w:val="00687522"/>
    <w:rsid w:val="00691908"/>
    <w:rsid w:val="006C2983"/>
    <w:rsid w:val="006F02C8"/>
    <w:rsid w:val="006F1C15"/>
    <w:rsid w:val="006F61A6"/>
    <w:rsid w:val="006F660B"/>
    <w:rsid w:val="007012E6"/>
    <w:rsid w:val="0070654B"/>
    <w:rsid w:val="00745C17"/>
    <w:rsid w:val="00754EA3"/>
    <w:rsid w:val="0076325A"/>
    <w:rsid w:val="00766750"/>
    <w:rsid w:val="007B7DC4"/>
    <w:rsid w:val="00840D03"/>
    <w:rsid w:val="008466D7"/>
    <w:rsid w:val="00852283"/>
    <w:rsid w:val="008551DF"/>
    <w:rsid w:val="00855A98"/>
    <w:rsid w:val="00865435"/>
    <w:rsid w:val="00885188"/>
    <w:rsid w:val="00886737"/>
    <w:rsid w:val="0089149A"/>
    <w:rsid w:val="00897A26"/>
    <w:rsid w:val="008A799B"/>
    <w:rsid w:val="008B0D8F"/>
    <w:rsid w:val="009243B4"/>
    <w:rsid w:val="00931FAB"/>
    <w:rsid w:val="0093363E"/>
    <w:rsid w:val="00943DC1"/>
    <w:rsid w:val="00960B61"/>
    <w:rsid w:val="009A3470"/>
    <w:rsid w:val="009A78D3"/>
    <w:rsid w:val="009C3973"/>
    <w:rsid w:val="009E21A9"/>
    <w:rsid w:val="00A00AF5"/>
    <w:rsid w:val="00A00F25"/>
    <w:rsid w:val="00A274EE"/>
    <w:rsid w:val="00A50ABF"/>
    <w:rsid w:val="00A56D64"/>
    <w:rsid w:val="00A602D2"/>
    <w:rsid w:val="00A73BF5"/>
    <w:rsid w:val="00AA6BB8"/>
    <w:rsid w:val="00AD2AC5"/>
    <w:rsid w:val="00B17C1F"/>
    <w:rsid w:val="00B17DB7"/>
    <w:rsid w:val="00B21354"/>
    <w:rsid w:val="00B26D47"/>
    <w:rsid w:val="00B27DE7"/>
    <w:rsid w:val="00B37946"/>
    <w:rsid w:val="00B7395C"/>
    <w:rsid w:val="00B76C0F"/>
    <w:rsid w:val="00B835D6"/>
    <w:rsid w:val="00B90A9A"/>
    <w:rsid w:val="00B9219C"/>
    <w:rsid w:val="00BA2079"/>
    <w:rsid w:val="00BA6FAC"/>
    <w:rsid w:val="00BB7DAC"/>
    <w:rsid w:val="00BC0B3F"/>
    <w:rsid w:val="00BC7C8E"/>
    <w:rsid w:val="00BE39FE"/>
    <w:rsid w:val="00C06CA0"/>
    <w:rsid w:val="00C60863"/>
    <w:rsid w:val="00C76F05"/>
    <w:rsid w:val="00CD1CA8"/>
    <w:rsid w:val="00CF7644"/>
    <w:rsid w:val="00D10890"/>
    <w:rsid w:val="00D3734D"/>
    <w:rsid w:val="00D82861"/>
    <w:rsid w:val="00D9020F"/>
    <w:rsid w:val="00D94F36"/>
    <w:rsid w:val="00DB2333"/>
    <w:rsid w:val="00DD3C1C"/>
    <w:rsid w:val="00E31B41"/>
    <w:rsid w:val="00E3467D"/>
    <w:rsid w:val="00E346AF"/>
    <w:rsid w:val="00E4336B"/>
    <w:rsid w:val="00E708C9"/>
    <w:rsid w:val="00E8227C"/>
    <w:rsid w:val="00E96BC7"/>
    <w:rsid w:val="00EB7204"/>
    <w:rsid w:val="00EB7A13"/>
    <w:rsid w:val="00EC24A6"/>
    <w:rsid w:val="00EC5290"/>
    <w:rsid w:val="00EF014B"/>
    <w:rsid w:val="00EF147D"/>
    <w:rsid w:val="00F15F6C"/>
    <w:rsid w:val="00F40A7A"/>
    <w:rsid w:val="00F4279D"/>
    <w:rsid w:val="00F63BDD"/>
    <w:rsid w:val="00F9051B"/>
    <w:rsid w:val="00F97355"/>
    <w:rsid w:val="00FD6388"/>
    <w:rsid w:val="00FF21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94BE87"/>
  <w15:chartTrackingRefBased/>
  <w15:docId w15:val="{BBAFDA54-4304-4571-B8EC-98AEB0C35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2079"/>
    <w:pPr>
      <w:keepNext/>
      <w:keepLines/>
      <w:spacing w:before="360" w:after="120"/>
      <w:outlineLvl w:val="0"/>
    </w:pPr>
    <w:rPr>
      <w:rFonts w:ascii="Arial" w:eastAsiaTheme="majorEastAsia" w:hAnsi="Arial" w:cstheme="majorBidi"/>
      <w:b/>
      <w:color w:val="000000" w:themeColor="text1"/>
      <w:sz w:val="36"/>
      <w:szCs w:val="32"/>
      <w:u w:val="single"/>
    </w:rPr>
  </w:style>
  <w:style w:type="paragraph" w:styleId="Heading2">
    <w:name w:val="heading 2"/>
    <w:basedOn w:val="Normal"/>
    <w:next w:val="Normal"/>
    <w:link w:val="Heading2Char"/>
    <w:uiPriority w:val="9"/>
    <w:unhideWhenUsed/>
    <w:qFormat/>
    <w:rsid w:val="00A73BF5"/>
    <w:pPr>
      <w:keepNext/>
      <w:keepLines/>
      <w:spacing w:before="40" w:after="0"/>
      <w:outlineLvl w:val="1"/>
    </w:pPr>
    <w:rPr>
      <w:rFonts w:ascii="Arial" w:eastAsiaTheme="majorEastAsia" w:hAnsi="Arial" w:cstheme="majorBidi"/>
      <w:b/>
      <w:sz w:val="26"/>
      <w:szCs w:val="26"/>
    </w:rPr>
  </w:style>
  <w:style w:type="paragraph" w:styleId="Heading3">
    <w:name w:val="heading 3"/>
    <w:basedOn w:val="Normal"/>
    <w:next w:val="Normal"/>
    <w:link w:val="Heading3Char"/>
    <w:uiPriority w:val="9"/>
    <w:unhideWhenUsed/>
    <w:qFormat/>
    <w:rsid w:val="004E782A"/>
    <w:pPr>
      <w:keepNext/>
      <w:keepLines/>
      <w:spacing w:before="40" w:after="0"/>
      <w:outlineLvl w:val="2"/>
    </w:pPr>
    <w:rPr>
      <w:rFonts w:asciiTheme="majorHAnsi" w:eastAsiaTheme="majorEastAsia" w:hAnsiTheme="majorHAnsi" w:cstheme="majorBidi"/>
      <w:b/>
      <w:sz w:val="26"/>
      <w:szCs w:val="24"/>
    </w:rPr>
  </w:style>
  <w:style w:type="paragraph" w:styleId="Heading4">
    <w:name w:val="heading 4"/>
    <w:basedOn w:val="Normal"/>
    <w:next w:val="Normal"/>
    <w:link w:val="Heading4Char"/>
    <w:uiPriority w:val="9"/>
    <w:unhideWhenUsed/>
    <w:qFormat/>
    <w:rsid w:val="00224B3F"/>
    <w:pPr>
      <w:keepNext/>
      <w:keepLines/>
      <w:spacing w:before="40" w:after="0"/>
      <w:outlineLvl w:val="3"/>
    </w:pPr>
    <w:rPr>
      <w:rFonts w:asciiTheme="majorHAnsi" w:eastAsiaTheme="majorEastAsia" w:hAnsiTheme="majorHAnsi" w:cstheme="majorBidi"/>
      <w:b/>
      <w:i/>
      <w:iCs/>
      <w:sz w:val="26"/>
    </w:rPr>
  </w:style>
  <w:style w:type="paragraph" w:styleId="Heading5">
    <w:name w:val="heading 5"/>
    <w:basedOn w:val="Normal"/>
    <w:next w:val="Normal"/>
    <w:link w:val="Heading5Char"/>
    <w:uiPriority w:val="9"/>
    <w:unhideWhenUsed/>
    <w:qFormat/>
    <w:rsid w:val="00224B3F"/>
    <w:pPr>
      <w:keepNext/>
      <w:keepLines/>
      <w:spacing w:before="40" w:after="0"/>
      <w:outlineLvl w:val="4"/>
    </w:pPr>
    <w:rPr>
      <w:rFonts w:asciiTheme="majorHAnsi" w:eastAsiaTheme="majorEastAsia" w:hAnsiTheme="majorHAnsi" w:cstheme="majorBidi"/>
      <w:b/>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30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3002"/>
    <w:rPr>
      <w:rFonts w:eastAsiaTheme="minorEastAsia"/>
      <w:lang w:val="en-US"/>
    </w:rPr>
  </w:style>
  <w:style w:type="paragraph" w:styleId="Title">
    <w:name w:val="Title"/>
    <w:basedOn w:val="Normal"/>
    <w:next w:val="Normal"/>
    <w:link w:val="TitleChar"/>
    <w:uiPriority w:val="10"/>
    <w:qFormat/>
    <w:rsid w:val="00A73BF5"/>
    <w:pPr>
      <w:spacing w:after="0" w:line="240" w:lineRule="auto"/>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A73BF5"/>
    <w:rPr>
      <w:rFonts w:ascii="Arial" w:eastAsiaTheme="majorEastAsia" w:hAnsi="Arial" w:cstheme="majorBidi"/>
      <w:spacing w:val="-10"/>
      <w:kern w:val="28"/>
      <w:sz w:val="56"/>
      <w:szCs w:val="56"/>
    </w:rPr>
  </w:style>
  <w:style w:type="character" w:customStyle="1" w:styleId="Heading1Char">
    <w:name w:val="Heading 1 Char"/>
    <w:basedOn w:val="DefaultParagraphFont"/>
    <w:link w:val="Heading1"/>
    <w:uiPriority w:val="9"/>
    <w:rsid w:val="00BA2079"/>
    <w:rPr>
      <w:rFonts w:ascii="Arial" w:eastAsiaTheme="majorEastAsia" w:hAnsi="Arial" w:cstheme="majorBidi"/>
      <w:b/>
      <w:color w:val="000000" w:themeColor="text1"/>
      <w:sz w:val="36"/>
      <w:szCs w:val="32"/>
      <w:u w:val="single"/>
    </w:rPr>
  </w:style>
  <w:style w:type="paragraph" w:styleId="Header">
    <w:name w:val="header"/>
    <w:basedOn w:val="Normal"/>
    <w:link w:val="HeaderChar"/>
    <w:uiPriority w:val="99"/>
    <w:unhideWhenUsed/>
    <w:rsid w:val="001E00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0BC"/>
  </w:style>
  <w:style w:type="paragraph" w:styleId="Footer">
    <w:name w:val="footer"/>
    <w:basedOn w:val="Normal"/>
    <w:link w:val="FooterChar"/>
    <w:uiPriority w:val="99"/>
    <w:unhideWhenUsed/>
    <w:rsid w:val="001E00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0BC"/>
  </w:style>
  <w:style w:type="paragraph" w:styleId="Subtitle">
    <w:name w:val="Subtitle"/>
    <w:basedOn w:val="Normal"/>
    <w:next w:val="Normal"/>
    <w:link w:val="SubtitleChar"/>
    <w:uiPriority w:val="11"/>
    <w:qFormat/>
    <w:rsid w:val="00F40A7A"/>
    <w:pPr>
      <w:numPr>
        <w:ilvl w:val="1"/>
      </w:numPr>
    </w:pPr>
    <w:rPr>
      <w:rFonts w:eastAsiaTheme="minorEastAsia"/>
      <w:b/>
      <w:color w:val="000000" w:themeColor="text1"/>
      <w:spacing w:val="15"/>
      <w:sz w:val="36"/>
    </w:rPr>
  </w:style>
  <w:style w:type="character" w:customStyle="1" w:styleId="SubtitleChar">
    <w:name w:val="Subtitle Char"/>
    <w:basedOn w:val="DefaultParagraphFont"/>
    <w:link w:val="Subtitle"/>
    <w:uiPriority w:val="11"/>
    <w:rsid w:val="00F40A7A"/>
    <w:rPr>
      <w:rFonts w:eastAsiaTheme="minorEastAsia"/>
      <w:b/>
      <w:color w:val="000000" w:themeColor="text1"/>
      <w:spacing w:val="15"/>
      <w:sz w:val="36"/>
    </w:rPr>
  </w:style>
  <w:style w:type="paragraph" w:styleId="TOCHeading">
    <w:name w:val="TOC Heading"/>
    <w:basedOn w:val="Heading1"/>
    <w:next w:val="Normal"/>
    <w:uiPriority w:val="39"/>
    <w:unhideWhenUsed/>
    <w:qFormat/>
    <w:rsid w:val="00F40A7A"/>
    <w:pPr>
      <w:outlineLvl w:val="9"/>
    </w:pPr>
    <w:rPr>
      <w:lang w:val="en-US"/>
    </w:rPr>
  </w:style>
  <w:style w:type="paragraph" w:styleId="TOC1">
    <w:name w:val="toc 1"/>
    <w:basedOn w:val="Normal"/>
    <w:next w:val="Normal"/>
    <w:autoRedefine/>
    <w:uiPriority w:val="39"/>
    <w:unhideWhenUsed/>
    <w:rsid w:val="00F40A7A"/>
    <w:pPr>
      <w:spacing w:after="100"/>
    </w:pPr>
  </w:style>
  <w:style w:type="character" w:styleId="Hyperlink">
    <w:name w:val="Hyperlink"/>
    <w:basedOn w:val="DefaultParagraphFont"/>
    <w:uiPriority w:val="99"/>
    <w:unhideWhenUsed/>
    <w:rsid w:val="00F40A7A"/>
    <w:rPr>
      <w:color w:val="0563C1" w:themeColor="hyperlink"/>
      <w:u w:val="single"/>
    </w:rPr>
  </w:style>
  <w:style w:type="character" w:customStyle="1" w:styleId="Heading2Char">
    <w:name w:val="Heading 2 Char"/>
    <w:basedOn w:val="DefaultParagraphFont"/>
    <w:link w:val="Heading2"/>
    <w:uiPriority w:val="9"/>
    <w:rsid w:val="00A73BF5"/>
    <w:rPr>
      <w:rFonts w:ascii="Arial" w:eastAsiaTheme="majorEastAsia" w:hAnsi="Arial" w:cstheme="majorBidi"/>
      <w:b/>
      <w:sz w:val="26"/>
      <w:szCs w:val="26"/>
    </w:rPr>
  </w:style>
  <w:style w:type="paragraph" w:styleId="ListParagraph">
    <w:name w:val="List Paragraph"/>
    <w:basedOn w:val="Normal"/>
    <w:uiPriority w:val="34"/>
    <w:qFormat/>
    <w:rsid w:val="00A73BF5"/>
    <w:pPr>
      <w:ind w:left="720"/>
      <w:contextualSpacing/>
    </w:pPr>
  </w:style>
  <w:style w:type="character" w:customStyle="1" w:styleId="Heading3Char">
    <w:name w:val="Heading 3 Char"/>
    <w:basedOn w:val="DefaultParagraphFont"/>
    <w:link w:val="Heading3"/>
    <w:uiPriority w:val="9"/>
    <w:rsid w:val="004E782A"/>
    <w:rPr>
      <w:rFonts w:asciiTheme="majorHAnsi" w:eastAsiaTheme="majorEastAsia" w:hAnsiTheme="majorHAnsi" w:cstheme="majorBidi"/>
      <w:b/>
      <w:sz w:val="26"/>
      <w:szCs w:val="24"/>
    </w:rPr>
  </w:style>
  <w:style w:type="table" w:styleId="TableGrid">
    <w:name w:val="Table Grid"/>
    <w:basedOn w:val="TableNormal"/>
    <w:uiPriority w:val="39"/>
    <w:rsid w:val="008466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224B3F"/>
    <w:rPr>
      <w:rFonts w:asciiTheme="majorHAnsi" w:eastAsiaTheme="majorEastAsia" w:hAnsiTheme="majorHAnsi" w:cstheme="majorBidi"/>
      <w:b/>
      <w:i/>
      <w:iCs/>
      <w:sz w:val="26"/>
    </w:rPr>
  </w:style>
  <w:style w:type="character" w:customStyle="1" w:styleId="Heading5Char">
    <w:name w:val="Heading 5 Char"/>
    <w:basedOn w:val="DefaultParagraphFont"/>
    <w:link w:val="Heading5"/>
    <w:uiPriority w:val="9"/>
    <w:rsid w:val="00224B3F"/>
    <w:rPr>
      <w:rFonts w:asciiTheme="majorHAnsi" w:eastAsiaTheme="majorEastAsia" w:hAnsiTheme="majorHAnsi" w:cstheme="majorBidi"/>
      <w:b/>
      <w:color w:val="000000" w:themeColor="text1"/>
    </w:rPr>
  </w:style>
  <w:style w:type="paragraph" w:styleId="Bibliography">
    <w:name w:val="Bibliography"/>
    <w:basedOn w:val="Normal"/>
    <w:next w:val="Normal"/>
    <w:uiPriority w:val="37"/>
    <w:unhideWhenUsed/>
    <w:rsid w:val="004E782A"/>
  </w:style>
  <w:style w:type="paragraph" w:styleId="TOC3">
    <w:name w:val="toc 3"/>
    <w:basedOn w:val="Normal"/>
    <w:next w:val="Normal"/>
    <w:autoRedefine/>
    <w:uiPriority w:val="39"/>
    <w:unhideWhenUsed/>
    <w:rsid w:val="004E782A"/>
    <w:pPr>
      <w:spacing w:after="100"/>
      <w:ind w:left="440"/>
    </w:pPr>
  </w:style>
  <w:style w:type="paragraph" w:styleId="TOC2">
    <w:name w:val="toc 2"/>
    <w:basedOn w:val="Normal"/>
    <w:next w:val="Normal"/>
    <w:autoRedefine/>
    <w:uiPriority w:val="39"/>
    <w:unhideWhenUsed/>
    <w:rsid w:val="004E782A"/>
    <w:pPr>
      <w:spacing w:after="100"/>
      <w:ind w:left="220"/>
    </w:pPr>
  </w:style>
  <w:style w:type="paragraph" w:styleId="NormalWeb">
    <w:name w:val="Normal (Web)"/>
    <w:basedOn w:val="Normal"/>
    <w:uiPriority w:val="99"/>
    <w:semiHidden/>
    <w:unhideWhenUsed/>
    <w:rsid w:val="008A799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588740">
      <w:bodyDiv w:val="1"/>
      <w:marLeft w:val="0"/>
      <w:marRight w:val="0"/>
      <w:marTop w:val="0"/>
      <w:marBottom w:val="0"/>
      <w:divBdr>
        <w:top w:val="none" w:sz="0" w:space="0" w:color="auto"/>
        <w:left w:val="none" w:sz="0" w:space="0" w:color="auto"/>
        <w:bottom w:val="none" w:sz="0" w:space="0" w:color="auto"/>
        <w:right w:val="none" w:sz="0" w:space="0" w:color="auto"/>
      </w:divBdr>
      <w:divsChild>
        <w:div w:id="1437555451">
          <w:marLeft w:val="0"/>
          <w:marRight w:val="0"/>
          <w:marTop w:val="0"/>
          <w:marBottom w:val="0"/>
          <w:divBdr>
            <w:top w:val="none" w:sz="0" w:space="0" w:color="auto"/>
            <w:left w:val="none" w:sz="0" w:space="0" w:color="auto"/>
            <w:bottom w:val="none" w:sz="0" w:space="0" w:color="auto"/>
            <w:right w:val="none" w:sz="0" w:space="0" w:color="auto"/>
          </w:divBdr>
        </w:div>
      </w:divsChild>
    </w:div>
    <w:div w:id="57217508">
      <w:bodyDiv w:val="1"/>
      <w:marLeft w:val="0"/>
      <w:marRight w:val="0"/>
      <w:marTop w:val="0"/>
      <w:marBottom w:val="0"/>
      <w:divBdr>
        <w:top w:val="none" w:sz="0" w:space="0" w:color="auto"/>
        <w:left w:val="none" w:sz="0" w:space="0" w:color="auto"/>
        <w:bottom w:val="none" w:sz="0" w:space="0" w:color="auto"/>
        <w:right w:val="none" w:sz="0" w:space="0" w:color="auto"/>
      </w:divBdr>
    </w:div>
    <w:div w:id="104737769">
      <w:bodyDiv w:val="1"/>
      <w:marLeft w:val="0"/>
      <w:marRight w:val="0"/>
      <w:marTop w:val="0"/>
      <w:marBottom w:val="0"/>
      <w:divBdr>
        <w:top w:val="none" w:sz="0" w:space="0" w:color="auto"/>
        <w:left w:val="none" w:sz="0" w:space="0" w:color="auto"/>
        <w:bottom w:val="none" w:sz="0" w:space="0" w:color="auto"/>
        <w:right w:val="none" w:sz="0" w:space="0" w:color="auto"/>
      </w:divBdr>
    </w:div>
    <w:div w:id="113600541">
      <w:bodyDiv w:val="1"/>
      <w:marLeft w:val="0"/>
      <w:marRight w:val="0"/>
      <w:marTop w:val="0"/>
      <w:marBottom w:val="0"/>
      <w:divBdr>
        <w:top w:val="none" w:sz="0" w:space="0" w:color="auto"/>
        <w:left w:val="none" w:sz="0" w:space="0" w:color="auto"/>
        <w:bottom w:val="none" w:sz="0" w:space="0" w:color="auto"/>
        <w:right w:val="none" w:sz="0" w:space="0" w:color="auto"/>
      </w:divBdr>
    </w:div>
    <w:div w:id="129788955">
      <w:bodyDiv w:val="1"/>
      <w:marLeft w:val="0"/>
      <w:marRight w:val="0"/>
      <w:marTop w:val="0"/>
      <w:marBottom w:val="0"/>
      <w:divBdr>
        <w:top w:val="none" w:sz="0" w:space="0" w:color="auto"/>
        <w:left w:val="none" w:sz="0" w:space="0" w:color="auto"/>
        <w:bottom w:val="none" w:sz="0" w:space="0" w:color="auto"/>
        <w:right w:val="none" w:sz="0" w:space="0" w:color="auto"/>
      </w:divBdr>
    </w:div>
    <w:div w:id="158736009">
      <w:bodyDiv w:val="1"/>
      <w:marLeft w:val="0"/>
      <w:marRight w:val="0"/>
      <w:marTop w:val="0"/>
      <w:marBottom w:val="0"/>
      <w:divBdr>
        <w:top w:val="none" w:sz="0" w:space="0" w:color="auto"/>
        <w:left w:val="none" w:sz="0" w:space="0" w:color="auto"/>
        <w:bottom w:val="none" w:sz="0" w:space="0" w:color="auto"/>
        <w:right w:val="none" w:sz="0" w:space="0" w:color="auto"/>
      </w:divBdr>
    </w:div>
    <w:div w:id="193811261">
      <w:bodyDiv w:val="1"/>
      <w:marLeft w:val="0"/>
      <w:marRight w:val="0"/>
      <w:marTop w:val="0"/>
      <w:marBottom w:val="0"/>
      <w:divBdr>
        <w:top w:val="none" w:sz="0" w:space="0" w:color="auto"/>
        <w:left w:val="none" w:sz="0" w:space="0" w:color="auto"/>
        <w:bottom w:val="none" w:sz="0" w:space="0" w:color="auto"/>
        <w:right w:val="none" w:sz="0" w:space="0" w:color="auto"/>
      </w:divBdr>
    </w:div>
    <w:div w:id="205531485">
      <w:bodyDiv w:val="1"/>
      <w:marLeft w:val="0"/>
      <w:marRight w:val="0"/>
      <w:marTop w:val="0"/>
      <w:marBottom w:val="0"/>
      <w:divBdr>
        <w:top w:val="none" w:sz="0" w:space="0" w:color="auto"/>
        <w:left w:val="none" w:sz="0" w:space="0" w:color="auto"/>
        <w:bottom w:val="none" w:sz="0" w:space="0" w:color="auto"/>
        <w:right w:val="none" w:sz="0" w:space="0" w:color="auto"/>
      </w:divBdr>
    </w:div>
    <w:div w:id="209190947">
      <w:bodyDiv w:val="1"/>
      <w:marLeft w:val="0"/>
      <w:marRight w:val="0"/>
      <w:marTop w:val="0"/>
      <w:marBottom w:val="0"/>
      <w:divBdr>
        <w:top w:val="none" w:sz="0" w:space="0" w:color="auto"/>
        <w:left w:val="none" w:sz="0" w:space="0" w:color="auto"/>
        <w:bottom w:val="none" w:sz="0" w:space="0" w:color="auto"/>
        <w:right w:val="none" w:sz="0" w:space="0" w:color="auto"/>
      </w:divBdr>
    </w:div>
    <w:div w:id="211113867">
      <w:bodyDiv w:val="1"/>
      <w:marLeft w:val="0"/>
      <w:marRight w:val="0"/>
      <w:marTop w:val="0"/>
      <w:marBottom w:val="0"/>
      <w:divBdr>
        <w:top w:val="none" w:sz="0" w:space="0" w:color="auto"/>
        <w:left w:val="none" w:sz="0" w:space="0" w:color="auto"/>
        <w:bottom w:val="none" w:sz="0" w:space="0" w:color="auto"/>
        <w:right w:val="none" w:sz="0" w:space="0" w:color="auto"/>
      </w:divBdr>
    </w:div>
    <w:div w:id="219445205">
      <w:bodyDiv w:val="1"/>
      <w:marLeft w:val="0"/>
      <w:marRight w:val="0"/>
      <w:marTop w:val="0"/>
      <w:marBottom w:val="0"/>
      <w:divBdr>
        <w:top w:val="none" w:sz="0" w:space="0" w:color="auto"/>
        <w:left w:val="none" w:sz="0" w:space="0" w:color="auto"/>
        <w:bottom w:val="none" w:sz="0" w:space="0" w:color="auto"/>
        <w:right w:val="none" w:sz="0" w:space="0" w:color="auto"/>
      </w:divBdr>
    </w:div>
    <w:div w:id="236288842">
      <w:bodyDiv w:val="1"/>
      <w:marLeft w:val="0"/>
      <w:marRight w:val="0"/>
      <w:marTop w:val="0"/>
      <w:marBottom w:val="0"/>
      <w:divBdr>
        <w:top w:val="none" w:sz="0" w:space="0" w:color="auto"/>
        <w:left w:val="none" w:sz="0" w:space="0" w:color="auto"/>
        <w:bottom w:val="none" w:sz="0" w:space="0" w:color="auto"/>
        <w:right w:val="none" w:sz="0" w:space="0" w:color="auto"/>
      </w:divBdr>
    </w:div>
    <w:div w:id="279145779">
      <w:bodyDiv w:val="1"/>
      <w:marLeft w:val="0"/>
      <w:marRight w:val="0"/>
      <w:marTop w:val="0"/>
      <w:marBottom w:val="0"/>
      <w:divBdr>
        <w:top w:val="none" w:sz="0" w:space="0" w:color="auto"/>
        <w:left w:val="none" w:sz="0" w:space="0" w:color="auto"/>
        <w:bottom w:val="none" w:sz="0" w:space="0" w:color="auto"/>
        <w:right w:val="none" w:sz="0" w:space="0" w:color="auto"/>
      </w:divBdr>
    </w:div>
    <w:div w:id="281424968">
      <w:bodyDiv w:val="1"/>
      <w:marLeft w:val="0"/>
      <w:marRight w:val="0"/>
      <w:marTop w:val="0"/>
      <w:marBottom w:val="0"/>
      <w:divBdr>
        <w:top w:val="none" w:sz="0" w:space="0" w:color="auto"/>
        <w:left w:val="none" w:sz="0" w:space="0" w:color="auto"/>
        <w:bottom w:val="none" w:sz="0" w:space="0" w:color="auto"/>
        <w:right w:val="none" w:sz="0" w:space="0" w:color="auto"/>
      </w:divBdr>
    </w:div>
    <w:div w:id="338973811">
      <w:bodyDiv w:val="1"/>
      <w:marLeft w:val="0"/>
      <w:marRight w:val="0"/>
      <w:marTop w:val="0"/>
      <w:marBottom w:val="0"/>
      <w:divBdr>
        <w:top w:val="none" w:sz="0" w:space="0" w:color="auto"/>
        <w:left w:val="none" w:sz="0" w:space="0" w:color="auto"/>
        <w:bottom w:val="none" w:sz="0" w:space="0" w:color="auto"/>
        <w:right w:val="none" w:sz="0" w:space="0" w:color="auto"/>
      </w:divBdr>
    </w:div>
    <w:div w:id="359403766">
      <w:bodyDiv w:val="1"/>
      <w:marLeft w:val="0"/>
      <w:marRight w:val="0"/>
      <w:marTop w:val="0"/>
      <w:marBottom w:val="0"/>
      <w:divBdr>
        <w:top w:val="none" w:sz="0" w:space="0" w:color="auto"/>
        <w:left w:val="none" w:sz="0" w:space="0" w:color="auto"/>
        <w:bottom w:val="none" w:sz="0" w:space="0" w:color="auto"/>
        <w:right w:val="none" w:sz="0" w:space="0" w:color="auto"/>
      </w:divBdr>
    </w:div>
    <w:div w:id="391077880">
      <w:bodyDiv w:val="1"/>
      <w:marLeft w:val="0"/>
      <w:marRight w:val="0"/>
      <w:marTop w:val="0"/>
      <w:marBottom w:val="0"/>
      <w:divBdr>
        <w:top w:val="none" w:sz="0" w:space="0" w:color="auto"/>
        <w:left w:val="none" w:sz="0" w:space="0" w:color="auto"/>
        <w:bottom w:val="none" w:sz="0" w:space="0" w:color="auto"/>
        <w:right w:val="none" w:sz="0" w:space="0" w:color="auto"/>
      </w:divBdr>
    </w:div>
    <w:div w:id="400176292">
      <w:bodyDiv w:val="1"/>
      <w:marLeft w:val="0"/>
      <w:marRight w:val="0"/>
      <w:marTop w:val="0"/>
      <w:marBottom w:val="0"/>
      <w:divBdr>
        <w:top w:val="none" w:sz="0" w:space="0" w:color="auto"/>
        <w:left w:val="none" w:sz="0" w:space="0" w:color="auto"/>
        <w:bottom w:val="none" w:sz="0" w:space="0" w:color="auto"/>
        <w:right w:val="none" w:sz="0" w:space="0" w:color="auto"/>
      </w:divBdr>
    </w:div>
    <w:div w:id="413211929">
      <w:bodyDiv w:val="1"/>
      <w:marLeft w:val="0"/>
      <w:marRight w:val="0"/>
      <w:marTop w:val="0"/>
      <w:marBottom w:val="0"/>
      <w:divBdr>
        <w:top w:val="none" w:sz="0" w:space="0" w:color="auto"/>
        <w:left w:val="none" w:sz="0" w:space="0" w:color="auto"/>
        <w:bottom w:val="none" w:sz="0" w:space="0" w:color="auto"/>
        <w:right w:val="none" w:sz="0" w:space="0" w:color="auto"/>
      </w:divBdr>
    </w:div>
    <w:div w:id="422461871">
      <w:bodyDiv w:val="1"/>
      <w:marLeft w:val="0"/>
      <w:marRight w:val="0"/>
      <w:marTop w:val="0"/>
      <w:marBottom w:val="0"/>
      <w:divBdr>
        <w:top w:val="none" w:sz="0" w:space="0" w:color="auto"/>
        <w:left w:val="none" w:sz="0" w:space="0" w:color="auto"/>
        <w:bottom w:val="none" w:sz="0" w:space="0" w:color="auto"/>
        <w:right w:val="none" w:sz="0" w:space="0" w:color="auto"/>
      </w:divBdr>
    </w:div>
    <w:div w:id="441190205">
      <w:bodyDiv w:val="1"/>
      <w:marLeft w:val="0"/>
      <w:marRight w:val="0"/>
      <w:marTop w:val="0"/>
      <w:marBottom w:val="0"/>
      <w:divBdr>
        <w:top w:val="none" w:sz="0" w:space="0" w:color="auto"/>
        <w:left w:val="none" w:sz="0" w:space="0" w:color="auto"/>
        <w:bottom w:val="none" w:sz="0" w:space="0" w:color="auto"/>
        <w:right w:val="none" w:sz="0" w:space="0" w:color="auto"/>
      </w:divBdr>
    </w:div>
    <w:div w:id="452674907">
      <w:bodyDiv w:val="1"/>
      <w:marLeft w:val="0"/>
      <w:marRight w:val="0"/>
      <w:marTop w:val="0"/>
      <w:marBottom w:val="0"/>
      <w:divBdr>
        <w:top w:val="none" w:sz="0" w:space="0" w:color="auto"/>
        <w:left w:val="none" w:sz="0" w:space="0" w:color="auto"/>
        <w:bottom w:val="none" w:sz="0" w:space="0" w:color="auto"/>
        <w:right w:val="none" w:sz="0" w:space="0" w:color="auto"/>
      </w:divBdr>
    </w:div>
    <w:div w:id="503671251">
      <w:bodyDiv w:val="1"/>
      <w:marLeft w:val="0"/>
      <w:marRight w:val="0"/>
      <w:marTop w:val="0"/>
      <w:marBottom w:val="0"/>
      <w:divBdr>
        <w:top w:val="none" w:sz="0" w:space="0" w:color="auto"/>
        <w:left w:val="none" w:sz="0" w:space="0" w:color="auto"/>
        <w:bottom w:val="none" w:sz="0" w:space="0" w:color="auto"/>
        <w:right w:val="none" w:sz="0" w:space="0" w:color="auto"/>
      </w:divBdr>
    </w:div>
    <w:div w:id="517547164">
      <w:bodyDiv w:val="1"/>
      <w:marLeft w:val="0"/>
      <w:marRight w:val="0"/>
      <w:marTop w:val="0"/>
      <w:marBottom w:val="0"/>
      <w:divBdr>
        <w:top w:val="none" w:sz="0" w:space="0" w:color="auto"/>
        <w:left w:val="none" w:sz="0" w:space="0" w:color="auto"/>
        <w:bottom w:val="none" w:sz="0" w:space="0" w:color="auto"/>
        <w:right w:val="none" w:sz="0" w:space="0" w:color="auto"/>
      </w:divBdr>
    </w:div>
    <w:div w:id="560560624">
      <w:bodyDiv w:val="1"/>
      <w:marLeft w:val="0"/>
      <w:marRight w:val="0"/>
      <w:marTop w:val="0"/>
      <w:marBottom w:val="0"/>
      <w:divBdr>
        <w:top w:val="none" w:sz="0" w:space="0" w:color="auto"/>
        <w:left w:val="none" w:sz="0" w:space="0" w:color="auto"/>
        <w:bottom w:val="none" w:sz="0" w:space="0" w:color="auto"/>
        <w:right w:val="none" w:sz="0" w:space="0" w:color="auto"/>
      </w:divBdr>
    </w:div>
    <w:div w:id="567770585">
      <w:bodyDiv w:val="1"/>
      <w:marLeft w:val="0"/>
      <w:marRight w:val="0"/>
      <w:marTop w:val="0"/>
      <w:marBottom w:val="0"/>
      <w:divBdr>
        <w:top w:val="none" w:sz="0" w:space="0" w:color="auto"/>
        <w:left w:val="none" w:sz="0" w:space="0" w:color="auto"/>
        <w:bottom w:val="none" w:sz="0" w:space="0" w:color="auto"/>
        <w:right w:val="none" w:sz="0" w:space="0" w:color="auto"/>
      </w:divBdr>
    </w:div>
    <w:div w:id="575431591">
      <w:bodyDiv w:val="1"/>
      <w:marLeft w:val="0"/>
      <w:marRight w:val="0"/>
      <w:marTop w:val="0"/>
      <w:marBottom w:val="0"/>
      <w:divBdr>
        <w:top w:val="none" w:sz="0" w:space="0" w:color="auto"/>
        <w:left w:val="none" w:sz="0" w:space="0" w:color="auto"/>
        <w:bottom w:val="none" w:sz="0" w:space="0" w:color="auto"/>
        <w:right w:val="none" w:sz="0" w:space="0" w:color="auto"/>
      </w:divBdr>
    </w:div>
    <w:div w:id="586429672">
      <w:bodyDiv w:val="1"/>
      <w:marLeft w:val="0"/>
      <w:marRight w:val="0"/>
      <w:marTop w:val="0"/>
      <w:marBottom w:val="0"/>
      <w:divBdr>
        <w:top w:val="none" w:sz="0" w:space="0" w:color="auto"/>
        <w:left w:val="none" w:sz="0" w:space="0" w:color="auto"/>
        <w:bottom w:val="none" w:sz="0" w:space="0" w:color="auto"/>
        <w:right w:val="none" w:sz="0" w:space="0" w:color="auto"/>
      </w:divBdr>
    </w:div>
    <w:div w:id="665128720">
      <w:bodyDiv w:val="1"/>
      <w:marLeft w:val="0"/>
      <w:marRight w:val="0"/>
      <w:marTop w:val="0"/>
      <w:marBottom w:val="0"/>
      <w:divBdr>
        <w:top w:val="none" w:sz="0" w:space="0" w:color="auto"/>
        <w:left w:val="none" w:sz="0" w:space="0" w:color="auto"/>
        <w:bottom w:val="none" w:sz="0" w:space="0" w:color="auto"/>
        <w:right w:val="none" w:sz="0" w:space="0" w:color="auto"/>
      </w:divBdr>
    </w:div>
    <w:div w:id="671831775">
      <w:bodyDiv w:val="1"/>
      <w:marLeft w:val="0"/>
      <w:marRight w:val="0"/>
      <w:marTop w:val="0"/>
      <w:marBottom w:val="0"/>
      <w:divBdr>
        <w:top w:val="none" w:sz="0" w:space="0" w:color="auto"/>
        <w:left w:val="none" w:sz="0" w:space="0" w:color="auto"/>
        <w:bottom w:val="none" w:sz="0" w:space="0" w:color="auto"/>
        <w:right w:val="none" w:sz="0" w:space="0" w:color="auto"/>
      </w:divBdr>
    </w:div>
    <w:div w:id="777022134">
      <w:bodyDiv w:val="1"/>
      <w:marLeft w:val="0"/>
      <w:marRight w:val="0"/>
      <w:marTop w:val="0"/>
      <w:marBottom w:val="0"/>
      <w:divBdr>
        <w:top w:val="none" w:sz="0" w:space="0" w:color="auto"/>
        <w:left w:val="none" w:sz="0" w:space="0" w:color="auto"/>
        <w:bottom w:val="none" w:sz="0" w:space="0" w:color="auto"/>
        <w:right w:val="none" w:sz="0" w:space="0" w:color="auto"/>
      </w:divBdr>
    </w:div>
    <w:div w:id="848327294">
      <w:bodyDiv w:val="1"/>
      <w:marLeft w:val="0"/>
      <w:marRight w:val="0"/>
      <w:marTop w:val="0"/>
      <w:marBottom w:val="0"/>
      <w:divBdr>
        <w:top w:val="none" w:sz="0" w:space="0" w:color="auto"/>
        <w:left w:val="none" w:sz="0" w:space="0" w:color="auto"/>
        <w:bottom w:val="none" w:sz="0" w:space="0" w:color="auto"/>
        <w:right w:val="none" w:sz="0" w:space="0" w:color="auto"/>
      </w:divBdr>
    </w:div>
    <w:div w:id="852304742">
      <w:bodyDiv w:val="1"/>
      <w:marLeft w:val="0"/>
      <w:marRight w:val="0"/>
      <w:marTop w:val="0"/>
      <w:marBottom w:val="0"/>
      <w:divBdr>
        <w:top w:val="none" w:sz="0" w:space="0" w:color="auto"/>
        <w:left w:val="none" w:sz="0" w:space="0" w:color="auto"/>
        <w:bottom w:val="none" w:sz="0" w:space="0" w:color="auto"/>
        <w:right w:val="none" w:sz="0" w:space="0" w:color="auto"/>
      </w:divBdr>
    </w:div>
    <w:div w:id="853685198">
      <w:bodyDiv w:val="1"/>
      <w:marLeft w:val="0"/>
      <w:marRight w:val="0"/>
      <w:marTop w:val="0"/>
      <w:marBottom w:val="0"/>
      <w:divBdr>
        <w:top w:val="none" w:sz="0" w:space="0" w:color="auto"/>
        <w:left w:val="none" w:sz="0" w:space="0" w:color="auto"/>
        <w:bottom w:val="none" w:sz="0" w:space="0" w:color="auto"/>
        <w:right w:val="none" w:sz="0" w:space="0" w:color="auto"/>
      </w:divBdr>
    </w:div>
    <w:div w:id="856310387">
      <w:bodyDiv w:val="1"/>
      <w:marLeft w:val="0"/>
      <w:marRight w:val="0"/>
      <w:marTop w:val="0"/>
      <w:marBottom w:val="0"/>
      <w:divBdr>
        <w:top w:val="none" w:sz="0" w:space="0" w:color="auto"/>
        <w:left w:val="none" w:sz="0" w:space="0" w:color="auto"/>
        <w:bottom w:val="none" w:sz="0" w:space="0" w:color="auto"/>
        <w:right w:val="none" w:sz="0" w:space="0" w:color="auto"/>
      </w:divBdr>
    </w:div>
    <w:div w:id="861823782">
      <w:bodyDiv w:val="1"/>
      <w:marLeft w:val="0"/>
      <w:marRight w:val="0"/>
      <w:marTop w:val="0"/>
      <w:marBottom w:val="0"/>
      <w:divBdr>
        <w:top w:val="none" w:sz="0" w:space="0" w:color="auto"/>
        <w:left w:val="none" w:sz="0" w:space="0" w:color="auto"/>
        <w:bottom w:val="none" w:sz="0" w:space="0" w:color="auto"/>
        <w:right w:val="none" w:sz="0" w:space="0" w:color="auto"/>
      </w:divBdr>
    </w:div>
    <w:div w:id="899562928">
      <w:bodyDiv w:val="1"/>
      <w:marLeft w:val="0"/>
      <w:marRight w:val="0"/>
      <w:marTop w:val="0"/>
      <w:marBottom w:val="0"/>
      <w:divBdr>
        <w:top w:val="none" w:sz="0" w:space="0" w:color="auto"/>
        <w:left w:val="none" w:sz="0" w:space="0" w:color="auto"/>
        <w:bottom w:val="none" w:sz="0" w:space="0" w:color="auto"/>
        <w:right w:val="none" w:sz="0" w:space="0" w:color="auto"/>
      </w:divBdr>
    </w:div>
    <w:div w:id="988557498">
      <w:bodyDiv w:val="1"/>
      <w:marLeft w:val="0"/>
      <w:marRight w:val="0"/>
      <w:marTop w:val="0"/>
      <w:marBottom w:val="0"/>
      <w:divBdr>
        <w:top w:val="none" w:sz="0" w:space="0" w:color="auto"/>
        <w:left w:val="none" w:sz="0" w:space="0" w:color="auto"/>
        <w:bottom w:val="none" w:sz="0" w:space="0" w:color="auto"/>
        <w:right w:val="none" w:sz="0" w:space="0" w:color="auto"/>
      </w:divBdr>
    </w:div>
    <w:div w:id="1010329807">
      <w:bodyDiv w:val="1"/>
      <w:marLeft w:val="0"/>
      <w:marRight w:val="0"/>
      <w:marTop w:val="0"/>
      <w:marBottom w:val="0"/>
      <w:divBdr>
        <w:top w:val="none" w:sz="0" w:space="0" w:color="auto"/>
        <w:left w:val="none" w:sz="0" w:space="0" w:color="auto"/>
        <w:bottom w:val="none" w:sz="0" w:space="0" w:color="auto"/>
        <w:right w:val="none" w:sz="0" w:space="0" w:color="auto"/>
      </w:divBdr>
    </w:div>
    <w:div w:id="1023479177">
      <w:bodyDiv w:val="1"/>
      <w:marLeft w:val="0"/>
      <w:marRight w:val="0"/>
      <w:marTop w:val="0"/>
      <w:marBottom w:val="0"/>
      <w:divBdr>
        <w:top w:val="none" w:sz="0" w:space="0" w:color="auto"/>
        <w:left w:val="none" w:sz="0" w:space="0" w:color="auto"/>
        <w:bottom w:val="none" w:sz="0" w:space="0" w:color="auto"/>
        <w:right w:val="none" w:sz="0" w:space="0" w:color="auto"/>
      </w:divBdr>
    </w:div>
    <w:div w:id="1071853532">
      <w:bodyDiv w:val="1"/>
      <w:marLeft w:val="0"/>
      <w:marRight w:val="0"/>
      <w:marTop w:val="0"/>
      <w:marBottom w:val="0"/>
      <w:divBdr>
        <w:top w:val="none" w:sz="0" w:space="0" w:color="auto"/>
        <w:left w:val="none" w:sz="0" w:space="0" w:color="auto"/>
        <w:bottom w:val="none" w:sz="0" w:space="0" w:color="auto"/>
        <w:right w:val="none" w:sz="0" w:space="0" w:color="auto"/>
      </w:divBdr>
    </w:div>
    <w:div w:id="1083800164">
      <w:bodyDiv w:val="1"/>
      <w:marLeft w:val="0"/>
      <w:marRight w:val="0"/>
      <w:marTop w:val="0"/>
      <w:marBottom w:val="0"/>
      <w:divBdr>
        <w:top w:val="none" w:sz="0" w:space="0" w:color="auto"/>
        <w:left w:val="none" w:sz="0" w:space="0" w:color="auto"/>
        <w:bottom w:val="none" w:sz="0" w:space="0" w:color="auto"/>
        <w:right w:val="none" w:sz="0" w:space="0" w:color="auto"/>
      </w:divBdr>
    </w:div>
    <w:div w:id="1085767155">
      <w:bodyDiv w:val="1"/>
      <w:marLeft w:val="0"/>
      <w:marRight w:val="0"/>
      <w:marTop w:val="0"/>
      <w:marBottom w:val="0"/>
      <w:divBdr>
        <w:top w:val="none" w:sz="0" w:space="0" w:color="auto"/>
        <w:left w:val="none" w:sz="0" w:space="0" w:color="auto"/>
        <w:bottom w:val="none" w:sz="0" w:space="0" w:color="auto"/>
        <w:right w:val="none" w:sz="0" w:space="0" w:color="auto"/>
      </w:divBdr>
    </w:div>
    <w:div w:id="1158619716">
      <w:bodyDiv w:val="1"/>
      <w:marLeft w:val="0"/>
      <w:marRight w:val="0"/>
      <w:marTop w:val="0"/>
      <w:marBottom w:val="0"/>
      <w:divBdr>
        <w:top w:val="none" w:sz="0" w:space="0" w:color="auto"/>
        <w:left w:val="none" w:sz="0" w:space="0" w:color="auto"/>
        <w:bottom w:val="none" w:sz="0" w:space="0" w:color="auto"/>
        <w:right w:val="none" w:sz="0" w:space="0" w:color="auto"/>
      </w:divBdr>
    </w:div>
    <w:div w:id="1172645354">
      <w:bodyDiv w:val="1"/>
      <w:marLeft w:val="0"/>
      <w:marRight w:val="0"/>
      <w:marTop w:val="0"/>
      <w:marBottom w:val="0"/>
      <w:divBdr>
        <w:top w:val="none" w:sz="0" w:space="0" w:color="auto"/>
        <w:left w:val="none" w:sz="0" w:space="0" w:color="auto"/>
        <w:bottom w:val="none" w:sz="0" w:space="0" w:color="auto"/>
        <w:right w:val="none" w:sz="0" w:space="0" w:color="auto"/>
      </w:divBdr>
    </w:div>
    <w:div w:id="1183594024">
      <w:bodyDiv w:val="1"/>
      <w:marLeft w:val="0"/>
      <w:marRight w:val="0"/>
      <w:marTop w:val="0"/>
      <w:marBottom w:val="0"/>
      <w:divBdr>
        <w:top w:val="none" w:sz="0" w:space="0" w:color="auto"/>
        <w:left w:val="none" w:sz="0" w:space="0" w:color="auto"/>
        <w:bottom w:val="none" w:sz="0" w:space="0" w:color="auto"/>
        <w:right w:val="none" w:sz="0" w:space="0" w:color="auto"/>
      </w:divBdr>
    </w:div>
    <w:div w:id="1254971265">
      <w:bodyDiv w:val="1"/>
      <w:marLeft w:val="0"/>
      <w:marRight w:val="0"/>
      <w:marTop w:val="0"/>
      <w:marBottom w:val="0"/>
      <w:divBdr>
        <w:top w:val="none" w:sz="0" w:space="0" w:color="auto"/>
        <w:left w:val="none" w:sz="0" w:space="0" w:color="auto"/>
        <w:bottom w:val="none" w:sz="0" w:space="0" w:color="auto"/>
        <w:right w:val="none" w:sz="0" w:space="0" w:color="auto"/>
      </w:divBdr>
    </w:div>
    <w:div w:id="1275937450">
      <w:bodyDiv w:val="1"/>
      <w:marLeft w:val="0"/>
      <w:marRight w:val="0"/>
      <w:marTop w:val="0"/>
      <w:marBottom w:val="0"/>
      <w:divBdr>
        <w:top w:val="none" w:sz="0" w:space="0" w:color="auto"/>
        <w:left w:val="none" w:sz="0" w:space="0" w:color="auto"/>
        <w:bottom w:val="none" w:sz="0" w:space="0" w:color="auto"/>
        <w:right w:val="none" w:sz="0" w:space="0" w:color="auto"/>
      </w:divBdr>
    </w:div>
    <w:div w:id="1286621783">
      <w:bodyDiv w:val="1"/>
      <w:marLeft w:val="0"/>
      <w:marRight w:val="0"/>
      <w:marTop w:val="0"/>
      <w:marBottom w:val="0"/>
      <w:divBdr>
        <w:top w:val="none" w:sz="0" w:space="0" w:color="auto"/>
        <w:left w:val="none" w:sz="0" w:space="0" w:color="auto"/>
        <w:bottom w:val="none" w:sz="0" w:space="0" w:color="auto"/>
        <w:right w:val="none" w:sz="0" w:space="0" w:color="auto"/>
      </w:divBdr>
    </w:div>
    <w:div w:id="1299260295">
      <w:bodyDiv w:val="1"/>
      <w:marLeft w:val="0"/>
      <w:marRight w:val="0"/>
      <w:marTop w:val="0"/>
      <w:marBottom w:val="0"/>
      <w:divBdr>
        <w:top w:val="none" w:sz="0" w:space="0" w:color="auto"/>
        <w:left w:val="none" w:sz="0" w:space="0" w:color="auto"/>
        <w:bottom w:val="none" w:sz="0" w:space="0" w:color="auto"/>
        <w:right w:val="none" w:sz="0" w:space="0" w:color="auto"/>
      </w:divBdr>
    </w:div>
    <w:div w:id="1325663332">
      <w:bodyDiv w:val="1"/>
      <w:marLeft w:val="0"/>
      <w:marRight w:val="0"/>
      <w:marTop w:val="0"/>
      <w:marBottom w:val="0"/>
      <w:divBdr>
        <w:top w:val="none" w:sz="0" w:space="0" w:color="auto"/>
        <w:left w:val="none" w:sz="0" w:space="0" w:color="auto"/>
        <w:bottom w:val="none" w:sz="0" w:space="0" w:color="auto"/>
        <w:right w:val="none" w:sz="0" w:space="0" w:color="auto"/>
      </w:divBdr>
    </w:div>
    <w:div w:id="1347320397">
      <w:bodyDiv w:val="1"/>
      <w:marLeft w:val="0"/>
      <w:marRight w:val="0"/>
      <w:marTop w:val="0"/>
      <w:marBottom w:val="0"/>
      <w:divBdr>
        <w:top w:val="none" w:sz="0" w:space="0" w:color="auto"/>
        <w:left w:val="none" w:sz="0" w:space="0" w:color="auto"/>
        <w:bottom w:val="none" w:sz="0" w:space="0" w:color="auto"/>
        <w:right w:val="none" w:sz="0" w:space="0" w:color="auto"/>
      </w:divBdr>
    </w:div>
    <w:div w:id="1348368765">
      <w:bodyDiv w:val="1"/>
      <w:marLeft w:val="0"/>
      <w:marRight w:val="0"/>
      <w:marTop w:val="0"/>
      <w:marBottom w:val="0"/>
      <w:divBdr>
        <w:top w:val="none" w:sz="0" w:space="0" w:color="auto"/>
        <w:left w:val="none" w:sz="0" w:space="0" w:color="auto"/>
        <w:bottom w:val="none" w:sz="0" w:space="0" w:color="auto"/>
        <w:right w:val="none" w:sz="0" w:space="0" w:color="auto"/>
      </w:divBdr>
    </w:div>
    <w:div w:id="1368332681">
      <w:bodyDiv w:val="1"/>
      <w:marLeft w:val="0"/>
      <w:marRight w:val="0"/>
      <w:marTop w:val="0"/>
      <w:marBottom w:val="0"/>
      <w:divBdr>
        <w:top w:val="none" w:sz="0" w:space="0" w:color="auto"/>
        <w:left w:val="none" w:sz="0" w:space="0" w:color="auto"/>
        <w:bottom w:val="none" w:sz="0" w:space="0" w:color="auto"/>
        <w:right w:val="none" w:sz="0" w:space="0" w:color="auto"/>
      </w:divBdr>
    </w:div>
    <w:div w:id="1373725220">
      <w:bodyDiv w:val="1"/>
      <w:marLeft w:val="0"/>
      <w:marRight w:val="0"/>
      <w:marTop w:val="0"/>
      <w:marBottom w:val="0"/>
      <w:divBdr>
        <w:top w:val="none" w:sz="0" w:space="0" w:color="auto"/>
        <w:left w:val="none" w:sz="0" w:space="0" w:color="auto"/>
        <w:bottom w:val="none" w:sz="0" w:space="0" w:color="auto"/>
        <w:right w:val="none" w:sz="0" w:space="0" w:color="auto"/>
      </w:divBdr>
    </w:div>
    <w:div w:id="1385107798">
      <w:bodyDiv w:val="1"/>
      <w:marLeft w:val="0"/>
      <w:marRight w:val="0"/>
      <w:marTop w:val="0"/>
      <w:marBottom w:val="0"/>
      <w:divBdr>
        <w:top w:val="none" w:sz="0" w:space="0" w:color="auto"/>
        <w:left w:val="none" w:sz="0" w:space="0" w:color="auto"/>
        <w:bottom w:val="none" w:sz="0" w:space="0" w:color="auto"/>
        <w:right w:val="none" w:sz="0" w:space="0" w:color="auto"/>
      </w:divBdr>
    </w:div>
    <w:div w:id="1388215084">
      <w:bodyDiv w:val="1"/>
      <w:marLeft w:val="0"/>
      <w:marRight w:val="0"/>
      <w:marTop w:val="0"/>
      <w:marBottom w:val="0"/>
      <w:divBdr>
        <w:top w:val="none" w:sz="0" w:space="0" w:color="auto"/>
        <w:left w:val="none" w:sz="0" w:space="0" w:color="auto"/>
        <w:bottom w:val="none" w:sz="0" w:space="0" w:color="auto"/>
        <w:right w:val="none" w:sz="0" w:space="0" w:color="auto"/>
      </w:divBdr>
    </w:div>
    <w:div w:id="1389379445">
      <w:bodyDiv w:val="1"/>
      <w:marLeft w:val="0"/>
      <w:marRight w:val="0"/>
      <w:marTop w:val="0"/>
      <w:marBottom w:val="0"/>
      <w:divBdr>
        <w:top w:val="none" w:sz="0" w:space="0" w:color="auto"/>
        <w:left w:val="none" w:sz="0" w:space="0" w:color="auto"/>
        <w:bottom w:val="none" w:sz="0" w:space="0" w:color="auto"/>
        <w:right w:val="none" w:sz="0" w:space="0" w:color="auto"/>
      </w:divBdr>
    </w:div>
    <w:div w:id="1409109548">
      <w:bodyDiv w:val="1"/>
      <w:marLeft w:val="0"/>
      <w:marRight w:val="0"/>
      <w:marTop w:val="0"/>
      <w:marBottom w:val="0"/>
      <w:divBdr>
        <w:top w:val="none" w:sz="0" w:space="0" w:color="auto"/>
        <w:left w:val="none" w:sz="0" w:space="0" w:color="auto"/>
        <w:bottom w:val="none" w:sz="0" w:space="0" w:color="auto"/>
        <w:right w:val="none" w:sz="0" w:space="0" w:color="auto"/>
      </w:divBdr>
    </w:div>
    <w:div w:id="1421828311">
      <w:bodyDiv w:val="1"/>
      <w:marLeft w:val="0"/>
      <w:marRight w:val="0"/>
      <w:marTop w:val="0"/>
      <w:marBottom w:val="0"/>
      <w:divBdr>
        <w:top w:val="none" w:sz="0" w:space="0" w:color="auto"/>
        <w:left w:val="none" w:sz="0" w:space="0" w:color="auto"/>
        <w:bottom w:val="none" w:sz="0" w:space="0" w:color="auto"/>
        <w:right w:val="none" w:sz="0" w:space="0" w:color="auto"/>
      </w:divBdr>
    </w:div>
    <w:div w:id="1422408236">
      <w:bodyDiv w:val="1"/>
      <w:marLeft w:val="0"/>
      <w:marRight w:val="0"/>
      <w:marTop w:val="0"/>
      <w:marBottom w:val="0"/>
      <w:divBdr>
        <w:top w:val="none" w:sz="0" w:space="0" w:color="auto"/>
        <w:left w:val="none" w:sz="0" w:space="0" w:color="auto"/>
        <w:bottom w:val="none" w:sz="0" w:space="0" w:color="auto"/>
        <w:right w:val="none" w:sz="0" w:space="0" w:color="auto"/>
      </w:divBdr>
    </w:div>
    <w:div w:id="1430154254">
      <w:bodyDiv w:val="1"/>
      <w:marLeft w:val="0"/>
      <w:marRight w:val="0"/>
      <w:marTop w:val="0"/>
      <w:marBottom w:val="0"/>
      <w:divBdr>
        <w:top w:val="none" w:sz="0" w:space="0" w:color="auto"/>
        <w:left w:val="none" w:sz="0" w:space="0" w:color="auto"/>
        <w:bottom w:val="none" w:sz="0" w:space="0" w:color="auto"/>
        <w:right w:val="none" w:sz="0" w:space="0" w:color="auto"/>
      </w:divBdr>
    </w:div>
    <w:div w:id="1519736441">
      <w:bodyDiv w:val="1"/>
      <w:marLeft w:val="0"/>
      <w:marRight w:val="0"/>
      <w:marTop w:val="0"/>
      <w:marBottom w:val="0"/>
      <w:divBdr>
        <w:top w:val="none" w:sz="0" w:space="0" w:color="auto"/>
        <w:left w:val="none" w:sz="0" w:space="0" w:color="auto"/>
        <w:bottom w:val="none" w:sz="0" w:space="0" w:color="auto"/>
        <w:right w:val="none" w:sz="0" w:space="0" w:color="auto"/>
      </w:divBdr>
    </w:div>
    <w:div w:id="1536771124">
      <w:bodyDiv w:val="1"/>
      <w:marLeft w:val="0"/>
      <w:marRight w:val="0"/>
      <w:marTop w:val="0"/>
      <w:marBottom w:val="0"/>
      <w:divBdr>
        <w:top w:val="none" w:sz="0" w:space="0" w:color="auto"/>
        <w:left w:val="none" w:sz="0" w:space="0" w:color="auto"/>
        <w:bottom w:val="none" w:sz="0" w:space="0" w:color="auto"/>
        <w:right w:val="none" w:sz="0" w:space="0" w:color="auto"/>
      </w:divBdr>
    </w:div>
    <w:div w:id="1565094696">
      <w:bodyDiv w:val="1"/>
      <w:marLeft w:val="0"/>
      <w:marRight w:val="0"/>
      <w:marTop w:val="0"/>
      <w:marBottom w:val="0"/>
      <w:divBdr>
        <w:top w:val="none" w:sz="0" w:space="0" w:color="auto"/>
        <w:left w:val="none" w:sz="0" w:space="0" w:color="auto"/>
        <w:bottom w:val="none" w:sz="0" w:space="0" w:color="auto"/>
        <w:right w:val="none" w:sz="0" w:space="0" w:color="auto"/>
      </w:divBdr>
    </w:div>
    <w:div w:id="1576016897">
      <w:bodyDiv w:val="1"/>
      <w:marLeft w:val="0"/>
      <w:marRight w:val="0"/>
      <w:marTop w:val="0"/>
      <w:marBottom w:val="0"/>
      <w:divBdr>
        <w:top w:val="none" w:sz="0" w:space="0" w:color="auto"/>
        <w:left w:val="none" w:sz="0" w:space="0" w:color="auto"/>
        <w:bottom w:val="none" w:sz="0" w:space="0" w:color="auto"/>
        <w:right w:val="none" w:sz="0" w:space="0" w:color="auto"/>
      </w:divBdr>
    </w:div>
    <w:div w:id="1607152991">
      <w:bodyDiv w:val="1"/>
      <w:marLeft w:val="0"/>
      <w:marRight w:val="0"/>
      <w:marTop w:val="0"/>
      <w:marBottom w:val="0"/>
      <w:divBdr>
        <w:top w:val="none" w:sz="0" w:space="0" w:color="auto"/>
        <w:left w:val="none" w:sz="0" w:space="0" w:color="auto"/>
        <w:bottom w:val="none" w:sz="0" w:space="0" w:color="auto"/>
        <w:right w:val="none" w:sz="0" w:space="0" w:color="auto"/>
      </w:divBdr>
    </w:div>
    <w:div w:id="1619140449">
      <w:bodyDiv w:val="1"/>
      <w:marLeft w:val="0"/>
      <w:marRight w:val="0"/>
      <w:marTop w:val="0"/>
      <w:marBottom w:val="0"/>
      <w:divBdr>
        <w:top w:val="none" w:sz="0" w:space="0" w:color="auto"/>
        <w:left w:val="none" w:sz="0" w:space="0" w:color="auto"/>
        <w:bottom w:val="none" w:sz="0" w:space="0" w:color="auto"/>
        <w:right w:val="none" w:sz="0" w:space="0" w:color="auto"/>
      </w:divBdr>
    </w:div>
    <w:div w:id="1643853711">
      <w:bodyDiv w:val="1"/>
      <w:marLeft w:val="0"/>
      <w:marRight w:val="0"/>
      <w:marTop w:val="0"/>
      <w:marBottom w:val="0"/>
      <w:divBdr>
        <w:top w:val="none" w:sz="0" w:space="0" w:color="auto"/>
        <w:left w:val="none" w:sz="0" w:space="0" w:color="auto"/>
        <w:bottom w:val="none" w:sz="0" w:space="0" w:color="auto"/>
        <w:right w:val="none" w:sz="0" w:space="0" w:color="auto"/>
      </w:divBdr>
    </w:div>
    <w:div w:id="1655983855">
      <w:bodyDiv w:val="1"/>
      <w:marLeft w:val="0"/>
      <w:marRight w:val="0"/>
      <w:marTop w:val="0"/>
      <w:marBottom w:val="0"/>
      <w:divBdr>
        <w:top w:val="none" w:sz="0" w:space="0" w:color="auto"/>
        <w:left w:val="none" w:sz="0" w:space="0" w:color="auto"/>
        <w:bottom w:val="none" w:sz="0" w:space="0" w:color="auto"/>
        <w:right w:val="none" w:sz="0" w:space="0" w:color="auto"/>
      </w:divBdr>
      <w:divsChild>
        <w:div w:id="1518469643">
          <w:marLeft w:val="0"/>
          <w:marRight w:val="0"/>
          <w:marTop w:val="0"/>
          <w:marBottom w:val="0"/>
          <w:divBdr>
            <w:top w:val="none" w:sz="0" w:space="0" w:color="auto"/>
            <w:left w:val="none" w:sz="0" w:space="0" w:color="auto"/>
            <w:bottom w:val="none" w:sz="0" w:space="0" w:color="auto"/>
            <w:right w:val="none" w:sz="0" w:space="0" w:color="auto"/>
          </w:divBdr>
        </w:div>
        <w:div w:id="1806001500">
          <w:marLeft w:val="0"/>
          <w:marRight w:val="0"/>
          <w:marTop w:val="0"/>
          <w:marBottom w:val="0"/>
          <w:divBdr>
            <w:top w:val="none" w:sz="0" w:space="0" w:color="auto"/>
            <w:left w:val="none" w:sz="0" w:space="0" w:color="auto"/>
            <w:bottom w:val="none" w:sz="0" w:space="0" w:color="auto"/>
            <w:right w:val="none" w:sz="0" w:space="0" w:color="auto"/>
          </w:divBdr>
        </w:div>
        <w:div w:id="756831890">
          <w:marLeft w:val="0"/>
          <w:marRight w:val="0"/>
          <w:marTop w:val="0"/>
          <w:marBottom w:val="0"/>
          <w:divBdr>
            <w:top w:val="none" w:sz="0" w:space="0" w:color="auto"/>
            <w:left w:val="none" w:sz="0" w:space="0" w:color="auto"/>
            <w:bottom w:val="none" w:sz="0" w:space="0" w:color="auto"/>
            <w:right w:val="none" w:sz="0" w:space="0" w:color="auto"/>
          </w:divBdr>
        </w:div>
        <w:div w:id="1257709772">
          <w:marLeft w:val="0"/>
          <w:marRight w:val="0"/>
          <w:marTop w:val="0"/>
          <w:marBottom w:val="0"/>
          <w:divBdr>
            <w:top w:val="none" w:sz="0" w:space="0" w:color="auto"/>
            <w:left w:val="none" w:sz="0" w:space="0" w:color="auto"/>
            <w:bottom w:val="none" w:sz="0" w:space="0" w:color="auto"/>
            <w:right w:val="none" w:sz="0" w:space="0" w:color="auto"/>
          </w:divBdr>
        </w:div>
        <w:div w:id="1051660191">
          <w:marLeft w:val="0"/>
          <w:marRight w:val="0"/>
          <w:marTop w:val="0"/>
          <w:marBottom w:val="0"/>
          <w:divBdr>
            <w:top w:val="none" w:sz="0" w:space="0" w:color="auto"/>
            <w:left w:val="none" w:sz="0" w:space="0" w:color="auto"/>
            <w:bottom w:val="none" w:sz="0" w:space="0" w:color="auto"/>
            <w:right w:val="none" w:sz="0" w:space="0" w:color="auto"/>
          </w:divBdr>
        </w:div>
        <w:div w:id="1169372597">
          <w:marLeft w:val="0"/>
          <w:marRight w:val="0"/>
          <w:marTop w:val="0"/>
          <w:marBottom w:val="0"/>
          <w:divBdr>
            <w:top w:val="none" w:sz="0" w:space="0" w:color="auto"/>
            <w:left w:val="none" w:sz="0" w:space="0" w:color="auto"/>
            <w:bottom w:val="none" w:sz="0" w:space="0" w:color="auto"/>
            <w:right w:val="none" w:sz="0" w:space="0" w:color="auto"/>
          </w:divBdr>
        </w:div>
        <w:div w:id="182715702">
          <w:marLeft w:val="0"/>
          <w:marRight w:val="0"/>
          <w:marTop w:val="0"/>
          <w:marBottom w:val="0"/>
          <w:divBdr>
            <w:top w:val="none" w:sz="0" w:space="0" w:color="auto"/>
            <w:left w:val="none" w:sz="0" w:space="0" w:color="auto"/>
            <w:bottom w:val="none" w:sz="0" w:space="0" w:color="auto"/>
            <w:right w:val="none" w:sz="0" w:space="0" w:color="auto"/>
          </w:divBdr>
        </w:div>
        <w:div w:id="1886720270">
          <w:marLeft w:val="0"/>
          <w:marRight w:val="0"/>
          <w:marTop w:val="0"/>
          <w:marBottom w:val="0"/>
          <w:divBdr>
            <w:top w:val="none" w:sz="0" w:space="0" w:color="auto"/>
            <w:left w:val="none" w:sz="0" w:space="0" w:color="auto"/>
            <w:bottom w:val="none" w:sz="0" w:space="0" w:color="auto"/>
            <w:right w:val="none" w:sz="0" w:space="0" w:color="auto"/>
          </w:divBdr>
        </w:div>
      </w:divsChild>
    </w:div>
    <w:div w:id="1661811777">
      <w:bodyDiv w:val="1"/>
      <w:marLeft w:val="0"/>
      <w:marRight w:val="0"/>
      <w:marTop w:val="0"/>
      <w:marBottom w:val="0"/>
      <w:divBdr>
        <w:top w:val="none" w:sz="0" w:space="0" w:color="auto"/>
        <w:left w:val="none" w:sz="0" w:space="0" w:color="auto"/>
        <w:bottom w:val="none" w:sz="0" w:space="0" w:color="auto"/>
        <w:right w:val="none" w:sz="0" w:space="0" w:color="auto"/>
      </w:divBdr>
    </w:div>
    <w:div w:id="1691108491">
      <w:bodyDiv w:val="1"/>
      <w:marLeft w:val="0"/>
      <w:marRight w:val="0"/>
      <w:marTop w:val="0"/>
      <w:marBottom w:val="0"/>
      <w:divBdr>
        <w:top w:val="none" w:sz="0" w:space="0" w:color="auto"/>
        <w:left w:val="none" w:sz="0" w:space="0" w:color="auto"/>
        <w:bottom w:val="none" w:sz="0" w:space="0" w:color="auto"/>
        <w:right w:val="none" w:sz="0" w:space="0" w:color="auto"/>
      </w:divBdr>
    </w:div>
    <w:div w:id="1711759548">
      <w:bodyDiv w:val="1"/>
      <w:marLeft w:val="0"/>
      <w:marRight w:val="0"/>
      <w:marTop w:val="0"/>
      <w:marBottom w:val="0"/>
      <w:divBdr>
        <w:top w:val="none" w:sz="0" w:space="0" w:color="auto"/>
        <w:left w:val="none" w:sz="0" w:space="0" w:color="auto"/>
        <w:bottom w:val="none" w:sz="0" w:space="0" w:color="auto"/>
        <w:right w:val="none" w:sz="0" w:space="0" w:color="auto"/>
      </w:divBdr>
    </w:div>
    <w:div w:id="1727676249">
      <w:bodyDiv w:val="1"/>
      <w:marLeft w:val="0"/>
      <w:marRight w:val="0"/>
      <w:marTop w:val="0"/>
      <w:marBottom w:val="0"/>
      <w:divBdr>
        <w:top w:val="none" w:sz="0" w:space="0" w:color="auto"/>
        <w:left w:val="none" w:sz="0" w:space="0" w:color="auto"/>
        <w:bottom w:val="none" w:sz="0" w:space="0" w:color="auto"/>
        <w:right w:val="none" w:sz="0" w:space="0" w:color="auto"/>
      </w:divBdr>
    </w:div>
    <w:div w:id="1801344548">
      <w:bodyDiv w:val="1"/>
      <w:marLeft w:val="0"/>
      <w:marRight w:val="0"/>
      <w:marTop w:val="0"/>
      <w:marBottom w:val="0"/>
      <w:divBdr>
        <w:top w:val="none" w:sz="0" w:space="0" w:color="auto"/>
        <w:left w:val="none" w:sz="0" w:space="0" w:color="auto"/>
        <w:bottom w:val="none" w:sz="0" w:space="0" w:color="auto"/>
        <w:right w:val="none" w:sz="0" w:space="0" w:color="auto"/>
      </w:divBdr>
    </w:div>
    <w:div w:id="1869374299">
      <w:bodyDiv w:val="1"/>
      <w:marLeft w:val="0"/>
      <w:marRight w:val="0"/>
      <w:marTop w:val="0"/>
      <w:marBottom w:val="0"/>
      <w:divBdr>
        <w:top w:val="none" w:sz="0" w:space="0" w:color="auto"/>
        <w:left w:val="none" w:sz="0" w:space="0" w:color="auto"/>
        <w:bottom w:val="none" w:sz="0" w:space="0" w:color="auto"/>
        <w:right w:val="none" w:sz="0" w:space="0" w:color="auto"/>
      </w:divBdr>
    </w:div>
    <w:div w:id="1882353672">
      <w:bodyDiv w:val="1"/>
      <w:marLeft w:val="0"/>
      <w:marRight w:val="0"/>
      <w:marTop w:val="0"/>
      <w:marBottom w:val="0"/>
      <w:divBdr>
        <w:top w:val="none" w:sz="0" w:space="0" w:color="auto"/>
        <w:left w:val="none" w:sz="0" w:space="0" w:color="auto"/>
        <w:bottom w:val="none" w:sz="0" w:space="0" w:color="auto"/>
        <w:right w:val="none" w:sz="0" w:space="0" w:color="auto"/>
      </w:divBdr>
    </w:div>
    <w:div w:id="1883327592">
      <w:bodyDiv w:val="1"/>
      <w:marLeft w:val="0"/>
      <w:marRight w:val="0"/>
      <w:marTop w:val="0"/>
      <w:marBottom w:val="0"/>
      <w:divBdr>
        <w:top w:val="none" w:sz="0" w:space="0" w:color="auto"/>
        <w:left w:val="none" w:sz="0" w:space="0" w:color="auto"/>
        <w:bottom w:val="none" w:sz="0" w:space="0" w:color="auto"/>
        <w:right w:val="none" w:sz="0" w:space="0" w:color="auto"/>
      </w:divBdr>
    </w:div>
    <w:div w:id="1940526825">
      <w:bodyDiv w:val="1"/>
      <w:marLeft w:val="0"/>
      <w:marRight w:val="0"/>
      <w:marTop w:val="0"/>
      <w:marBottom w:val="0"/>
      <w:divBdr>
        <w:top w:val="none" w:sz="0" w:space="0" w:color="auto"/>
        <w:left w:val="none" w:sz="0" w:space="0" w:color="auto"/>
        <w:bottom w:val="none" w:sz="0" w:space="0" w:color="auto"/>
        <w:right w:val="none" w:sz="0" w:space="0" w:color="auto"/>
      </w:divBdr>
    </w:div>
    <w:div w:id="1976330448">
      <w:bodyDiv w:val="1"/>
      <w:marLeft w:val="0"/>
      <w:marRight w:val="0"/>
      <w:marTop w:val="0"/>
      <w:marBottom w:val="0"/>
      <w:divBdr>
        <w:top w:val="none" w:sz="0" w:space="0" w:color="auto"/>
        <w:left w:val="none" w:sz="0" w:space="0" w:color="auto"/>
        <w:bottom w:val="none" w:sz="0" w:space="0" w:color="auto"/>
        <w:right w:val="none" w:sz="0" w:space="0" w:color="auto"/>
      </w:divBdr>
    </w:div>
    <w:div w:id="1993634639">
      <w:bodyDiv w:val="1"/>
      <w:marLeft w:val="0"/>
      <w:marRight w:val="0"/>
      <w:marTop w:val="0"/>
      <w:marBottom w:val="0"/>
      <w:divBdr>
        <w:top w:val="none" w:sz="0" w:space="0" w:color="auto"/>
        <w:left w:val="none" w:sz="0" w:space="0" w:color="auto"/>
        <w:bottom w:val="none" w:sz="0" w:space="0" w:color="auto"/>
        <w:right w:val="none" w:sz="0" w:space="0" w:color="auto"/>
      </w:divBdr>
    </w:div>
    <w:div w:id="2040618582">
      <w:bodyDiv w:val="1"/>
      <w:marLeft w:val="0"/>
      <w:marRight w:val="0"/>
      <w:marTop w:val="0"/>
      <w:marBottom w:val="0"/>
      <w:divBdr>
        <w:top w:val="none" w:sz="0" w:space="0" w:color="auto"/>
        <w:left w:val="none" w:sz="0" w:space="0" w:color="auto"/>
        <w:bottom w:val="none" w:sz="0" w:space="0" w:color="auto"/>
        <w:right w:val="none" w:sz="0" w:space="0" w:color="auto"/>
      </w:divBdr>
    </w:div>
    <w:div w:id="2050916185">
      <w:bodyDiv w:val="1"/>
      <w:marLeft w:val="0"/>
      <w:marRight w:val="0"/>
      <w:marTop w:val="0"/>
      <w:marBottom w:val="0"/>
      <w:divBdr>
        <w:top w:val="none" w:sz="0" w:space="0" w:color="auto"/>
        <w:left w:val="none" w:sz="0" w:space="0" w:color="auto"/>
        <w:bottom w:val="none" w:sz="0" w:space="0" w:color="auto"/>
        <w:right w:val="none" w:sz="0" w:space="0" w:color="auto"/>
      </w:divBdr>
    </w:div>
    <w:div w:id="2082485865">
      <w:bodyDiv w:val="1"/>
      <w:marLeft w:val="0"/>
      <w:marRight w:val="0"/>
      <w:marTop w:val="0"/>
      <w:marBottom w:val="0"/>
      <w:divBdr>
        <w:top w:val="none" w:sz="0" w:space="0" w:color="auto"/>
        <w:left w:val="none" w:sz="0" w:space="0" w:color="auto"/>
        <w:bottom w:val="none" w:sz="0" w:space="0" w:color="auto"/>
        <w:right w:val="none" w:sz="0" w:space="0" w:color="auto"/>
      </w:divBdr>
    </w:div>
    <w:div w:id="2084797290">
      <w:bodyDiv w:val="1"/>
      <w:marLeft w:val="0"/>
      <w:marRight w:val="0"/>
      <w:marTop w:val="0"/>
      <w:marBottom w:val="0"/>
      <w:divBdr>
        <w:top w:val="none" w:sz="0" w:space="0" w:color="auto"/>
        <w:left w:val="none" w:sz="0" w:space="0" w:color="auto"/>
        <w:bottom w:val="none" w:sz="0" w:space="0" w:color="auto"/>
        <w:right w:val="none" w:sz="0" w:space="0" w:color="auto"/>
      </w:divBdr>
    </w:div>
    <w:div w:id="2098012220">
      <w:bodyDiv w:val="1"/>
      <w:marLeft w:val="0"/>
      <w:marRight w:val="0"/>
      <w:marTop w:val="0"/>
      <w:marBottom w:val="0"/>
      <w:divBdr>
        <w:top w:val="none" w:sz="0" w:space="0" w:color="auto"/>
        <w:left w:val="none" w:sz="0" w:space="0" w:color="auto"/>
        <w:bottom w:val="none" w:sz="0" w:space="0" w:color="auto"/>
        <w:right w:val="none" w:sz="0" w:space="0" w:color="auto"/>
      </w:divBdr>
    </w:div>
    <w:div w:id="2105808407">
      <w:bodyDiv w:val="1"/>
      <w:marLeft w:val="0"/>
      <w:marRight w:val="0"/>
      <w:marTop w:val="0"/>
      <w:marBottom w:val="0"/>
      <w:divBdr>
        <w:top w:val="none" w:sz="0" w:space="0" w:color="auto"/>
        <w:left w:val="none" w:sz="0" w:space="0" w:color="auto"/>
        <w:bottom w:val="none" w:sz="0" w:space="0" w:color="auto"/>
        <w:right w:val="none" w:sz="0" w:space="0" w:color="auto"/>
      </w:divBdr>
    </w:div>
    <w:div w:id="2116097180">
      <w:bodyDiv w:val="1"/>
      <w:marLeft w:val="0"/>
      <w:marRight w:val="0"/>
      <w:marTop w:val="0"/>
      <w:marBottom w:val="0"/>
      <w:divBdr>
        <w:top w:val="none" w:sz="0" w:space="0" w:color="auto"/>
        <w:left w:val="none" w:sz="0" w:space="0" w:color="auto"/>
        <w:bottom w:val="none" w:sz="0" w:space="0" w:color="auto"/>
        <w:right w:val="none" w:sz="0" w:space="0" w:color="auto"/>
      </w:divBdr>
    </w:div>
    <w:div w:id="2147165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[Draw your reader in with an engaging abstract. It is typically a short summary of the document. 
When you’re ready to add your content, just click here and start typing.]</Abstract>
  <CompanyAddress/>
  <CompanyPhone/>
  <CompanyFax/>
  <CompanyEmail>Student ID: 1802359</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Xir17</b:Tag>
    <b:SourceType>InternetSite</b:SourceType>
    <b:Guid>{7AD9B8A9-B97E-4AB3-8DBA-5DE7E74B0376}</b:Guid>
    <b:Author>
      <b:Author>
        <b:NameList>
          <b:Person>
            <b:Last>Xirtix</b:Last>
          </b:Person>
        </b:NameList>
      </b:Author>
    </b:Author>
    <b:Title>4 Ways to protect your computer from hardware failure</b:Title>
    <b:ProductionCompany>Xirtix</b:ProductionCompany>
    <b:Year>2017</b:Year>
    <b:Month>August</b:Month>
    <b:Day>1</b:Day>
    <b:YearAccessed>2020</b:YearAccessed>
    <b:MonthAccessed>January</b:MonthAccessed>
    <b:DayAccessed>28</b:DayAccessed>
    <b:URL>https://www.xirtix.com/2017/08/4-ways-to-protect-your-computer-from-hardware-failure/</b:URL>
    <b:RefOrder>2</b:RefOrder>
  </b:Source>
  <b:Source>
    <b:Tag>EdO16</b:Tag>
    <b:SourceType>InternetSite</b:SourceType>
    <b:Guid>{DABD07DA-59E0-49E4-A9A2-166102CC4447}</b:Guid>
    <b:Author>
      <b:Author>
        <b:NameList>
          <b:Person>
            <b:Last>Oswald</b:Last>
            <b:First>Ed</b:First>
          </b:Person>
        </b:NameList>
      </b:Author>
    </b:Author>
    <b:Title>The Top 8 Reasons Why a Computer Crashes</b:Title>
    <b:ProductionCompany>Cheatsheet</b:ProductionCompany>
    <b:Year>2016</b:Year>
    <b:Month>August</b:Month>
    <b:Day>1</b:Day>
    <b:YearAccessed>2020</b:YearAccessed>
    <b:MonthAccessed>January</b:MonthAccessed>
    <b:DayAccessed>28</b:DayAccessed>
    <b:URL>https://www.cheatsheet.com/gear-style/the-top-8-reasons-why-a-computer-crashes.html/</b:URL>
    <b:RefOrder>1</b:RefOrder>
  </b:Source>
  <b:Source>
    <b:Tag>Muk18</b:Tag>
    <b:SourceType>InternetSite</b:SourceType>
    <b:Guid>{177A409F-A05B-46D9-A1B6-022093D39958}</b:Guid>
    <b:Author>
      <b:Author>
        <b:NameList>
          <b:Person>
            <b:Last>Nailwal</b:Last>
            <b:First>Mukesh</b:First>
          </b:Person>
        </b:NameList>
      </b:Author>
    </b:Author>
    <b:Title>5 Most Common Causes of Data Loss &amp; Prevention of Data Loss</b:Title>
    <b:ProductionCompany>Data Recovery Solutions</b:ProductionCompany>
    <b:Year>2018</b:Year>
    <b:Month>October</b:Month>
    <b:Day>23</b:Day>
    <b:YearAccessed>2020</b:YearAccessed>
    <b:MonthAccessed>January</b:MonthAccessed>
    <b:DayAccessed>28</b:DayAccessed>
    <b:URL>https://www.data-recovery-solutions.com/blog/common-causes-of-data-loss/</b:URL>
    <b:RefOrder>3</b:RefOrder>
  </b:Source>
  <b:Source>
    <b:Tag>Jan19</b:Tag>
    <b:SourceType>InternetSite</b:SourceType>
    <b:Guid>{E5EBF601-F99D-4161-AAF6-8AC1798CC988}</b:Guid>
    <b:Author>
      <b:Author>
        <b:NameList>
          <b:Person>
            <b:Last>Courtnell</b:Last>
            <b:First>Jane</b:First>
          </b:Person>
        </b:NameList>
      </b:Author>
    </b:Author>
    <b:Title>How To Prevent Data Loss and Implement Data Recovery </b:Title>
    <b:ProductionCompany>Process.st</b:ProductionCompany>
    <b:Year>2019</b:Year>
    <b:Month>October</b:Month>
    <b:Day>31</b:Day>
    <b:YearAccessed>2019</b:YearAccessed>
    <b:MonthAccessed>January</b:MonthAccessed>
    <b:DayAccessed>28</b:DayAccessed>
    <b:URL>https://www.process.st/data-recovery/</b:URL>
    <b:RefOrder>4</b:RefOrder>
  </b:Source>
  <b:Source>
    <b:Tag>BCS01</b:Tag>
    <b:SourceType>InternetSite</b:SourceType>
    <b:Guid>{78E2D688-F701-4693-8D8C-A6CD49B06116}</b:Guid>
    <b:Title>BCS Codes of Conduct and Practice</b:Title>
    <b:Year>2001</b:Year>
    <b:Month>February</b:Month>
    <b:Day>1</b:Day>
    <b:YearAccessed>2020</b:YearAccessed>
    <b:MonthAccessed>January</b:MonthAccessed>
    <b:DayAccessed>29</b:DayAccessed>
    <b:URL>https://www.cs.uct.ac.za/mit_notes/ethics/htmls/ch04s04.html</b:URL>
    <b:RefOrder>7</b:RefOrder>
  </b:Source>
  <b:Source>
    <b:Tag>BCS19</b:Tag>
    <b:SourceType>InternetSite</b:SourceType>
    <b:Guid>{AC165767-E22C-4B33-B403-B1609D95EB8A}</b:Guid>
    <b:Title>BCS Code of Conduct</b:Title>
    <b:ProductionCompany>British Computer Society</b:ProductionCompany>
    <b:Year>2019</b:Year>
    <b:Month>January</b:Month>
    <b:Day>28</b:Day>
    <b:YearAccessed>2020</b:YearAccessed>
    <b:MonthAccessed>January</b:MonthAccessed>
    <b:DayAccessed>29</b:DayAccessed>
    <b:URL>https://www.bcs.org/membership/become-a-member/bcs-code-of-conduct/</b:URL>
    <b:RefOrder>8</b:RefOrder>
  </b:Source>
  <b:Source>
    <b:Tag>Ele13</b:Tag>
    <b:SourceType>InternetSite</b:SourceType>
    <b:Guid>{E495BCA6-98BA-4A0C-9E66-B3E539638E64}</b:Guid>
    <b:Title>Electronic waste</b:Title>
    <b:ProductionCompany>World Health Organization (WHO)</b:ProductionCompany>
    <b:Year>2013</b:Year>
    <b:Month>June</b:Month>
    <b:Day>3</b:Day>
    <b:YearAccessed>2020</b:YearAccessed>
    <b:MonthAccessed>January</b:MonthAccessed>
    <b:DayAccessed>29</b:DayAccessed>
    <b:URL>https://www.who.int/ceh/risks/ewaste/en/</b:URL>
    <b:RefOrder>5</b:RefOrder>
  </b:Source>
  <b:Source>
    <b:Tag>Dat18</b:Tag>
    <b:SourceType>InternetSite</b:SourceType>
    <b:Guid>{28EDC6E7-FE41-439E-BFEB-17CF977AFD6B}</b:Guid>
    <b:Title>Data Protection</b:Title>
    <b:ProductionCompany>Gov UK</b:ProductionCompany>
    <b:Year>2018</b:Year>
    <b:Month>June</b:Month>
    <b:Day>2</b:Day>
    <b:YearAccessed>2020</b:YearAccessed>
    <b:MonthAccessed>January</b:MonthAccessed>
    <b:DayAccessed>29</b:DayAccessed>
    <b:URL>https://www.gov.uk/data-protection</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3A0042-D3EE-4146-818E-16DA7CF3C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1521</TotalTime>
  <Pages>10</Pages>
  <Words>3356</Words>
  <Characters>17457</Characters>
  <Application>Microsoft Office Word</Application>
  <DocSecurity>0</DocSecurity>
  <Lines>425</Lines>
  <Paragraphs>273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 Rahman (1802359)</dc:creator>
  <cp:keywords/>
  <dc:description/>
  <cp:lastModifiedBy>Farhan R</cp:lastModifiedBy>
  <cp:revision>45</cp:revision>
  <dcterms:created xsi:type="dcterms:W3CDTF">2020-01-29T10:54:00Z</dcterms:created>
  <dcterms:modified xsi:type="dcterms:W3CDTF">2020-01-31T22:19:00Z</dcterms:modified>
</cp:coreProperties>
</file>