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5296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C0306">
              <w:rPr>
                <w:b/>
                <w:color w:val="auto"/>
                <w:sz w:val="32"/>
              </w:rPr>
              <w:t>Suzanne Morgan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6B45CF" w:rsidR="005A1BA3" w:rsidRDefault="00FC0306" w:rsidP="00340E9A">
            <w:pPr>
              <w:overflowPunct/>
              <w:autoSpaceDE/>
              <w:autoSpaceDN/>
              <w:adjustRightInd/>
              <w:ind w:right="237"/>
              <w:textAlignment w:val="auto"/>
              <w:rPr>
                <w:b/>
                <w:color w:val="auto"/>
                <w:sz w:val="32"/>
              </w:rPr>
            </w:pPr>
            <w:r>
              <w:rPr>
                <w:b/>
                <w:color w:val="auto"/>
                <w:sz w:val="32"/>
              </w:rPr>
              <w:t xml:space="preserve">                           2023715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D4BD4"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448AF29E" w:rsidR="00FF7784" w:rsidRDefault="00426301" w:rsidP="00340E9A">
      <w:pPr>
        <w:ind w:right="237"/>
        <w:jc w:val="both"/>
        <w:rPr>
          <w:sz w:val="24"/>
          <w:szCs w:val="24"/>
        </w:rPr>
      </w:pPr>
      <w:bookmarkStart w:id="0" w:name="_Hlk143776506"/>
      <w:bookmarkStart w:id="1" w:name="_Hlk144131730"/>
      <w:r>
        <w:rPr>
          <w:sz w:val="24"/>
          <w:szCs w:val="24"/>
        </w:rPr>
        <w:t>In this essay I will be evaluating the role of the College of Policing In professionalising Policing in the UK</w:t>
      </w:r>
      <w:r w:rsidR="005835CE">
        <w:rPr>
          <w:sz w:val="24"/>
          <w:szCs w:val="24"/>
        </w:rPr>
        <w:t xml:space="preserve"> by discussing recruitment changes and the positives and negatives surrounding this</w:t>
      </w:r>
      <w:r>
        <w:rPr>
          <w:sz w:val="24"/>
          <w:szCs w:val="24"/>
        </w:rPr>
        <w:t>. I will then reflect upon how I am working t</w:t>
      </w:r>
      <w:r w:rsidR="00091547">
        <w:rPr>
          <w:sz w:val="24"/>
          <w:szCs w:val="24"/>
        </w:rPr>
        <w:t>o fulfil the role of a modern professional police officer whilst also discussing the changes in my role whilst progressing through my probation and now reaching my final year, I will reflect using Gibbs’ model of reflection (Mind Tools, 2016).</w:t>
      </w:r>
    </w:p>
    <w:bookmarkEnd w:id="1"/>
    <w:p w14:paraId="695F38EC" w14:textId="77777777" w:rsidR="00C02778" w:rsidRDefault="00C02778" w:rsidP="00340E9A">
      <w:pPr>
        <w:ind w:right="237"/>
        <w:jc w:val="both"/>
        <w:rPr>
          <w:sz w:val="24"/>
          <w:szCs w:val="24"/>
        </w:rPr>
      </w:pPr>
    </w:p>
    <w:p w14:paraId="3C9714EB" w14:textId="16BB5DB1" w:rsidR="00C02778" w:rsidRDefault="00C02778" w:rsidP="00C02778">
      <w:pPr>
        <w:ind w:right="237"/>
        <w:jc w:val="both"/>
        <w:rPr>
          <w:sz w:val="24"/>
          <w:szCs w:val="24"/>
        </w:rPr>
      </w:pPr>
      <w:r w:rsidRPr="00C02778">
        <w:rPr>
          <w:sz w:val="24"/>
          <w:szCs w:val="24"/>
        </w:rPr>
        <w:t xml:space="preserve">There's been a lot of discussion on recruitment </w:t>
      </w:r>
      <w:r>
        <w:rPr>
          <w:sz w:val="24"/>
          <w:szCs w:val="24"/>
        </w:rPr>
        <w:t>of</w:t>
      </w:r>
      <w:r w:rsidRPr="00C02778">
        <w:rPr>
          <w:sz w:val="24"/>
          <w:szCs w:val="24"/>
        </w:rPr>
        <w:t xml:space="preserve"> </w:t>
      </w:r>
      <w:r>
        <w:rPr>
          <w:sz w:val="24"/>
          <w:szCs w:val="24"/>
        </w:rPr>
        <w:t>P</w:t>
      </w:r>
      <w:r w:rsidRPr="00C02778">
        <w:rPr>
          <w:sz w:val="24"/>
          <w:szCs w:val="24"/>
        </w:rPr>
        <w:t xml:space="preserve">olice </w:t>
      </w:r>
      <w:r>
        <w:rPr>
          <w:sz w:val="24"/>
          <w:szCs w:val="24"/>
        </w:rPr>
        <w:t>O</w:t>
      </w:r>
      <w:r w:rsidRPr="00C02778">
        <w:rPr>
          <w:sz w:val="24"/>
          <w:szCs w:val="24"/>
        </w:rPr>
        <w:t xml:space="preserve">fficers compared to other professions, such as </w:t>
      </w:r>
      <w:r>
        <w:rPr>
          <w:sz w:val="24"/>
          <w:szCs w:val="24"/>
        </w:rPr>
        <w:t>N</w:t>
      </w:r>
      <w:r w:rsidRPr="00C02778">
        <w:rPr>
          <w:sz w:val="24"/>
          <w:szCs w:val="24"/>
        </w:rPr>
        <w:t xml:space="preserve">ursing, </w:t>
      </w:r>
      <w:r>
        <w:rPr>
          <w:sz w:val="24"/>
          <w:szCs w:val="24"/>
        </w:rPr>
        <w:t>T</w:t>
      </w:r>
      <w:r w:rsidRPr="00C02778">
        <w:rPr>
          <w:sz w:val="24"/>
          <w:szCs w:val="24"/>
        </w:rPr>
        <w:t xml:space="preserve">eaching, </w:t>
      </w:r>
      <w:r>
        <w:rPr>
          <w:sz w:val="24"/>
          <w:szCs w:val="24"/>
        </w:rPr>
        <w:t>M</w:t>
      </w:r>
      <w:r w:rsidRPr="00C02778">
        <w:rPr>
          <w:sz w:val="24"/>
          <w:szCs w:val="24"/>
        </w:rPr>
        <w:t>edicine,</w:t>
      </w:r>
      <w:r w:rsidRPr="00C02778">
        <w:rPr>
          <w:sz w:val="24"/>
          <w:szCs w:val="24"/>
        </w:rPr>
        <w:t xml:space="preserve"> and the </w:t>
      </w:r>
      <w:r>
        <w:rPr>
          <w:sz w:val="24"/>
          <w:szCs w:val="24"/>
        </w:rPr>
        <w:t>L</w:t>
      </w:r>
      <w:r w:rsidRPr="00C02778">
        <w:rPr>
          <w:sz w:val="24"/>
          <w:szCs w:val="24"/>
        </w:rPr>
        <w:t>aw who must complete university level education</w:t>
      </w:r>
      <w:r>
        <w:rPr>
          <w:sz w:val="24"/>
          <w:szCs w:val="24"/>
        </w:rPr>
        <w:t xml:space="preserve"> as standard (</w:t>
      </w:r>
      <w:r>
        <w:rPr>
          <w:sz w:val="24"/>
          <w:szCs w:val="24"/>
        </w:rPr>
        <w:t>Watkinson et al.,2022)</w:t>
      </w:r>
      <w:r>
        <w:rPr>
          <w:sz w:val="24"/>
          <w:szCs w:val="24"/>
        </w:rPr>
        <w:t xml:space="preserve"> </w:t>
      </w:r>
      <w:r w:rsidR="00A376DE">
        <w:rPr>
          <w:sz w:val="24"/>
          <w:szCs w:val="24"/>
        </w:rPr>
        <w:t xml:space="preserve">and the College of Policing (COP) introduced an </w:t>
      </w:r>
      <w:r w:rsidR="008B6AF0">
        <w:rPr>
          <w:sz w:val="24"/>
          <w:szCs w:val="24"/>
        </w:rPr>
        <w:t>evidence-based</w:t>
      </w:r>
      <w:r w:rsidR="00A376DE">
        <w:rPr>
          <w:sz w:val="24"/>
          <w:szCs w:val="24"/>
        </w:rPr>
        <w:t xml:space="preserve"> approach to training to include more academia to attract the same such individuals who would apply to the latter professions.</w:t>
      </w:r>
    </w:p>
    <w:bookmarkEnd w:id="0"/>
    <w:p w14:paraId="285E640E" w14:textId="77777777" w:rsidR="002618DC" w:rsidRDefault="002618DC" w:rsidP="00340E9A">
      <w:pPr>
        <w:ind w:right="237"/>
        <w:jc w:val="both"/>
        <w:rPr>
          <w:sz w:val="24"/>
          <w:szCs w:val="24"/>
        </w:rPr>
      </w:pPr>
    </w:p>
    <w:p w14:paraId="02319AB9" w14:textId="5BEE61F2" w:rsidR="002618DC" w:rsidRDefault="002618DC" w:rsidP="00340E9A">
      <w:pPr>
        <w:ind w:right="237"/>
        <w:jc w:val="both"/>
        <w:rPr>
          <w:sz w:val="24"/>
          <w:szCs w:val="24"/>
        </w:rPr>
      </w:pPr>
      <w:r w:rsidRPr="002618DC">
        <w:rPr>
          <w:sz w:val="24"/>
          <w:szCs w:val="24"/>
        </w:rPr>
        <w:t xml:space="preserve">The College of Policing (2023) is a professional body and is independent from the Police. It acts as a mediator between all law enforcement agencies, </w:t>
      </w:r>
      <w:r w:rsidR="00A17690" w:rsidRPr="002618DC">
        <w:rPr>
          <w:sz w:val="24"/>
          <w:szCs w:val="24"/>
        </w:rPr>
        <w:t>aiding</w:t>
      </w:r>
      <w:r w:rsidRPr="002618DC">
        <w:rPr>
          <w:sz w:val="24"/>
          <w:szCs w:val="24"/>
        </w:rPr>
        <w:t xml:space="preserve"> not only police officers and police staff but also researchers, academics, the public and so </w:t>
      </w:r>
      <w:r w:rsidR="00A17690" w:rsidRPr="002618DC">
        <w:rPr>
          <w:sz w:val="24"/>
          <w:szCs w:val="24"/>
        </w:rPr>
        <w:t>on. For</w:t>
      </w:r>
      <w:r w:rsidRPr="002618DC">
        <w:rPr>
          <w:sz w:val="24"/>
          <w:szCs w:val="24"/>
        </w:rPr>
        <w:t xml:space="preserve"> example, the College has established requirements and guidance on how it </w:t>
      </w:r>
      <w:r w:rsidRPr="002618DC">
        <w:rPr>
          <w:sz w:val="24"/>
          <w:szCs w:val="24"/>
        </w:rPr>
        <w:lastRenderedPageBreak/>
        <w:t>provides training to its officers and staff as well as continuing their professional development through an educational programme called "College Learn".</w:t>
      </w:r>
    </w:p>
    <w:p w14:paraId="3742C896" w14:textId="77777777" w:rsidR="002618DC" w:rsidRDefault="002618DC" w:rsidP="00340E9A">
      <w:pPr>
        <w:ind w:right="237"/>
        <w:jc w:val="both"/>
        <w:rPr>
          <w:sz w:val="24"/>
          <w:szCs w:val="24"/>
        </w:rPr>
      </w:pPr>
    </w:p>
    <w:p w14:paraId="424D996A" w14:textId="77777777" w:rsidR="00A17690" w:rsidRDefault="00A17690" w:rsidP="00340E9A">
      <w:pPr>
        <w:ind w:right="237"/>
        <w:jc w:val="both"/>
        <w:rPr>
          <w:sz w:val="24"/>
          <w:szCs w:val="24"/>
        </w:rPr>
      </w:pPr>
    </w:p>
    <w:p w14:paraId="70446180" w14:textId="2DE1930F" w:rsidR="00A17690" w:rsidRDefault="00A17690" w:rsidP="00A17690">
      <w:pPr>
        <w:ind w:right="237"/>
        <w:jc w:val="both"/>
        <w:rPr>
          <w:sz w:val="24"/>
          <w:szCs w:val="24"/>
        </w:rPr>
      </w:pPr>
      <w:r w:rsidRPr="00A17690">
        <w:rPr>
          <w:sz w:val="24"/>
          <w:szCs w:val="24"/>
        </w:rPr>
        <w:t>Policing Vision 2025 (College of Policing,2023) recognised the change in crimes and therefore the change needed in skill set. To do so, the service needed to be able to compete for top talent to develop a more equipped force. The recruitment practices of the various forces were</w:t>
      </w:r>
      <w:r w:rsidR="00D776C0">
        <w:rPr>
          <w:sz w:val="24"/>
          <w:szCs w:val="24"/>
        </w:rPr>
        <w:t xml:space="preserve"> all</w:t>
      </w:r>
      <w:r w:rsidRPr="00A17690">
        <w:rPr>
          <w:sz w:val="24"/>
          <w:szCs w:val="24"/>
        </w:rPr>
        <w:t xml:space="preserve"> different</w:t>
      </w:r>
      <w:r w:rsidR="00D776C0">
        <w:rPr>
          <w:sz w:val="24"/>
          <w:szCs w:val="24"/>
        </w:rPr>
        <w:t xml:space="preserve"> and</w:t>
      </w:r>
      <w:r w:rsidRPr="00A17690">
        <w:rPr>
          <w:sz w:val="24"/>
          <w:szCs w:val="24"/>
        </w:rPr>
        <w:t xml:space="preserve"> it was necessary to lay down a common set of standards to increase th</w:t>
      </w:r>
      <w:r w:rsidR="00D776C0">
        <w:rPr>
          <w:sz w:val="24"/>
          <w:szCs w:val="24"/>
        </w:rPr>
        <w:t>e</w:t>
      </w:r>
      <w:r w:rsidRPr="00A17690">
        <w:rPr>
          <w:sz w:val="24"/>
          <w:szCs w:val="24"/>
        </w:rPr>
        <w:t xml:space="preserve"> service's appeal. The expectations for officers were not simply to deal with crime, which meant that new recruits required the knowledge, support, and expertise necessary to give them a good voice in their communities.</w:t>
      </w:r>
    </w:p>
    <w:p w14:paraId="3C86AF50" w14:textId="77777777" w:rsidR="00A17690" w:rsidRDefault="00A17690" w:rsidP="00A17690">
      <w:pPr>
        <w:ind w:right="237"/>
        <w:jc w:val="both"/>
        <w:rPr>
          <w:sz w:val="24"/>
          <w:szCs w:val="24"/>
        </w:rPr>
      </w:pPr>
    </w:p>
    <w:p w14:paraId="27385E6D" w14:textId="2540CDBC" w:rsidR="00EE68D7" w:rsidRDefault="00EE68D7" w:rsidP="00A17690">
      <w:pPr>
        <w:ind w:right="237"/>
        <w:jc w:val="both"/>
        <w:rPr>
          <w:sz w:val="24"/>
          <w:szCs w:val="24"/>
        </w:rPr>
      </w:pPr>
      <w:r w:rsidRPr="00EE68D7">
        <w:rPr>
          <w:sz w:val="24"/>
          <w:szCs w:val="24"/>
        </w:rPr>
        <w:t xml:space="preserve">Recognition of this has led to the formation of a Police Consortium between higher education institutions and police authorities in England and Wales. In the context of the modern policing role, the Police Consortium has been working towards the convergence of learning with skills, knowledge and behaviour that are compatible </w:t>
      </w:r>
      <w:r>
        <w:rPr>
          <w:sz w:val="24"/>
          <w:szCs w:val="24"/>
        </w:rPr>
        <w:t>(</w:t>
      </w:r>
      <w:proofErr w:type="spellStart"/>
      <w:r w:rsidRPr="00EE68D7">
        <w:rPr>
          <w:sz w:val="24"/>
          <w:szCs w:val="24"/>
        </w:rPr>
        <w:t>Honess</w:t>
      </w:r>
      <w:proofErr w:type="spellEnd"/>
      <w:r w:rsidRPr="00EE68D7">
        <w:rPr>
          <w:sz w:val="24"/>
          <w:szCs w:val="24"/>
        </w:rPr>
        <w:t xml:space="preserve"> and Scott,2023).</w:t>
      </w:r>
    </w:p>
    <w:p w14:paraId="37F961C6" w14:textId="77777777" w:rsidR="00EE68D7" w:rsidRDefault="00EE68D7" w:rsidP="00A17690">
      <w:pPr>
        <w:ind w:right="237"/>
        <w:jc w:val="both"/>
        <w:rPr>
          <w:sz w:val="24"/>
          <w:szCs w:val="24"/>
        </w:rPr>
      </w:pPr>
    </w:p>
    <w:p w14:paraId="1E64995A" w14:textId="34A13314" w:rsidR="00E855A7" w:rsidRDefault="00E855A7" w:rsidP="00340E9A">
      <w:pPr>
        <w:ind w:right="237"/>
        <w:jc w:val="both"/>
        <w:rPr>
          <w:sz w:val="24"/>
          <w:szCs w:val="24"/>
        </w:rPr>
      </w:pPr>
      <w:r>
        <w:rPr>
          <w:sz w:val="24"/>
          <w:szCs w:val="24"/>
        </w:rPr>
        <w:t xml:space="preserve">The Policing </w:t>
      </w:r>
      <w:r w:rsidR="00D8373B">
        <w:rPr>
          <w:sz w:val="24"/>
          <w:szCs w:val="24"/>
        </w:rPr>
        <w:t>E</w:t>
      </w:r>
      <w:r>
        <w:rPr>
          <w:sz w:val="24"/>
          <w:szCs w:val="24"/>
        </w:rPr>
        <w:t xml:space="preserve">ducation </w:t>
      </w:r>
      <w:r w:rsidR="00D8373B">
        <w:rPr>
          <w:sz w:val="24"/>
          <w:szCs w:val="24"/>
        </w:rPr>
        <w:t>Q</w:t>
      </w:r>
      <w:r>
        <w:rPr>
          <w:sz w:val="24"/>
          <w:szCs w:val="24"/>
        </w:rPr>
        <w:t xml:space="preserve">ualifications </w:t>
      </w:r>
      <w:r w:rsidR="00D8373B">
        <w:rPr>
          <w:sz w:val="24"/>
          <w:szCs w:val="24"/>
        </w:rPr>
        <w:t>F</w:t>
      </w:r>
      <w:r>
        <w:rPr>
          <w:sz w:val="24"/>
          <w:szCs w:val="24"/>
        </w:rPr>
        <w:t>ramework (PEQF) was introduced. The PEQF</w:t>
      </w:r>
      <w:r w:rsidR="000A0633">
        <w:rPr>
          <w:sz w:val="24"/>
          <w:szCs w:val="24"/>
        </w:rPr>
        <w:t xml:space="preserve"> (College of Policing,2020)</w:t>
      </w:r>
      <w:r>
        <w:rPr>
          <w:sz w:val="24"/>
          <w:szCs w:val="24"/>
        </w:rPr>
        <w:t xml:space="preserve"> was introduced starting with the initial entry routes to aid with meeting the expectations set within the Policing Vision 2025. </w:t>
      </w:r>
      <w:r w:rsidR="00D8373B">
        <w:rPr>
          <w:sz w:val="24"/>
          <w:szCs w:val="24"/>
        </w:rPr>
        <w:t xml:space="preserve">The PEQF introduced three entry routes, all set to degree entry whether already attained or working towards. Police Constable Degree Apprenticeship (PCDA) </w:t>
      </w:r>
      <w:r w:rsidR="00AF2FE8">
        <w:rPr>
          <w:sz w:val="24"/>
          <w:szCs w:val="24"/>
        </w:rPr>
        <w:t>is</w:t>
      </w:r>
      <w:r w:rsidR="00D8373B">
        <w:rPr>
          <w:sz w:val="24"/>
          <w:szCs w:val="24"/>
        </w:rPr>
        <w:t xml:space="preserve"> a </w:t>
      </w:r>
      <w:r w:rsidR="00E77144">
        <w:rPr>
          <w:sz w:val="24"/>
          <w:szCs w:val="24"/>
        </w:rPr>
        <w:t>three-year</w:t>
      </w:r>
      <w:r w:rsidR="00D8373B">
        <w:rPr>
          <w:sz w:val="24"/>
          <w:szCs w:val="24"/>
        </w:rPr>
        <w:t xml:space="preserve"> programme taught jointly between the force and a degree awarding establishment</w:t>
      </w:r>
      <w:r w:rsidR="00E77144">
        <w:rPr>
          <w:sz w:val="24"/>
          <w:szCs w:val="24"/>
        </w:rPr>
        <w:t xml:space="preserve">. The individual is required to be in possession of 2 A levels or equivalent and level 2 in English and Maths before the programme or obtain </w:t>
      </w:r>
      <w:r w:rsidR="00AF2FE8">
        <w:rPr>
          <w:sz w:val="24"/>
          <w:szCs w:val="24"/>
        </w:rPr>
        <w:t>during (</w:t>
      </w:r>
      <w:r w:rsidR="000A0633">
        <w:rPr>
          <w:sz w:val="24"/>
          <w:szCs w:val="24"/>
        </w:rPr>
        <w:t>The National Archive</w:t>
      </w:r>
      <w:r w:rsidR="00E77144">
        <w:rPr>
          <w:sz w:val="24"/>
          <w:szCs w:val="24"/>
        </w:rPr>
        <w:t xml:space="preserve">,2023). There is no cost to the individual for study and is funded through an apprenticeship </w:t>
      </w:r>
      <w:r w:rsidR="00AF2FE8">
        <w:rPr>
          <w:sz w:val="24"/>
          <w:szCs w:val="24"/>
        </w:rPr>
        <w:t>scheme. The</w:t>
      </w:r>
      <w:r w:rsidR="00D8373B">
        <w:rPr>
          <w:sz w:val="24"/>
          <w:szCs w:val="24"/>
        </w:rPr>
        <w:t xml:space="preserve"> individual is expected to complete his or her studies </w:t>
      </w:r>
      <w:r w:rsidR="00E77144">
        <w:rPr>
          <w:sz w:val="24"/>
          <w:szCs w:val="24"/>
        </w:rPr>
        <w:t xml:space="preserve">utilising protected learning time </w:t>
      </w:r>
      <w:r w:rsidR="00AF2FE8">
        <w:rPr>
          <w:sz w:val="24"/>
          <w:szCs w:val="24"/>
        </w:rPr>
        <w:t>whilst also in the role of Student constable once initial training complete (usually 6 months</w:t>
      </w:r>
      <w:r w:rsidR="003D32DD">
        <w:rPr>
          <w:sz w:val="24"/>
          <w:szCs w:val="24"/>
        </w:rPr>
        <w:t>). The individual would be expected to achieve a degree in Professional Policing Practice to complete probationary period.</w:t>
      </w:r>
    </w:p>
    <w:p w14:paraId="737112FE" w14:textId="77777777" w:rsidR="00AF2FE8" w:rsidRDefault="00AF2FE8" w:rsidP="00340E9A">
      <w:pPr>
        <w:ind w:right="237"/>
        <w:jc w:val="both"/>
        <w:rPr>
          <w:sz w:val="24"/>
          <w:szCs w:val="24"/>
        </w:rPr>
      </w:pPr>
    </w:p>
    <w:p w14:paraId="1B5120C3" w14:textId="74C897C0" w:rsidR="00AF2FE8" w:rsidRDefault="00AF2FE8" w:rsidP="00340E9A">
      <w:pPr>
        <w:ind w:right="237"/>
        <w:jc w:val="both"/>
        <w:rPr>
          <w:sz w:val="24"/>
          <w:szCs w:val="24"/>
        </w:rPr>
      </w:pPr>
      <w:r>
        <w:rPr>
          <w:sz w:val="24"/>
          <w:szCs w:val="24"/>
        </w:rPr>
        <w:t>The second entry was for individuals already in possession of a level 6-degree, Degree Holder Entry Programme (DHEP)</w:t>
      </w:r>
      <w:r w:rsidR="003D32DD">
        <w:rPr>
          <w:sz w:val="24"/>
          <w:szCs w:val="24"/>
        </w:rPr>
        <w:t xml:space="preserve">. The DHEP is a 2-year programme fully funded by the force of which the individual is joining and as above is studied utilising protected learning and own time alongside the role of student constable. The student would be working to achieve a Diploma in Profession Policing Practice to complete Probation. </w:t>
      </w:r>
    </w:p>
    <w:p w14:paraId="278BB6C8" w14:textId="77777777" w:rsidR="003D32DD" w:rsidRDefault="003D32DD" w:rsidP="00340E9A">
      <w:pPr>
        <w:ind w:right="237"/>
        <w:jc w:val="both"/>
        <w:rPr>
          <w:sz w:val="24"/>
          <w:szCs w:val="24"/>
        </w:rPr>
      </w:pPr>
    </w:p>
    <w:p w14:paraId="1D783609" w14:textId="7E1BC7D4" w:rsidR="001221CE" w:rsidRDefault="003D32DD" w:rsidP="00340E9A">
      <w:pPr>
        <w:ind w:right="237"/>
        <w:jc w:val="both"/>
        <w:rPr>
          <w:sz w:val="24"/>
          <w:szCs w:val="24"/>
        </w:rPr>
      </w:pPr>
      <w:r>
        <w:rPr>
          <w:sz w:val="24"/>
          <w:szCs w:val="24"/>
        </w:rPr>
        <w:t xml:space="preserve">The third option is a Degree in Professional policing studied at university. This programme is a three-year degree. The qualification is fully funded by student and delivered by the university only, with no force input, this is knowledge only programme with no operational practice although students would be encouraged to become special constables with desired force. Recruitment for this student would be </w:t>
      </w:r>
      <w:r w:rsidR="005D69BB">
        <w:rPr>
          <w:sz w:val="24"/>
          <w:szCs w:val="24"/>
        </w:rPr>
        <w:t>a separate</w:t>
      </w:r>
      <w:r>
        <w:rPr>
          <w:sz w:val="24"/>
          <w:szCs w:val="24"/>
        </w:rPr>
        <w:t xml:space="preserve"> activity</w:t>
      </w:r>
      <w:r w:rsidR="005D69BB">
        <w:rPr>
          <w:sz w:val="24"/>
          <w:szCs w:val="24"/>
        </w:rPr>
        <w:t xml:space="preserve">. There are various other courses available through the programme for those who do not wish to become constables such as PCSO Learning Programme and the Special Constable Programme based on the first year of the PCDA. </w:t>
      </w:r>
      <w:r w:rsidR="001221CE">
        <w:rPr>
          <w:sz w:val="24"/>
          <w:szCs w:val="24"/>
        </w:rPr>
        <w:t xml:space="preserve">There appears to be many benefits for a recruit to apply via the PCDA route in comparison to the latter which is entirely funded by the student and lacks </w:t>
      </w:r>
      <w:r w:rsidR="001221CE">
        <w:rPr>
          <w:sz w:val="24"/>
          <w:szCs w:val="24"/>
        </w:rPr>
        <w:lastRenderedPageBreak/>
        <w:t xml:space="preserve">the operational experience that a PCDA student would gain during their </w:t>
      </w:r>
      <w:r w:rsidR="0099193F">
        <w:rPr>
          <w:sz w:val="24"/>
          <w:szCs w:val="24"/>
        </w:rPr>
        <w:t>three-year</w:t>
      </w:r>
      <w:r w:rsidR="001221CE">
        <w:rPr>
          <w:sz w:val="24"/>
          <w:szCs w:val="24"/>
        </w:rPr>
        <w:t xml:space="preserve"> probation.</w:t>
      </w:r>
    </w:p>
    <w:p w14:paraId="15A8850C" w14:textId="77777777" w:rsidR="000655C6" w:rsidRDefault="000655C6" w:rsidP="00340E9A">
      <w:pPr>
        <w:ind w:right="237"/>
        <w:jc w:val="both"/>
        <w:rPr>
          <w:sz w:val="24"/>
          <w:szCs w:val="24"/>
        </w:rPr>
      </w:pPr>
    </w:p>
    <w:p w14:paraId="3DD7C763" w14:textId="2D230D3F" w:rsidR="000655C6" w:rsidRDefault="000655C6" w:rsidP="00340E9A">
      <w:pPr>
        <w:ind w:right="237"/>
        <w:jc w:val="both"/>
        <w:rPr>
          <w:sz w:val="24"/>
          <w:szCs w:val="24"/>
        </w:rPr>
      </w:pPr>
      <w:r>
        <w:rPr>
          <w:sz w:val="24"/>
          <w:szCs w:val="24"/>
        </w:rPr>
        <w:t xml:space="preserve">The College of Policing introduction of the degree routes </w:t>
      </w:r>
      <w:r w:rsidR="00F75E7E">
        <w:rPr>
          <w:sz w:val="24"/>
          <w:szCs w:val="24"/>
        </w:rPr>
        <w:t>to</w:t>
      </w:r>
      <w:r>
        <w:rPr>
          <w:sz w:val="24"/>
          <w:szCs w:val="24"/>
        </w:rPr>
        <w:t xml:space="preserve"> professionalise policing is </w:t>
      </w:r>
      <w:r w:rsidR="0061611C">
        <w:rPr>
          <w:sz w:val="24"/>
          <w:szCs w:val="24"/>
        </w:rPr>
        <w:t>still new</w:t>
      </w:r>
      <w:r>
        <w:rPr>
          <w:sz w:val="24"/>
          <w:szCs w:val="24"/>
        </w:rPr>
        <w:t xml:space="preserve"> in its existence and proves both positive and negative. </w:t>
      </w:r>
      <w:r w:rsidR="00F75E7E">
        <w:rPr>
          <w:sz w:val="24"/>
          <w:szCs w:val="24"/>
        </w:rPr>
        <w:t xml:space="preserve">Ferguson (2019) elaborates on numerous benefits of such </w:t>
      </w:r>
      <w:r w:rsidR="0061611C">
        <w:rPr>
          <w:sz w:val="24"/>
          <w:szCs w:val="24"/>
        </w:rPr>
        <w:t>work-based</w:t>
      </w:r>
      <w:r w:rsidR="00F75E7E">
        <w:rPr>
          <w:sz w:val="24"/>
          <w:szCs w:val="24"/>
        </w:rPr>
        <w:t xml:space="preserve"> learnings.</w:t>
      </w:r>
      <w:r w:rsidR="002F79DE" w:rsidRPr="002F79DE">
        <w:rPr>
          <w:sz w:val="24"/>
          <w:szCs w:val="24"/>
        </w:rPr>
        <w:t xml:space="preserve"> According to him, such training increases the confidence, motivation, and competence of individuals in their work, leading to the recognition of the police as a </w:t>
      </w:r>
      <w:r w:rsidR="003F12D8" w:rsidRPr="002F79DE">
        <w:rPr>
          <w:sz w:val="24"/>
          <w:szCs w:val="24"/>
        </w:rPr>
        <w:t>profession</w:t>
      </w:r>
      <w:r w:rsidR="003F12D8">
        <w:rPr>
          <w:sz w:val="24"/>
          <w:szCs w:val="24"/>
        </w:rPr>
        <w:t>, although</w:t>
      </w:r>
      <w:r w:rsidR="0061611C">
        <w:rPr>
          <w:sz w:val="24"/>
          <w:szCs w:val="24"/>
        </w:rPr>
        <w:t xml:space="preserve"> gaining such benefits would heavily rely on the success of collaboration between both employer and higher education establishment</w:t>
      </w:r>
      <w:r w:rsidR="00E33663">
        <w:rPr>
          <w:sz w:val="24"/>
          <w:szCs w:val="24"/>
        </w:rPr>
        <w:t xml:space="preserve"> a</w:t>
      </w:r>
      <w:r w:rsidR="008A7AC7">
        <w:rPr>
          <w:sz w:val="24"/>
          <w:szCs w:val="24"/>
        </w:rPr>
        <w:t>s</w:t>
      </w:r>
      <w:r w:rsidR="00E33663">
        <w:rPr>
          <w:sz w:val="24"/>
          <w:szCs w:val="24"/>
        </w:rPr>
        <w:t xml:space="preserve"> stated by Lester</w:t>
      </w:r>
      <w:r w:rsidR="003F12D8">
        <w:rPr>
          <w:sz w:val="24"/>
          <w:szCs w:val="24"/>
        </w:rPr>
        <w:t xml:space="preserve"> </w:t>
      </w:r>
      <w:r w:rsidR="00E33663">
        <w:rPr>
          <w:sz w:val="24"/>
          <w:szCs w:val="24"/>
        </w:rPr>
        <w:t>et al. (</w:t>
      </w:r>
      <w:r w:rsidR="003F12D8">
        <w:rPr>
          <w:sz w:val="24"/>
          <w:szCs w:val="24"/>
        </w:rPr>
        <w:t>2016)</w:t>
      </w:r>
      <w:r w:rsidR="00E33663">
        <w:rPr>
          <w:sz w:val="24"/>
          <w:szCs w:val="24"/>
        </w:rPr>
        <w:t>.</w:t>
      </w:r>
    </w:p>
    <w:p w14:paraId="738D5DCB" w14:textId="11C370C3" w:rsidR="00F574C1" w:rsidRDefault="00F574C1" w:rsidP="00340E9A">
      <w:pPr>
        <w:ind w:right="237"/>
        <w:jc w:val="both"/>
        <w:rPr>
          <w:sz w:val="24"/>
          <w:szCs w:val="24"/>
        </w:rPr>
      </w:pPr>
      <w:r>
        <w:rPr>
          <w:sz w:val="24"/>
          <w:szCs w:val="24"/>
        </w:rPr>
        <w:t xml:space="preserve">College of Policing(2022) conducted a survey in 2022 of 4000 student officers and further confirmed the above sentiment with 75 % of the officers surveyed claiming that they felt more prepared in their job role in comparison to 66 % from those who were trained previously, further to this 82% of the officers surveyed felt they were provided with the skills for the job in comparison to 66% surveyed who had been given previous training.  </w:t>
      </w:r>
    </w:p>
    <w:p w14:paraId="7B7C2454" w14:textId="77777777" w:rsidR="00C616C7" w:rsidRDefault="00C616C7" w:rsidP="00340E9A">
      <w:pPr>
        <w:ind w:right="237"/>
        <w:jc w:val="both"/>
        <w:rPr>
          <w:sz w:val="24"/>
          <w:szCs w:val="24"/>
        </w:rPr>
      </w:pPr>
    </w:p>
    <w:p w14:paraId="7DCDC8E9" w14:textId="5A6B7EA3" w:rsidR="009420E5" w:rsidRPr="000A7FDE" w:rsidRDefault="00C616C7" w:rsidP="00340E9A">
      <w:pPr>
        <w:ind w:right="237"/>
        <w:jc w:val="both"/>
        <w:rPr>
          <w:sz w:val="24"/>
          <w:szCs w:val="24"/>
        </w:rPr>
      </w:pPr>
      <w:r w:rsidRPr="00C616C7">
        <w:rPr>
          <w:sz w:val="24"/>
          <w:szCs w:val="24"/>
        </w:rPr>
        <w:t>The</w:t>
      </w:r>
      <w:r>
        <w:rPr>
          <w:sz w:val="24"/>
          <w:szCs w:val="24"/>
        </w:rPr>
        <w:t>se</w:t>
      </w:r>
      <w:r w:rsidRPr="00C616C7">
        <w:rPr>
          <w:sz w:val="24"/>
          <w:szCs w:val="24"/>
        </w:rPr>
        <w:t xml:space="preserve"> results can be argued to have been distorted, based on reports submitted by the Police Federation </w:t>
      </w:r>
      <w:r>
        <w:rPr>
          <w:sz w:val="24"/>
          <w:szCs w:val="24"/>
        </w:rPr>
        <w:t>(</w:t>
      </w:r>
      <w:r w:rsidRPr="00C616C7">
        <w:rPr>
          <w:sz w:val="24"/>
          <w:szCs w:val="24"/>
        </w:rPr>
        <w:t>2019</w:t>
      </w:r>
      <w:r>
        <w:rPr>
          <w:sz w:val="24"/>
          <w:szCs w:val="24"/>
        </w:rPr>
        <w:t>)</w:t>
      </w:r>
      <w:r w:rsidRPr="00C616C7">
        <w:rPr>
          <w:sz w:val="24"/>
          <w:szCs w:val="24"/>
        </w:rPr>
        <w:t xml:space="preserve">, which indicated that police officers suffered from consequences of </w:t>
      </w:r>
      <w:r>
        <w:rPr>
          <w:sz w:val="24"/>
          <w:szCs w:val="24"/>
        </w:rPr>
        <w:t xml:space="preserve">the scheme </w:t>
      </w:r>
      <w:r w:rsidRPr="00C616C7">
        <w:rPr>
          <w:sz w:val="24"/>
          <w:szCs w:val="24"/>
        </w:rPr>
        <w:t>even when the three-year difference between the</w:t>
      </w:r>
      <w:r>
        <w:rPr>
          <w:sz w:val="24"/>
          <w:szCs w:val="24"/>
        </w:rPr>
        <w:t xml:space="preserve"> reports are </w:t>
      </w:r>
      <w:r w:rsidR="009420E5">
        <w:rPr>
          <w:sz w:val="24"/>
          <w:szCs w:val="24"/>
        </w:rPr>
        <w:t>considered.</w:t>
      </w:r>
      <w:r w:rsidR="009420E5" w:rsidRPr="009420E5">
        <w:rPr>
          <w:sz w:val="24"/>
          <w:szCs w:val="24"/>
        </w:rPr>
        <w:t xml:space="preserve"> It has been argued that officers struggle to study a fulltime degree, in addition to their </w:t>
      </w:r>
      <w:r w:rsidR="009420E5">
        <w:rPr>
          <w:sz w:val="24"/>
          <w:szCs w:val="24"/>
        </w:rPr>
        <w:t>full-time</w:t>
      </w:r>
      <w:r w:rsidR="009420E5" w:rsidRPr="009420E5">
        <w:rPr>
          <w:sz w:val="24"/>
          <w:szCs w:val="24"/>
        </w:rPr>
        <w:t xml:space="preserve"> job </w:t>
      </w:r>
      <w:r w:rsidR="000A7FDE">
        <w:rPr>
          <w:sz w:val="24"/>
          <w:szCs w:val="24"/>
        </w:rPr>
        <w:t>and</w:t>
      </w:r>
      <w:r w:rsidR="009420E5" w:rsidRPr="009420E5">
        <w:rPr>
          <w:sz w:val="24"/>
          <w:szCs w:val="24"/>
        </w:rPr>
        <w:t xml:space="preserve"> initial training, which consequently leads to adverse effects on working life balance</w:t>
      </w:r>
      <w:r w:rsidR="009420E5">
        <w:rPr>
          <w:sz w:val="24"/>
          <w:szCs w:val="24"/>
        </w:rPr>
        <w:t xml:space="preserve">, implying that officers are unable to give their full potential to either </w:t>
      </w:r>
      <w:r w:rsidR="00AE5824">
        <w:rPr>
          <w:sz w:val="24"/>
          <w:szCs w:val="24"/>
        </w:rPr>
        <w:t>or.</w:t>
      </w:r>
      <w:r w:rsidR="000A7FDE">
        <w:rPr>
          <w:sz w:val="24"/>
          <w:szCs w:val="24"/>
        </w:rPr>
        <w:t xml:space="preserve"> A recruitment cohort of </w:t>
      </w:r>
      <w:r w:rsidR="00D44939">
        <w:rPr>
          <w:sz w:val="24"/>
          <w:szCs w:val="24"/>
        </w:rPr>
        <w:t>1,900 new student officers</w:t>
      </w:r>
      <w:r w:rsidR="000A7FDE">
        <w:rPr>
          <w:sz w:val="24"/>
          <w:szCs w:val="24"/>
        </w:rPr>
        <w:t xml:space="preserve"> were</w:t>
      </w:r>
      <w:r w:rsidR="00D44939">
        <w:rPr>
          <w:sz w:val="24"/>
          <w:szCs w:val="24"/>
        </w:rPr>
        <w:t xml:space="preserve"> reported </w:t>
      </w:r>
      <w:r w:rsidR="00F70DE9">
        <w:rPr>
          <w:sz w:val="24"/>
          <w:szCs w:val="24"/>
        </w:rPr>
        <w:t>as of March,202</w:t>
      </w:r>
      <w:r w:rsidR="000A7FDE">
        <w:rPr>
          <w:sz w:val="24"/>
          <w:szCs w:val="24"/>
        </w:rPr>
        <w:t>1 (</w:t>
      </w:r>
      <w:r w:rsidR="00F70DE9">
        <w:rPr>
          <w:sz w:val="24"/>
          <w:szCs w:val="24"/>
        </w:rPr>
        <w:t>Gov UK,</w:t>
      </w:r>
      <w:r w:rsidR="000A7FDE">
        <w:rPr>
          <w:sz w:val="24"/>
          <w:szCs w:val="24"/>
        </w:rPr>
        <w:t>2021, cited</w:t>
      </w:r>
      <w:r w:rsidR="00F70DE9">
        <w:rPr>
          <w:sz w:val="24"/>
          <w:szCs w:val="24"/>
        </w:rPr>
        <w:t xml:space="preserve"> in, Pepper et al,2021)</w:t>
      </w:r>
      <w:r w:rsidR="000A7FDE">
        <w:rPr>
          <w:sz w:val="24"/>
          <w:szCs w:val="24"/>
        </w:rPr>
        <w:t xml:space="preserve"> but,</w:t>
      </w:r>
    </w:p>
    <w:p w14:paraId="253C22AD" w14:textId="28ED4211" w:rsidR="00F70DE9" w:rsidRDefault="000A7FDE" w:rsidP="00340E9A">
      <w:pPr>
        <w:ind w:right="237"/>
        <w:jc w:val="both"/>
        <w:rPr>
          <w:sz w:val="24"/>
          <w:szCs w:val="24"/>
        </w:rPr>
      </w:pPr>
      <w:r>
        <w:rPr>
          <w:sz w:val="24"/>
          <w:szCs w:val="24"/>
        </w:rPr>
        <w:t>T</w:t>
      </w:r>
      <w:r>
        <w:rPr>
          <w:sz w:val="24"/>
          <w:szCs w:val="24"/>
        </w:rPr>
        <w:t>he Guardian (2022) made claim that as of Dec 2022</w:t>
      </w:r>
      <w:r>
        <w:rPr>
          <w:sz w:val="24"/>
          <w:szCs w:val="24"/>
        </w:rPr>
        <w:t>, after submitting a freedom of information request</w:t>
      </w:r>
      <w:r w:rsidR="003A4DB8">
        <w:rPr>
          <w:sz w:val="24"/>
          <w:szCs w:val="24"/>
        </w:rPr>
        <w:t xml:space="preserve"> (NI direct,2023)</w:t>
      </w:r>
      <w:r>
        <w:rPr>
          <w:sz w:val="24"/>
          <w:szCs w:val="24"/>
        </w:rPr>
        <w:t xml:space="preserve"> there was </w:t>
      </w:r>
      <w:r>
        <w:rPr>
          <w:sz w:val="24"/>
          <w:szCs w:val="24"/>
        </w:rPr>
        <w:t>estimated</w:t>
      </w:r>
      <w:r>
        <w:rPr>
          <w:sz w:val="24"/>
          <w:szCs w:val="24"/>
        </w:rPr>
        <w:t xml:space="preserve"> to have been 1837 new recruits across England and Wales already resigned and of the recruits, several had mentioned the pressure of completing university work alongside the job</w:t>
      </w:r>
      <w:r>
        <w:rPr>
          <w:sz w:val="24"/>
          <w:szCs w:val="24"/>
        </w:rPr>
        <w:t>, a whole cohort of officers lost within 18 months between the two reports.</w:t>
      </w:r>
    </w:p>
    <w:p w14:paraId="6235E63E" w14:textId="77777777" w:rsidR="003217E1" w:rsidRDefault="003217E1" w:rsidP="00340E9A">
      <w:pPr>
        <w:ind w:right="237"/>
        <w:jc w:val="both"/>
        <w:rPr>
          <w:sz w:val="24"/>
          <w:szCs w:val="24"/>
        </w:rPr>
      </w:pPr>
    </w:p>
    <w:p w14:paraId="7BCB2CF5" w14:textId="4C231CA5" w:rsidR="00101C84" w:rsidRDefault="003217E1" w:rsidP="00340E9A">
      <w:pPr>
        <w:ind w:right="237"/>
        <w:jc w:val="both"/>
        <w:rPr>
          <w:sz w:val="24"/>
          <w:szCs w:val="24"/>
        </w:rPr>
      </w:pPr>
      <w:r>
        <w:rPr>
          <w:sz w:val="24"/>
          <w:szCs w:val="24"/>
        </w:rPr>
        <w:t>West Midlands Police (2020) reported during a freedom of information request (</w:t>
      </w:r>
      <w:r w:rsidR="003A4DB8">
        <w:rPr>
          <w:sz w:val="24"/>
          <w:szCs w:val="24"/>
        </w:rPr>
        <w:t>NI direct</w:t>
      </w:r>
      <w:r>
        <w:rPr>
          <w:sz w:val="24"/>
          <w:szCs w:val="24"/>
        </w:rPr>
        <w:t>,2023)</w:t>
      </w:r>
      <w:r w:rsidR="0059737A">
        <w:rPr>
          <w:sz w:val="24"/>
          <w:szCs w:val="24"/>
        </w:rPr>
        <w:t xml:space="preserve"> that it estimates that the cost of a full-time officer including training, recruitment etc. Costs £74,886 pounds</w:t>
      </w:r>
      <w:r w:rsidR="002B33CA">
        <w:rPr>
          <w:sz w:val="24"/>
          <w:szCs w:val="24"/>
        </w:rPr>
        <w:t xml:space="preserve"> currently and officers have been leaving the job role after 18 months as mentioned above compared to officers recruited under the traditional routes who were considered as in a ‘job for life’ (Tyson and Charman,2022</w:t>
      </w:r>
      <w:r w:rsidR="0005764E">
        <w:rPr>
          <w:sz w:val="24"/>
          <w:szCs w:val="24"/>
        </w:rPr>
        <w:t>).</w:t>
      </w:r>
      <w:r w:rsidR="0005764E" w:rsidRPr="00101C84">
        <w:rPr>
          <w:sz w:val="24"/>
          <w:szCs w:val="24"/>
        </w:rPr>
        <w:t xml:space="preserve"> This</w:t>
      </w:r>
      <w:r w:rsidR="00101C84" w:rsidRPr="00101C84">
        <w:rPr>
          <w:sz w:val="24"/>
          <w:szCs w:val="24"/>
        </w:rPr>
        <w:t xml:space="preserve"> information raises questions as to whether new pathways for professionalising policing are beneficial, given the already challenging task of </w:t>
      </w:r>
      <w:r w:rsidR="00101C84">
        <w:rPr>
          <w:sz w:val="24"/>
          <w:szCs w:val="24"/>
        </w:rPr>
        <w:t>retaining</w:t>
      </w:r>
      <w:r w:rsidR="00101C84" w:rsidRPr="00101C84">
        <w:rPr>
          <w:sz w:val="24"/>
          <w:szCs w:val="24"/>
        </w:rPr>
        <w:t xml:space="preserve"> police </w:t>
      </w:r>
      <w:r w:rsidR="0005764E" w:rsidRPr="00101C84">
        <w:rPr>
          <w:sz w:val="24"/>
          <w:szCs w:val="24"/>
        </w:rPr>
        <w:t>officers feeling</w:t>
      </w:r>
      <w:r w:rsidR="00101C84" w:rsidRPr="00101C84">
        <w:rPr>
          <w:sz w:val="24"/>
          <w:szCs w:val="24"/>
        </w:rPr>
        <w:t xml:space="preserve"> low morale and fighting for fair pay.</w:t>
      </w:r>
      <w:r w:rsidR="0005764E">
        <w:rPr>
          <w:sz w:val="24"/>
          <w:szCs w:val="24"/>
        </w:rPr>
        <w:t xml:space="preserve">    </w:t>
      </w:r>
    </w:p>
    <w:p w14:paraId="3B36C828" w14:textId="77777777" w:rsidR="0005764E" w:rsidRDefault="0005764E" w:rsidP="00340E9A">
      <w:pPr>
        <w:ind w:right="237"/>
        <w:jc w:val="both"/>
        <w:rPr>
          <w:sz w:val="24"/>
          <w:szCs w:val="24"/>
        </w:rPr>
      </w:pPr>
    </w:p>
    <w:p w14:paraId="1A849BC2" w14:textId="52B2CF27" w:rsidR="000656C6" w:rsidRDefault="006E7A81" w:rsidP="00340E9A">
      <w:pPr>
        <w:ind w:right="237"/>
        <w:jc w:val="both"/>
        <w:rPr>
          <w:sz w:val="24"/>
          <w:szCs w:val="24"/>
        </w:rPr>
      </w:pPr>
      <w:r w:rsidRPr="006E7A81">
        <w:rPr>
          <w:sz w:val="24"/>
          <w:szCs w:val="24"/>
        </w:rPr>
        <w:t>Let me talk about something that I have played a vital role in, reflecting on my last year of probation and what has changed during the past three years while explaining how I'm working to be a professional police officer</w:t>
      </w:r>
      <w:r w:rsidR="008B6AF0">
        <w:rPr>
          <w:sz w:val="24"/>
          <w:szCs w:val="24"/>
        </w:rPr>
        <w:t xml:space="preserve">, using the Gibbs reflective </w:t>
      </w:r>
      <w:r w:rsidR="00787F3C">
        <w:rPr>
          <w:sz w:val="24"/>
          <w:szCs w:val="24"/>
        </w:rPr>
        <w:t>model,</w:t>
      </w:r>
      <w:r w:rsidR="008B6AF0">
        <w:rPr>
          <w:sz w:val="24"/>
          <w:szCs w:val="24"/>
        </w:rPr>
        <w:t xml:space="preserve"> and going through the six stages (Mind tools,2016).</w:t>
      </w:r>
      <w:r w:rsidR="009147EB">
        <w:rPr>
          <w:sz w:val="24"/>
          <w:szCs w:val="24"/>
        </w:rPr>
        <w:t>I will cover stage one of the reflection with a description of the incident.</w:t>
      </w:r>
    </w:p>
    <w:p w14:paraId="0D44E27E" w14:textId="77777777" w:rsidR="000656C6" w:rsidRDefault="000656C6" w:rsidP="00340E9A">
      <w:pPr>
        <w:ind w:right="237"/>
        <w:jc w:val="both"/>
        <w:rPr>
          <w:sz w:val="24"/>
          <w:szCs w:val="24"/>
        </w:rPr>
      </w:pPr>
    </w:p>
    <w:p w14:paraId="7337991A" w14:textId="64B85625" w:rsidR="003E1106" w:rsidRDefault="006E7A81" w:rsidP="00787F3C">
      <w:pPr>
        <w:ind w:right="237"/>
        <w:rPr>
          <w:sz w:val="24"/>
          <w:szCs w:val="24"/>
        </w:rPr>
      </w:pPr>
      <w:r>
        <w:rPr>
          <w:sz w:val="24"/>
          <w:szCs w:val="24"/>
        </w:rPr>
        <w:t xml:space="preserve">The incident I am going to describe is what is more commonly known within </w:t>
      </w:r>
      <w:r w:rsidR="00830ECB">
        <w:rPr>
          <w:sz w:val="24"/>
          <w:szCs w:val="24"/>
        </w:rPr>
        <w:t>Police</w:t>
      </w:r>
      <w:r>
        <w:rPr>
          <w:sz w:val="24"/>
          <w:szCs w:val="24"/>
        </w:rPr>
        <w:t xml:space="preserve"> force</w:t>
      </w:r>
      <w:r w:rsidR="00830ECB">
        <w:rPr>
          <w:sz w:val="24"/>
          <w:szCs w:val="24"/>
        </w:rPr>
        <w:t>s</w:t>
      </w:r>
      <w:r>
        <w:rPr>
          <w:sz w:val="24"/>
          <w:szCs w:val="24"/>
        </w:rPr>
        <w:t xml:space="preserve"> as an abandoned 999 call, this occurs when someone has dialled 999 from their</w:t>
      </w:r>
      <w:r w:rsidR="00787F3C">
        <w:rPr>
          <w:sz w:val="24"/>
          <w:szCs w:val="24"/>
        </w:rPr>
        <w:t xml:space="preserve"> </w:t>
      </w:r>
      <w:r>
        <w:rPr>
          <w:sz w:val="24"/>
          <w:szCs w:val="24"/>
        </w:rPr>
        <w:t>telephone set and not engaged</w:t>
      </w:r>
      <w:r w:rsidR="00813235">
        <w:rPr>
          <w:sz w:val="24"/>
          <w:szCs w:val="24"/>
        </w:rPr>
        <w:t xml:space="preserve"> </w:t>
      </w:r>
      <w:r>
        <w:rPr>
          <w:sz w:val="24"/>
          <w:szCs w:val="24"/>
        </w:rPr>
        <w:t>with the call handler.</w:t>
      </w:r>
      <w:r w:rsidR="00813235">
        <w:rPr>
          <w:sz w:val="24"/>
          <w:szCs w:val="24"/>
        </w:rPr>
        <w:t xml:space="preserve"> </w:t>
      </w:r>
      <w:r w:rsidR="00787F3C">
        <w:rPr>
          <w:sz w:val="24"/>
          <w:szCs w:val="24"/>
        </w:rPr>
        <w:t xml:space="preserve">On attendance at the </w:t>
      </w:r>
      <w:r w:rsidR="001A72E9">
        <w:rPr>
          <w:sz w:val="24"/>
          <w:szCs w:val="24"/>
        </w:rPr>
        <w:t>address,</w:t>
      </w:r>
      <w:r w:rsidR="00787F3C">
        <w:rPr>
          <w:sz w:val="24"/>
          <w:szCs w:val="24"/>
        </w:rPr>
        <w:t xml:space="preserve"> I was met at the front door by a female who appeared to have been </w:t>
      </w:r>
      <w:r w:rsidR="00787F3C">
        <w:rPr>
          <w:sz w:val="24"/>
          <w:szCs w:val="24"/>
        </w:rPr>
        <w:lastRenderedPageBreak/>
        <w:t>crying</w:t>
      </w:r>
      <w:r w:rsidR="00656004">
        <w:rPr>
          <w:sz w:val="24"/>
          <w:szCs w:val="24"/>
        </w:rPr>
        <w:t>.</w:t>
      </w:r>
      <w:r w:rsidR="00787F3C">
        <w:rPr>
          <w:sz w:val="24"/>
          <w:szCs w:val="24"/>
        </w:rPr>
        <w:t xml:space="preserve"> On entrance to the address, I noted family pictures on the wall with young children and asked where they were at this time, I was told at grandparents, I asked who lived at the address and was informed that she lived with her husband and three children.</w:t>
      </w:r>
      <w:r w:rsidR="001A72E9">
        <w:rPr>
          <w:sz w:val="24"/>
          <w:szCs w:val="24"/>
        </w:rPr>
        <w:t xml:space="preserve"> I asked the female who had phoned police and she admitted that it was herself and that the call was never meant to go through, I questioned why and she explained that her husband had been out drinking heavily that afternoon and she did not want him around the children whilst this heavily intoxicated, they are due back this evening, this then became a verbal argument where she has asked him to leave and he has refused. The female explained that she threatened her husband that she would phone police and had her mobile phone in her hand and showed him the online while dialling, with this he has left but the female did not realise that she had dialled and that the call handle had heard her and her husband </w:t>
      </w:r>
      <w:r w:rsidR="009147EB">
        <w:rPr>
          <w:sz w:val="24"/>
          <w:szCs w:val="24"/>
        </w:rPr>
        <w:t>arguing, there was no physical assault and no complaint forthcoming.</w:t>
      </w:r>
      <w:r w:rsidR="001A72E9">
        <w:rPr>
          <w:sz w:val="24"/>
          <w:szCs w:val="24"/>
        </w:rPr>
        <w:t xml:space="preserve"> Whilst at the address the female’s husband has returned to the property. It was clear that the male was intoxicated, and we spoke to him independently away from his wife, the male did not cooperate with leaving and this has </w:t>
      </w:r>
      <w:r w:rsidR="00E52B75">
        <w:rPr>
          <w:sz w:val="24"/>
          <w:szCs w:val="24"/>
        </w:rPr>
        <w:t>led</w:t>
      </w:r>
      <w:r w:rsidR="001A72E9">
        <w:rPr>
          <w:sz w:val="24"/>
          <w:szCs w:val="24"/>
        </w:rPr>
        <w:t xml:space="preserve"> to my colleague and I arresting the male </w:t>
      </w:r>
      <w:r w:rsidR="006475A8">
        <w:rPr>
          <w:sz w:val="24"/>
          <w:szCs w:val="24"/>
        </w:rPr>
        <w:t>to</w:t>
      </w:r>
      <w:r w:rsidR="00E15464">
        <w:rPr>
          <w:sz w:val="24"/>
          <w:szCs w:val="24"/>
        </w:rPr>
        <w:t xml:space="preserve"> prevent a </w:t>
      </w:r>
      <w:r w:rsidR="001A72E9">
        <w:rPr>
          <w:sz w:val="24"/>
          <w:szCs w:val="24"/>
        </w:rPr>
        <w:t>Breach of the Peace</w:t>
      </w:r>
      <w:r w:rsidR="00E15464">
        <w:rPr>
          <w:sz w:val="24"/>
          <w:szCs w:val="24"/>
        </w:rPr>
        <w:t xml:space="preserve"> (The National Archives,2011)</w:t>
      </w:r>
      <w:r w:rsidR="009138DE">
        <w:rPr>
          <w:sz w:val="24"/>
          <w:szCs w:val="24"/>
        </w:rPr>
        <w:t>.</w:t>
      </w:r>
    </w:p>
    <w:p w14:paraId="73E218AA" w14:textId="77777777" w:rsidR="003E1106" w:rsidRDefault="003E1106" w:rsidP="00787F3C">
      <w:pPr>
        <w:ind w:right="237"/>
        <w:rPr>
          <w:sz w:val="24"/>
          <w:szCs w:val="24"/>
        </w:rPr>
      </w:pPr>
    </w:p>
    <w:p w14:paraId="150682A3" w14:textId="0C406FE2" w:rsidR="00172040" w:rsidRDefault="003E1106" w:rsidP="00787F3C">
      <w:pPr>
        <w:ind w:right="237"/>
        <w:rPr>
          <w:sz w:val="24"/>
          <w:szCs w:val="24"/>
        </w:rPr>
      </w:pPr>
      <w:r>
        <w:rPr>
          <w:sz w:val="24"/>
          <w:szCs w:val="24"/>
        </w:rPr>
        <w:t xml:space="preserve">On arrival at the scene, I started my risks assessments as part of the National decision-making </w:t>
      </w:r>
      <w:r w:rsidR="009147EB">
        <w:rPr>
          <w:sz w:val="24"/>
          <w:szCs w:val="24"/>
        </w:rPr>
        <w:t>model, (NDM)</w:t>
      </w:r>
      <w:r>
        <w:rPr>
          <w:sz w:val="24"/>
          <w:szCs w:val="24"/>
        </w:rPr>
        <w:t xml:space="preserve">. The model is a tool available </w:t>
      </w:r>
      <w:r w:rsidR="00172040">
        <w:rPr>
          <w:sz w:val="24"/>
          <w:szCs w:val="24"/>
        </w:rPr>
        <w:t xml:space="preserve">to </w:t>
      </w:r>
      <w:r>
        <w:rPr>
          <w:sz w:val="24"/>
          <w:szCs w:val="24"/>
        </w:rPr>
        <w:t xml:space="preserve">aid in </w:t>
      </w:r>
      <w:r w:rsidR="00174897">
        <w:rPr>
          <w:sz w:val="24"/>
          <w:szCs w:val="24"/>
        </w:rPr>
        <w:t>decision making, rationale</w:t>
      </w:r>
      <w:r w:rsidR="002174F4">
        <w:rPr>
          <w:sz w:val="24"/>
          <w:szCs w:val="24"/>
        </w:rPr>
        <w:t xml:space="preserve"> completion</w:t>
      </w:r>
      <w:r w:rsidR="00174897">
        <w:rPr>
          <w:sz w:val="24"/>
          <w:szCs w:val="24"/>
        </w:rPr>
        <w:t xml:space="preserve"> and </w:t>
      </w:r>
      <w:r>
        <w:rPr>
          <w:sz w:val="24"/>
          <w:szCs w:val="24"/>
        </w:rPr>
        <w:t>reflection of an incident</w:t>
      </w:r>
      <w:r w:rsidR="00172040">
        <w:rPr>
          <w:sz w:val="24"/>
          <w:szCs w:val="24"/>
        </w:rPr>
        <w:t xml:space="preserve">, I utilise this tool to ensure adherence to the </w:t>
      </w:r>
      <w:r w:rsidR="009147EB">
        <w:rPr>
          <w:sz w:val="24"/>
          <w:szCs w:val="24"/>
        </w:rPr>
        <w:t>C</w:t>
      </w:r>
      <w:r w:rsidR="00172040">
        <w:rPr>
          <w:sz w:val="24"/>
          <w:szCs w:val="24"/>
        </w:rPr>
        <w:t xml:space="preserve">ode of </w:t>
      </w:r>
      <w:r w:rsidR="009147EB">
        <w:rPr>
          <w:sz w:val="24"/>
          <w:szCs w:val="24"/>
        </w:rPr>
        <w:t>E</w:t>
      </w:r>
      <w:r w:rsidR="00172040">
        <w:rPr>
          <w:sz w:val="24"/>
          <w:szCs w:val="24"/>
        </w:rPr>
        <w:t>thics</w:t>
      </w:r>
      <w:r w:rsidR="009147EB">
        <w:rPr>
          <w:sz w:val="24"/>
          <w:szCs w:val="24"/>
        </w:rPr>
        <w:t xml:space="preserve"> </w:t>
      </w:r>
      <w:r w:rsidR="00172040">
        <w:rPr>
          <w:sz w:val="24"/>
          <w:szCs w:val="24"/>
        </w:rPr>
        <w:t>and principles of Policing</w:t>
      </w:r>
      <w:r w:rsidR="009147EB">
        <w:rPr>
          <w:sz w:val="24"/>
          <w:szCs w:val="24"/>
        </w:rPr>
        <w:t xml:space="preserve"> (College of Policing,2023)</w:t>
      </w:r>
      <w:r w:rsidR="00174897">
        <w:rPr>
          <w:sz w:val="24"/>
          <w:szCs w:val="24"/>
        </w:rPr>
        <w:t>, it also evidences my development as a professional police officer through implementation</w:t>
      </w:r>
      <w:r w:rsidR="00F40B03">
        <w:rPr>
          <w:sz w:val="24"/>
          <w:szCs w:val="24"/>
        </w:rPr>
        <w:t xml:space="preserve"> of the above.</w:t>
      </w:r>
    </w:p>
    <w:p w14:paraId="42EC5379" w14:textId="77777777" w:rsidR="004E28C1" w:rsidRDefault="004E28C1" w:rsidP="00787F3C">
      <w:pPr>
        <w:ind w:right="237"/>
        <w:rPr>
          <w:sz w:val="24"/>
          <w:szCs w:val="24"/>
        </w:rPr>
      </w:pPr>
    </w:p>
    <w:p w14:paraId="453AAEEE" w14:textId="2C4A8C12" w:rsidR="00656004" w:rsidRDefault="00172040" w:rsidP="00787F3C">
      <w:pPr>
        <w:ind w:right="237"/>
        <w:rPr>
          <w:sz w:val="24"/>
          <w:szCs w:val="24"/>
        </w:rPr>
      </w:pPr>
      <w:r>
        <w:rPr>
          <w:sz w:val="24"/>
          <w:szCs w:val="24"/>
        </w:rPr>
        <w:t xml:space="preserve">There </w:t>
      </w:r>
      <w:r w:rsidR="002174F4">
        <w:rPr>
          <w:sz w:val="24"/>
          <w:szCs w:val="24"/>
        </w:rPr>
        <w:t>were</w:t>
      </w:r>
      <w:r>
        <w:rPr>
          <w:sz w:val="24"/>
          <w:szCs w:val="24"/>
        </w:rPr>
        <w:t xml:space="preserve"> no prior checks available at this time and it was vital at the incident to use active listening skills and th</w:t>
      </w:r>
      <w:r w:rsidR="002174F4">
        <w:rPr>
          <w:sz w:val="24"/>
          <w:szCs w:val="24"/>
        </w:rPr>
        <w:t>o</w:t>
      </w:r>
      <w:r>
        <w:rPr>
          <w:sz w:val="24"/>
          <w:szCs w:val="24"/>
        </w:rPr>
        <w:t xml:space="preserve">rough observations as part of intelligence </w:t>
      </w:r>
      <w:r w:rsidR="00656004">
        <w:rPr>
          <w:sz w:val="24"/>
          <w:szCs w:val="24"/>
        </w:rPr>
        <w:t>gathering. I</w:t>
      </w:r>
      <w:r w:rsidR="00656004">
        <w:rPr>
          <w:sz w:val="24"/>
          <w:szCs w:val="24"/>
        </w:rPr>
        <w:t xml:space="preserve"> explained the reason for my attendance and requested that my colleague and I enter the property. This was for multiple reasons, firstly to give the female some dignity and not discuss her private business on the front door of her home and secondly to ensure that all those insides were safe and </w:t>
      </w:r>
      <w:r w:rsidR="00656004">
        <w:rPr>
          <w:sz w:val="24"/>
          <w:szCs w:val="24"/>
        </w:rPr>
        <w:t>unharmed.</w:t>
      </w:r>
    </w:p>
    <w:p w14:paraId="5B4AC1EC" w14:textId="77777777" w:rsidR="001D45D2" w:rsidRDefault="001D45D2" w:rsidP="00787F3C">
      <w:pPr>
        <w:ind w:right="237"/>
        <w:rPr>
          <w:sz w:val="24"/>
          <w:szCs w:val="24"/>
        </w:rPr>
      </w:pPr>
    </w:p>
    <w:p w14:paraId="31E79F9E" w14:textId="3B2CA445" w:rsidR="004E28C1" w:rsidRDefault="00172040" w:rsidP="00787F3C">
      <w:pPr>
        <w:ind w:right="237"/>
        <w:rPr>
          <w:sz w:val="24"/>
          <w:szCs w:val="24"/>
        </w:rPr>
      </w:pPr>
      <w:r>
        <w:rPr>
          <w:sz w:val="24"/>
          <w:szCs w:val="24"/>
        </w:rPr>
        <w:t xml:space="preserve">I needed the female to recognise my professionalism and have confidence in my decision </w:t>
      </w:r>
      <w:r w:rsidR="009147EB">
        <w:rPr>
          <w:sz w:val="24"/>
          <w:szCs w:val="24"/>
        </w:rPr>
        <w:t>making. I was able to discuss support networks available to her and provided details for her</w:t>
      </w:r>
      <w:r w:rsidR="004E28C1">
        <w:rPr>
          <w:sz w:val="24"/>
          <w:szCs w:val="24"/>
        </w:rPr>
        <w:t xml:space="preserve"> confidently and answering any questions that she had,</w:t>
      </w:r>
      <w:r w:rsidR="009147EB">
        <w:rPr>
          <w:sz w:val="24"/>
          <w:szCs w:val="24"/>
        </w:rPr>
        <w:t xml:space="preserve"> I completed all relevant paperwork, ensured safeguarding in </w:t>
      </w:r>
      <w:r w:rsidR="00656004">
        <w:rPr>
          <w:sz w:val="24"/>
          <w:szCs w:val="24"/>
        </w:rPr>
        <w:t>place,</w:t>
      </w:r>
      <w:r w:rsidR="009147EB">
        <w:rPr>
          <w:sz w:val="24"/>
          <w:szCs w:val="24"/>
        </w:rPr>
        <w:t xml:space="preserve"> and gave </w:t>
      </w:r>
      <w:r w:rsidR="00656004">
        <w:rPr>
          <w:sz w:val="24"/>
          <w:szCs w:val="24"/>
        </w:rPr>
        <w:t xml:space="preserve">reassurance. I completed a DASH risk assessment </w:t>
      </w:r>
      <w:r w:rsidR="004E28C1">
        <w:rPr>
          <w:sz w:val="24"/>
          <w:szCs w:val="24"/>
        </w:rPr>
        <w:t>(</w:t>
      </w:r>
      <w:r w:rsidR="00F20DE6">
        <w:rPr>
          <w:sz w:val="24"/>
          <w:szCs w:val="24"/>
        </w:rPr>
        <w:t>S</w:t>
      </w:r>
      <w:r w:rsidR="004E28C1">
        <w:rPr>
          <w:sz w:val="24"/>
          <w:szCs w:val="24"/>
        </w:rPr>
        <w:t xml:space="preserve">afelives,2014) </w:t>
      </w:r>
      <w:r w:rsidR="00656004">
        <w:rPr>
          <w:sz w:val="24"/>
          <w:szCs w:val="24"/>
        </w:rPr>
        <w:t xml:space="preserve">as part of my attendance despite no </w:t>
      </w:r>
      <w:r w:rsidR="004E28C1">
        <w:rPr>
          <w:sz w:val="24"/>
          <w:szCs w:val="24"/>
        </w:rPr>
        <w:t>complaint’s</w:t>
      </w:r>
      <w:r w:rsidR="00656004">
        <w:rPr>
          <w:sz w:val="24"/>
          <w:szCs w:val="24"/>
        </w:rPr>
        <w:t xml:space="preserve"> forthcoming</w:t>
      </w:r>
      <w:r w:rsidR="004E28C1">
        <w:rPr>
          <w:sz w:val="24"/>
          <w:szCs w:val="24"/>
        </w:rPr>
        <w:t xml:space="preserve"> explaining its benefits especially if she was to phone police again in escalation or repeat incidents. The female’s husband was eventually arrested outside of the address of which I felt was a proportionate response and in the best interests of all those involved. I </w:t>
      </w:r>
      <w:r w:rsidR="001D45D2">
        <w:rPr>
          <w:sz w:val="24"/>
          <w:szCs w:val="24"/>
        </w:rPr>
        <w:t>adhered to</w:t>
      </w:r>
      <w:r w:rsidR="004E28C1">
        <w:rPr>
          <w:sz w:val="24"/>
          <w:szCs w:val="24"/>
        </w:rPr>
        <w:t xml:space="preserve"> force policy </w:t>
      </w:r>
      <w:r w:rsidR="001D45D2">
        <w:rPr>
          <w:sz w:val="24"/>
          <w:szCs w:val="24"/>
        </w:rPr>
        <w:t>using</w:t>
      </w:r>
      <w:r w:rsidR="004E28C1">
        <w:rPr>
          <w:sz w:val="24"/>
          <w:szCs w:val="24"/>
        </w:rPr>
        <w:t xml:space="preserve"> ‘Positive action’ </w:t>
      </w:r>
      <w:r w:rsidR="001D45D2">
        <w:rPr>
          <w:sz w:val="24"/>
          <w:szCs w:val="24"/>
        </w:rPr>
        <w:t xml:space="preserve">and encourage the male to leave on his own accord exploring with him alternative options, the male was intoxicated and despite my negotiations and attempts at building rapport the male was arrested to prevent a breach of the peace which I felt was the most suitable power available to me whilst also adhering to force policy and completing the positive action. </w:t>
      </w:r>
    </w:p>
    <w:p w14:paraId="7E1BAF68" w14:textId="77777777" w:rsidR="006A6247" w:rsidRDefault="006A6247" w:rsidP="00787F3C">
      <w:pPr>
        <w:ind w:right="237"/>
        <w:rPr>
          <w:sz w:val="24"/>
          <w:szCs w:val="24"/>
        </w:rPr>
      </w:pPr>
    </w:p>
    <w:p w14:paraId="1DE24387" w14:textId="755BC141" w:rsidR="00BB4706" w:rsidRDefault="00BB4706" w:rsidP="00787F3C">
      <w:pPr>
        <w:ind w:right="237"/>
        <w:rPr>
          <w:sz w:val="24"/>
          <w:szCs w:val="24"/>
        </w:rPr>
      </w:pPr>
      <w:r>
        <w:rPr>
          <w:sz w:val="24"/>
          <w:szCs w:val="24"/>
        </w:rPr>
        <w:t xml:space="preserve">Within the evaluation element of my </w:t>
      </w:r>
      <w:r w:rsidR="00103CB1">
        <w:rPr>
          <w:sz w:val="24"/>
          <w:szCs w:val="24"/>
        </w:rPr>
        <w:t>reflection,</w:t>
      </w:r>
      <w:r>
        <w:rPr>
          <w:sz w:val="24"/>
          <w:szCs w:val="24"/>
        </w:rPr>
        <w:t xml:space="preserve"> I feel </w:t>
      </w:r>
      <w:r w:rsidR="006A6247">
        <w:rPr>
          <w:sz w:val="24"/>
          <w:szCs w:val="24"/>
        </w:rPr>
        <w:t xml:space="preserve">I was proportionate in my response to the incident and was respectful to all parties involved, I adhered to all </w:t>
      </w:r>
      <w:r w:rsidR="006A6247">
        <w:rPr>
          <w:sz w:val="24"/>
          <w:szCs w:val="24"/>
        </w:rPr>
        <w:lastRenderedPageBreak/>
        <w:t xml:space="preserve">policies and rose to the expectations of the force, I </w:t>
      </w:r>
      <w:r>
        <w:rPr>
          <w:sz w:val="24"/>
          <w:szCs w:val="24"/>
        </w:rPr>
        <w:t>c</w:t>
      </w:r>
      <w:r w:rsidR="006A6247">
        <w:rPr>
          <w:sz w:val="24"/>
          <w:szCs w:val="24"/>
        </w:rPr>
        <w:t xml:space="preserve">onsidered the impact on the female </w:t>
      </w:r>
      <w:r>
        <w:rPr>
          <w:sz w:val="24"/>
          <w:szCs w:val="24"/>
        </w:rPr>
        <w:t xml:space="preserve">and her family and the community in which she lives with the expectations upon my colleague and </w:t>
      </w:r>
      <w:proofErr w:type="gramStart"/>
      <w:r>
        <w:rPr>
          <w:sz w:val="24"/>
          <w:szCs w:val="24"/>
        </w:rPr>
        <w:t>I.</w:t>
      </w:r>
      <w:proofErr w:type="gramEnd"/>
      <w:r>
        <w:rPr>
          <w:sz w:val="24"/>
          <w:szCs w:val="24"/>
        </w:rPr>
        <w:t xml:space="preserve"> I was able to respond to the situation confidently and presenting more knowledge</w:t>
      </w:r>
      <w:r w:rsidR="00C734B8">
        <w:rPr>
          <w:sz w:val="24"/>
          <w:szCs w:val="24"/>
        </w:rPr>
        <w:t xml:space="preserve"> and experience</w:t>
      </w:r>
      <w:r>
        <w:rPr>
          <w:sz w:val="24"/>
          <w:szCs w:val="24"/>
        </w:rPr>
        <w:t xml:space="preserve"> compared to the start of my probation.</w:t>
      </w:r>
      <w:r w:rsidR="00103CB1">
        <w:rPr>
          <w:sz w:val="24"/>
          <w:szCs w:val="24"/>
        </w:rPr>
        <w:t xml:space="preserve"> I have not identified specific improvements but continue to learn and hopefully improve continually as I progress through my career to become a modern professional Police officer.</w:t>
      </w:r>
    </w:p>
    <w:p w14:paraId="489785A3" w14:textId="77777777" w:rsidR="00103CB1" w:rsidRDefault="00103CB1" w:rsidP="00787F3C">
      <w:pPr>
        <w:ind w:right="237"/>
        <w:rPr>
          <w:sz w:val="24"/>
          <w:szCs w:val="24"/>
        </w:rPr>
      </w:pPr>
    </w:p>
    <w:p w14:paraId="192F0D09" w14:textId="3F94CBD9" w:rsidR="00103CB1" w:rsidRDefault="00183658" w:rsidP="00787F3C">
      <w:pPr>
        <w:ind w:right="237"/>
        <w:rPr>
          <w:sz w:val="24"/>
          <w:szCs w:val="24"/>
        </w:rPr>
      </w:pPr>
      <w:r>
        <w:rPr>
          <w:sz w:val="24"/>
          <w:szCs w:val="24"/>
        </w:rPr>
        <w:t xml:space="preserve">Mind tool (2023) states that ‘Professionalism is not the job you do; it’s how you do the job’. College of Policing have introduced new routes into the Police force to include more </w:t>
      </w:r>
      <w:r w:rsidR="00C734B8">
        <w:rPr>
          <w:sz w:val="24"/>
          <w:szCs w:val="24"/>
        </w:rPr>
        <w:t>academia-based</w:t>
      </w:r>
      <w:r>
        <w:rPr>
          <w:sz w:val="24"/>
          <w:szCs w:val="24"/>
        </w:rPr>
        <w:t xml:space="preserve"> training </w:t>
      </w:r>
      <w:r w:rsidR="00C734B8">
        <w:rPr>
          <w:sz w:val="24"/>
          <w:szCs w:val="24"/>
        </w:rPr>
        <w:t>and as previously discussed there has been negative and positives to these introductions which is still new in its existence with ‘Teething problems’ which can be potentially improved. In conclusion it is too early to indicate whether the new recruitment routes will improve the professionalisation of the Police force or even if needed improving in the first place.</w:t>
      </w:r>
    </w:p>
    <w:p w14:paraId="6F11DAA2" w14:textId="77777777" w:rsidR="00C734B8" w:rsidRDefault="00C734B8" w:rsidP="00787F3C">
      <w:pPr>
        <w:ind w:right="237"/>
        <w:rPr>
          <w:sz w:val="24"/>
          <w:szCs w:val="24"/>
        </w:rPr>
      </w:pPr>
    </w:p>
    <w:p w14:paraId="02D29603" w14:textId="671C2716" w:rsidR="006A6247" w:rsidRDefault="00C734B8" w:rsidP="00787F3C">
      <w:pPr>
        <w:ind w:right="237"/>
        <w:rPr>
          <w:sz w:val="24"/>
          <w:szCs w:val="24"/>
          <w:shd w:val="clear" w:color="auto" w:fill="FFFFFF"/>
        </w:rPr>
      </w:pPr>
      <w:r>
        <w:rPr>
          <w:sz w:val="24"/>
          <w:szCs w:val="24"/>
        </w:rPr>
        <w:t>Police federation (2023) states ‘</w:t>
      </w:r>
      <w:r w:rsidRPr="00C734B8">
        <w:t>I</w:t>
      </w:r>
      <w:r w:rsidRPr="00C734B8">
        <w:rPr>
          <w:sz w:val="24"/>
          <w:szCs w:val="24"/>
          <w:shd w:val="clear" w:color="auto" w:fill="FFFFFF"/>
        </w:rPr>
        <w:t xml:space="preserve"> have always said that we do a job like no other. It’s not about pitting policing against other blue light emergency services - we all perform lifesaving roles, but it’s the remit of what we do that singles us out as police officers and servants of the </w:t>
      </w:r>
      <w:r w:rsidRPr="00C734B8">
        <w:rPr>
          <w:sz w:val="24"/>
          <w:szCs w:val="24"/>
          <w:shd w:val="clear" w:color="auto" w:fill="FFFFFF"/>
        </w:rPr>
        <w:t>crown</w:t>
      </w:r>
      <w:r>
        <w:rPr>
          <w:sz w:val="24"/>
          <w:szCs w:val="24"/>
          <w:shd w:val="clear" w:color="auto" w:fill="FFFFFF"/>
        </w:rPr>
        <w:t>’.</w:t>
      </w:r>
    </w:p>
    <w:p w14:paraId="6EAC854F" w14:textId="77777777" w:rsidR="00C734B8" w:rsidRDefault="00C734B8" w:rsidP="00787F3C">
      <w:pPr>
        <w:ind w:right="237"/>
        <w:rPr>
          <w:sz w:val="24"/>
          <w:szCs w:val="24"/>
          <w:shd w:val="clear" w:color="auto" w:fill="FFFFFF"/>
        </w:rPr>
      </w:pPr>
    </w:p>
    <w:p w14:paraId="1F5714D8" w14:textId="77777777" w:rsidR="00C734B8" w:rsidRDefault="00C734B8" w:rsidP="00787F3C">
      <w:pPr>
        <w:ind w:right="237"/>
        <w:rPr>
          <w:sz w:val="24"/>
          <w:szCs w:val="24"/>
          <w:shd w:val="clear" w:color="auto" w:fill="FFFFFF"/>
        </w:rPr>
      </w:pPr>
    </w:p>
    <w:p w14:paraId="00CDC1D3" w14:textId="545B2A50" w:rsidR="00C734B8" w:rsidRDefault="00C734B8" w:rsidP="00787F3C">
      <w:pPr>
        <w:ind w:right="237"/>
        <w:rPr>
          <w:sz w:val="24"/>
          <w:szCs w:val="24"/>
        </w:rPr>
      </w:pPr>
      <w:r>
        <w:rPr>
          <w:sz w:val="24"/>
          <w:szCs w:val="24"/>
          <w:shd w:val="clear" w:color="auto" w:fill="FFFFFF"/>
        </w:rPr>
        <w:t xml:space="preserve">Word </w:t>
      </w:r>
      <w:r w:rsidR="009138DE">
        <w:rPr>
          <w:sz w:val="24"/>
          <w:szCs w:val="24"/>
          <w:shd w:val="clear" w:color="auto" w:fill="FFFFFF"/>
        </w:rPr>
        <w:t>count:</w:t>
      </w:r>
      <w:r>
        <w:rPr>
          <w:sz w:val="24"/>
          <w:szCs w:val="24"/>
          <w:shd w:val="clear" w:color="auto" w:fill="FFFFFF"/>
        </w:rPr>
        <w:t xml:space="preserve"> 2120 words </w:t>
      </w:r>
    </w:p>
    <w:p w14:paraId="740D48C5" w14:textId="77777777" w:rsidR="001D45D2" w:rsidRDefault="001D45D2" w:rsidP="00787F3C">
      <w:pPr>
        <w:ind w:right="237"/>
        <w:rPr>
          <w:sz w:val="24"/>
          <w:szCs w:val="24"/>
        </w:rPr>
      </w:pPr>
    </w:p>
    <w:p w14:paraId="7AC4ABEB" w14:textId="77777777" w:rsidR="00FF7784" w:rsidRPr="00270EEB" w:rsidRDefault="00FF7784" w:rsidP="00340E9A">
      <w:pPr>
        <w:ind w:right="237"/>
        <w:jc w:val="both"/>
        <w:rPr>
          <w:sz w:val="24"/>
          <w:szCs w:val="24"/>
        </w:rPr>
      </w:pPr>
    </w:p>
    <w:p w14:paraId="4B59C936" w14:textId="0DE7CA6A" w:rsidR="00650CE9" w:rsidRDefault="00FC0306"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w:t>
      </w:r>
      <w:r w:rsidR="00650CE9">
        <w:rPr>
          <w:rStyle w:val="normaltextrun"/>
          <w:rFonts w:ascii="Arial" w:hAnsi="Arial" w:cs="Arial"/>
          <w:b/>
          <w:bCs/>
        </w:rPr>
        <w:t>elevant areas of the National Policing Curriculum: </w:t>
      </w:r>
      <w:r w:rsidR="00650CE9">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A92DF72" w14:textId="77777777" w:rsidR="002F27C2" w:rsidRDefault="002F27C2" w:rsidP="00340E9A">
      <w:pPr>
        <w:ind w:right="237"/>
        <w:jc w:val="both"/>
        <w:rPr>
          <w:sz w:val="24"/>
          <w:szCs w:val="24"/>
        </w:rPr>
      </w:pPr>
    </w:p>
    <w:p w14:paraId="6A73DBDF" w14:textId="54598954" w:rsidR="00AA666E" w:rsidRDefault="002F27C2" w:rsidP="00340E9A">
      <w:pPr>
        <w:ind w:right="237"/>
        <w:jc w:val="both"/>
        <w:rPr>
          <w:sz w:val="24"/>
          <w:szCs w:val="24"/>
        </w:rPr>
      </w:pPr>
      <w:r w:rsidRPr="002F27C2">
        <w:rPr>
          <w:sz w:val="24"/>
          <w:szCs w:val="24"/>
        </w:rPr>
        <w:t>In this paper I shall examine my experience of using social media to inform and engage the community as well as promote police initiatives that have been developed in my current line of work as a response officer.</w:t>
      </w:r>
      <w:r w:rsidR="008D254A">
        <w:rPr>
          <w:sz w:val="24"/>
          <w:szCs w:val="24"/>
        </w:rPr>
        <w:t xml:space="preserve"> I will then discuss force policy </w:t>
      </w:r>
      <w:r w:rsidR="00927ABC">
        <w:rPr>
          <w:sz w:val="24"/>
          <w:szCs w:val="24"/>
        </w:rPr>
        <w:t xml:space="preserve">on using social media for professional and engagement purposes and the platforms that are used to do this along with the risks associated. </w:t>
      </w:r>
    </w:p>
    <w:p w14:paraId="6C841A2A" w14:textId="77777777" w:rsidR="002F27C2" w:rsidRDefault="002F27C2" w:rsidP="00340E9A">
      <w:pPr>
        <w:ind w:right="237"/>
        <w:jc w:val="both"/>
        <w:rPr>
          <w:sz w:val="24"/>
          <w:szCs w:val="24"/>
        </w:rPr>
      </w:pPr>
    </w:p>
    <w:p w14:paraId="52E6CFFA" w14:textId="5275B153" w:rsidR="002F27C2" w:rsidRDefault="006A46FB" w:rsidP="00340E9A">
      <w:pPr>
        <w:ind w:right="237"/>
        <w:jc w:val="both"/>
        <w:rPr>
          <w:sz w:val="24"/>
          <w:szCs w:val="24"/>
        </w:rPr>
      </w:pPr>
      <w:r>
        <w:rPr>
          <w:sz w:val="24"/>
          <w:szCs w:val="24"/>
        </w:rPr>
        <w:t>As well as the above I will then reflect on an incident whereas I have used social media as part of my investigation and evaluate my experience whilst using the Gibbs model of reflection (Mind tools,2016)</w:t>
      </w:r>
    </w:p>
    <w:p w14:paraId="33D9BDCD" w14:textId="77777777" w:rsidR="008D254A" w:rsidRPr="00270EEB" w:rsidRDefault="008D254A" w:rsidP="00340E9A">
      <w:pPr>
        <w:ind w:right="237"/>
        <w:jc w:val="both"/>
        <w:rPr>
          <w:sz w:val="24"/>
          <w:szCs w:val="24"/>
        </w:rPr>
      </w:pPr>
    </w:p>
    <w:p w14:paraId="47525FBF" w14:textId="77777777" w:rsidR="00927ABC" w:rsidRDefault="00927ABC" w:rsidP="003A2049">
      <w:pPr>
        <w:ind w:right="237"/>
        <w:jc w:val="both"/>
        <w:rPr>
          <w:sz w:val="24"/>
          <w:szCs w:val="24"/>
        </w:rPr>
      </w:pPr>
    </w:p>
    <w:p w14:paraId="5059A0D9" w14:textId="77777777" w:rsidR="00927ABC" w:rsidRDefault="00927ABC" w:rsidP="003A2049">
      <w:pPr>
        <w:ind w:right="237"/>
        <w:jc w:val="both"/>
        <w:rPr>
          <w:sz w:val="24"/>
          <w:szCs w:val="24"/>
        </w:rPr>
      </w:pPr>
    </w:p>
    <w:p w14:paraId="33181FC4" w14:textId="77777777" w:rsidR="00927ABC" w:rsidRDefault="00927ABC" w:rsidP="00927ABC">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 xml:space="preserve">I know you don’t necessarily use it yourself, but think about an incident you’ve been involved in where social media was used </w:t>
      </w:r>
      <w:proofErr w:type="gramStart"/>
      <w:r>
        <w:rPr>
          <w:rFonts w:ascii="Calibri" w:hAnsi="Calibri" w:cs="Calibri"/>
          <w:color w:val="1F3864"/>
          <w:sz w:val="22"/>
          <w:szCs w:val="22"/>
          <w:bdr w:val="none" w:sz="0" w:space="0" w:color="auto" w:frame="1"/>
        </w:rPr>
        <w:t>e.g.</w:t>
      </w:r>
      <w:proofErr w:type="gramEnd"/>
      <w:r>
        <w:rPr>
          <w:rFonts w:ascii="Calibri" w:hAnsi="Calibri" w:cs="Calibri"/>
          <w:color w:val="1F3864"/>
          <w:sz w:val="22"/>
          <w:szCs w:val="22"/>
          <w:bdr w:val="none" w:sz="0" w:space="0" w:color="auto" w:frame="1"/>
        </w:rPr>
        <w:t xml:space="preserve"> searching for a vulnerable </w:t>
      </w:r>
      <w:proofErr w:type="spellStart"/>
      <w:r>
        <w:rPr>
          <w:rFonts w:ascii="Calibri" w:hAnsi="Calibri" w:cs="Calibri"/>
          <w:color w:val="1F3864"/>
          <w:sz w:val="22"/>
          <w:szCs w:val="22"/>
          <w:bdr w:val="none" w:sz="0" w:space="0" w:color="auto" w:frame="1"/>
        </w:rPr>
        <w:t>misper</w:t>
      </w:r>
      <w:proofErr w:type="spellEnd"/>
      <w:r>
        <w:rPr>
          <w:rFonts w:ascii="Calibri" w:hAnsi="Calibri" w:cs="Calibri"/>
          <w:color w:val="1F3864"/>
          <w:sz w:val="22"/>
          <w:szCs w:val="22"/>
          <w:bdr w:val="none" w:sz="0" w:space="0" w:color="auto" w:frame="1"/>
        </w:rPr>
        <w:t xml:space="preserve">, or appealing for information, and evaluate your experience. Did it take ages to get the message out there because it </w:t>
      </w:r>
      <w:proofErr w:type="gramStart"/>
      <w:r>
        <w:rPr>
          <w:rFonts w:ascii="Calibri" w:hAnsi="Calibri" w:cs="Calibri"/>
          <w:color w:val="1F3864"/>
          <w:sz w:val="22"/>
          <w:szCs w:val="22"/>
          <w:bdr w:val="none" w:sz="0" w:space="0" w:color="auto" w:frame="1"/>
        </w:rPr>
        <w:t>has to</w:t>
      </w:r>
      <w:proofErr w:type="gramEnd"/>
      <w:r>
        <w:rPr>
          <w:rFonts w:ascii="Calibri" w:hAnsi="Calibri" w:cs="Calibri"/>
          <w:color w:val="1F3864"/>
          <w:sz w:val="22"/>
          <w:szCs w:val="22"/>
          <w:bdr w:val="none" w:sz="0" w:space="0" w:color="auto" w:frame="1"/>
        </w:rPr>
        <w:t xml:space="preserve"> go through different people? Did it help to find the person/get the information you needed, or was it a waste of time?</w:t>
      </w:r>
    </w:p>
    <w:p w14:paraId="3F877D51" w14:textId="77777777" w:rsidR="00927ABC" w:rsidRDefault="00927ABC" w:rsidP="00927ABC">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In other words, what’s your experience of using social media to engage with the community, in whatever form?</w:t>
      </w:r>
    </w:p>
    <w:p w14:paraId="583C9C58" w14:textId="77777777" w:rsidR="00927ABC" w:rsidRDefault="00927ABC" w:rsidP="003A2049">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A879469" w14:textId="09651867" w:rsidR="00F50850" w:rsidRDefault="007A4046" w:rsidP="007A4046">
      <w:pPr>
        <w:ind w:right="237"/>
        <w:jc w:val="both"/>
        <w:rPr>
          <w:sz w:val="24"/>
          <w:szCs w:val="24"/>
        </w:rPr>
      </w:pPr>
      <w:r>
        <w:rPr>
          <w:sz w:val="24"/>
          <w:szCs w:val="24"/>
        </w:rPr>
        <w:t>In this essay I will be evaluating</w:t>
      </w:r>
      <w:r>
        <w:rPr>
          <w:sz w:val="24"/>
          <w:szCs w:val="24"/>
        </w:rPr>
        <w:t xml:space="preserve"> leadership styles whilst also evidencin</w:t>
      </w:r>
      <w:r w:rsidR="00F50850">
        <w:rPr>
          <w:sz w:val="24"/>
          <w:szCs w:val="24"/>
        </w:rPr>
        <w:t>g leadership strategies that I have developed over the course of my probation within the force.</w:t>
      </w:r>
      <w:r>
        <w:rPr>
          <w:sz w:val="24"/>
          <w:szCs w:val="24"/>
        </w:rPr>
        <w:t xml:space="preserve"> I will then reflect upon </w:t>
      </w:r>
      <w:r w:rsidR="00F50850">
        <w:rPr>
          <w:sz w:val="24"/>
          <w:szCs w:val="24"/>
        </w:rPr>
        <w:t>an incident using Gibbs model of reflection (Mind tools,2016) where I have applied leadership strategies and been flexible within the circumstances.</w:t>
      </w:r>
    </w:p>
    <w:p w14:paraId="33CD7518" w14:textId="77777777" w:rsidR="00101D9C" w:rsidRDefault="00101D9C" w:rsidP="007A4046">
      <w:pPr>
        <w:ind w:right="237"/>
        <w:jc w:val="both"/>
        <w:rPr>
          <w:sz w:val="24"/>
          <w:szCs w:val="24"/>
        </w:rPr>
      </w:pPr>
    </w:p>
    <w:p w14:paraId="04DF6779" w14:textId="2C8690DA" w:rsidR="00101D9C" w:rsidRDefault="00101D9C" w:rsidP="007A4046">
      <w:pPr>
        <w:ind w:right="237"/>
        <w:jc w:val="both"/>
        <w:rPr>
          <w:sz w:val="24"/>
          <w:szCs w:val="24"/>
        </w:rPr>
      </w:pPr>
      <w:r>
        <w:rPr>
          <w:sz w:val="24"/>
          <w:szCs w:val="24"/>
        </w:rPr>
        <w:t xml:space="preserve">Policing is forever evolving and with changes are increasing pressures, there has been significant multi agency collaborations with which Police leaders have had to show adaptability around their leadership style both operationally and strategically, motivating others, supporting wellbeing, </w:t>
      </w:r>
      <w:r w:rsidR="00D20008">
        <w:rPr>
          <w:sz w:val="24"/>
          <w:szCs w:val="24"/>
        </w:rPr>
        <w:t>managing,</w:t>
      </w:r>
      <w:r w:rsidR="002213A7">
        <w:rPr>
          <w:sz w:val="24"/>
          <w:szCs w:val="24"/>
        </w:rPr>
        <w:t xml:space="preserve"> </w:t>
      </w:r>
      <w:r>
        <w:rPr>
          <w:sz w:val="24"/>
          <w:szCs w:val="24"/>
        </w:rPr>
        <w:t xml:space="preserve">and encouraging change, managing </w:t>
      </w:r>
      <w:r w:rsidR="00D20008">
        <w:rPr>
          <w:sz w:val="24"/>
          <w:szCs w:val="24"/>
        </w:rPr>
        <w:t>performance,</w:t>
      </w:r>
      <w:r>
        <w:rPr>
          <w:sz w:val="24"/>
          <w:szCs w:val="24"/>
        </w:rPr>
        <w:t xml:space="preserve"> and mentoring and providing support when </w:t>
      </w:r>
      <w:r w:rsidR="00930FE5">
        <w:rPr>
          <w:sz w:val="24"/>
          <w:szCs w:val="24"/>
        </w:rPr>
        <w:t>needed (</w:t>
      </w:r>
      <w:r w:rsidR="002213A7">
        <w:rPr>
          <w:sz w:val="24"/>
          <w:szCs w:val="24"/>
        </w:rPr>
        <w:t>College of Policing,2020)</w:t>
      </w:r>
      <w:r w:rsidR="00930FE5">
        <w:rPr>
          <w:sz w:val="24"/>
          <w:szCs w:val="24"/>
        </w:rPr>
        <w:t>.</w:t>
      </w:r>
    </w:p>
    <w:p w14:paraId="14B955F4" w14:textId="77777777" w:rsidR="00930FE5" w:rsidRDefault="00930FE5" w:rsidP="007A4046">
      <w:pPr>
        <w:ind w:right="237"/>
        <w:jc w:val="both"/>
        <w:rPr>
          <w:sz w:val="24"/>
          <w:szCs w:val="24"/>
        </w:rPr>
      </w:pPr>
    </w:p>
    <w:p w14:paraId="3F64BA4E" w14:textId="4E8D21E3" w:rsidR="00D20008" w:rsidRDefault="00D20008" w:rsidP="007A4046">
      <w:pPr>
        <w:ind w:right="237"/>
        <w:jc w:val="both"/>
        <w:rPr>
          <w:sz w:val="24"/>
          <w:szCs w:val="24"/>
        </w:rPr>
      </w:pPr>
      <w:r>
        <w:rPr>
          <w:sz w:val="24"/>
          <w:szCs w:val="24"/>
        </w:rPr>
        <w:t xml:space="preserve">There is a variety of leadership styles out there that can be utilised such as Transformational and Transactional leadership. Transformational and Transactional leadership are completely opposite in their presentation but just as effective used in the correct circumstances. </w:t>
      </w:r>
    </w:p>
    <w:p w14:paraId="08E029B4" w14:textId="77777777" w:rsidR="0048127C" w:rsidRDefault="0048127C" w:rsidP="007A4046">
      <w:pPr>
        <w:ind w:right="237"/>
        <w:jc w:val="both"/>
        <w:rPr>
          <w:sz w:val="24"/>
          <w:szCs w:val="24"/>
        </w:rPr>
      </w:pPr>
    </w:p>
    <w:p w14:paraId="5F08EEF6" w14:textId="5CF915F9" w:rsidR="00B81FB0" w:rsidRDefault="005B0FB4" w:rsidP="007A4046">
      <w:pPr>
        <w:ind w:right="237"/>
        <w:jc w:val="both"/>
        <w:rPr>
          <w:sz w:val="24"/>
          <w:szCs w:val="24"/>
        </w:rPr>
      </w:pPr>
      <w:r>
        <w:rPr>
          <w:sz w:val="24"/>
          <w:szCs w:val="24"/>
        </w:rPr>
        <w:t>Cherry</w:t>
      </w:r>
      <w:r w:rsidR="0048127C">
        <w:rPr>
          <w:sz w:val="24"/>
          <w:szCs w:val="24"/>
        </w:rPr>
        <w:t>(</w:t>
      </w:r>
      <w:r>
        <w:rPr>
          <w:sz w:val="24"/>
          <w:szCs w:val="24"/>
        </w:rPr>
        <w:t>2023)</w:t>
      </w:r>
      <w:r w:rsidR="0048127C">
        <w:rPr>
          <w:sz w:val="24"/>
          <w:szCs w:val="24"/>
        </w:rPr>
        <w:t xml:space="preserve"> describes transformational as motivational, inspiring and enthusiastic in its delivery</w:t>
      </w:r>
      <w:r w:rsidR="00B22AEF">
        <w:rPr>
          <w:sz w:val="24"/>
          <w:szCs w:val="24"/>
        </w:rPr>
        <w:t xml:space="preserve">, this style aims for long term success and creates intrinsic rewards for those part of the team whereas Transactional leads by reward and punishment, focusing on the compliance of the team to a achieve short term goals resulting in </w:t>
      </w:r>
      <w:r w:rsidR="00B22AEF">
        <w:rPr>
          <w:sz w:val="24"/>
          <w:szCs w:val="24"/>
        </w:rPr>
        <w:lastRenderedPageBreak/>
        <w:t>Extrinsic rewards such as pay rises and promotions compared to the latter which would seek a boost of pride and esteem</w:t>
      </w:r>
      <w:r w:rsidR="000637A7">
        <w:rPr>
          <w:sz w:val="24"/>
          <w:szCs w:val="24"/>
        </w:rPr>
        <w:t xml:space="preserve"> (Ahmed and Simha,2022).</w:t>
      </w:r>
    </w:p>
    <w:p w14:paraId="424610D7" w14:textId="77777777" w:rsidR="00834980" w:rsidRDefault="00834980" w:rsidP="007A4046">
      <w:pPr>
        <w:ind w:right="237"/>
        <w:jc w:val="both"/>
        <w:rPr>
          <w:sz w:val="24"/>
          <w:szCs w:val="24"/>
        </w:rPr>
      </w:pPr>
    </w:p>
    <w:p w14:paraId="5C760344" w14:textId="6F50C65B" w:rsidR="00834980" w:rsidRDefault="00834980" w:rsidP="007A4046">
      <w:pPr>
        <w:ind w:right="237"/>
        <w:jc w:val="both"/>
        <w:rPr>
          <w:sz w:val="24"/>
          <w:szCs w:val="24"/>
        </w:rPr>
      </w:pPr>
      <w:r>
        <w:rPr>
          <w:sz w:val="24"/>
          <w:szCs w:val="24"/>
        </w:rPr>
        <w:t>Hall, Johnson et al. (2002) identifies four factors of transformational leadership as presented in the table below:</w:t>
      </w:r>
    </w:p>
    <w:p w14:paraId="6FA2EB16" w14:textId="77777777" w:rsidR="00834980" w:rsidRDefault="00834980" w:rsidP="007A4046">
      <w:pPr>
        <w:ind w:right="237"/>
        <w:jc w:val="both"/>
        <w:rPr>
          <w:sz w:val="24"/>
          <w:szCs w:val="24"/>
        </w:rPr>
      </w:pPr>
    </w:p>
    <w:p w14:paraId="2B27E229" w14:textId="73D6545D" w:rsidR="00834980" w:rsidRDefault="00834980" w:rsidP="007A4046">
      <w:pPr>
        <w:ind w:right="237"/>
        <w:jc w:val="both"/>
        <w:rPr>
          <w:sz w:val="24"/>
          <w:szCs w:val="24"/>
        </w:rPr>
      </w:pPr>
      <w:r>
        <w:rPr>
          <w:noProof/>
        </w:rPr>
        <w:drawing>
          <wp:inline distT="0" distB="0" distL="0" distR="0" wp14:anchorId="006F61B6" wp14:editId="63B55CD7">
            <wp:extent cx="5731510" cy="2200275"/>
            <wp:effectExtent l="0" t="0" r="2540" b="9525"/>
            <wp:docPr id="1"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paper with black text&#10;&#10;Description automatically generated"/>
                    <pic:cNvPicPr/>
                  </pic:nvPicPr>
                  <pic:blipFill>
                    <a:blip r:embed="rId14"/>
                    <a:stretch>
                      <a:fillRect/>
                    </a:stretch>
                  </pic:blipFill>
                  <pic:spPr>
                    <a:xfrm>
                      <a:off x="0" y="0"/>
                      <a:ext cx="5731510" cy="2200275"/>
                    </a:xfrm>
                    <a:prstGeom prst="rect">
                      <a:avLst/>
                    </a:prstGeom>
                  </pic:spPr>
                </pic:pic>
              </a:graphicData>
            </a:graphic>
          </wp:inline>
        </w:drawing>
      </w:r>
    </w:p>
    <w:p w14:paraId="53B45171" w14:textId="49347460" w:rsidR="00CC102B" w:rsidRDefault="002D19CF" w:rsidP="007A4046">
      <w:pPr>
        <w:ind w:right="237"/>
        <w:jc w:val="both"/>
        <w:rPr>
          <w:sz w:val="24"/>
          <w:szCs w:val="24"/>
        </w:rPr>
      </w:pPr>
      <w:r>
        <w:rPr>
          <w:sz w:val="24"/>
          <w:szCs w:val="24"/>
        </w:rPr>
        <w:t xml:space="preserve">Idealised influence focuses on the role model qualities of the leader, whereas the team admires, </w:t>
      </w:r>
      <w:r w:rsidR="009F00FF">
        <w:rPr>
          <w:sz w:val="24"/>
          <w:szCs w:val="24"/>
        </w:rPr>
        <w:t>respects,</w:t>
      </w:r>
      <w:r>
        <w:rPr>
          <w:sz w:val="24"/>
          <w:szCs w:val="24"/>
        </w:rPr>
        <w:t xml:space="preserve"> and trusts the leader, this is imperative to avoid conflicts and negativity, Inspirational motivation </w:t>
      </w:r>
      <w:r w:rsidR="009F00FF">
        <w:rPr>
          <w:sz w:val="24"/>
          <w:szCs w:val="24"/>
        </w:rPr>
        <w:t>is about making an idea attractive with optimism and enthusiasm whilst recognising, identifying, and communicating the positives to their team. Intellectual Stimulation is the act of the leader encouraging their staff to be creative with their approach and make considerations for an alternative solution within a safe environment with no negativity towards ideas forthcoming. Individualized consideration is recognising individual skills that a person brings to the team and utilising them and encouraging expansion in skill set, encouraging developing and learning new skills also</w:t>
      </w:r>
      <w:r w:rsidR="00CC102B">
        <w:rPr>
          <w:sz w:val="24"/>
          <w:szCs w:val="24"/>
        </w:rPr>
        <w:t xml:space="preserve"> (Hay,2006).</w:t>
      </w:r>
    </w:p>
    <w:p w14:paraId="23A50B09" w14:textId="77777777" w:rsidR="003C0A04" w:rsidRDefault="003C0A04" w:rsidP="007A4046">
      <w:pPr>
        <w:ind w:right="237"/>
        <w:jc w:val="both"/>
        <w:rPr>
          <w:sz w:val="24"/>
          <w:szCs w:val="24"/>
        </w:rPr>
      </w:pPr>
    </w:p>
    <w:p w14:paraId="11026194" w14:textId="6EBD31CB" w:rsidR="003C0A04" w:rsidRDefault="003C0A04" w:rsidP="007A4046">
      <w:pPr>
        <w:ind w:right="237"/>
        <w:jc w:val="both"/>
        <w:rPr>
          <w:sz w:val="24"/>
          <w:szCs w:val="24"/>
        </w:rPr>
      </w:pPr>
      <w:r>
        <w:rPr>
          <w:sz w:val="24"/>
          <w:szCs w:val="24"/>
        </w:rPr>
        <w:t>Transactional leadership is more defined in its delivery in that it simply requires objectives and goals to be identified by the leader and that followers will be compensated as such when they have been met (Tavanti,2008</w:t>
      </w:r>
      <w:r w:rsidR="00DC5460">
        <w:rPr>
          <w:sz w:val="24"/>
          <w:szCs w:val="24"/>
        </w:rPr>
        <w:t xml:space="preserve">). </w:t>
      </w:r>
      <w:r w:rsidR="00304997">
        <w:rPr>
          <w:sz w:val="24"/>
          <w:szCs w:val="24"/>
        </w:rPr>
        <w:t>Jung (</w:t>
      </w:r>
      <w:r w:rsidR="000B0D82">
        <w:rPr>
          <w:sz w:val="24"/>
          <w:szCs w:val="24"/>
        </w:rPr>
        <w:t>2001) mentions a study conducted</w:t>
      </w:r>
      <w:r w:rsidR="001C5011">
        <w:rPr>
          <w:sz w:val="24"/>
          <w:szCs w:val="24"/>
        </w:rPr>
        <w:t xml:space="preserve"> around the effects of types of leadership on creativity, </w:t>
      </w:r>
      <w:r w:rsidR="000B0D82">
        <w:rPr>
          <w:sz w:val="24"/>
          <w:szCs w:val="24"/>
        </w:rPr>
        <w:t>using the two leadership styles Transactional and Transformational</w:t>
      </w:r>
      <w:r w:rsidR="001C5011">
        <w:rPr>
          <w:sz w:val="24"/>
          <w:szCs w:val="24"/>
        </w:rPr>
        <w:t xml:space="preserve">. The study supported the idea that Transformational leadership received better results than </w:t>
      </w:r>
      <w:r w:rsidR="00A0490C">
        <w:rPr>
          <w:sz w:val="24"/>
          <w:szCs w:val="24"/>
        </w:rPr>
        <w:t>transactional.</w:t>
      </w:r>
      <w:r w:rsidR="001C5011">
        <w:rPr>
          <w:sz w:val="24"/>
          <w:szCs w:val="24"/>
        </w:rPr>
        <w:t xml:space="preserve">  </w:t>
      </w:r>
    </w:p>
    <w:p w14:paraId="689E2947" w14:textId="77777777" w:rsidR="00A0490C" w:rsidRDefault="00A0490C" w:rsidP="007A4046">
      <w:pPr>
        <w:ind w:right="237"/>
        <w:jc w:val="both"/>
        <w:rPr>
          <w:sz w:val="24"/>
          <w:szCs w:val="24"/>
        </w:rPr>
      </w:pPr>
    </w:p>
    <w:p w14:paraId="618D755C" w14:textId="1035E079" w:rsidR="00867E96" w:rsidRDefault="00A0490C" w:rsidP="007A4046">
      <w:pPr>
        <w:ind w:right="237"/>
        <w:jc w:val="both"/>
        <w:rPr>
          <w:sz w:val="24"/>
          <w:szCs w:val="24"/>
        </w:rPr>
      </w:pPr>
      <w:r>
        <w:rPr>
          <w:sz w:val="24"/>
          <w:szCs w:val="24"/>
        </w:rPr>
        <w:t xml:space="preserve">Although Transformational can be seen as the better of the two leadership styles this can still be circumstantial, transactional is more beneficial when </w:t>
      </w:r>
      <w:r w:rsidR="00782F9B">
        <w:rPr>
          <w:sz w:val="24"/>
          <w:szCs w:val="24"/>
        </w:rPr>
        <w:t>participants</w:t>
      </w:r>
      <w:r>
        <w:rPr>
          <w:sz w:val="24"/>
          <w:szCs w:val="24"/>
        </w:rPr>
        <w:t xml:space="preserve"> are needing more guidance </w:t>
      </w:r>
      <w:r w:rsidR="00782F9B">
        <w:rPr>
          <w:sz w:val="24"/>
          <w:szCs w:val="24"/>
        </w:rPr>
        <w:t xml:space="preserve">or a </w:t>
      </w:r>
      <w:r w:rsidR="0017423D">
        <w:rPr>
          <w:sz w:val="24"/>
          <w:szCs w:val="24"/>
        </w:rPr>
        <w:t>short-term</w:t>
      </w:r>
      <w:r w:rsidR="00782F9B">
        <w:rPr>
          <w:sz w:val="24"/>
          <w:szCs w:val="24"/>
        </w:rPr>
        <w:t xml:space="preserve"> goal is </w:t>
      </w:r>
      <w:r w:rsidR="00DC5460">
        <w:rPr>
          <w:sz w:val="24"/>
          <w:szCs w:val="24"/>
        </w:rPr>
        <w:t>required</w:t>
      </w:r>
      <w:r w:rsidR="0017423D">
        <w:rPr>
          <w:sz w:val="24"/>
          <w:szCs w:val="24"/>
        </w:rPr>
        <w:t>,</w:t>
      </w:r>
      <w:r w:rsidR="00DC5460">
        <w:rPr>
          <w:sz w:val="24"/>
          <w:szCs w:val="24"/>
        </w:rPr>
        <w:t xml:space="preserve"> transformational is when more creativity and participation is required and can be more beneficial for long term prospects (Cherry,2023)</w:t>
      </w:r>
      <w:r w:rsidR="0017423D">
        <w:rPr>
          <w:sz w:val="24"/>
          <w:szCs w:val="24"/>
        </w:rPr>
        <w:t>.</w:t>
      </w:r>
      <w:r w:rsidR="00304997">
        <w:rPr>
          <w:sz w:val="24"/>
          <w:szCs w:val="24"/>
        </w:rPr>
        <w:t xml:space="preserve">Campbell and Kodz (2011) suggest that there is evidence to imply that a combination of the two </w:t>
      </w:r>
      <w:r w:rsidR="00C8104E">
        <w:rPr>
          <w:sz w:val="24"/>
          <w:szCs w:val="24"/>
        </w:rPr>
        <w:t>in a mixed style leadership</w:t>
      </w:r>
      <w:r w:rsidR="00304997">
        <w:rPr>
          <w:sz w:val="24"/>
          <w:szCs w:val="24"/>
        </w:rPr>
        <w:t xml:space="preserve">, transformational and Transactional, are more effective in police relationship in being able to switch between the two sets of behaviours when making considerations for who you are leading and under what circumstances. </w:t>
      </w:r>
      <w:r w:rsidR="00867E96">
        <w:rPr>
          <w:sz w:val="24"/>
          <w:szCs w:val="24"/>
        </w:rPr>
        <w:t>Bass (1985) claims that Transactional can be an extension of the transformational leadership style and that the main objective of both is still to meet a goal just differs on the approach that the leader takes whether direct or indirect and inspiring.</w:t>
      </w:r>
    </w:p>
    <w:p w14:paraId="3B7343FC" w14:textId="77777777" w:rsidR="00867E96" w:rsidRDefault="00867E96" w:rsidP="007A4046">
      <w:pPr>
        <w:ind w:right="237"/>
        <w:jc w:val="both"/>
        <w:rPr>
          <w:sz w:val="24"/>
          <w:szCs w:val="24"/>
        </w:rPr>
      </w:pPr>
    </w:p>
    <w:p w14:paraId="74884F24" w14:textId="0ADC2B3C" w:rsidR="00A0490C" w:rsidRDefault="00304997" w:rsidP="007A4046">
      <w:pPr>
        <w:ind w:right="237"/>
        <w:jc w:val="both"/>
        <w:rPr>
          <w:sz w:val="24"/>
          <w:szCs w:val="24"/>
        </w:rPr>
      </w:pPr>
      <w:r>
        <w:rPr>
          <w:sz w:val="24"/>
          <w:szCs w:val="24"/>
        </w:rPr>
        <w:t xml:space="preserve">As previously </w:t>
      </w:r>
      <w:r w:rsidR="00B3496D">
        <w:rPr>
          <w:sz w:val="24"/>
          <w:szCs w:val="24"/>
        </w:rPr>
        <w:t>discussed,</w:t>
      </w:r>
      <w:r>
        <w:rPr>
          <w:sz w:val="24"/>
          <w:szCs w:val="24"/>
        </w:rPr>
        <w:t xml:space="preserve"> Transformation behaviours </w:t>
      </w:r>
      <w:r w:rsidR="00B3496D">
        <w:rPr>
          <w:sz w:val="24"/>
          <w:szCs w:val="24"/>
        </w:rPr>
        <w:t xml:space="preserve">are believed to have positive impacts with instilling the feelings of making a difference through motivation and </w:t>
      </w:r>
      <w:r w:rsidR="00C8104E">
        <w:rPr>
          <w:sz w:val="24"/>
          <w:szCs w:val="24"/>
        </w:rPr>
        <w:t>inspiration, so</w:t>
      </w:r>
      <w:r w:rsidR="00B3496D">
        <w:rPr>
          <w:sz w:val="24"/>
          <w:szCs w:val="24"/>
        </w:rPr>
        <w:t xml:space="preserve"> much so that this encourages the want to put in the extra effort and willingness to comply with instruction, this style leadership can both suit newly recruited and experienced officers. Experienced officers can be lead in these contexts through the appreciation of being heard and their ideas and experience being used increasing motivation in a forever changing workforce, whereas newly recruited may not have the experience to draw upon and therefore will need</w:t>
      </w:r>
      <w:r w:rsidR="00C8104E">
        <w:rPr>
          <w:sz w:val="24"/>
          <w:szCs w:val="24"/>
        </w:rPr>
        <w:t xml:space="preserve"> transactional behaviours and have the ideas provided for them.</w:t>
      </w:r>
    </w:p>
    <w:p w14:paraId="7EBD8D57" w14:textId="5B058D6B" w:rsidR="006E4FB7" w:rsidRDefault="006E4FB7" w:rsidP="007A4046">
      <w:pPr>
        <w:ind w:right="237"/>
        <w:jc w:val="both"/>
        <w:rPr>
          <w:sz w:val="24"/>
          <w:szCs w:val="24"/>
        </w:rPr>
      </w:pPr>
    </w:p>
    <w:p w14:paraId="14E55EB9" w14:textId="77777777" w:rsidR="00067B00" w:rsidRDefault="005C57B6" w:rsidP="007A4046">
      <w:pPr>
        <w:ind w:right="237"/>
        <w:jc w:val="both"/>
        <w:rPr>
          <w:sz w:val="24"/>
          <w:szCs w:val="24"/>
        </w:rPr>
      </w:pPr>
      <w:r>
        <w:rPr>
          <w:sz w:val="24"/>
          <w:szCs w:val="24"/>
        </w:rPr>
        <w:t xml:space="preserve">Two further styles of leadership are that of ‘Active’ and ‘Passive’ leadership. Active leadership describes a proactive leader who is a quick decision </w:t>
      </w:r>
      <w:r w:rsidR="00867E96">
        <w:rPr>
          <w:sz w:val="24"/>
          <w:szCs w:val="24"/>
        </w:rPr>
        <w:t>maker,</w:t>
      </w:r>
      <w:r>
        <w:rPr>
          <w:sz w:val="24"/>
          <w:szCs w:val="24"/>
        </w:rPr>
        <w:t xml:space="preserve"> taking charge and initiating change </w:t>
      </w:r>
      <w:r w:rsidR="002122FB">
        <w:rPr>
          <w:sz w:val="24"/>
          <w:szCs w:val="24"/>
        </w:rPr>
        <w:t xml:space="preserve">whereas a Passive leader is more cautious in their approach and reactive to circumstances as they </w:t>
      </w:r>
      <w:r w:rsidR="00715E06">
        <w:rPr>
          <w:sz w:val="24"/>
          <w:szCs w:val="24"/>
        </w:rPr>
        <w:t>occur</w:t>
      </w:r>
      <w:r w:rsidR="008C5B55">
        <w:rPr>
          <w:sz w:val="24"/>
          <w:szCs w:val="24"/>
        </w:rPr>
        <w:t xml:space="preserve"> (Hidayat,2022), There are both negatives and positives present within these styles of leadership although Active being more apparent as the most successful style of leadership</w:t>
      </w:r>
      <w:r w:rsidR="00B472BD">
        <w:rPr>
          <w:sz w:val="24"/>
          <w:szCs w:val="24"/>
        </w:rPr>
        <w:t xml:space="preserve"> (</w:t>
      </w:r>
      <w:proofErr w:type="spellStart"/>
      <w:r w:rsidR="00B472BD" w:rsidRPr="00B472BD">
        <w:rPr>
          <w:sz w:val="24"/>
          <w:szCs w:val="24"/>
        </w:rPr>
        <w:t>Dóci</w:t>
      </w:r>
      <w:proofErr w:type="spellEnd"/>
      <w:r w:rsidR="00B472BD">
        <w:rPr>
          <w:sz w:val="24"/>
          <w:szCs w:val="24"/>
        </w:rPr>
        <w:t>, Stouten and Hofmans,2015).</w:t>
      </w:r>
    </w:p>
    <w:p w14:paraId="5AA5A65F" w14:textId="77777777" w:rsidR="00067B00" w:rsidRDefault="00067B00" w:rsidP="007A4046">
      <w:pPr>
        <w:ind w:right="237"/>
        <w:jc w:val="both"/>
        <w:rPr>
          <w:sz w:val="24"/>
          <w:szCs w:val="24"/>
        </w:rPr>
      </w:pPr>
    </w:p>
    <w:p w14:paraId="4B98CD8B" w14:textId="21285A5E" w:rsidR="004257B9" w:rsidRDefault="00B472BD" w:rsidP="007A4046">
      <w:pPr>
        <w:ind w:right="237"/>
        <w:jc w:val="both"/>
        <w:rPr>
          <w:sz w:val="24"/>
          <w:szCs w:val="24"/>
        </w:rPr>
      </w:pPr>
      <w:r>
        <w:rPr>
          <w:sz w:val="24"/>
          <w:szCs w:val="24"/>
        </w:rPr>
        <w:t xml:space="preserve">Active leadership presents more assertive and authoritative in style but can cause resistance from others if the focus is more towards the </w:t>
      </w:r>
      <w:r w:rsidR="00067B00">
        <w:rPr>
          <w:sz w:val="24"/>
          <w:szCs w:val="24"/>
        </w:rPr>
        <w:t>leaders’</w:t>
      </w:r>
      <w:r>
        <w:rPr>
          <w:sz w:val="24"/>
          <w:szCs w:val="24"/>
        </w:rPr>
        <w:t xml:space="preserve"> goals and the decisions made are not agreeable, whereas Passive leadership may appear indecisive and weak</w:t>
      </w:r>
      <w:r w:rsidR="004257B9">
        <w:rPr>
          <w:sz w:val="24"/>
          <w:szCs w:val="24"/>
        </w:rPr>
        <w:t xml:space="preserve"> and effectively fail in its task of leadership. A form of Passive leadership is Laissez-faire and has been found to be the least effective of styles and </w:t>
      </w:r>
      <w:r w:rsidR="00067B00">
        <w:rPr>
          <w:sz w:val="24"/>
          <w:szCs w:val="24"/>
        </w:rPr>
        <w:t xml:space="preserve">most common cause for leader effectiveness and job </w:t>
      </w:r>
      <w:r w:rsidR="00067B00" w:rsidRPr="00067B00">
        <w:rPr>
          <w:sz w:val="24"/>
          <w:szCs w:val="24"/>
        </w:rPr>
        <w:t xml:space="preserve">satisfaction </w:t>
      </w:r>
      <w:r w:rsidR="00067B00" w:rsidRPr="00067B00">
        <w:rPr>
          <w:sz w:val="24"/>
          <w:szCs w:val="24"/>
        </w:rPr>
        <w:t>(Judge &amp; Piccolo, 2004)</w:t>
      </w:r>
      <w:r w:rsidR="002E6771">
        <w:rPr>
          <w:sz w:val="24"/>
          <w:szCs w:val="24"/>
        </w:rPr>
        <w:t>.</w:t>
      </w:r>
    </w:p>
    <w:p w14:paraId="66AB5CBC" w14:textId="77777777" w:rsidR="002E6771" w:rsidRDefault="002E6771" w:rsidP="007A4046">
      <w:pPr>
        <w:ind w:right="237"/>
        <w:jc w:val="both"/>
        <w:rPr>
          <w:sz w:val="24"/>
          <w:szCs w:val="24"/>
        </w:rPr>
      </w:pPr>
    </w:p>
    <w:p w14:paraId="56C6F2AF" w14:textId="658F71CD" w:rsidR="002E6771" w:rsidRDefault="002E6771" w:rsidP="007A4046">
      <w:pPr>
        <w:ind w:right="237"/>
        <w:jc w:val="both"/>
        <w:rPr>
          <w:sz w:val="24"/>
          <w:szCs w:val="24"/>
        </w:rPr>
      </w:pPr>
      <w:r>
        <w:rPr>
          <w:sz w:val="24"/>
          <w:szCs w:val="24"/>
        </w:rPr>
        <w:t xml:space="preserve">So </w:t>
      </w:r>
      <w:r w:rsidR="00DE4CBC">
        <w:rPr>
          <w:sz w:val="24"/>
          <w:szCs w:val="24"/>
        </w:rPr>
        <w:t>far,</w:t>
      </w:r>
      <w:r>
        <w:rPr>
          <w:sz w:val="24"/>
          <w:szCs w:val="24"/>
        </w:rPr>
        <w:t xml:space="preserve"> all leadership theories have been based more upon the </w:t>
      </w:r>
      <w:r w:rsidR="00DE4CBC">
        <w:rPr>
          <w:sz w:val="24"/>
          <w:szCs w:val="24"/>
        </w:rPr>
        <w:t xml:space="preserve">style that a leader adopts </w:t>
      </w:r>
      <w:r w:rsidR="008365D2">
        <w:rPr>
          <w:sz w:val="24"/>
          <w:szCs w:val="24"/>
        </w:rPr>
        <w:t>to</w:t>
      </w:r>
      <w:r w:rsidR="00DE4CBC">
        <w:rPr>
          <w:sz w:val="24"/>
          <w:szCs w:val="24"/>
        </w:rPr>
        <w:t xml:space="preserve"> lead their team, Situational leadership theory focuses more upon the task or goal objective and inherently suggests that the style of leadership is then adopted to best suit circumstance and not the leader therefore suggesting that a leader needs to be able to adopt multiple styles of leadership (Hersey,1984)</w:t>
      </w:r>
      <w:r w:rsidR="008365D2">
        <w:rPr>
          <w:sz w:val="24"/>
          <w:szCs w:val="24"/>
        </w:rPr>
        <w:t>.</w:t>
      </w:r>
      <w:r w:rsidR="004F5FF0">
        <w:rPr>
          <w:sz w:val="24"/>
          <w:szCs w:val="24"/>
        </w:rPr>
        <w:t>Within this theory Hersey suggests four leadership styles, Telling, selling, participating and delegating (Cherry,2023).</w:t>
      </w:r>
    </w:p>
    <w:p w14:paraId="68C1A266" w14:textId="77777777" w:rsidR="004F5FF0" w:rsidRDefault="004F5FF0" w:rsidP="007A4046">
      <w:pPr>
        <w:ind w:right="237"/>
        <w:jc w:val="both"/>
        <w:rPr>
          <w:sz w:val="24"/>
          <w:szCs w:val="24"/>
        </w:rPr>
      </w:pPr>
    </w:p>
    <w:p w14:paraId="4B0A0BC6" w14:textId="74D6C987" w:rsidR="00621989" w:rsidRDefault="004F5FF0" w:rsidP="007A4046">
      <w:pPr>
        <w:ind w:right="237"/>
        <w:jc w:val="both"/>
        <w:rPr>
          <w:sz w:val="24"/>
          <w:szCs w:val="24"/>
        </w:rPr>
      </w:pPr>
      <w:r>
        <w:rPr>
          <w:sz w:val="24"/>
          <w:szCs w:val="24"/>
        </w:rPr>
        <w:t xml:space="preserve">Telling style is simply telling the team what and how to do the task, Selling is discussing ideas of how to complete a task and selling the idea to the team and gain approval, Participating is taking more relaxed role and overseeing members of the team take a more active role  in decision making with less input and delegating is a further step back than participating in that it allows the team to make decisions and majority of responsibility. </w:t>
      </w:r>
      <w:r w:rsidR="00FF45C1">
        <w:rPr>
          <w:sz w:val="24"/>
          <w:szCs w:val="24"/>
        </w:rPr>
        <w:t>The leadership styles are then further explained by comparing them with the maturity levels of the team</w:t>
      </w:r>
      <w:r w:rsidR="001D7A2C">
        <w:rPr>
          <w:sz w:val="24"/>
          <w:szCs w:val="24"/>
        </w:rPr>
        <w:t>, experience levels and knowledge,</w:t>
      </w:r>
      <w:r w:rsidR="00FF45C1">
        <w:rPr>
          <w:sz w:val="24"/>
          <w:szCs w:val="24"/>
        </w:rPr>
        <w:t xml:space="preserve"> and then considering what works </w:t>
      </w:r>
      <w:r w:rsidR="001D7A2C">
        <w:rPr>
          <w:sz w:val="24"/>
          <w:szCs w:val="24"/>
        </w:rPr>
        <w:t>well with each type, this again is grouped into four level, Maturity level 1 to 4. Maturity level 1 is based on lack of knowledge and skills as well as willingness t</w:t>
      </w:r>
      <w:r w:rsidR="00621989">
        <w:rPr>
          <w:sz w:val="24"/>
          <w:szCs w:val="24"/>
        </w:rPr>
        <w:t>o</w:t>
      </w:r>
      <w:r w:rsidR="001D7A2C">
        <w:rPr>
          <w:sz w:val="24"/>
          <w:szCs w:val="24"/>
        </w:rPr>
        <w:t xml:space="preserve"> complete the task, Maturity level 2 shows willingness but lacks the ability, Maturity level 3 have the ability but does not want to take responsibility and last maturity level 4 when team is willing and able. When recognising both leadership styles within the theory and the maturity levels of </w:t>
      </w:r>
      <w:r w:rsidR="00621989">
        <w:rPr>
          <w:sz w:val="24"/>
          <w:szCs w:val="24"/>
        </w:rPr>
        <w:t xml:space="preserve">the team the leader can shift back and forth through the levels throughout the task to achieve the goal, for example, Maturity level 1 lacks the skill and knowledge too </w:t>
      </w:r>
      <w:r w:rsidR="00621989">
        <w:rPr>
          <w:sz w:val="24"/>
          <w:szCs w:val="24"/>
        </w:rPr>
        <w:lastRenderedPageBreak/>
        <w:t>complete the task therefore will require guidance through ‘Telling’, Maturity level 4 has the knowledge and experience and therefore best suits ‘Delegation’</w:t>
      </w:r>
      <w:r w:rsidR="00073DE9">
        <w:rPr>
          <w:sz w:val="24"/>
          <w:szCs w:val="24"/>
        </w:rPr>
        <w:t>(Cherry,2023)</w:t>
      </w:r>
    </w:p>
    <w:p w14:paraId="33C30DF0" w14:textId="77777777" w:rsidR="00621989" w:rsidRDefault="00621989" w:rsidP="007A4046">
      <w:pPr>
        <w:ind w:right="237"/>
        <w:jc w:val="both"/>
        <w:rPr>
          <w:sz w:val="24"/>
          <w:szCs w:val="24"/>
        </w:rPr>
      </w:pPr>
    </w:p>
    <w:p w14:paraId="37F28260" w14:textId="70C8B31F" w:rsidR="004F5FF0" w:rsidRDefault="00621989" w:rsidP="007A4046">
      <w:pPr>
        <w:ind w:right="237"/>
        <w:jc w:val="both"/>
        <w:rPr>
          <w:sz w:val="24"/>
          <w:szCs w:val="24"/>
        </w:rPr>
      </w:pPr>
      <w:r>
        <w:rPr>
          <w:sz w:val="24"/>
          <w:szCs w:val="24"/>
        </w:rPr>
        <w:t xml:space="preserve">In conclusion it seems apparent that leadership styles are more beneficial when used in conjunction with another rather than sticking to one style, Situational </w:t>
      </w:r>
      <w:r w:rsidR="00073DE9">
        <w:rPr>
          <w:sz w:val="24"/>
          <w:szCs w:val="24"/>
        </w:rPr>
        <w:t>Theory appears to understand the importance of recognising the knowledge, experience and willingness of the team and the style in which suits to get the best results.</w:t>
      </w:r>
    </w:p>
    <w:p w14:paraId="5681BA63" w14:textId="77777777" w:rsidR="00073DE9" w:rsidRDefault="00073DE9" w:rsidP="007A4046">
      <w:pPr>
        <w:ind w:right="237"/>
        <w:jc w:val="both"/>
        <w:rPr>
          <w:sz w:val="24"/>
          <w:szCs w:val="24"/>
        </w:rPr>
      </w:pPr>
    </w:p>
    <w:p w14:paraId="0944634B" w14:textId="03C6A059" w:rsidR="00073DE9" w:rsidRDefault="00073DE9" w:rsidP="007A4046">
      <w:pPr>
        <w:ind w:right="237"/>
        <w:jc w:val="both"/>
        <w:rPr>
          <w:sz w:val="24"/>
          <w:szCs w:val="24"/>
        </w:rPr>
      </w:pPr>
      <w:r>
        <w:rPr>
          <w:sz w:val="24"/>
          <w:szCs w:val="24"/>
        </w:rPr>
        <w:t>I am now going to describe an incident whereas I have taken a leadership role and adapted to the situation</w:t>
      </w:r>
      <w:r w:rsidR="00E7284A">
        <w:rPr>
          <w:sz w:val="24"/>
          <w:szCs w:val="24"/>
        </w:rPr>
        <w:t>, I consider myself to be influenced by the situational theory at this incident, whilst through dynamic risk assessment (College of Policing,2016) I have switched between leadership styles.</w:t>
      </w:r>
      <w:r>
        <w:rPr>
          <w:sz w:val="24"/>
          <w:szCs w:val="24"/>
        </w:rPr>
        <w:t xml:space="preserve"> I have been in station for over two years and as changes have been made to the team over time, I have seen increasing incidents where I have been the most experienced officer to respond to calls</w:t>
      </w:r>
      <w:r w:rsidR="0022229E">
        <w:rPr>
          <w:sz w:val="24"/>
          <w:szCs w:val="24"/>
        </w:rPr>
        <w:t>, I would like to reflect on one incident using Gibbs model of reflection (Mind Tools,2016) and my description will complete stage one.</w:t>
      </w:r>
    </w:p>
    <w:p w14:paraId="535F59C1" w14:textId="77777777" w:rsidR="0022229E" w:rsidRDefault="0022229E" w:rsidP="007A4046">
      <w:pPr>
        <w:ind w:right="237"/>
        <w:jc w:val="both"/>
        <w:rPr>
          <w:sz w:val="24"/>
          <w:szCs w:val="24"/>
        </w:rPr>
      </w:pPr>
    </w:p>
    <w:p w14:paraId="0471E57E" w14:textId="6532DC93" w:rsidR="006D7D55" w:rsidRDefault="0022229E" w:rsidP="007A4046">
      <w:pPr>
        <w:ind w:right="237"/>
        <w:jc w:val="both"/>
        <w:rPr>
          <w:sz w:val="24"/>
          <w:szCs w:val="24"/>
        </w:rPr>
      </w:pPr>
      <w:r>
        <w:rPr>
          <w:sz w:val="24"/>
          <w:szCs w:val="24"/>
        </w:rPr>
        <w:t xml:space="preserve">I was on mobile patrol when I heard a call come over my personal radio to an address known to myself as I had been there a week prior, the initial report was that of an abandoned 999 call where the call handler could only hear two females in the background shouting at each other. </w:t>
      </w:r>
      <w:r w:rsidR="006D7D55">
        <w:rPr>
          <w:sz w:val="24"/>
          <w:szCs w:val="24"/>
        </w:rPr>
        <w:t>My initial risk assessment was that the females were well known to police, I was aware that one of the female occupants had a teenage son who was possibly inside the address, I was aware of markers for Assaulting officers and that given the time of the night and that it was the weekend the females were potentially intoxicated an impact factor for escalation (Horsefield,2021).</w:t>
      </w:r>
    </w:p>
    <w:p w14:paraId="13B85C19" w14:textId="77777777" w:rsidR="006D7D55" w:rsidRDefault="006D7D55" w:rsidP="007A4046">
      <w:pPr>
        <w:ind w:right="237"/>
        <w:jc w:val="both"/>
        <w:rPr>
          <w:sz w:val="24"/>
          <w:szCs w:val="24"/>
        </w:rPr>
      </w:pPr>
    </w:p>
    <w:p w14:paraId="0E356D47" w14:textId="0C993D32" w:rsidR="00E7284A" w:rsidRDefault="0022229E" w:rsidP="007A4046">
      <w:pPr>
        <w:ind w:right="237"/>
        <w:jc w:val="both"/>
        <w:rPr>
          <w:sz w:val="24"/>
          <w:szCs w:val="24"/>
        </w:rPr>
      </w:pPr>
      <w:r>
        <w:rPr>
          <w:sz w:val="24"/>
          <w:szCs w:val="24"/>
        </w:rPr>
        <w:t xml:space="preserve">Two of my colleagues who are still young in service was in the area and therefore attached themselves to the call. I was aware that the officers would not have had prior experience with the two females at the call </w:t>
      </w:r>
      <w:r w:rsidR="00936ACC">
        <w:rPr>
          <w:sz w:val="24"/>
          <w:szCs w:val="24"/>
        </w:rPr>
        <w:t>and therefore slowly followed on up to the address. On attendance at the address my colleagues were arriving at the same time so therefore I stood back and allowed them to respond, staying close by in the case of an escalation which I was aware as possible with the subjects of the call</w:t>
      </w:r>
      <w:r w:rsidR="001422D3">
        <w:rPr>
          <w:sz w:val="24"/>
          <w:szCs w:val="24"/>
        </w:rPr>
        <w:t>, when considering the Situational leadership theory I considered my role at this stage to be ‘Delegation’ and the maturity level of my colleagues to level 4, although my colleagues are young in service I believed them to have ability to handle the call (Cherry, 2023).</w:t>
      </w:r>
    </w:p>
    <w:p w14:paraId="554C1FB9" w14:textId="77777777" w:rsidR="00E7284A" w:rsidRDefault="00E7284A" w:rsidP="007A4046">
      <w:pPr>
        <w:ind w:right="237"/>
        <w:jc w:val="both"/>
        <w:rPr>
          <w:sz w:val="24"/>
          <w:szCs w:val="24"/>
        </w:rPr>
      </w:pPr>
    </w:p>
    <w:p w14:paraId="5E16E7E6" w14:textId="661CDFBE" w:rsidR="007825DD" w:rsidRDefault="00936ACC" w:rsidP="007A4046">
      <w:pPr>
        <w:ind w:right="237"/>
        <w:jc w:val="both"/>
        <w:rPr>
          <w:sz w:val="24"/>
          <w:szCs w:val="24"/>
        </w:rPr>
      </w:pPr>
      <w:r>
        <w:rPr>
          <w:sz w:val="24"/>
          <w:szCs w:val="24"/>
        </w:rPr>
        <w:t>My colleague spoke to the female occupant who answered the door who appeared to be intoxicated and was evasive in her answers when questioned by my colleague</w:t>
      </w:r>
      <w:r w:rsidR="007825DD">
        <w:rPr>
          <w:sz w:val="24"/>
          <w:szCs w:val="24"/>
        </w:rPr>
        <w:t xml:space="preserve">, I noted that my Colleague was failing to build rapport with the female which I felt was important at this point when taking first account (College of Policing,2020) to be able to identify if any harm had come to the female or a persons inside the address, at this point there was no identified victim. My colleague identified a second female within the house who had not presented herself at the front door and therefore </w:t>
      </w:r>
      <w:r w:rsidR="00707008">
        <w:rPr>
          <w:sz w:val="24"/>
          <w:szCs w:val="24"/>
        </w:rPr>
        <w:t xml:space="preserve">she stated to the female who refused her entry, that she was entering the address </w:t>
      </w:r>
      <w:r w:rsidR="007825DD">
        <w:rPr>
          <w:sz w:val="24"/>
          <w:szCs w:val="24"/>
        </w:rPr>
        <w:t>using Section 17 of the Police and Criminal Evidence Act (PACE)</w:t>
      </w:r>
      <w:r w:rsidR="00707008">
        <w:rPr>
          <w:sz w:val="24"/>
          <w:szCs w:val="24"/>
        </w:rPr>
        <w:t xml:space="preserve">. </w:t>
      </w:r>
    </w:p>
    <w:p w14:paraId="7E98B82E" w14:textId="77777777" w:rsidR="00707008" w:rsidRDefault="00707008" w:rsidP="007A4046">
      <w:pPr>
        <w:ind w:right="237"/>
        <w:jc w:val="both"/>
        <w:rPr>
          <w:sz w:val="24"/>
          <w:szCs w:val="24"/>
        </w:rPr>
      </w:pPr>
    </w:p>
    <w:p w14:paraId="520AF9E0" w14:textId="7D70BEFD" w:rsidR="00707008" w:rsidRDefault="00707008" w:rsidP="007A4046">
      <w:pPr>
        <w:ind w:right="237"/>
        <w:jc w:val="both"/>
        <w:rPr>
          <w:sz w:val="24"/>
          <w:szCs w:val="24"/>
        </w:rPr>
      </w:pPr>
      <w:r>
        <w:rPr>
          <w:sz w:val="24"/>
          <w:szCs w:val="24"/>
        </w:rPr>
        <w:lastRenderedPageBreak/>
        <w:t>The forced entry of my colleague into the address angered the female and therefore I felt it applicable to intervene, especially considering my colleagues incorrect usage of the Section 17 Power of entry. I now recognised that my colleagues who were main response to the call were Maturity level 1 now lacking the skills to complete the task and I was now entering Delegation. I requested that the females separated and spoken to independently, I spoke to the female from the front door</w:t>
      </w:r>
      <w:r w:rsidR="00167C16">
        <w:rPr>
          <w:sz w:val="24"/>
          <w:szCs w:val="24"/>
        </w:rPr>
        <w:t xml:space="preserve"> in the living room of the property. I introduced myself to her and she had recognised me from previous incidents, I explained why we were in attendance and the importance that we check  the welfare of all those in the address, I asked the female where her son was and he was presented to me on the stairs where I was able to check his welfare before he returned to his bedroom, I noted no visible injuries to parties and was informed that the two females had been drinking  and that a verbal argument over ex partners had occurred. My colleagues then returned from the other where the second female had confirmed the same. </w:t>
      </w:r>
      <w:r w:rsidR="001C70EB">
        <w:rPr>
          <w:sz w:val="24"/>
          <w:szCs w:val="24"/>
        </w:rPr>
        <w:t xml:space="preserve">At this point of the </w:t>
      </w:r>
      <w:r w:rsidR="005617A5">
        <w:rPr>
          <w:sz w:val="24"/>
          <w:szCs w:val="24"/>
        </w:rPr>
        <w:t>incident,</w:t>
      </w:r>
      <w:r w:rsidR="001C70EB">
        <w:rPr>
          <w:sz w:val="24"/>
          <w:szCs w:val="24"/>
        </w:rPr>
        <w:t xml:space="preserve"> I believed that my colleagues and I transitioned </w:t>
      </w:r>
      <w:proofErr w:type="gramStart"/>
      <w:r w:rsidR="001C70EB">
        <w:rPr>
          <w:sz w:val="24"/>
          <w:szCs w:val="24"/>
        </w:rPr>
        <w:t>In</w:t>
      </w:r>
      <w:proofErr w:type="gramEnd"/>
      <w:r w:rsidR="001C70EB">
        <w:rPr>
          <w:sz w:val="24"/>
          <w:szCs w:val="24"/>
        </w:rPr>
        <w:t xml:space="preserve"> style, my colleagues had all the information available to them to make a decision but was now at maturity level where I </w:t>
      </w:r>
      <w:r w:rsidR="005617A5">
        <w:rPr>
          <w:sz w:val="24"/>
          <w:szCs w:val="24"/>
        </w:rPr>
        <w:t>believe that</w:t>
      </w:r>
      <w:r w:rsidR="001C70EB">
        <w:rPr>
          <w:sz w:val="24"/>
          <w:szCs w:val="24"/>
        </w:rPr>
        <w:t xml:space="preserve"> </w:t>
      </w:r>
      <w:r w:rsidR="005617A5">
        <w:rPr>
          <w:sz w:val="24"/>
          <w:szCs w:val="24"/>
        </w:rPr>
        <w:t>they were in between level two and three, either now understanding but unwilling to take responsibility or willing but lacking the ability to make the decision. I decided to use part selling and telling leadership style. I recognised that on this occasion there were no crimes committed and confirmed this with all colleagues present but given that a domestic incident had been disclosed, where as an argument has taken place, I suggested that positive action be taken and that the second female be removed from the address to prevent an escalation or Breach of the Peace.</w:t>
      </w:r>
    </w:p>
    <w:p w14:paraId="089E48B3" w14:textId="77777777" w:rsidR="005617A5" w:rsidRDefault="005617A5" w:rsidP="007A4046">
      <w:pPr>
        <w:ind w:right="237"/>
        <w:jc w:val="both"/>
        <w:rPr>
          <w:sz w:val="24"/>
          <w:szCs w:val="24"/>
        </w:rPr>
      </w:pPr>
    </w:p>
    <w:p w14:paraId="2B4799A3" w14:textId="16D24E79" w:rsidR="005617A5" w:rsidRDefault="005617A5" w:rsidP="007A4046">
      <w:pPr>
        <w:ind w:right="237"/>
        <w:jc w:val="both"/>
        <w:rPr>
          <w:sz w:val="24"/>
          <w:szCs w:val="24"/>
        </w:rPr>
      </w:pPr>
      <w:r>
        <w:rPr>
          <w:sz w:val="24"/>
          <w:szCs w:val="24"/>
        </w:rPr>
        <w:t xml:space="preserve">As part of my analysis and evaluation of the reflection I believe that the decisions that I made </w:t>
      </w:r>
      <w:r w:rsidR="00984C07">
        <w:rPr>
          <w:sz w:val="24"/>
          <w:szCs w:val="24"/>
        </w:rPr>
        <w:t>were correct but if the call had not been an abandoned 999 call that needed immediate response I would have given more information prior to my colleagues engaging with the female and given tips and warnings about her response to police I feel that therefore I would have not needed to change style and the rapport building would have been more successful and my colleagues could have dealt with the situation with no input from myself.</w:t>
      </w:r>
    </w:p>
    <w:p w14:paraId="463B905B" w14:textId="77777777" w:rsidR="00D0619B" w:rsidRDefault="00D0619B" w:rsidP="007A4046">
      <w:pPr>
        <w:ind w:right="237"/>
        <w:jc w:val="both"/>
        <w:rPr>
          <w:sz w:val="24"/>
          <w:szCs w:val="24"/>
        </w:rPr>
      </w:pPr>
    </w:p>
    <w:p w14:paraId="72C5A8A5" w14:textId="59C8ACCE" w:rsidR="00D0619B" w:rsidRDefault="00D0619B" w:rsidP="007A4046">
      <w:pPr>
        <w:ind w:right="237"/>
        <w:jc w:val="both"/>
        <w:rPr>
          <w:sz w:val="24"/>
          <w:szCs w:val="24"/>
        </w:rPr>
      </w:pPr>
      <w:r>
        <w:rPr>
          <w:sz w:val="24"/>
          <w:szCs w:val="24"/>
        </w:rPr>
        <w:t xml:space="preserve">In conclusion after evaluating multiple leadership </w:t>
      </w:r>
      <w:proofErr w:type="gramStart"/>
      <w:r>
        <w:rPr>
          <w:sz w:val="24"/>
          <w:szCs w:val="24"/>
        </w:rPr>
        <w:t>styles</w:t>
      </w:r>
      <w:proofErr w:type="gramEnd"/>
      <w:r>
        <w:rPr>
          <w:sz w:val="24"/>
          <w:szCs w:val="24"/>
        </w:rPr>
        <w:t xml:space="preserve"> it is more beneficial in Policing to adapt the style to the circumstance and recognise when to change styles considering capabilities of those around you.</w:t>
      </w:r>
    </w:p>
    <w:p w14:paraId="718D3AE3" w14:textId="77777777" w:rsidR="00D0619B" w:rsidRDefault="00D0619B" w:rsidP="007A4046">
      <w:pPr>
        <w:ind w:right="237"/>
        <w:jc w:val="both"/>
        <w:rPr>
          <w:sz w:val="24"/>
          <w:szCs w:val="24"/>
        </w:rPr>
      </w:pPr>
    </w:p>
    <w:p w14:paraId="2584FE06" w14:textId="6FC98140" w:rsidR="00D0619B" w:rsidRDefault="00D0619B" w:rsidP="007A4046">
      <w:pPr>
        <w:ind w:right="237"/>
        <w:jc w:val="both"/>
        <w:rPr>
          <w:sz w:val="24"/>
          <w:szCs w:val="24"/>
        </w:rPr>
      </w:pPr>
      <w:r>
        <w:rPr>
          <w:sz w:val="24"/>
          <w:szCs w:val="24"/>
        </w:rPr>
        <w:t xml:space="preserve">Word </w:t>
      </w:r>
      <w:proofErr w:type="gramStart"/>
      <w:r>
        <w:rPr>
          <w:sz w:val="24"/>
          <w:szCs w:val="24"/>
        </w:rPr>
        <w:t>count :</w:t>
      </w:r>
      <w:proofErr w:type="gramEnd"/>
      <w:r>
        <w:rPr>
          <w:sz w:val="24"/>
          <w:szCs w:val="24"/>
        </w:rPr>
        <w:t xml:space="preserve"> 2148</w:t>
      </w:r>
    </w:p>
    <w:p w14:paraId="4646A19A" w14:textId="77777777" w:rsidR="007825DD" w:rsidRDefault="007825DD" w:rsidP="007825DD">
      <w:pPr>
        <w:ind w:right="237"/>
        <w:rPr>
          <w:sz w:val="24"/>
          <w:szCs w:val="24"/>
        </w:rPr>
      </w:pPr>
    </w:p>
    <w:p w14:paraId="3EDF855F" w14:textId="77777777" w:rsidR="007825DD" w:rsidRDefault="007825DD" w:rsidP="007825DD">
      <w:pPr>
        <w:ind w:right="237"/>
        <w:rPr>
          <w:sz w:val="24"/>
          <w:szCs w:val="24"/>
        </w:rPr>
      </w:pPr>
    </w:p>
    <w:p w14:paraId="738EE0E3" w14:textId="77777777" w:rsidR="007825DD" w:rsidRDefault="007825DD" w:rsidP="007A4046">
      <w:pPr>
        <w:ind w:right="237"/>
        <w:jc w:val="both"/>
        <w:rPr>
          <w:sz w:val="24"/>
          <w:szCs w:val="24"/>
        </w:rPr>
      </w:pPr>
    </w:p>
    <w:p w14:paraId="4858D439" w14:textId="2A6F5226" w:rsidR="007825DD" w:rsidRDefault="007825DD" w:rsidP="007A4046">
      <w:pPr>
        <w:ind w:right="237"/>
        <w:jc w:val="both"/>
        <w:rPr>
          <w:sz w:val="24"/>
          <w:szCs w:val="24"/>
        </w:rPr>
      </w:pPr>
    </w:p>
    <w:p w14:paraId="68F08F5F" w14:textId="77777777" w:rsidR="0022229E" w:rsidRDefault="0022229E" w:rsidP="007A4046">
      <w:pPr>
        <w:ind w:right="237"/>
        <w:jc w:val="both"/>
        <w:rPr>
          <w:sz w:val="24"/>
          <w:szCs w:val="24"/>
        </w:rPr>
      </w:pPr>
    </w:p>
    <w:p w14:paraId="293B2CC6" w14:textId="77777777" w:rsidR="0022229E" w:rsidRDefault="0022229E" w:rsidP="007A4046">
      <w:pPr>
        <w:ind w:right="237"/>
        <w:jc w:val="both"/>
        <w:rPr>
          <w:sz w:val="24"/>
          <w:szCs w:val="24"/>
        </w:rPr>
      </w:pPr>
    </w:p>
    <w:p w14:paraId="006557BB" w14:textId="77777777" w:rsidR="0022229E" w:rsidRDefault="0022229E" w:rsidP="007A4046">
      <w:pPr>
        <w:ind w:right="237"/>
        <w:jc w:val="both"/>
        <w:rPr>
          <w:sz w:val="24"/>
          <w:szCs w:val="24"/>
        </w:rPr>
      </w:pPr>
    </w:p>
    <w:p w14:paraId="0DB716FF" w14:textId="77777777" w:rsidR="0022229E" w:rsidRDefault="0022229E" w:rsidP="007A4046">
      <w:pPr>
        <w:ind w:right="237"/>
        <w:jc w:val="both"/>
        <w:rPr>
          <w:sz w:val="24"/>
          <w:szCs w:val="24"/>
        </w:rPr>
      </w:pPr>
    </w:p>
    <w:p w14:paraId="1BA3C08B" w14:textId="77777777" w:rsidR="00073DE9" w:rsidRDefault="00073DE9" w:rsidP="007A4046">
      <w:pPr>
        <w:ind w:right="237"/>
        <w:jc w:val="both"/>
        <w:rPr>
          <w:sz w:val="24"/>
          <w:szCs w:val="24"/>
        </w:rPr>
      </w:pPr>
    </w:p>
    <w:p w14:paraId="48FE0A27" w14:textId="77777777" w:rsidR="00073DE9" w:rsidRDefault="00073DE9" w:rsidP="007A4046">
      <w:pPr>
        <w:ind w:right="237"/>
        <w:jc w:val="both"/>
        <w:rPr>
          <w:sz w:val="24"/>
          <w:szCs w:val="24"/>
        </w:rPr>
      </w:pPr>
    </w:p>
    <w:p w14:paraId="41E9A3AE" w14:textId="77777777" w:rsidR="00621989" w:rsidRDefault="00621989" w:rsidP="007A4046">
      <w:pPr>
        <w:ind w:right="237"/>
        <w:jc w:val="both"/>
        <w:rPr>
          <w:sz w:val="24"/>
          <w:szCs w:val="24"/>
        </w:rPr>
      </w:pPr>
    </w:p>
    <w:p w14:paraId="1765B836" w14:textId="77777777" w:rsidR="00621989" w:rsidRDefault="00621989" w:rsidP="007A4046">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A6E5F68" w14:textId="7308C6AF" w:rsidR="00D0619B" w:rsidRDefault="00D0619B" w:rsidP="00D0619B">
      <w:pPr>
        <w:ind w:right="237"/>
        <w:jc w:val="both"/>
        <w:rPr>
          <w:sz w:val="24"/>
          <w:szCs w:val="24"/>
        </w:rPr>
      </w:pPr>
      <w:r>
        <w:rPr>
          <w:sz w:val="24"/>
          <w:szCs w:val="24"/>
        </w:rPr>
        <w:t xml:space="preserve">In this essay I will be </w:t>
      </w:r>
      <w:r>
        <w:rPr>
          <w:sz w:val="24"/>
          <w:szCs w:val="24"/>
        </w:rPr>
        <w:t xml:space="preserve">reflecting upon my </w:t>
      </w:r>
      <w:r w:rsidR="00CF106B">
        <w:rPr>
          <w:sz w:val="24"/>
          <w:szCs w:val="24"/>
        </w:rPr>
        <w:t>three-year</w:t>
      </w:r>
      <w:r>
        <w:rPr>
          <w:sz w:val="24"/>
          <w:szCs w:val="24"/>
        </w:rPr>
        <w:t xml:space="preserve"> probation as a student Police Constable in South Wales Police.</w:t>
      </w:r>
      <w:r w:rsidR="001954F0">
        <w:rPr>
          <w:sz w:val="24"/>
          <w:szCs w:val="24"/>
        </w:rPr>
        <w:t xml:space="preserve"> I will be discussing the benefits of mentoring and coaching that I have received and how it has helped me to meet professional and organisational goals, I will</w:t>
      </w:r>
      <w:r w:rsidR="00CF106B">
        <w:rPr>
          <w:sz w:val="24"/>
          <w:szCs w:val="24"/>
        </w:rPr>
        <w:t xml:space="preserve"> be</w:t>
      </w:r>
      <w:r w:rsidR="001954F0">
        <w:rPr>
          <w:sz w:val="24"/>
          <w:szCs w:val="24"/>
        </w:rPr>
        <w:t xml:space="preserve"> reflecting using </w:t>
      </w:r>
      <w:r w:rsidR="00CF106B">
        <w:rPr>
          <w:sz w:val="24"/>
          <w:szCs w:val="24"/>
        </w:rPr>
        <w:t>Gibbs model of refection (Mind Tools,2016).</w:t>
      </w:r>
    </w:p>
    <w:p w14:paraId="4D4E78F1" w14:textId="77777777" w:rsidR="00CF106B" w:rsidRDefault="00CF106B" w:rsidP="00D0619B">
      <w:pPr>
        <w:ind w:right="237"/>
        <w:jc w:val="both"/>
        <w:rPr>
          <w:sz w:val="24"/>
          <w:szCs w:val="24"/>
        </w:rPr>
      </w:pPr>
    </w:p>
    <w:p w14:paraId="1BF94EBA" w14:textId="0C0AC473" w:rsidR="00A711DE" w:rsidRDefault="0040266B" w:rsidP="00D0619B">
      <w:pPr>
        <w:ind w:right="237"/>
        <w:jc w:val="both"/>
        <w:rPr>
          <w:sz w:val="24"/>
          <w:szCs w:val="24"/>
        </w:rPr>
      </w:pPr>
      <w:r>
        <w:rPr>
          <w:sz w:val="24"/>
          <w:szCs w:val="24"/>
        </w:rPr>
        <w:t xml:space="preserve">Coaching is a tool used to develop skills and knowledge of an individual to enable an individual to improve on performance in work and achieve goals and objectives of the organisation </w:t>
      </w:r>
      <w:r w:rsidR="00A711DE">
        <w:rPr>
          <w:sz w:val="24"/>
          <w:szCs w:val="24"/>
        </w:rPr>
        <w:t>in</w:t>
      </w:r>
      <w:r>
        <w:rPr>
          <w:sz w:val="24"/>
          <w:szCs w:val="24"/>
        </w:rPr>
        <w:t xml:space="preserve"> which he or she works (CIPD,2023)</w:t>
      </w:r>
      <w:r w:rsidR="00A711DE">
        <w:rPr>
          <w:sz w:val="24"/>
          <w:szCs w:val="24"/>
        </w:rPr>
        <w:t>.Mentoring is the follow on from Coaching whereas it is longer  term .</w:t>
      </w:r>
      <w:r w:rsidR="00A711DE" w:rsidRPr="00A711DE">
        <w:rPr>
          <w:sz w:val="24"/>
          <w:szCs w:val="24"/>
        </w:rPr>
        <w:t xml:space="preserve">The concept of mentoring in the workplace provides a situation where colleagues who are more skilled share their knowhow to help developing unaccustomed individuals. This requires the ability of questioning, listening, </w:t>
      </w:r>
      <w:proofErr w:type="gramStart"/>
      <w:r w:rsidR="00A711DE" w:rsidRPr="00A711DE">
        <w:rPr>
          <w:sz w:val="24"/>
          <w:szCs w:val="24"/>
        </w:rPr>
        <w:t>clarifying</w:t>
      </w:r>
      <w:proofErr w:type="gramEnd"/>
      <w:r w:rsidR="00A711DE" w:rsidRPr="00A711DE">
        <w:rPr>
          <w:sz w:val="24"/>
          <w:szCs w:val="24"/>
        </w:rPr>
        <w:t xml:space="preserve"> and reframing which goes hand in hand with coaching.</w:t>
      </w:r>
    </w:p>
    <w:p w14:paraId="0C7C3265" w14:textId="77777777" w:rsidR="00D0619B" w:rsidRDefault="00D0619B" w:rsidP="00D0619B">
      <w:pPr>
        <w:ind w:right="237"/>
        <w:jc w:val="both"/>
        <w:rPr>
          <w:sz w:val="24"/>
          <w:szCs w:val="24"/>
        </w:rPr>
      </w:pPr>
    </w:p>
    <w:p w14:paraId="62F6BC91" w14:textId="77777777" w:rsidR="00D0619B" w:rsidRDefault="00D0619B" w:rsidP="00D0619B">
      <w:pPr>
        <w:ind w:right="237"/>
        <w:jc w:val="both"/>
        <w:rPr>
          <w:sz w:val="24"/>
          <w:szCs w:val="24"/>
        </w:rPr>
      </w:pPr>
    </w:p>
    <w:p w14:paraId="3B7E1EFC" w14:textId="77777777" w:rsidR="00D0619B" w:rsidRDefault="00D0619B" w:rsidP="00D0619B">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6C8A3A"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1F3864"/>
          <w:sz w:val="22"/>
          <w:szCs w:val="22"/>
          <w:bdr w:val="none" w:sz="0" w:space="0" w:color="auto" w:frame="1"/>
        </w:rPr>
        <w:t>Task 4</w:t>
      </w:r>
    </w:p>
    <w:p w14:paraId="56FFC0EA"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 xml:space="preserve">Think about the entirety of your probation, from training school up to now. You may want to use a reflective model such as </w:t>
      </w:r>
      <w:proofErr w:type="spellStart"/>
      <w:r>
        <w:rPr>
          <w:rFonts w:ascii="Calibri" w:hAnsi="Calibri" w:cs="Calibri"/>
          <w:color w:val="1F3864"/>
          <w:sz w:val="22"/>
          <w:szCs w:val="22"/>
          <w:bdr w:val="none" w:sz="0" w:space="0" w:color="auto" w:frame="1"/>
        </w:rPr>
        <w:t>Borton’s</w:t>
      </w:r>
      <w:proofErr w:type="spellEnd"/>
      <w:r>
        <w:rPr>
          <w:rFonts w:ascii="Calibri" w:hAnsi="Calibri" w:cs="Calibri"/>
          <w:color w:val="1F3864"/>
          <w:sz w:val="22"/>
          <w:szCs w:val="22"/>
          <w:bdr w:val="none" w:sz="0" w:space="0" w:color="auto" w:frame="1"/>
        </w:rPr>
        <w:t xml:space="preserve"> for this one.</w:t>
      </w:r>
    </w:p>
    <w:p w14:paraId="2C98B5CA"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 xml:space="preserve">How have you benefited from mentoring and coaching </w:t>
      </w:r>
      <w:proofErr w:type="gramStart"/>
      <w:r>
        <w:rPr>
          <w:rFonts w:ascii="Calibri" w:hAnsi="Calibri" w:cs="Calibri"/>
          <w:color w:val="1F3864"/>
          <w:sz w:val="22"/>
          <w:szCs w:val="22"/>
          <w:bdr w:val="none" w:sz="0" w:space="0" w:color="auto" w:frame="1"/>
        </w:rPr>
        <w:t>i.e.</w:t>
      </w:r>
      <w:proofErr w:type="gramEnd"/>
      <w:r>
        <w:rPr>
          <w:rFonts w:ascii="Calibri" w:hAnsi="Calibri" w:cs="Calibri"/>
          <w:color w:val="1F3864"/>
          <w:sz w:val="22"/>
          <w:szCs w:val="22"/>
          <w:bdr w:val="none" w:sz="0" w:space="0" w:color="auto" w:frame="1"/>
        </w:rPr>
        <w:t xml:space="preserve"> having someone to go to for advice, or to guide you, or to provide help with something specific (e.g. your tutor)?</w:t>
      </w:r>
    </w:p>
    <w:p w14:paraId="7982C59E"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lastRenderedPageBreak/>
        <w:t>Think about definitions of coaching and mentoring, and you might also mention any official coaching/mentoring used in policing if you have been part of a relevant scheme. Your tutorship might be a good place to start. It’s a critical reflection so you can be thorough and mention any negatives as well as positives.</w:t>
      </w:r>
    </w:p>
    <w:p w14:paraId="28E44A4B"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 </w:t>
      </w:r>
    </w:p>
    <w:p w14:paraId="5902D784"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How has this mentoring and coaching helped you meet goals – your own goals (</w:t>
      </w:r>
      <w:proofErr w:type="gramStart"/>
      <w:r>
        <w:rPr>
          <w:rFonts w:ascii="Calibri" w:hAnsi="Calibri" w:cs="Calibri"/>
          <w:color w:val="1F3864"/>
          <w:sz w:val="22"/>
          <w:szCs w:val="22"/>
          <w:bdr w:val="none" w:sz="0" w:space="0" w:color="auto" w:frame="1"/>
        </w:rPr>
        <w:t>e.g.</w:t>
      </w:r>
      <w:proofErr w:type="gramEnd"/>
      <w:r>
        <w:rPr>
          <w:rFonts w:ascii="Calibri" w:hAnsi="Calibri" w:cs="Calibri"/>
          <w:color w:val="1F3864"/>
          <w:sz w:val="22"/>
          <w:szCs w:val="22"/>
          <w:bdr w:val="none" w:sz="0" w:space="0" w:color="auto" w:frame="1"/>
        </w:rPr>
        <w:t xml:space="preserve"> if you really wanted to achieve something) and professional/organisational goals e.g. reaching Independent Patrol status, response driver training, occupational competency etc.</w:t>
      </w:r>
    </w:p>
    <w:p w14:paraId="5D12CC9A"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 </w:t>
      </w:r>
    </w:p>
    <w:p w14:paraId="35400E22"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How has coaching and mentoring helped you to learn, to develop your skills/knowledge, and increase your performance as a police officer?</w:t>
      </w:r>
    </w:p>
    <w:p w14:paraId="756AEE30"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Again, tutorship is the obvious place to start, but think about since then as well. It could be formal mentoring/coaching (</w:t>
      </w:r>
      <w:proofErr w:type="gramStart"/>
      <w:r>
        <w:rPr>
          <w:rFonts w:ascii="Calibri" w:hAnsi="Calibri" w:cs="Calibri"/>
          <w:color w:val="1F3864"/>
          <w:sz w:val="22"/>
          <w:szCs w:val="22"/>
          <w:bdr w:val="none" w:sz="0" w:space="0" w:color="auto" w:frame="1"/>
        </w:rPr>
        <w:t>e.g.</w:t>
      </w:r>
      <w:proofErr w:type="gramEnd"/>
      <w:r>
        <w:rPr>
          <w:rFonts w:ascii="Calibri" w:hAnsi="Calibri" w:cs="Calibri"/>
          <w:color w:val="1F3864"/>
          <w:sz w:val="22"/>
          <w:szCs w:val="22"/>
          <w:bdr w:val="none" w:sz="0" w:space="0" w:color="auto" w:frame="1"/>
        </w:rPr>
        <w:t xml:space="preserve"> attachments) or informal (helpful colleagues, an approachable </w:t>
      </w:r>
      <w:proofErr w:type="spellStart"/>
      <w:r>
        <w:rPr>
          <w:rFonts w:ascii="Calibri" w:hAnsi="Calibri" w:cs="Calibri"/>
          <w:color w:val="1F3864"/>
          <w:sz w:val="22"/>
          <w:szCs w:val="22"/>
          <w:bdr w:val="none" w:sz="0" w:space="0" w:color="auto" w:frame="1"/>
        </w:rPr>
        <w:t>sgt.</w:t>
      </w:r>
      <w:proofErr w:type="spellEnd"/>
      <w:r>
        <w:rPr>
          <w:rFonts w:ascii="Calibri" w:hAnsi="Calibri" w:cs="Calibri"/>
          <w:color w:val="1F3864"/>
          <w:sz w:val="22"/>
          <w:szCs w:val="22"/>
          <w:bdr w:val="none" w:sz="0" w:space="0" w:color="auto" w:frame="1"/>
        </w:rPr>
        <w:t xml:space="preserve"> etc.)</w:t>
      </w:r>
    </w:p>
    <w:p w14:paraId="22409E5A"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You should also think about how you provide and receive feedback and I would suggest that this might be a good place to consider this, especially as you are probably by now helping to mentor less experienced officers!</w:t>
      </w:r>
    </w:p>
    <w:p w14:paraId="2407A05D" w14:textId="77777777" w:rsidR="005114AF" w:rsidRDefault="005114AF" w:rsidP="005114AF">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1F3864"/>
          <w:sz w:val="22"/>
          <w:szCs w:val="22"/>
          <w:bdr w:val="none" w:sz="0" w:space="0" w:color="auto" w:frame="1"/>
        </w:rPr>
        <w:t> </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0120CBF0" w14:textId="4B69F17E" w:rsidR="000637A7" w:rsidRPr="00270EEB" w:rsidRDefault="000637A7" w:rsidP="00340E9A">
      <w:pPr>
        <w:ind w:right="237"/>
        <w:jc w:val="both"/>
        <w:rPr>
          <w:b/>
          <w:sz w:val="24"/>
          <w:szCs w:val="24"/>
        </w:rPr>
      </w:pPr>
      <w:r>
        <w:rPr>
          <w:rFonts w:ascii="Segoe UI" w:hAnsi="Segoe UI" w:cs="Segoe UI"/>
          <w:color w:val="333333"/>
          <w:shd w:val="clear" w:color="auto" w:fill="FCFCFC"/>
        </w:rPr>
        <w:t xml:space="preserve">Ahmed, S., </w:t>
      </w:r>
      <w:proofErr w:type="spellStart"/>
      <w:r>
        <w:rPr>
          <w:rFonts w:ascii="Segoe UI" w:hAnsi="Segoe UI" w:cs="Segoe UI"/>
          <w:color w:val="333333"/>
          <w:shd w:val="clear" w:color="auto" w:fill="FCFCFC"/>
        </w:rPr>
        <w:t>Simha</w:t>
      </w:r>
      <w:proofErr w:type="spellEnd"/>
      <w:r>
        <w:rPr>
          <w:rFonts w:ascii="Segoe UI" w:hAnsi="Segoe UI" w:cs="Segoe UI"/>
          <w:color w:val="333333"/>
          <w:shd w:val="clear" w:color="auto" w:fill="FCFCFC"/>
        </w:rPr>
        <w:t xml:space="preserve">, A. (2022). Differences Between Transactional and Transformational Leadership. In: </w:t>
      </w:r>
      <w:proofErr w:type="spellStart"/>
      <w:r>
        <w:rPr>
          <w:rFonts w:ascii="Segoe UI" w:hAnsi="Segoe UI" w:cs="Segoe UI"/>
          <w:color w:val="333333"/>
          <w:shd w:val="clear" w:color="auto" w:fill="FCFCFC"/>
        </w:rPr>
        <w:t>Poff</w:t>
      </w:r>
      <w:proofErr w:type="spellEnd"/>
      <w:r>
        <w:rPr>
          <w:rFonts w:ascii="Segoe UI" w:hAnsi="Segoe UI" w:cs="Segoe UI"/>
          <w:color w:val="333333"/>
          <w:shd w:val="clear" w:color="auto" w:fill="FCFCFC"/>
        </w:rPr>
        <w:t xml:space="preserve">, D.C., </w:t>
      </w:r>
      <w:proofErr w:type="spellStart"/>
      <w:r>
        <w:rPr>
          <w:rFonts w:ascii="Segoe UI" w:hAnsi="Segoe UI" w:cs="Segoe UI"/>
          <w:color w:val="333333"/>
          <w:shd w:val="clear" w:color="auto" w:fill="FCFCFC"/>
        </w:rPr>
        <w:t>Michalos</w:t>
      </w:r>
      <w:proofErr w:type="spellEnd"/>
      <w:r>
        <w:rPr>
          <w:rFonts w:ascii="Segoe UI" w:hAnsi="Segoe UI" w:cs="Segoe UI"/>
          <w:color w:val="333333"/>
          <w:shd w:val="clear" w:color="auto" w:fill="FCFCFC"/>
        </w:rPr>
        <w:t xml:space="preserve">, A.C. (eds) </w:t>
      </w:r>
      <w:proofErr w:type="spellStart"/>
      <w:r>
        <w:rPr>
          <w:rFonts w:ascii="Segoe UI" w:hAnsi="Segoe UI" w:cs="Segoe UI"/>
          <w:color w:val="333333"/>
          <w:shd w:val="clear" w:color="auto" w:fill="FCFCFC"/>
        </w:rPr>
        <w:t>Encyclopedia</w:t>
      </w:r>
      <w:proofErr w:type="spellEnd"/>
      <w:r>
        <w:rPr>
          <w:rFonts w:ascii="Segoe UI" w:hAnsi="Segoe UI" w:cs="Segoe UI"/>
          <w:color w:val="333333"/>
          <w:shd w:val="clear" w:color="auto" w:fill="FCFCFC"/>
        </w:rPr>
        <w:t xml:space="preserve"> of Business and Professional Ethics. Springer, Cham. https://doi.org/10.1007/978-3-319-23514-1_1101-1</w:t>
      </w:r>
    </w:p>
    <w:p w14:paraId="4899E16E" w14:textId="77777777" w:rsidR="00715E06" w:rsidRDefault="00715E06" w:rsidP="00872BA1">
      <w:pPr>
        <w:overflowPunct/>
        <w:autoSpaceDE/>
        <w:autoSpaceDN/>
        <w:adjustRightInd/>
        <w:spacing w:after="160" w:line="259" w:lineRule="auto"/>
        <w:textAlignment w:val="auto"/>
        <w:rPr>
          <w:color w:val="222222"/>
          <w:shd w:val="clear" w:color="auto" w:fill="FFFFFF"/>
        </w:rPr>
      </w:pPr>
      <w:bookmarkStart w:id="2" w:name="_Hlk144040274"/>
    </w:p>
    <w:p w14:paraId="7A03A2DE" w14:textId="6611814A" w:rsidR="006475A8" w:rsidRDefault="00867E96" w:rsidP="00872BA1">
      <w:pPr>
        <w:overflowPunct/>
        <w:autoSpaceDE/>
        <w:autoSpaceDN/>
        <w:adjustRightInd/>
        <w:spacing w:after="160" w:line="259" w:lineRule="auto"/>
        <w:textAlignment w:val="auto"/>
      </w:pPr>
      <w:r>
        <w:rPr>
          <w:color w:val="222222"/>
          <w:shd w:val="clear" w:color="auto" w:fill="FFFFFF"/>
        </w:rPr>
        <w:t xml:space="preserve">Bass, B.M. and Bass Bernard, M., </w:t>
      </w:r>
      <w:r>
        <w:rPr>
          <w:color w:val="222222"/>
          <w:shd w:val="clear" w:color="auto" w:fill="FFFFFF"/>
        </w:rPr>
        <w:t>(</w:t>
      </w:r>
      <w:proofErr w:type="gramStart"/>
      <w:r>
        <w:rPr>
          <w:color w:val="222222"/>
          <w:shd w:val="clear" w:color="auto" w:fill="FFFFFF"/>
        </w:rPr>
        <w:t>1985</w:t>
      </w:r>
      <w:r>
        <w:rPr>
          <w:color w:val="222222"/>
          <w:shd w:val="clear" w:color="auto" w:fill="FFFFFF"/>
        </w:rPr>
        <w:t>)</w:t>
      </w:r>
      <w:r>
        <w:rPr>
          <w:color w:val="222222"/>
          <w:shd w:val="clear" w:color="auto" w:fill="FFFFFF"/>
        </w:rPr>
        <w:t>Leadership</w:t>
      </w:r>
      <w:proofErr w:type="gramEnd"/>
      <w:r>
        <w:rPr>
          <w:color w:val="222222"/>
          <w:shd w:val="clear" w:color="auto" w:fill="FFFFFF"/>
        </w:rPr>
        <w:t xml:space="preserve"> and performance beyond expectations</w:t>
      </w:r>
      <w:r>
        <w:rPr>
          <w:color w:val="222222"/>
          <w:shd w:val="clear" w:color="auto" w:fill="FFFFFF"/>
        </w:rPr>
        <w:t xml:space="preserve"> </w:t>
      </w:r>
    </w:p>
    <w:p w14:paraId="788C249E" w14:textId="77777777" w:rsidR="006475A8" w:rsidRPr="00D97D9E" w:rsidRDefault="006475A8" w:rsidP="00D97D9E">
      <w:pPr>
        <w:overflowPunct/>
        <w:autoSpaceDE/>
        <w:autoSpaceDN/>
        <w:adjustRightInd/>
        <w:spacing w:after="160" w:line="259" w:lineRule="auto"/>
        <w:textAlignment w:val="auto"/>
        <w:rPr>
          <w:color w:val="006FB7"/>
          <w:u w:val="single"/>
          <w:bdr w:val="none" w:sz="0" w:space="0" w:color="auto" w:frame="1"/>
          <w:shd w:val="clear" w:color="auto" w:fill="FFFFFF"/>
        </w:rPr>
      </w:pPr>
      <w:r w:rsidRPr="00D97D9E">
        <w:rPr>
          <w:color w:val="2A2A2A"/>
          <w:shd w:val="clear" w:color="auto" w:fill="FFFFFF"/>
        </w:rPr>
        <w:t>Charlotte Watkinson-Miley </w:t>
      </w:r>
      <w:r w:rsidRPr="00D97D9E">
        <w:rPr>
          <w:color w:val="2A2A2A"/>
          <w:bdr w:val="none" w:sz="0" w:space="0" w:color="auto" w:frame="1"/>
          <w:shd w:val="clear" w:color="auto" w:fill="FFFFFF"/>
        </w:rPr>
        <w:t>and others</w:t>
      </w:r>
      <w:r w:rsidRPr="00D97D9E">
        <w:rPr>
          <w:color w:val="2A2A2A"/>
          <w:shd w:val="clear" w:color="auto" w:fill="FFFFFF"/>
        </w:rPr>
        <w:t>, A New Generation of Police Officers: Experiences of Student Officers Undertaking the Police Constable Degree Apprenticeship in One UK Police Force, </w:t>
      </w:r>
      <w:r w:rsidRPr="00D97D9E">
        <w:rPr>
          <w:i/>
          <w:iCs/>
          <w:color w:val="2A2A2A"/>
          <w:bdr w:val="none" w:sz="0" w:space="0" w:color="auto" w:frame="1"/>
          <w:shd w:val="clear" w:color="auto" w:fill="FFFFFF"/>
        </w:rPr>
        <w:t>Policing: A Journal of Policy and Practice</w:t>
      </w:r>
      <w:r w:rsidRPr="00D97D9E">
        <w:rPr>
          <w:color w:val="2A2A2A"/>
          <w:shd w:val="clear" w:color="auto" w:fill="FFFFFF"/>
        </w:rPr>
        <w:t>, Volume 16, Issue 1, March 2022, Pages 122–134,</w:t>
      </w:r>
      <w:r w:rsidRPr="00F0603F">
        <w:rPr>
          <w:b/>
          <w:bCs/>
          <w:color w:val="auto"/>
          <w:shd w:val="clear" w:color="auto" w:fill="FFFFFF"/>
        </w:rPr>
        <w:t> </w:t>
      </w:r>
      <w:hyperlink r:id="rId16" w:history="1">
        <w:r w:rsidRPr="00F0603F">
          <w:rPr>
            <w:b/>
            <w:bCs/>
            <w:color w:val="auto"/>
            <w:bdr w:val="none" w:sz="0" w:space="0" w:color="auto" w:frame="1"/>
            <w:shd w:val="clear" w:color="auto" w:fill="FFFFFF"/>
          </w:rPr>
          <w:t>https://doi.org/10.1093/police/paab062</w:t>
        </w:r>
      </w:hyperlink>
    </w:p>
    <w:p w14:paraId="1D893613" w14:textId="77777777" w:rsidR="00A711DE" w:rsidRPr="00A711DE" w:rsidRDefault="00A711DE" w:rsidP="00A711DE">
      <w:pPr>
        <w:ind w:right="237"/>
      </w:pPr>
      <w:proofErr w:type="gramStart"/>
      <w:r w:rsidRPr="00A711DE">
        <w:t>CIPD(</w:t>
      </w:r>
      <w:proofErr w:type="gramEnd"/>
      <w:r w:rsidRPr="00A711DE">
        <w:t>2023) ‘</w:t>
      </w:r>
      <w:r w:rsidRPr="00A711DE">
        <w:rPr>
          <w:i/>
          <w:iCs/>
        </w:rPr>
        <w:t xml:space="preserve">Coaching and Mentoring’ </w:t>
      </w:r>
      <w:r w:rsidRPr="00A711DE">
        <w:t xml:space="preserve">available at </w:t>
      </w:r>
      <w:hyperlink r:id="rId17" w:history="1">
        <w:r w:rsidRPr="00A711DE">
          <w:rPr>
            <w:rStyle w:val="Hyperlink"/>
            <w:b/>
            <w:bCs/>
            <w:color w:val="auto"/>
            <w:u w:val="none"/>
          </w:rPr>
          <w:t>https://www.cipd.org/uk/knowledge/factsheets/coaching-mentoring-factsheet/</w:t>
        </w:r>
      </w:hyperlink>
      <w:r w:rsidRPr="00A711DE">
        <w:rPr>
          <w:b/>
          <w:bCs/>
          <w:color w:val="auto"/>
        </w:rPr>
        <w:t xml:space="preserve"> </w:t>
      </w:r>
      <w:r w:rsidRPr="00A711DE">
        <w:t>(accessed on 27</w:t>
      </w:r>
      <w:r w:rsidRPr="00A711DE">
        <w:rPr>
          <w:vertAlign w:val="superscript"/>
        </w:rPr>
        <w:t>th</w:t>
      </w:r>
      <w:r w:rsidRPr="00A711DE">
        <w:t xml:space="preserve"> August 2023)</w:t>
      </w:r>
    </w:p>
    <w:p w14:paraId="74453182" w14:textId="77777777" w:rsidR="00A711DE" w:rsidRDefault="00A711DE" w:rsidP="00872BA1">
      <w:pPr>
        <w:overflowPunct/>
        <w:autoSpaceDE/>
        <w:autoSpaceDN/>
        <w:adjustRightInd/>
        <w:spacing w:after="160" w:line="259" w:lineRule="auto"/>
        <w:textAlignment w:val="auto"/>
      </w:pPr>
    </w:p>
    <w:p w14:paraId="3365B8E9" w14:textId="2A7F64A7" w:rsidR="006475A8" w:rsidRDefault="006475A8" w:rsidP="00872BA1">
      <w:pPr>
        <w:overflowPunct/>
        <w:autoSpaceDE/>
        <w:autoSpaceDN/>
        <w:adjustRightInd/>
        <w:spacing w:after="160" w:line="259" w:lineRule="auto"/>
        <w:textAlignment w:val="auto"/>
      </w:pPr>
      <w:proofErr w:type="spellStart"/>
      <w:proofErr w:type="gramStart"/>
      <w:r>
        <w:t>Clinton,J</w:t>
      </w:r>
      <w:proofErr w:type="spellEnd"/>
      <w:r>
        <w:t>.</w:t>
      </w:r>
      <w:proofErr w:type="gramEnd"/>
      <w:r>
        <w:t>(2022) ‘</w:t>
      </w:r>
      <w:r w:rsidRPr="00F0603F">
        <w:rPr>
          <w:i/>
          <w:iCs/>
        </w:rPr>
        <w:t>Police: 1,800 officers recruited under Boris Johnson scheme ‘have resigned</w:t>
      </w:r>
      <w:r w:rsidRPr="00F0603F">
        <w:rPr>
          <w:i/>
          <w:iCs/>
        </w:rPr>
        <w:t>’</w:t>
      </w:r>
      <w:r>
        <w:t xml:space="preserve"> The Guardian, available at </w:t>
      </w:r>
      <w:r w:rsidRPr="00F0603F">
        <w:rPr>
          <w:b/>
          <w:bCs/>
        </w:rPr>
        <w:t>https://www.theguardian.com/uk-news/</w:t>
      </w:r>
      <w:r w:rsidRPr="00F0603F">
        <w:rPr>
          <w:b/>
          <w:bCs/>
        </w:rPr>
        <w:t xml:space="preserve"> </w:t>
      </w:r>
      <w:r w:rsidRPr="00F0603F">
        <w:rPr>
          <w:b/>
          <w:bCs/>
        </w:rPr>
        <w:t>2022/dec/30/police-1800-officers-recruited-under-boris-johnson-scheme-have-resigned</w:t>
      </w:r>
      <w:r>
        <w:t xml:space="preserve"> (Accessed at 25</w:t>
      </w:r>
      <w:r w:rsidRPr="0016597D">
        <w:rPr>
          <w:vertAlign w:val="superscript"/>
        </w:rPr>
        <w:t>th</w:t>
      </w:r>
      <w:r>
        <w:t xml:space="preserve"> August 2023)</w:t>
      </w:r>
    </w:p>
    <w:p w14:paraId="1399FD2D" w14:textId="77777777" w:rsidR="00A711DE" w:rsidRPr="00A711DE" w:rsidRDefault="00A711DE" w:rsidP="00A711DE">
      <w:pPr>
        <w:ind w:right="237"/>
      </w:pPr>
    </w:p>
    <w:p w14:paraId="607391B1" w14:textId="6C2ABE63" w:rsidR="006475A8" w:rsidRDefault="006475A8" w:rsidP="00872BA1">
      <w:pPr>
        <w:overflowPunct/>
        <w:autoSpaceDE/>
        <w:autoSpaceDN/>
        <w:adjustRightInd/>
        <w:spacing w:after="160" w:line="259" w:lineRule="auto"/>
        <w:textAlignment w:val="auto"/>
      </w:pPr>
      <w:r>
        <w:t>College of Policing (2014) ‘</w:t>
      </w:r>
      <w:r w:rsidRPr="00F0603F">
        <w:rPr>
          <w:i/>
          <w:iCs/>
        </w:rPr>
        <w:t>C</w:t>
      </w:r>
      <w:r w:rsidRPr="00F0603F">
        <w:rPr>
          <w:i/>
          <w:iCs/>
        </w:rPr>
        <w:t>ode_of_ethics.pdf</w:t>
      </w:r>
      <w:r w:rsidRPr="00F0603F">
        <w:rPr>
          <w:i/>
          <w:iCs/>
        </w:rPr>
        <w:t>’</w:t>
      </w:r>
      <w:r>
        <w:t xml:space="preserve"> available at </w:t>
      </w:r>
      <w:r w:rsidRPr="00F0603F">
        <w:rPr>
          <w:b/>
          <w:bCs/>
        </w:rPr>
        <w:t>https://assets.college.police.uk/s3fs-public</w:t>
      </w:r>
      <w:r w:rsidRPr="00F0603F">
        <w:rPr>
          <w:b/>
          <w:bCs/>
        </w:rPr>
        <w:t xml:space="preserve"> </w:t>
      </w:r>
      <w:r w:rsidRPr="00F0603F">
        <w:rPr>
          <w:b/>
          <w:bCs/>
        </w:rPr>
        <w:t>/2021-02/code_of_ethics.pdf</w:t>
      </w:r>
      <w:r w:rsidRPr="00F0603F">
        <w:rPr>
          <w:b/>
          <w:bCs/>
        </w:rPr>
        <w:t xml:space="preserve"> </w:t>
      </w:r>
      <w:r>
        <w:t>(Accessed on 26</w:t>
      </w:r>
      <w:r w:rsidRPr="00F0603F">
        <w:rPr>
          <w:vertAlign w:val="superscript"/>
        </w:rPr>
        <w:t>th</w:t>
      </w:r>
      <w:r>
        <w:t xml:space="preserve"> August </w:t>
      </w:r>
      <w:proofErr w:type="gramStart"/>
      <w:r>
        <w:t>2023 )</w:t>
      </w:r>
      <w:proofErr w:type="gramEnd"/>
    </w:p>
    <w:p w14:paraId="2F990A3A" w14:textId="77777777" w:rsidR="00707008" w:rsidRPr="00707008" w:rsidRDefault="00707008" w:rsidP="00707008">
      <w:pPr>
        <w:ind w:right="237"/>
      </w:pPr>
      <w:r w:rsidRPr="00707008">
        <w:t xml:space="preserve">College of </w:t>
      </w:r>
      <w:proofErr w:type="gramStart"/>
      <w:r w:rsidRPr="00707008">
        <w:t>Policing(</w:t>
      </w:r>
      <w:proofErr w:type="gramEnd"/>
      <w:r w:rsidRPr="00707008">
        <w:t>2020)’ Building Rapport available at https://www.college.police.uk/guidance /obtaining-initial-accounts/rapport-building (accessed on 27</w:t>
      </w:r>
      <w:r w:rsidRPr="00707008">
        <w:rPr>
          <w:vertAlign w:val="superscript"/>
        </w:rPr>
        <w:t>th</w:t>
      </w:r>
      <w:r w:rsidRPr="00707008">
        <w:t xml:space="preserve"> August 2023)</w:t>
      </w:r>
    </w:p>
    <w:p w14:paraId="1E4808DC" w14:textId="77777777" w:rsidR="00707008" w:rsidRDefault="00707008" w:rsidP="00872BA1">
      <w:pPr>
        <w:overflowPunct/>
        <w:autoSpaceDE/>
        <w:autoSpaceDN/>
        <w:adjustRightInd/>
        <w:spacing w:after="160" w:line="259" w:lineRule="auto"/>
        <w:textAlignment w:val="auto"/>
      </w:pPr>
    </w:p>
    <w:p w14:paraId="49C615FF" w14:textId="5B928012" w:rsidR="00E7284A" w:rsidRDefault="00E7284A" w:rsidP="00872BA1">
      <w:pPr>
        <w:overflowPunct/>
        <w:autoSpaceDE/>
        <w:autoSpaceDN/>
        <w:adjustRightInd/>
        <w:spacing w:after="160" w:line="259" w:lineRule="auto"/>
        <w:textAlignment w:val="auto"/>
      </w:pPr>
      <w:r>
        <w:t xml:space="preserve">College of Policing (2016)’ </w:t>
      </w:r>
      <w:r w:rsidRPr="00E7284A">
        <w:rPr>
          <w:i/>
          <w:iCs/>
        </w:rPr>
        <w:t>Risk Assessment</w:t>
      </w:r>
      <w:r>
        <w:t xml:space="preserve"> </w:t>
      </w:r>
      <w:proofErr w:type="gramStart"/>
      <w:r>
        <w:t>‘ available</w:t>
      </w:r>
      <w:proofErr w:type="gramEnd"/>
      <w:r>
        <w:t xml:space="preserve"> at </w:t>
      </w:r>
      <w:r w:rsidRPr="00E7284A">
        <w:t>https://www.college.police.uk/ap</w:t>
      </w:r>
      <w:r w:rsidRPr="00E7284A">
        <w:t xml:space="preserve"> </w:t>
      </w:r>
      <w:r w:rsidRPr="00E7284A">
        <w:t>p/civil-emergencies/civil-contingencies/risk-assessment</w:t>
      </w:r>
      <w:r>
        <w:t>, (accessed on 25</w:t>
      </w:r>
      <w:r w:rsidRPr="00E7284A">
        <w:rPr>
          <w:vertAlign w:val="superscript"/>
        </w:rPr>
        <w:t>th</w:t>
      </w:r>
      <w:r>
        <w:t xml:space="preserve"> August 2023)</w:t>
      </w:r>
    </w:p>
    <w:p w14:paraId="22ABEBAD" w14:textId="058C32F4" w:rsidR="002213A7" w:rsidRPr="002213A7" w:rsidRDefault="002213A7" w:rsidP="002213A7">
      <w:pPr>
        <w:pStyle w:val="Heading1"/>
        <w:spacing w:before="0" w:after="120"/>
        <w:rPr>
          <w:bCs/>
          <w:color w:val="2E2C70"/>
          <w:spacing w:val="3"/>
          <w:kern w:val="36"/>
          <w:sz w:val="20"/>
        </w:rPr>
      </w:pPr>
      <w:r w:rsidRPr="002213A7">
        <w:rPr>
          <w:b w:val="0"/>
          <w:bCs/>
          <w:sz w:val="20"/>
        </w:rPr>
        <w:t>College of Policing (2020)</w:t>
      </w:r>
      <w:r>
        <w:t xml:space="preserve"> ‘</w:t>
      </w:r>
      <w:r w:rsidRPr="002213A7">
        <w:rPr>
          <w:b w:val="0"/>
          <w:i/>
          <w:iCs/>
          <w:color w:val="auto"/>
          <w:spacing w:val="3"/>
          <w:kern w:val="36"/>
          <w:sz w:val="20"/>
        </w:rPr>
        <w:t xml:space="preserve">Preparing policing for future challenges and </w:t>
      </w:r>
      <w:r w:rsidRPr="002213A7">
        <w:rPr>
          <w:b w:val="0"/>
          <w:i/>
          <w:iCs/>
          <w:color w:val="auto"/>
          <w:spacing w:val="3"/>
          <w:kern w:val="36"/>
          <w:sz w:val="20"/>
        </w:rPr>
        <w:t>demand</w:t>
      </w:r>
      <w:r>
        <w:rPr>
          <w:b w:val="0"/>
          <w:i/>
          <w:iCs/>
          <w:color w:val="auto"/>
          <w:spacing w:val="3"/>
          <w:kern w:val="36"/>
          <w:sz w:val="20"/>
        </w:rPr>
        <w:t xml:space="preserve">’ </w:t>
      </w:r>
      <w:r w:rsidRPr="002213A7">
        <w:rPr>
          <w:b w:val="0"/>
          <w:color w:val="auto"/>
          <w:spacing w:val="3"/>
          <w:kern w:val="36"/>
          <w:sz w:val="20"/>
        </w:rPr>
        <w:t>available at</w:t>
      </w:r>
      <w:r w:rsidRPr="002213A7">
        <w:t xml:space="preserve"> </w:t>
      </w:r>
      <w:r w:rsidRPr="002213A7">
        <w:rPr>
          <w:bCs/>
          <w:color w:val="auto"/>
          <w:spacing w:val="3"/>
          <w:kern w:val="36"/>
          <w:sz w:val="20"/>
        </w:rPr>
        <w:t>https://www.college.police.uk/article/preparing-policing-future-challenges-and-demands</w:t>
      </w:r>
      <w:r w:rsidRPr="002213A7">
        <w:rPr>
          <w:b w:val="0"/>
          <w:color w:val="auto"/>
          <w:spacing w:val="3"/>
          <w:kern w:val="36"/>
          <w:sz w:val="20"/>
        </w:rPr>
        <w:t xml:space="preserve"> (accessed on 27</w:t>
      </w:r>
      <w:r w:rsidRPr="002213A7">
        <w:rPr>
          <w:b w:val="0"/>
          <w:color w:val="auto"/>
          <w:spacing w:val="3"/>
          <w:kern w:val="36"/>
          <w:sz w:val="20"/>
          <w:vertAlign w:val="superscript"/>
        </w:rPr>
        <w:t>th</w:t>
      </w:r>
      <w:r w:rsidRPr="002213A7">
        <w:rPr>
          <w:b w:val="0"/>
          <w:color w:val="auto"/>
          <w:spacing w:val="3"/>
          <w:kern w:val="36"/>
          <w:sz w:val="20"/>
        </w:rPr>
        <w:t xml:space="preserve"> August 2023)</w:t>
      </w:r>
    </w:p>
    <w:p w14:paraId="4CA92557" w14:textId="26FE6751" w:rsidR="006475A8" w:rsidRDefault="006475A8" w:rsidP="00872BA1">
      <w:pPr>
        <w:overflowPunct/>
        <w:autoSpaceDE/>
        <w:autoSpaceDN/>
        <w:adjustRightInd/>
        <w:spacing w:after="160" w:line="259" w:lineRule="auto"/>
        <w:textAlignment w:val="auto"/>
      </w:pPr>
      <w:r>
        <w:t xml:space="preserve">College of Policing (2020) </w:t>
      </w:r>
      <w:r w:rsidRPr="00F0603F">
        <w:rPr>
          <w:i/>
          <w:iCs/>
        </w:rPr>
        <w:t>‘</w:t>
      </w:r>
      <w:hyperlink r:id="rId18" w:history="1">
        <w:r w:rsidRPr="00F0603F">
          <w:rPr>
            <w:i/>
            <w:iCs/>
            <w:color w:val="auto"/>
          </w:rPr>
          <w:t>Policing education qualifications framework (PE</w:t>
        </w:r>
        <w:r w:rsidRPr="00F0603F">
          <w:rPr>
            <w:i/>
            <w:iCs/>
            <w:color w:val="auto"/>
          </w:rPr>
          <w:t>QF)</w:t>
        </w:r>
      </w:hyperlink>
      <w:r w:rsidRPr="009138DE">
        <w:rPr>
          <w:color w:val="auto"/>
        </w:rPr>
        <w:t>’ Available at</w:t>
      </w:r>
      <w:r w:rsidRPr="009138DE">
        <w:rPr>
          <w:color w:val="auto"/>
          <w:u w:val="single"/>
        </w:rPr>
        <w:t xml:space="preserve"> </w:t>
      </w:r>
      <w:hyperlink r:id="rId19" w:history="1">
        <w:r w:rsidRPr="00F0603F">
          <w:rPr>
            <w:rStyle w:val="Hyperlink"/>
            <w:b/>
            <w:bCs/>
            <w:color w:val="auto"/>
            <w:u w:val="none"/>
          </w:rPr>
          <w:t>https://www.college.police.uk/career-learning/policing-education-qualifications-framework-peqf</w:t>
        </w:r>
      </w:hyperlink>
      <w:r w:rsidRPr="00F0603F">
        <w:rPr>
          <w:b/>
          <w:bCs/>
          <w:color w:val="auto"/>
        </w:rPr>
        <w:t xml:space="preserve"> </w:t>
      </w:r>
      <w:r>
        <w:t xml:space="preserve">(accessed at 25th August 2023) </w:t>
      </w:r>
    </w:p>
    <w:p w14:paraId="100A65FB" w14:textId="77777777" w:rsidR="006475A8" w:rsidRDefault="006475A8" w:rsidP="00872BA1">
      <w:pPr>
        <w:overflowPunct/>
        <w:autoSpaceDE/>
        <w:autoSpaceDN/>
        <w:adjustRightInd/>
        <w:spacing w:after="160" w:line="259" w:lineRule="auto"/>
        <w:textAlignment w:val="auto"/>
      </w:pPr>
      <w:r>
        <w:t>College of Policing (2022)</w:t>
      </w:r>
      <w:r w:rsidRPr="00F0603F">
        <w:rPr>
          <w:i/>
          <w:iCs/>
        </w:rPr>
        <w:t>’</w:t>
      </w:r>
      <w:r w:rsidRPr="00F0603F">
        <w:rPr>
          <w:i/>
          <w:iCs/>
        </w:rPr>
        <w:t>Police training to change for all new officers to fight crime</w:t>
      </w:r>
      <w:r w:rsidRPr="00F0603F">
        <w:rPr>
          <w:i/>
          <w:iCs/>
        </w:rPr>
        <w:t>’</w:t>
      </w:r>
      <w:r>
        <w:t xml:space="preserve"> available at </w:t>
      </w:r>
      <w:r w:rsidRPr="00F0603F">
        <w:rPr>
          <w:b/>
          <w:bCs/>
        </w:rPr>
        <w:t>https://www.college.police.uk/article/</w:t>
      </w:r>
      <w:r w:rsidRPr="00F0603F">
        <w:rPr>
          <w:b/>
          <w:bCs/>
        </w:rPr>
        <w:t xml:space="preserve"> </w:t>
      </w:r>
      <w:r w:rsidRPr="00F0603F">
        <w:rPr>
          <w:b/>
          <w:bCs/>
        </w:rPr>
        <w:t>police-training-change-all-new-officers-fight-crime</w:t>
      </w:r>
      <w:r>
        <w:t xml:space="preserve"> (Accessed on 26th August 2023)</w:t>
      </w:r>
    </w:p>
    <w:p w14:paraId="79F70CD2" w14:textId="77777777" w:rsidR="006475A8" w:rsidRDefault="006475A8" w:rsidP="00872BA1">
      <w:pPr>
        <w:overflowPunct/>
        <w:autoSpaceDE/>
        <w:autoSpaceDN/>
        <w:adjustRightInd/>
        <w:spacing w:after="160" w:line="259" w:lineRule="auto"/>
        <w:textAlignment w:val="auto"/>
        <w:rPr>
          <w:rFonts w:eastAsiaTheme="minorHAnsi"/>
          <w:color w:val="auto"/>
          <w:kern w:val="2"/>
          <w:lang w:eastAsia="en-US"/>
          <w14:ligatures w14:val="standardContextual"/>
        </w:rPr>
      </w:pPr>
      <w:r w:rsidRPr="000A0633">
        <w:rPr>
          <w:rFonts w:eastAsiaTheme="minorHAnsi"/>
          <w:color w:val="auto"/>
          <w:kern w:val="2"/>
          <w:lang w:eastAsia="en-US"/>
          <w14:ligatures w14:val="standardContextual"/>
        </w:rPr>
        <w:t>College Of Policing (2023) ‘</w:t>
      </w:r>
      <w:r w:rsidRPr="00F0603F">
        <w:rPr>
          <w:rFonts w:eastAsiaTheme="minorHAnsi"/>
          <w:i/>
          <w:iCs/>
          <w:color w:val="auto"/>
          <w:kern w:val="2"/>
          <w:lang w:eastAsia="en-US"/>
          <w14:ligatures w14:val="standardContextual"/>
        </w:rPr>
        <w:t>Working together’</w:t>
      </w:r>
      <w:r w:rsidRPr="000A0633">
        <w:rPr>
          <w:rFonts w:eastAsiaTheme="minorHAnsi"/>
          <w:color w:val="auto"/>
          <w:kern w:val="2"/>
          <w:lang w:eastAsia="en-US"/>
          <w14:ligatures w14:val="standardContextual"/>
        </w:rPr>
        <w:t xml:space="preserve"> Available at </w:t>
      </w:r>
      <w:hyperlink r:id="rId20" w:history="1">
        <w:r w:rsidRPr="00F0603F">
          <w:rPr>
            <w:rFonts w:eastAsiaTheme="minorHAnsi"/>
            <w:b/>
            <w:bCs/>
            <w:color w:val="auto"/>
            <w:kern w:val="2"/>
            <w:lang w:eastAsia="en-US"/>
            <w14:ligatures w14:val="standardContextual"/>
          </w:rPr>
          <w:t>https://www.college.police.uk/</w:t>
        </w:r>
      </w:hyperlink>
      <w:r w:rsidRPr="000A0633">
        <w:rPr>
          <w:rFonts w:eastAsiaTheme="minorHAnsi"/>
          <w:color w:val="auto"/>
          <w:kern w:val="2"/>
          <w:lang w:eastAsia="en-US"/>
          <w14:ligatures w14:val="standardContextual"/>
        </w:rPr>
        <w:t xml:space="preserve"> (accessed </w:t>
      </w:r>
      <w:proofErr w:type="gramStart"/>
      <w:r w:rsidRPr="000A0633">
        <w:rPr>
          <w:rFonts w:eastAsiaTheme="minorHAnsi"/>
          <w:color w:val="auto"/>
          <w:kern w:val="2"/>
          <w:lang w:eastAsia="en-US"/>
          <w14:ligatures w14:val="standardContextual"/>
        </w:rPr>
        <w:t>at</w:t>
      </w:r>
      <w:proofErr w:type="gramEnd"/>
      <w:r w:rsidRPr="000A0633">
        <w:rPr>
          <w:rFonts w:eastAsiaTheme="minorHAnsi"/>
          <w:color w:val="auto"/>
          <w:kern w:val="2"/>
          <w:lang w:eastAsia="en-US"/>
          <w14:ligatures w14:val="standardContextual"/>
        </w:rPr>
        <w:t xml:space="preserve"> 25</w:t>
      </w:r>
      <w:r w:rsidRPr="000A0633">
        <w:rPr>
          <w:rFonts w:eastAsiaTheme="minorHAnsi"/>
          <w:color w:val="auto"/>
          <w:kern w:val="2"/>
          <w:vertAlign w:val="superscript"/>
          <w:lang w:eastAsia="en-US"/>
          <w14:ligatures w14:val="standardContextual"/>
        </w:rPr>
        <w:t>th</w:t>
      </w:r>
      <w:r w:rsidRPr="000A0633">
        <w:rPr>
          <w:rFonts w:eastAsiaTheme="minorHAnsi"/>
          <w:color w:val="auto"/>
          <w:kern w:val="2"/>
          <w:lang w:eastAsia="en-US"/>
          <w14:ligatures w14:val="standardContextual"/>
        </w:rPr>
        <w:t xml:space="preserve"> August 2023)</w:t>
      </w:r>
    </w:p>
    <w:p w14:paraId="7AF4B570" w14:textId="77777777" w:rsidR="00B472BD" w:rsidRDefault="00B472BD" w:rsidP="00B472BD">
      <w:pPr>
        <w:ind w:right="237"/>
        <w:jc w:val="both"/>
        <w:rPr>
          <w:sz w:val="24"/>
          <w:szCs w:val="24"/>
        </w:rPr>
      </w:pPr>
      <w:bookmarkStart w:id="3" w:name="_Hlk144117338"/>
      <w:proofErr w:type="spellStart"/>
      <w:r>
        <w:t>Dóci</w:t>
      </w:r>
      <w:bookmarkEnd w:id="3"/>
      <w:proofErr w:type="spellEnd"/>
      <w:r>
        <w:t xml:space="preserve"> E, Stouten J and </w:t>
      </w:r>
      <w:proofErr w:type="spellStart"/>
      <w:r>
        <w:t>Hofmans</w:t>
      </w:r>
      <w:proofErr w:type="spellEnd"/>
      <w:r>
        <w:t xml:space="preserve"> J (2015) The cognitive-</w:t>
      </w:r>
      <w:proofErr w:type="spellStart"/>
      <w:r>
        <w:t>behavioral</w:t>
      </w:r>
      <w:proofErr w:type="spellEnd"/>
      <w:r>
        <w:t xml:space="preserve"> system of leadership: cognitive antecedents of active and passive leadership </w:t>
      </w:r>
      <w:proofErr w:type="spellStart"/>
      <w:r>
        <w:t>behaviors</w:t>
      </w:r>
      <w:proofErr w:type="spellEnd"/>
      <w:r>
        <w:t xml:space="preserve">. Front. Psychol. 6:1344. </w:t>
      </w:r>
      <w:proofErr w:type="spellStart"/>
      <w:r>
        <w:t>doi</w:t>
      </w:r>
      <w:proofErr w:type="spellEnd"/>
      <w:r>
        <w:t>: 10.3389/fpsyg.2015.01344</w:t>
      </w:r>
    </w:p>
    <w:p w14:paraId="1E6B4D7A" w14:textId="77777777" w:rsidR="00B472BD" w:rsidRDefault="00B472BD" w:rsidP="0017423D">
      <w:pPr>
        <w:overflowPunct/>
        <w:autoSpaceDE/>
        <w:autoSpaceDN/>
        <w:adjustRightInd/>
        <w:spacing w:after="160" w:line="259" w:lineRule="auto"/>
        <w:textAlignment w:val="auto"/>
        <w:rPr>
          <w:color w:val="333333"/>
        </w:rPr>
      </w:pPr>
    </w:p>
    <w:p w14:paraId="58A4B48E" w14:textId="18E18300" w:rsidR="0017423D" w:rsidRPr="000B0D82" w:rsidRDefault="0017423D" w:rsidP="0017423D">
      <w:pPr>
        <w:overflowPunct/>
        <w:autoSpaceDE/>
        <w:autoSpaceDN/>
        <w:adjustRightInd/>
        <w:spacing w:after="160" w:line="259" w:lineRule="auto"/>
        <w:textAlignment w:val="auto"/>
      </w:pPr>
      <w:r w:rsidRPr="000B0D82">
        <w:rPr>
          <w:color w:val="333333"/>
        </w:rPr>
        <w:lastRenderedPageBreak/>
        <w:t>Dong I. Jung (2001) Transformational and Transactional Leadership and Their Effects on Creativity in Groups, Creativity Research Journal, 13:2, 185-195, DOI: </w:t>
      </w:r>
      <w:hyperlink r:id="rId21" w:history="1">
        <w:r w:rsidRPr="000B0D82">
          <w:rPr>
            <w:color w:val="333333"/>
            <w:u w:val="single"/>
          </w:rPr>
          <w:t>10.1207/S15326934CRJ1302_6</w:t>
        </w:r>
      </w:hyperlink>
    </w:p>
    <w:p w14:paraId="15B3CECD" w14:textId="77777777" w:rsidR="006475A8" w:rsidRDefault="006475A8" w:rsidP="00872BA1">
      <w:pPr>
        <w:overflowPunct/>
        <w:autoSpaceDE/>
        <w:autoSpaceDN/>
        <w:adjustRightInd/>
        <w:spacing w:after="160" w:line="259" w:lineRule="auto"/>
        <w:textAlignment w:val="auto"/>
        <w:rPr>
          <w:shd w:val="clear" w:color="auto" w:fill="FFFFFF"/>
        </w:rPr>
      </w:pPr>
      <w:r w:rsidRPr="000A0633">
        <w:rPr>
          <w:rStyle w:val="referencesurname"/>
          <w:shd w:val="clear" w:color="auto" w:fill="FFFFFF"/>
        </w:rPr>
        <w:t>Fergusson</w:t>
      </w:r>
      <w:r w:rsidRPr="000A0633">
        <w:rPr>
          <w:rStyle w:val="referencestring-name"/>
          <w:shd w:val="clear" w:color="auto" w:fill="FFFFFF"/>
        </w:rPr>
        <w:t>, </w:t>
      </w:r>
      <w:r w:rsidRPr="000A0633">
        <w:rPr>
          <w:rStyle w:val="referencegiven-names"/>
          <w:shd w:val="clear" w:color="auto" w:fill="FFFFFF"/>
        </w:rPr>
        <w:t>L.</w:t>
      </w:r>
      <w:r w:rsidRPr="000A0633">
        <w:rPr>
          <w:shd w:val="clear" w:color="auto" w:fill="FFFFFF"/>
        </w:rPr>
        <w:t> (</w:t>
      </w:r>
      <w:r w:rsidRPr="000A0633">
        <w:rPr>
          <w:rStyle w:val="referenceyear"/>
          <w:shd w:val="clear" w:color="auto" w:fill="FFFFFF"/>
        </w:rPr>
        <w:t>2019</w:t>
      </w:r>
      <w:r w:rsidRPr="000A0633">
        <w:rPr>
          <w:shd w:val="clear" w:color="auto" w:fill="FFFFFF"/>
        </w:rPr>
        <w:t>), “</w:t>
      </w:r>
      <w:r w:rsidRPr="000A0633">
        <w:rPr>
          <w:rStyle w:val="referencearticle-title"/>
          <w:i/>
          <w:iCs/>
          <w:shd w:val="clear" w:color="auto" w:fill="FFFFFF"/>
        </w:rPr>
        <w:t>The nature of work-related problems: messy, co-produced and wicked</w:t>
      </w:r>
      <w:r w:rsidRPr="000A0633">
        <w:rPr>
          <w:shd w:val="clear" w:color="auto" w:fill="FFFFFF"/>
        </w:rPr>
        <w:t>”, </w:t>
      </w:r>
      <w:r w:rsidRPr="000A0633">
        <w:rPr>
          <w:rStyle w:val="referencesource"/>
          <w:shd w:val="clear" w:color="auto" w:fill="FFFFFF"/>
        </w:rPr>
        <w:t>Journal of Work-Applied Management</w:t>
      </w:r>
      <w:r w:rsidRPr="000A0633">
        <w:rPr>
          <w:shd w:val="clear" w:color="auto" w:fill="FFFFFF"/>
        </w:rPr>
        <w:t>, Vol. </w:t>
      </w:r>
      <w:r w:rsidRPr="000A0633">
        <w:rPr>
          <w:rStyle w:val="referencevolume"/>
          <w:shd w:val="clear" w:color="auto" w:fill="FFFFFF"/>
        </w:rPr>
        <w:t>11</w:t>
      </w:r>
      <w:r w:rsidRPr="000A0633">
        <w:rPr>
          <w:shd w:val="clear" w:color="auto" w:fill="FFFFFF"/>
        </w:rPr>
        <w:t> No. </w:t>
      </w:r>
      <w:r w:rsidRPr="000A0633">
        <w:rPr>
          <w:rStyle w:val="referenceissue"/>
          <w:shd w:val="clear" w:color="auto" w:fill="FFFFFF"/>
        </w:rPr>
        <w:t>2</w:t>
      </w:r>
      <w:r w:rsidRPr="000A0633">
        <w:rPr>
          <w:shd w:val="clear" w:color="auto" w:fill="FFFFFF"/>
        </w:rPr>
        <w:t>, pp. </w:t>
      </w:r>
      <w:r w:rsidRPr="000A0633">
        <w:rPr>
          <w:rStyle w:val="referencefpage"/>
          <w:shd w:val="clear" w:color="auto" w:fill="FFFFFF"/>
        </w:rPr>
        <w:t>106</w:t>
      </w:r>
      <w:r w:rsidRPr="000A0633">
        <w:rPr>
          <w:shd w:val="clear" w:color="auto" w:fill="FFFFFF"/>
        </w:rPr>
        <w:t>-</w:t>
      </w:r>
      <w:r w:rsidRPr="000A0633">
        <w:rPr>
          <w:rStyle w:val="referencelpage"/>
          <w:shd w:val="clear" w:color="auto" w:fill="FFFFFF"/>
        </w:rPr>
        <w:t>120</w:t>
      </w:r>
      <w:r w:rsidRPr="000A0633">
        <w:rPr>
          <w:shd w:val="clear" w:color="auto" w:fill="FFFFFF"/>
        </w:rPr>
        <w:t xml:space="preserve">, </w:t>
      </w:r>
      <w:proofErr w:type="spellStart"/>
      <w:r w:rsidRPr="000A0633">
        <w:rPr>
          <w:shd w:val="clear" w:color="auto" w:fill="FFFFFF"/>
        </w:rPr>
        <w:t>doi</w:t>
      </w:r>
      <w:proofErr w:type="spellEnd"/>
      <w:r w:rsidRPr="000A0633">
        <w:rPr>
          <w:shd w:val="clear" w:color="auto" w:fill="FFFFFF"/>
        </w:rPr>
        <w:t>: </w:t>
      </w:r>
      <w:r w:rsidRPr="000A0633">
        <w:rPr>
          <w:rStyle w:val="referencepub-id"/>
          <w:shd w:val="clear" w:color="auto" w:fill="FFFFFF"/>
        </w:rPr>
        <w:t>10.1108/JWAM-08-2019-0024</w:t>
      </w:r>
      <w:r w:rsidRPr="000A0633">
        <w:rPr>
          <w:shd w:val="clear" w:color="auto" w:fill="FFFFFF"/>
        </w:rPr>
        <w:t>.</w:t>
      </w:r>
    </w:p>
    <w:p w14:paraId="287B5172" w14:textId="77777777" w:rsidR="0017423D" w:rsidRPr="0017423D" w:rsidRDefault="0017423D" w:rsidP="0017423D">
      <w:pPr>
        <w:overflowPunct/>
        <w:autoSpaceDE/>
        <w:autoSpaceDN/>
        <w:adjustRightInd/>
        <w:spacing w:after="160" w:line="259" w:lineRule="auto"/>
        <w:textAlignment w:val="auto"/>
        <w:rPr>
          <w:color w:val="auto"/>
        </w:rPr>
      </w:pPr>
      <w:r w:rsidRPr="0017423D">
        <w:rPr>
          <w:color w:val="auto"/>
          <w:sz w:val="21"/>
          <w:szCs w:val="21"/>
          <w:shd w:val="clear" w:color="auto" w:fill="FFFFFF"/>
        </w:rPr>
        <w:t>Hall, J., Johnson, S., ... Kepner, K., 1969. Transformational Leadership: The Transformation of Managers and Associates. EDIS 2002. doi:10.32473/edis-hr020-2002</w:t>
      </w:r>
    </w:p>
    <w:p w14:paraId="3BBFAE49" w14:textId="77777777" w:rsidR="000B0D82" w:rsidRDefault="00CC102B" w:rsidP="000B0D82">
      <w:pPr>
        <w:overflowPunct/>
        <w:autoSpaceDE/>
        <w:autoSpaceDN/>
        <w:adjustRightInd/>
        <w:spacing w:after="160" w:line="259" w:lineRule="auto"/>
        <w:textAlignment w:val="auto"/>
      </w:pPr>
      <w:r>
        <w:t xml:space="preserve">Hay, </w:t>
      </w:r>
      <w:proofErr w:type="gramStart"/>
      <w:r>
        <w:t>I.</w:t>
      </w:r>
      <w:r>
        <w:t>(</w:t>
      </w:r>
      <w:r>
        <w:t xml:space="preserve"> 2006</w:t>
      </w:r>
      <w:proofErr w:type="gramEnd"/>
      <w:r>
        <w:t>)</w:t>
      </w:r>
      <w:r>
        <w:t xml:space="preserve"> ‘Transformational leadership: characteristics and criticisms’, E-Journal of Organizational Learning and Leadership, vol. 5, no. 2. http://www.weleadinlearning.org/ejournal.htm (ISSN d0000925)</w:t>
      </w:r>
    </w:p>
    <w:p w14:paraId="145F311A" w14:textId="52FAB531" w:rsidR="00DE4CBC" w:rsidRDefault="00DE4CBC" w:rsidP="000B0D82">
      <w:pPr>
        <w:overflowPunct/>
        <w:autoSpaceDE/>
        <w:autoSpaceDN/>
        <w:adjustRightInd/>
        <w:spacing w:after="160" w:line="259" w:lineRule="auto"/>
        <w:textAlignment w:val="auto"/>
      </w:pPr>
      <w:r>
        <w:rPr>
          <w:color w:val="222222"/>
          <w:shd w:val="clear" w:color="auto" w:fill="FFFFFF"/>
        </w:rPr>
        <w:t>Hersey, P., 1984. </w:t>
      </w:r>
      <w:r>
        <w:rPr>
          <w:i/>
          <w:iCs/>
          <w:color w:val="222222"/>
          <w:shd w:val="clear" w:color="auto" w:fill="FFFFFF"/>
        </w:rPr>
        <w:t>The situational leader</w:t>
      </w:r>
      <w:r>
        <w:rPr>
          <w:color w:val="222222"/>
          <w:shd w:val="clear" w:color="auto" w:fill="FFFFFF"/>
        </w:rPr>
        <w:t>. New York: Warner Books</w:t>
      </w:r>
      <w:r w:rsidR="008365D2">
        <w:rPr>
          <w:color w:val="222222"/>
          <w:shd w:val="clear" w:color="auto" w:fill="FFFFFF"/>
        </w:rPr>
        <w:t xml:space="preserve">, available at </w:t>
      </w:r>
      <w:r w:rsidR="008365D2" w:rsidRPr="008365D2">
        <w:rPr>
          <w:color w:val="222222"/>
          <w:shd w:val="clear" w:color="auto" w:fill="FFFFFF"/>
        </w:rPr>
        <w:t>https://www.everestla.org/images/pdfs/</w:t>
      </w:r>
      <w:r w:rsidR="008365D2" w:rsidRPr="008365D2">
        <w:t xml:space="preserve"> </w:t>
      </w:r>
      <w:r w:rsidR="008365D2" w:rsidRPr="008365D2">
        <w:rPr>
          <w:color w:val="222222"/>
          <w:shd w:val="clear" w:color="auto" w:fill="FFFFFF"/>
        </w:rPr>
        <w:t>4_11%20The%20Situational%20Leader%20-%20Paul%20Hersey.pdf</w:t>
      </w:r>
      <w:r w:rsidR="008365D2">
        <w:rPr>
          <w:color w:val="222222"/>
          <w:shd w:val="clear" w:color="auto" w:fill="FFFFFF"/>
        </w:rPr>
        <w:t xml:space="preserve"> (Accessed on 28</w:t>
      </w:r>
      <w:r w:rsidR="008365D2" w:rsidRPr="008365D2">
        <w:rPr>
          <w:color w:val="222222"/>
          <w:shd w:val="clear" w:color="auto" w:fill="FFFFFF"/>
          <w:vertAlign w:val="superscript"/>
        </w:rPr>
        <w:t>th</w:t>
      </w:r>
      <w:r w:rsidR="008365D2">
        <w:rPr>
          <w:color w:val="222222"/>
          <w:shd w:val="clear" w:color="auto" w:fill="FFFFFF"/>
        </w:rPr>
        <w:t xml:space="preserve"> August </w:t>
      </w:r>
      <w:proofErr w:type="gramStart"/>
      <w:r w:rsidR="008365D2">
        <w:rPr>
          <w:color w:val="222222"/>
          <w:shd w:val="clear" w:color="auto" w:fill="FFFFFF"/>
        </w:rPr>
        <w:t>2023 )</w:t>
      </w:r>
      <w:proofErr w:type="gramEnd"/>
    </w:p>
    <w:p w14:paraId="0A2EED9E" w14:textId="7D0F8B25" w:rsidR="008C5B55" w:rsidRDefault="008C5B55" w:rsidP="000B0D82">
      <w:pPr>
        <w:overflowPunct/>
        <w:autoSpaceDE/>
        <w:autoSpaceDN/>
        <w:adjustRightInd/>
        <w:spacing w:after="160" w:line="259" w:lineRule="auto"/>
        <w:textAlignment w:val="auto"/>
      </w:pPr>
      <w:proofErr w:type="spellStart"/>
      <w:proofErr w:type="gramStart"/>
      <w:r>
        <w:t>Hidayat,R</w:t>
      </w:r>
      <w:proofErr w:type="spellEnd"/>
      <w:r>
        <w:t>.</w:t>
      </w:r>
      <w:proofErr w:type="gramEnd"/>
      <w:r>
        <w:t xml:space="preserve"> (2022) </w:t>
      </w:r>
      <w:r w:rsidRPr="008C5B55">
        <w:rPr>
          <w:i/>
          <w:iCs/>
        </w:rPr>
        <w:t>Active Vs Passive Leadership: What’s the difference?</w:t>
      </w:r>
      <w:r>
        <w:rPr>
          <w:i/>
          <w:iCs/>
        </w:rPr>
        <w:t xml:space="preserve"> </w:t>
      </w:r>
      <w:r>
        <w:t xml:space="preserve">available at </w:t>
      </w:r>
      <w:hyperlink r:id="rId22" w:history="1">
        <w:r w:rsidRPr="008C5B55">
          <w:rPr>
            <w:rStyle w:val="Hyperlink"/>
            <w:b/>
            <w:bCs/>
            <w:color w:val="auto"/>
            <w:u w:val="none"/>
          </w:rPr>
          <w:t>https://hidayatrizvi.com/active-vs-passive-leadership/</w:t>
        </w:r>
      </w:hyperlink>
      <w:r>
        <w:t xml:space="preserve"> (accessed on 27</w:t>
      </w:r>
      <w:r w:rsidRPr="008C5B55">
        <w:rPr>
          <w:vertAlign w:val="superscript"/>
        </w:rPr>
        <w:t>th</w:t>
      </w:r>
      <w:r>
        <w:t xml:space="preserve"> August 2023)</w:t>
      </w:r>
    </w:p>
    <w:p w14:paraId="53E6BA64" w14:textId="628BAA5C" w:rsidR="006D7D55" w:rsidRPr="001422D3" w:rsidRDefault="006D7D55" w:rsidP="006D7D55">
      <w:pPr>
        <w:pStyle w:val="Heading1"/>
        <w:shd w:val="clear" w:color="auto" w:fill="FFFFFF"/>
        <w:spacing w:before="0"/>
        <w:rPr>
          <w:b w:val="0"/>
          <w:color w:val="434343"/>
          <w:kern w:val="36"/>
          <w:sz w:val="20"/>
        </w:rPr>
      </w:pPr>
      <w:proofErr w:type="spellStart"/>
      <w:proofErr w:type="gramStart"/>
      <w:r w:rsidRPr="006D7D55">
        <w:rPr>
          <w:sz w:val="20"/>
        </w:rPr>
        <w:t>Horsefield,O</w:t>
      </w:r>
      <w:proofErr w:type="spellEnd"/>
      <w:r w:rsidRPr="006D7D55">
        <w:rPr>
          <w:sz w:val="20"/>
        </w:rPr>
        <w:t>.</w:t>
      </w:r>
      <w:proofErr w:type="gramEnd"/>
      <w:r w:rsidRPr="006D7D55">
        <w:rPr>
          <w:sz w:val="20"/>
        </w:rPr>
        <w:t>(2021)</w:t>
      </w:r>
      <w:r w:rsidRPr="001422D3">
        <w:rPr>
          <w:i/>
          <w:iCs/>
          <w:sz w:val="20"/>
        </w:rPr>
        <w:t>’</w:t>
      </w:r>
      <w:r w:rsidRPr="001422D3">
        <w:rPr>
          <w:b w:val="0"/>
          <w:i/>
          <w:iCs/>
          <w:color w:val="434343"/>
          <w:kern w:val="36"/>
          <w:sz w:val="20"/>
        </w:rPr>
        <w:t>Alcohol-related violence: a summary of research presented at the 2021 British Society of Criminology conference</w:t>
      </w:r>
      <w:r w:rsidR="001422D3">
        <w:rPr>
          <w:b w:val="0"/>
          <w:i/>
          <w:iCs/>
          <w:color w:val="434343"/>
          <w:kern w:val="36"/>
          <w:sz w:val="20"/>
        </w:rPr>
        <w:t xml:space="preserve">’ </w:t>
      </w:r>
      <w:r w:rsidR="001422D3" w:rsidRPr="001422D3">
        <w:rPr>
          <w:b w:val="0"/>
          <w:color w:val="434343"/>
          <w:kern w:val="36"/>
          <w:sz w:val="20"/>
        </w:rPr>
        <w:t>available at</w:t>
      </w:r>
      <w:r w:rsidR="001422D3" w:rsidRPr="001422D3">
        <w:t xml:space="preserve"> </w:t>
      </w:r>
      <w:r w:rsidR="001422D3" w:rsidRPr="001422D3">
        <w:rPr>
          <w:b w:val="0"/>
          <w:color w:val="434343"/>
          <w:kern w:val="36"/>
          <w:sz w:val="20"/>
        </w:rPr>
        <w:t>https://www.ias.org.uk/2021/09/01/alcohol-related</w:t>
      </w:r>
      <w:r w:rsidR="001422D3" w:rsidRPr="001422D3">
        <w:t xml:space="preserve"> </w:t>
      </w:r>
      <w:r w:rsidR="001422D3" w:rsidRPr="001422D3">
        <w:rPr>
          <w:b w:val="0"/>
          <w:color w:val="434343"/>
          <w:kern w:val="36"/>
          <w:sz w:val="20"/>
        </w:rPr>
        <w:t>-violence-a-summary-of-research-presented-at-the-2021-british-society-of-criminology-conference</w:t>
      </w:r>
      <w:r w:rsidR="001422D3">
        <w:rPr>
          <w:b w:val="0"/>
          <w:color w:val="434343"/>
          <w:kern w:val="36"/>
          <w:sz w:val="20"/>
        </w:rPr>
        <w:t>(accessed on 27</w:t>
      </w:r>
      <w:r w:rsidR="001422D3" w:rsidRPr="001422D3">
        <w:rPr>
          <w:b w:val="0"/>
          <w:color w:val="434343"/>
          <w:kern w:val="36"/>
          <w:sz w:val="20"/>
          <w:vertAlign w:val="superscript"/>
        </w:rPr>
        <w:t>th</w:t>
      </w:r>
      <w:r w:rsidR="001422D3">
        <w:rPr>
          <w:b w:val="0"/>
          <w:color w:val="434343"/>
          <w:kern w:val="36"/>
          <w:sz w:val="20"/>
        </w:rPr>
        <w:t xml:space="preserve"> August 2023)</w:t>
      </w:r>
    </w:p>
    <w:p w14:paraId="27B16FD7" w14:textId="77777777" w:rsidR="001422D3" w:rsidRDefault="001422D3" w:rsidP="00872BA1">
      <w:pPr>
        <w:overflowPunct/>
        <w:autoSpaceDE/>
        <w:autoSpaceDN/>
        <w:adjustRightInd/>
        <w:spacing w:after="160" w:line="259" w:lineRule="auto"/>
        <w:textAlignment w:val="auto"/>
      </w:pPr>
    </w:p>
    <w:p w14:paraId="6139DB33" w14:textId="66460818" w:rsidR="00067B00" w:rsidRDefault="00067B00" w:rsidP="00872BA1">
      <w:pPr>
        <w:overflowPunct/>
        <w:autoSpaceDE/>
        <w:autoSpaceDN/>
        <w:adjustRightInd/>
        <w:spacing w:after="160" w:line="259" w:lineRule="auto"/>
        <w:textAlignment w:val="auto"/>
        <w:rPr>
          <w:shd w:val="clear" w:color="auto" w:fill="FFFFFF"/>
        </w:rPr>
      </w:pPr>
      <w:r>
        <w:t>Judge, T. A., &amp; Piccolo, R. F. (2004). Transformational and transactional leadership: A meta-analytic test of their relative validity. Journal of Applied Psychology, 89, 755–768. https://doi.org/10.1037/0021- 9010.89.5.755.</w:t>
      </w:r>
    </w:p>
    <w:p w14:paraId="2E11415A" w14:textId="039B2A5E" w:rsidR="006475A8" w:rsidRPr="000A0633" w:rsidRDefault="006475A8" w:rsidP="00872BA1">
      <w:pPr>
        <w:overflowPunct/>
        <w:autoSpaceDE/>
        <w:autoSpaceDN/>
        <w:adjustRightInd/>
        <w:spacing w:after="160" w:line="259" w:lineRule="auto"/>
        <w:textAlignment w:val="auto"/>
        <w:rPr>
          <w:shd w:val="clear" w:color="auto" w:fill="FFFFFF"/>
        </w:rPr>
      </w:pPr>
      <w:r w:rsidRPr="000A0633">
        <w:rPr>
          <w:shd w:val="clear" w:color="auto" w:fill="FFFFFF"/>
        </w:rPr>
        <w:t>Lester, S., </w:t>
      </w:r>
      <w:proofErr w:type="spellStart"/>
      <w:r w:rsidRPr="000A0633">
        <w:rPr>
          <w:shd w:val="clear" w:color="auto" w:fill="FFFFFF"/>
        </w:rPr>
        <w:t>Bravenboer</w:t>
      </w:r>
      <w:proofErr w:type="spellEnd"/>
      <w:r w:rsidRPr="000A0633">
        <w:rPr>
          <w:shd w:val="clear" w:color="auto" w:fill="FFFFFF"/>
        </w:rPr>
        <w:t>, D. and Webb, N. (2016), </w:t>
      </w:r>
      <w:r w:rsidRPr="00F0603F">
        <w:rPr>
          <w:i/>
          <w:iCs/>
          <w:shd w:val="clear" w:color="auto" w:fill="FFFFFF"/>
        </w:rPr>
        <w:t>Work Integrated Degrees: Context, Engagement, Practice and Quality</w:t>
      </w:r>
      <w:r w:rsidRPr="000A0633">
        <w:rPr>
          <w:shd w:val="clear" w:color="auto" w:fill="FFFFFF"/>
        </w:rPr>
        <w:t>, available at</w:t>
      </w:r>
      <w:r w:rsidRPr="00F0603F">
        <w:rPr>
          <w:b/>
          <w:bCs/>
          <w:color w:val="000000" w:themeColor="text1"/>
          <w:shd w:val="clear" w:color="auto" w:fill="FFFFFF"/>
        </w:rPr>
        <w:t>: </w:t>
      </w:r>
      <w:hyperlink r:id="rId23" w:tgtFrame="_blank" w:history="1">
        <w:r w:rsidRPr="00F0603F">
          <w:rPr>
            <w:b/>
            <w:bCs/>
            <w:color w:val="000000" w:themeColor="text1"/>
            <w:shd w:val="clear" w:color="auto" w:fill="FFFFFF"/>
          </w:rPr>
          <w:t>http://devmts.org.uk/wid.pdf</w:t>
        </w:r>
      </w:hyperlink>
      <w:r w:rsidRPr="000A0633">
        <w:rPr>
          <w:shd w:val="clear" w:color="auto" w:fill="FFFFFF"/>
        </w:rPr>
        <w:t> (accessed 20th July 2023).</w:t>
      </w:r>
    </w:p>
    <w:p w14:paraId="60C0A53C" w14:textId="77777777" w:rsidR="003A4DB8" w:rsidRPr="003A4DB8" w:rsidRDefault="003A4DB8" w:rsidP="003A4DB8">
      <w:pPr>
        <w:overflowPunct/>
        <w:autoSpaceDE/>
        <w:autoSpaceDN/>
        <w:adjustRightInd/>
        <w:spacing w:after="160" w:line="259" w:lineRule="auto"/>
        <w:textAlignment w:val="auto"/>
      </w:pPr>
      <w:r>
        <w:t>NI Direct (2023)’</w:t>
      </w:r>
      <w:r w:rsidRPr="003A4DB8">
        <w:t xml:space="preserve"> </w:t>
      </w:r>
      <w:r w:rsidRPr="003A4DB8">
        <w:rPr>
          <w:i/>
          <w:iCs/>
        </w:rPr>
        <w:t>Freedom of information and data pr</w:t>
      </w:r>
      <w:r w:rsidRPr="003A4DB8">
        <w:rPr>
          <w:i/>
          <w:iCs/>
        </w:rPr>
        <w:t>otection’</w:t>
      </w:r>
      <w:r>
        <w:rPr>
          <w:i/>
          <w:iCs/>
        </w:rPr>
        <w:t xml:space="preserve"> </w:t>
      </w:r>
      <w:r w:rsidRPr="003A4DB8">
        <w:t>available at</w:t>
      </w:r>
      <w:r>
        <w:t xml:space="preserve"> </w:t>
      </w:r>
      <w:r w:rsidRPr="003A4DB8">
        <w:rPr>
          <w:b/>
          <w:bCs/>
        </w:rPr>
        <w:t>https://www.nidirect.gov.uk/ /articles/freedom-information-and-data-protection</w:t>
      </w:r>
      <w:r>
        <w:rPr>
          <w:b/>
          <w:bCs/>
        </w:rPr>
        <w:t xml:space="preserve"> </w:t>
      </w:r>
      <w:r w:rsidRPr="003A4DB8">
        <w:t>(accessed on 24</w:t>
      </w:r>
      <w:r w:rsidRPr="003A4DB8">
        <w:rPr>
          <w:vertAlign w:val="superscript"/>
        </w:rPr>
        <w:t>th</w:t>
      </w:r>
      <w:r w:rsidRPr="003A4DB8">
        <w:t xml:space="preserve"> August 2023)</w:t>
      </w:r>
    </w:p>
    <w:p w14:paraId="6704D9FB" w14:textId="5EFCB1F6" w:rsidR="006475A8" w:rsidRDefault="006475A8" w:rsidP="00D97D9E">
      <w:pPr>
        <w:overflowPunct/>
        <w:autoSpaceDE/>
        <w:autoSpaceDN/>
        <w:adjustRightInd/>
        <w:spacing w:after="160" w:line="259" w:lineRule="auto"/>
        <w:textAlignment w:val="auto"/>
        <w:rPr>
          <w:color w:val="222222"/>
          <w:shd w:val="clear" w:color="auto" w:fill="FFFFFF"/>
        </w:rPr>
      </w:pPr>
      <w:r>
        <w:rPr>
          <w:color w:val="222222"/>
          <w:shd w:val="clear" w:color="auto" w:fill="FFFFFF"/>
        </w:rPr>
        <w:t>Pepper, I., Brown, I. and Stubbs, P., 2021. A degree of recognition across policing: embedding a degree apprenticeship encompassing work-based research. </w:t>
      </w:r>
      <w:r>
        <w:rPr>
          <w:i/>
          <w:iCs/>
          <w:color w:val="222222"/>
          <w:shd w:val="clear" w:color="auto" w:fill="FFFFFF"/>
        </w:rPr>
        <w:t>Journal of Work-Applied Management</w:t>
      </w:r>
      <w:r>
        <w:rPr>
          <w:color w:val="222222"/>
          <w:shd w:val="clear" w:color="auto" w:fill="FFFFFF"/>
        </w:rPr>
        <w:t>, </w:t>
      </w:r>
      <w:r>
        <w:rPr>
          <w:i/>
          <w:iCs/>
          <w:color w:val="222222"/>
          <w:shd w:val="clear" w:color="auto" w:fill="FFFFFF"/>
        </w:rPr>
        <w:t>14</w:t>
      </w:r>
      <w:r>
        <w:rPr>
          <w:color w:val="222222"/>
          <w:shd w:val="clear" w:color="auto" w:fill="FFFFFF"/>
        </w:rPr>
        <w:t>(1), pp.35-45.</w:t>
      </w:r>
    </w:p>
    <w:p w14:paraId="402B6C8B" w14:textId="77777777" w:rsidR="006475A8" w:rsidRDefault="006475A8" w:rsidP="00872BA1">
      <w:pPr>
        <w:overflowPunct/>
        <w:autoSpaceDE/>
        <w:autoSpaceDN/>
        <w:adjustRightInd/>
        <w:spacing w:after="160" w:line="259" w:lineRule="auto"/>
        <w:textAlignment w:val="auto"/>
      </w:pPr>
      <w:r>
        <w:t>Police Federation (2019) ‘</w:t>
      </w:r>
      <w:r w:rsidRPr="00F0603F">
        <w:rPr>
          <w:i/>
          <w:iCs/>
        </w:rPr>
        <w:t>Officers bearing brunt of disorganised College of Policing scheme</w:t>
      </w:r>
      <w:r w:rsidRPr="00F0603F">
        <w:rPr>
          <w:i/>
          <w:iCs/>
        </w:rPr>
        <w:t>’</w:t>
      </w:r>
      <w:r>
        <w:t xml:space="preserve"> available at </w:t>
      </w:r>
      <w:r w:rsidRPr="00F0603F">
        <w:rPr>
          <w:b/>
          <w:bCs/>
        </w:rPr>
        <w:t>https://www.polfed.org/news/latest-news/</w:t>
      </w:r>
      <w:r w:rsidRPr="00F0603F">
        <w:rPr>
          <w:b/>
          <w:bCs/>
        </w:rPr>
        <w:t xml:space="preserve"> </w:t>
      </w:r>
      <w:r w:rsidRPr="00F0603F">
        <w:rPr>
          <w:b/>
          <w:bCs/>
        </w:rPr>
        <w:t>2019/officers-bearing-brunt-of-disorganised-degree-scheme/</w:t>
      </w:r>
      <w:r w:rsidRPr="00F0603F">
        <w:rPr>
          <w:b/>
          <w:bCs/>
        </w:rPr>
        <w:t xml:space="preserve"> </w:t>
      </w:r>
      <w:r>
        <w:t>(accessed on 27</w:t>
      </w:r>
      <w:r w:rsidRPr="00F0603F">
        <w:rPr>
          <w:vertAlign w:val="superscript"/>
        </w:rPr>
        <w:t>th</w:t>
      </w:r>
      <w:r>
        <w:t xml:space="preserve"> August </w:t>
      </w:r>
      <w:proofErr w:type="gramStart"/>
      <w:r>
        <w:t>2023 )</w:t>
      </w:r>
      <w:proofErr w:type="gramEnd"/>
    </w:p>
    <w:p w14:paraId="5D952B3A" w14:textId="77777777" w:rsidR="00CB2D2D" w:rsidRDefault="00CB2D2D" w:rsidP="00CB2D2D">
      <w:pPr>
        <w:overflowPunct/>
        <w:autoSpaceDE/>
        <w:autoSpaceDN/>
        <w:adjustRightInd/>
        <w:spacing w:after="160" w:line="259" w:lineRule="auto"/>
        <w:textAlignment w:val="auto"/>
      </w:pPr>
      <w:r>
        <w:t xml:space="preserve">Police Federation (2023)’ </w:t>
      </w:r>
      <w:r w:rsidRPr="008F334C">
        <w:rPr>
          <w:i/>
          <w:iCs/>
        </w:rPr>
        <w:t>A Job Like No Ot</w:t>
      </w:r>
      <w:r w:rsidRPr="008F334C">
        <w:rPr>
          <w:i/>
          <w:iCs/>
        </w:rPr>
        <w:t>her’</w:t>
      </w:r>
      <w:r>
        <w:t xml:space="preserve"> available at</w:t>
      </w:r>
      <w:r w:rsidRPr="00CB2D2D">
        <w:rPr>
          <w:b/>
          <w:bCs/>
        </w:rPr>
        <w:t xml:space="preserve">https://www.polfed.org/news/blogs/2023 /a-job-like-no- </w:t>
      </w:r>
      <w:r>
        <w:t>(accessed on 24th August 2023)</w:t>
      </w:r>
    </w:p>
    <w:p w14:paraId="5CEFDBB9" w14:textId="77777777" w:rsidR="006475A8" w:rsidRPr="000A0633" w:rsidRDefault="006475A8" w:rsidP="00872BA1">
      <w:pPr>
        <w:overflowPunct/>
        <w:autoSpaceDE/>
        <w:autoSpaceDN/>
        <w:adjustRightInd/>
        <w:spacing w:after="160" w:line="259" w:lineRule="auto"/>
        <w:textAlignment w:val="auto"/>
      </w:pPr>
      <w:r w:rsidRPr="000A0633">
        <w:rPr>
          <w:color w:val="2A2A2A"/>
          <w:shd w:val="clear" w:color="auto" w:fill="FFFFFF"/>
        </w:rPr>
        <w:t xml:space="preserve">Richard </w:t>
      </w:r>
      <w:proofErr w:type="spellStart"/>
      <w:r w:rsidRPr="000A0633">
        <w:rPr>
          <w:color w:val="2A2A2A"/>
          <w:shd w:val="clear" w:color="auto" w:fill="FFFFFF"/>
        </w:rPr>
        <w:t>Honess</w:t>
      </w:r>
      <w:proofErr w:type="spellEnd"/>
      <w:r w:rsidRPr="000A0633">
        <w:rPr>
          <w:color w:val="2A2A2A"/>
          <w:shd w:val="clear" w:color="auto" w:fill="FFFFFF"/>
        </w:rPr>
        <w:t> </w:t>
      </w:r>
      <w:r w:rsidRPr="000A0633">
        <w:rPr>
          <w:color w:val="2A2A2A"/>
          <w:bdr w:val="none" w:sz="0" w:space="0" w:color="auto" w:frame="1"/>
          <w:shd w:val="clear" w:color="auto" w:fill="FFFFFF"/>
        </w:rPr>
        <w:t>, </w:t>
      </w:r>
      <w:r w:rsidRPr="000A0633">
        <w:rPr>
          <w:color w:val="2A2A2A"/>
          <w:shd w:val="clear" w:color="auto" w:fill="FFFFFF"/>
        </w:rPr>
        <w:t xml:space="preserve">Scott Clarke, </w:t>
      </w:r>
      <w:proofErr w:type="spellStart"/>
      <w:r w:rsidRPr="00F0603F">
        <w:rPr>
          <w:i/>
          <w:iCs/>
          <w:color w:val="2A2A2A"/>
          <w:shd w:val="clear" w:color="auto" w:fill="FFFFFF"/>
        </w:rPr>
        <w:t>ʻItʼs</w:t>
      </w:r>
      <w:proofErr w:type="spellEnd"/>
      <w:r w:rsidRPr="00F0603F">
        <w:rPr>
          <w:i/>
          <w:iCs/>
          <w:color w:val="2A2A2A"/>
          <w:shd w:val="clear" w:color="auto" w:fill="FFFFFF"/>
        </w:rPr>
        <w:t xml:space="preserve"> Not “Uni” Work, </w:t>
      </w:r>
      <w:proofErr w:type="spellStart"/>
      <w:r w:rsidRPr="00F0603F">
        <w:rPr>
          <w:i/>
          <w:iCs/>
          <w:color w:val="2A2A2A"/>
          <w:shd w:val="clear" w:color="auto" w:fill="FFFFFF"/>
        </w:rPr>
        <w:t>itʼs</w:t>
      </w:r>
      <w:proofErr w:type="spellEnd"/>
      <w:r w:rsidRPr="00F0603F">
        <w:rPr>
          <w:i/>
          <w:iCs/>
          <w:color w:val="2A2A2A"/>
          <w:shd w:val="clear" w:color="auto" w:fill="FFFFFF"/>
        </w:rPr>
        <w:t xml:space="preserve"> Essential Learning to be a Police </w:t>
      </w:r>
      <w:proofErr w:type="spellStart"/>
      <w:r w:rsidRPr="00F0603F">
        <w:rPr>
          <w:i/>
          <w:iCs/>
          <w:color w:val="2A2A2A"/>
          <w:shd w:val="clear" w:color="auto" w:fill="FFFFFF"/>
        </w:rPr>
        <w:t>Officerʼ</w:t>
      </w:r>
      <w:proofErr w:type="spellEnd"/>
      <w:r w:rsidRPr="000A0633">
        <w:rPr>
          <w:color w:val="2A2A2A"/>
          <w:shd w:val="clear" w:color="auto" w:fill="FFFFFF"/>
        </w:rPr>
        <w:t>: Examining the Higher Education Elements of Police Education Qualifications Framework Programmes, </w:t>
      </w:r>
      <w:r w:rsidRPr="000A0633">
        <w:rPr>
          <w:i/>
          <w:iCs/>
          <w:color w:val="2A2A2A"/>
          <w:bdr w:val="none" w:sz="0" w:space="0" w:color="auto" w:frame="1"/>
          <w:shd w:val="clear" w:color="auto" w:fill="FFFFFF"/>
        </w:rPr>
        <w:t>Policing: A Journal of Policy and Practice</w:t>
      </w:r>
      <w:r w:rsidRPr="000A0633">
        <w:rPr>
          <w:color w:val="2A2A2A"/>
          <w:shd w:val="clear" w:color="auto" w:fill="FFFFFF"/>
        </w:rPr>
        <w:t>, Volume 17, 2023, paad023</w:t>
      </w:r>
      <w:r w:rsidRPr="00F0603F">
        <w:rPr>
          <w:b/>
          <w:bCs/>
          <w:color w:val="000000" w:themeColor="text1"/>
          <w:shd w:val="clear" w:color="auto" w:fill="FFFFFF"/>
        </w:rPr>
        <w:t>, </w:t>
      </w:r>
      <w:hyperlink r:id="rId24" w:history="1">
        <w:r w:rsidRPr="00F0603F">
          <w:rPr>
            <w:b/>
            <w:bCs/>
            <w:color w:val="000000" w:themeColor="text1"/>
            <w:bdr w:val="none" w:sz="0" w:space="0" w:color="auto" w:frame="1"/>
            <w:shd w:val="clear" w:color="auto" w:fill="FFFFFF"/>
          </w:rPr>
          <w:t>https://doi.org/10.1093/police/paad023</w:t>
        </w:r>
      </w:hyperlink>
      <w:r w:rsidRPr="000A0633">
        <w:t xml:space="preserve"> (accessed 21</w:t>
      </w:r>
      <w:r w:rsidRPr="000A0633">
        <w:rPr>
          <w:vertAlign w:val="superscript"/>
        </w:rPr>
        <w:t>st</w:t>
      </w:r>
      <w:r w:rsidRPr="000A0633">
        <w:t xml:space="preserve"> July 2023 )</w:t>
      </w:r>
    </w:p>
    <w:p w14:paraId="3ADAA2F8" w14:textId="77777777" w:rsidR="00CB2D2D" w:rsidRDefault="00CB2D2D" w:rsidP="00CB2D2D">
      <w:pPr>
        <w:overflowPunct/>
        <w:autoSpaceDE/>
        <w:autoSpaceDN/>
        <w:adjustRightInd/>
        <w:spacing w:after="160" w:line="259" w:lineRule="auto"/>
        <w:textAlignment w:val="auto"/>
        <w:rPr>
          <w:color w:val="auto"/>
        </w:rPr>
      </w:pPr>
      <w:r>
        <w:t>Safe Lives (2014)’</w:t>
      </w:r>
      <w:r w:rsidRPr="00CB2D2D">
        <w:rPr>
          <w:color w:val="auto"/>
        </w:rPr>
        <w:t xml:space="preserve"> </w:t>
      </w:r>
      <w:hyperlink r:id="rId25" w:history="1">
        <w:r w:rsidRPr="00CB2D2D">
          <w:rPr>
            <w:color w:val="auto"/>
          </w:rPr>
          <w:t xml:space="preserve">Dash risk checklist quick start guidance </w:t>
        </w:r>
        <w:r w:rsidRPr="00CB2D2D">
          <w:rPr>
            <w:color w:val="auto"/>
          </w:rPr>
          <w:t>FINAL.pdf (safelives.org.uk)</w:t>
        </w:r>
      </w:hyperlink>
      <w:r>
        <w:rPr>
          <w:color w:val="auto"/>
        </w:rPr>
        <w:t xml:space="preserve">’ available at </w:t>
      </w:r>
      <w:hyperlink r:id="rId26" w:history="1">
        <w:r w:rsidRPr="00CB2D2D">
          <w:rPr>
            <w:rStyle w:val="Hyperlink"/>
            <w:color w:val="auto"/>
            <w:u w:val="none"/>
          </w:rPr>
          <w:t>https://safelives.org.uk/sites/default/files/resources/Dash%20risk%20checklist%20quick%20start%20guidance%20FINAL.pdf</w:t>
        </w:r>
      </w:hyperlink>
      <w:r w:rsidRPr="00CB2D2D">
        <w:rPr>
          <w:color w:val="auto"/>
        </w:rPr>
        <w:t xml:space="preserve"> </w:t>
      </w:r>
      <w:r>
        <w:rPr>
          <w:color w:val="auto"/>
        </w:rPr>
        <w:t>(accessed on 25</w:t>
      </w:r>
      <w:r w:rsidRPr="00CB2D2D">
        <w:rPr>
          <w:color w:val="auto"/>
          <w:vertAlign w:val="superscript"/>
        </w:rPr>
        <w:t>th</w:t>
      </w:r>
      <w:r>
        <w:rPr>
          <w:color w:val="auto"/>
        </w:rPr>
        <w:t xml:space="preserve"> August 2023)</w:t>
      </w:r>
    </w:p>
    <w:p w14:paraId="5FD99FF7" w14:textId="1F56BC34" w:rsidR="00CB2D2D" w:rsidRDefault="00DC5460" w:rsidP="00872BA1">
      <w:pPr>
        <w:overflowPunct/>
        <w:autoSpaceDE/>
        <w:autoSpaceDN/>
        <w:adjustRightInd/>
        <w:spacing w:after="160" w:line="259" w:lineRule="auto"/>
        <w:textAlignment w:val="auto"/>
        <w:rPr>
          <w:color w:val="auto"/>
        </w:rPr>
      </w:pPr>
      <w:proofErr w:type="spellStart"/>
      <w:r>
        <w:rPr>
          <w:color w:val="222222"/>
          <w:shd w:val="clear" w:color="auto" w:fill="FFFFFF"/>
        </w:rPr>
        <w:t>Tavanti</w:t>
      </w:r>
      <w:proofErr w:type="spellEnd"/>
      <w:r>
        <w:rPr>
          <w:color w:val="222222"/>
          <w:shd w:val="clear" w:color="auto" w:fill="FFFFFF"/>
        </w:rPr>
        <w:t>, M., 2008. Transactional leadership. </w:t>
      </w:r>
      <w:r>
        <w:rPr>
          <w:i/>
          <w:iCs/>
          <w:color w:val="222222"/>
          <w:shd w:val="clear" w:color="auto" w:fill="FFFFFF"/>
        </w:rPr>
        <w:t>Leadership: The key concepts</w:t>
      </w:r>
      <w:r>
        <w:rPr>
          <w:color w:val="222222"/>
          <w:shd w:val="clear" w:color="auto" w:fill="FFFFFF"/>
        </w:rPr>
        <w:t>, pp.166-170.</w:t>
      </w:r>
      <w:r>
        <w:rPr>
          <w:color w:val="222222"/>
          <w:shd w:val="clear" w:color="auto" w:fill="FFFFFF"/>
        </w:rPr>
        <w:t xml:space="preserve"> (</w:t>
      </w:r>
      <w:proofErr w:type="gramStart"/>
      <w:r>
        <w:rPr>
          <w:color w:val="222222"/>
          <w:shd w:val="clear" w:color="auto" w:fill="FFFFFF"/>
        </w:rPr>
        <w:t>accessed</w:t>
      </w:r>
      <w:proofErr w:type="gramEnd"/>
      <w:r>
        <w:rPr>
          <w:color w:val="222222"/>
          <w:shd w:val="clear" w:color="auto" w:fill="FFFFFF"/>
        </w:rPr>
        <w:t xml:space="preserve"> on 27</w:t>
      </w:r>
      <w:r w:rsidRPr="00DC5460">
        <w:rPr>
          <w:color w:val="222222"/>
          <w:shd w:val="clear" w:color="auto" w:fill="FFFFFF"/>
          <w:vertAlign w:val="superscript"/>
        </w:rPr>
        <w:t>th</w:t>
      </w:r>
      <w:r>
        <w:rPr>
          <w:color w:val="222222"/>
          <w:shd w:val="clear" w:color="auto" w:fill="FFFFFF"/>
        </w:rPr>
        <w:t xml:space="preserve"> August ,2023)</w:t>
      </w:r>
    </w:p>
    <w:p w14:paraId="78CD3021" w14:textId="7F3CF03F" w:rsidR="006475A8" w:rsidRPr="000A0633" w:rsidRDefault="006475A8" w:rsidP="00872BA1">
      <w:pPr>
        <w:overflowPunct/>
        <w:autoSpaceDE/>
        <w:autoSpaceDN/>
        <w:adjustRightInd/>
        <w:spacing w:after="160" w:line="259" w:lineRule="auto"/>
        <w:textAlignment w:val="auto"/>
        <w:rPr>
          <w:u w:val="single"/>
        </w:rPr>
      </w:pPr>
      <w:r>
        <w:rPr>
          <w:color w:val="auto"/>
        </w:rPr>
        <w:lastRenderedPageBreak/>
        <w:t>The National Archive (2023)</w:t>
      </w:r>
      <w:r w:rsidRPr="00F0603F">
        <w:rPr>
          <w:i/>
          <w:iCs/>
          <w:color w:val="auto"/>
        </w:rPr>
        <w:t>’Education and Skills Act 2008’</w:t>
      </w:r>
      <w:r>
        <w:rPr>
          <w:color w:val="auto"/>
        </w:rPr>
        <w:t xml:space="preserve"> available at </w:t>
      </w:r>
      <w:hyperlink r:id="rId27" w:history="1">
        <w:r w:rsidRPr="00F0603F">
          <w:rPr>
            <w:rStyle w:val="Hyperlink"/>
            <w:b/>
            <w:bCs/>
            <w:color w:val="auto"/>
            <w:u w:val="none"/>
          </w:rPr>
          <w:t>https://www.legislation.gov.uk/ukpga/2008/25/contents</w:t>
        </w:r>
        <w:r w:rsidRPr="000A0633">
          <w:rPr>
            <w:rStyle w:val="Hyperlink"/>
            <w:color w:val="auto"/>
            <w:u w:val="none"/>
          </w:rPr>
          <w:t xml:space="preserve"> (accessed</w:t>
        </w:r>
      </w:hyperlink>
      <w:r w:rsidRPr="000A0633">
        <w:rPr>
          <w:color w:val="auto"/>
        </w:rPr>
        <w:t xml:space="preserve"> </w:t>
      </w:r>
      <w:r>
        <w:rPr>
          <w:color w:val="auto"/>
        </w:rPr>
        <w:t>25th August 2023)</w:t>
      </w:r>
    </w:p>
    <w:p w14:paraId="72BC5FB7" w14:textId="77777777" w:rsidR="006475A8" w:rsidRDefault="006475A8" w:rsidP="00D97D9E">
      <w:pPr>
        <w:overflowPunct/>
        <w:autoSpaceDE/>
        <w:autoSpaceDN/>
        <w:adjustRightInd/>
        <w:spacing w:after="160" w:line="259" w:lineRule="auto"/>
        <w:textAlignment w:val="auto"/>
      </w:pPr>
      <w:r>
        <w:t xml:space="preserve">The National </w:t>
      </w:r>
      <w:proofErr w:type="gramStart"/>
      <w:r>
        <w:t>Archives(</w:t>
      </w:r>
      <w:proofErr w:type="gramEnd"/>
      <w:r>
        <w:t>2011</w:t>
      </w:r>
      <w:r>
        <w:t xml:space="preserve">) </w:t>
      </w:r>
      <w:r w:rsidRPr="00F0603F">
        <w:rPr>
          <w:i/>
          <w:iCs/>
        </w:rPr>
        <w:t>Public order act 1936</w:t>
      </w:r>
      <w:r>
        <w:t xml:space="preserve">.Available at: </w:t>
      </w:r>
      <w:r w:rsidRPr="00F0603F">
        <w:rPr>
          <w:b/>
          <w:bCs/>
        </w:rPr>
        <w:t>https://legislation.gov.uk/ukpga/Edw8and1Geo6/1/6/section/5/enacted</w:t>
      </w:r>
      <w:r w:rsidRPr="006D17C7">
        <w:t xml:space="preserve"> </w:t>
      </w:r>
      <w:r>
        <w:t>(Accessed 27 August 2023)</w:t>
      </w:r>
    </w:p>
    <w:p w14:paraId="3EEB8604" w14:textId="599E71FE" w:rsidR="003217E1" w:rsidRDefault="008F334C" w:rsidP="00CB2D2D">
      <w:pPr>
        <w:overflowPunct/>
        <w:autoSpaceDE/>
        <w:autoSpaceDN/>
        <w:adjustRightInd/>
        <w:spacing w:after="160" w:line="259" w:lineRule="auto"/>
        <w:textAlignment w:val="auto"/>
      </w:pPr>
      <w:r>
        <w:t xml:space="preserve">Tyson and Charman (2022) </w:t>
      </w:r>
      <w:hyperlink r:id="rId28" w:history="1">
        <w:r w:rsidRPr="008F334C">
          <w:rPr>
            <w:i/>
            <w:iCs/>
            <w:color w:val="auto"/>
          </w:rPr>
          <w:t>Police officer res</w:t>
        </w:r>
        <w:r w:rsidRPr="008F334C">
          <w:rPr>
            <w:i/>
            <w:iCs/>
            <w:color w:val="auto"/>
          </w:rPr>
          <w:t>ignations have risen by 72% in the last year – we asked former officers why (theconversation.com)</w:t>
        </w:r>
      </w:hyperlink>
      <w:r>
        <w:rPr>
          <w:i/>
          <w:iCs/>
          <w:color w:val="auto"/>
        </w:rPr>
        <w:t xml:space="preserve"> </w:t>
      </w:r>
      <w:r w:rsidRPr="008F334C">
        <w:rPr>
          <w:color w:val="auto"/>
        </w:rPr>
        <w:t xml:space="preserve">available at </w:t>
      </w:r>
      <w:hyperlink r:id="rId29" w:history="1">
        <w:r w:rsidRPr="008F334C">
          <w:rPr>
            <w:rStyle w:val="Hyperlink"/>
            <w:b/>
            <w:bCs/>
            <w:color w:val="auto"/>
            <w:u w:val="none"/>
          </w:rPr>
          <w:t>https://theconversation.com/police-officer-resignations-have-risen-by-72-in-the-last-year-we-asked-former-officers-why-188616</w:t>
        </w:r>
      </w:hyperlink>
      <w:r w:rsidRPr="008F334C">
        <w:rPr>
          <w:b/>
          <w:bCs/>
          <w:color w:val="auto"/>
        </w:rPr>
        <w:t xml:space="preserve"> </w:t>
      </w:r>
      <w:r w:rsidRPr="008F334C">
        <w:rPr>
          <w:color w:val="auto"/>
        </w:rPr>
        <w:t>(accessed 24th August 2023 )</w:t>
      </w:r>
      <w:bookmarkEnd w:id="2"/>
    </w:p>
    <w:p w14:paraId="32A9B37E" w14:textId="77777777" w:rsidR="00CB2D2D" w:rsidRDefault="00CB2D2D" w:rsidP="00CB2D2D">
      <w:pPr>
        <w:overflowPunct/>
        <w:autoSpaceDE/>
        <w:autoSpaceDN/>
        <w:adjustRightInd/>
        <w:spacing w:after="160" w:line="259" w:lineRule="auto"/>
        <w:textAlignment w:val="auto"/>
        <w:rPr>
          <w:color w:val="auto"/>
        </w:rPr>
      </w:pPr>
    </w:p>
    <w:p w14:paraId="44A1A2F2" w14:textId="77777777" w:rsidR="00CB2D2D" w:rsidRPr="00CB2D2D" w:rsidRDefault="00CB2D2D" w:rsidP="00CB2D2D">
      <w:pPr>
        <w:overflowPunct/>
        <w:autoSpaceDE/>
        <w:autoSpaceDN/>
        <w:adjustRightInd/>
        <w:spacing w:after="160" w:line="259" w:lineRule="auto"/>
        <w:textAlignment w:val="auto"/>
        <w:rPr>
          <w:color w:val="auto"/>
        </w:rPr>
      </w:pPr>
    </w:p>
    <w:p w14:paraId="14876BE1" w14:textId="510971D2" w:rsidR="009147EB" w:rsidRDefault="009147EB" w:rsidP="0049744E">
      <w:pPr>
        <w:overflowPunct/>
        <w:autoSpaceDE/>
        <w:autoSpaceDN/>
        <w:adjustRightInd/>
        <w:spacing w:after="160" w:line="259" w:lineRule="auto"/>
        <w:textAlignment w:val="auto"/>
      </w:pPr>
    </w:p>
    <w:p w14:paraId="5B9BF625" w14:textId="77777777" w:rsidR="00851755" w:rsidRDefault="00851755" w:rsidP="00851755">
      <w:pPr>
        <w:keepNext/>
        <w:ind w:right="237"/>
        <w:jc w:val="center"/>
        <w:rPr>
          <w:b/>
          <w:sz w:val="24"/>
          <w:szCs w:val="24"/>
        </w:rPr>
      </w:pPr>
      <w:r>
        <w:rPr>
          <w:b/>
          <w:sz w:val="24"/>
          <w:szCs w:val="24"/>
        </w:rPr>
        <w:t>Task 2</w:t>
      </w:r>
    </w:p>
    <w:p w14:paraId="093EE0A8" w14:textId="77777777" w:rsidR="00851755" w:rsidRDefault="00851755" w:rsidP="00851755">
      <w:pPr>
        <w:keepNext/>
        <w:ind w:right="237"/>
        <w:jc w:val="center"/>
        <w:rPr>
          <w:b/>
          <w:sz w:val="24"/>
          <w:szCs w:val="24"/>
        </w:rPr>
      </w:pPr>
    </w:p>
    <w:p w14:paraId="4C3D4022" w14:textId="77777777" w:rsidR="00851755" w:rsidRPr="00D97D9E" w:rsidRDefault="00851755" w:rsidP="00851755">
      <w:pPr>
        <w:keepNext/>
        <w:ind w:right="237"/>
        <w:rPr>
          <w:bCs/>
        </w:rPr>
      </w:pPr>
      <w:r w:rsidRPr="00D97D9E">
        <w:rPr>
          <w:bCs/>
        </w:rPr>
        <w:t xml:space="preserve">Walsh, James &amp; </w:t>
      </w:r>
      <w:proofErr w:type="spellStart"/>
      <w:r w:rsidRPr="00D97D9E">
        <w:rPr>
          <w:bCs/>
        </w:rPr>
        <w:t>Oconnor</w:t>
      </w:r>
      <w:proofErr w:type="spellEnd"/>
      <w:r w:rsidRPr="00D97D9E">
        <w:rPr>
          <w:bCs/>
        </w:rPr>
        <w:t xml:space="preserve">, Christopher. (2018). </w:t>
      </w:r>
      <w:r w:rsidRPr="009330B3">
        <w:rPr>
          <w:bCs/>
          <w:i/>
          <w:iCs/>
        </w:rPr>
        <w:t xml:space="preserve">Social media and policing: A review of recent research. Sociology Compass. </w:t>
      </w:r>
      <w:r w:rsidRPr="00D97D9E">
        <w:rPr>
          <w:bCs/>
        </w:rPr>
        <w:t xml:space="preserve">13. e12648. 10.1111/soc4.12648. </w:t>
      </w:r>
    </w:p>
    <w:p w14:paraId="64D22D8B" w14:textId="77777777" w:rsidR="00851755" w:rsidRDefault="00851755" w:rsidP="00851755">
      <w:pPr>
        <w:keepNext/>
        <w:ind w:right="237"/>
        <w:jc w:val="center"/>
        <w:rPr>
          <w:b/>
          <w:sz w:val="24"/>
          <w:szCs w:val="24"/>
        </w:rPr>
      </w:pPr>
    </w:p>
    <w:p w14:paraId="6E2A1B7D" w14:textId="77777777" w:rsidR="00851755" w:rsidRPr="00D97D9E" w:rsidRDefault="00851755" w:rsidP="00851755">
      <w:pPr>
        <w:keepNext/>
        <w:ind w:right="237"/>
        <w:rPr>
          <w:color w:val="000000" w:themeColor="text1"/>
          <w:shd w:val="clear" w:color="auto" w:fill="CAE7FF"/>
        </w:rPr>
      </w:pPr>
      <w:r w:rsidRPr="00D97D9E">
        <w:rPr>
          <w:color w:val="000000" w:themeColor="text1"/>
          <w:shd w:val="clear" w:color="auto" w:fill="CAE7FF"/>
        </w:rPr>
        <w:t xml:space="preserve">Bullock, K. (2018). The Police Use of </w:t>
      </w:r>
      <w:proofErr w:type="gramStart"/>
      <w:r w:rsidRPr="00D97D9E">
        <w:rPr>
          <w:color w:val="000000" w:themeColor="text1"/>
          <w:shd w:val="clear" w:color="auto" w:fill="CAE7FF"/>
        </w:rPr>
        <w:t>Social Media</w:t>
      </w:r>
      <w:proofErr w:type="gramEnd"/>
      <w:r w:rsidRPr="00D97D9E">
        <w:rPr>
          <w:color w:val="000000" w:themeColor="text1"/>
          <w:shd w:val="clear" w:color="auto" w:fill="CAE7FF"/>
        </w:rPr>
        <w:t>: Transformation or Normalisation? </w:t>
      </w:r>
      <w:r w:rsidRPr="00D97D9E">
        <w:rPr>
          <w:i/>
          <w:iCs/>
          <w:color w:val="000000" w:themeColor="text1"/>
          <w:bdr w:val="none" w:sz="0" w:space="0" w:color="auto" w:frame="1"/>
          <w:shd w:val="clear" w:color="auto" w:fill="CAE7FF"/>
        </w:rPr>
        <w:t>Social Policy and Society,</w:t>
      </w:r>
      <w:r w:rsidRPr="00D97D9E">
        <w:rPr>
          <w:color w:val="000000" w:themeColor="text1"/>
          <w:shd w:val="clear" w:color="auto" w:fill="CAE7FF"/>
        </w:rPr>
        <w:t> </w:t>
      </w:r>
      <w:r w:rsidRPr="00D97D9E">
        <w:rPr>
          <w:i/>
          <w:iCs/>
          <w:color w:val="000000" w:themeColor="text1"/>
          <w:bdr w:val="none" w:sz="0" w:space="0" w:color="auto" w:frame="1"/>
          <w:shd w:val="clear" w:color="auto" w:fill="CAE7FF"/>
        </w:rPr>
        <w:t>17</w:t>
      </w:r>
      <w:r w:rsidRPr="00D97D9E">
        <w:rPr>
          <w:color w:val="000000" w:themeColor="text1"/>
          <w:shd w:val="clear" w:color="auto" w:fill="CAE7FF"/>
        </w:rPr>
        <w:t>(2), 245-258. doi:10.1017/S1474746417000112</w:t>
      </w:r>
    </w:p>
    <w:p w14:paraId="606D7D20" w14:textId="77777777" w:rsidR="00851755" w:rsidRDefault="00851755" w:rsidP="00851755">
      <w:pPr>
        <w:keepNext/>
        <w:ind w:right="237"/>
        <w:rPr>
          <w:rFonts w:ascii="Noto Sans" w:hAnsi="Noto Sans" w:cs="Noto Sans"/>
          <w:color w:val="181817"/>
          <w:shd w:val="clear" w:color="auto" w:fill="CAE7FF"/>
        </w:rPr>
      </w:pPr>
    </w:p>
    <w:p w14:paraId="5DCFB6B1" w14:textId="0F903E96" w:rsidR="00851755" w:rsidRDefault="00D97D9E" w:rsidP="00851755">
      <w:pPr>
        <w:keepNext/>
        <w:ind w:right="237"/>
        <w:rPr>
          <w:color w:val="auto"/>
        </w:rPr>
      </w:pPr>
      <w:r>
        <w:t xml:space="preserve">College Of Policing (2022)’ </w:t>
      </w:r>
      <w:r w:rsidRPr="009330B3">
        <w:rPr>
          <w:i/>
          <w:iCs/>
          <w:color w:val="auto"/>
        </w:rPr>
        <w:t>Media Relations’</w:t>
      </w:r>
      <w:r>
        <w:rPr>
          <w:color w:val="auto"/>
        </w:rPr>
        <w:t xml:space="preserve"> available at </w:t>
      </w:r>
      <w:r w:rsidRPr="009330B3">
        <w:rPr>
          <w:b/>
          <w:bCs/>
          <w:color w:val="auto"/>
        </w:rPr>
        <w:t>https://www.college.police.uk/</w:t>
      </w:r>
      <w:r w:rsidRPr="009330B3">
        <w:rPr>
          <w:b/>
          <w:bCs/>
        </w:rPr>
        <w:t xml:space="preserve"> </w:t>
      </w:r>
      <w:r w:rsidRPr="009330B3">
        <w:rPr>
          <w:b/>
          <w:bCs/>
          <w:color w:val="auto"/>
        </w:rPr>
        <w:t>app/engagement-and-communication/media-relations</w:t>
      </w:r>
      <w:r>
        <w:rPr>
          <w:color w:val="auto"/>
        </w:rPr>
        <w:t xml:space="preserve"> (accessed on 25</w:t>
      </w:r>
      <w:r w:rsidRPr="00D97D9E">
        <w:rPr>
          <w:color w:val="auto"/>
          <w:vertAlign w:val="superscript"/>
        </w:rPr>
        <w:t>th</w:t>
      </w:r>
      <w:r>
        <w:rPr>
          <w:color w:val="auto"/>
        </w:rPr>
        <w:t xml:space="preserve"> August 2023)</w:t>
      </w:r>
    </w:p>
    <w:p w14:paraId="2A518460" w14:textId="77777777" w:rsidR="00D97D9E" w:rsidRDefault="00D97D9E" w:rsidP="00851755">
      <w:pPr>
        <w:keepNext/>
        <w:ind w:right="237"/>
      </w:pPr>
    </w:p>
    <w:p w14:paraId="04A09E10" w14:textId="77777777" w:rsidR="00851755" w:rsidRPr="00D97D9E" w:rsidRDefault="00851755" w:rsidP="00851755">
      <w:pPr>
        <w:keepNext/>
        <w:ind w:right="237"/>
      </w:pPr>
      <w:r w:rsidRPr="00D97D9E">
        <w:rPr>
          <w:color w:val="333333"/>
          <w:shd w:val="clear" w:color="auto" w:fill="FFFFFF"/>
        </w:rPr>
        <w:t>O’Connor, C. D., &amp; Zaidi, H. (2021). Communicating with purpose: Image work, social media, and policing. </w:t>
      </w:r>
      <w:r w:rsidRPr="00D97D9E">
        <w:rPr>
          <w:i/>
          <w:iCs/>
          <w:color w:val="333333"/>
          <w:shd w:val="clear" w:color="auto" w:fill="FFFFFF"/>
        </w:rPr>
        <w:t>The Police Journal</w:t>
      </w:r>
      <w:r w:rsidRPr="00D97D9E">
        <w:rPr>
          <w:color w:val="333333"/>
          <w:shd w:val="clear" w:color="auto" w:fill="FFFFFF"/>
        </w:rPr>
        <w:t>, </w:t>
      </w:r>
      <w:r w:rsidRPr="00D97D9E">
        <w:rPr>
          <w:i/>
          <w:iCs/>
          <w:color w:val="333333"/>
          <w:shd w:val="clear" w:color="auto" w:fill="FFFFFF"/>
        </w:rPr>
        <w:t>94</w:t>
      </w:r>
      <w:r w:rsidRPr="00D97D9E">
        <w:rPr>
          <w:color w:val="333333"/>
          <w:shd w:val="clear" w:color="auto" w:fill="FFFFFF"/>
        </w:rPr>
        <w:t>(3), 333–352</w:t>
      </w:r>
      <w:r w:rsidRPr="009330B3">
        <w:rPr>
          <w:color w:val="auto"/>
          <w:shd w:val="clear" w:color="auto" w:fill="FFFFFF"/>
        </w:rPr>
        <w:t>. </w:t>
      </w:r>
      <w:hyperlink r:id="rId30" w:history="1">
        <w:r w:rsidRPr="009330B3">
          <w:rPr>
            <w:color w:val="auto"/>
            <w:shd w:val="clear" w:color="auto" w:fill="FFFFFF"/>
          </w:rPr>
          <w:t>https://doi.org/10.1177/0032258X20932957</w:t>
        </w:r>
      </w:hyperlink>
    </w:p>
    <w:p w14:paraId="20DC85A9" w14:textId="77777777" w:rsidR="00851755" w:rsidRDefault="00851755" w:rsidP="00851755">
      <w:pPr>
        <w:keepNext/>
        <w:ind w:right="237"/>
      </w:pPr>
    </w:p>
    <w:p w14:paraId="3C1F6330" w14:textId="77777777" w:rsidR="00910A73" w:rsidRPr="00D97D9E" w:rsidRDefault="00851755" w:rsidP="00851755">
      <w:pPr>
        <w:keepNext/>
        <w:ind w:right="237"/>
        <w:rPr>
          <w:shd w:val="clear" w:color="auto" w:fill="FFFFFF"/>
        </w:rPr>
      </w:pPr>
      <w:r w:rsidRPr="00D97D9E">
        <w:rPr>
          <w:shd w:val="clear" w:color="auto" w:fill="FFFFFF"/>
        </w:rPr>
        <w:t>WILLIAMS, C.B., FEDOROWICZ, J., KAVANAUGH, A., MENTZER, K., THATCHER, J.B. and XU, J., 2018. Leveraging social media to achieve a community policing agenda. </w:t>
      </w:r>
      <w:r w:rsidRPr="00D97D9E">
        <w:rPr>
          <w:i/>
          <w:iCs/>
          <w:shd w:val="clear" w:color="auto" w:fill="FFFFFF"/>
        </w:rPr>
        <w:t>Government Information Quarterly, </w:t>
      </w:r>
      <w:r w:rsidRPr="00D97D9E">
        <w:rPr>
          <w:b/>
          <w:bCs/>
          <w:shd w:val="clear" w:color="auto" w:fill="FFFFFF"/>
        </w:rPr>
        <w:t>35</w:t>
      </w:r>
      <w:r w:rsidRPr="00D97D9E">
        <w:rPr>
          <w:shd w:val="clear" w:color="auto" w:fill="FFFFFF"/>
        </w:rPr>
        <w:t>(2), pp. 210-222.</w:t>
      </w:r>
    </w:p>
    <w:p w14:paraId="2A721BCF" w14:textId="77777777" w:rsidR="00910A73" w:rsidRDefault="00910A73" w:rsidP="00851755">
      <w:pPr>
        <w:keepNext/>
        <w:ind w:right="237"/>
        <w:rPr>
          <w:rFonts w:ascii="Roboto" w:hAnsi="Roboto"/>
          <w:sz w:val="21"/>
          <w:szCs w:val="21"/>
          <w:shd w:val="clear" w:color="auto" w:fill="FFFFFF"/>
        </w:rPr>
      </w:pPr>
    </w:p>
    <w:p w14:paraId="381F917E" w14:textId="77777777" w:rsidR="002E4541" w:rsidRDefault="00910A73" w:rsidP="00851755">
      <w:pPr>
        <w:keepNext/>
        <w:ind w:right="237"/>
      </w:pPr>
      <w:r>
        <w:t xml:space="preserve">MindTools (2016) Gibbs' </w:t>
      </w:r>
      <w:r w:rsidRPr="009330B3">
        <w:rPr>
          <w:i/>
          <w:iCs/>
        </w:rPr>
        <w:t xml:space="preserve">Reflective Cycle Helping People Learn </w:t>
      </w:r>
      <w:r w:rsidR="0016597D" w:rsidRPr="009330B3">
        <w:rPr>
          <w:i/>
          <w:iCs/>
        </w:rPr>
        <w:t>from</w:t>
      </w:r>
      <w:r w:rsidRPr="009330B3">
        <w:rPr>
          <w:i/>
          <w:iCs/>
        </w:rPr>
        <w:t xml:space="preserve"> Experience</w:t>
      </w:r>
      <w:r>
        <w:t xml:space="preserve">. Available at: </w:t>
      </w:r>
      <w:hyperlink r:id="rId31" w:history="1">
        <w:r w:rsidR="009330B3" w:rsidRPr="009330B3">
          <w:rPr>
            <w:rStyle w:val="Hyperlink"/>
            <w:b/>
            <w:bCs/>
            <w:color w:val="auto"/>
            <w:u w:val="none"/>
          </w:rPr>
          <w:t>https://www.mindtools.com/pages/article/reflective-cycle.htm</w:t>
        </w:r>
      </w:hyperlink>
      <w:r w:rsidR="009330B3">
        <w:rPr>
          <w:b/>
          <w:bCs/>
          <w:color w:val="auto"/>
        </w:rPr>
        <w:t xml:space="preserve"> </w:t>
      </w:r>
      <w:r w:rsidR="009330B3" w:rsidRPr="009330B3">
        <w:rPr>
          <w:color w:val="auto"/>
        </w:rPr>
        <w:t>(</w:t>
      </w:r>
      <w:r w:rsidR="009330B3" w:rsidRPr="009330B3">
        <w:t>accessed on 21st August 2023)</w:t>
      </w:r>
    </w:p>
    <w:p w14:paraId="47006090" w14:textId="2E1D708E" w:rsidR="00851755" w:rsidRPr="00294868" w:rsidRDefault="00851755" w:rsidP="00851755">
      <w:pPr>
        <w:keepNext/>
        <w:ind w:right="237"/>
        <w:rPr>
          <w:b/>
          <w:sz w:val="24"/>
          <w:szCs w:val="24"/>
          <w:highlight w:val="yellow"/>
        </w:rPr>
      </w:pPr>
    </w:p>
    <w:p w14:paraId="0824AB68" w14:textId="77777777" w:rsidR="00472F4B" w:rsidRDefault="00472F4B" w:rsidP="00872BA1">
      <w:pPr>
        <w:overflowPunct/>
        <w:autoSpaceDE/>
        <w:autoSpaceDN/>
        <w:adjustRightInd/>
        <w:spacing w:after="160" w:line="259" w:lineRule="auto"/>
        <w:textAlignment w:val="auto"/>
        <w:rPr>
          <w:color w:val="0000FF"/>
          <w:u w:val="single"/>
        </w:rPr>
      </w:pPr>
    </w:p>
    <w:p w14:paraId="36391B40" w14:textId="77777777" w:rsidR="00472F4B" w:rsidRDefault="00472F4B" w:rsidP="00872BA1">
      <w:pPr>
        <w:overflowPunct/>
        <w:autoSpaceDE/>
        <w:autoSpaceDN/>
        <w:adjustRightInd/>
        <w:spacing w:after="160" w:line="259" w:lineRule="auto"/>
        <w:textAlignment w:val="auto"/>
        <w:rPr>
          <w:color w:val="0000FF"/>
          <w:u w:val="single"/>
        </w:rPr>
      </w:pPr>
    </w:p>
    <w:p w14:paraId="246441D4" w14:textId="4941E867" w:rsidR="00472F4B" w:rsidRDefault="00B1561A" w:rsidP="00872BA1">
      <w:pPr>
        <w:overflowPunct/>
        <w:autoSpaceDE/>
        <w:autoSpaceDN/>
        <w:adjustRightInd/>
        <w:spacing w:after="160" w:line="259" w:lineRule="auto"/>
        <w:textAlignment w:val="auto"/>
        <w:rPr>
          <w:color w:val="0000FF"/>
          <w:u w:val="single"/>
        </w:rPr>
      </w:pPr>
      <w:r>
        <w:rPr>
          <w:color w:val="0000FF"/>
          <w:u w:val="single"/>
        </w:rPr>
        <w:t>Task 3</w:t>
      </w:r>
    </w:p>
    <w:p w14:paraId="2F6B73A8" w14:textId="155487FD" w:rsidR="00472F4B" w:rsidRPr="002E4541" w:rsidRDefault="00472F4B" w:rsidP="00872BA1">
      <w:pPr>
        <w:overflowPunct/>
        <w:autoSpaceDE/>
        <w:autoSpaceDN/>
        <w:adjustRightInd/>
        <w:spacing w:after="160" w:line="259" w:lineRule="auto"/>
        <w:textAlignment w:val="auto"/>
        <w:rPr>
          <w:b/>
          <w:bCs/>
          <w:color w:val="auto"/>
          <w:shd w:val="clear" w:color="auto" w:fill="FFFFFF"/>
        </w:rPr>
      </w:pPr>
      <w:proofErr w:type="spellStart"/>
      <w:r w:rsidRPr="00D97D9E">
        <w:rPr>
          <w:color w:val="222222"/>
          <w:shd w:val="clear" w:color="auto" w:fill="FFFFFF"/>
        </w:rPr>
        <w:t>Hoggett</w:t>
      </w:r>
      <w:proofErr w:type="spellEnd"/>
      <w:r w:rsidRPr="00D97D9E">
        <w:rPr>
          <w:color w:val="222222"/>
          <w:shd w:val="clear" w:color="auto" w:fill="FFFFFF"/>
        </w:rPr>
        <w:t xml:space="preserve">, J., Redford, P., </w:t>
      </w:r>
      <w:proofErr w:type="spellStart"/>
      <w:r w:rsidRPr="00D97D9E">
        <w:rPr>
          <w:color w:val="222222"/>
          <w:shd w:val="clear" w:color="auto" w:fill="FFFFFF"/>
        </w:rPr>
        <w:t>Toher</w:t>
      </w:r>
      <w:proofErr w:type="spellEnd"/>
      <w:r w:rsidRPr="00D97D9E">
        <w:rPr>
          <w:color w:val="222222"/>
          <w:shd w:val="clear" w:color="auto" w:fill="FFFFFF"/>
        </w:rPr>
        <w:t>, D. </w:t>
      </w:r>
      <w:r w:rsidRPr="00D97D9E">
        <w:rPr>
          <w:i/>
          <w:iCs/>
          <w:color w:val="222222"/>
          <w:shd w:val="clear" w:color="auto" w:fill="FFFFFF"/>
        </w:rPr>
        <w:t>et al.</w:t>
      </w:r>
      <w:r w:rsidRPr="00D97D9E">
        <w:rPr>
          <w:color w:val="222222"/>
          <w:shd w:val="clear" w:color="auto" w:fill="FFFFFF"/>
        </w:rPr>
        <w:t> </w:t>
      </w:r>
      <w:r w:rsidRPr="002E4541">
        <w:rPr>
          <w:i/>
          <w:iCs/>
          <w:color w:val="222222"/>
          <w:shd w:val="clear" w:color="auto" w:fill="FFFFFF"/>
        </w:rPr>
        <w:t>Challenges for Police Leadership: Identity, Experience, Legitimacy and Direct Entry</w:t>
      </w:r>
      <w:r w:rsidRPr="00D97D9E">
        <w:rPr>
          <w:color w:val="222222"/>
          <w:shd w:val="clear" w:color="auto" w:fill="FFFFFF"/>
        </w:rPr>
        <w:t>. </w:t>
      </w:r>
      <w:r w:rsidRPr="00D97D9E">
        <w:rPr>
          <w:i/>
          <w:iCs/>
          <w:color w:val="222222"/>
          <w:shd w:val="clear" w:color="auto" w:fill="FFFFFF"/>
        </w:rPr>
        <w:t>J Police Crim Psych</w:t>
      </w:r>
      <w:r w:rsidRPr="00D97D9E">
        <w:rPr>
          <w:color w:val="222222"/>
          <w:shd w:val="clear" w:color="auto" w:fill="FFFFFF"/>
        </w:rPr>
        <w:t> </w:t>
      </w:r>
      <w:r w:rsidRPr="00D97D9E">
        <w:rPr>
          <w:b/>
          <w:bCs/>
          <w:color w:val="222222"/>
          <w:shd w:val="clear" w:color="auto" w:fill="FFFFFF"/>
        </w:rPr>
        <w:t>34</w:t>
      </w:r>
      <w:r w:rsidRPr="00D97D9E">
        <w:rPr>
          <w:color w:val="222222"/>
          <w:shd w:val="clear" w:color="auto" w:fill="FFFFFF"/>
        </w:rPr>
        <w:t>, 145–155 (2019</w:t>
      </w:r>
      <w:r w:rsidRPr="002E4541">
        <w:rPr>
          <w:b/>
          <w:bCs/>
          <w:color w:val="auto"/>
          <w:shd w:val="clear" w:color="auto" w:fill="FFFFFF"/>
        </w:rPr>
        <w:t xml:space="preserve">). </w:t>
      </w:r>
      <w:hyperlink r:id="rId32" w:history="1">
        <w:r w:rsidRPr="002E4541">
          <w:rPr>
            <w:rStyle w:val="Hyperlink"/>
            <w:b/>
            <w:bCs/>
            <w:color w:val="auto"/>
            <w:u w:val="none"/>
            <w:shd w:val="clear" w:color="auto" w:fill="FFFFFF"/>
          </w:rPr>
          <w:t>https://doi.org/10.1007/s11896-018-9264-2</w:t>
        </w:r>
      </w:hyperlink>
    </w:p>
    <w:p w14:paraId="539C1E42" w14:textId="77777777" w:rsidR="00820A37" w:rsidRDefault="00820A37" w:rsidP="00D97D9E">
      <w:pPr>
        <w:shd w:val="clear" w:color="auto" w:fill="FFFFFF"/>
        <w:overflowPunct/>
        <w:autoSpaceDE/>
        <w:autoSpaceDN/>
        <w:adjustRightInd/>
        <w:spacing w:afterAutospacing="1"/>
        <w:textAlignment w:val="auto"/>
        <w:rPr>
          <w:color w:val="333333"/>
        </w:rPr>
      </w:pPr>
    </w:p>
    <w:p w14:paraId="7533FF02" w14:textId="1DC96E60" w:rsidR="00472F4B" w:rsidRPr="00472F4B" w:rsidRDefault="00472F4B" w:rsidP="00D97D9E">
      <w:pPr>
        <w:shd w:val="clear" w:color="auto" w:fill="FFFFFF"/>
        <w:overflowPunct/>
        <w:autoSpaceDE/>
        <w:autoSpaceDN/>
        <w:adjustRightInd/>
        <w:spacing w:afterAutospacing="1"/>
        <w:textAlignment w:val="auto"/>
        <w:rPr>
          <w:color w:val="333333"/>
        </w:rPr>
      </w:pPr>
      <w:r w:rsidRPr="00472F4B">
        <w:rPr>
          <w:color w:val="333333"/>
        </w:rPr>
        <w:t>Denise Martin (2022) </w:t>
      </w:r>
      <w:r w:rsidRPr="00472F4B">
        <w:rPr>
          <w:i/>
          <w:iCs/>
          <w:color w:val="333333"/>
        </w:rPr>
        <w:t>Understanding the reconstruction of police professionalism in the UK, Policing and Society</w:t>
      </w:r>
      <w:r w:rsidRPr="00472F4B">
        <w:rPr>
          <w:color w:val="333333"/>
        </w:rPr>
        <w:t>, 32:7, 931-946, DOI: </w:t>
      </w:r>
      <w:hyperlink r:id="rId33" w:history="1">
        <w:r w:rsidRPr="00472F4B">
          <w:rPr>
            <w:color w:val="333333"/>
            <w:u w:val="single"/>
          </w:rPr>
          <w:t>10.1080/10439463.2021.1999447</w:t>
        </w:r>
      </w:hyperlink>
    </w:p>
    <w:p w14:paraId="0CD6FD9B" w14:textId="77777777" w:rsidR="001E7EBD" w:rsidRDefault="001E7EBD" w:rsidP="001E7EBD">
      <w:pPr>
        <w:overflowPunct/>
        <w:autoSpaceDE/>
        <w:autoSpaceDN/>
        <w:adjustRightInd/>
        <w:spacing w:after="160" w:line="259" w:lineRule="auto"/>
        <w:textAlignment w:val="auto"/>
        <w:rPr>
          <w:color w:val="auto"/>
        </w:rPr>
      </w:pPr>
    </w:p>
    <w:p w14:paraId="67688A10" w14:textId="308581F2" w:rsidR="001E7EBD" w:rsidRPr="001E7EBD" w:rsidRDefault="001E7EBD" w:rsidP="001E7EBD">
      <w:pPr>
        <w:overflowPunct/>
        <w:autoSpaceDE/>
        <w:autoSpaceDN/>
        <w:adjustRightInd/>
        <w:spacing w:after="160" w:line="259" w:lineRule="auto"/>
        <w:textAlignment w:val="auto"/>
        <w:rPr>
          <w:color w:val="auto"/>
        </w:rPr>
      </w:pPr>
      <w:r w:rsidRPr="001E7EBD">
        <w:rPr>
          <w:color w:val="auto"/>
        </w:rPr>
        <w:t>MindTools</w:t>
      </w:r>
      <w:r>
        <w:rPr>
          <w:color w:val="auto"/>
        </w:rPr>
        <w:t xml:space="preserve"> </w:t>
      </w:r>
      <w:r w:rsidRPr="001E7EBD">
        <w:rPr>
          <w:color w:val="auto"/>
        </w:rPr>
        <w:t xml:space="preserve">(2023) </w:t>
      </w:r>
      <w:r w:rsidRPr="001E7EBD">
        <w:rPr>
          <w:i/>
          <w:iCs/>
          <w:color w:val="auto"/>
        </w:rPr>
        <w:t>‘What is Leadership</w:t>
      </w:r>
      <w:r w:rsidRPr="001E7EBD">
        <w:rPr>
          <w:color w:val="auto"/>
        </w:rPr>
        <w:t xml:space="preserve">?’ available at </w:t>
      </w:r>
      <w:hyperlink r:id="rId34" w:history="1">
        <w:r w:rsidRPr="001E7EBD">
          <w:rPr>
            <w:rStyle w:val="Hyperlink"/>
            <w:color w:val="auto"/>
            <w:u w:val="none"/>
          </w:rPr>
          <w:t>https://www.mindtools.com/a2fjsj1/what-is-leadership</w:t>
        </w:r>
      </w:hyperlink>
      <w:r>
        <w:rPr>
          <w:color w:val="auto"/>
        </w:rPr>
        <w:t xml:space="preserve"> (accessed on 27th August 2023)</w:t>
      </w:r>
    </w:p>
    <w:p w14:paraId="24496E74" w14:textId="77777777" w:rsidR="00472F4B" w:rsidRDefault="00472F4B" w:rsidP="00872BA1">
      <w:pPr>
        <w:overflowPunct/>
        <w:autoSpaceDE/>
        <w:autoSpaceDN/>
        <w:adjustRightInd/>
        <w:spacing w:after="160" w:line="259" w:lineRule="auto"/>
        <w:textAlignment w:val="auto"/>
        <w:rPr>
          <w:rFonts w:ascii="Open Sans" w:hAnsi="Open Sans" w:cs="Open Sans"/>
          <w:sz w:val="27"/>
          <w:szCs w:val="27"/>
          <w:shd w:val="clear" w:color="auto" w:fill="FFFFFF"/>
        </w:rPr>
      </w:pPr>
    </w:p>
    <w:p w14:paraId="0872718F" w14:textId="5B3F1304" w:rsidR="002E4541" w:rsidRPr="002E4541" w:rsidRDefault="002E4541" w:rsidP="00872BA1">
      <w:pPr>
        <w:overflowPunct/>
        <w:autoSpaceDE/>
        <w:autoSpaceDN/>
        <w:adjustRightInd/>
        <w:spacing w:after="160" w:line="259" w:lineRule="auto"/>
        <w:textAlignment w:val="auto"/>
        <w:rPr>
          <w:shd w:val="clear" w:color="auto" w:fill="FFFFFF"/>
        </w:rPr>
      </w:pPr>
      <w:r w:rsidRPr="002E4541">
        <w:rPr>
          <w:shd w:val="clear" w:color="auto" w:fill="FFFFFF"/>
        </w:rPr>
        <w:lastRenderedPageBreak/>
        <w:t>College of</w:t>
      </w:r>
      <w:r>
        <w:rPr>
          <w:shd w:val="clear" w:color="auto" w:fill="FFFFFF"/>
        </w:rPr>
        <w:t xml:space="preserve"> </w:t>
      </w:r>
      <w:proofErr w:type="gramStart"/>
      <w:r>
        <w:rPr>
          <w:shd w:val="clear" w:color="auto" w:fill="FFFFFF"/>
        </w:rPr>
        <w:t>Policing</w:t>
      </w:r>
      <w:r w:rsidR="00820A37">
        <w:rPr>
          <w:shd w:val="clear" w:color="auto" w:fill="FFFFFF"/>
        </w:rPr>
        <w:t>(</w:t>
      </w:r>
      <w:proofErr w:type="gramEnd"/>
      <w:r w:rsidR="00820A37">
        <w:rPr>
          <w:shd w:val="clear" w:color="auto" w:fill="FFFFFF"/>
        </w:rPr>
        <w:t>2022)’</w:t>
      </w:r>
      <w:r w:rsidR="00820A37" w:rsidRPr="00820A37">
        <w:t xml:space="preserve"> </w:t>
      </w:r>
      <w:r w:rsidR="00820A37" w:rsidRPr="00820A37">
        <w:rPr>
          <w:i/>
          <w:iCs/>
          <w:shd w:val="clear" w:color="auto" w:fill="FFFFFF"/>
        </w:rPr>
        <w:t>Leadership expectations</w:t>
      </w:r>
      <w:r w:rsidR="00820A37" w:rsidRPr="00820A37">
        <w:rPr>
          <w:i/>
          <w:iCs/>
          <w:shd w:val="clear" w:color="auto" w:fill="FFFFFF"/>
        </w:rPr>
        <w:t xml:space="preserve">’ </w:t>
      </w:r>
      <w:r w:rsidR="00820A37">
        <w:rPr>
          <w:shd w:val="clear" w:color="auto" w:fill="FFFFFF"/>
        </w:rPr>
        <w:t xml:space="preserve">available at </w:t>
      </w:r>
      <w:r w:rsidR="00820A37" w:rsidRPr="00820A37">
        <w:rPr>
          <w:b/>
          <w:bCs/>
          <w:shd w:val="clear" w:color="auto" w:fill="FFFFFF"/>
        </w:rPr>
        <w:t>https://leadership.college.p</w:t>
      </w:r>
      <w:r w:rsidR="00820A37" w:rsidRPr="00820A37">
        <w:rPr>
          <w:b/>
          <w:bCs/>
        </w:rPr>
        <w:t xml:space="preserve"> </w:t>
      </w:r>
      <w:r w:rsidR="00820A37" w:rsidRPr="00820A37">
        <w:rPr>
          <w:b/>
          <w:bCs/>
          <w:shd w:val="clear" w:color="auto" w:fill="FFFFFF"/>
        </w:rPr>
        <w:t>olice.uk/pluginfile.php/22006/mod_resource</w:t>
      </w:r>
      <w:r w:rsidR="00820A37" w:rsidRPr="00820A37">
        <w:rPr>
          <w:b/>
          <w:bCs/>
        </w:rPr>
        <w:t xml:space="preserve"> </w:t>
      </w:r>
      <w:r w:rsidR="00820A37" w:rsidRPr="00820A37">
        <w:rPr>
          <w:b/>
          <w:bCs/>
          <w:shd w:val="clear" w:color="auto" w:fill="FFFFFF"/>
        </w:rPr>
        <w:t>content/2/Leadership-expectations.pdf</w:t>
      </w:r>
      <w:r w:rsidR="00820A37">
        <w:rPr>
          <w:shd w:val="clear" w:color="auto" w:fill="FFFFFF"/>
        </w:rPr>
        <w:t xml:space="preserve"> (accessed on 27</w:t>
      </w:r>
      <w:r w:rsidR="00820A37" w:rsidRPr="00820A37">
        <w:rPr>
          <w:shd w:val="clear" w:color="auto" w:fill="FFFFFF"/>
          <w:vertAlign w:val="superscript"/>
        </w:rPr>
        <w:t>th</w:t>
      </w:r>
      <w:r w:rsidR="00820A37">
        <w:rPr>
          <w:shd w:val="clear" w:color="auto" w:fill="FFFFFF"/>
        </w:rPr>
        <w:t xml:space="preserve"> August 2023 )</w:t>
      </w:r>
    </w:p>
    <w:p w14:paraId="6D17B8B0" w14:textId="77777777" w:rsidR="00B1561A" w:rsidRDefault="00B1561A" w:rsidP="00872BA1">
      <w:pPr>
        <w:overflowPunct/>
        <w:autoSpaceDE/>
        <w:autoSpaceDN/>
        <w:adjustRightInd/>
        <w:spacing w:after="160" w:line="259" w:lineRule="auto"/>
        <w:textAlignment w:val="auto"/>
      </w:pPr>
    </w:p>
    <w:p w14:paraId="4176CD0B" w14:textId="3007BFD4" w:rsidR="00B1561A" w:rsidRPr="00D97D9E" w:rsidRDefault="00B1561A" w:rsidP="00872BA1">
      <w:pPr>
        <w:overflowPunct/>
        <w:autoSpaceDE/>
        <w:autoSpaceDN/>
        <w:adjustRightInd/>
        <w:spacing w:after="160" w:line="259" w:lineRule="auto"/>
        <w:textAlignment w:val="auto"/>
        <w:rPr>
          <w:shd w:val="clear" w:color="auto" w:fill="FFFFFF"/>
        </w:rPr>
      </w:pPr>
      <w:r w:rsidRPr="00D97D9E">
        <w:rPr>
          <w:color w:val="2A2A2A"/>
          <w:shd w:val="clear" w:color="auto" w:fill="FFFFFF"/>
        </w:rPr>
        <w:t>Laura Huey </w:t>
      </w:r>
      <w:r w:rsidRPr="00D97D9E">
        <w:rPr>
          <w:color w:val="2A2A2A"/>
          <w:bdr w:val="none" w:sz="0" w:space="0" w:color="auto" w:frame="1"/>
          <w:shd w:val="clear" w:color="auto" w:fill="FFFFFF"/>
        </w:rPr>
        <w:t>and others</w:t>
      </w:r>
      <w:r w:rsidRPr="00D97D9E">
        <w:rPr>
          <w:color w:val="2A2A2A"/>
          <w:shd w:val="clear" w:color="auto" w:fill="FFFFFF"/>
        </w:rPr>
        <w:t xml:space="preserve">, ‘If You’re </w:t>
      </w:r>
      <w:proofErr w:type="spellStart"/>
      <w:r w:rsidRPr="00D97D9E">
        <w:rPr>
          <w:color w:val="2A2A2A"/>
          <w:shd w:val="clear" w:color="auto" w:fill="FFFFFF"/>
        </w:rPr>
        <w:t>Gonna</w:t>
      </w:r>
      <w:proofErr w:type="spellEnd"/>
      <w:r w:rsidRPr="00D97D9E">
        <w:rPr>
          <w:color w:val="2A2A2A"/>
          <w:shd w:val="clear" w:color="auto" w:fill="FFFFFF"/>
        </w:rPr>
        <w:t xml:space="preserve"> Make a Decision, You Should Understand the Rationale’: Are Police Leadership Programs Preparing Canadian Police Leaders for Evidence-Based Policing?, </w:t>
      </w:r>
      <w:r w:rsidRPr="00D97D9E">
        <w:rPr>
          <w:i/>
          <w:iCs/>
          <w:color w:val="2A2A2A"/>
          <w:bdr w:val="none" w:sz="0" w:space="0" w:color="auto" w:frame="1"/>
          <w:shd w:val="clear" w:color="auto" w:fill="FFFFFF"/>
        </w:rPr>
        <w:t>Policing: A Journal of Policy and Practice</w:t>
      </w:r>
      <w:r w:rsidRPr="00D97D9E">
        <w:rPr>
          <w:color w:val="2A2A2A"/>
          <w:shd w:val="clear" w:color="auto" w:fill="FFFFFF"/>
        </w:rPr>
        <w:t>, Volume 15, Issue 1, March 2021, Pages 197–207, </w:t>
      </w:r>
      <w:hyperlink r:id="rId35" w:history="1">
        <w:r w:rsidRPr="00D97D9E">
          <w:rPr>
            <w:color w:val="006FB7"/>
            <w:u w:val="single"/>
            <w:bdr w:val="none" w:sz="0" w:space="0" w:color="auto" w:frame="1"/>
            <w:shd w:val="clear" w:color="auto" w:fill="FFFFFF"/>
          </w:rPr>
          <w:t>https://doi.org/10.1093/police/pay086</w:t>
        </w:r>
      </w:hyperlink>
    </w:p>
    <w:p w14:paraId="34983B52" w14:textId="77777777" w:rsidR="003F12D8" w:rsidRPr="00872BA1" w:rsidRDefault="003F12D8" w:rsidP="00872BA1">
      <w:pPr>
        <w:overflowPunct/>
        <w:autoSpaceDE/>
        <w:autoSpaceDN/>
        <w:adjustRightInd/>
        <w:spacing w:after="160" w:line="259"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p>
    <w:p w14:paraId="050433C2" w14:textId="77777777" w:rsidR="00871252" w:rsidRDefault="00871252" w:rsidP="00340E9A">
      <w:pPr>
        <w:keepNext/>
        <w:ind w:right="237"/>
        <w:jc w:val="center"/>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007F1" w14:textId="77777777" w:rsidR="000E683C" w:rsidRDefault="000E683C">
      <w:r>
        <w:separator/>
      </w:r>
    </w:p>
  </w:endnote>
  <w:endnote w:type="continuationSeparator" w:id="0">
    <w:p w14:paraId="4EE3811B" w14:textId="77777777" w:rsidR="000E683C" w:rsidRDefault="000E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5CEF3" w14:textId="77777777" w:rsidR="000E683C" w:rsidRDefault="000E683C">
      <w:r>
        <w:separator/>
      </w:r>
    </w:p>
  </w:footnote>
  <w:footnote w:type="continuationSeparator" w:id="0">
    <w:p w14:paraId="0CF1C267" w14:textId="77777777" w:rsidR="000E683C" w:rsidRDefault="000E68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8ED7141"/>
    <w:multiLevelType w:val="multilevel"/>
    <w:tmpl w:val="4B68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5C242C89"/>
    <w:multiLevelType w:val="multilevel"/>
    <w:tmpl w:val="A24A6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6D8A81"/>
    <w:multiLevelType w:val="hybridMultilevel"/>
    <w:tmpl w:val="C5A8398C"/>
    <w:lvl w:ilvl="0" w:tplc="10F4B784">
      <w:start w:val="1"/>
      <w:numFmt w:val="bullet"/>
      <w:lvlText w:val=""/>
      <w:lvlJc w:val="left"/>
      <w:pPr>
        <w:ind w:left="720" w:hanging="360"/>
      </w:pPr>
      <w:rPr>
        <w:rFonts w:ascii="Symbol" w:hAnsi="Symbol" w:hint="default"/>
      </w:rPr>
    </w:lvl>
    <w:lvl w:ilvl="1" w:tplc="F3AA5AEA">
      <w:start w:val="1"/>
      <w:numFmt w:val="bullet"/>
      <w:lvlText w:val="o"/>
      <w:lvlJc w:val="left"/>
      <w:pPr>
        <w:ind w:left="1440" w:hanging="360"/>
      </w:pPr>
      <w:rPr>
        <w:rFonts w:ascii="Courier New" w:hAnsi="Courier New" w:hint="default"/>
      </w:rPr>
    </w:lvl>
    <w:lvl w:ilvl="2" w:tplc="56705EAA">
      <w:start w:val="1"/>
      <w:numFmt w:val="bullet"/>
      <w:lvlText w:val=""/>
      <w:lvlJc w:val="left"/>
      <w:pPr>
        <w:ind w:left="2160" w:hanging="360"/>
      </w:pPr>
      <w:rPr>
        <w:rFonts w:ascii="Wingdings" w:hAnsi="Wingdings" w:hint="default"/>
      </w:rPr>
    </w:lvl>
    <w:lvl w:ilvl="3" w:tplc="3E3E6486">
      <w:start w:val="1"/>
      <w:numFmt w:val="bullet"/>
      <w:lvlText w:val=""/>
      <w:lvlJc w:val="left"/>
      <w:pPr>
        <w:ind w:left="2880" w:hanging="360"/>
      </w:pPr>
      <w:rPr>
        <w:rFonts w:ascii="Symbol" w:hAnsi="Symbol" w:hint="default"/>
      </w:rPr>
    </w:lvl>
    <w:lvl w:ilvl="4" w:tplc="C360F09C">
      <w:start w:val="1"/>
      <w:numFmt w:val="bullet"/>
      <w:lvlText w:val="o"/>
      <w:lvlJc w:val="left"/>
      <w:pPr>
        <w:ind w:left="3600" w:hanging="360"/>
      </w:pPr>
      <w:rPr>
        <w:rFonts w:ascii="Courier New" w:hAnsi="Courier New" w:hint="default"/>
      </w:rPr>
    </w:lvl>
    <w:lvl w:ilvl="5" w:tplc="59129876">
      <w:start w:val="1"/>
      <w:numFmt w:val="bullet"/>
      <w:lvlText w:val=""/>
      <w:lvlJc w:val="left"/>
      <w:pPr>
        <w:ind w:left="4320" w:hanging="360"/>
      </w:pPr>
      <w:rPr>
        <w:rFonts w:ascii="Wingdings" w:hAnsi="Wingdings" w:hint="default"/>
      </w:rPr>
    </w:lvl>
    <w:lvl w:ilvl="6" w:tplc="6FF46A54">
      <w:start w:val="1"/>
      <w:numFmt w:val="bullet"/>
      <w:lvlText w:val=""/>
      <w:lvlJc w:val="left"/>
      <w:pPr>
        <w:ind w:left="5040" w:hanging="360"/>
      </w:pPr>
      <w:rPr>
        <w:rFonts w:ascii="Symbol" w:hAnsi="Symbol" w:hint="default"/>
      </w:rPr>
    </w:lvl>
    <w:lvl w:ilvl="7" w:tplc="93DE3AFE">
      <w:start w:val="1"/>
      <w:numFmt w:val="bullet"/>
      <w:lvlText w:val="o"/>
      <w:lvlJc w:val="left"/>
      <w:pPr>
        <w:ind w:left="5760" w:hanging="360"/>
      </w:pPr>
      <w:rPr>
        <w:rFonts w:ascii="Courier New" w:hAnsi="Courier New" w:hint="default"/>
      </w:rPr>
    </w:lvl>
    <w:lvl w:ilvl="8" w:tplc="9282F5AC">
      <w:start w:val="1"/>
      <w:numFmt w:val="bullet"/>
      <w:lvlText w:val=""/>
      <w:lvlJc w:val="left"/>
      <w:pPr>
        <w:ind w:left="6480" w:hanging="360"/>
      </w:pPr>
      <w:rPr>
        <w:rFonts w:ascii="Wingdings" w:hAnsi="Wingdings" w:hint="default"/>
      </w:rPr>
    </w:lvl>
  </w:abstractNum>
  <w:num w:numId="1" w16cid:durableId="623850355">
    <w:abstractNumId w:val="5"/>
  </w:num>
  <w:num w:numId="2" w16cid:durableId="1969578700">
    <w:abstractNumId w:val="1"/>
  </w:num>
  <w:num w:numId="3" w16cid:durableId="1255482507">
    <w:abstractNumId w:val="3"/>
  </w:num>
  <w:num w:numId="4" w16cid:durableId="817306965">
    <w:abstractNumId w:val="0"/>
  </w:num>
  <w:num w:numId="5" w16cid:durableId="202256417">
    <w:abstractNumId w:val="4"/>
  </w:num>
  <w:num w:numId="6" w16cid:durableId="86201389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2DC"/>
    <w:rsid w:val="00045B87"/>
    <w:rsid w:val="00045C07"/>
    <w:rsid w:val="00055D43"/>
    <w:rsid w:val="00056FAC"/>
    <w:rsid w:val="0005764E"/>
    <w:rsid w:val="00057751"/>
    <w:rsid w:val="00062E39"/>
    <w:rsid w:val="000637A7"/>
    <w:rsid w:val="000655C6"/>
    <w:rsid w:val="000656C6"/>
    <w:rsid w:val="00067B00"/>
    <w:rsid w:val="00073DE9"/>
    <w:rsid w:val="00080E58"/>
    <w:rsid w:val="00083D99"/>
    <w:rsid w:val="00084EA6"/>
    <w:rsid w:val="00085699"/>
    <w:rsid w:val="00087891"/>
    <w:rsid w:val="00091547"/>
    <w:rsid w:val="00091F52"/>
    <w:rsid w:val="00092970"/>
    <w:rsid w:val="00092BC7"/>
    <w:rsid w:val="00093720"/>
    <w:rsid w:val="000938E6"/>
    <w:rsid w:val="00093B3C"/>
    <w:rsid w:val="0009488C"/>
    <w:rsid w:val="00095C1B"/>
    <w:rsid w:val="00096DEA"/>
    <w:rsid w:val="000A0633"/>
    <w:rsid w:val="000A0C0E"/>
    <w:rsid w:val="000A4240"/>
    <w:rsid w:val="000A469A"/>
    <w:rsid w:val="000A7FDE"/>
    <w:rsid w:val="000B0D82"/>
    <w:rsid w:val="000B1E96"/>
    <w:rsid w:val="000C1A4C"/>
    <w:rsid w:val="000C378F"/>
    <w:rsid w:val="000C6892"/>
    <w:rsid w:val="000C6FFE"/>
    <w:rsid w:val="000D0BB6"/>
    <w:rsid w:val="000E26B0"/>
    <w:rsid w:val="000E683C"/>
    <w:rsid w:val="000F1599"/>
    <w:rsid w:val="000F1769"/>
    <w:rsid w:val="000F6196"/>
    <w:rsid w:val="000F7ECD"/>
    <w:rsid w:val="00101C84"/>
    <w:rsid w:val="00101D9C"/>
    <w:rsid w:val="00102E64"/>
    <w:rsid w:val="0010312C"/>
    <w:rsid w:val="00103CB1"/>
    <w:rsid w:val="00106DC7"/>
    <w:rsid w:val="00112391"/>
    <w:rsid w:val="00114F52"/>
    <w:rsid w:val="0012135C"/>
    <w:rsid w:val="001221CE"/>
    <w:rsid w:val="001347F8"/>
    <w:rsid w:val="00137BB5"/>
    <w:rsid w:val="00137E05"/>
    <w:rsid w:val="001422D3"/>
    <w:rsid w:val="001447F6"/>
    <w:rsid w:val="00147DE3"/>
    <w:rsid w:val="00147FF9"/>
    <w:rsid w:val="00150794"/>
    <w:rsid w:val="001608C4"/>
    <w:rsid w:val="0016597D"/>
    <w:rsid w:val="001662B6"/>
    <w:rsid w:val="00167C16"/>
    <w:rsid w:val="00171418"/>
    <w:rsid w:val="00172040"/>
    <w:rsid w:val="0017423D"/>
    <w:rsid w:val="00174897"/>
    <w:rsid w:val="00183658"/>
    <w:rsid w:val="00190913"/>
    <w:rsid w:val="001954F0"/>
    <w:rsid w:val="001961CF"/>
    <w:rsid w:val="001A59BB"/>
    <w:rsid w:val="001A6A51"/>
    <w:rsid w:val="001A72E9"/>
    <w:rsid w:val="001A79C4"/>
    <w:rsid w:val="001B331A"/>
    <w:rsid w:val="001C0E74"/>
    <w:rsid w:val="001C321F"/>
    <w:rsid w:val="001C5011"/>
    <w:rsid w:val="001C6CEC"/>
    <w:rsid w:val="001C70EB"/>
    <w:rsid w:val="001D229F"/>
    <w:rsid w:val="001D45D2"/>
    <w:rsid w:val="001D6162"/>
    <w:rsid w:val="001D7A2C"/>
    <w:rsid w:val="001E6EDE"/>
    <w:rsid w:val="001E7592"/>
    <w:rsid w:val="001E7EBD"/>
    <w:rsid w:val="001F3878"/>
    <w:rsid w:val="001F4552"/>
    <w:rsid w:val="002019EB"/>
    <w:rsid w:val="002030F2"/>
    <w:rsid w:val="00203254"/>
    <w:rsid w:val="00205051"/>
    <w:rsid w:val="00211F65"/>
    <w:rsid w:val="002122FB"/>
    <w:rsid w:val="002174F4"/>
    <w:rsid w:val="0022001B"/>
    <w:rsid w:val="00220D06"/>
    <w:rsid w:val="002213A7"/>
    <w:rsid w:val="002219BA"/>
    <w:rsid w:val="0022229E"/>
    <w:rsid w:val="002246A0"/>
    <w:rsid w:val="00224AF9"/>
    <w:rsid w:val="00230439"/>
    <w:rsid w:val="0023052E"/>
    <w:rsid w:val="00235176"/>
    <w:rsid w:val="00236061"/>
    <w:rsid w:val="0024100E"/>
    <w:rsid w:val="00241C1B"/>
    <w:rsid w:val="0024288B"/>
    <w:rsid w:val="00255D8E"/>
    <w:rsid w:val="0026058F"/>
    <w:rsid w:val="00260CE8"/>
    <w:rsid w:val="00261013"/>
    <w:rsid w:val="002618DC"/>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3CA"/>
    <w:rsid w:val="002B443A"/>
    <w:rsid w:val="002B5B35"/>
    <w:rsid w:val="002C256A"/>
    <w:rsid w:val="002C496D"/>
    <w:rsid w:val="002D05EB"/>
    <w:rsid w:val="002D195C"/>
    <w:rsid w:val="002D19CF"/>
    <w:rsid w:val="002D2F29"/>
    <w:rsid w:val="002D2FD3"/>
    <w:rsid w:val="002E4541"/>
    <w:rsid w:val="002E6771"/>
    <w:rsid w:val="002E7017"/>
    <w:rsid w:val="002F27C2"/>
    <w:rsid w:val="002F4F6E"/>
    <w:rsid w:val="002F79DE"/>
    <w:rsid w:val="003015C3"/>
    <w:rsid w:val="00304997"/>
    <w:rsid w:val="0030698D"/>
    <w:rsid w:val="0031350A"/>
    <w:rsid w:val="0031569E"/>
    <w:rsid w:val="00316815"/>
    <w:rsid w:val="003168CA"/>
    <w:rsid w:val="00321255"/>
    <w:rsid w:val="003217E1"/>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049"/>
    <w:rsid w:val="003A2F82"/>
    <w:rsid w:val="003A46C0"/>
    <w:rsid w:val="003A4DB8"/>
    <w:rsid w:val="003A600E"/>
    <w:rsid w:val="003A6513"/>
    <w:rsid w:val="003B16C7"/>
    <w:rsid w:val="003C0A04"/>
    <w:rsid w:val="003C19F1"/>
    <w:rsid w:val="003C4186"/>
    <w:rsid w:val="003C458C"/>
    <w:rsid w:val="003C6185"/>
    <w:rsid w:val="003D0D2D"/>
    <w:rsid w:val="003D32DD"/>
    <w:rsid w:val="003D4710"/>
    <w:rsid w:val="003E1106"/>
    <w:rsid w:val="003E16D7"/>
    <w:rsid w:val="003E197E"/>
    <w:rsid w:val="003F12D8"/>
    <w:rsid w:val="003F230F"/>
    <w:rsid w:val="003F7E66"/>
    <w:rsid w:val="0040266B"/>
    <w:rsid w:val="004046F0"/>
    <w:rsid w:val="0040668F"/>
    <w:rsid w:val="00412677"/>
    <w:rsid w:val="00417925"/>
    <w:rsid w:val="004257B9"/>
    <w:rsid w:val="00426301"/>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2F4B"/>
    <w:rsid w:val="00473153"/>
    <w:rsid w:val="004743AF"/>
    <w:rsid w:val="0048127C"/>
    <w:rsid w:val="00482C17"/>
    <w:rsid w:val="004911B4"/>
    <w:rsid w:val="0049196A"/>
    <w:rsid w:val="004923DA"/>
    <w:rsid w:val="00493434"/>
    <w:rsid w:val="004962F9"/>
    <w:rsid w:val="004968E2"/>
    <w:rsid w:val="0049744E"/>
    <w:rsid w:val="004A2A49"/>
    <w:rsid w:val="004A4298"/>
    <w:rsid w:val="004B38E7"/>
    <w:rsid w:val="004B600B"/>
    <w:rsid w:val="004B6822"/>
    <w:rsid w:val="004B69F6"/>
    <w:rsid w:val="004C2D3A"/>
    <w:rsid w:val="004D03C4"/>
    <w:rsid w:val="004D0BF1"/>
    <w:rsid w:val="004D24D2"/>
    <w:rsid w:val="004D35A4"/>
    <w:rsid w:val="004D445F"/>
    <w:rsid w:val="004E087B"/>
    <w:rsid w:val="004E28C1"/>
    <w:rsid w:val="004E44A4"/>
    <w:rsid w:val="004E7B8B"/>
    <w:rsid w:val="004E7BDD"/>
    <w:rsid w:val="004F1E21"/>
    <w:rsid w:val="004F5FF0"/>
    <w:rsid w:val="004F740D"/>
    <w:rsid w:val="004F7B8F"/>
    <w:rsid w:val="00500748"/>
    <w:rsid w:val="005011D6"/>
    <w:rsid w:val="0050167A"/>
    <w:rsid w:val="005042F1"/>
    <w:rsid w:val="00505F4F"/>
    <w:rsid w:val="005114AF"/>
    <w:rsid w:val="00513C7D"/>
    <w:rsid w:val="005169D1"/>
    <w:rsid w:val="00521123"/>
    <w:rsid w:val="00521221"/>
    <w:rsid w:val="00536FA9"/>
    <w:rsid w:val="005414F4"/>
    <w:rsid w:val="00546187"/>
    <w:rsid w:val="005463F1"/>
    <w:rsid w:val="005534F2"/>
    <w:rsid w:val="00557D77"/>
    <w:rsid w:val="005617A5"/>
    <w:rsid w:val="00562EAA"/>
    <w:rsid w:val="00563324"/>
    <w:rsid w:val="00563B58"/>
    <w:rsid w:val="005640C4"/>
    <w:rsid w:val="00564C53"/>
    <w:rsid w:val="0056684C"/>
    <w:rsid w:val="00571403"/>
    <w:rsid w:val="00574A0C"/>
    <w:rsid w:val="00576E4C"/>
    <w:rsid w:val="0057780F"/>
    <w:rsid w:val="00581E0A"/>
    <w:rsid w:val="005835CE"/>
    <w:rsid w:val="00586D89"/>
    <w:rsid w:val="005916B8"/>
    <w:rsid w:val="0059737A"/>
    <w:rsid w:val="005A1B4C"/>
    <w:rsid w:val="005A1BA3"/>
    <w:rsid w:val="005A545C"/>
    <w:rsid w:val="005B0FB4"/>
    <w:rsid w:val="005B1CF8"/>
    <w:rsid w:val="005C1567"/>
    <w:rsid w:val="005C57B6"/>
    <w:rsid w:val="005C6289"/>
    <w:rsid w:val="005C6CE5"/>
    <w:rsid w:val="005D2A9A"/>
    <w:rsid w:val="005D3F07"/>
    <w:rsid w:val="005D583E"/>
    <w:rsid w:val="005D67F6"/>
    <w:rsid w:val="005D69BB"/>
    <w:rsid w:val="005E13EA"/>
    <w:rsid w:val="005E53BD"/>
    <w:rsid w:val="005F5928"/>
    <w:rsid w:val="00606E27"/>
    <w:rsid w:val="006108C9"/>
    <w:rsid w:val="00615C7E"/>
    <w:rsid w:val="0061611C"/>
    <w:rsid w:val="0062158D"/>
    <w:rsid w:val="00621989"/>
    <w:rsid w:val="00623100"/>
    <w:rsid w:val="00630F39"/>
    <w:rsid w:val="006326D1"/>
    <w:rsid w:val="00632E0A"/>
    <w:rsid w:val="00633165"/>
    <w:rsid w:val="00636B6C"/>
    <w:rsid w:val="006447DE"/>
    <w:rsid w:val="006475A8"/>
    <w:rsid w:val="00650CE9"/>
    <w:rsid w:val="0065276E"/>
    <w:rsid w:val="00654329"/>
    <w:rsid w:val="00654CEC"/>
    <w:rsid w:val="00655507"/>
    <w:rsid w:val="00656004"/>
    <w:rsid w:val="00656D91"/>
    <w:rsid w:val="006712A7"/>
    <w:rsid w:val="006733CC"/>
    <w:rsid w:val="00674FC2"/>
    <w:rsid w:val="00677E42"/>
    <w:rsid w:val="00681F74"/>
    <w:rsid w:val="00682334"/>
    <w:rsid w:val="00684B16"/>
    <w:rsid w:val="00690C40"/>
    <w:rsid w:val="00694C00"/>
    <w:rsid w:val="00696F65"/>
    <w:rsid w:val="006A46FB"/>
    <w:rsid w:val="006A6247"/>
    <w:rsid w:val="006A7A6D"/>
    <w:rsid w:val="006B5E67"/>
    <w:rsid w:val="006BE8E5"/>
    <w:rsid w:val="006C2EB5"/>
    <w:rsid w:val="006C3261"/>
    <w:rsid w:val="006D17C7"/>
    <w:rsid w:val="006D18A3"/>
    <w:rsid w:val="006D5970"/>
    <w:rsid w:val="006D7D55"/>
    <w:rsid w:val="006E481E"/>
    <w:rsid w:val="006E4FB7"/>
    <w:rsid w:val="006E795F"/>
    <w:rsid w:val="006E7A81"/>
    <w:rsid w:val="00700249"/>
    <w:rsid w:val="0070604C"/>
    <w:rsid w:val="007069CD"/>
    <w:rsid w:val="00707008"/>
    <w:rsid w:val="007110E6"/>
    <w:rsid w:val="00711A70"/>
    <w:rsid w:val="00712E6F"/>
    <w:rsid w:val="00712E90"/>
    <w:rsid w:val="00713B7E"/>
    <w:rsid w:val="00715E06"/>
    <w:rsid w:val="007204AE"/>
    <w:rsid w:val="0072678F"/>
    <w:rsid w:val="00727C4C"/>
    <w:rsid w:val="00733065"/>
    <w:rsid w:val="00734809"/>
    <w:rsid w:val="007366BA"/>
    <w:rsid w:val="007406E1"/>
    <w:rsid w:val="00743E40"/>
    <w:rsid w:val="00751263"/>
    <w:rsid w:val="0075704F"/>
    <w:rsid w:val="00763B2D"/>
    <w:rsid w:val="00772924"/>
    <w:rsid w:val="007825DD"/>
    <w:rsid w:val="00782F9B"/>
    <w:rsid w:val="00784EC4"/>
    <w:rsid w:val="007872F2"/>
    <w:rsid w:val="007874BC"/>
    <w:rsid w:val="00787F3C"/>
    <w:rsid w:val="007908E0"/>
    <w:rsid w:val="00793EB3"/>
    <w:rsid w:val="00794205"/>
    <w:rsid w:val="00797012"/>
    <w:rsid w:val="007A1F6A"/>
    <w:rsid w:val="007A4046"/>
    <w:rsid w:val="007A48C5"/>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7AA0"/>
    <w:rsid w:val="007F3F7E"/>
    <w:rsid w:val="007F5497"/>
    <w:rsid w:val="00813235"/>
    <w:rsid w:val="00813CEC"/>
    <w:rsid w:val="0081534C"/>
    <w:rsid w:val="008171E4"/>
    <w:rsid w:val="008208EA"/>
    <w:rsid w:val="00820A37"/>
    <w:rsid w:val="00824E67"/>
    <w:rsid w:val="00825A64"/>
    <w:rsid w:val="00826F48"/>
    <w:rsid w:val="008308AE"/>
    <w:rsid w:val="00830ECB"/>
    <w:rsid w:val="0083166E"/>
    <w:rsid w:val="00831DC3"/>
    <w:rsid w:val="008322C7"/>
    <w:rsid w:val="00834980"/>
    <w:rsid w:val="00834F1D"/>
    <w:rsid w:val="008365D2"/>
    <w:rsid w:val="00836FEC"/>
    <w:rsid w:val="008403FD"/>
    <w:rsid w:val="00841F9D"/>
    <w:rsid w:val="008420E1"/>
    <w:rsid w:val="00843D58"/>
    <w:rsid w:val="00843EBA"/>
    <w:rsid w:val="00844D98"/>
    <w:rsid w:val="00846D84"/>
    <w:rsid w:val="00851755"/>
    <w:rsid w:val="0085230E"/>
    <w:rsid w:val="0085355E"/>
    <w:rsid w:val="008550A1"/>
    <w:rsid w:val="00861035"/>
    <w:rsid w:val="00861038"/>
    <w:rsid w:val="00865008"/>
    <w:rsid w:val="008665C1"/>
    <w:rsid w:val="00866B50"/>
    <w:rsid w:val="00867E96"/>
    <w:rsid w:val="008708F1"/>
    <w:rsid w:val="00871252"/>
    <w:rsid w:val="00872BA1"/>
    <w:rsid w:val="00880539"/>
    <w:rsid w:val="008859E8"/>
    <w:rsid w:val="0088737B"/>
    <w:rsid w:val="00892716"/>
    <w:rsid w:val="00893067"/>
    <w:rsid w:val="008933DE"/>
    <w:rsid w:val="00894509"/>
    <w:rsid w:val="00895FCE"/>
    <w:rsid w:val="00897F3E"/>
    <w:rsid w:val="008A1BA8"/>
    <w:rsid w:val="008A21B4"/>
    <w:rsid w:val="008A4576"/>
    <w:rsid w:val="008A7AC7"/>
    <w:rsid w:val="008B07DE"/>
    <w:rsid w:val="008B28E7"/>
    <w:rsid w:val="008B6AF0"/>
    <w:rsid w:val="008C14C7"/>
    <w:rsid w:val="008C2264"/>
    <w:rsid w:val="008C2FFB"/>
    <w:rsid w:val="008C5B55"/>
    <w:rsid w:val="008C6EEA"/>
    <w:rsid w:val="008D254A"/>
    <w:rsid w:val="008D5813"/>
    <w:rsid w:val="008D634E"/>
    <w:rsid w:val="008D778A"/>
    <w:rsid w:val="008E018B"/>
    <w:rsid w:val="008F22BD"/>
    <w:rsid w:val="008F334C"/>
    <w:rsid w:val="008F46CC"/>
    <w:rsid w:val="009079BD"/>
    <w:rsid w:val="00910A73"/>
    <w:rsid w:val="00912BD9"/>
    <w:rsid w:val="009138DE"/>
    <w:rsid w:val="009147EB"/>
    <w:rsid w:val="00920E5B"/>
    <w:rsid w:val="00926436"/>
    <w:rsid w:val="00927ABC"/>
    <w:rsid w:val="0093018C"/>
    <w:rsid w:val="00930FE5"/>
    <w:rsid w:val="00932CCA"/>
    <w:rsid w:val="009330B3"/>
    <w:rsid w:val="00936ACC"/>
    <w:rsid w:val="009420E5"/>
    <w:rsid w:val="00953E15"/>
    <w:rsid w:val="009544C0"/>
    <w:rsid w:val="00954FA4"/>
    <w:rsid w:val="00956AE9"/>
    <w:rsid w:val="00964CC6"/>
    <w:rsid w:val="00981A37"/>
    <w:rsid w:val="00984C07"/>
    <w:rsid w:val="0099193F"/>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0FF"/>
    <w:rsid w:val="009F0978"/>
    <w:rsid w:val="009F3AEC"/>
    <w:rsid w:val="00A00081"/>
    <w:rsid w:val="00A015F7"/>
    <w:rsid w:val="00A0490C"/>
    <w:rsid w:val="00A10D56"/>
    <w:rsid w:val="00A12AAE"/>
    <w:rsid w:val="00A13BB2"/>
    <w:rsid w:val="00A15F64"/>
    <w:rsid w:val="00A16DD1"/>
    <w:rsid w:val="00A17690"/>
    <w:rsid w:val="00A22441"/>
    <w:rsid w:val="00A23F3B"/>
    <w:rsid w:val="00A24406"/>
    <w:rsid w:val="00A25F64"/>
    <w:rsid w:val="00A27CC2"/>
    <w:rsid w:val="00A3221B"/>
    <w:rsid w:val="00A3273B"/>
    <w:rsid w:val="00A376DE"/>
    <w:rsid w:val="00A40ED6"/>
    <w:rsid w:val="00A470EE"/>
    <w:rsid w:val="00A47621"/>
    <w:rsid w:val="00A479CD"/>
    <w:rsid w:val="00A50CFC"/>
    <w:rsid w:val="00A54D67"/>
    <w:rsid w:val="00A55A3F"/>
    <w:rsid w:val="00A56BC4"/>
    <w:rsid w:val="00A652F6"/>
    <w:rsid w:val="00A711DE"/>
    <w:rsid w:val="00A732EA"/>
    <w:rsid w:val="00A7489E"/>
    <w:rsid w:val="00A8015F"/>
    <w:rsid w:val="00A80BD2"/>
    <w:rsid w:val="00A85039"/>
    <w:rsid w:val="00A851F7"/>
    <w:rsid w:val="00A906AA"/>
    <w:rsid w:val="00A94C5E"/>
    <w:rsid w:val="00AA241A"/>
    <w:rsid w:val="00AA252C"/>
    <w:rsid w:val="00AA666E"/>
    <w:rsid w:val="00AB18C1"/>
    <w:rsid w:val="00AB5518"/>
    <w:rsid w:val="00AC01D4"/>
    <w:rsid w:val="00AC4A04"/>
    <w:rsid w:val="00AD336F"/>
    <w:rsid w:val="00AD3550"/>
    <w:rsid w:val="00AD4DB4"/>
    <w:rsid w:val="00AE2564"/>
    <w:rsid w:val="00AE301F"/>
    <w:rsid w:val="00AE3302"/>
    <w:rsid w:val="00AE5824"/>
    <w:rsid w:val="00AE7077"/>
    <w:rsid w:val="00AF2FE8"/>
    <w:rsid w:val="00AF61C2"/>
    <w:rsid w:val="00AF6CC6"/>
    <w:rsid w:val="00B011CD"/>
    <w:rsid w:val="00B0296A"/>
    <w:rsid w:val="00B12295"/>
    <w:rsid w:val="00B137BE"/>
    <w:rsid w:val="00B1561A"/>
    <w:rsid w:val="00B17FA0"/>
    <w:rsid w:val="00B22AEF"/>
    <w:rsid w:val="00B24344"/>
    <w:rsid w:val="00B26769"/>
    <w:rsid w:val="00B31C91"/>
    <w:rsid w:val="00B3496D"/>
    <w:rsid w:val="00B3747F"/>
    <w:rsid w:val="00B43194"/>
    <w:rsid w:val="00B43AAA"/>
    <w:rsid w:val="00B472BD"/>
    <w:rsid w:val="00B47734"/>
    <w:rsid w:val="00B50FBA"/>
    <w:rsid w:val="00B558EB"/>
    <w:rsid w:val="00B577D3"/>
    <w:rsid w:val="00B60466"/>
    <w:rsid w:val="00B6548F"/>
    <w:rsid w:val="00B7502A"/>
    <w:rsid w:val="00B77305"/>
    <w:rsid w:val="00B81FB0"/>
    <w:rsid w:val="00B82CC2"/>
    <w:rsid w:val="00B84A89"/>
    <w:rsid w:val="00B92BEF"/>
    <w:rsid w:val="00B9689A"/>
    <w:rsid w:val="00BA1FFA"/>
    <w:rsid w:val="00BA358B"/>
    <w:rsid w:val="00BA4BCA"/>
    <w:rsid w:val="00BA7FF1"/>
    <w:rsid w:val="00BB06CB"/>
    <w:rsid w:val="00BB261F"/>
    <w:rsid w:val="00BB2887"/>
    <w:rsid w:val="00BB4706"/>
    <w:rsid w:val="00BB5EAA"/>
    <w:rsid w:val="00BB5F11"/>
    <w:rsid w:val="00BC0401"/>
    <w:rsid w:val="00BC04FA"/>
    <w:rsid w:val="00BC1C22"/>
    <w:rsid w:val="00BC460B"/>
    <w:rsid w:val="00BC5725"/>
    <w:rsid w:val="00BD30B1"/>
    <w:rsid w:val="00BD7BB1"/>
    <w:rsid w:val="00BE0F7B"/>
    <w:rsid w:val="00BE10C2"/>
    <w:rsid w:val="00C01D14"/>
    <w:rsid w:val="00C025B4"/>
    <w:rsid w:val="00C02778"/>
    <w:rsid w:val="00C11F61"/>
    <w:rsid w:val="00C161FD"/>
    <w:rsid w:val="00C23F17"/>
    <w:rsid w:val="00C26D0D"/>
    <w:rsid w:val="00C27C95"/>
    <w:rsid w:val="00C300D2"/>
    <w:rsid w:val="00C3270F"/>
    <w:rsid w:val="00C3278B"/>
    <w:rsid w:val="00C33375"/>
    <w:rsid w:val="00C33C7E"/>
    <w:rsid w:val="00C34C23"/>
    <w:rsid w:val="00C42005"/>
    <w:rsid w:val="00C44446"/>
    <w:rsid w:val="00C4664D"/>
    <w:rsid w:val="00C472AA"/>
    <w:rsid w:val="00C50A05"/>
    <w:rsid w:val="00C54AED"/>
    <w:rsid w:val="00C55B2F"/>
    <w:rsid w:val="00C616C7"/>
    <w:rsid w:val="00C63D00"/>
    <w:rsid w:val="00C6441B"/>
    <w:rsid w:val="00C70592"/>
    <w:rsid w:val="00C7108B"/>
    <w:rsid w:val="00C734B8"/>
    <w:rsid w:val="00C8089F"/>
    <w:rsid w:val="00C8104E"/>
    <w:rsid w:val="00C836CC"/>
    <w:rsid w:val="00C87A74"/>
    <w:rsid w:val="00C90A71"/>
    <w:rsid w:val="00C91574"/>
    <w:rsid w:val="00C91BC2"/>
    <w:rsid w:val="00C92C71"/>
    <w:rsid w:val="00C93F8F"/>
    <w:rsid w:val="00CA2745"/>
    <w:rsid w:val="00CA3593"/>
    <w:rsid w:val="00CA5951"/>
    <w:rsid w:val="00CA7F4F"/>
    <w:rsid w:val="00CB258E"/>
    <w:rsid w:val="00CB2D2D"/>
    <w:rsid w:val="00CB3C8F"/>
    <w:rsid w:val="00CB75CE"/>
    <w:rsid w:val="00CC02F1"/>
    <w:rsid w:val="00CC102B"/>
    <w:rsid w:val="00CC11A6"/>
    <w:rsid w:val="00CC135E"/>
    <w:rsid w:val="00CC2F8D"/>
    <w:rsid w:val="00CD5D3F"/>
    <w:rsid w:val="00CE53CD"/>
    <w:rsid w:val="00CF106B"/>
    <w:rsid w:val="00CF1E90"/>
    <w:rsid w:val="00CF3DB3"/>
    <w:rsid w:val="00D052BC"/>
    <w:rsid w:val="00D0619B"/>
    <w:rsid w:val="00D07026"/>
    <w:rsid w:val="00D11C62"/>
    <w:rsid w:val="00D20008"/>
    <w:rsid w:val="00D22C8F"/>
    <w:rsid w:val="00D33491"/>
    <w:rsid w:val="00D3694E"/>
    <w:rsid w:val="00D44939"/>
    <w:rsid w:val="00D44F8E"/>
    <w:rsid w:val="00D44FD0"/>
    <w:rsid w:val="00D5733C"/>
    <w:rsid w:val="00D607EF"/>
    <w:rsid w:val="00D60F88"/>
    <w:rsid w:val="00D625E7"/>
    <w:rsid w:val="00D646BD"/>
    <w:rsid w:val="00D70239"/>
    <w:rsid w:val="00D71201"/>
    <w:rsid w:val="00D720C7"/>
    <w:rsid w:val="00D73A26"/>
    <w:rsid w:val="00D776C0"/>
    <w:rsid w:val="00D77A04"/>
    <w:rsid w:val="00D81D06"/>
    <w:rsid w:val="00D8373B"/>
    <w:rsid w:val="00D8652C"/>
    <w:rsid w:val="00D876E6"/>
    <w:rsid w:val="00D9333E"/>
    <w:rsid w:val="00D969A5"/>
    <w:rsid w:val="00D97D9E"/>
    <w:rsid w:val="00DA1025"/>
    <w:rsid w:val="00DA22EC"/>
    <w:rsid w:val="00DA5860"/>
    <w:rsid w:val="00DB2767"/>
    <w:rsid w:val="00DB2B30"/>
    <w:rsid w:val="00DC4729"/>
    <w:rsid w:val="00DC5460"/>
    <w:rsid w:val="00DE4CBC"/>
    <w:rsid w:val="00DE556F"/>
    <w:rsid w:val="00DF4CF5"/>
    <w:rsid w:val="00E03B6D"/>
    <w:rsid w:val="00E15464"/>
    <w:rsid w:val="00E17160"/>
    <w:rsid w:val="00E27E98"/>
    <w:rsid w:val="00E30318"/>
    <w:rsid w:val="00E33663"/>
    <w:rsid w:val="00E35BEC"/>
    <w:rsid w:val="00E50821"/>
    <w:rsid w:val="00E50EF8"/>
    <w:rsid w:val="00E51F91"/>
    <w:rsid w:val="00E52B75"/>
    <w:rsid w:val="00E57B0A"/>
    <w:rsid w:val="00E7086E"/>
    <w:rsid w:val="00E7284A"/>
    <w:rsid w:val="00E7374A"/>
    <w:rsid w:val="00E73C41"/>
    <w:rsid w:val="00E7598F"/>
    <w:rsid w:val="00E76F60"/>
    <w:rsid w:val="00E77144"/>
    <w:rsid w:val="00E833E4"/>
    <w:rsid w:val="00E83D90"/>
    <w:rsid w:val="00E83F28"/>
    <w:rsid w:val="00E83F91"/>
    <w:rsid w:val="00E855A7"/>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EE68D7"/>
    <w:rsid w:val="00EF08EC"/>
    <w:rsid w:val="00F01F92"/>
    <w:rsid w:val="00F0603F"/>
    <w:rsid w:val="00F0672E"/>
    <w:rsid w:val="00F10A08"/>
    <w:rsid w:val="00F139CF"/>
    <w:rsid w:val="00F17DB9"/>
    <w:rsid w:val="00F20DE6"/>
    <w:rsid w:val="00F22AC5"/>
    <w:rsid w:val="00F254D1"/>
    <w:rsid w:val="00F32B82"/>
    <w:rsid w:val="00F4043E"/>
    <w:rsid w:val="00F40B03"/>
    <w:rsid w:val="00F40CB5"/>
    <w:rsid w:val="00F41BBC"/>
    <w:rsid w:val="00F43B9D"/>
    <w:rsid w:val="00F444F0"/>
    <w:rsid w:val="00F50590"/>
    <w:rsid w:val="00F50847"/>
    <w:rsid w:val="00F50850"/>
    <w:rsid w:val="00F53F27"/>
    <w:rsid w:val="00F546D1"/>
    <w:rsid w:val="00F574C1"/>
    <w:rsid w:val="00F6513F"/>
    <w:rsid w:val="00F66272"/>
    <w:rsid w:val="00F709C0"/>
    <w:rsid w:val="00F70DE9"/>
    <w:rsid w:val="00F75E7E"/>
    <w:rsid w:val="00F8606B"/>
    <w:rsid w:val="00F927A1"/>
    <w:rsid w:val="00F92E4D"/>
    <w:rsid w:val="00F93F19"/>
    <w:rsid w:val="00FA3764"/>
    <w:rsid w:val="00FA56ED"/>
    <w:rsid w:val="00FB0BEB"/>
    <w:rsid w:val="00FB5FA6"/>
    <w:rsid w:val="00FC030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45C1"/>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9AB4F3A1-40C8-4627-9588-8FCEA2D2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referencestring-name">
    <w:name w:val="reference__string-name"/>
    <w:basedOn w:val="DefaultParagraphFont"/>
    <w:rsid w:val="00F75E7E"/>
  </w:style>
  <w:style w:type="character" w:customStyle="1" w:styleId="referencesurname">
    <w:name w:val="reference__surname"/>
    <w:basedOn w:val="DefaultParagraphFont"/>
    <w:rsid w:val="00F75E7E"/>
  </w:style>
  <w:style w:type="character" w:customStyle="1" w:styleId="referencegiven-names">
    <w:name w:val="reference__given-names"/>
    <w:basedOn w:val="DefaultParagraphFont"/>
    <w:rsid w:val="00F75E7E"/>
  </w:style>
  <w:style w:type="character" w:customStyle="1" w:styleId="referenceyear">
    <w:name w:val="reference__year"/>
    <w:basedOn w:val="DefaultParagraphFont"/>
    <w:rsid w:val="00F75E7E"/>
  </w:style>
  <w:style w:type="character" w:customStyle="1" w:styleId="referencearticle-title">
    <w:name w:val="reference__article-title"/>
    <w:basedOn w:val="DefaultParagraphFont"/>
    <w:rsid w:val="00F75E7E"/>
  </w:style>
  <w:style w:type="character" w:customStyle="1" w:styleId="referencesource">
    <w:name w:val="reference__source"/>
    <w:basedOn w:val="DefaultParagraphFont"/>
    <w:rsid w:val="00F75E7E"/>
  </w:style>
  <w:style w:type="character" w:customStyle="1" w:styleId="referencevolume">
    <w:name w:val="reference__volume"/>
    <w:basedOn w:val="DefaultParagraphFont"/>
    <w:rsid w:val="00F75E7E"/>
  </w:style>
  <w:style w:type="character" w:customStyle="1" w:styleId="referenceissue">
    <w:name w:val="reference__issue"/>
    <w:basedOn w:val="DefaultParagraphFont"/>
    <w:rsid w:val="00F75E7E"/>
  </w:style>
  <w:style w:type="character" w:customStyle="1" w:styleId="referencefpage">
    <w:name w:val="reference__fpage"/>
    <w:basedOn w:val="DefaultParagraphFont"/>
    <w:rsid w:val="00F75E7E"/>
  </w:style>
  <w:style w:type="character" w:customStyle="1" w:styleId="referencelpage">
    <w:name w:val="reference__lpage"/>
    <w:basedOn w:val="DefaultParagraphFont"/>
    <w:rsid w:val="00F75E7E"/>
  </w:style>
  <w:style w:type="character" w:customStyle="1" w:styleId="referencepub-id">
    <w:name w:val="reference__pub-id"/>
    <w:basedOn w:val="DefaultParagraphFont"/>
    <w:rsid w:val="00F75E7E"/>
  </w:style>
  <w:style w:type="character" w:styleId="UnresolvedMention">
    <w:name w:val="Unresolved Mention"/>
    <w:basedOn w:val="DefaultParagraphFont"/>
    <w:uiPriority w:val="99"/>
    <w:semiHidden/>
    <w:unhideWhenUsed/>
    <w:rsid w:val="00472F4B"/>
    <w:rPr>
      <w:color w:val="605E5C"/>
      <w:shd w:val="clear" w:color="auto" w:fill="E1DFDD"/>
    </w:rPr>
  </w:style>
  <w:style w:type="paragraph" w:styleId="NormalWeb">
    <w:name w:val="Normal (Web)"/>
    <w:basedOn w:val="Normal"/>
    <w:uiPriority w:val="99"/>
    <w:semiHidden/>
    <w:unhideWhenUsed/>
    <w:rsid w:val="00927A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009161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3207922">
      <w:bodyDiv w:val="1"/>
      <w:marLeft w:val="0"/>
      <w:marRight w:val="0"/>
      <w:marTop w:val="0"/>
      <w:marBottom w:val="0"/>
      <w:divBdr>
        <w:top w:val="none" w:sz="0" w:space="0" w:color="auto"/>
        <w:left w:val="none" w:sz="0" w:space="0" w:color="auto"/>
        <w:bottom w:val="none" w:sz="0" w:space="0" w:color="auto"/>
        <w:right w:val="none" w:sz="0" w:space="0" w:color="auto"/>
      </w:divBdr>
    </w:div>
    <w:div w:id="49684181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0149362">
      <w:bodyDiv w:val="1"/>
      <w:marLeft w:val="0"/>
      <w:marRight w:val="0"/>
      <w:marTop w:val="0"/>
      <w:marBottom w:val="0"/>
      <w:divBdr>
        <w:top w:val="none" w:sz="0" w:space="0" w:color="auto"/>
        <w:left w:val="none" w:sz="0" w:space="0" w:color="auto"/>
        <w:bottom w:val="none" w:sz="0" w:space="0" w:color="auto"/>
        <w:right w:val="none" w:sz="0" w:space="0" w:color="auto"/>
      </w:divBdr>
      <w:divsChild>
        <w:div w:id="596601911">
          <w:marLeft w:val="0"/>
          <w:marRight w:val="0"/>
          <w:marTop w:val="0"/>
          <w:marBottom w:val="0"/>
          <w:divBdr>
            <w:top w:val="none" w:sz="0" w:space="0" w:color="auto"/>
            <w:left w:val="none" w:sz="0" w:space="0" w:color="auto"/>
            <w:bottom w:val="none" w:sz="0" w:space="0" w:color="auto"/>
            <w:right w:val="none" w:sz="0" w:space="0" w:color="auto"/>
          </w:divBdr>
        </w:div>
      </w:divsChild>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6028701">
      <w:bodyDiv w:val="1"/>
      <w:marLeft w:val="0"/>
      <w:marRight w:val="0"/>
      <w:marTop w:val="0"/>
      <w:marBottom w:val="0"/>
      <w:divBdr>
        <w:top w:val="none" w:sz="0" w:space="0" w:color="auto"/>
        <w:left w:val="none" w:sz="0" w:space="0" w:color="auto"/>
        <w:bottom w:val="none" w:sz="0" w:space="0" w:color="auto"/>
        <w:right w:val="none" w:sz="0" w:space="0" w:color="auto"/>
      </w:divBdr>
      <w:divsChild>
        <w:div w:id="1444614713">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556048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67855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4365125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policing-education-qualifications-framework-peqf" TargetMode="External"/><Relationship Id="rId26" Type="http://schemas.openxmlformats.org/officeDocument/2006/relationships/hyperlink" Target="https://safelives.org.uk/sites/default/files/resources/Dash%20risk%20checklist%20quick%20start%20guidance%20FINAL.pdf" TargetMode="External"/><Relationship Id="rId21" Type="http://schemas.openxmlformats.org/officeDocument/2006/relationships/hyperlink" Target="https://doi.org/10.1207/S15326934CRJ1302_6" TargetMode="External"/><Relationship Id="rId34" Type="http://schemas.openxmlformats.org/officeDocument/2006/relationships/hyperlink" Target="https://www.mindtools.com/a2fjsj1/what-is-leadership"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coaching-mentoring-factsheet/" TargetMode="External"/><Relationship Id="rId25" Type="http://schemas.openxmlformats.org/officeDocument/2006/relationships/hyperlink" Target="https://safelives.org.uk/sites/default/files/resources/Dash%20risk%20checklist%20quick%20start%20guidance%20FINAL.pdf" TargetMode="External"/><Relationship Id="rId33" Type="http://schemas.openxmlformats.org/officeDocument/2006/relationships/hyperlink" Target="https://doi.org/10.1080/10439463.2021.1999447" TargetMode="External"/><Relationship Id="rId2" Type="http://schemas.openxmlformats.org/officeDocument/2006/relationships/customXml" Target="../customXml/item2.xml"/><Relationship Id="rId16" Type="http://schemas.openxmlformats.org/officeDocument/2006/relationships/hyperlink" Target="https://doi.org/10.1093/police/paab062" TargetMode="External"/><Relationship Id="rId20" Type="http://schemas.openxmlformats.org/officeDocument/2006/relationships/hyperlink" Target="https://www.college.police.uk/" TargetMode="External"/><Relationship Id="rId29" Type="http://schemas.openxmlformats.org/officeDocument/2006/relationships/hyperlink" Target="https://theconversation.com/police-officer-resignations-have-risen-by-72-in-the-last-year-we-asked-former-officers-why-1886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93/police/paad023" TargetMode="External"/><Relationship Id="rId32" Type="http://schemas.openxmlformats.org/officeDocument/2006/relationships/hyperlink" Target="https://doi.org/10.1007/s11896-018-9264-2"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devmts.org.uk/wid.pdf" TargetMode="External"/><Relationship Id="rId28" Type="http://schemas.openxmlformats.org/officeDocument/2006/relationships/hyperlink" Target="https://theconversation.com/police-officer-resignations-have-risen-by-72-in-the-last-year-we-asked-former-officers-why-188616"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career-learning/policing-education-qualifications-framework-peqf" TargetMode="External"/><Relationship Id="rId31" Type="http://schemas.openxmlformats.org/officeDocument/2006/relationships/hyperlink" Target="https://www.mindtools.com/pages/article/reflective-cyc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hidayatrizvi.com/active-vs-passive-leadership/" TargetMode="External"/><Relationship Id="rId27" Type="http://schemas.openxmlformats.org/officeDocument/2006/relationships/hyperlink" Target="https://www.legislation.gov.uk/ukpga/2008/25/contents%20(accessed" TargetMode="External"/><Relationship Id="rId30" Type="http://schemas.openxmlformats.org/officeDocument/2006/relationships/hyperlink" Target="https://doi.org/10.1177/0032258X20932957" TargetMode="External"/><Relationship Id="rId35" Type="http://schemas.openxmlformats.org/officeDocument/2006/relationships/hyperlink" Target="https://doi.org/10.1093/police/pay08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2006/metadata/properties"/>
    <ds:schemaRef ds:uri="http://purl.org/dc/dcmitype/"/>
    <ds:schemaRef ds:uri="2e89cfda-a374-4413-9f0d-8b601eddeb70"/>
    <ds:schemaRef ds:uri="http://purl.org/dc/elements/1.1/"/>
    <ds:schemaRef ds:uri="http://schemas.microsoft.com/office/infopath/2007/PartnerControls"/>
    <ds:schemaRef ds:uri="http://www.w3.org/XML/1998/namespace"/>
    <ds:schemaRef ds:uri="1ecf5648-3750-43f5-867d-bfaa16e6e17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6275</TotalTime>
  <Pages>24</Pages>
  <Words>7453</Words>
  <Characters>42485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Morgan,Suzanne swp6877</cp:lastModifiedBy>
  <cp:revision>8</cp:revision>
  <cp:lastPrinted>2014-08-26T08:55:00Z</cp:lastPrinted>
  <dcterms:created xsi:type="dcterms:W3CDTF">2023-08-22T16:22:00Z</dcterms:created>
  <dcterms:modified xsi:type="dcterms:W3CDTF">2023-08-28T16:30:00Z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2023-06-26T14:43:08Z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c5c36958-669d-4e86-81d0-4d6eb49e49e4</vt:lpwstr>
  </property>
  <property fmtid="{D5CDD505-2E9C-101B-9397-08002B2CF9AE}" pid="9" name="MSIP_Label_66cf8fe5-b7b7-4df7-b38d-1c61ac2f6639_ContentBits">
    <vt:lpwstr>0</vt:lpwstr>
  </property>
</Properties>
</file>