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456FCB" w:rsidR="00D21072" w:rsidP="4ADEAF8D" w:rsidRDefault="0098629F" w14:paraId="4D7E44EC" wp14:textId="77777777">
      <w:pPr>
        <w:spacing w:line="360" w:lineRule="auto"/>
        <w:rPr>
          <w:rFonts w:ascii="Times New Roman" w:hAnsi="Times New Roman" w:cs="Times New Roman"/>
          <w:color w:val="000000" w:themeColor="text1" w:themeTint="FF" w:themeShade="FF"/>
          <w:sz w:val="24"/>
          <w:szCs w:val="24"/>
        </w:rPr>
      </w:pPr>
      <w:r w:rsidRPr="4ADEAF8D" w:rsidR="4ADEAF8D">
        <w:rPr>
          <w:rFonts w:ascii="Times New Roman" w:hAnsi="Times New Roman" w:cs="Times New Roman"/>
          <w:color w:val="000000" w:themeColor="text1" w:themeTint="FF" w:themeShade="FF"/>
          <w:sz w:val="24"/>
          <w:szCs w:val="24"/>
        </w:rPr>
        <w:t xml:space="preserve">During an excavation of Pompeii in 1831, The Alexander Mosaic </w:t>
      </w:r>
      <w:r w:rsidRPr="4ADEAF8D" w:rsidR="4ADEAF8D">
        <w:rPr>
          <w:rFonts w:ascii="Times New Roman" w:hAnsi="Times New Roman" w:cs="Times New Roman"/>
          <w:color w:val="000000" w:themeColor="text1" w:themeTint="FF" w:themeShade="FF"/>
          <w:sz w:val="24"/>
          <w:szCs w:val="24"/>
        </w:rPr>
        <w:t xml:space="preserve">was discovered in the Casa del </w:t>
      </w:r>
      <w:proofErr w:type="spellStart"/>
      <w:r w:rsidRPr="4ADEAF8D" w:rsidR="4ADEAF8D">
        <w:rPr>
          <w:rFonts w:ascii="Times New Roman" w:hAnsi="Times New Roman" w:cs="Times New Roman"/>
          <w:color w:val="000000" w:themeColor="text1" w:themeTint="FF" w:themeShade="FF"/>
          <w:sz w:val="24"/>
          <w:szCs w:val="24"/>
        </w:rPr>
        <w:t>Fauno</w:t>
      </w:r>
      <w:proofErr w:type="spellEnd"/>
      <w:r w:rsidRPr="4ADEAF8D" w:rsidR="4ADEAF8D">
        <w:rPr>
          <w:rFonts w:ascii="Times New Roman" w:hAnsi="Times New Roman" w:cs="Times New Roman"/>
          <w:color w:val="000000" w:themeColor="text1" w:themeTint="FF" w:themeShade="FF"/>
          <w:sz w:val="24"/>
          <w:szCs w:val="24"/>
        </w:rPr>
        <w:t xml:space="preserve"> </w:t>
      </w:r>
      <w:r w:rsidRPr="4ADEAF8D" w:rsidR="4ADEAF8D">
        <w:rPr>
          <w:rFonts w:ascii="Times New Roman" w:hAnsi="Times New Roman" w:cs="Times New Roman"/>
          <w:color w:val="000000" w:themeColor="text1" w:themeTint="FF" w:themeShade="FF"/>
          <w:sz w:val="24"/>
          <w:szCs w:val="24"/>
        </w:rPr>
        <w:t xml:space="preserve">where it decorated the floor </w:t>
      </w:r>
      <w:r w:rsidRPr="4ADEAF8D" w:rsidR="4ADEAF8D">
        <w:rPr>
          <w:rFonts w:ascii="Times New Roman" w:hAnsi="Times New Roman" w:cs="Times New Roman"/>
          <w:color w:val="000000" w:themeColor="text1" w:themeTint="FF" w:themeShade="FF"/>
          <w:sz w:val="24"/>
          <w:szCs w:val="24"/>
        </w:rPr>
        <w:t xml:space="preserve">and is now one of the most famous Roman mosaics to date. </w:t>
      </w:r>
      <w:r w:rsidRPr="4ADEAF8D" w:rsidR="4ADEAF8D">
        <w:rPr>
          <w:rFonts w:ascii="Times New Roman" w:hAnsi="Times New Roman" w:cs="Times New Roman"/>
          <w:color w:val="000000" w:themeColor="text1" w:themeTint="FF" w:themeShade="FF"/>
          <w:sz w:val="24"/>
          <w:szCs w:val="24"/>
        </w:rPr>
        <w:t>The design on the mosaic is said to be depicting of the Battle of Issus by many, whereas others believe that it may in fact represent instead the battle of Gaugame</w:t>
      </w:r>
      <w:r w:rsidRPr="4ADEAF8D" w:rsidR="4ADEAF8D">
        <w:rPr>
          <w:rFonts w:ascii="Times New Roman" w:hAnsi="Times New Roman" w:cs="Times New Roman"/>
          <w:color w:val="000000" w:themeColor="text1" w:themeTint="FF" w:themeShade="FF"/>
          <w:sz w:val="24"/>
          <w:szCs w:val="24"/>
        </w:rPr>
        <w:t>la. Whilst we cannot be sure what the mosaic depicts for certain</w:t>
      </w:r>
      <w:r w:rsidRPr="4ADEAF8D" w:rsidR="4ADEAF8D">
        <w:rPr>
          <w:rFonts w:ascii="Times New Roman" w:hAnsi="Times New Roman" w:cs="Times New Roman"/>
          <w:color w:val="000000" w:themeColor="text1" w:themeTint="FF" w:themeShade="FF"/>
          <w:sz w:val="24"/>
          <w:szCs w:val="24"/>
        </w:rPr>
        <w:t xml:space="preserve">, we can understand the significance of both the mosaic and </w:t>
      </w:r>
      <w:proofErr w:type="gramStart"/>
      <w:r w:rsidRPr="4ADEAF8D" w:rsidR="4ADEAF8D">
        <w:rPr>
          <w:rFonts w:ascii="Times New Roman" w:hAnsi="Times New Roman" w:cs="Times New Roman"/>
          <w:color w:val="000000" w:themeColor="text1" w:themeTint="FF" w:themeShade="FF"/>
          <w:sz w:val="24"/>
          <w:szCs w:val="24"/>
        </w:rPr>
        <w:t>it’s</w:t>
      </w:r>
      <w:proofErr w:type="gramEnd"/>
      <w:r w:rsidRPr="4ADEAF8D" w:rsidR="4ADEAF8D">
        <w:rPr>
          <w:rFonts w:ascii="Times New Roman" w:hAnsi="Times New Roman" w:cs="Times New Roman"/>
          <w:color w:val="000000" w:themeColor="text1" w:themeTint="FF" w:themeShade="FF"/>
          <w:sz w:val="24"/>
          <w:szCs w:val="24"/>
        </w:rPr>
        <w:t xml:space="preserve"> location </w:t>
      </w:r>
      <w:r w:rsidRPr="4ADEAF8D" w:rsidR="4ADEAF8D">
        <w:rPr>
          <w:rFonts w:ascii="Times New Roman" w:hAnsi="Times New Roman" w:cs="Times New Roman"/>
          <w:color w:val="000000" w:themeColor="text1" w:themeTint="FF" w:themeShade="FF"/>
          <w:sz w:val="24"/>
          <w:szCs w:val="24"/>
        </w:rPr>
        <w:t>and are able to understand things about the ancient world that may not have been discovered withou</w:t>
      </w:r>
      <w:r w:rsidRPr="4ADEAF8D" w:rsidR="4ADEAF8D">
        <w:rPr>
          <w:rFonts w:ascii="Times New Roman" w:hAnsi="Times New Roman" w:cs="Times New Roman"/>
          <w:color w:val="000000" w:themeColor="text1" w:themeTint="FF" w:themeShade="FF"/>
          <w:sz w:val="24"/>
          <w:szCs w:val="24"/>
        </w:rPr>
        <w:t>t.</w:t>
      </w:r>
    </w:p>
    <w:p xmlns:wp14="http://schemas.microsoft.com/office/word/2010/wordml" w:rsidRPr="00456FCB" w:rsidR="00775A45" w:rsidP="4ADEAF8D" w:rsidRDefault="00775A45" w14:paraId="672A6659"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775A45" w:rsidP="4ADEAF8D" w:rsidRDefault="00775A45" w14:paraId="0A37501D"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796595" w:rsidP="4ADEAF8D" w:rsidRDefault="0048735F" w14:paraId="4A265B89" wp14:textId="77777777" wp14:noSpellErr="1">
      <w:pPr>
        <w:spacing w:line="360" w:lineRule="auto"/>
        <w:rPr>
          <w:rFonts w:ascii="Times New Roman" w:hAnsi="Times New Roman" w:cs="Times New Roman"/>
          <w:color w:val="000000" w:themeColor="text1" w:themeTint="FF" w:themeShade="FF"/>
          <w:sz w:val="24"/>
          <w:szCs w:val="24"/>
        </w:rPr>
      </w:pPr>
      <w:r w:rsidRPr="00456FCB">
        <w:rPr>
          <w:rFonts w:ascii="Times New Roman" w:hAnsi="Times New Roman" w:cs="Times New Roman"/>
          <w:color w:val="000000" w:themeColor="text1"/>
          <w:sz w:val="24"/>
          <w:szCs w:val="24"/>
        </w:rPr>
        <w:t xml:space="preserve">It has been suggested that </w:t>
      </w:r>
      <w:r w:rsidRPr="00456FCB" w:rsidR="00BB7587">
        <w:rPr>
          <w:rFonts w:ascii="Times New Roman" w:hAnsi="Times New Roman" w:cs="Times New Roman"/>
          <w:color w:val="000000" w:themeColor="text1"/>
          <w:sz w:val="24"/>
          <w:szCs w:val="24"/>
        </w:rPr>
        <w:t xml:space="preserve">the wear patterns of the Alexander mosaic can demonstrate </w:t>
      </w:r>
      <w:r w:rsidRPr="00456FCB" w:rsidR="0013261A">
        <w:rPr>
          <w:rFonts w:ascii="Times New Roman" w:hAnsi="Times New Roman" w:cs="Times New Roman"/>
          <w:color w:val="000000" w:themeColor="text1"/>
          <w:sz w:val="24"/>
          <w:szCs w:val="24"/>
        </w:rPr>
        <w:t>which areas of the</w:t>
      </w:r>
      <w:r w:rsidRPr="00456FCB" w:rsidR="00D47EF8">
        <w:rPr>
          <w:rFonts w:ascii="Times New Roman" w:hAnsi="Times New Roman" w:cs="Times New Roman"/>
          <w:color w:val="000000" w:themeColor="text1"/>
          <w:sz w:val="24"/>
          <w:szCs w:val="24"/>
        </w:rPr>
        <w:t xml:space="preserve"> mosaic were considered the most significant at the time. </w:t>
      </w:r>
      <w:r w:rsidRPr="00456FCB" w:rsidR="000D3054">
        <w:rPr>
          <w:rFonts w:ascii="Times New Roman" w:hAnsi="Times New Roman" w:cs="Times New Roman"/>
          <w:color w:val="000000" w:themeColor="text1"/>
          <w:sz w:val="24"/>
          <w:szCs w:val="24"/>
        </w:rPr>
        <w:t xml:space="preserve">Beckmann said that there is “clear evidence of multiple </w:t>
      </w:r>
      <w:r w:rsidRPr="00456FCB" w:rsidR="00C92CB8">
        <w:rPr>
          <w:rFonts w:ascii="Times New Roman" w:hAnsi="Times New Roman" w:cs="Times New Roman"/>
          <w:color w:val="000000" w:themeColor="text1"/>
          <w:sz w:val="24"/>
          <w:szCs w:val="24"/>
        </w:rPr>
        <w:t>ancient</w:t>
      </w:r>
      <w:r w:rsidRPr="00456FCB" w:rsidR="000D3054">
        <w:rPr>
          <w:rFonts w:ascii="Times New Roman" w:hAnsi="Times New Roman" w:cs="Times New Roman"/>
          <w:color w:val="000000" w:themeColor="text1"/>
          <w:sz w:val="24"/>
          <w:szCs w:val="24"/>
        </w:rPr>
        <w:t xml:space="preserve"> repairs in these damaged areas”</w:t>
      </w:r>
      <w:r w:rsidRPr="00456FCB" w:rsidR="0030492B">
        <w:rPr>
          <w:rStyle w:val="FootnoteReference"/>
          <w:rFonts w:ascii="Times New Roman" w:hAnsi="Times New Roman" w:cs="Times New Roman"/>
          <w:color w:val="000000" w:themeColor="text1"/>
          <w:sz w:val="24"/>
          <w:szCs w:val="24"/>
        </w:rPr>
        <w:footnoteReference w:id="1"/>
      </w:r>
      <w:r w:rsidRPr="00456FCB" w:rsidR="00C92CB8">
        <w:rPr>
          <w:rFonts w:ascii="Times New Roman" w:hAnsi="Times New Roman" w:cs="Times New Roman"/>
          <w:color w:val="000000" w:themeColor="text1"/>
          <w:sz w:val="24"/>
          <w:szCs w:val="24"/>
        </w:rPr>
        <w:t xml:space="preserve"> which shows that the mosaic was clearly an important piece</w:t>
      </w:r>
      <w:r w:rsidRPr="00456FCB" w:rsidR="002A6561">
        <w:rPr>
          <w:rFonts w:ascii="Times New Roman" w:hAnsi="Times New Roman" w:cs="Times New Roman"/>
          <w:color w:val="000000" w:themeColor="text1"/>
          <w:sz w:val="24"/>
          <w:szCs w:val="24"/>
        </w:rPr>
        <w:t xml:space="preserve"> of art</w:t>
      </w:r>
      <w:r w:rsidRPr="00456FCB" w:rsidR="00C92CB8">
        <w:rPr>
          <w:rFonts w:ascii="Times New Roman" w:hAnsi="Times New Roman" w:cs="Times New Roman"/>
          <w:color w:val="000000" w:themeColor="text1"/>
          <w:sz w:val="24"/>
          <w:szCs w:val="24"/>
        </w:rPr>
        <w:t>. Considering the wear patterns,</w:t>
      </w:r>
      <w:r w:rsidRPr="00456FCB" w:rsidR="00143754">
        <w:rPr>
          <w:rFonts w:ascii="Times New Roman" w:hAnsi="Times New Roman" w:cs="Times New Roman"/>
          <w:color w:val="000000" w:themeColor="text1"/>
          <w:sz w:val="24"/>
          <w:szCs w:val="24"/>
        </w:rPr>
        <w:t xml:space="preserve"> a theoretical ‘tour’ of the house was constructed by Beckmann;</w:t>
      </w:r>
      <w:r w:rsidRPr="00456FCB" w:rsidR="00C92CB8">
        <w:rPr>
          <w:rFonts w:ascii="Times New Roman" w:hAnsi="Times New Roman" w:cs="Times New Roman"/>
          <w:color w:val="000000" w:themeColor="text1"/>
          <w:sz w:val="24"/>
          <w:szCs w:val="24"/>
        </w:rPr>
        <w:t xml:space="preserve"> it seems that the host would stand above the head of Darius where they would then explain the story of the mosaic</w:t>
      </w:r>
      <w:r w:rsidRPr="00456FCB" w:rsidR="002A6561">
        <w:rPr>
          <w:rFonts w:ascii="Times New Roman" w:hAnsi="Times New Roman" w:cs="Times New Roman"/>
          <w:color w:val="000000" w:themeColor="text1"/>
          <w:sz w:val="24"/>
          <w:szCs w:val="24"/>
        </w:rPr>
        <w:t xml:space="preserve"> to their guest</w:t>
      </w:r>
      <w:r w:rsidRPr="00456FCB" w:rsidR="00944AAE">
        <w:rPr>
          <w:rFonts w:ascii="Times New Roman" w:hAnsi="Times New Roman" w:cs="Times New Roman"/>
          <w:color w:val="000000" w:themeColor="text1"/>
          <w:sz w:val="24"/>
          <w:szCs w:val="24"/>
        </w:rPr>
        <w:t xml:space="preserve">s whilst the guests stood at the foot of the mosaic in order to take in </w:t>
      </w:r>
      <w:r w:rsidRPr="00456FCB" w:rsidR="009836C0">
        <w:rPr>
          <w:rFonts w:ascii="Times New Roman" w:hAnsi="Times New Roman" w:cs="Times New Roman"/>
          <w:color w:val="000000" w:themeColor="text1"/>
          <w:sz w:val="24"/>
          <w:szCs w:val="24"/>
        </w:rPr>
        <w:t>the whole of the mosaic</w:t>
      </w:r>
      <w:r w:rsidRPr="00456FCB" w:rsidR="00A7035A">
        <w:rPr>
          <w:rFonts w:ascii="Times New Roman" w:hAnsi="Times New Roman" w:cs="Times New Roman"/>
          <w:color w:val="000000" w:themeColor="text1"/>
          <w:sz w:val="24"/>
          <w:szCs w:val="24"/>
        </w:rPr>
        <w:t xml:space="preserve">. </w:t>
      </w:r>
      <w:r w:rsidRPr="00456FCB" w:rsidR="00D461AE">
        <w:rPr>
          <w:rFonts w:ascii="Times New Roman" w:hAnsi="Times New Roman" w:cs="Times New Roman"/>
          <w:color w:val="000000" w:themeColor="text1"/>
          <w:sz w:val="24"/>
          <w:szCs w:val="24"/>
        </w:rPr>
        <w:t xml:space="preserve">After their </w:t>
      </w:r>
      <w:r w:rsidRPr="00456FCB" w:rsidR="002A1074">
        <w:rPr>
          <w:rFonts w:ascii="Times New Roman" w:hAnsi="Times New Roman" w:cs="Times New Roman"/>
          <w:color w:val="000000" w:themeColor="text1"/>
          <w:sz w:val="24"/>
          <w:szCs w:val="24"/>
        </w:rPr>
        <w:t>explanation</w:t>
      </w:r>
      <w:r w:rsidRPr="00456FCB" w:rsidR="0097509C">
        <w:rPr>
          <w:rFonts w:ascii="Times New Roman" w:hAnsi="Times New Roman" w:cs="Times New Roman"/>
          <w:color w:val="000000" w:themeColor="text1"/>
          <w:sz w:val="24"/>
          <w:szCs w:val="24"/>
        </w:rPr>
        <w:t xml:space="preserve">, the guests would move on to stand </w:t>
      </w:r>
      <w:r w:rsidRPr="00456FCB" w:rsidR="006E67A4">
        <w:rPr>
          <w:rFonts w:ascii="Times New Roman" w:hAnsi="Times New Roman" w:cs="Times New Roman"/>
          <w:color w:val="000000" w:themeColor="text1"/>
          <w:sz w:val="24"/>
          <w:szCs w:val="24"/>
        </w:rPr>
        <w:t xml:space="preserve">to the right “around the </w:t>
      </w:r>
      <w:r w:rsidRPr="00456FCB" w:rsidR="00056887">
        <w:rPr>
          <w:rFonts w:ascii="Times New Roman" w:hAnsi="Times New Roman" w:cs="Times New Roman"/>
          <w:color w:val="000000" w:themeColor="text1"/>
          <w:sz w:val="24"/>
          <w:szCs w:val="24"/>
        </w:rPr>
        <w:t>image of the Macedonian king”</w:t>
      </w:r>
      <w:r w:rsidRPr="00456FCB" w:rsidR="00056887">
        <w:rPr>
          <w:rStyle w:val="FootnoteReference"/>
          <w:rFonts w:ascii="Times New Roman" w:hAnsi="Times New Roman" w:cs="Times New Roman"/>
          <w:color w:val="000000" w:themeColor="text1"/>
          <w:sz w:val="24"/>
          <w:szCs w:val="24"/>
        </w:rPr>
        <w:footnoteReference w:id="2"/>
      </w:r>
      <w:r w:rsidRPr="00456FCB" w:rsidR="00796595">
        <w:rPr>
          <w:rFonts w:ascii="Times New Roman" w:hAnsi="Times New Roman" w:cs="Times New Roman"/>
          <w:color w:val="000000" w:themeColor="text1"/>
          <w:sz w:val="24"/>
          <w:szCs w:val="24"/>
        </w:rPr>
        <w:t xml:space="preserve"> whereas the host moved to above the head of Alexander</w:t>
      </w:r>
      <w:r w:rsidRPr="00456FCB" w:rsidR="005036FD">
        <w:rPr>
          <w:rFonts w:ascii="Times New Roman" w:hAnsi="Times New Roman" w:cs="Times New Roman"/>
          <w:color w:val="000000" w:themeColor="text1"/>
          <w:sz w:val="24"/>
          <w:szCs w:val="24"/>
        </w:rPr>
        <w:t xml:space="preserve"> as his guests stood in a </w:t>
      </w:r>
      <w:proofErr w:type="gramStart"/>
      <w:r w:rsidRPr="00456FCB" w:rsidR="005036FD">
        <w:rPr>
          <w:rFonts w:ascii="Times New Roman" w:hAnsi="Times New Roman" w:cs="Times New Roman"/>
          <w:color w:val="000000" w:themeColor="text1"/>
          <w:sz w:val="24"/>
          <w:szCs w:val="24"/>
        </w:rPr>
        <w:t xml:space="preserve">semi circle</w:t>
      </w:r>
      <w:proofErr w:type="gramEnd"/>
      <w:r w:rsidRPr="00456FCB" w:rsidR="005036FD">
        <w:rPr>
          <w:rFonts w:ascii="Times New Roman" w:hAnsi="Times New Roman" w:cs="Times New Roman"/>
          <w:color w:val="000000" w:themeColor="text1"/>
          <w:sz w:val="24"/>
          <w:szCs w:val="24"/>
        </w:rPr>
        <w:t xml:space="preserve"> in order to leave a gap between themselves and the host. The guests would stay here the longest.</w:t>
      </w:r>
      <w:r w:rsidRPr="00456FCB" w:rsidR="00CB0162">
        <w:rPr>
          <w:rFonts w:ascii="Times New Roman" w:hAnsi="Times New Roman" w:cs="Times New Roman"/>
          <w:color w:val="000000" w:themeColor="text1"/>
          <w:sz w:val="24"/>
          <w:szCs w:val="24"/>
        </w:rPr>
        <w:t xml:space="preserve"> This may demonstrate the significance of the mosaic to the Romans</w:t>
      </w:r>
      <w:r w:rsidRPr="00456FCB" w:rsidR="00ED43F7">
        <w:rPr>
          <w:rFonts w:ascii="Times New Roman" w:hAnsi="Times New Roman" w:cs="Times New Roman"/>
          <w:color w:val="000000" w:themeColor="text1"/>
          <w:sz w:val="24"/>
          <w:szCs w:val="24"/>
        </w:rPr>
        <w:t xml:space="preserve"> and shows which areas were of the most interest, Alexander seemingly being the one that interested them the most.</w:t>
      </w:r>
    </w:p>
    <w:p xmlns:wp14="http://schemas.microsoft.com/office/word/2010/wordml" w:rsidRPr="00456FCB" w:rsidR="00C67917" w:rsidP="4ADEAF8D" w:rsidRDefault="00C67917" w14:paraId="5DAB6C7B"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C67917" w:rsidP="4ADEAF8D" w:rsidRDefault="00C67917" w14:paraId="02EB378F"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CA09AA" w:rsidP="4ADEAF8D" w:rsidRDefault="00997E1E" w14:paraId="5D464A77" wp14:textId="77777777" wp14:noSpellErr="1">
      <w:pPr>
        <w:spacing w:line="360" w:lineRule="auto"/>
        <w:divId w:val="1644770910"/>
        <w:rPr>
          <w:rFonts w:ascii="Times New Roman" w:hAnsi="Times New Roman" w:eastAsia="Times New Roman" w:cs="Times New Roman"/>
          <w:color w:val="000000" w:themeColor="text1" w:themeTint="FF" w:themeShade="FF"/>
          <w:sz w:val="24"/>
          <w:szCs w:val="24"/>
        </w:rPr>
      </w:pPr>
      <w:r w:rsidRPr="00456FCB">
        <w:rPr>
          <w:rFonts w:ascii="Times New Roman" w:hAnsi="Times New Roman" w:cs="Times New Roman"/>
          <w:color w:val="000000" w:themeColor="text1"/>
          <w:sz w:val="24"/>
          <w:szCs w:val="24"/>
        </w:rPr>
        <w:t>The original mosaic is now located in the National Archaeological Museum in Naples, but it was originally located in the House of Faun, a house of significanc</w:t>
      </w:r>
      <w:r w:rsidRPr="00456FCB" w:rsidR="00CA09AA">
        <w:rPr>
          <w:rFonts w:ascii="Times New Roman" w:hAnsi="Times New Roman" w:cs="Times New Roman"/>
          <w:color w:val="000000" w:themeColor="text1"/>
          <w:sz w:val="24"/>
          <w:szCs w:val="24"/>
        </w:rPr>
        <w:t>e in ancient Pompeii and one of Italy’s</w:t>
      </w:r>
      <w:r w:rsidRPr="00456FCB" w:rsidR="00FA471E">
        <w:rPr>
          <w:rFonts w:ascii="Times New Roman" w:hAnsi="Times New Roman" w:cs="Times New Roman"/>
          <w:color w:val="000000" w:themeColor="text1"/>
          <w:sz w:val="24"/>
          <w:szCs w:val="24"/>
        </w:rPr>
        <w:t>,</w:t>
      </w:r>
      <w:r w:rsidRPr="00456FCB" w:rsidR="00CA09AA">
        <w:rPr>
          <w:rFonts w:ascii="Times New Roman" w:hAnsi="Times New Roman" w:cs="Times New Roman"/>
          <w:color w:val="000000" w:themeColor="text1"/>
          <w:sz w:val="24"/>
          <w:szCs w:val="24"/>
        </w:rPr>
        <w:t xml:space="preserve"> most famous landmarks today</w:t>
      </w:r>
      <w:r w:rsidRPr="00456FCB" w:rsidR="00C744B9">
        <w:rPr>
          <w:rFonts w:ascii="Times New Roman" w:hAnsi="Times New Roman" w:cs="Times New Roman"/>
          <w:color w:val="000000" w:themeColor="text1"/>
          <w:sz w:val="24"/>
          <w:szCs w:val="24"/>
        </w:rPr>
        <w:t>, a house that takes its name from a bronze statue of a faun outside</w:t>
      </w:r>
      <w:r w:rsidRPr="00456FCB" w:rsidR="00CA09AA">
        <w:rPr>
          <w:rFonts w:ascii="Times New Roman" w:hAnsi="Times New Roman" w:cs="Times New Roman"/>
          <w:color w:val="000000" w:themeColor="text1"/>
          <w:sz w:val="24"/>
          <w:szCs w:val="24"/>
        </w:rPr>
        <w:t>. The house “</w:t>
      </w:r>
      <w:r w:rsidRPr="00456FCB" w:rsidR="00CA09AA">
        <w:rPr>
          <w:rFonts w:ascii="Times New Roman" w:hAnsi="Times New Roman" w:eastAsia="Times New Roman" w:cs="Times New Roman"/>
          <w:color w:val="000000" w:themeColor="text1"/>
          <w:sz w:val="24"/>
          <w:szCs w:val="24"/>
          <w:shd w:val="clear" w:color="auto" w:fill="FFFFFF"/>
        </w:rPr>
        <w:t>was a residence for an elite family”</w:t>
      </w:r>
      <w:r w:rsidRPr="00456FCB" w:rsidR="00250CC8">
        <w:rPr>
          <w:rStyle w:val="FootnoteReference"/>
          <w:rFonts w:ascii="Times New Roman" w:hAnsi="Times New Roman" w:eastAsia="Times New Roman" w:cs="Times New Roman"/>
          <w:color w:val="000000" w:themeColor="text1"/>
          <w:sz w:val="24"/>
          <w:szCs w:val="24"/>
          <w:shd w:val="clear" w:color="auto" w:fill="FFFFFF"/>
        </w:rPr>
        <w:footnoteReference w:id="3"/>
      </w:r>
      <w:r w:rsidRPr="00456FCB" w:rsidR="00EC0CEE">
        <w:rPr>
          <w:rFonts w:ascii="Times New Roman" w:hAnsi="Times New Roman" w:eastAsia="Times New Roman" w:cs="Times New Roman"/>
          <w:color w:val="000000" w:themeColor="text1"/>
          <w:sz w:val="24"/>
          <w:szCs w:val="24"/>
          <w:shd w:val="clear" w:color="auto" w:fill="FFFFFF"/>
        </w:rPr>
        <w:t xml:space="preserve"> and it’s size takes an entire city block</w:t>
      </w:r>
      <w:r w:rsidRPr="00456FCB" w:rsidR="002537C8">
        <w:rPr>
          <w:rFonts w:ascii="Times New Roman" w:hAnsi="Times New Roman" w:eastAsia="Times New Roman" w:cs="Times New Roman"/>
          <w:color w:val="000000" w:themeColor="text1"/>
          <w:sz w:val="24"/>
          <w:szCs w:val="24"/>
          <w:shd w:val="clear" w:color="auto" w:fill="FFFFFF"/>
        </w:rPr>
        <w:t xml:space="preserve">; </w:t>
      </w:r>
      <w:r w:rsidRPr="00456FCB" w:rsidR="00B74DC9">
        <w:rPr>
          <w:rFonts w:ascii="Times New Roman" w:hAnsi="Times New Roman" w:eastAsia="Times New Roman" w:cs="Times New Roman"/>
          <w:color w:val="000000" w:themeColor="text1"/>
          <w:sz w:val="24"/>
          <w:szCs w:val="24"/>
          <w:shd w:val="clear" w:color="auto" w:fill="FFFFFF"/>
        </w:rPr>
        <w:t>modern scholars are div</w:t>
      </w:r>
      <w:r w:rsidRPr="00456FCB" w:rsidR="003C20B1">
        <w:rPr>
          <w:rFonts w:ascii="Times New Roman" w:hAnsi="Times New Roman" w:eastAsia="Times New Roman" w:cs="Times New Roman"/>
          <w:color w:val="000000" w:themeColor="text1"/>
          <w:sz w:val="24"/>
          <w:szCs w:val="24"/>
          <w:shd w:val="clear" w:color="auto" w:fill="FFFFFF"/>
        </w:rPr>
        <w:t>ided</w:t>
      </w:r>
      <w:r w:rsidRPr="00456FCB" w:rsidR="00B74DC9">
        <w:rPr>
          <w:rFonts w:ascii="Times New Roman" w:hAnsi="Times New Roman" w:eastAsia="Times New Roman" w:cs="Times New Roman"/>
          <w:color w:val="000000" w:themeColor="text1"/>
          <w:sz w:val="24"/>
          <w:szCs w:val="24"/>
          <w:shd w:val="clear" w:color="auto" w:fill="FFFFFF"/>
        </w:rPr>
        <w:t xml:space="preserve"> on the subject of the date that it was built, the most popular estimate seeming to be around 180 BC.</w:t>
      </w:r>
      <w:r w:rsidRPr="00456FCB" w:rsidR="00A51E04">
        <w:rPr>
          <w:rFonts w:ascii="Times New Roman" w:hAnsi="Times New Roman" w:eastAsia="Times New Roman" w:cs="Times New Roman"/>
          <w:color w:val="000000" w:themeColor="text1"/>
          <w:sz w:val="24"/>
          <w:szCs w:val="24"/>
          <w:shd w:val="clear" w:color="auto" w:fill="FFFFFF"/>
        </w:rPr>
        <w:t xml:space="preserve"> The elite nature of the family living within </w:t>
      </w:r>
      <w:r w:rsidRPr="00456FCB" w:rsidR="0096084E">
        <w:rPr>
          <w:rFonts w:ascii="Times New Roman" w:hAnsi="Times New Roman" w:eastAsia="Times New Roman" w:cs="Times New Roman"/>
          <w:color w:val="000000" w:themeColor="text1"/>
          <w:sz w:val="24"/>
          <w:szCs w:val="24"/>
          <w:shd w:val="clear" w:color="auto" w:fill="FFFFFF"/>
        </w:rPr>
        <w:t xml:space="preserve">would be explanatory </w:t>
      </w:r>
      <w:r w:rsidRPr="00456FCB" w:rsidR="00B8395B">
        <w:rPr>
          <w:rFonts w:ascii="Times New Roman" w:hAnsi="Times New Roman" w:eastAsia="Times New Roman" w:cs="Times New Roman"/>
          <w:color w:val="000000" w:themeColor="text1"/>
          <w:sz w:val="24"/>
          <w:szCs w:val="24"/>
          <w:shd w:val="clear" w:color="auto" w:fill="FFFFFF"/>
        </w:rPr>
        <w:t>as to</w:t>
      </w:r>
      <w:r w:rsidRPr="00456FCB" w:rsidR="0096084E">
        <w:rPr>
          <w:rFonts w:ascii="Times New Roman" w:hAnsi="Times New Roman" w:eastAsia="Times New Roman" w:cs="Times New Roman"/>
          <w:color w:val="000000" w:themeColor="text1"/>
          <w:sz w:val="24"/>
          <w:szCs w:val="24"/>
          <w:shd w:val="clear" w:color="auto" w:fill="FFFFFF"/>
        </w:rPr>
        <w:t xml:space="preserve"> why such a significant piece of art </w:t>
      </w:r>
      <w:r w:rsidRPr="00456FCB" w:rsidR="00B8395B">
        <w:rPr>
          <w:rFonts w:ascii="Times New Roman" w:hAnsi="Times New Roman" w:eastAsia="Times New Roman" w:cs="Times New Roman"/>
          <w:color w:val="000000" w:themeColor="text1"/>
          <w:sz w:val="24"/>
          <w:szCs w:val="24"/>
          <w:shd w:val="clear" w:color="auto" w:fill="FFFFFF"/>
        </w:rPr>
        <w:t>decorated the floor</w:t>
      </w:r>
      <w:r w:rsidRPr="00456FCB" w:rsidR="00070DD6">
        <w:rPr>
          <w:rFonts w:ascii="Times New Roman" w:hAnsi="Times New Roman" w:eastAsia="Times New Roman" w:cs="Times New Roman"/>
          <w:color w:val="000000" w:themeColor="text1"/>
          <w:sz w:val="24"/>
          <w:szCs w:val="24"/>
          <w:shd w:val="clear" w:color="auto" w:fill="FFFFFF"/>
        </w:rPr>
        <w:t xml:space="preserve"> </w:t>
      </w:r>
      <w:r w:rsidRPr="00456FCB" w:rsidR="00FE2BBF">
        <w:rPr>
          <w:rFonts w:ascii="Times New Roman" w:hAnsi="Times New Roman" w:eastAsia="Times New Roman" w:cs="Times New Roman"/>
          <w:color w:val="000000" w:themeColor="text1"/>
          <w:sz w:val="24"/>
          <w:szCs w:val="24"/>
          <w:shd w:val="clear" w:color="auto" w:fill="FFFFFF"/>
        </w:rPr>
        <w:t>and allows modern scholars to have a greater understanding of the tastes of the elite in Ancient Rome.</w:t>
      </w:r>
      <w:r w:rsidRPr="00456FCB" w:rsidR="00E35B89">
        <w:rPr>
          <w:rFonts w:ascii="Times New Roman" w:hAnsi="Times New Roman" w:eastAsia="Times New Roman" w:cs="Times New Roman"/>
          <w:color w:val="000000" w:themeColor="text1"/>
          <w:sz w:val="24"/>
          <w:szCs w:val="24"/>
          <w:shd w:val="clear" w:color="auto" w:fill="FFFFFF"/>
        </w:rPr>
        <w:t xml:space="preserve"> The mosaic is now displayed on the wall in the museum rather than the floor and a replica of the mosaic has been reconstructed in the House of Faun</w:t>
      </w:r>
      <w:r w:rsidRPr="00456FCB" w:rsidR="00026A7F">
        <w:rPr>
          <w:rFonts w:ascii="Times New Roman" w:hAnsi="Times New Roman" w:eastAsia="Times New Roman" w:cs="Times New Roman"/>
          <w:color w:val="000000" w:themeColor="text1"/>
          <w:sz w:val="24"/>
          <w:szCs w:val="24"/>
          <w:shd w:val="clear" w:color="auto" w:fill="FFFFFF"/>
        </w:rPr>
        <w:t>; the replica was reconstructed as accurately as possible using the same materials and techniques.</w:t>
      </w:r>
      <w:r w:rsidR="00550CB2">
        <w:rPr>
          <w:rFonts w:ascii="Times New Roman" w:hAnsi="Times New Roman" w:eastAsia="Times New Roman" w:cs="Times New Roman"/>
          <w:color w:val="000000" w:themeColor="text1"/>
          <w:sz w:val="24"/>
          <w:szCs w:val="24"/>
          <w:shd w:val="clear" w:color="auto" w:fill="FFFFFF"/>
        </w:rPr>
        <w:t xml:space="preserve"> The time which the </w:t>
      </w:r>
      <w:r w:rsidR="0002762C">
        <w:rPr>
          <w:rFonts w:ascii="Times New Roman" w:hAnsi="Times New Roman" w:eastAsia="Times New Roman" w:cs="Times New Roman"/>
          <w:color w:val="000000" w:themeColor="text1"/>
          <w:sz w:val="24"/>
          <w:szCs w:val="24"/>
          <w:shd w:val="clear" w:color="auto" w:fill="FFFFFF"/>
        </w:rPr>
        <w:t>mosaic would have taken to construct due to its small pieces also gives an insight into Roman architecture and the significance of historical events.</w:t>
      </w:r>
    </w:p>
    <w:p xmlns:wp14="http://schemas.microsoft.com/office/word/2010/wordml" w:rsidRPr="00456FCB" w:rsidR="00997E1E" w:rsidP="4ADEAF8D" w:rsidRDefault="00997E1E" w14:paraId="6A05A809"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997E1E" w:rsidP="4ADEAF8D" w:rsidRDefault="00997E1E" w14:paraId="5A39BBE3"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8C3C24" w:rsidP="4ADEAF8D" w:rsidRDefault="00997E1E" w14:paraId="4B9AEC23" wp14:textId="77777777">
      <w:pPr>
        <w:spacing w:line="360" w:lineRule="auto"/>
        <w:rPr>
          <w:rFonts w:ascii="Times New Roman" w:hAnsi="Times New Roman" w:cs="Times New Roman"/>
          <w:color w:val="000000" w:themeColor="text1" w:themeTint="FF" w:themeShade="FF"/>
          <w:sz w:val="24"/>
          <w:szCs w:val="24"/>
        </w:rPr>
      </w:pPr>
      <w:r w:rsidRPr="00456FCB">
        <w:rPr>
          <w:rFonts w:ascii="Times New Roman" w:hAnsi="Times New Roman" w:cs="Times New Roman"/>
          <w:color w:val="000000" w:themeColor="text1"/>
          <w:sz w:val="24"/>
          <w:szCs w:val="24"/>
        </w:rPr>
        <w:t>In terms of design and construction, the mosaic measures 19 by 10 feet and seems to have been made around 100 BC out of roughly 4 million tesserae</w:t>
      </w:r>
      <w:r w:rsidRPr="00456FCB" w:rsidR="00DB77B4">
        <w:rPr>
          <w:rFonts w:ascii="Times New Roman" w:hAnsi="Times New Roman" w:cs="Times New Roman"/>
          <w:color w:val="000000" w:themeColor="text1"/>
          <w:sz w:val="24"/>
          <w:szCs w:val="24"/>
        </w:rPr>
        <w:t xml:space="preserve"> applied using the ‘opus </w:t>
      </w:r>
      <w:proofErr w:type="spellStart"/>
      <w:r w:rsidRPr="00456FCB" w:rsidR="00DB77B4">
        <w:rPr>
          <w:rFonts w:ascii="Times New Roman" w:hAnsi="Times New Roman" w:cs="Times New Roman"/>
          <w:color w:val="000000" w:themeColor="text1"/>
          <w:sz w:val="24"/>
          <w:szCs w:val="24"/>
        </w:rPr>
        <w:t xml:space="preserve">vermic</w:t>
      </w:r>
      <w:r w:rsidRPr="00456FCB" w:rsidR="007B4F15">
        <w:rPr>
          <w:rFonts w:ascii="Times New Roman" w:hAnsi="Times New Roman" w:cs="Times New Roman"/>
          <w:color w:val="000000" w:themeColor="text1"/>
          <w:sz w:val="24"/>
          <w:szCs w:val="24"/>
        </w:rPr>
        <w:t>ulatum</w:t>
      </w:r>
      <w:proofErr w:type="spellEnd"/>
      <w:r w:rsidRPr="00456FCB" w:rsidR="007B4F15">
        <w:rPr>
          <w:rFonts w:ascii="Times New Roman" w:hAnsi="Times New Roman" w:cs="Times New Roman"/>
          <w:color w:val="000000" w:themeColor="text1"/>
          <w:sz w:val="24"/>
          <w:szCs w:val="24"/>
        </w:rPr>
        <w:t xml:space="preserve"> technique’</w:t>
      </w:r>
      <w:r w:rsidRPr="00456FCB">
        <w:rPr>
          <w:rFonts w:ascii="Times New Roman" w:hAnsi="Times New Roman" w:cs="Times New Roman"/>
          <w:color w:val="000000" w:themeColor="text1"/>
          <w:sz w:val="24"/>
          <w:szCs w:val="24"/>
        </w:rPr>
        <w:t xml:space="preserve"> and was used to decorate the floor</w:t>
      </w:r>
      <w:r w:rsidRPr="00456FCB" w:rsidR="00F03718">
        <w:rPr>
          <w:rFonts w:ascii="Times New Roman" w:hAnsi="Times New Roman" w:cs="Times New Roman"/>
          <w:color w:val="000000" w:themeColor="text1"/>
          <w:sz w:val="24"/>
          <w:szCs w:val="24"/>
        </w:rPr>
        <w:t xml:space="preserve"> in the House of Faun</w:t>
      </w:r>
      <w:r w:rsidRPr="00456FCB" w:rsidR="00933491">
        <w:rPr>
          <w:rFonts w:ascii="Times New Roman" w:hAnsi="Times New Roman" w:cs="Times New Roman"/>
          <w:color w:val="000000" w:themeColor="text1"/>
          <w:sz w:val="24"/>
          <w:szCs w:val="24"/>
        </w:rPr>
        <w:t>, likely</w:t>
      </w:r>
      <w:r w:rsidRPr="00456FCB" w:rsidR="000E4B24">
        <w:rPr>
          <w:rFonts w:ascii="Times New Roman" w:hAnsi="Times New Roman" w:cs="Times New Roman"/>
          <w:color w:val="000000" w:themeColor="text1"/>
          <w:sz w:val="24"/>
          <w:szCs w:val="24"/>
        </w:rPr>
        <w:t xml:space="preserve"> in</w:t>
      </w:r>
      <w:r w:rsidRPr="00456FCB" w:rsidR="00933491">
        <w:rPr>
          <w:rFonts w:ascii="Times New Roman" w:hAnsi="Times New Roman" w:cs="Times New Roman"/>
          <w:color w:val="000000" w:themeColor="text1"/>
          <w:sz w:val="24"/>
          <w:szCs w:val="24"/>
        </w:rPr>
        <w:t xml:space="preserve"> the en</w:t>
      </w:r>
      <w:r w:rsidRPr="00456FCB" w:rsidR="000E4B24">
        <w:rPr>
          <w:rFonts w:ascii="Times New Roman" w:hAnsi="Times New Roman" w:cs="Times New Roman"/>
          <w:color w:val="000000" w:themeColor="text1"/>
          <w:sz w:val="24"/>
          <w:szCs w:val="24"/>
        </w:rPr>
        <w:t>try way.</w:t>
      </w:r>
      <w:r w:rsidR="00DF167C">
        <w:rPr>
          <w:rFonts w:ascii="Times New Roman" w:hAnsi="Times New Roman" w:cs="Times New Roman"/>
          <w:color w:val="000000" w:themeColor="text1"/>
          <w:sz w:val="24"/>
          <w:szCs w:val="24"/>
        </w:rPr>
        <w:t xml:space="preserve"> </w:t>
      </w:r>
      <w:r w:rsidRPr="00456FCB">
        <w:rPr>
          <w:rFonts w:ascii="Times New Roman" w:hAnsi="Times New Roman" w:cs="Times New Roman"/>
          <w:color w:val="000000" w:themeColor="text1"/>
          <w:sz w:val="24"/>
          <w:szCs w:val="24"/>
        </w:rPr>
        <w:t>What exactly the mosaic depicts is debatable, but it is assumed that it holds a picture of</w:t>
      </w:r>
      <w:r w:rsidRPr="00456FCB" w:rsidR="00245949">
        <w:rPr>
          <w:rFonts w:ascii="Times New Roman" w:hAnsi="Times New Roman" w:cs="Times New Roman"/>
          <w:color w:val="000000" w:themeColor="text1"/>
          <w:sz w:val="24"/>
          <w:szCs w:val="24"/>
        </w:rPr>
        <w:t xml:space="preserve"> Alexander leading his troops </w:t>
      </w:r>
      <w:r w:rsidRPr="00456FCB" w:rsidR="00557A05">
        <w:rPr>
          <w:rFonts w:ascii="Times New Roman" w:hAnsi="Times New Roman" w:cs="Times New Roman"/>
          <w:color w:val="000000" w:themeColor="text1"/>
          <w:sz w:val="24"/>
          <w:szCs w:val="24"/>
        </w:rPr>
        <w:t>towards</w:t>
      </w:r>
      <w:r w:rsidRPr="00456FCB">
        <w:rPr>
          <w:rFonts w:ascii="Times New Roman" w:hAnsi="Times New Roman" w:cs="Times New Roman"/>
          <w:color w:val="000000" w:themeColor="text1"/>
          <w:sz w:val="24"/>
          <w:szCs w:val="24"/>
        </w:rPr>
        <w:t xml:space="preserve"> Dari</w:t>
      </w:r>
      <w:r w:rsidRPr="00456FCB" w:rsidR="00606816">
        <w:rPr>
          <w:rFonts w:ascii="Times New Roman" w:hAnsi="Times New Roman" w:cs="Times New Roman"/>
          <w:color w:val="000000" w:themeColor="text1"/>
          <w:sz w:val="24"/>
          <w:szCs w:val="24"/>
        </w:rPr>
        <w:t>us II</w:t>
      </w:r>
      <w:r w:rsidRPr="00456FCB" w:rsidR="00D3494B">
        <w:rPr>
          <w:rFonts w:ascii="Times New Roman" w:hAnsi="Times New Roman" w:cs="Times New Roman"/>
          <w:color w:val="000000" w:themeColor="text1"/>
          <w:sz w:val="24"/>
          <w:szCs w:val="24"/>
        </w:rPr>
        <w:t xml:space="preserve">I </w:t>
      </w:r>
      <w:r w:rsidRPr="00456FCB" w:rsidR="00557A05">
        <w:rPr>
          <w:rFonts w:ascii="Times New Roman" w:hAnsi="Times New Roman" w:cs="Times New Roman"/>
          <w:color w:val="000000" w:themeColor="text1"/>
          <w:sz w:val="24"/>
          <w:szCs w:val="24"/>
        </w:rPr>
        <w:t xml:space="preserve">to engage him in battle, however, </w:t>
      </w:r>
      <w:r w:rsidRPr="00456FCB" w:rsidR="00D21134">
        <w:rPr>
          <w:rFonts w:ascii="Times New Roman" w:hAnsi="Times New Roman" w:cs="Times New Roman"/>
          <w:color w:val="000000" w:themeColor="text1"/>
          <w:sz w:val="24"/>
          <w:szCs w:val="24"/>
        </w:rPr>
        <w:t xml:space="preserve">he has already turned to flee and </w:t>
      </w:r>
      <w:r w:rsidRPr="00456FCB" w:rsidR="00F4167C">
        <w:rPr>
          <w:rFonts w:ascii="Times New Roman" w:hAnsi="Times New Roman" w:cs="Times New Roman"/>
          <w:color w:val="000000" w:themeColor="text1"/>
          <w:sz w:val="24"/>
          <w:szCs w:val="24"/>
        </w:rPr>
        <w:t>“only his eyes [are] directed towards Alexander”</w:t>
      </w:r>
      <w:r w:rsidRPr="00456FCB" w:rsidR="006E64BF">
        <w:rPr>
          <w:rStyle w:val="FootnoteReference"/>
          <w:rFonts w:ascii="Times New Roman" w:hAnsi="Times New Roman" w:cs="Times New Roman"/>
          <w:color w:val="000000" w:themeColor="text1"/>
          <w:sz w:val="24"/>
          <w:szCs w:val="24"/>
        </w:rPr>
        <w:footnoteReference w:id="4"/>
      </w:r>
      <w:r w:rsidRPr="00456FCB" w:rsidR="005C46A8">
        <w:rPr>
          <w:rFonts w:ascii="Times New Roman" w:hAnsi="Times New Roman" w:cs="Times New Roman"/>
          <w:color w:val="000000" w:themeColor="text1"/>
          <w:sz w:val="24"/>
          <w:szCs w:val="24"/>
        </w:rPr>
        <w:t xml:space="preserve">. </w:t>
      </w:r>
      <w:r w:rsidRPr="00456FCB" w:rsidR="00703F21">
        <w:rPr>
          <w:rFonts w:ascii="Times New Roman" w:hAnsi="Times New Roman" w:cs="Times New Roman"/>
          <w:color w:val="000000" w:themeColor="text1"/>
          <w:sz w:val="24"/>
          <w:szCs w:val="24"/>
        </w:rPr>
        <w:t xml:space="preserve">The Battle of Issus </w:t>
      </w:r>
      <w:r w:rsidRPr="00456FCB" w:rsidR="007E0516">
        <w:rPr>
          <w:rFonts w:ascii="Times New Roman" w:hAnsi="Times New Roman" w:cs="Times New Roman"/>
          <w:color w:val="000000" w:themeColor="text1"/>
          <w:sz w:val="24"/>
          <w:szCs w:val="24"/>
        </w:rPr>
        <w:t>at which the mosaic may take place, was fought soon after the Battle of Granicus</w:t>
      </w:r>
      <w:r w:rsidRPr="00456FCB" w:rsidR="00A63DDF">
        <w:rPr>
          <w:rFonts w:ascii="Times New Roman" w:hAnsi="Times New Roman" w:cs="Times New Roman"/>
          <w:color w:val="000000" w:themeColor="text1"/>
          <w:sz w:val="24"/>
          <w:szCs w:val="24"/>
        </w:rPr>
        <w:t xml:space="preserve">, Alexander aimed to conquer the Persians </w:t>
      </w:r>
      <w:r w:rsidRPr="00456FCB" w:rsidR="006D3A0F">
        <w:rPr>
          <w:rFonts w:ascii="Times New Roman" w:hAnsi="Times New Roman" w:cs="Times New Roman"/>
          <w:color w:val="000000" w:themeColor="text1"/>
          <w:sz w:val="24"/>
          <w:szCs w:val="24"/>
        </w:rPr>
        <w:t>an</w:t>
      </w:r>
      <w:r w:rsidRPr="00456FCB" w:rsidR="003A662A">
        <w:rPr>
          <w:rFonts w:ascii="Times New Roman" w:hAnsi="Times New Roman" w:cs="Times New Roman"/>
          <w:color w:val="000000" w:themeColor="text1"/>
          <w:sz w:val="24"/>
          <w:szCs w:val="24"/>
        </w:rPr>
        <w:t xml:space="preserve">d </w:t>
      </w:r>
      <w:r w:rsidRPr="00456FCB" w:rsidR="002848FE">
        <w:rPr>
          <w:rFonts w:ascii="Times New Roman" w:hAnsi="Times New Roman" w:cs="Times New Roman"/>
          <w:color w:val="000000" w:themeColor="text1"/>
          <w:sz w:val="24"/>
          <w:szCs w:val="24"/>
        </w:rPr>
        <w:t xml:space="preserve">was greatly outnumbered, having possibly as </w:t>
      </w:r>
      <w:r w:rsidRPr="00456FCB" w:rsidR="002848FE">
        <w:rPr>
          <w:rFonts w:ascii="Times New Roman" w:hAnsi="Times New Roman" w:cs="Times New Roman"/>
          <w:color w:val="000000" w:themeColor="text1"/>
          <w:sz w:val="24"/>
          <w:szCs w:val="24"/>
        </w:rPr>
        <w:lastRenderedPageBreak/>
        <w:t xml:space="preserve">little as 30,000 men, yet he was the better tactician </w:t>
      </w:r>
      <w:r w:rsidRPr="00456FCB" w:rsidR="003A662A">
        <w:rPr>
          <w:rFonts w:ascii="Times New Roman" w:hAnsi="Times New Roman" w:cs="Times New Roman"/>
          <w:color w:val="000000" w:themeColor="text1"/>
          <w:sz w:val="24"/>
          <w:szCs w:val="24"/>
        </w:rPr>
        <w:t xml:space="preserve">and therefore won the battle despite the wounds </w:t>
      </w:r>
      <w:r w:rsidRPr="00456FCB" w:rsidR="000B1D1D">
        <w:rPr>
          <w:rFonts w:ascii="Times New Roman" w:hAnsi="Times New Roman" w:cs="Times New Roman"/>
          <w:color w:val="000000" w:themeColor="text1"/>
          <w:sz w:val="24"/>
          <w:szCs w:val="24"/>
        </w:rPr>
        <w:t>he fell victim to.</w:t>
      </w:r>
      <w:r w:rsidRPr="00456FCB" w:rsidR="00D10CF2">
        <w:rPr>
          <w:rFonts w:ascii="Times New Roman" w:hAnsi="Times New Roman" w:cs="Times New Roman"/>
          <w:color w:val="000000" w:themeColor="text1"/>
          <w:sz w:val="24"/>
          <w:szCs w:val="24"/>
        </w:rPr>
        <w:t xml:space="preserve"> The mosaic however may actually take place at the Battle of Gaugamela </w:t>
      </w:r>
      <w:r w:rsidRPr="00456FCB" w:rsidR="00D12D74">
        <w:rPr>
          <w:rFonts w:ascii="Times New Roman" w:hAnsi="Times New Roman" w:cs="Times New Roman"/>
          <w:color w:val="000000" w:themeColor="text1"/>
          <w:sz w:val="24"/>
          <w:szCs w:val="24"/>
        </w:rPr>
        <w:t>during which Alexander</w:t>
      </w:r>
      <w:r w:rsidRPr="00456FCB" w:rsidR="001E1F44">
        <w:rPr>
          <w:rFonts w:ascii="Times New Roman" w:hAnsi="Times New Roman" w:cs="Times New Roman"/>
          <w:color w:val="000000" w:themeColor="text1"/>
          <w:sz w:val="24"/>
          <w:szCs w:val="24"/>
        </w:rPr>
        <w:t xml:space="preserve">’s conquest of the Persian Empire was completed with a victory </w:t>
      </w:r>
      <w:r w:rsidRPr="00456FCB" w:rsidR="00944EE3">
        <w:rPr>
          <w:rFonts w:ascii="Times New Roman" w:hAnsi="Times New Roman" w:cs="Times New Roman"/>
          <w:color w:val="000000" w:themeColor="text1"/>
          <w:sz w:val="24"/>
          <w:szCs w:val="24"/>
        </w:rPr>
        <w:t>against the Persians despite the battle ground being</w:t>
      </w:r>
      <w:r w:rsidRPr="00456FCB" w:rsidR="00FB7ED8">
        <w:rPr>
          <w:rFonts w:ascii="Times New Roman" w:hAnsi="Times New Roman" w:cs="Times New Roman"/>
          <w:color w:val="000000" w:themeColor="text1"/>
          <w:sz w:val="24"/>
          <w:szCs w:val="24"/>
        </w:rPr>
        <w:t xml:space="preserve"> chosen for Darius’ advantage</w:t>
      </w:r>
      <w:r w:rsidRPr="00456FCB" w:rsidR="00E20DD5">
        <w:rPr>
          <w:rFonts w:ascii="Times New Roman" w:hAnsi="Times New Roman" w:cs="Times New Roman"/>
          <w:color w:val="000000" w:themeColor="text1"/>
          <w:sz w:val="24"/>
          <w:szCs w:val="24"/>
        </w:rPr>
        <w:t>- a smooth levelled area where his chariots would be most effective against the Macedonians. Regardless of which battle the mosaic depicts, Alexander is victorious.</w:t>
      </w:r>
      <w:r w:rsidRPr="00456FCB" w:rsidR="00D364C7">
        <w:rPr>
          <w:rFonts w:ascii="Times New Roman" w:hAnsi="Times New Roman" w:cs="Times New Roman"/>
          <w:color w:val="000000" w:themeColor="text1"/>
          <w:sz w:val="24"/>
          <w:szCs w:val="24"/>
        </w:rPr>
        <w:t xml:space="preserve"> </w:t>
      </w:r>
      <w:r w:rsidRPr="00456FCB" w:rsidR="005E19E0">
        <w:rPr>
          <w:rFonts w:ascii="Times New Roman" w:hAnsi="Times New Roman" w:cs="Times New Roman"/>
          <w:color w:val="000000" w:themeColor="text1"/>
          <w:sz w:val="24"/>
          <w:szCs w:val="24"/>
        </w:rPr>
        <w:t xml:space="preserve">The faces of the soldiers </w:t>
      </w:r>
      <w:r w:rsidRPr="00456FCB" w:rsidR="000C1BE7">
        <w:rPr>
          <w:rFonts w:ascii="Times New Roman" w:hAnsi="Times New Roman" w:cs="Times New Roman"/>
          <w:color w:val="000000" w:themeColor="text1"/>
          <w:sz w:val="24"/>
          <w:szCs w:val="24"/>
        </w:rPr>
        <w:t xml:space="preserve">show the horror </w:t>
      </w:r>
      <w:r w:rsidRPr="00456FCB" w:rsidR="006C7710">
        <w:rPr>
          <w:rFonts w:ascii="Times New Roman" w:hAnsi="Times New Roman" w:cs="Times New Roman"/>
          <w:color w:val="000000" w:themeColor="text1"/>
          <w:sz w:val="24"/>
          <w:szCs w:val="24"/>
        </w:rPr>
        <w:t>and violence of war as Alexander and Darius battle</w:t>
      </w:r>
      <w:r w:rsidRPr="00456FCB" w:rsidR="002F2DA6">
        <w:rPr>
          <w:rFonts w:ascii="Times New Roman" w:hAnsi="Times New Roman" w:cs="Times New Roman"/>
          <w:color w:val="000000" w:themeColor="text1"/>
          <w:sz w:val="24"/>
          <w:szCs w:val="24"/>
        </w:rPr>
        <w:t xml:space="preserve">, the mosaic seems almost confusing </w:t>
      </w:r>
      <w:r w:rsidRPr="00456FCB" w:rsidR="00AF5324">
        <w:rPr>
          <w:rFonts w:ascii="Times New Roman" w:hAnsi="Times New Roman" w:cs="Times New Roman"/>
          <w:color w:val="000000" w:themeColor="text1"/>
          <w:sz w:val="24"/>
          <w:szCs w:val="24"/>
        </w:rPr>
        <w:t>and realistic in its depiction of battle by the clutter of soldiers</w:t>
      </w:r>
      <w:r w:rsidR="005B4A66">
        <w:rPr>
          <w:rFonts w:ascii="Times New Roman" w:hAnsi="Times New Roman" w:cs="Times New Roman"/>
          <w:color w:val="000000" w:themeColor="text1"/>
          <w:sz w:val="24"/>
          <w:szCs w:val="24"/>
        </w:rPr>
        <w:t xml:space="preserve"> but </w:t>
      </w:r>
      <w:r w:rsidR="0057353E">
        <w:rPr>
          <w:rFonts w:ascii="Times New Roman" w:hAnsi="Times New Roman" w:cs="Times New Roman"/>
          <w:color w:val="000000" w:themeColor="text1"/>
          <w:sz w:val="24"/>
          <w:szCs w:val="24"/>
        </w:rPr>
        <w:t>shows the Roman interest in Alexander and whichever battle the mosaic depicts.</w:t>
      </w:r>
    </w:p>
    <w:p xmlns:wp14="http://schemas.microsoft.com/office/word/2010/wordml" w:rsidRPr="00456FCB" w:rsidR="00883D1B" w:rsidP="4ADEAF8D" w:rsidRDefault="00883D1B" w14:paraId="41C8F396"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226F8D" w:rsidP="4ADEAF8D" w:rsidRDefault="00997E1E" w14:paraId="76A45999" wp14:textId="77777777">
      <w:pPr>
        <w:spacing w:line="360" w:lineRule="auto"/>
        <w:divId w:val="1643925776"/>
        <w:rPr>
          <w:rFonts w:ascii="Times New Roman" w:hAnsi="Times New Roman" w:cs="Times New Roman"/>
          <w:color w:val="000000" w:themeColor="text1" w:themeTint="FF" w:themeShade="FF"/>
          <w:sz w:val="24"/>
          <w:szCs w:val="24"/>
        </w:rPr>
      </w:pPr>
      <w:r w:rsidRPr="00456FCB">
        <w:rPr>
          <w:rFonts w:ascii="Times New Roman" w:hAnsi="Times New Roman" w:cs="Times New Roman"/>
          <w:color w:val="000000" w:themeColor="text1"/>
          <w:sz w:val="24"/>
          <w:szCs w:val="24"/>
        </w:rPr>
        <w:t>There is also the suggestion that the Alexander mosaic is</w:t>
      </w:r>
      <w:r w:rsidRPr="00456FCB" w:rsidR="00226F8D">
        <w:rPr>
          <w:rFonts w:ascii="Times New Roman" w:hAnsi="Times New Roman" w:cs="Times New Roman"/>
          <w:color w:val="000000" w:themeColor="text1"/>
          <w:sz w:val="24"/>
          <w:szCs w:val="24"/>
        </w:rPr>
        <w:t xml:space="preserve"> most likely</w:t>
      </w:r>
      <w:r w:rsidRPr="00456FCB">
        <w:rPr>
          <w:rFonts w:ascii="Times New Roman" w:hAnsi="Times New Roman" w:cs="Times New Roman"/>
          <w:color w:val="000000" w:themeColor="text1"/>
          <w:sz w:val="24"/>
          <w:szCs w:val="24"/>
        </w:rPr>
        <w:t xml:space="preserve"> a copy of a famous Hellenistic paintin</w:t>
      </w:r>
      <w:r w:rsidRPr="00456FCB" w:rsidR="00CB1C3C">
        <w:rPr>
          <w:rFonts w:ascii="Times New Roman" w:hAnsi="Times New Roman" w:cs="Times New Roman"/>
          <w:color w:val="000000" w:themeColor="text1"/>
          <w:sz w:val="24"/>
          <w:szCs w:val="24"/>
        </w:rPr>
        <w:t xml:space="preserve">g that </w:t>
      </w:r>
      <w:r w:rsidRPr="00456FCB" w:rsidR="00CA335F">
        <w:rPr>
          <w:rFonts w:ascii="Times New Roman" w:hAnsi="Times New Roman" w:cs="Times New Roman"/>
          <w:color w:val="000000" w:themeColor="text1"/>
          <w:sz w:val="24"/>
          <w:szCs w:val="24"/>
        </w:rPr>
        <w:t>was created around 300</w:t>
      </w:r>
      <w:r w:rsidRPr="00456FCB" w:rsidR="0085556E">
        <w:rPr>
          <w:rFonts w:ascii="Times New Roman" w:hAnsi="Times New Roman" w:cs="Times New Roman"/>
          <w:color w:val="000000" w:themeColor="text1"/>
          <w:sz w:val="24"/>
          <w:szCs w:val="24"/>
        </w:rPr>
        <w:t xml:space="preserve"> </w:t>
      </w:r>
      <w:r w:rsidRPr="00456FCB" w:rsidR="00CA335F">
        <w:rPr>
          <w:rFonts w:ascii="Times New Roman" w:hAnsi="Times New Roman" w:cs="Times New Roman"/>
          <w:color w:val="000000" w:themeColor="text1"/>
          <w:sz w:val="24"/>
          <w:szCs w:val="24"/>
        </w:rPr>
        <w:t>BC</w:t>
      </w:r>
      <w:r w:rsidRPr="00456FCB" w:rsidR="00883D1B">
        <w:rPr>
          <w:rFonts w:ascii="Times New Roman" w:hAnsi="Times New Roman" w:cs="Times New Roman"/>
          <w:color w:val="000000" w:themeColor="text1"/>
          <w:sz w:val="24"/>
          <w:szCs w:val="24"/>
        </w:rPr>
        <w:t xml:space="preserve"> by </w:t>
      </w:r>
      <w:proofErr w:type="spellStart"/>
      <w:r w:rsidRPr="00456FCB" w:rsidR="00883D1B">
        <w:rPr>
          <w:rFonts w:ascii="Times New Roman" w:hAnsi="Times New Roman" w:cs="Times New Roman"/>
          <w:color w:val="000000" w:themeColor="text1"/>
          <w:sz w:val="24"/>
          <w:szCs w:val="24"/>
        </w:rPr>
        <w:t xml:space="preserve">Philoxenes</w:t>
      </w:r>
      <w:proofErr w:type="spellEnd"/>
      <w:r w:rsidRPr="00456FCB" w:rsidR="00CD2E52">
        <w:rPr>
          <w:rFonts w:ascii="Times New Roman" w:hAnsi="Times New Roman" w:cs="Times New Roman"/>
          <w:color w:val="000000" w:themeColor="text1"/>
          <w:sz w:val="24"/>
          <w:szCs w:val="24"/>
        </w:rPr>
        <w:t xml:space="preserve"> for King </w:t>
      </w:r>
      <w:proofErr w:type="spellStart"/>
      <w:r w:rsidRPr="00456FCB" w:rsidR="00CD2E52">
        <w:rPr>
          <w:rFonts w:ascii="Times New Roman" w:hAnsi="Times New Roman" w:cs="Times New Roman"/>
          <w:color w:val="000000" w:themeColor="text1"/>
          <w:sz w:val="24"/>
          <w:szCs w:val="24"/>
        </w:rPr>
        <w:t xml:space="preserve">Cassander</w:t>
      </w:r>
      <w:proofErr w:type="spellEnd"/>
      <w:r w:rsidRPr="00456FCB" w:rsidR="00270418">
        <w:rPr>
          <w:rFonts w:ascii="Times New Roman" w:hAnsi="Times New Roman" w:cs="Times New Roman"/>
          <w:color w:val="000000" w:themeColor="text1"/>
          <w:sz w:val="24"/>
          <w:szCs w:val="24"/>
        </w:rPr>
        <w:t xml:space="preserve">. </w:t>
      </w:r>
      <w:r w:rsidRPr="00456FCB" w:rsidR="003466CA">
        <w:rPr>
          <w:rFonts w:ascii="Times New Roman" w:hAnsi="Times New Roman" w:cs="Times New Roman"/>
          <w:color w:val="000000" w:themeColor="text1"/>
          <w:sz w:val="24"/>
          <w:szCs w:val="24"/>
        </w:rPr>
        <w:t xml:space="preserve">The </w:t>
      </w:r>
      <w:r w:rsidRPr="00456FCB" w:rsidR="00232376">
        <w:rPr>
          <w:rFonts w:ascii="Times New Roman" w:hAnsi="Times New Roman" w:cs="Times New Roman"/>
          <w:color w:val="000000" w:themeColor="text1"/>
          <w:sz w:val="24"/>
          <w:szCs w:val="24"/>
        </w:rPr>
        <w:t>painting</w:t>
      </w:r>
      <w:r w:rsidRPr="00456FCB" w:rsidR="003466CA">
        <w:rPr>
          <w:rFonts w:ascii="Times New Roman" w:hAnsi="Times New Roman" w:cs="Times New Roman"/>
          <w:color w:val="000000" w:themeColor="text1"/>
          <w:sz w:val="24"/>
          <w:szCs w:val="24"/>
        </w:rPr>
        <w:t xml:space="preserve"> is described by Pliny the Elder as </w:t>
      </w:r>
      <w:r w:rsidRPr="00456FCB" w:rsidR="00B348C4">
        <w:rPr>
          <w:rFonts w:ascii="Times New Roman" w:hAnsi="Times New Roman" w:cs="Times New Roman"/>
          <w:color w:val="000000" w:themeColor="text1"/>
          <w:sz w:val="24"/>
          <w:szCs w:val="24"/>
        </w:rPr>
        <w:t xml:space="preserve">portraying “the battle of Alexander with Darius”. </w:t>
      </w:r>
      <w:r w:rsidRPr="00456FCB" w:rsidR="0092542F">
        <w:rPr>
          <w:rFonts w:ascii="Times New Roman" w:hAnsi="Times New Roman" w:cs="Times New Roman"/>
          <w:color w:val="000000" w:themeColor="text1"/>
          <w:sz w:val="24"/>
          <w:szCs w:val="24"/>
        </w:rPr>
        <w:t xml:space="preserve">It is possible that </w:t>
      </w:r>
      <w:proofErr w:type="spellStart"/>
      <w:r w:rsidRPr="00456FCB" w:rsidR="0092542F">
        <w:rPr>
          <w:rFonts w:ascii="Times New Roman" w:hAnsi="Times New Roman" w:cs="Times New Roman"/>
          <w:color w:val="000000" w:themeColor="text1"/>
          <w:sz w:val="24"/>
          <w:szCs w:val="24"/>
        </w:rPr>
        <w:t xml:space="preserve">Philoxenes</w:t>
      </w:r>
      <w:proofErr w:type="spellEnd"/>
      <w:r w:rsidRPr="00456FCB" w:rsidR="0092542F">
        <w:rPr>
          <w:rFonts w:ascii="Times New Roman" w:hAnsi="Times New Roman" w:cs="Times New Roman"/>
          <w:color w:val="000000" w:themeColor="text1"/>
          <w:sz w:val="24"/>
          <w:szCs w:val="24"/>
        </w:rPr>
        <w:t xml:space="preserve"> </w:t>
      </w:r>
      <w:r w:rsidRPr="00456FCB" w:rsidR="00376B46">
        <w:rPr>
          <w:rFonts w:ascii="Times New Roman" w:hAnsi="Times New Roman" w:cs="Times New Roman"/>
          <w:color w:val="000000" w:themeColor="text1"/>
          <w:sz w:val="24"/>
          <w:szCs w:val="24"/>
        </w:rPr>
        <w:t>incorporated elements of more than one battle in his painting, causing the confusion as to which battle the mosaic depicts</w:t>
      </w:r>
      <w:r w:rsidRPr="00456FCB" w:rsidR="00887892">
        <w:rPr>
          <w:rFonts w:ascii="Times New Roman" w:hAnsi="Times New Roman" w:cs="Times New Roman"/>
          <w:color w:val="000000" w:themeColor="text1"/>
          <w:sz w:val="24"/>
          <w:szCs w:val="24"/>
        </w:rPr>
        <w:t xml:space="preserve"> as “</w:t>
      </w:r>
      <w:r w:rsidRPr="00456FCB" w:rsidR="00887892">
        <w:rPr>
          <w:rFonts w:ascii="Times New Roman" w:hAnsi="Times New Roman" w:eastAsia="Times New Roman" w:cs="Times New Roman"/>
          <w:color w:val="000000" w:themeColor="text1"/>
          <w:sz w:val="24"/>
          <w:szCs w:val="24"/>
          <w:shd w:val="clear" w:color="auto" w:fill="FFFFFF"/>
        </w:rPr>
        <w:t>Alexander's personal moment of peril seems borrowed from the Battle at the Granicus, and the confrontation also has echoes of the Battle at Gaugamela, Alexander's ultimate victory</w:t>
      </w:r>
      <w:r w:rsidRPr="00456FCB" w:rsidR="00887892">
        <w:rPr>
          <w:rFonts w:ascii="Times New Roman" w:hAnsi="Times New Roman" w:eastAsia="Times New Roman" w:cs="Times New Roman"/>
          <w:color w:val="000000" w:themeColor="text1"/>
          <w:sz w:val="24"/>
          <w:szCs w:val="24"/>
        </w:rPr>
        <w:t>”.</w:t>
      </w:r>
      <w:r w:rsidRPr="00456FCB" w:rsidR="006303A9">
        <w:rPr>
          <w:rStyle w:val="FootnoteReference"/>
          <w:rFonts w:ascii="Times New Roman" w:hAnsi="Times New Roman" w:eastAsia="Times New Roman" w:cs="Times New Roman"/>
          <w:color w:val="000000" w:themeColor="text1"/>
          <w:sz w:val="24"/>
          <w:szCs w:val="24"/>
        </w:rPr>
        <w:footnoteReference w:id="5"/>
      </w:r>
      <w:r w:rsidRPr="00456FCB" w:rsidR="00273F24">
        <w:rPr>
          <w:rFonts w:ascii="Times New Roman" w:hAnsi="Times New Roman" w:eastAsia="Times New Roman" w:cs="Times New Roman"/>
          <w:color w:val="000000" w:themeColor="text1"/>
          <w:sz w:val="24"/>
          <w:szCs w:val="24"/>
        </w:rPr>
        <w:t xml:space="preserve"> This would explain why it is so difficult for modern scholars to make a decision as to which battle the mosaic demonstrates.</w:t>
      </w:r>
      <w:r w:rsidRPr="00456FCB" w:rsidR="000C0173">
        <w:rPr>
          <w:rFonts w:ascii="Times New Roman" w:hAnsi="Times New Roman" w:eastAsia="Times New Roman" w:cs="Times New Roman"/>
          <w:color w:val="000000" w:themeColor="text1"/>
          <w:sz w:val="24"/>
          <w:szCs w:val="24"/>
        </w:rPr>
        <w:t xml:space="preserve"> </w:t>
      </w:r>
      <w:r w:rsidRPr="00456FCB" w:rsidR="00055EAC">
        <w:rPr>
          <w:rFonts w:ascii="Times New Roman" w:hAnsi="Times New Roman" w:eastAsia="Times New Roman" w:cs="Times New Roman"/>
          <w:color w:val="000000" w:themeColor="text1"/>
          <w:sz w:val="24"/>
          <w:szCs w:val="24"/>
        </w:rPr>
        <w:t xml:space="preserve">Additionally, </w:t>
      </w:r>
      <w:r w:rsidRPr="00456FCB" w:rsidR="000C0173">
        <w:rPr>
          <w:rFonts w:ascii="Times New Roman" w:hAnsi="Times New Roman" w:eastAsia="Times New Roman" w:cs="Times New Roman"/>
          <w:color w:val="000000" w:themeColor="text1"/>
          <w:sz w:val="24"/>
          <w:szCs w:val="24"/>
        </w:rPr>
        <w:t xml:space="preserve">It is likely that the Romans had an appreciation </w:t>
      </w:r>
      <w:r w:rsidRPr="00456FCB" w:rsidR="00055EAC">
        <w:rPr>
          <w:rFonts w:ascii="Times New Roman" w:hAnsi="Times New Roman" w:eastAsia="Times New Roman" w:cs="Times New Roman"/>
          <w:color w:val="000000" w:themeColor="text1"/>
          <w:sz w:val="24"/>
          <w:szCs w:val="24"/>
        </w:rPr>
        <w:t>for Hellenistic art</w:t>
      </w:r>
      <w:r w:rsidRPr="00456FCB" w:rsidR="009C7D04">
        <w:rPr>
          <w:rFonts w:ascii="Times New Roman" w:hAnsi="Times New Roman" w:eastAsia="Times New Roman" w:cs="Times New Roman"/>
          <w:color w:val="000000" w:themeColor="text1"/>
          <w:sz w:val="24"/>
          <w:szCs w:val="24"/>
        </w:rPr>
        <w:t>, or at least this piece of art due to their copying of it.</w:t>
      </w:r>
    </w:p>
    <w:p xmlns:wp14="http://schemas.microsoft.com/office/word/2010/wordml" w:rsidRPr="00456FCB" w:rsidR="00CA335F" w:rsidP="4ADEAF8D" w:rsidRDefault="00CA335F" w14:paraId="72A3D3EC"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CA335F" w:rsidP="4ADEAF8D" w:rsidRDefault="00CA335F" w14:paraId="746EF785" wp14:textId="77777777" wp14:noSpellErr="1">
      <w:pPr>
        <w:spacing w:line="360" w:lineRule="auto"/>
        <w:rPr>
          <w:rFonts w:ascii="Times New Roman" w:hAnsi="Times New Roman" w:cs="Times New Roman"/>
          <w:color w:val="000000" w:themeColor="text1" w:themeTint="FF" w:themeShade="FF"/>
          <w:sz w:val="24"/>
          <w:szCs w:val="24"/>
        </w:rPr>
      </w:pPr>
      <w:r w:rsidRPr="4ADEAF8D" w:rsidR="4ADEAF8D">
        <w:rPr>
          <w:rFonts w:ascii="Times New Roman" w:hAnsi="Times New Roman" w:cs="Times New Roman"/>
          <w:color w:val="000000" w:themeColor="text1" w:themeTint="FF" w:themeShade="FF"/>
          <w:sz w:val="24"/>
          <w:szCs w:val="24"/>
        </w:rPr>
        <w:t>Overall, although the modern world is unsure about which battle the Alexander mosaic depicts, the mosaic depicts a battle in which Alexander was victorious regardless.</w:t>
      </w:r>
      <w:r w:rsidRPr="4ADEAF8D" w:rsidR="4ADEAF8D">
        <w:rPr>
          <w:rFonts w:ascii="Times New Roman" w:hAnsi="Times New Roman" w:cs="Times New Roman"/>
          <w:color w:val="000000" w:themeColor="text1" w:themeTint="FF" w:themeShade="FF"/>
          <w:sz w:val="24"/>
          <w:szCs w:val="24"/>
        </w:rPr>
        <w:t xml:space="preserve"> We are also able to </w:t>
      </w:r>
      <w:r w:rsidRPr="4ADEAF8D" w:rsidR="4ADEAF8D">
        <w:rPr>
          <w:rFonts w:ascii="Times New Roman" w:hAnsi="Times New Roman" w:cs="Times New Roman"/>
          <w:color w:val="000000" w:themeColor="text1" w:themeTint="FF" w:themeShade="FF"/>
          <w:sz w:val="24"/>
          <w:szCs w:val="24"/>
        </w:rPr>
        <w:t xml:space="preserve">have a greater understanding </w:t>
      </w:r>
      <w:r w:rsidRPr="4ADEAF8D" w:rsidR="4ADEAF8D">
        <w:rPr>
          <w:rFonts w:ascii="Times New Roman" w:hAnsi="Times New Roman" w:cs="Times New Roman"/>
          <w:color w:val="000000" w:themeColor="text1" w:themeTint="FF" w:themeShade="FF"/>
          <w:sz w:val="24"/>
          <w:szCs w:val="24"/>
        </w:rPr>
        <w:t xml:space="preserve">of </w:t>
      </w:r>
      <w:r w:rsidRPr="4ADEAF8D" w:rsidR="4ADEAF8D">
        <w:rPr>
          <w:rFonts w:ascii="Times New Roman" w:hAnsi="Times New Roman" w:cs="Times New Roman"/>
          <w:color w:val="000000" w:themeColor="text1" w:themeTint="FF" w:themeShade="FF"/>
          <w:sz w:val="24"/>
          <w:szCs w:val="24"/>
        </w:rPr>
        <w:t>some of the tastes of the Roman elite judging by the wear patterns and place in which the mosaic was discovered.</w:t>
      </w:r>
    </w:p>
    <w:p xmlns:wp14="http://schemas.microsoft.com/office/word/2010/wordml" w:rsidRPr="00456FCB" w:rsidR="00226F8D" w:rsidP="4ADEAF8D" w:rsidRDefault="00226F8D" w14:paraId="0D0B940D"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226F8D" w:rsidP="4ADEAF8D" w:rsidRDefault="00226F8D" w14:paraId="0E27B00A" wp14:textId="77777777">
      <w:pPr>
        <w:spacing w:line="360" w:lineRule="auto"/>
        <w:rPr>
          <w:rFonts w:ascii="Times New Roman" w:hAnsi="Times New Roman" w:cs="Times New Roman"/>
          <w:color w:val="000000" w:themeColor="text1" w:themeTint="FF" w:themeShade="FF"/>
          <w:sz w:val="24"/>
          <w:szCs w:val="24"/>
        </w:rPr>
      </w:pPr>
    </w:p>
    <w:p xmlns:wp14="http://schemas.microsoft.com/office/word/2010/wordml" w:rsidRPr="00456FCB" w:rsidR="00E20DD5" w:rsidRDefault="00E20DD5" w14:paraId="60061E4C"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4EAFD9C"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B94D5A5"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3DEEC669" wp14:textId="77777777">
      <w:pPr>
        <w:rPr>
          <w:rFonts w:ascii="Times New Roman" w:hAnsi="Times New Roman" w:cs="Times New Roman"/>
          <w:color w:val="000000" w:themeColor="text1"/>
          <w:sz w:val="24"/>
          <w:szCs w:val="24"/>
        </w:rPr>
      </w:pPr>
    </w:p>
    <w:p xmlns:wp14="http://schemas.microsoft.com/office/word/2010/wordml" w:rsidRPr="00456FCB" w:rsidR="009C7D04" w:rsidP="4ADEAF8D" w:rsidRDefault="00C14391" w14:paraId="3C2CED5E" wp14:textId="77777777" wp14:noSpellErr="1">
      <w:pPr>
        <w:rPr>
          <w:rFonts w:ascii="Times New Roman" w:hAnsi="Times New Roman" w:cs="Times New Roman"/>
          <w:color w:val="000000" w:themeColor="text1" w:themeTint="FF" w:themeShade="FF"/>
          <w:sz w:val="24"/>
          <w:szCs w:val="24"/>
        </w:rPr>
      </w:pPr>
      <w:r w:rsidRPr="4ADEAF8D" w:rsidR="4ADEAF8D">
        <w:rPr>
          <w:rFonts w:ascii="Times New Roman" w:hAnsi="Times New Roman" w:cs="Times New Roman"/>
          <w:color w:val="000000" w:themeColor="text1" w:themeTint="FF" w:themeShade="FF"/>
          <w:sz w:val="24"/>
          <w:szCs w:val="24"/>
        </w:rPr>
        <w:t xml:space="preserve">WORD COUNT: </w:t>
      </w:r>
      <w:r w:rsidRPr="4ADEAF8D" w:rsidR="4ADEAF8D">
        <w:rPr>
          <w:rFonts w:ascii="Times New Roman" w:hAnsi="Times New Roman" w:cs="Times New Roman"/>
          <w:color w:val="000000" w:themeColor="text1" w:themeTint="FF" w:themeShade="FF"/>
          <w:sz w:val="24"/>
          <w:szCs w:val="24"/>
        </w:rPr>
        <w:t>970</w:t>
      </w:r>
      <w:bookmarkStart w:name="_GoBack" w:id="0"/>
      <w:bookmarkEnd w:id="0"/>
    </w:p>
    <w:p xmlns:wp14="http://schemas.microsoft.com/office/word/2010/wordml" w:rsidRPr="00456FCB" w:rsidR="009C7D04" w:rsidRDefault="009C7D04" w14:paraId="3656B9AB"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5FB0818"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049F31CB"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53128261"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62486C05"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101652C"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B99056E"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1299C43A"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4DDBEF00"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3461D779"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3CF2D8B6"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0FB78278"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1FC39945"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0562CB0E"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34CE0A41" wp14:textId="77777777">
      <w:pPr>
        <w:rPr>
          <w:rFonts w:ascii="Times New Roman" w:hAnsi="Times New Roman" w:cs="Times New Roman"/>
          <w:color w:val="000000" w:themeColor="text1"/>
          <w:sz w:val="24"/>
          <w:szCs w:val="24"/>
        </w:rPr>
      </w:pPr>
    </w:p>
    <w:p xmlns:wp14="http://schemas.microsoft.com/office/word/2010/wordml" w:rsidRPr="00456FCB" w:rsidR="009C7D04" w:rsidRDefault="009C7D04" w14:paraId="62EBF3C5" wp14:textId="77777777">
      <w:pPr>
        <w:rPr>
          <w:rFonts w:ascii="Times New Roman" w:hAnsi="Times New Roman" w:cs="Times New Roman"/>
          <w:color w:val="000000" w:themeColor="text1"/>
          <w:sz w:val="24"/>
          <w:szCs w:val="24"/>
        </w:rPr>
      </w:pPr>
    </w:p>
    <w:p xmlns:wp14="http://schemas.microsoft.com/office/word/2010/wordml" w:rsidR="00C14391" w:rsidP="00970060" w:rsidRDefault="00970060" w14:paraId="0A64EFB1" wp14:textId="77777777">
      <w:pPr>
        <w:ind w:left="2160"/>
        <w:rPr>
          <w:rFonts w:ascii="Times New Roman" w:hAnsi="Times New Roman" w:cs="Times New Roman"/>
          <w:color w:val="000000" w:themeColor="text1"/>
          <w:sz w:val="32"/>
          <w:szCs w:val="32"/>
        </w:rPr>
      </w:pPr>
      <w:r w:rsidRPr="00456FCB">
        <w:rPr>
          <w:rFonts w:ascii="Times New Roman" w:hAnsi="Times New Roman" w:cs="Times New Roman"/>
          <w:color w:val="000000" w:themeColor="text1"/>
          <w:sz w:val="24"/>
          <w:szCs w:val="24"/>
        </w:rPr>
        <w:t xml:space="preserve">                 </w:t>
      </w:r>
      <w:r w:rsidR="00456FCB">
        <w:rPr>
          <w:rFonts w:ascii="Times New Roman" w:hAnsi="Times New Roman" w:cs="Times New Roman"/>
          <w:color w:val="000000" w:themeColor="text1"/>
          <w:sz w:val="24"/>
          <w:szCs w:val="24"/>
        </w:rPr>
        <w:t xml:space="preserve">  </w:t>
      </w:r>
      <w:r w:rsidRPr="00456FCB">
        <w:rPr>
          <w:rFonts w:ascii="Times New Roman" w:hAnsi="Times New Roman" w:cs="Times New Roman"/>
          <w:color w:val="000000" w:themeColor="text1"/>
          <w:sz w:val="24"/>
          <w:szCs w:val="24"/>
        </w:rPr>
        <w:t xml:space="preserve"> </w:t>
      </w:r>
      <w:r w:rsidRPr="00456FCB">
        <w:rPr>
          <w:rFonts w:ascii="Times New Roman" w:hAnsi="Times New Roman" w:cs="Times New Roman"/>
          <w:color w:val="000000" w:themeColor="text1"/>
          <w:sz w:val="32"/>
          <w:szCs w:val="32"/>
        </w:rPr>
        <w:t xml:space="preserve">  </w:t>
      </w:r>
    </w:p>
    <w:p xmlns:wp14="http://schemas.microsoft.com/office/word/2010/wordml" w:rsidRPr="00456FCB" w:rsidR="009C7D04" w:rsidP="4ADEAF8D" w:rsidRDefault="00C14391" w14:paraId="51EED70A" wp14:textId="77777777" wp14:noSpellErr="1">
      <w:pPr>
        <w:ind w:left="2160"/>
        <w:rPr>
          <w:rFonts w:ascii="Times New Roman" w:hAnsi="Times New Roman" w:cs="Times New Roman"/>
          <w:color w:val="000000" w:themeColor="text1" w:themeTint="FF" w:themeShade="FF"/>
          <w:sz w:val="32"/>
          <w:szCs w:val="32"/>
        </w:rPr>
      </w:pPr>
      <w:r w:rsidRPr="4ADEAF8D" w:rsidR="4ADEAF8D">
        <w:rPr>
          <w:rFonts w:ascii="Times New Roman" w:hAnsi="Times New Roman" w:cs="Times New Roman"/>
          <w:color w:val="000000" w:themeColor="text1" w:themeTint="FF" w:themeShade="FF"/>
          <w:sz w:val="32"/>
          <w:szCs w:val="32"/>
        </w:rPr>
        <w:t xml:space="preserve">             </w:t>
      </w:r>
      <w:r w:rsidRPr="4ADEAF8D" w:rsidR="4ADEAF8D">
        <w:rPr>
          <w:rFonts w:ascii="Times New Roman" w:hAnsi="Times New Roman" w:cs="Times New Roman"/>
          <w:color w:val="000000" w:themeColor="text1" w:themeTint="FF" w:themeShade="FF"/>
          <w:sz w:val="32"/>
          <w:szCs w:val="32"/>
        </w:rPr>
        <w:t>BIBLIOGRAPHY</w:t>
      </w:r>
    </w:p>
    <w:p xmlns:wp14="http://schemas.microsoft.com/office/word/2010/wordml" w:rsidRPr="00456FCB" w:rsidR="00970060" w:rsidP="00970060" w:rsidRDefault="00970060" w14:paraId="6D98A12B" wp14:textId="77777777">
      <w:pPr>
        <w:ind w:left="2160"/>
        <w:rPr>
          <w:rFonts w:ascii="Times New Roman" w:hAnsi="Times New Roman" w:cs="Times New Roman"/>
          <w:color w:val="000000" w:themeColor="text1"/>
          <w:sz w:val="24"/>
          <w:szCs w:val="24"/>
        </w:rPr>
      </w:pPr>
    </w:p>
    <w:p xmlns:wp14="http://schemas.microsoft.com/office/word/2010/wordml" w:rsidRPr="00456FCB" w:rsidR="00DD3539" w:rsidP="4ADEAF8D" w:rsidRDefault="00DD3539" w14:paraId="604DC9CA" wp14:textId="77777777">
      <w:pPr>
        <w:pStyle w:val="ListParagraph"/>
        <w:numPr>
          <w:ilvl w:val="0"/>
          <w:numId w:val="2"/>
        </w:numPr>
        <w:divId w:val="1612542127"/>
        <w:rPr>
          <w:rFonts w:ascii="Times New Roman" w:hAnsi="Times New Roman" w:eastAsia="Times New Roman" w:cs="Times New Roman"/>
          <w:color w:val="000000" w:themeColor="text1" w:themeTint="FF" w:themeShade="FF"/>
          <w:sz w:val="24"/>
          <w:szCs w:val="24"/>
        </w:rPr>
      </w:pPr>
      <w:r w:rsidRPr="00456FCB">
        <w:rPr>
          <w:rFonts w:ascii="Times New Roman" w:hAnsi="Times New Roman" w:eastAsia="Times New Roman" w:cs="Times New Roman"/>
          <w:color w:val="000000" w:themeColor="text1"/>
          <w:sz w:val="24"/>
          <w:szCs w:val="24"/>
          <w:shd w:val="clear" w:color="auto" w:fill="FFFFFF"/>
        </w:rPr>
        <w:t>History Of Macedonia. (</w:t>
      </w:r>
      <w:proofErr w:type="spellStart"/>
      <w:r w:rsidRPr="00456FCB">
        <w:rPr>
          <w:rFonts w:ascii="Times New Roman" w:hAnsi="Times New Roman" w:eastAsia="Times New Roman" w:cs="Times New Roman"/>
          <w:color w:val="000000" w:themeColor="text1"/>
          <w:sz w:val="24"/>
          <w:szCs w:val="24"/>
          <w:shd w:val="clear" w:color="auto" w:fill="FFFFFF"/>
        </w:rPr>
        <w:t>n.d.</w:t>
      </w:r>
      <w:proofErr w:type="spellEnd"/>
      <w:r w:rsidRPr="00456FCB">
        <w:rPr>
          <w:rFonts w:ascii="Times New Roman" w:hAnsi="Times New Roman" w:eastAsia="Times New Roman" w:cs="Times New Roman"/>
          <w:color w:val="000000" w:themeColor="text1"/>
          <w:sz w:val="24"/>
          <w:szCs w:val="24"/>
          <w:shd w:val="clear" w:color="auto" w:fill="FFFFFF"/>
        </w:rPr>
        <w:t>). </w:t>
      </w:r>
      <w:r w:rsidRPr="4ADEAF8D">
        <w:rPr>
          <w:rFonts w:ascii="Times New Roman" w:hAnsi="Times New Roman" w:eastAsia="Times New Roman" w:cs="Times New Roman"/>
          <w:color w:val="000000" w:themeColor="text1"/>
          <w:sz w:val="24"/>
          <w:szCs w:val="24"/>
        </w:rPr>
        <w:t>How the Alexander’s Mosaic was seen by Romans</w:t>
      </w:r>
      <w:r w:rsidRPr="00456FCB">
        <w:rPr>
          <w:rFonts w:ascii="Times New Roman" w:hAnsi="Times New Roman" w:eastAsia="Times New Roman" w:cs="Times New Roman"/>
          <w:color w:val="000000" w:themeColor="text1"/>
          <w:sz w:val="24"/>
          <w:szCs w:val="24"/>
          <w:shd w:val="clear" w:color="auto" w:fill="FFFFFF"/>
        </w:rPr>
        <w:t>. [online] Available at: http://history-of-macedonia.com/2010/06/10/macedonia-how-alexanders-mosaic-was-seen-by-romans/ [Accessed 22 Apr. 2018].</w:t>
      </w:r>
    </w:p>
    <w:p xmlns:wp14="http://schemas.microsoft.com/office/word/2010/wordml" w:rsidRPr="00456FCB" w:rsidR="00DD3539" w:rsidP="00DD3539" w:rsidRDefault="00DD3539" w14:paraId="2946DB82" wp14:textId="77777777">
      <w:pPr>
        <w:pStyle w:val="ListParagraph"/>
        <w:divId w:val="1612542127"/>
        <w:rPr>
          <w:rFonts w:ascii="Times New Roman" w:hAnsi="Times New Roman" w:eastAsia="Times New Roman" w:cs="Times New Roman"/>
          <w:color w:val="000000" w:themeColor="text1"/>
          <w:sz w:val="24"/>
          <w:szCs w:val="24"/>
        </w:rPr>
      </w:pPr>
    </w:p>
    <w:p xmlns:wp14="http://schemas.microsoft.com/office/word/2010/wordml" w:rsidRPr="00456FCB" w:rsidR="00DD3539" w:rsidP="4ADEAF8D" w:rsidRDefault="00DD3539" w14:paraId="203BC2AD" wp14:textId="77777777">
      <w:pPr>
        <w:pStyle w:val="ListParagraph"/>
        <w:numPr>
          <w:ilvl w:val="0"/>
          <w:numId w:val="2"/>
        </w:numPr>
        <w:divId w:val="833497669"/>
        <w:rPr>
          <w:rFonts w:ascii="Times New Roman" w:hAnsi="Times New Roman" w:eastAsia="Times New Roman" w:cs="Times New Roman"/>
          <w:color w:val="000000" w:themeColor="text1" w:themeTint="FF" w:themeShade="FF"/>
          <w:sz w:val="24"/>
          <w:szCs w:val="24"/>
        </w:rPr>
      </w:pPr>
      <w:r w:rsidRPr="00456FCB">
        <w:rPr>
          <w:rFonts w:ascii="Times New Roman" w:hAnsi="Times New Roman" w:eastAsia="Times New Roman" w:cs="Times New Roman"/>
          <w:color w:val="000000" w:themeColor="text1"/>
          <w:sz w:val="24"/>
          <w:szCs w:val="24"/>
          <w:shd w:val="clear" w:color="auto" w:fill="FFFFFF"/>
        </w:rPr>
        <w:t>History Of Macedonia. (</w:t>
      </w:r>
      <w:proofErr w:type="spellStart"/>
      <w:r w:rsidRPr="00456FCB">
        <w:rPr>
          <w:rFonts w:ascii="Times New Roman" w:hAnsi="Times New Roman" w:eastAsia="Times New Roman" w:cs="Times New Roman"/>
          <w:color w:val="000000" w:themeColor="text1"/>
          <w:sz w:val="24"/>
          <w:szCs w:val="24"/>
          <w:shd w:val="clear" w:color="auto" w:fill="FFFFFF"/>
        </w:rPr>
        <w:t>n.d.</w:t>
      </w:r>
      <w:proofErr w:type="spellEnd"/>
      <w:r w:rsidRPr="00456FCB">
        <w:rPr>
          <w:rFonts w:ascii="Times New Roman" w:hAnsi="Times New Roman" w:eastAsia="Times New Roman" w:cs="Times New Roman"/>
          <w:color w:val="000000" w:themeColor="text1"/>
          <w:sz w:val="24"/>
          <w:szCs w:val="24"/>
          <w:shd w:val="clear" w:color="auto" w:fill="FFFFFF"/>
        </w:rPr>
        <w:t>). </w:t>
      </w:r>
      <w:r w:rsidRPr="4ADEAF8D">
        <w:rPr>
          <w:rFonts w:ascii="Times New Roman" w:hAnsi="Times New Roman" w:eastAsia="Times New Roman" w:cs="Times New Roman"/>
          <w:color w:val="000000" w:themeColor="text1"/>
          <w:sz w:val="24"/>
          <w:szCs w:val="24"/>
        </w:rPr>
        <w:t>How the Alexander’s Mosaic was seen by Romans</w:t>
      </w:r>
      <w:r w:rsidRPr="00456FCB">
        <w:rPr>
          <w:rFonts w:ascii="Times New Roman" w:hAnsi="Times New Roman" w:eastAsia="Times New Roman" w:cs="Times New Roman"/>
          <w:color w:val="000000" w:themeColor="text1"/>
          <w:sz w:val="24"/>
          <w:szCs w:val="24"/>
          <w:shd w:val="clear" w:color="auto" w:fill="FFFFFF"/>
        </w:rPr>
        <w:t>. [online] Available at: http://history-of-macedonia.com/2010/06/10/macedonia-how-alexanders-mosaic-was-seen-by-romans/ [Accessed 22 Apr. 2018].</w:t>
      </w:r>
    </w:p>
    <w:p xmlns:wp14="http://schemas.microsoft.com/office/word/2010/wordml" w:rsidRPr="00456FCB" w:rsidR="00374AA5" w:rsidP="00374AA5" w:rsidRDefault="00374AA5" w14:paraId="5997CC1D" wp14:textId="77777777">
      <w:pPr>
        <w:divId w:val="833497669"/>
        <w:rPr>
          <w:rFonts w:ascii="Times New Roman" w:hAnsi="Times New Roman" w:eastAsia="Times New Roman" w:cs="Times New Roman"/>
          <w:color w:val="000000" w:themeColor="text1"/>
          <w:sz w:val="24"/>
          <w:szCs w:val="24"/>
        </w:rPr>
      </w:pPr>
    </w:p>
    <w:p xmlns:wp14="http://schemas.microsoft.com/office/word/2010/wordml" w:rsidRPr="00456FCB" w:rsidR="00D6309C" w:rsidP="4ADEAF8D" w:rsidRDefault="00374AA5" w14:paraId="32F643B5" wp14:textId="77777777">
      <w:pPr>
        <w:pStyle w:val="ListParagraph"/>
        <w:numPr>
          <w:ilvl w:val="0"/>
          <w:numId w:val="2"/>
        </w:numPr>
        <w:divId w:val="1439325382"/>
        <w:rPr>
          <w:rFonts w:ascii="Times New Roman" w:hAnsi="Times New Roman" w:eastAsia="Times New Roman" w:cs="Times New Roman"/>
          <w:color w:val="000000" w:themeColor="text1" w:themeTint="FF" w:themeShade="FF"/>
          <w:sz w:val="24"/>
          <w:szCs w:val="24"/>
        </w:rPr>
      </w:pPr>
      <w:proofErr w:type="spellStart"/>
      <w:r w:rsidRPr="00456FCB">
        <w:rPr>
          <w:rFonts w:ascii="Times New Roman" w:hAnsi="Times New Roman" w:eastAsia="Times New Roman" w:cs="Times New Roman"/>
          <w:color w:val="000000" w:themeColor="text1"/>
          <w:sz w:val="24"/>
          <w:szCs w:val="24"/>
          <w:shd w:val="clear" w:color="auto" w:fill="FFFFFF"/>
        </w:rPr>
        <w:t>ThoughtCo</w:t>
      </w:r>
      <w:proofErr w:type="spellEnd"/>
      <w:r w:rsidRPr="00456FCB">
        <w:rPr>
          <w:rFonts w:ascii="Times New Roman" w:hAnsi="Times New Roman" w:eastAsia="Times New Roman" w:cs="Times New Roman"/>
          <w:color w:val="000000" w:themeColor="text1"/>
          <w:sz w:val="24"/>
          <w:szCs w:val="24"/>
          <w:shd w:val="clear" w:color="auto" w:fill="FFFFFF"/>
        </w:rPr>
        <w:t>. (</w:t>
      </w:r>
      <w:proofErr w:type="spellStart"/>
      <w:r w:rsidRPr="00456FCB" w:rsidR="00D6309C">
        <w:rPr>
          <w:rFonts w:ascii="Times New Roman" w:hAnsi="Times New Roman" w:eastAsia="Times New Roman" w:cs="Times New Roman"/>
          <w:color w:val="000000" w:themeColor="text1"/>
          <w:sz w:val="24"/>
          <w:szCs w:val="24"/>
          <w:shd w:val="clear" w:color="auto" w:fill="FFFFFF"/>
        </w:rPr>
        <w:t>n.d.</w:t>
      </w:r>
      <w:proofErr w:type="spellEnd"/>
      <w:r w:rsidRPr="00456FCB">
        <w:rPr>
          <w:rFonts w:ascii="Times New Roman" w:hAnsi="Times New Roman" w:eastAsia="Times New Roman" w:cs="Times New Roman"/>
          <w:color w:val="000000" w:themeColor="text1"/>
          <w:sz w:val="24"/>
          <w:szCs w:val="24"/>
          <w:shd w:val="clear" w:color="auto" w:fill="FFFFFF"/>
        </w:rPr>
        <w:t>). </w:t>
      </w:r>
      <w:r w:rsidRPr="4ADEAF8D">
        <w:rPr>
          <w:rFonts w:ascii="Times New Roman" w:hAnsi="Times New Roman" w:eastAsia="Times New Roman" w:cs="Times New Roman"/>
          <w:color w:val="000000" w:themeColor="text1"/>
          <w:sz w:val="24"/>
          <w:szCs w:val="24"/>
        </w:rPr>
        <w:t>Pompeii's Richest Residence: The House of the Faun</w:t>
      </w:r>
      <w:r w:rsidRPr="00456FCB">
        <w:rPr>
          <w:rFonts w:ascii="Times New Roman" w:hAnsi="Times New Roman" w:eastAsia="Times New Roman" w:cs="Times New Roman"/>
          <w:color w:val="000000" w:themeColor="text1"/>
          <w:sz w:val="24"/>
          <w:szCs w:val="24"/>
          <w:shd w:val="clear" w:color="auto" w:fill="FFFFFF"/>
        </w:rPr>
        <w:t>. [online] Available at: https://www.thoughtco.com/house-of-the-faun-at-pompeii-169650 [Accessed 22 Apr. 2018].</w:t>
      </w:r>
    </w:p>
    <w:p xmlns:wp14="http://schemas.microsoft.com/office/word/2010/wordml" w:rsidRPr="00456FCB" w:rsidR="00D6309C" w:rsidP="00D6309C" w:rsidRDefault="00D6309C" w14:paraId="110FFD37" wp14:textId="77777777">
      <w:pPr>
        <w:pStyle w:val="ListParagraph"/>
        <w:divId w:val="1439325382"/>
        <w:rPr>
          <w:rFonts w:ascii="Times New Roman" w:hAnsi="Times New Roman" w:eastAsia="Times New Roman" w:cs="Times New Roman"/>
          <w:color w:val="000000" w:themeColor="text1"/>
          <w:sz w:val="24"/>
          <w:szCs w:val="24"/>
        </w:rPr>
      </w:pPr>
    </w:p>
    <w:p xmlns:wp14="http://schemas.microsoft.com/office/word/2010/wordml" w:rsidRPr="00456FCB" w:rsidR="00CB2F7E" w:rsidP="4ADEAF8D" w:rsidRDefault="00CB2F7E" w14:paraId="0AAF19A7" wp14:textId="77777777">
      <w:pPr>
        <w:pStyle w:val="ListParagraph"/>
        <w:numPr>
          <w:ilvl w:val="0"/>
          <w:numId w:val="2"/>
        </w:numPr>
        <w:divId w:val="1392848582"/>
        <w:rPr>
          <w:rFonts w:ascii="Times New Roman" w:hAnsi="Times New Roman" w:eastAsia="Times New Roman" w:cs="Times New Roman"/>
          <w:color w:val="000000" w:themeColor="text1" w:themeTint="FF" w:themeShade="FF"/>
          <w:sz w:val="24"/>
          <w:szCs w:val="24"/>
        </w:rPr>
      </w:pPr>
      <w:r w:rsidRPr="00456FCB">
        <w:rPr>
          <w:rFonts w:ascii="Times New Roman" w:hAnsi="Times New Roman" w:eastAsia="Times New Roman" w:cs="Times New Roman"/>
          <w:color w:val="000000" w:themeColor="text1"/>
          <w:sz w:val="24"/>
          <w:szCs w:val="24"/>
          <w:shd w:val="clear" w:color="auto" w:fill="FFFFFF"/>
        </w:rPr>
        <w:t>Alexandermosaik.de. (</w:t>
      </w:r>
      <w:proofErr w:type="spellStart"/>
      <w:r w:rsidRPr="00456FCB">
        <w:rPr>
          <w:rFonts w:ascii="Times New Roman" w:hAnsi="Times New Roman" w:eastAsia="Times New Roman" w:cs="Times New Roman"/>
          <w:color w:val="000000" w:themeColor="text1"/>
          <w:sz w:val="24"/>
          <w:szCs w:val="24"/>
          <w:shd w:val="clear" w:color="auto" w:fill="FFFFFF"/>
        </w:rPr>
        <w:t>n.d.</w:t>
      </w:r>
      <w:proofErr w:type="spellEnd"/>
      <w:r w:rsidRPr="00456FCB">
        <w:rPr>
          <w:rFonts w:ascii="Times New Roman" w:hAnsi="Times New Roman" w:eastAsia="Times New Roman" w:cs="Times New Roman"/>
          <w:color w:val="000000" w:themeColor="text1"/>
          <w:sz w:val="24"/>
          <w:szCs w:val="24"/>
          <w:shd w:val="clear" w:color="auto" w:fill="FFFFFF"/>
        </w:rPr>
        <w:t>). </w:t>
      </w:r>
      <w:r w:rsidRPr="4ADEAF8D">
        <w:rPr>
          <w:rFonts w:ascii="Times New Roman" w:hAnsi="Times New Roman" w:eastAsia="Times New Roman" w:cs="Times New Roman"/>
          <w:color w:val="000000" w:themeColor="text1"/>
          <w:sz w:val="24"/>
          <w:szCs w:val="24"/>
        </w:rPr>
        <w:t>The Alexander Mosaic</w:t>
      </w:r>
      <w:r w:rsidRPr="00456FCB">
        <w:rPr>
          <w:rFonts w:ascii="Times New Roman" w:hAnsi="Times New Roman" w:eastAsia="Times New Roman" w:cs="Times New Roman"/>
          <w:color w:val="000000" w:themeColor="text1"/>
          <w:sz w:val="24"/>
          <w:szCs w:val="24"/>
          <w:shd w:val="clear" w:color="auto" w:fill="FFFFFF"/>
        </w:rPr>
        <w:t>. [online] Available at: http://alexandermosaik.de/en/ [Accessed 18 Apr. 2018].</w:t>
      </w:r>
    </w:p>
    <w:p xmlns:wp14="http://schemas.microsoft.com/office/word/2010/wordml" w:rsidRPr="00456FCB" w:rsidR="00CB2F7E" w:rsidP="00CB2F7E" w:rsidRDefault="00CB2F7E" w14:paraId="6B699379" wp14:textId="77777777">
      <w:pPr>
        <w:divId w:val="1392848582"/>
        <w:rPr>
          <w:rFonts w:ascii="Times New Roman" w:hAnsi="Times New Roman" w:eastAsia="Times New Roman" w:cs="Times New Roman"/>
          <w:color w:val="000000" w:themeColor="text1"/>
          <w:sz w:val="24"/>
          <w:szCs w:val="24"/>
        </w:rPr>
      </w:pPr>
    </w:p>
    <w:p xmlns:wp14="http://schemas.microsoft.com/office/word/2010/wordml" w:rsidRPr="00456FCB" w:rsidR="002D1373" w:rsidP="4ADEAF8D" w:rsidRDefault="002D1373" w14:paraId="42B9E0DC" wp14:textId="77777777">
      <w:pPr>
        <w:pStyle w:val="ListParagraph"/>
        <w:numPr>
          <w:ilvl w:val="0"/>
          <w:numId w:val="2"/>
        </w:numPr>
        <w:divId w:val="517551021"/>
        <w:rPr>
          <w:rFonts w:ascii="Times New Roman" w:hAnsi="Times New Roman" w:eastAsia="Times New Roman" w:cs="Times New Roman"/>
          <w:color w:val="000000" w:themeColor="text1" w:themeTint="FF" w:themeShade="FF"/>
          <w:sz w:val="24"/>
          <w:szCs w:val="24"/>
        </w:rPr>
      </w:pPr>
      <w:r w:rsidRPr="00456FCB">
        <w:rPr>
          <w:rFonts w:ascii="Times New Roman" w:hAnsi="Times New Roman" w:eastAsia="Times New Roman" w:cs="Times New Roman"/>
          <w:color w:val="000000" w:themeColor="text1"/>
          <w:sz w:val="24"/>
          <w:szCs w:val="24"/>
          <w:shd w:val="clear" w:color="auto" w:fill="FFFFFF"/>
        </w:rPr>
        <w:t>Astro.rug.nl. (</w:t>
      </w:r>
      <w:proofErr w:type="spellStart"/>
      <w:r w:rsidRPr="00456FCB">
        <w:rPr>
          <w:rFonts w:ascii="Times New Roman" w:hAnsi="Times New Roman" w:eastAsia="Times New Roman" w:cs="Times New Roman"/>
          <w:color w:val="000000" w:themeColor="text1"/>
          <w:sz w:val="24"/>
          <w:szCs w:val="24"/>
          <w:shd w:val="clear" w:color="auto" w:fill="FFFFFF"/>
        </w:rPr>
        <w:t>n.d.</w:t>
      </w:r>
      <w:proofErr w:type="spellEnd"/>
      <w:r w:rsidRPr="00456FCB">
        <w:rPr>
          <w:rFonts w:ascii="Times New Roman" w:hAnsi="Times New Roman" w:eastAsia="Times New Roman" w:cs="Times New Roman"/>
          <w:color w:val="000000" w:themeColor="text1"/>
          <w:sz w:val="24"/>
          <w:szCs w:val="24"/>
          <w:shd w:val="clear" w:color="auto" w:fill="FFFFFF"/>
        </w:rPr>
        <w:t>). </w:t>
      </w:r>
      <w:r w:rsidRPr="4ADEAF8D">
        <w:rPr>
          <w:rFonts w:ascii="Times New Roman" w:hAnsi="Times New Roman" w:eastAsia="Times New Roman" w:cs="Times New Roman"/>
          <w:color w:val="000000" w:themeColor="text1"/>
          <w:sz w:val="24"/>
          <w:szCs w:val="24"/>
        </w:rPr>
        <w:t>Antikythera Mechanism</w:t>
      </w:r>
      <w:r w:rsidRPr="00456FCB">
        <w:rPr>
          <w:rFonts w:ascii="Times New Roman" w:hAnsi="Times New Roman" w:eastAsia="Times New Roman" w:cs="Times New Roman"/>
          <w:color w:val="000000" w:themeColor="text1"/>
          <w:sz w:val="24"/>
          <w:szCs w:val="24"/>
          <w:shd w:val="clear" w:color="auto" w:fill="FFFFFF"/>
        </w:rPr>
        <w:t>. [online] Available at: https://www.astro.rug.nl/~weygaert/alexandermosaic.html [Accessed 19 Apr. 2018].</w:t>
      </w:r>
    </w:p>
    <w:p xmlns:wp14="http://schemas.microsoft.com/office/word/2010/wordml" w:rsidRPr="00456FCB" w:rsidR="00DD3539" w:rsidP="002D1373" w:rsidRDefault="00DD3539" w14:paraId="3FE9F23F" wp14:textId="77777777">
      <w:pPr>
        <w:pStyle w:val="ListParagraph"/>
        <w:divId w:val="1612542127"/>
        <w:rPr>
          <w:rFonts w:ascii="Times New Roman" w:hAnsi="Times New Roman" w:eastAsia="Times New Roman" w:cs="Times New Roman"/>
          <w:color w:val="000000" w:themeColor="text1"/>
          <w:sz w:val="24"/>
          <w:szCs w:val="24"/>
        </w:rPr>
      </w:pPr>
    </w:p>
    <w:p xmlns:wp14="http://schemas.microsoft.com/office/word/2010/wordml" w:rsidRPr="00456FCB" w:rsidR="00970060" w:rsidP="00DD3539" w:rsidRDefault="00970060" w14:paraId="1F72F646" wp14:textId="77777777">
      <w:pPr>
        <w:pStyle w:val="ListParagraph"/>
        <w:rPr>
          <w:rFonts w:ascii="Times New Roman" w:hAnsi="Times New Roman" w:cs="Times New Roman"/>
          <w:color w:val="000000" w:themeColor="text1"/>
          <w:sz w:val="24"/>
          <w:szCs w:val="24"/>
        </w:rPr>
      </w:pPr>
    </w:p>
    <w:sectPr w:rsidRPr="00456FCB" w:rsidR="0097006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100B3" w:rsidP="00250CC8" w:rsidRDefault="008100B3" w14:paraId="08CE6F91" wp14:textId="77777777">
      <w:r>
        <w:separator/>
      </w:r>
    </w:p>
  </w:endnote>
  <w:endnote w:type="continuationSeparator" w:id="0">
    <w:p xmlns:wp14="http://schemas.microsoft.com/office/word/2010/wordml" w:rsidR="008100B3" w:rsidP="00250CC8" w:rsidRDefault="008100B3" w14:paraId="61CDCEA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100B3" w:rsidP="00250CC8" w:rsidRDefault="008100B3" w14:paraId="6BB9E253" wp14:textId="77777777">
      <w:r>
        <w:separator/>
      </w:r>
    </w:p>
  </w:footnote>
  <w:footnote w:type="continuationSeparator" w:id="0">
    <w:p xmlns:wp14="http://schemas.microsoft.com/office/word/2010/wordml" w:rsidR="008100B3" w:rsidP="00250CC8" w:rsidRDefault="008100B3" w14:paraId="23DE523C" wp14:textId="77777777">
      <w:r>
        <w:continuationSeparator/>
      </w:r>
    </w:p>
  </w:footnote>
  <w:footnote w:id="1">
    <w:p xmlns:wp14="http://schemas.microsoft.com/office/word/2010/wordml" w:rsidR="0030492B" w:rsidRDefault="0030492B" w14:paraId="4ACC952F" wp14:textId="77777777">
      <w:pPr>
        <w:pStyle w:val="FootnoteText"/>
      </w:pPr>
      <w:r>
        <w:rPr>
          <w:rStyle w:val="FootnoteReference"/>
        </w:rPr>
        <w:footnoteRef/>
      </w:r>
      <w:r>
        <w:t xml:space="preserve"> </w:t>
      </w:r>
      <w:r w:rsidRPr="00D91505" w:rsidR="00D91505">
        <w:t>http://history-of-macedonia.com/2010/06/10/macedonia-how-alexanders-mosaic-was-seen-by-romans/</w:t>
      </w:r>
    </w:p>
  </w:footnote>
  <w:footnote w:id="2">
    <w:p xmlns:wp14="http://schemas.microsoft.com/office/word/2010/wordml" w:rsidR="00056887" w:rsidRDefault="00056887" w14:paraId="70FD5C8B" wp14:textId="77777777">
      <w:pPr>
        <w:pStyle w:val="FootnoteText"/>
      </w:pPr>
      <w:r>
        <w:rPr>
          <w:rStyle w:val="FootnoteReference"/>
        </w:rPr>
        <w:footnoteRef/>
      </w:r>
      <w:r>
        <w:t xml:space="preserve"> </w:t>
      </w:r>
      <w:r w:rsidRPr="005243FE" w:rsidR="005243FE">
        <w:t>http://history-of-macedonia.com/2010/06/10/macedonia-how-alexanders-mosaic-was-seen-by-romans/</w:t>
      </w:r>
    </w:p>
  </w:footnote>
  <w:footnote w:id="3">
    <w:p xmlns:wp14="http://schemas.microsoft.com/office/word/2010/wordml" w:rsidR="00250CC8" w:rsidRDefault="00250CC8" w14:paraId="00300B71" wp14:textId="77777777">
      <w:pPr>
        <w:pStyle w:val="FootnoteText"/>
      </w:pPr>
      <w:r>
        <w:rPr>
          <w:rStyle w:val="FootnoteReference"/>
        </w:rPr>
        <w:footnoteRef/>
      </w:r>
      <w:r>
        <w:t xml:space="preserve"> </w:t>
      </w:r>
      <w:r w:rsidRPr="005C550E" w:rsidR="005C550E">
        <w:t>https://www.thoughtco.com/house-of-the-faun-at-pompeii-169650</w:t>
      </w:r>
    </w:p>
  </w:footnote>
  <w:footnote w:id="4">
    <w:p xmlns:wp14="http://schemas.microsoft.com/office/word/2010/wordml" w:rsidR="006E64BF" w:rsidRDefault="006E64BF" w14:paraId="75991D14" wp14:textId="77777777">
      <w:pPr>
        <w:pStyle w:val="FootnoteText"/>
      </w:pPr>
      <w:r>
        <w:rPr>
          <w:rStyle w:val="FootnoteReference"/>
        </w:rPr>
        <w:footnoteRef/>
      </w:r>
      <w:r>
        <w:t xml:space="preserve"> </w:t>
      </w:r>
      <w:r w:rsidRPr="006E64BF">
        <w:t>http://alexandermosaik.de/en/</w:t>
      </w:r>
    </w:p>
  </w:footnote>
  <w:footnote w:id="5">
    <w:p xmlns:wp14="http://schemas.microsoft.com/office/word/2010/wordml" w:rsidR="006303A9" w:rsidRDefault="006303A9" w14:paraId="550ADA08" wp14:textId="77777777">
      <w:pPr>
        <w:pStyle w:val="FootnoteText"/>
      </w:pPr>
      <w:r>
        <w:rPr>
          <w:rStyle w:val="FootnoteReference"/>
        </w:rPr>
        <w:footnoteRef/>
      </w:r>
      <w:r>
        <w:t xml:space="preserve"> </w:t>
      </w:r>
      <w:r w:rsidRPr="002B314F" w:rsidR="002B314F">
        <w:t>https://www.astro.rug.nl/~weygaert/alexandermosaic.html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939C1"/>
    <w:multiLevelType w:val="hybridMultilevel"/>
    <w:tmpl w:val="C88EA5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0277F8"/>
    <w:multiLevelType w:val="hybridMultilevel"/>
    <w:tmpl w:val="6C3E1F92"/>
    <w:lvl w:ilvl="0" w:tplc="FFFFFFFF">
      <w:start w:val="1"/>
      <w:numFmt w:val="decimal"/>
      <w:lvlText w:val="%1."/>
      <w:lvlJc w:val="left"/>
      <w:pPr>
        <w:ind w:left="720" w:hanging="360"/>
      </w:pPr>
      <w:rPr>
        <w:rFonts w:hint="default" w:ascii="Arial" w:hAnsi="Arial" w:cs="Arial"/>
        <w:color w:val="666666"/>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072"/>
    <w:rsid w:val="00026A7F"/>
    <w:rsid w:val="0002762C"/>
    <w:rsid w:val="00036EC0"/>
    <w:rsid w:val="00055EAC"/>
    <w:rsid w:val="00056887"/>
    <w:rsid w:val="00070DD6"/>
    <w:rsid w:val="00070E72"/>
    <w:rsid w:val="000A45FC"/>
    <w:rsid w:val="000B1D1D"/>
    <w:rsid w:val="000C0173"/>
    <w:rsid w:val="000C12D6"/>
    <w:rsid w:val="000C1BE7"/>
    <w:rsid w:val="000D3054"/>
    <w:rsid w:val="000E4B24"/>
    <w:rsid w:val="000F6422"/>
    <w:rsid w:val="001300A1"/>
    <w:rsid w:val="0013261A"/>
    <w:rsid w:val="00143754"/>
    <w:rsid w:val="001C706B"/>
    <w:rsid w:val="001E1F44"/>
    <w:rsid w:val="001E5BC3"/>
    <w:rsid w:val="00225987"/>
    <w:rsid w:val="00226F8D"/>
    <w:rsid w:val="00232376"/>
    <w:rsid w:val="00245949"/>
    <w:rsid w:val="00250CC8"/>
    <w:rsid w:val="002537C8"/>
    <w:rsid w:val="00270418"/>
    <w:rsid w:val="00273F24"/>
    <w:rsid w:val="002848FE"/>
    <w:rsid w:val="002A1074"/>
    <w:rsid w:val="002A6561"/>
    <w:rsid w:val="002B314F"/>
    <w:rsid w:val="002D1373"/>
    <w:rsid w:val="002F2DA6"/>
    <w:rsid w:val="0030492B"/>
    <w:rsid w:val="003466CA"/>
    <w:rsid w:val="00374AA5"/>
    <w:rsid w:val="00376B46"/>
    <w:rsid w:val="003A662A"/>
    <w:rsid w:val="003C20B1"/>
    <w:rsid w:val="00433B90"/>
    <w:rsid w:val="00456FCB"/>
    <w:rsid w:val="0048735F"/>
    <w:rsid w:val="0049592F"/>
    <w:rsid w:val="004A656E"/>
    <w:rsid w:val="005036FD"/>
    <w:rsid w:val="005243FE"/>
    <w:rsid w:val="00536999"/>
    <w:rsid w:val="00550CB2"/>
    <w:rsid w:val="00557A05"/>
    <w:rsid w:val="0057353E"/>
    <w:rsid w:val="005B4A66"/>
    <w:rsid w:val="005B56DC"/>
    <w:rsid w:val="005C46A8"/>
    <w:rsid w:val="005C550E"/>
    <w:rsid w:val="005C5717"/>
    <w:rsid w:val="005E19E0"/>
    <w:rsid w:val="005F7FF0"/>
    <w:rsid w:val="00606816"/>
    <w:rsid w:val="006303A9"/>
    <w:rsid w:val="006C7710"/>
    <w:rsid w:val="006D3A0F"/>
    <w:rsid w:val="006E64BF"/>
    <w:rsid w:val="006E67A4"/>
    <w:rsid w:val="00703F21"/>
    <w:rsid w:val="00755FB8"/>
    <w:rsid w:val="00775A45"/>
    <w:rsid w:val="00796595"/>
    <w:rsid w:val="007B4F15"/>
    <w:rsid w:val="007E0516"/>
    <w:rsid w:val="007E09DF"/>
    <w:rsid w:val="008100B3"/>
    <w:rsid w:val="00816684"/>
    <w:rsid w:val="0085556E"/>
    <w:rsid w:val="00873B9D"/>
    <w:rsid w:val="00877DCD"/>
    <w:rsid w:val="00883D1B"/>
    <w:rsid w:val="00887892"/>
    <w:rsid w:val="00896A9C"/>
    <w:rsid w:val="008B6B66"/>
    <w:rsid w:val="008C3C24"/>
    <w:rsid w:val="009146F0"/>
    <w:rsid w:val="0092542F"/>
    <w:rsid w:val="00933491"/>
    <w:rsid w:val="00944AAE"/>
    <w:rsid w:val="00944EE3"/>
    <w:rsid w:val="0096084E"/>
    <w:rsid w:val="00970060"/>
    <w:rsid w:val="0097509C"/>
    <w:rsid w:val="009836C0"/>
    <w:rsid w:val="0098629F"/>
    <w:rsid w:val="00986E7D"/>
    <w:rsid w:val="00997E1E"/>
    <w:rsid w:val="009C7D04"/>
    <w:rsid w:val="00A10ED9"/>
    <w:rsid w:val="00A51E04"/>
    <w:rsid w:val="00A63DDF"/>
    <w:rsid w:val="00A7035A"/>
    <w:rsid w:val="00A835DA"/>
    <w:rsid w:val="00A9071F"/>
    <w:rsid w:val="00AF5324"/>
    <w:rsid w:val="00AF64C8"/>
    <w:rsid w:val="00B14E99"/>
    <w:rsid w:val="00B348C4"/>
    <w:rsid w:val="00B42B99"/>
    <w:rsid w:val="00B45CAA"/>
    <w:rsid w:val="00B74DC9"/>
    <w:rsid w:val="00B8395B"/>
    <w:rsid w:val="00BB7587"/>
    <w:rsid w:val="00C14391"/>
    <w:rsid w:val="00C203BF"/>
    <w:rsid w:val="00C67917"/>
    <w:rsid w:val="00C71FD5"/>
    <w:rsid w:val="00C744B9"/>
    <w:rsid w:val="00C838F7"/>
    <w:rsid w:val="00C92CB8"/>
    <w:rsid w:val="00CA09AA"/>
    <w:rsid w:val="00CA335F"/>
    <w:rsid w:val="00CB0162"/>
    <w:rsid w:val="00CB1C3C"/>
    <w:rsid w:val="00CB2F7E"/>
    <w:rsid w:val="00CD2E52"/>
    <w:rsid w:val="00D0461A"/>
    <w:rsid w:val="00D10CF2"/>
    <w:rsid w:val="00D12D74"/>
    <w:rsid w:val="00D21072"/>
    <w:rsid w:val="00D21134"/>
    <w:rsid w:val="00D3494B"/>
    <w:rsid w:val="00D364C7"/>
    <w:rsid w:val="00D44D9C"/>
    <w:rsid w:val="00D461AE"/>
    <w:rsid w:val="00D47EF8"/>
    <w:rsid w:val="00D6309C"/>
    <w:rsid w:val="00D666AB"/>
    <w:rsid w:val="00D7112E"/>
    <w:rsid w:val="00D91505"/>
    <w:rsid w:val="00DB77B4"/>
    <w:rsid w:val="00DD3539"/>
    <w:rsid w:val="00DF167C"/>
    <w:rsid w:val="00E1450F"/>
    <w:rsid w:val="00E20DD5"/>
    <w:rsid w:val="00E35B89"/>
    <w:rsid w:val="00E63348"/>
    <w:rsid w:val="00EA252F"/>
    <w:rsid w:val="00EC0CEE"/>
    <w:rsid w:val="00ED43F7"/>
    <w:rsid w:val="00F03718"/>
    <w:rsid w:val="00F05A87"/>
    <w:rsid w:val="00F4167C"/>
    <w:rsid w:val="00F47723"/>
    <w:rsid w:val="00F75016"/>
    <w:rsid w:val="00F83DE4"/>
    <w:rsid w:val="00FA471E"/>
    <w:rsid w:val="00FB1033"/>
    <w:rsid w:val="00FB2FBF"/>
    <w:rsid w:val="00FB7ED8"/>
    <w:rsid w:val="00FD7B3D"/>
    <w:rsid w:val="00FE2BBF"/>
    <w:rsid w:val="4ADEA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2ED95C"/>
  <w15:chartTrackingRefBased/>
  <w15:docId w15:val="{64F0E9A3-4F88-9D4E-812D-A87CB689A6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250CC8"/>
    <w:rPr>
      <w:sz w:val="20"/>
      <w:szCs w:val="20"/>
    </w:rPr>
  </w:style>
  <w:style w:type="character" w:styleId="FootnoteTextChar" w:customStyle="1">
    <w:name w:val="Footnote Text Char"/>
    <w:basedOn w:val="DefaultParagraphFont"/>
    <w:link w:val="FootnoteText"/>
    <w:uiPriority w:val="99"/>
    <w:semiHidden/>
    <w:rsid w:val="00250CC8"/>
    <w:rPr>
      <w:sz w:val="20"/>
      <w:szCs w:val="20"/>
    </w:rPr>
  </w:style>
  <w:style w:type="character" w:styleId="FootnoteReference">
    <w:name w:val="footnote reference"/>
    <w:basedOn w:val="DefaultParagraphFont"/>
    <w:uiPriority w:val="99"/>
    <w:semiHidden/>
    <w:unhideWhenUsed/>
    <w:rsid w:val="00250CC8"/>
    <w:rPr>
      <w:vertAlign w:val="superscript"/>
    </w:rPr>
  </w:style>
  <w:style w:type="paragraph" w:styleId="ListParagraph">
    <w:name w:val="List Paragraph"/>
    <w:basedOn w:val="Normal"/>
    <w:uiPriority w:val="34"/>
    <w:qFormat/>
    <w:rsid w:val="00970060"/>
    <w:pPr>
      <w:ind w:left="720"/>
      <w:contextualSpacing/>
    </w:pPr>
  </w:style>
  <w:style w:type="character" w:styleId="apple-converted-space" w:customStyle="1">
    <w:name w:val="apple-converted-space"/>
    <w:basedOn w:val="DefaultParagraphFont"/>
    <w:rsid w:val="00DD3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542127">
      <w:bodyDiv w:val="1"/>
      <w:marLeft w:val="0"/>
      <w:marRight w:val="0"/>
      <w:marTop w:val="0"/>
      <w:marBottom w:val="0"/>
      <w:divBdr>
        <w:top w:val="none" w:sz="0" w:space="0" w:color="auto"/>
        <w:left w:val="none" w:sz="0" w:space="0" w:color="auto"/>
        <w:bottom w:val="none" w:sz="0" w:space="0" w:color="auto"/>
        <w:right w:val="none" w:sz="0" w:space="0" w:color="auto"/>
      </w:divBdr>
      <w:divsChild>
        <w:div w:id="833497669">
          <w:marLeft w:val="0"/>
          <w:marRight w:val="0"/>
          <w:marTop w:val="0"/>
          <w:marBottom w:val="0"/>
          <w:divBdr>
            <w:top w:val="none" w:sz="0" w:space="0" w:color="auto"/>
            <w:left w:val="none" w:sz="0" w:space="0" w:color="auto"/>
            <w:bottom w:val="none" w:sz="0" w:space="0" w:color="auto"/>
            <w:right w:val="none" w:sz="0" w:space="0" w:color="auto"/>
          </w:divBdr>
        </w:div>
        <w:div w:id="1439325382">
          <w:marLeft w:val="0"/>
          <w:marRight w:val="0"/>
          <w:marTop w:val="0"/>
          <w:marBottom w:val="0"/>
          <w:divBdr>
            <w:top w:val="none" w:sz="0" w:space="0" w:color="auto"/>
            <w:left w:val="none" w:sz="0" w:space="0" w:color="auto"/>
            <w:bottom w:val="none" w:sz="0" w:space="0" w:color="auto"/>
            <w:right w:val="none" w:sz="0" w:space="0" w:color="auto"/>
          </w:divBdr>
        </w:div>
        <w:div w:id="1392848582">
          <w:marLeft w:val="0"/>
          <w:marRight w:val="0"/>
          <w:marTop w:val="0"/>
          <w:marBottom w:val="0"/>
          <w:divBdr>
            <w:top w:val="none" w:sz="0" w:space="0" w:color="auto"/>
            <w:left w:val="none" w:sz="0" w:space="0" w:color="auto"/>
            <w:bottom w:val="none" w:sz="0" w:space="0" w:color="auto"/>
            <w:right w:val="none" w:sz="0" w:space="0" w:color="auto"/>
          </w:divBdr>
        </w:div>
        <w:div w:id="517551021">
          <w:marLeft w:val="0"/>
          <w:marRight w:val="0"/>
          <w:marTop w:val="0"/>
          <w:marBottom w:val="0"/>
          <w:divBdr>
            <w:top w:val="none" w:sz="0" w:space="0" w:color="auto"/>
            <w:left w:val="none" w:sz="0" w:space="0" w:color="auto"/>
            <w:bottom w:val="none" w:sz="0" w:space="0" w:color="auto"/>
            <w:right w:val="none" w:sz="0" w:space="0" w:color="auto"/>
          </w:divBdr>
        </w:div>
      </w:divsChild>
    </w:div>
    <w:div w:id="1643925776">
      <w:bodyDiv w:val="1"/>
      <w:marLeft w:val="0"/>
      <w:marRight w:val="0"/>
      <w:marTop w:val="0"/>
      <w:marBottom w:val="0"/>
      <w:divBdr>
        <w:top w:val="none" w:sz="0" w:space="0" w:color="auto"/>
        <w:left w:val="none" w:sz="0" w:space="0" w:color="auto"/>
        <w:bottom w:val="none" w:sz="0" w:space="0" w:color="auto"/>
        <w:right w:val="none" w:sz="0" w:space="0" w:color="auto"/>
      </w:divBdr>
    </w:div>
    <w:div w:id="164477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Hamby</dc:creator>
  <keywords/>
  <dc:description/>
  <lastModifiedBy>Rebecca Hamby</lastModifiedBy>
  <revision>3</revision>
  <dcterms:created xsi:type="dcterms:W3CDTF">2018-04-24T20:07:00.0000000Z</dcterms:created>
  <dcterms:modified xsi:type="dcterms:W3CDTF">2018-04-24T20:11:16.5628723Z</dcterms:modified>
</coreProperties>
</file>