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682955" w14:paraId="4940847A" wp14:textId="5D5F3C65">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2C682955" w:rsidR="1A1D04B3">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{Cover</w:t>
      </w: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 xml:space="preserve"> </w:t>
      </w:r>
      <w:r w:rsidRPr="2C682955" w:rsidR="0E47F44E">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Page}</w:t>
      </w:r>
    </w:p>
    <w:p xmlns:wp14="http://schemas.microsoft.com/office/word/2010/wordml" w:rsidP="3A34D23C" w14:paraId="1AC37E7A" wp14:textId="1F7A276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E3700EF" wp14:textId="23B426F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3A69676" wp14:textId="16E3B355">
      <w:pPr>
        <w:pStyle w:val="Subtitle"/>
        <w:spacing w:after="160" w:line="259" w:lineRule="auto"/>
        <w:rPr>
          <w:rFonts w:ascii="Calibri" w:hAnsi="Calibri" w:eastAsia="Calibri" w:cs="Calibri"/>
          <w:b w:val="0"/>
          <w:bCs w:val="0"/>
          <w:i w:val="0"/>
          <w:iCs w:val="0"/>
          <w:caps w:val="0"/>
          <w:smallCaps w:val="0"/>
          <w:noProof w:val="0"/>
          <w:color w:val="5A5A5A"/>
          <w:sz w:val="32"/>
          <w:szCs w:val="32"/>
          <w:lang w:val="en-US"/>
        </w:rPr>
      </w:pPr>
      <w:r w:rsidRPr="3A34D23C" w:rsidR="3500DA50">
        <w:rPr>
          <w:rFonts w:ascii="Calibri" w:hAnsi="Calibri" w:eastAsia="Calibri" w:cs="Calibri"/>
          <w:b w:val="0"/>
          <w:bCs w:val="0"/>
          <w:i w:val="0"/>
          <w:iCs w:val="0"/>
          <w:caps w:val="0"/>
          <w:smallCaps w:val="0"/>
          <w:noProof w:val="0"/>
          <w:color w:val="5A5A5A"/>
          <w:sz w:val="32"/>
          <w:szCs w:val="32"/>
          <w:lang w:val="en-GB"/>
        </w:rPr>
        <w:t xml:space="preserve">. People and organisations Assignment 1 </w:t>
      </w:r>
    </w:p>
    <w:p xmlns:wp14="http://schemas.microsoft.com/office/word/2010/wordml" w:rsidP="3A34D23C" w14:paraId="65BEA358" wp14:textId="64746EA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EF01A3" wp14:textId="53B20D4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Ali Yasin </w:t>
      </w:r>
    </w:p>
    <w:p xmlns:wp14="http://schemas.microsoft.com/office/word/2010/wordml" w:rsidP="3A34D23C" w14:paraId="24E90337" wp14:textId="31B934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7137DCE" wp14:textId="1442DAE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2114939 </w:t>
      </w:r>
    </w:p>
    <w:p xmlns:wp14="http://schemas.microsoft.com/office/word/2010/wordml" w:rsidP="3A34D23C" w14:paraId="4BC27CBE" wp14:textId="4F74BFD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977391" wp14:textId="637FE27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3FAF98C8" wp14:textId="32532EB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0274F2B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University of Wales</w:t>
      </w:r>
    </w:p>
    <w:p xmlns:wp14="http://schemas.microsoft.com/office/word/2010/wordml" w:rsidP="2C682955" w14:paraId="6D4B2481" wp14:textId="3B43EF1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xmlns:wp14="http://schemas.microsoft.com/office/word/2010/wordml" w:rsidP="3A34D23C" w14:paraId="088DCE76" wp14:textId="0699E21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91740D6" wp14:textId="7000286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22284F0" wp14:textId="064883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3A5022B1" wp14:textId="7682249B">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54C5FA2" wp14:textId="20C5EBF2">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929405F" wp14:textId="48E8DBFA">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0921B5CC" wp14:textId="27543F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1D5195F" wp14:textId="5DD947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A10076" wp14:textId="52C36B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E77DCB" wp14:textId="07A70F1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0855311" wp14:textId="794AA6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900D191" wp14:textId="1E6A30A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148240CD" wp14:textId="34D4279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HNC/</w:t>
      </w:r>
      <w:r w:rsidRPr="2C682955" w:rsidR="10ABF782">
        <w:rPr>
          <w:rFonts w:ascii="Calibri" w:hAnsi="Calibri" w:eastAsia="Calibri" w:cs="Calibri"/>
          <w:b w:val="0"/>
          <w:bCs w:val="0"/>
          <w:i w:val="0"/>
          <w:iCs w:val="0"/>
          <w:caps w:val="0"/>
          <w:smallCaps w:val="0"/>
          <w:noProof w:val="0"/>
          <w:color w:val="000000" w:themeColor="text1" w:themeTint="FF" w:themeShade="FF"/>
          <w:sz w:val="32"/>
          <w:szCs w:val="32"/>
          <w:lang w:val="en-GB"/>
        </w:rPr>
        <w:t>HND BA</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Business Management </w:t>
      </w:r>
    </w:p>
    <w:p xmlns:wp14="http://schemas.microsoft.com/office/word/2010/wordml" w:rsidP="3A34D23C" w14:paraId="13F148D2" wp14:textId="6AEE97D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Title:  People and organisations</w:t>
      </w:r>
    </w:p>
    <w:p xmlns:wp14="http://schemas.microsoft.com/office/word/2010/wordml" w:rsidP="3A34D23C" w14:paraId="4192FEBF" wp14:textId="4C7AC2D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Code: BMBM4006</w:t>
      </w:r>
    </w:p>
    <w:p xmlns:wp14="http://schemas.microsoft.com/office/word/2010/wordml" w:rsidP="3A34D23C" w14:paraId="1607B8E7" wp14:textId="444214C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Name: Ali Yasin</w:t>
      </w:r>
    </w:p>
    <w:p xmlns:wp14="http://schemas.microsoft.com/office/word/2010/wordml" w:rsidP="3A34D23C" w14:paraId="031602CF" wp14:textId="59501ED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ID: 2114939 </w:t>
      </w:r>
    </w:p>
    <w:p xmlns:wp14="http://schemas.microsoft.com/office/word/2010/wordml" w:rsidP="3A34D23C" w14:paraId="66BB3B8A" wp14:textId="0138C8F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Word Count: 2000</w:t>
      </w:r>
    </w:p>
    <w:p xmlns:wp14="http://schemas.microsoft.com/office/word/2010/wordml" w:rsidP="3A34D23C" w14:paraId="4AAE0900" wp14:textId="501F61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2EF963AC" wp14:textId="62EC80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F7634D2" wp14:textId="30F915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E0D4957" wp14:textId="03D071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F096972" wp14:textId="58925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342A9A9" wp14:textId="5A0857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9C2B93" wp14:textId="0EA29B5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CFE940F" wp14:textId="1B66DD0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05D7925" wp14:textId="5CA0179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1B5970" wp14:textId="7F29C2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5FB57A" wp14:textId="50C296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96AB0F" wp14:textId="1BBFCC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9B79C12" wp14:textId="442A0B9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129F5F" wp14:textId="5719BA8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093F2A2" wp14:textId="2189221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AF75D8D" wp14:textId="72E845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EADFB86" wp14:textId="6552A9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7137867" wp14:textId="5020B0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3D9B298" wp14:textId="6BF1D6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7146B2" wp14:textId="476DE5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C131F27" wp14:textId="077062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34D23C" w14:paraId="313052C8" wp14:textId="280EA02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Table of Contacts</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p>
    <w:p xmlns:wp14="http://schemas.microsoft.com/office/word/2010/wordml" w:rsidP="3A34D23C" w14:paraId="77F82277" wp14:textId="442A7C18">
      <w:pPr>
        <w:pStyle w:val="Normal"/>
        <w:rPr>
          <w:noProof w:val="0"/>
          <w:lang w:val="en-GB"/>
        </w:rPr>
      </w:pPr>
    </w:p>
    <w:p xmlns:wp14="http://schemas.microsoft.com/office/word/2010/wordml" w:rsidP="3A34D23C" w14:paraId="6251DDF0" wp14:textId="6A2CA0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E5438F" wp14:textId="3E7558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xmlns:wp14="http://schemas.microsoft.com/office/word/2010/wordml" w:rsidP="3A34D23C" w14:paraId="6E2CF31F" wp14:textId="5DFA1F9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A1B92A5" wp14:textId="6CAA6BB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xmlns:wp14="http://schemas.microsoft.com/office/word/2010/wordml" w:rsidP="3A34D23C" w14:paraId="55966FD6" wp14:textId="5407856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47044D1" wp14:textId="7F86BFB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         Organizational Culture …........................</w:t>
      </w:r>
      <w:r w:rsidRPr="3A34D23C" w:rsidR="79FE5B0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49E32B2" wp14:textId="182C3AC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33DB0F7A" wp14:textId="5747F6C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2.2         Organizational Structure …......</w:t>
      </w:r>
      <w:r w:rsidRPr="3A34D23C" w:rsidR="1675CB89">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E64CEE5" wp14:textId="47B8619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0B9A777" wp14:textId="360329B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2.3        Organisational Stakeholders ….....................</w:t>
      </w:r>
      <w:r w:rsidRPr="3A34D23C" w:rsidR="4B98A47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w:t>
      </w:r>
    </w:p>
    <w:p xmlns:wp14="http://schemas.microsoft.com/office/word/2010/wordml" w:rsidP="3A34D23C" w14:paraId="223B9FD8" wp14:textId="093484F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049E3D9D" wp14:textId="56266B1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3.0      Conclusions …...................................</w:t>
      </w:r>
      <w:r w:rsidRPr="3A34D23C" w:rsidR="6BBC440D">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3</w:t>
      </w:r>
    </w:p>
    <w:p xmlns:wp14="http://schemas.microsoft.com/office/word/2010/wordml" w:rsidP="3A34D23C" w14:paraId="6F79FBE6" wp14:textId="15B491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B4CBF07" wp14:textId="18784F3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4.0      Reference list …..............</w:t>
      </w:r>
      <w:r w:rsidRPr="3A34D23C" w:rsidR="6515962B">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4 </w:t>
      </w:r>
    </w:p>
    <w:p xmlns:wp14="http://schemas.microsoft.com/office/word/2010/wordml" w:rsidP="3A34D23C" w14:paraId="3510C735" wp14:textId="0B6BE59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671861" wp14:textId="3F0E52C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B1F4D16" wp14:textId="581C71D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66C8147" wp14:textId="092A4D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E5A4015" wp14:textId="5D5A52C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D8B7456" wp14:textId="300648D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7383AF4" wp14:textId="090B9BB1">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p>
    <w:p xmlns:wp14="http://schemas.microsoft.com/office/word/2010/wordml" w:rsidP="3A34D23C" w14:paraId="20C9F624" wp14:textId="6DCDA8DB">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1.0     Introduction  </w:t>
      </w:r>
    </w:p>
    <w:p xmlns:wp14="http://schemas.microsoft.com/office/word/2010/wordml" w:rsidP="3A34D23C" w14:paraId="637B1D55" wp14:textId="5EF2A1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65077EBE" wp14:textId="68E18E0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What is an organization, an organization is a regular entity consisting of several things, the most important of which are culture, organizational </w:t>
      </w:r>
      <w:bookmarkStart w:name="_Int_xsJmvCRj" w:id="1449845108"/>
      <w:r w:rsidRPr="2C682955" w:rsidR="4A36A3E2">
        <w:rPr>
          <w:rFonts w:ascii="Calibri" w:hAnsi="Calibri" w:eastAsia="Calibri" w:cs="Calibri"/>
          <w:b w:val="0"/>
          <w:bCs w:val="0"/>
          <w:i w:val="0"/>
          <w:iCs w:val="0"/>
          <w:caps w:val="0"/>
          <w:smallCaps w:val="0"/>
          <w:noProof w:val="0"/>
          <w:color w:val="000000" w:themeColor="text1" w:themeTint="FF" w:themeShade="FF"/>
          <w:sz w:val="32"/>
          <w:szCs w:val="32"/>
          <w:lang w:val="en-GB"/>
        </w:rPr>
        <w:t>structure,</w:t>
      </w:r>
      <w:bookmarkEnd w:id="1449845108"/>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organizational stakeholders. For the success of any organization there must be cooperation between all members of the organization because each person has an important role and influence on the other, so everyone must understand his position, work and impact on the organization because any mistake can negatively affect the performance of everyone, and given the development, intense competition and rapid progress between organizations It has become difficult to form an integrated and coherent organization that includes a culture, organizational structure and organizational stakeholders, cooperating and integrated without problems, challenges and sometimes failure. The entire organization as happened to many organizations that were created and failed after a while, an example of this is what happened with BlackBerry. BlackBerry thought that it had time to develop quietly, but in 2017, the company's CEO announced that it would not be interested in manufacturing smartphones, and would focus on software development, after BlackBerry failed to follow the rapid development around it and its inability to compete with other organizations and this is due To the failure of part of the organization, which led to the deterioration of the organization and its fall from top to bottom, so in this task we will learn about the importance of an integrated and interconnected organization and the importance of culture and its impact on the organizational structure, negatively or positively. The organizational structure has an important and significant role and how any lack of The interest or negligence of organizational stakeholders leads to problems and significant negative effects that affect the organization as a whole as I mentioned in the previous example, and the most important examples of this that I will mention in this task, how each of these factors affects and how one thing can lead to the success Or the failure of the organization is that everyone in the organization has one goal, which is to create a successful organization and work hard for that and avoid any other interests that may lead to the decline, suspension or failure of the organization</w:t>
      </w:r>
    </w:p>
    <w:p xmlns:wp14="http://schemas.microsoft.com/office/word/2010/wordml" w:rsidP="3A34D23C" w14:paraId="071D4009" wp14:textId="13BE2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57E59A2" wp14:textId="60FB27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85ABFE7" wp14:textId="068C24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9D65BD8" wp14:textId="21677E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93F6FE0" wp14:textId="66B25B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B9B081" wp14:textId="000FAE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2BC3A19" wp14:textId="2FC2EE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4CF8C41" wp14:textId="12086A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F38A3BC" wp14:textId="47BA4D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22DFD15" wp14:textId="7F94E3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7BC0FA" wp14:textId="40699D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DE40DA6" wp14:textId="0F9B1E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2C43937" wp14:textId="3D10A0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B50C2B2" wp14:textId="6B756B5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E8EA124" wp14:textId="76E128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2A129DA" wp14:textId="3657C3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B97BBFD" wp14:textId="61A1848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0754661" wp14:textId="5FF30A8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0D67E41" wp14:textId="04D66B9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ED331D1" wp14:textId="06A660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44C32B5" wp14:textId="77E7C1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AACC09F" wp14:textId="7EFAFE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71693B8" wp14:textId="2F4E994D">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2.0      Main findings </w:t>
      </w:r>
    </w:p>
    <w:p xmlns:wp14="http://schemas.microsoft.com/office/word/2010/wordml" w:rsidP="3A34D23C" w14:paraId="2049361C" wp14:textId="4E09C4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18E849E7" wp14:textId="3F65199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Organisations [ Organizational Culture, Organizational Structure and Organisation Stakeholders] the connecting and influencing each other </w:t>
      </w:r>
      <w:r w:rsidRPr="2C682955" w:rsidR="18813452">
        <w:rPr>
          <w:rFonts w:ascii="Calibri" w:hAnsi="Calibri" w:eastAsia="Calibri" w:cs="Calibri"/>
          <w:b w:val="0"/>
          <w:bCs w:val="0"/>
          <w:i w:val="0"/>
          <w:iCs w:val="0"/>
          <w:caps w:val="0"/>
          <w:smallCaps w:val="0"/>
          <w:noProof w:val="0"/>
          <w:color w:val="000000" w:themeColor="text1" w:themeTint="FF" w:themeShade="FF"/>
          <w:sz w:val="32"/>
          <w:szCs w:val="32"/>
          <w:lang w:val="en-GB"/>
        </w:rPr>
        <w:t>first,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Culture....</w:t>
      </w:r>
    </w:p>
    <w:p xmlns:wp14="http://schemas.microsoft.com/office/word/2010/wordml" w:rsidP="3A34D23C" w14:paraId="32D5122F" wp14:textId="4569248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1B2D623" wp14:textId="7FDECAE6">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2.1         Organizational Culture </w:t>
      </w:r>
    </w:p>
    <w:p xmlns:wp14="http://schemas.microsoft.com/office/word/2010/wordml" w:rsidP="3A34D23C" w14:paraId="37285374" wp14:textId="4639A8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5759C714" wp14:textId="737660D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Culture has an important and influential role. It is the customs and traditions that a person has acquired from his environment and may be completely different from the culture of the company and have a high impact on the organizational structure </w:t>
      </w:r>
      <w:proofErr w:type="gramStart"/>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in particular and</w:t>
      </w:r>
      <w:proofErr w:type="gramEnd"/>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on the overall performance, as </w:t>
      </w:r>
      <w:proofErr w:type="spellStart"/>
      <w:r w:rsidRPr="2C682955" w:rsidR="3FFF4586">
        <w:rPr>
          <w:rFonts w:ascii="Calibri" w:hAnsi="Calibri" w:eastAsia="Calibri" w:cs="Calibri"/>
          <w:b w:val="0"/>
          <w:bCs w:val="0"/>
          <w:i w:val="0"/>
          <w:iCs w:val="0"/>
          <w:caps w:val="0"/>
          <w:smallCaps w:val="0"/>
          <w:noProof w:val="0"/>
          <w:color w:val="000000" w:themeColor="text1" w:themeTint="FF" w:themeShade="FF"/>
          <w:sz w:val="32"/>
          <w:szCs w:val="32"/>
          <w:lang w:val="en-GB"/>
        </w:rPr>
        <w:t>Dr.</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Mordi</w:t>
      </w:r>
      <w:proofErr w:type="spellEnd"/>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published in ProQuest an article about a person who faced difficulties because of his name and the way how people in calling him, </w:t>
      </w:r>
      <w:r w:rsidRPr="2C682955" w:rsidR="5EE01E00">
        <w:rPr>
          <w:rFonts w:ascii="Calibri" w:hAnsi="Calibri" w:eastAsia="Calibri" w:cs="Calibri"/>
          <w:b w:val="0"/>
          <w:bCs w:val="0"/>
          <w:i w:val="0"/>
          <w:iCs w:val="0"/>
          <w:caps w:val="0"/>
          <w:smallCaps w:val="0"/>
          <w:noProof w:val="0"/>
          <w:color w:val="000000" w:themeColor="text1" w:themeTint="FF" w:themeShade="FF"/>
          <w:sz w:val="32"/>
          <w:szCs w:val="32"/>
          <w:lang w:val="en-GB"/>
        </w:rPr>
        <w:t>it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was stated in the article </w:t>
      </w:r>
      <w:r w:rsidRPr="2C682955" w:rsidR="175A5C2D">
        <w:rPr>
          <w:rFonts w:ascii="Calibri" w:hAnsi="Calibri" w:eastAsia="Calibri" w:cs="Calibri"/>
          <w:b w:val="0"/>
          <w:bCs w:val="0"/>
          <w:i w:val="0"/>
          <w:iCs w:val="0"/>
          <w:caps w:val="0"/>
          <w:smallCaps w:val="0"/>
          <w:noProof w:val="0"/>
          <w:color w:val="000000" w:themeColor="text1" w:themeTint="FF" w:themeShade="FF"/>
          <w:sz w:val="32"/>
          <w:szCs w:val="32"/>
          <w:lang w:val="en-GB"/>
        </w:rPr>
        <w:t>good</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848D07E">
        <w:rPr>
          <w:rFonts w:ascii="Calibri" w:hAnsi="Calibri" w:eastAsia="Calibri" w:cs="Calibri"/>
          <w:b w:val="0"/>
          <w:bCs w:val="0"/>
          <w:i w:val="0"/>
          <w:iCs w:val="0"/>
          <w:caps w:val="0"/>
          <w:smallCaps w:val="0"/>
          <w:noProof w:val="0"/>
          <w:color w:val="000000" w:themeColor="text1" w:themeTint="FF" w:themeShade="FF"/>
          <w:sz w:val="32"/>
          <w:szCs w:val="32"/>
          <w:lang w:val="en-GB"/>
        </w:rPr>
        <w:t>morning,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ladies and gentlemen,” he addressed the staff on his maiden town hall meeting, “my name is Ansel Achara. I am your new MD. You can call me Ansel, or if you prefer my </w:t>
      </w:r>
      <w:r w:rsidRPr="2C682955" w:rsidR="34DDFD68">
        <w:rPr>
          <w:rFonts w:ascii="Calibri" w:hAnsi="Calibri" w:eastAsia="Calibri" w:cs="Calibri"/>
          <w:b w:val="0"/>
          <w:bCs w:val="0"/>
          <w:i w:val="0"/>
          <w:iCs w:val="0"/>
          <w:caps w:val="0"/>
          <w:smallCaps w:val="0"/>
          <w:noProof w:val="0"/>
          <w:color w:val="000000" w:themeColor="text1" w:themeTint="FF" w:themeShade="FF"/>
          <w:sz w:val="32"/>
          <w:szCs w:val="32"/>
          <w:lang w:val="en-GB"/>
        </w:rPr>
        <w:t>initials, A.</w:t>
      </w:r>
      <w:r w:rsidRPr="2C682955" w:rsidR="27E34AB5">
        <w:rPr>
          <w:rFonts w:ascii="Calibri" w:hAnsi="Calibri" w:eastAsia="Calibri" w:cs="Calibri"/>
          <w:b w:val="0"/>
          <w:bCs w:val="0"/>
          <w:i w:val="0"/>
          <w:iCs w:val="0"/>
          <w:caps w:val="0"/>
          <w:smallCaps w:val="0"/>
          <w:noProof w:val="0"/>
          <w:color w:val="000000" w:themeColor="text1" w:themeTint="FF" w:themeShade="FF"/>
          <w:sz w:val="32"/>
          <w:szCs w:val="32"/>
          <w:lang w:val="en-GB"/>
        </w:rPr>
        <w:t>A for</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short </w:t>
      </w:r>
      <w:r w:rsidRPr="2C682955" w:rsidR="1076226D">
        <w:rPr>
          <w:rFonts w:ascii="Calibri" w:hAnsi="Calibri" w:eastAsia="Calibri" w:cs="Calibri"/>
          <w:b w:val="0"/>
          <w:bCs w:val="0"/>
          <w:i w:val="0"/>
          <w:iCs w:val="0"/>
          <w:caps w:val="0"/>
          <w:smallCaps w:val="0"/>
          <w:noProof w:val="0"/>
          <w:color w:val="000000" w:themeColor="text1" w:themeTint="FF" w:themeShade="FF"/>
          <w:sz w:val="32"/>
          <w:szCs w:val="32"/>
          <w:lang w:val="en-GB"/>
        </w:rPr>
        <w:t>b</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ut the staff could not bring themselves to call him ‘Ansel.’ They either called him ‘MD’ or Mr. Achara. The company does not have the culture of calling bosses by their first names. He is the first person that would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attempt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break this unwritten tradition. Despite his repeated assurances that that was the way to go in the modern business world, the staff politely declined to call him by his first name. He gave up further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attempts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change their mindset. Old habits, they say, die-hard.</w:t>
      </w:r>
    </w:p>
    <w:p xmlns:wp14="http://schemas.microsoft.com/office/word/2010/wordml" w:rsidP="2C682955" w14:paraId="79AEB403" wp14:textId="0EA0AF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What happened in the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previous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example may lead to the separation between the members of the organization and the lack of solidarity together, which leads to the failure of the entire organization, and all because of a simple difference between cultures, so to avoid all this, everyone must follow the systems and laws of the organization and respect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them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related to organizational culture and performance. Measure and examine different concepts about organizational culture and performance. </w:t>
      </w:r>
      <w:bookmarkStart w:name="_Int_NHeYFjJP" w:id="27456263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After </w:t>
      </w:r>
      <w:r w:rsidRPr="2C682955" w:rsidR="70280E26">
        <w:rPr>
          <w:rFonts w:ascii="Calibri" w:hAnsi="Calibri" w:eastAsia="Calibri" w:cs="Calibri"/>
          <w:b w:val="0"/>
          <w:bCs w:val="0"/>
          <w:i w:val="0"/>
          <w:iCs w:val="0"/>
          <w:caps w:val="0"/>
          <w:smallCaps w:val="0"/>
          <w:noProof w:val="0"/>
          <w:color w:val="000000" w:themeColor="text1" w:themeTint="FF" w:themeShade="FF"/>
          <w:sz w:val="32"/>
          <w:szCs w:val="32"/>
          <w:lang w:val="en-GB"/>
        </w:rPr>
        <w:t>analysing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extensive literature, it</w:t>
      </w:r>
      <w:bookmarkEnd w:id="27456263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was found that organizational culture has a profound impact on a variety of organizations and employees' operations and performance. This also describes the different dimensions of culture. Research shows that if an employee is committed and has the same standards and value as per the organizations, he can increase performance towards achieving the overall organization goals. The scorecard is a suggested tool for measuring performance in a performance management system. More research can be done in this area to understand the nature and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culture to manipulate the performance of an organization. Managers and leaders are recommended to develop a strong culture in the organization to improve the overall performance of employees and the organization</w:t>
      </w:r>
    </w:p>
    <w:p xmlns:wp14="http://schemas.microsoft.com/office/word/2010/wordml" w:rsidP="3A34D23C" w14:paraId="779F1559" wp14:textId="064400A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7BABC4D" wp14:textId="15337EC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A8F8EC7" wp14:textId="62F7ABE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1A8C893" wp14:textId="6FE6333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17F0FE6" wp14:textId="78F4C9E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2EE8ED9" wp14:textId="1430D10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51884A4" wp14:textId="662D9D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39B301E" wp14:textId="57C9CE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EE0C5EE" wp14:textId="4C3E482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B5032D4" wp14:textId="1BC201E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BDF9625" wp14:textId="7792BDF0">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2.2         Organisational Structure</w:t>
      </w:r>
    </w:p>
    <w:p xmlns:wp14="http://schemas.microsoft.com/office/word/2010/wordml" w:rsidP="3A34D23C" w14:paraId="186D4577" wp14:textId="0A8932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32D9CBF" w14:paraId="61A37EBA" wp14:textId="709C066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32D9CBF" w:rsidR="3EFBC3AC">
        <w:rPr>
          <w:rFonts w:ascii="Calibri" w:hAnsi="Calibri" w:eastAsia="Calibri" w:cs="Calibri"/>
          <w:b w:val="0"/>
          <w:bCs w:val="0"/>
          <w:i w:val="0"/>
          <w:iCs w:val="0"/>
          <w:caps w:val="0"/>
          <w:smallCaps w:val="0"/>
          <w:noProof w:val="0"/>
          <w:color w:val="000000" w:themeColor="text1" w:themeTint="FF" w:themeShade="FF"/>
          <w:sz w:val="32"/>
          <w:szCs w:val="32"/>
          <w:lang w:val="en-GB"/>
        </w:rPr>
        <w:t>In</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32D9CBF" w:rsidR="4359CAAC">
        <w:rPr>
          <w:rFonts w:ascii="Calibri" w:hAnsi="Calibri" w:eastAsia="Calibri" w:cs="Calibri"/>
          <w:b w:val="0"/>
          <w:bCs w:val="0"/>
          <w:i w:val="0"/>
          <w:iCs w:val="0"/>
          <w:caps w:val="0"/>
          <w:smallCaps w:val="0"/>
          <w:noProof w:val="0"/>
          <w:color w:val="000000" w:themeColor="text1" w:themeTint="FF" w:themeShade="FF"/>
          <w:sz w:val="32"/>
          <w:szCs w:val="32"/>
          <w:lang w:val="en-GB"/>
        </w:rPr>
        <w:t>t</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oday</w:t>
      </w:r>
      <w:r w:rsidRPr="632D9CBF" w:rsidR="595B137F">
        <w:rPr>
          <w:rFonts w:ascii="Calibri" w:hAnsi="Calibri" w:eastAsia="Calibri" w:cs="Calibri"/>
          <w:b w:val="0"/>
          <w:bCs w:val="0"/>
          <w:i w:val="0"/>
          <w:iCs w:val="0"/>
          <w:caps w:val="0"/>
          <w:smallCaps w:val="0"/>
          <w:noProof w:val="0"/>
          <w:color w:val="000000" w:themeColor="text1" w:themeTint="FF" w:themeShade="FF"/>
          <w:sz w:val="32"/>
          <w:szCs w:val="32"/>
          <w:lang w:val="en-GB"/>
        </w:rPr>
        <w:t>'</w:t>
      </w:r>
      <w:r w:rsidRPr="632D9CBF" w:rsidR="4536496A">
        <w:rPr>
          <w:rFonts w:ascii="Calibri" w:hAnsi="Calibri" w:eastAsia="Calibri" w:cs="Calibri"/>
          <w:b w:val="0"/>
          <w:bCs w:val="0"/>
          <w:i w:val="0"/>
          <w:iCs w:val="0"/>
          <w:caps w:val="0"/>
          <w:smallCaps w:val="0"/>
          <w:noProof w:val="0"/>
          <w:color w:val="000000" w:themeColor="text1" w:themeTint="FF" w:themeShade="FF"/>
          <w:sz w:val="32"/>
          <w:szCs w:val="32"/>
          <w:lang w:val="en-GB"/>
        </w:rPr>
        <w:t>s</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turbulent expansion business </w:t>
      </w:r>
      <w:r w:rsidRPr="632D9CBF" w:rsidR="6A19517E">
        <w:rPr>
          <w:rFonts w:ascii="Calibri" w:hAnsi="Calibri" w:eastAsia="Calibri" w:cs="Calibri"/>
          <w:b w:val="0"/>
          <w:bCs w:val="0"/>
          <w:i w:val="0"/>
          <w:iCs w:val="0"/>
          <w:caps w:val="0"/>
          <w:smallCaps w:val="0"/>
          <w:noProof w:val="0"/>
          <w:color w:val="000000" w:themeColor="text1" w:themeTint="FF" w:themeShade="FF"/>
          <w:sz w:val="32"/>
          <w:szCs w:val="32"/>
          <w:lang w:val="en-GB"/>
        </w:rPr>
        <w:t>climate</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during the </w:t>
      </w:r>
      <w:r w:rsidRPr="632D9CBF" w:rsidR="6565F924">
        <w:rPr>
          <w:rFonts w:ascii="Calibri" w:hAnsi="Calibri" w:eastAsia="Calibri" w:cs="Calibri"/>
          <w:b w:val="0"/>
          <w:bCs w:val="0"/>
          <w:i w:val="0"/>
          <w:iCs w:val="0"/>
          <w:caps w:val="0"/>
          <w:smallCaps w:val="0"/>
          <w:noProof w:val="0"/>
          <w:color w:val="000000" w:themeColor="text1" w:themeTint="FF" w:themeShade="FF"/>
          <w:sz w:val="32"/>
          <w:szCs w:val="32"/>
          <w:lang w:val="en-GB"/>
        </w:rPr>
        <w:t>industrialized</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32D9CBF" w:rsidR="3D5FF34B">
        <w:rPr>
          <w:rFonts w:ascii="Calibri" w:hAnsi="Calibri" w:eastAsia="Calibri" w:cs="Calibri"/>
          <w:b w:val="0"/>
          <w:bCs w:val="0"/>
          <w:i w:val="0"/>
          <w:iCs w:val="0"/>
          <w:caps w:val="0"/>
          <w:smallCaps w:val="0"/>
          <w:noProof w:val="0"/>
          <w:color w:val="000000" w:themeColor="text1" w:themeTint="FF" w:themeShade="FF"/>
          <w:sz w:val="32"/>
          <w:szCs w:val="32"/>
          <w:lang w:val="en-GB"/>
        </w:rPr>
        <w:t>radical change</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w:t>
      </w:r>
      <w:r w:rsidRPr="632D9CBF" w:rsidR="424835B2">
        <w:rPr>
          <w:rFonts w:ascii="Calibri" w:hAnsi="Calibri" w:eastAsia="Calibri" w:cs="Calibri"/>
          <w:b w:val="0"/>
          <w:bCs w:val="0"/>
          <w:i w:val="0"/>
          <w:iCs w:val="0"/>
          <w:caps w:val="0"/>
          <w:smallCaps w:val="0"/>
          <w:noProof w:val="0"/>
          <w:color w:val="000000" w:themeColor="text1" w:themeTint="FF" w:themeShade="FF"/>
          <w:sz w:val="32"/>
          <w:szCs w:val="32"/>
          <w:lang w:val="en-GB"/>
        </w:rPr>
        <w:t>indispensable</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respond to market trends, appropriately adapt strategy and organizational structure and improve the business organization structure of global companies that are in line with expected market trends and suitable for global business. market share. These companies feature a complex set of processes, focus on quality, brand awareness, and high-quality recruitment. This can be effective if the setting up of the organizational structure is fully in line with the nature of the market and product portfolio. The organizational structure of global companies evolves over time, but it is currently similar in all companies across all sectors. It is often </w:t>
      </w:r>
      <w:r w:rsidRPr="632D9CBF" w:rsidR="493C78B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so </w:t>
      </w:r>
      <w:bookmarkStart w:name="_Int_sHaoEI1w" w:id="215650821"/>
      <w:r w:rsidRPr="632D9CBF" w:rsidR="493C78B8">
        <w:rPr>
          <w:rFonts w:ascii="Calibri" w:hAnsi="Calibri" w:eastAsia="Calibri" w:cs="Calibri"/>
          <w:b w:val="0"/>
          <w:bCs w:val="0"/>
          <w:i w:val="0"/>
          <w:iCs w:val="0"/>
          <w:caps w:val="0"/>
          <w:smallCaps w:val="0"/>
          <w:noProof w:val="0"/>
          <w:color w:val="000000" w:themeColor="text1" w:themeTint="FF" w:themeShade="FF"/>
          <w:sz w:val="32"/>
          <w:szCs w:val="32"/>
          <w:lang w:val="en-GB"/>
        </w:rPr>
        <w:t>difficult</w:t>
      </w:r>
      <w:bookmarkEnd w:id="215650821"/>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choose the right person. In many companies there may be a transition to another, after </w:t>
      </w:r>
      <w:bookmarkStart w:name="_Int_0G98YPLw" w:id="2091970591"/>
      <w:r w:rsidRPr="632D9CBF" w:rsidR="4ACA128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 truly </w:t>
      </w:r>
      <w:bookmarkStart w:name="_Int_6Wv5wZf5" w:id="231627378"/>
      <w:r w:rsidRPr="632D9CBF" w:rsidR="4ACA128A">
        <w:rPr>
          <w:rFonts w:ascii="Calibri" w:hAnsi="Calibri" w:eastAsia="Calibri" w:cs="Calibri"/>
          <w:b w:val="0"/>
          <w:bCs w:val="0"/>
          <w:i w:val="0"/>
          <w:iCs w:val="0"/>
          <w:caps w:val="0"/>
          <w:smallCaps w:val="0"/>
          <w:noProof w:val="0"/>
          <w:color w:val="000000" w:themeColor="text1" w:themeTint="FF" w:themeShade="FF"/>
          <w:sz w:val="32"/>
          <w:szCs w:val="32"/>
          <w:lang w:val="en-GB"/>
        </w:rPr>
        <w:t>short</w:t>
      </w:r>
      <w:bookmarkEnd w:id="2091970591"/>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bookmarkStart w:name="_Int_D18wgOl1" w:id="393427567"/>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period</w:t>
      </w:r>
      <w:bookmarkEnd w:id="231627378"/>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time</w:t>
      </w:r>
      <w:bookmarkEnd w:id="393427567"/>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where expectations are not </w:t>
      </w:r>
      <w:r w:rsidRPr="632D9CBF" w:rsidR="38124DB6">
        <w:rPr>
          <w:rFonts w:ascii="Calibri" w:hAnsi="Calibri" w:eastAsia="Calibri" w:cs="Calibri"/>
          <w:b w:val="0"/>
          <w:bCs w:val="0"/>
          <w:i w:val="0"/>
          <w:iCs w:val="0"/>
          <w:caps w:val="0"/>
          <w:smallCaps w:val="0"/>
          <w:noProof w:val="0"/>
          <w:color w:val="000000" w:themeColor="text1" w:themeTint="FF" w:themeShade="FF"/>
          <w:sz w:val="32"/>
          <w:szCs w:val="32"/>
          <w:lang w:val="en-GB"/>
        </w:rPr>
        <w:t>met,</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other elements motivate the company to change. One of these elements may be the rapid increase in costs, which negatively affects the financial health of the company in various areas, such as profit and cash flow,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Determining</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sales structure and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determining</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organizational structure of the most effective sales organization is a complex and </w:t>
      </w:r>
      <w:bookmarkStart w:name="_Int_xAKR2FYn" w:id="482054141"/>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important decision</w:t>
      </w:r>
      <w:bookmarkEnd w:id="482054141"/>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the decision that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determines</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success and failure of the company in the short and medium term, which falls on the shoulders of the organizational stakeholders. This clarifies the relationship between all members of the organization and how any wrong choice can cause the organization to fail or success and </w:t>
      </w:r>
      <w:r w:rsidRPr="632D9CBF" w:rsidR="241F90BE">
        <w:rPr>
          <w:rFonts w:ascii="Calibri" w:hAnsi="Calibri" w:eastAsia="Calibri" w:cs="Calibri"/>
          <w:b w:val="0"/>
          <w:bCs w:val="0"/>
          <w:i w:val="0"/>
          <w:iCs w:val="0"/>
          <w:caps w:val="0"/>
          <w:smallCaps w:val="0"/>
          <w:noProof w:val="0"/>
          <w:color w:val="000000" w:themeColor="text1" w:themeTint="FF" w:themeShade="FF"/>
          <w:sz w:val="32"/>
          <w:szCs w:val="32"/>
          <w:lang w:val="en-GB"/>
        </w:rPr>
        <w:t>t</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here are also </w:t>
      </w:r>
      <w:bookmarkStart w:name="_Int_ZIphLkxP" w:id="1942283796"/>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 </w:t>
      </w:r>
      <w:r w:rsidRPr="632D9CBF" w:rsidR="6EB914BF">
        <w:rPr>
          <w:rFonts w:ascii="Calibri" w:hAnsi="Calibri" w:eastAsia="Calibri" w:cs="Calibri"/>
          <w:b w:val="0"/>
          <w:bCs w:val="0"/>
          <w:i w:val="0"/>
          <w:iCs w:val="0"/>
          <w:caps w:val="0"/>
          <w:smallCaps w:val="0"/>
          <w:noProof w:val="0"/>
          <w:color w:val="000000" w:themeColor="text1" w:themeTint="FF" w:themeShade="FF"/>
          <w:sz w:val="32"/>
          <w:szCs w:val="32"/>
          <w:lang w:val="en-GB"/>
        </w:rPr>
        <w:t>many</w:t>
      </w:r>
      <w:bookmarkEnd w:id="1942283796"/>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ways to break down competencies and organize work in a company. Each organizational structure is suitable for a different type of business, and each has a practical application. </w:t>
      </w:r>
      <w:r w:rsidRPr="632D9CBF" w:rsidR="22952F61">
        <w:rPr>
          <w:rFonts w:ascii="Calibri" w:hAnsi="Calibri" w:eastAsia="Calibri" w:cs="Calibri"/>
          <w:b w:val="0"/>
          <w:bCs w:val="0"/>
          <w:i w:val="0"/>
          <w:iCs w:val="0"/>
          <w:caps w:val="0"/>
          <w:smallCaps w:val="0"/>
          <w:noProof w:val="0"/>
          <w:color w:val="000000" w:themeColor="text1" w:themeTint="FF" w:themeShade="FF"/>
          <w:sz w:val="32"/>
          <w:szCs w:val="32"/>
          <w:lang w:val="en-GB"/>
        </w:rPr>
        <w:t>So,</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not possible to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determine</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which of the alternatives is the correct and most effective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option</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However, the organizational structure is certainly not something that is immutable, or at least it should not be. The company changes naturally over time: its range of products and services changes, number of employees, their experiences, </w:t>
      </w:r>
      <w:r w:rsidRPr="632D9CBF" w:rsidR="75C5EF86">
        <w:rPr>
          <w:rFonts w:ascii="Calibri" w:hAnsi="Calibri" w:eastAsia="Calibri" w:cs="Calibri"/>
          <w:b w:val="0"/>
          <w:bCs w:val="0"/>
          <w:i w:val="0"/>
          <w:iCs w:val="0"/>
          <w:caps w:val="0"/>
          <w:smallCaps w:val="0"/>
          <w:noProof w:val="0"/>
          <w:color w:val="000000" w:themeColor="text1" w:themeTint="FF" w:themeShade="FF"/>
          <w:sz w:val="32"/>
          <w:szCs w:val="32"/>
          <w:lang w:val="en-GB"/>
        </w:rPr>
        <w:t>it</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is important that all these changes are reflected in how work is run and organized within the company. The most common factor in changing an organizational structure can be a growth in the number of employees or a new market situation, Thus, we discover the importance of employees and the importance of selecting the right person and the </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appropriate organizational</w:t>
      </w:r>
      <w:r w:rsidRPr="632D9CBF"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structure by the organizational stakeholders.</w:t>
      </w:r>
    </w:p>
    <w:p xmlns:wp14="http://schemas.microsoft.com/office/word/2010/wordml" w:rsidP="3A34D23C" w14:paraId="4E88D4EA" wp14:textId="55DA5B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DE54DDD" wp14:textId="25B321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727597" wp14:textId="295662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8560C6D" wp14:textId="3F7E9A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98F0E6" wp14:textId="0D8A8C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F4F0E89" wp14:textId="54A2F4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EFC960C" wp14:textId="7BEE30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7C30430" wp14:textId="68C686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FC1A902" wp14:textId="078EAF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03D2A20" wp14:textId="030C0E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B6BC5A1" wp14:textId="60B92E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D4D1BC9" wp14:textId="7B09C82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D740EA3" wp14:textId="6839343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1D30ADC" wp14:textId="0C7CBC4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BC4D5B7" wp14:textId="5CF840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1DE7C21" wp14:textId="65E9E1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EDE4655" wp14:textId="1DB16B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09653C" wp14:textId="464E03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8BAEDEE" wp14:textId="5AC6DF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58B7C74" wp14:textId="7CA37D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65287A" wp14:textId="7C41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4CD109" wp14:textId="18C6B531">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2.3         Organisational Stakeholders</w:t>
      </w:r>
    </w:p>
    <w:p xmlns:wp14="http://schemas.microsoft.com/office/word/2010/wordml" w:rsidP="3A34D23C" w14:paraId="71570A4B" wp14:textId="000523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7DD2F4A8" wp14:textId="3A0FCFC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any activity undertaken by the organization, be it strategic, </w:t>
      </w:r>
      <w:bookmarkStart w:name="_Int_mUcJBI8c" w:id="796486366"/>
      <w:r w:rsidRPr="2C682955" w:rsidR="79E3618C">
        <w:rPr>
          <w:rFonts w:ascii="Calibri" w:hAnsi="Calibri" w:eastAsia="Calibri" w:cs="Calibri"/>
          <w:b w:val="0"/>
          <w:bCs w:val="0"/>
          <w:i w:val="0"/>
          <w:iCs w:val="0"/>
          <w:caps w:val="0"/>
          <w:smallCaps w:val="0"/>
          <w:noProof w:val="0"/>
          <w:color w:val="000000" w:themeColor="text1" w:themeTint="FF" w:themeShade="FF"/>
          <w:sz w:val="32"/>
          <w:szCs w:val="32"/>
          <w:lang w:val="en-GB"/>
        </w:rPr>
        <w:t>operational,</w:t>
      </w:r>
      <w:bookmarkEnd w:id="79648636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tactical, the activity can be successful only with the input, </w:t>
      </w:r>
      <w:bookmarkStart w:name="_Int_Y5WqJaiB" w:id="1365236265"/>
      <w:r w:rsidRPr="2C682955" w:rsidR="12E42A24">
        <w:rPr>
          <w:rFonts w:ascii="Calibri" w:hAnsi="Calibri" w:eastAsia="Calibri" w:cs="Calibri"/>
          <w:b w:val="0"/>
          <w:bCs w:val="0"/>
          <w:i w:val="0"/>
          <w:iCs w:val="0"/>
          <w:caps w:val="0"/>
          <w:smallCaps w:val="0"/>
          <w:noProof w:val="0"/>
          <w:color w:val="000000" w:themeColor="text1" w:themeTint="FF" w:themeShade="FF"/>
          <w:sz w:val="32"/>
          <w:szCs w:val="32"/>
          <w:lang w:val="en-GB"/>
        </w:rPr>
        <w:t>commitment,</w:t>
      </w:r>
      <w:bookmarkEnd w:id="136523626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support of its people - stakeholders. Obtaining and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stakeholder support and commitment requires an ongoing process of engaging the right stakeholders at the right time and understanding and managing their expectations. Unfortunately, most organizations have difficulty implementing such a cultural change, and need help and guidance to implement a consistent process for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identifying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managing stakeholders and their changing expectations. As a continuous improvement process, stakeholder management requires the understanding and support of everyone in the organization from the CEO to the short-term contractor. This requires the concepts and practices of effective stakeholder management to become an integral part of the organization's culture and we see this in an organization like Amazon which is one of the largest global organizations. </w:t>
      </w:r>
      <w:bookmarkStart w:name="_Int_8SZJlLdA" w:id="1077947900"/>
      <w:r w:rsidRPr="2C682955" w:rsidR="3B6AFAEF">
        <w:rPr>
          <w:rFonts w:ascii="Calibri" w:hAnsi="Calibri" w:eastAsia="Calibri" w:cs="Calibri"/>
          <w:b w:val="0"/>
          <w:bCs w:val="0"/>
          <w:i w:val="0"/>
          <w:iCs w:val="0"/>
          <w:caps w:val="0"/>
          <w:smallCaps w:val="0"/>
          <w:noProof w:val="0"/>
          <w:color w:val="000000" w:themeColor="text1" w:themeTint="FF" w:themeShade="FF"/>
          <w:sz w:val="32"/>
          <w:szCs w:val="32"/>
          <w:lang w:val="en-GB"/>
        </w:rPr>
        <w:t>Here is</w:t>
      </w:r>
      <w:bookmarkEnd w:id="1077947900"/>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question: Why do Amazon stakeholders always thrive and grow?</w:t>
      </w:r>
    </w:p>
    <w:p xmlns:wp14="http://schemas.microsoft.com/office/word/2010/wordml" w:rsidP="2C682955" w14:paraId="07EB0FF8" wp14:textId="4A91377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Through the research, it was found that the greatest role in the success of this organization is due to stakeholders, their </w:t>
      </w:r>
      <w:bookmarkStart w:name="_Int_g77ypn1E" w:id="1016228531"/>
      <w:r w:rsidRPr="2C682955" w:rsidR="155BC4D7">
        <w:rPr>
          <w:rFonts w:ascii="Calibri" w:hAnsi="Calibri" w:eastAsia="Calibri" w:cs="Calibri"/>
          <w:b w:val="0"/>
          <w:bCs w:val="0"/>
          <w:i w:val="0"/>
          <w:iCs w:val="0"/>
          <w:caps w:val="0"/>
          <w:smallCaps w:val="0"/>
          <w:noProof w:val="0"/>
          <w:color w:val="000000" w:themeColor="text1" w:themeTint="FF" w:themeShade="FF"/>
          <w:sz w:val="32"/>
          <w:szCs w:val="32"/>
          <w:lang w:val="en-GB"/>
        </w:rPr>
        <w:t>influence,</w:t>
      </w:r>
      <w:bookmarkEnd w:id="101622853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decisions on the regulatory environment in Amazon, and the regulatory environment has </w:t>
      </w:r>
      <w:bookmarkStart w:name="_Int_PCjZqiWH" w:id="177974210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an important role</w:t>
      </w:r>
      <w:bookmarkEnd w:id="177974210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played by many factors in the Amazon regulatory environment. A key role in Amazon's profound success and unprecedented profitability as a multi</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billions of</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dollars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commerce company. “Amazon’s primary stakeholders are Amazon’s investors, employees, directors, owners (shareholders), customers, partners, external sellers, and the community from which the company derives its resources” (Stakeholders). Amazon benefits stakeholders in a myriad of </w:t>
      </w:r>
      <w:bookmarkStart w:name="_Int_0SNKFWXX" w:id="407009332"/>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different ways</w:t>
      </w:r>
      <w:bookmarkEnd w:id="407009332"/>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such as creating </w:t>
      </w:r>
      <w:bookmarkStart w:name="_Int_HNtU8hmj" w:id="984650110"/>
      <w:proofErr w:type="gramStart"/>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 large number of</w:t>
      </w:r>
      <w:proofErr w:type="gramEnd"/>
      <w:bookmarkEnd w:id="984650110"/>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stable jobs for Amazon employees, third-party sellers, affiliates, and suppliers. Also, Amazon benefits communities by giving consumers the opportunity to easily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purchase</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millions of items from their homes 24/7 at lower prices than competing products. “</w:t>
      </w:r>
      <w:bookmarkStart w:name="_Int_V8npq96s" w:id="36827219"/>
      <w:bookmarkStart w:name="_Int_olQkXH9x" w:id="180437705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For the most part, </w:t>
      </w:r>
      <w:r w:rsidRPr="2C682955" w:rsidR="647D9AE5">
        <w:rPr>
          <w:rFonts w:ascii="Calibri" w:hAnsi="Calibri" w:eastAsia="Calibri" w:cs="Calibri"/>
          <w:b w:val="0"/>
          <w:bCs w:val="0"/>
          <w:i w:val="0"/>
          <w:iCs w:val="0"/>
          <w:caps w:val="0"/>
          <w:smallCaps w:val="0"/>
          <w:noProof w:val="0"/>
          <w:color w:val="000000" w:themeColor="text1" w:themeTint="FF" w:themeShade="FF"/>
          <w:sz w:val="32"/>
          <w:szCs w:val="32"/>
          <w:lang w:val="en-GB"/>
        </w:rPr>
        <w:t>The</w:t>
      </w:r>
      <w:bookmarkEnd w:id="1804377056"/>
      <w:r w:rsidRPr="2C682955" w:rsidR="647D9AE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bookmarkEnd w:id="36827219"/>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value</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Amazon shares continues to increase constantly. Amazon intends to hold all future profits to fund future growth, and therefore does not expect to pay any cash dividends for the </w:t>
      </w:r>
      <w:bookmarkStart w:name="_Int_TMX4vHMP" w:id="169752441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foreseeable future</w:t>
      </w:r>
      <w:bookmarkEnd w:id="169752441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2C682955" w14:paraId="3409FE04" wp14:textId="4010198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Thus, we see the </w:t>
      </w:r>
      <w:bookmarkStart w:name="_Int_cFyls7Pe" w:id="146754062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important role</w:t>
      </w:r>
      <w:bookmarkEnd w:id="146754062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stakeholders and the outlook to ensure the always success of the organization, and how they influence and interact with the organizational structure, and that the organization cannot succeed without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appropriate stakeholders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their interdependence with all members of the organization and their decisions that are the reason for the development and improvement of the organization</w:t>
      </w:r>
    </w:p>
    <w:p xmlns:wp14="http://schemas.microsoft.com/office/word/2010/wordml" w:rsidP="3A34D23C" w14:paraId="49417FD7" wp14:textId="258114E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399263EF" wp14:textId="544C9F6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3582369" wp14:textId="0B7657F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D5ADBF5" wp14:textId="2BBC8BE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5D0F07F" wp14:textId="50AB61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F32B536" wp14:textId="378BB4C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4E64E87" wp14:textId="6D47763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D69580D" wp14:textId="6837299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98F2F80" wp14:textId="6F5B065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F7B30FF" wp14:textId="6D34B5D4">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3.0      Conclusions</w:t>
      </w:r>
    </w:p>
    <w:p xmlns:wp14="http://schemas.microsoft.com/office/word/2010/wordml" w:rsidP="3A34D23C" w14:paraId="2ACD6B0F" wp14:textId="18B6B0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404AAFFC" wp14:textId="74B7D82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the conclusion, we conclude how every organization has an entity made up of parts that cannot be divided and you have a worker or individual who does it and none of them can be dispensed with, and how the culture of the organization has </w:t>
      </w:r>
      <w:bookmarkStart w:name="_Int_bmmwHO3b" w:id="202531798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an important role</w:t>
      </w:r>
      <w:bookmarkEnd w:id="202531798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that can affect negatively or positively the </w:t>
      </w:r>
      <w:bookmarkStart w:name="_Int_XsjtgD6i" w:id="209939932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organization as a whole, and</w:t>
      </w:r>
      <w:bookmarkEnd w:id="209939932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how the organizational structure must It is organized and chosen very carefully without any error and followed up permanently. This is the work of stakeholders and their important decisions that can be the key to the success or failure of the organization, as I mentioned in the examples of the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previous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failure of the BlackBerry organization because of the stakeholder and for the second example, the success and progress of the Amazon organization and that is due to the </w:t>
      </w:r>
      <w:r w:rsidRPr="2C682955" w:rsidR="09DCF749">
        <w:rPr>
          <w:rFonts w:ascii="Calibri" w:hAnsi="Calibri" w:eastAsia="Calibri" w:cs="Calibri"/>
          <w:b w:val="0"/>
          <w:bCs w:val="0"/>
          <w:i w:val="0"/>
          <w:iCs w:val="0"/>
          <w:caps w:val="0"/>
          <w:smallCaps w:val="0"/>
          <w:noProof w:val="0"/>
          <w:color w:val="000000" w:themeColor="text1" w:themeTint="FF" w:themeShade="FF"/>
          <w:sz w:val="32"/>
          <w:szCs w:val="32"/>
          <w:lang w:val="en-GB"/>
        </w:rPr>
        <w:t>stakeholder's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interest and their decisions.</w:t>
      </w:r>
    </w:p>
    <w:p xmlns:wp14="http://schemas.microsoft.com/office/word/2010/wordml" w:rsidP="3A34D23C" w14:paraId="796A3154" wp14:textId="2F510D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Thus, we see that it is difficult to establish any organization and ensure its success if it lacks any of the previous factors, the most important of which are “organizational culture, organizational structure and organizational stakeholders.”</w:t>
      </w:r>
    </w:p>
    <w:p xmlns:wp14="http://schemas.microsoft.com/office/word/2010/wordml" w:rsidP="2C682955" w14:paraId="54246D8D" wp14:textId="7A58C79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Certainly, if all of what we have mentioned is found in </w:t>
      </w:r>
      <w:bookmarkStart w:name="_Int_zhkqEco0" w:id="1715691929"/>
      <w:r w:rsidRPr="2C682955" w:rsidR="377FD41C">
        <w:rPr>
          <w:rFonts w:ascii="Calibri" w:hAnsi="Calibri" w:eastAsia="Calibri" w:cs="Calibri"/>
          <w:b w:val="0"/>
          <w:bCs w:val="0"/>
          <w:i w:val="0"/>
          <w:iCs w:val="0"/>
          <w:caps w:val="0"/>
          <w:smallCaps w:val="0"/>
          <w:noProof w:val="0"/>
          <w:color w:val="000000" w:themeColor="text1" w:themeTint="FF" w:themeShade="FF"/>
          <w:sz w:val="32"/>
          <w:szCs w:val="32"/>
          <w:lang w:val="en-GB"/>
        </w:rPr>
        <w:t>an effective way</w:t>
      </w:r>
      <w:bookmarkEnd w:id="1715691929"/>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chosen carefully, then this will inevitably lead to the establishment of </w:t>
      </w:r>
      <w:r w:rsidRPr="2C682955" w:rsidR="28CD11C5">
        <w:rPr>
          <w:rFonts w:ascii="Calibri" w:hAnsi="Calibri" w:eastAsia="Calibri" w:cs="Calibri"/>
          <w:b w:val="0"/>
          <w:bCs w:val="0"/>
          <w:i w:val="0"/>
          <w:iCs w:val="0"/>
          <w:caps w:val="0"/>
          <w:smallCaps w:val="0"/>
          <w:noProof w:val="0"/>
          <w:color w:val="000000" w:themeColor="text1" w:themeTint="FF" w:themeShade="FF"/>
          <w:sz w:val="32"/>
          <w:szCs w:val="32"/>
          <w:lang w:val="en-GB"/>
        </w:rPr>
        <w:t>a pioneering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successful organization without any problems.</w:t>
      </w:r>
    </w:p>
    <w:p xmlns:wp14="http://schemas.microsoft.com/office/word/2010/wordml" w:rsidP="3A34D23C" w14:paraId="7CD9B8E2" wp14:textId="2601C3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FA9B3DF" wp14:textId="722BD8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A6DAAF9" wp14:textId="022517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F4CF78E" wp14:textId="344031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917FAF5" wp14:textId="63751DAA">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4.0      Reference list</w:t>
      </w:r>
    </w:p>
    <w:p xmlns:wp14="http://schemas.microsoft.com/office/word/2010/wordml" w:rsidP="3A34D23C" w14:paraId="0744BEDC" wp14:textId="3710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19DE25B" wp14:textId="122258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736d43bdc54464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ProQuest</w:t>
        </w:r>
      </w:hyperlink>
    </w:p>
    <w:p xmlns:wp14="http://schemas.microsoft.com/office/word/2010/wordml" w:rsidP="3A34D23C" w14:paraId="42BE4F58" wp14:textId="3A42F7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09dd8702f454223">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ProQuest - Wikipedia</w:t>
        </w:r>
      </w:hyperlink>
    </w:p>
    <w:p xmlns:wp14="http://schemas.microsoft.com/office/word/2010/wordml" w:rsidP="3A34D23C" w14:paraId="38F75265" wp14:textId="129D74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21dcf65838c4fec">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American Psychological Association - APA PsycNet</w:t>
        </w:r>
      </w:hyperlink>
    </w:p>
    <w:p xmlns:wp14="http://schemas.microsoft.com/office/word/2010/wordml" w:rsidP="3A34D23C" w14:paraId="50EB5687" wp14:textId="7A1689A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6a3cc1a9d9ed4481">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Welcome to APA PsycNet Help | APA PsycNET Help</w:t>
        </w:r>
      </w:hyperlink>
    </w:p>
    <w:p xmlns:wp14="http://schemas.microsoft.com/office/word/2010/wordml" w:rsidP="3A34D23C" w14:paraId="45702D74" wp14:textId="0FB7A2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ddfa3c134bc45b8">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mailsdb.i.mdpi.com</w:t>
        </w:r>
      </w:hyperlink>
    </w:p>
    <w:p xmlns:wp14="http://schemas.microsoft.com/office/word/2010/wordml" w:rsidP="3A34D23C" w14:paraId="3F6321FD" wp14:textId="50B86B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502fdec9b08452b">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What is the reputation of MDPI as an academic publisher?</w:t>
        </w:r>
      </w:hyperlink>
    </w:p>
    <w:p xmlns:wp14="http://schemas.microsoft.com/office/word/2010/wordml" w:rsidP="3A34D23C" w14:paraId="3A467D16" wp14:textId="13BF93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a48534069e184f3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Harvard University</w:t>
        </w:r>
      </w:hyperlink>
    </w:p>
    <w:p xmlns:wp14="http://schemas.microsoft.com/office/word/2010/wordml" w:rsidP="3A34D23C" w14:paraId="78310E59" wp14:textId="0CA8D0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ad8e6a749694e1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FREE Harvard Referencing Generator &amp; Guide | Cite This For Me</w:t>
        </w:r>
      </w:hyperlink>
    </w:p>
    <w:p xmlns:wp14="http://schemas.microsoft.com/office/word/2010/wordml" w:rsidP="3A34D23C" w14:paraId="672C0226" wp14:textId="0841A9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58d6e625356489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Social networking sites for business use - Business Culture</w:t>
        </w:r>
      </w:hyperlink>
    </w:p>
    <w:p xmlns:wp14="http://schemas.microsoft.com/office/word/2010/wordml" w:rsidP="3A34D23C" w14:paraId="258762FD" wp14:textId="43C353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355d0f989c045f0">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Amazon.com</w:t>
        </w:r>
      </w:hyperlink>
      <w:hyperlink r:id="R76203cb829da4911">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Amazon (company) - Wikipedia</w:t>
        </w:r>
      </w:hyperlink>
    </w:p>
    <w:p xmlns:wp14="http://schemas.microsoft.com/office/word/2010/wordml" w:rsidP="3A34D23C" w14:paraId="326C71DA" wp14:textId="1380A4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d2c940fb83944f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JSTOR</w:t>
        </w:r>
      </w:hyperlink>
    </w:p>
    <w:p xmlns:wp14="http://schemas.microsoft.com/office/word/2010/wordml" w:rsidP="3A34D23C" w14:paraId="55D1EABB" wp14:textId="39387E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c3166529bdf4ab7">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Emerald Insight access and authentication | Emerald Publishing</w:t>
        </w:r>
      </w:hyperlink>
    </w:p>
    <w:p xmlns:wp14="http://schemas.microsoft.com/office/word/2010/wordml" w:rsidP="3A34D23C" w14:paraId="16228229" wp14:textId="40D9F6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f4e5b96a6f54f0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Organisation | University of Oxford</w:t>
        </w:r>
      </w:hyperlink>
    </w:p>
    <w:p xmlns:wp14="http://schemas.microsoft.com/office/word/2010/wordml" w:rsidP="3A34D23C" w14:paraId="4EFFAFE3" wp14:textId="2A3ECB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b8a6d6d4e27446b">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Oxford Academic</w:t>
        </w:r>
      </w:hyperlink>
    </w:p>
    <w:p xmlns:wp14="http://schemas.microsoft.com/office/word/2010/wordml" w:rsidP="3A34D23C" w14:paraId="3273FFBD" wp14:textId="49FFF5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8ae4811fb2e448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ScienceDirect - University of Reading</w:t>
        </w:r>
      </w:hyperlink>
    </w:p>
    <w:p xmlns:wp14="http://schemas.microsoft.com/office/word/2010/wordml" w:rsidP="3A34D23C" w14:paraId="0E57AAFE" wp14:textId="566737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95c1051eac1413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AOS | Accounting, Organizations and Society - ScienceDirect</w:t>
        </w:r>
      </w:hyperlink>
    </w:p>
    <w:p xmlns:wp14="http://schemas.microsoft.com/office/word/2010/wordml" w:rsidP="3A34D23C" w14:paraId="2C078E63" wp14:textId="1904130E">
      <w:pPr>
        <w:pStyle w:val="Normal"/>
      </w:pPr>
    </w:p>
    <w:sectPr>
      <w:pgSz w:w="12240" w:h="15840" w:orient="portrait"/>
      <w:pgMar w:top="1440" w:right="1440" w:bottom="1440" w:left="1440" w:header="720" w:footer="720" w:gutter="0"/>
      <w:cols w:space="720"/>
      <w:docGrid w:linePitch="360"/>
      <w:headerReference w:type="default" r:id="Rf62af979d74f45fa"/>
      <w:footerReference w:type="default" r:id="Rf04ba104dd8641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01BC99C1">
      <w:trPr>
        <w:trHeight w:val="300"/>
      </w:trPr>
      <w:tc>
        <w:tcPr>
          <w:tcW w:w="3120" w:type="dxa"/>
          <w:tcMar/>
        </w:tcPr>
        <w:p w:rsidR="3A34D23C" w:rsidP="3A34D23C" w:rsidRDefault="3A34D23C" w14:paraId="2CF62E1B" w14:textId="11E5AA7A">
          <w:pPr>
            <w:pStyle w:val="Header"/>
            <w:bidi w:val="0"/>
            <w:ind w:left="-115"/>
            <w:jc w:val="left"/>
          </w:pPr>
        </w:p>
      </w:tc>
      <w:tc>
        <w:tcPr>
          <w:tcW w:w="3120" w:type="dxa"/>
          <w:tcMar/>
        </w:tcPr>
        <w:p w:rsidR="3A34D23C" w:rsidP="3A34D23C" w:rsidRDefault="3A34D23C" w14:paraId="787E3E26" w14:textId="0A9A9E11">
          <w:pPr>
            <w:pStyle w:val="Header"/>
            <w:bidi w:val="0"/>
            <w:jc w:val="center"/>
          </w:pPr>
        </w:p>
      </w:tc>
      <w:tc>
        <w:tcPr>
          <w:tcW w:w="3120" w:type="dxa"/>
          <w:tcMar/>
        </w:tcPr>
        <w:p w:rsidR="3A34D23C" w:rsidP="3A34D23C" w:rsidRDefault="3A34D23C" w14:paraId="1057D876" w14:textId="62B7D5A6">
          <w:pPr>
            <w:pStyle w:val="Header"/>
            <w:bidi w:val="0"/>
            <w:ind w:right="-115"/>
            <w:jc w:val="right"/>
          </w:pPr>
        </w:p>
      </w:tc>
    </w:tr>
  </w:tbl>
  <w:p w:rsidR="3A34D23C" w:rsidP="3A34D23C" w:rsidRDefault="3A34D23C" w14:paraId="0B6585DF" w14:textId="543EB7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7FC8B030">
      <w:trPr>
        <w:trHeight w:val="300"/>
      </w:trPr>
      <w:tc>
        <w:tcPr>
          <w:tcW w:w="3120" w:type="dxa"/>
          <w:tcMar/>
        </w:tcPr>
        <w:p w:rsidR="3A34D23C" w:rsidP="3A34D23C" w:rsidRDefault="3A34D23C" w14:paraId="2C14BF02" w14:textId="25CD602C">
          <w:pPr>
            <w:pStyle w:val="Header"/>
            <w:bidi w:val="0"/>
            <w:ind w:left="-115"/>
            <w:jc w:val="left"/>
          </w:pPr>
          <w:r w:rsidR="3A34D23C">
            <w:rPr/>
            <w:t>Ali Yasin    2114939</w:t>
          </w:r>
        </w:p>
        <w:p w:rsidR="3A34D23C" w:rsidP="3A34D23C" w:rsidRDefault="3A34D23C" w14:paraId="419F04ED" w14:textId="1C0CEE7B">
          <w:pPr>
            <w:pStyle w:val="Header"/>
            <w:bidi w:val="0"/>
            <w:ind w:left="-115"/>
            <w:jc w:val="left"/>
          </w:pPr>
        </w:p>
      </w:tc>
      <w:tc>
        <w:tcPr>
          <w:tcW w:w="3120" w:type="dxa"/>
          <w:tcMar/>
        </w:tcPr>
        <w:p w:rsidR="3A34D23C" w:rsidP="3A34D23C" w:rsidRDefault="3A34D23C" w14:paraId="67F5FF79" w14:textId="3E76BA4D">
          <w:pPr>
            <w:pStyle w:val="Header"/>
            <w:bidi w:val="0"/>
            <w:jc w:val="center"/>
          </w:pPr>
        </w:p>
      </w:tc>
      <w:tc>
        <w:tcPr>
          <w:tcW w:w="3120" w:type="dxa"/>
          <w:tcMar/>
        </w:tcPr>
        <w:p w:rsidR="3A34D23C" w:rsidP="3A34D23C" w:rsidRDefault="3A34D23C" w14:paraId="7BF3F1BE" w14:textId="33F6EFA6">
          <w:pPr>
            <w:pStyle w:val="Header"/>
            <w:bidi w:val="0"/>
            <w:ind w:right="-115"/>
            <w:jc w:val="right"/>
          </w:pPr>
        </w:p>
      </w:tc>
    </w:tr>
  </w:tbl>
  <w:p w:rsidR="3A34D23C" w:rsidP="3A34D23C" w:rsidRDefault="3A34D23C" w14:paraId="3DDC1006" w14:textId="41993DE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uGJIEnnG/uRXe" int2:id="QXCiDdIv">
      <int2:state int2:type="LegacyProofing" int2:value="Rejected"/>
    </int2:textHash>
    <int2:bookmark int2:bookmarkName="_Int_xsJmvCRj" int2:invalidationBookmarkName="" int2:hashCode="LTCc6QxUmhKkdY" int2:id="33CTW5Dx"/>
    <int2:bookmark int2:bookmarkName="_Int_zhkqEco0" int2:invalidationBookmarkName="" int2:hashCode="Mofu2ntVyyXqcd" int2:id="n4GdJfoS"/>
    <int2:bookmark int2:bookmarkName="_Int_XsjtgD6i" int2:invalidationBookmarkName="" int2:hashCode="LeNbxypYdIbd4E" int2:id="AeKgMlf3">
      <int2:state int2:type="AugLoop_Text_Critique" int2:value="Rejected"/>
    </int2:bookmark>
    <int2:bookmark int2:bookmarkName="_Int_bmmwHO3b" int2:invalidationBookmarkName="" int2:hashCode="6KWckmKlp6D6pK" int2:id="DDEcU9Cs">
      <int2:state int2:type="AugLoop_Text_Critique" int2:value="Rejected"/>
    </int2:bookmark>
    <int2:bookmark int2:bookmarkName="_Int_TMX4vHMP" int2:invalidationBookmarkName="" int2:hashCode="geu/CAVe9RgujK" int2:id="o05VnFxU">
      <int2:state int2:type="AugLoop_Text_Critique" int2:value="Rejected"/>
    </int2:bookmark>
    <int2:bookmark int2:bookmarkName="_Int_cFyls7Pe" int2:invalidationBookmarkName="" int2:hashCode="+JKaduK6P7kLdD" int2:id="Krox4WKB">
      <int2:state int2:type="AugLoop_Text_Critique" int2:value="Rejected"/>
    </int2:bookmark>
    <int2:bookmark int2:bookmarkName="_Int_olQkXH9x" int2:invalidationBookmarkName="" int2:hashCode="Q0sYkT3TAjXe8y" int2:id="YYNrWvIa">
      <int2:state int2:type="AugLoop_Text_Critique" int2:value="Rejected"/>
    </int2:bookmark>
    <int2:bookmark int2:bookmarkName="_Int_V8npq96s" int2:invalidationBookmarkName="" int2:hashCode="EBWTBLJ3jgMRV6" int2:id="FnWcoAHf"/>
    <int2:bookmark int2:bookmarkName="_Int_HNtU8hmj" int2:invalidationBookmarkName="" int2:hashCode="sar3mSXK+m9z5Y" int2:id="jKRhdsRP">
      <int2:state int2:type="AugLoop_Text_Critique" int2:value="Rejected"/>
    </int2:bookmark>
    <int2:bookmark int2:bookmarkName="_Int_0SNKFWXX" int2:invalidationBookmarkName="" int2:hashCode="SyDlj8g609TV2I" int2:id="43xnI1eu">
      <int2:state int2:type="AugLoop_Text_Critique" int2:value="Rejected"/>
    </int2:bookmark>
    <int2:bookmark int2:bookmarkName="_Int_PCjZqiWH" int2:invalidationBookmarkName="" int2:hashCode="6KWckmKlp6D6pK" int2:id="AzG58B6N">
      <int2:state int2:type="AugLoop_Text_Critique" int2:value="Rejected"/>
    </int2:bookmark>
    <int2:bookmark int2:bookmarkName="_Int_g77ypn1E" int2:invalidationBookmarkName="" int2:hashCode="l2QwjS6CIfrkIM" int2:id="kElmR68c"/>
    <int2:bookmark int2:bookmarkName="_Int_8SZJlLdA" int2:invalidationBookmarkName="" int2:hashCode="JKCTVv0MKyh2XM" int2:id="TyMlGXFp"/>
    <int2:bookmark int2:bookmarkName="_Int_Y5WqJaiB" int2:invalidationBookmarkName="" int2:hashCode="rQaJVRgZmTNLDa" int2:id="9iHpoDp2"/>
    <int2:bookmark int2:bookmarkName="_Int_mUcJBI8c" int2:invalidationBookmarkName="" int2:hashCode="emWv/D3jIzQGUu" int2:id="LdRcCjUO"/>
    <int2:bookmark int2:bookmarkName="_Int_NHeYFjJP" int2:invalidationBookmarkName="" int2:hashCode="jaBUWcTfE6DDyG" int2:id="sGPoSKCW">
      <int2:state int2:type="AugLoop_Text_Critique" int2:value="Rejected"/>
    </int2:bookmark>
    <int2:bookmark int2:bookmarkName="_Int_ZIphLkxP" int2:invalidationBookmarkName="" int2:hashCode="pf2ImnngIv48/g" int2:id="TQy0qfgs">
      <int2:state int2:type="AugLoop_Text_Critique" int2:value="Rejected"/>
    </int2:bookmark>
    <int2:bookmark int2:bookmarkName="_Int_xAKR2FYn" int2:invalidationBookmarkName="" int2:hashCode="Ptys+YOxAHomqE" int2:id="RDy09aES">
      <int2:state int2:type="AugLoop_Text_Critique" int2:value="Rejected"/>
    </int2:bookmark>
    <int2:bookmark int2:bookmarkName="_Int_6Wv5wZf5" int2:invalidationBookmarkName="" int2:hashCode="dXZsiQzw9UdZ2p" int2:id="BUAQDLhA">
      <int2:state int2:type="AugLoop_Text_Critique" int2:value="Rejected"/>
    </int2:bookmark>
    <int2:bookmark int2:bookmarkName="_Int_sHaoEI1w" int2:invalidationBookmarkName="" int2:hashCode="ifyqa3zkFc9ZAT" int2:id="3pYM7xgT"/>
    <int2:bookmark int2:bookmarkName="_Int_0G98YPLw" int2:invalidationBookmarkName="" int2:hashCode="jR04n0RCiO5iha" int2:id="F8UIIjZx"/>
    <int2:bookmark int2:bookmarkName="_Int_D18wgOl1" int2:invalidationBookmarkName="" int2:hashCode="PP+Hh7LqQ7YUGl" int2:id="P813o894">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69E34"/>
    <w:rsid w:val="0274F2B0"/>
    <w:rsid w:val="09DCF749"/>
    <w:rsid w:val="0A979387"/>
    <w:rsid w:val="0E47F44E"/>
    <w:rsid w:val="0FD45625"/>
    <w:rsid w:val="1026C5D5"/>
    <w:rsid w:val="1076226D"/>
    <w:rsid w:val="10ABF782"/>
    <w:rsid w:val="12E42A24"/>
    <w:rsid w:val="155BC4D7"/>
    <w:rsid w:val="15BC7F00"/>
    <w:rsid w:val="1675CB89"/>
    <w:rsid w:val="16E563F1"/>
    <w:rsid w:val="175A5C2D"/>
    <w:rsid w:val="17BFEB13"/>
    <w:rsid w:val="18813452"/>
    <w:rsid w:val="1A1D04B3"/>
    <w:rsid w:val="22952F61"/>
    <w:rsid w:val="23C3E6F9"/>
    <w:rsid w:val="241F90BE"/>
    <w:rsid w:val="24E50F87"/>
    <w:rsid w:val="2744FA2B"/>
    <w:rsid w:val="27E34AB5"/>
    <w:rsid w:val="28CD11C5"/>
    <w:rsid w:val="2C682955"/>
    <w:rsid w:val="2EF581B5"/>
    <w:rsid w:val="32D62954"/>
    <w:rsid w:val="34B4A559"/>
    <w:rsid w:val="34DDFD68"/>
    <w:rsid w:val="3500DA50"/>
    <w:rsid w:val="3582AD3C"/>
    <w:rsid w:val="374CA5A5"/>
    <w:rsid w:val="377FD41C"/>
    <w:rsid w:val="38124DB6"/>
    <w:rsid w:val="3848D07E"/>
    <w:rsid w:val="3922BD47"/>
    <w:rsid w:val="3A34D23C"/>
    <w:rsid w:val="3B23E6DD"/>
    <w:rsid w:val="3B6AFAEF"/>
    <w:rsid w:val="3D13D9BB"/>
    <w:rsid w:val="3D5FF34B"/>
    <w:rsid w:val="3EAFAA1C"/>
    <w:rsid w:val="3EFBC3AC"/>
    <w:rsid w:val="3FFF4586"/>
    <w:rsid w:val="404B7A7D"/>
    <w:rsid w:val="424835B2"/>
    <w:rsid w:val="4336E648"/>
    <w:rsid w:val="4359CAAC"/>
    <w:rsid w:val="43831B3F"/>
    <w:rsid w:val="4536496A"/>
    <w:rsid w:val="471E3E61"/>
    <w:rsid w:val="493C78B8"/>
    <w:rsid w:val="4A369E34"/>
    <w:rsid w:val="4A36A3E2"/>
    <w:rsid w:val="4AC509D3"/>
    <w:rsid w:val="4ACA128A"/>
    <w:rsid w:val="4B98A47E"/>
    <w:rsid w:val="4D10D528"/>
    <w:rsid w:val="4E7998EF"/>
    <w:rsid w:val="4FA30F1C"/>
    <w:rsid w:val="525944B9"/>
    <w:rsid w:val="534D0A12"/>
    <w:rsid w:val="53536FE3"/>
    <w:rsid w:val="595B137F"/>
    <w:rsid w:val="5A74DCD4"/>
    <w:rsid w:val="5CE2B181"/>
    <w:rsid w:val="5EE01E00"/>
    <w:rsid w:val="61525CA7"/>
    <w:rsid w:val="632D9CBF"/>
    <w:rsid w:val="63E6DC35"/>
    <w:rsid w:val="64075813"/>
    <w:rsid w:val="647D9AE5"/>
    <w:rsid w:val="6515962B"/>
    <w:rsid w:val="6565F924"/>
    <w:rsid w:val="65C07076"/>
    <w:rsid w:val="6A19517E"/>
    <w:rsid w:val="6BBC440D"/>
    <w:rsid w:val="6EB914BF"/>
    <w:rsid w:val="6F1F1FE5"/>
    <w:rsid w:val="6F6752BC"/>
    <w:rsid w:val="70280E26"/>
    <w:rsid w:val="7103231D"/>
    <w:rsid w:val="75C5EF86"/>
    <w:rsid w:val="772D2BEF"/>
    <w:rsid w:val="79E3618C"/>
    <w:rsid w:val="79FE5B0E"/>
    <w:rsid w:val="7ACBB175"/>
    <w:rsid w:val="7E0C5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1BC1"/>
  <w15:chartTrackingRefBased/>
  <w15:docId w15:val="{19DA06A6-5FC7-4B22-BA4B-4B5CAC1836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en.wikipedia.org/wiki/ProQuest" TargetMode="External" Id="R7736d43bdc544642" /><Relationship Type="http://schemas.openxmlformats.org/officeDocument/2006/relationships/hyperlink" Target="https://en.wikipedia.org/wiki/ProQuest" TargetMode="External" Id="Rb09dd8702f454223" /><Relationship Type="http://schemas.openxmlformats.org/officeDocument/2006/relationships/hyperlink" Target="https://psycnet.apa.org/" TargetMode="External" Id="R821dcf65838c4fec" /><Relationship Type="http://schemas.openxmlformats.org/officeDocument/2006/relationships/hyperlink" Target="https://help.psycnet.org/" TargetMode="External" Id="R6a3cc1a9d9ed4481" /><Relationship Type="http://schemas.openxmlformats.org/officeDocument/2006/relationships/hyperlink" Target="https://mailsdb.i.mdpi.com/login" TargetMode="External" Id="R8ddfa3c134bc45b8" /><Relationship Type="http://schemas.openxmlformats.org/officeDocument/2006/relationships/hyperlink" Target="https://www.editage.com/insights/what-is-the-reputation-of-mdpi-as-an-academic-publisher" TargetMode="External" Id="R0502fdec9b08452b" /><Relationship Type="http://schemas.openxmlformats.org/officeDocument/2006/relationships/hyperlink" Target="http://en.wikipedia.org/wiki/Harvard_University" TargetMode="External" Id="Ra48534069e184f36" /><Relationship Type="http://schemas.openxmlformats.org/officeDocument/2006/relationships/hyperlink" Target="https://www.citethisforme.com/uk/referencing-generator/harvard" TargetMode="External" Id="Rbad8e6a749694e12" /><Relationship Type="http://schemas.openxmlformats.org/officeDocument/2006/relationships/hyperlink" Target="https://businessculture.org/business-culture/what-is-social-networking/" TargetMode="External" Id="R058d6e6253564896" /><Relationship Type="http://schemas.openxmlformats.org/officeDocument/2006/relationships/hyperlink" Target="http://en.wikipedia.org/wiki/Amazon_(company)" TargetMode="External" Id="R2355d0f989c045f0" /><Relationship Type="http://schemas.openxmlformats.org/officeDocument/2006/relationships/hyperlink" Target="https://en.wikipedia.org/wiki/Amazon_(company)" TargetMode="External" Id="R76203cb829da4911" /><Relationship Type="http://schemas.openxmlformats.org/officeDocument/2006/relationships/hyperlink" Target="http://en.wikipedia.org/wiki/JSTOR" TargetMode="External" Id="R7d2c940fb83944f2" /><Relationship Type="http://schemas.openxmlformats.org/officeDocument/2006/relationships/hyperlink" Target="https://www.emeraldgrouppublishing.com/how-to/librarians/toolkit/emerald-insight-access-and-authentication" TargetMode="External" Id="Rec3166529bdf4ab7" /><Relationship Type="http://schemas.openxmlformats.org/officeDocument/2006/relationships/hyperlink" Target="https://www.ox.ac.uk/about/organisation" TargetMode="External" Id="Rff4e5b96a6f54f06" /><Relationship Type="http://schemas.openxmlformats.org/officeDocument/2006/relationships/hyperlink" Target="https://academic.oup.com/" TargetMode="External" Id="R8b8a6d6d4e27446b" /><Relationship Type="http://schemas.openxmlformats.org/officeDocument/2006/relationships/hyperlink" Target="https://www.reading.ac.uk/library/e-resources/e-journals/sciencedirect" TargetMode="External" Id="R18ae4811fb2e4482" /><Relationship Type="http://schemas.openxmlformats.org/officeDocument/2006/relationships/hyperlink" Target="https://www.sciencedirect.com/journal/accounting-organizations-and-society" TargetMode="External" Id="R995c1051eac14136" /><Relationship Type="http://schemas.openxmlformats.org/officeDocument/2006/relationships/header" Target="header.xml" Id="Rf62af979d74f45fa" /><Relationship Type="http://schemas.openxmlformats.org/officeDocument/2006/relationships/footer" Target="footer.xml" Id="Rf04ba104dd86412c" /><Relationship Type="http://schemas.microsoft.com/office/2020/10/relationships/intelligence" Target="intelligence2.xml" Id="Rab9b101c28134f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2022-11-18T00:10:10.3154372Z</dcterms:created>
  <dcterms:modified xsi:type="dcterms:W3CDTF">2022-11-18T01:12:29.5817750Z</dcterms:modified>
  <dc:creator>Ali Yasin (2114939)</dc:creator>
  <lastModifiedBy>Ali Yasin (2114939)</lastModifiedBy>
</coreProperties>
</file>