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84807B" w14:textId="5B992C0E" w:rsidR="009210B2" w:rsidRPr="009210B2" w:rsidRDefault="000F0769" w:rsidP="00BA30CD">
      <w:pPr>
        <w:spacing w:line="360" w:lineRule="auto"/>
        <w:rPr>
          <w:rFonts w:ascii="Arial" w:hAnsi="Arial" w:cs="Arial"/>
        </w:rPr>
      </w:pPr>
      <w:r>
        <w:rPr>
          <w:rFonts w:ascii="Arial" w:hAnsi="Arial" w:cs="Arial"/>
        </w:rPr>
        <w:t>s</w:t>
      </w:r>
      <w:r w:rsidR="00BA30CD">
        <w:rPr>
          <w:rFonts w:ascii="Arial" w:hAnsi="Arial" w:cs="Arial"/>
        </w:rPr>
        <w:t xml:space="preserve">                                                       </w:t>
      </w:r>
      <w:r w:rsidR="009210B2" w:rsidRPr="009210B2">
        <w:rPr>
          <w:rFonts w:ascii="Arial" w:hAnsi="Arial" w:cs="Arial"/>
        </w:rPr>
        <w:t>Front Office Operations</w:t>
      </w:r>
    </w:p>
    <w:sdt>
      <w:sdtPr>
        <w:rPr>
          <w:rFonts w:ascii="Arial" w:eastAsiaTheme="minorHAnsi" w:hAnsi="Arial" w:cs="Arial"/>
          <w:b w:val="0"/>
          <w:bCs w:val="0"/>
          <w:color w:val="auto"/>
          <w:sz w:val="22"/>
          <w:szCs w:val="22"/>
        </w:rPr>
        <w:id w:val="103347580"/>
        <w:docPartObj>
          <w:docPartGallery w:val="Table of Contents"/>
          <w:docPartUnique/>
        </w:docPartObj>
      </w:sdtPr>
      <w:sdtEndPr/>
      <w:sdtContent>
        <w:p w14:paraId="5141BB7C" w14:textId="77777777" w:rsidR="009210B2" w:rsidRPr="009210B2" w:rsidRDefault="009210B2" w:rsidP="0093268B">
          <w:pPr>
            <w:pStyle w:val="TOCHeading"/>
            <w:spacing w:line="360" w:lineRule="auto"/>
            <w:jc w:val="center"/>
            <w:rPr>
              <w:rFonts w:ascii="Arial" w:hAnsi="Arial" w:cs="Arial"/>
              <w:sz w:val="22"/>
              <w:szCs w:val="22"/>
            </w:rPr>
          </w:pPr>
          <w:r w:rsidRPr="009210B2">
            <w:rPr>
              <w:rFonts w:ascii="Arial" w:hAnsi="Arial" w:cs="Arial"/>
              <w:sz w:val="22"/>
              <w:szCs w:val="22"/>
            </w:rPr>
            <w:t>Table of Contents</w:t>
          </w:r>
        </w:p>
        <w:p w14:paraId="61C264DA" w14:textId="764BFC4A" w:rsidR="0093268B" w:rsidRDefault="009210B2">
          <w:pPr>
            <w:pStyle w:val="TOC1"/>
            <w:tabs>
              <w:tab w:val="right" w:leader="dot" w:pos="9350"/>
            </w:tabs>
            <w:rPr>
              <w:rFonts w:eastAsiaTheme="minorEastAsia"/>
              <w:noProof/>
            </w:rPr>
          </w:pPr>
          <w:r w:rsidRPr="009210B2">
            <w:rPr>
              <w:rFonts w:ascii="Arial" w:hAnsi="Arial" w:cs="Arial"/>
            </w:rPr>
            <w:fldChar w:fldCharType="begin"/>
          </w:r>
          <w:r w:rsidRPr="009210B2">
            <w:rPr>
              <w:rFonts w:ascii="Arial" w:hAnsi="Arial" w:cs="Arial"/>
            </w:rPr>
            <w:instrText xml:space="preserve"> TOC \o "1-3" \h \z \u </w:instrText>
          </w:r>
          <w:r w:rsidRPr="009210B2">
            <w:rPr>
              <w:rFonts w:ascii="Arial" w:hAnsi="Arial" w:cs="Arial"/>
            </w:rPr>
            <w:fldChar w:fldCharType="separate"/>
          </w:r>
          <w:hyperlink w:anchor="_Toc25659549" w:history="1">
            <w:r w:rsidR="0093268B" w:rsidRPr="007C5C4E">
              <w:rPr>
                <w:rStyle w:val="Hyperlink"/>
                <w:rFonts w:ascii="Arial" w:hAnsi="Arial" w:cs="Arial"/>
                <w:noProof/>
              </w:rPr>
              <w:t>1.0 Introduction</w:t>
            </w:r>
            <w:r w:rsidR="0093268B">
              <w:rPr>
                <w:noProof/>
                <w:webHidden/>
              </w:rPr>
              <w:tab/>
            </w:r>
            <w:r w:rsidR="0093268B">
              <w:rPr>
                <w:noProof/>
                <w:webHidden/>
              </w:rPr>
              <w:fldChar w:fldCharType="begin"/>
            </w:r>
            <w:r w:rsidR="0093268B">
              <w:rPr>
                <w:noProof/>
                <w:webHidden/>
              </w:rPr>
              <w:instrText xml:space="preserve"> PAGEREF _Toc25659549 \h </w:instrText>
            </w:r>
            <w:r w:rsidR="0093268B">
              <w:rPr>
                <w:noProof/>
                <w:webHidden/>
              </w:rPr>
            </w:r>
            <w:r w:rsidR="0093268B">
              <w:rPr>
                <w:noProof/>
                <w:webHidden/>
              </w:rPr>
              <w:fldChar w:fldCharType="separate"/>
            </w:r>
            <w:r w:rsidR="00BA30CD">
              <w:rPr>
                <w:noProof/>
                <w:webHidden/>
              </w:rPr>
              <w:t>2</w:t>
            </w:r>
            <w:r w:rsidR="0093268B">
              <w:rPr>
                <w:noProof/>
                <w:webHidden/>
              </w:rPr>
              <w:fldChar w:fldCharType="end"/>
            </w:r>
          </w:hyperlink>
        </w:p>
        <w:p w14:paraId="79A3F31B" w14:textId="2831B40D" w:rsidR="0093268B" w:rsidRDefault="001551C0">
          <w:pPr>
            <w:pStyle w:val="TOC1"/>
            <w:tabs>
              <w:tab w:val="right" w:leader="dot" w:pos="9350"/>
            </w:tabs>
            <w:rPr>
              <w:rFonts w:eastAsiaTheme="minorEastAsia"/>
              <w:noProof/>
            </w:rPr>
          </w:pPr>
          <w:hyperlink w:anchor="_Toc25659550" w:history="1">
            <w:r w:rsidR="0093268B" w:rsidRPr="007C5C4E">
              <w:rPr>
                <w:rStyle w:val="Hyperlink"/>
                <w:rFonts w:ascii="Arial" w:hAnsi="Arial" w:cs="Arial"/>
                <w:noProof/>
              </w:rPr>
              <w:t>2.0 Front Office Role in Interdepartmental Communication</w:t>
            </w:r>
            <w:r w:rsidR="0093268B">
              <w:rPr>
                <w:noProof/>
                <w:webHidden/>
              </w:rPr>
              <w:tab/>
            </w:r>
            <w:r w:rsidR="0093268B">
              <w:rPr>
                <w:noProof/>
                <w:webHidden/>
              </w:rPr>
              <w:fldChar w:fldCharType="begin"/>
            </w:r>
            <w:r w:rsidR="0093268B">
              <w:rPr>
                <w:noProof/>
                <w:webHidden/>
              </w:rPr>
              <w:instrText xml:space="preserve"> PAGEREF _Toc25659550 \h </w:instrText>
            </w:r>
            <w:r w:rsidR="0093268B">
              <w:rPr>
                <w:noProof/>
                <w:webHidden/>
              </w:rPr>
            </w:r>
            <w:r w:rsidR="0093268B">
              <w:rPr>
                <w:noProof/>
                <w:webHidden/>
              </w:rPr>
              <w:fldChar w:fldCharType="separate"/>
            </w:r>
            <w:r w:rsidR="00BA30CD">
              <w:rPr>
                <w:noProof/>
                <w:webHidden/>
              </w:rPr>
              <w:t>2</w:t>
            </w:r>
            <w:r w:rsidR="0093268B">
              <w:rPr>
                <w:noProof/>
                <w:webHidden/>
              </w:rPr>
              <w:fldChar w:fldCharType="end"/>
            </w:r>
          </w:hyperlink>
        </w:p>
        <w:p w14:paraId="21B252F0" w14:textId="1798C313" w:rsidR="0093268B" w:rsidRDefault="001551C0">
          <w:pPr>
            <w:pStyle w:val="TOC1"/>
            <w:tabs>
              <w:tab w:val="right" w:leader="dot" w:pos="9350"/>
            </w:tabs>
            <w:rPr>
              <w:rFonts w:eastAsiaTheme="minorEastAsia"/>
              <w:noProof/>
            </w:rPr>
          </w:pPr>
          <w:hyperlink w:anchor="_Toc25659551" w:history="1">
            <w:r w:rsidR="0093268B" w:rsidRPr="007C5C4E">
              <w:rPr>
                <w:rStyle w:val="Hyperlink"/>
                <w:rFonts w:ascii="Arial" w:hAnsi="Arial" w:cs="Arial"/>
                <w:noProof/>
                <w:shd w:val="clear" w:color="auto" w:fill="FEFEFE"/>
              </w:rPr>
              <w:t>3.0 Interactions between Front Office and Other Department</w:t>
            </w:r>
            <w:r w:rsidR="0093268B">
              <w:rPr>
                <w:noProof/>
                <w:webHidden/>
              </w:rPr>
              <w:tab/>
            </w:r>
            <w:r w:rsidR="0093268B">
              <w:rPr>
                <w:noProof/>
                <w:webHidden/>
              </w:rPr>
              <w:fldChar w:fldCharType="begin"/>
            </w:r>
            <w:r w:rsidR="0093268B">
              <w:rPr>
                <w:noProof/>
                <w:webHidden/>
              </w:rPr>
              <w:instrText xml:space="preserve"> PAGEREF _Toc25659551 \h </w:instrText>
            </w:r>
            <w:r w:rsidR="0093268B">
              <w:rPr>
                <w:noProof/>
                <w:webHidden/>
              </w:rPr>
            </w:r>
            <w:r w:rsidR="0093268B">
              <w:rPr>
                <w:noProof/>
                <w:webHidden/>
              </w:rPr>
              <w:fldChar w:fldCharType="separate"/>
            </w:r>
            <w:r w:rsidR="00BA30CD">
              <w:rPr>
                <w:noProof/>
                <w:webHidden/>
              </w:rPr>
              <w:t>4</w:t>
            </w:r>
            <w:r w:rsidR="0093268B">
              <w:rPr>
                <w:noProof/>
                <w:webHidden/>
              </w:rPr>
              <w:fldChar w:fldCharType="end"/>
            </w:r>
          </w:hyperlink>
        </w:p>
        <w:p w14:paraId="51248C0A" w14:textId="1AA1B102" w:rsidR="0093268B" w:rsidRDefault="001551C0">
          <w:pPr>
            <w:pStyle w:val="TOC2"/>
            <w:tabs>
              <w:tab w:val="right" w:leader="dot" w:pos="9350"/>
            </w:tabs>
            <w:rPr>
              <w:rFonts w:eastAsiaTheme="minorEastAsia"/>
              <w:noProof/>
            </w:rPr>
          </w:pPr>
          <w:hyperlink w:anchor="_Toc25659552" w:history="1">
            <w:r w:rsidR="0093268B" w:rsidRPr="007C5C4E">
              <w:rPr>
                <w:rStyle w:val="Hyperlink"/>
                <w:rFonts w:ascii="Arial" w:hAnsi="Arial" w:cs="Arial"/>
                <w:noProof/>
                <w:shd w:val="clear" w:color="auto" w:fill="FEFEFE"/>
              </w:rPr>
              <w:t>3.1 Marketing and Sales</w:t>
            </w:r>
            <w:r w:rsidR="0093268B">
              <w:rPr>
                <w:noProof/>
                <w:webHidden/>
              </w:rPr>
              <w:tab/>
            </w:r>
            <w:r w:rsidR="0093268B">
              <w:rPr>
                <w:noProof/>
                <w:webHidden/>
              </w:rPr>
              <w:fldChar w:fldCharType="begin"/>
            </w:r>
            <w:r w:rsidR="0093268B">
              <w:rPr>
                <w:noProof/>
                <w:webHidden/>
              </w:rPr>
              <w:instrText xml:space="preserve"> PAGEREF _Toc25659552 \h </w:instrText>
            </w:r>
            <w:r w:rsidR="0093268B">
              <w:rPr>
                <w:noProof/>
                <w:webHidden/>
              </w:rPr>
            </w:r>
            <w:r w:rsidR="0093268B">
              <w:rPr>
                <w:noProof/>
                <w:webHidden/>
              </w:rPr>
              <w:fldChar w:fldCharType="separate"/>
            </w:r>
            <w:r w:rsidR="00BA30CD">
              <w:rPr>
                <w:noProof/>
                <w:webHidden/>
              </w:rPr>
              <w:t>4</w:t>
            </w:r>
            <w:r w:rsidR="0093268B">
              <w:rPr>
                <w:noProof/>
                <w:webHidden/>
              </w:rPr>
              <w:fldChar w:fldCharType="end"/>
            </w:r>
          </w:hyperlink>
        </w:p>
        <w:p w14:paraId="021D4716" w14:textId="3811F184" w:rsidR="0093268B" w:rsidRDefault="001551C0">
          <w:pPr>
            <w:pStyle w:val="TOC2"/>
            <w:tabs>
              <w:tab w:val="right" w:leader="dot" w:pos="9350"/>
            </w:tabs>
            <w:rPr>
              <w:rFonts w:eastAsiaTheme="minorEastAsia"/>
              <w:noProof/>
            </w:rPr>
          </w:pPr>
          <w:hyperlink w:anchor="_Toc25659553" w:history="1">
            <w:r w:rsidR="0093268B" w:rsidRPr="007C5C4E">
              <w:rPr>
                <w:rStyle w:val="Hyperlink"/>
                <w:rFonts w:ascii="Arial" w:hAnsi="Arial" w:cs="Arial"/>
                <w:noProof/>
              </w:rPr>
              <w:t>3.2 Housekeeping</w:t>
            </w:r>
            <w:r w:rsidR="0093268B">
              <w:rPr>
                <w:noProof/>
                <w:webHidden/>
              </w:rPr>
              <w:tab/>
            </w:r>
            <w:r w:rsidR="0093268B">
              <w:rPr>
                <w:noProof/>
                <w:webHidden/>
              </w:rPr>
              <w:fldChar w:fldCharType="begin"/>
            </w:r>
            <w:r w:rsidR="0093268B">
              <w:rPr>
                <w:noProof/>
                <w:webHidden/>
              </w:rPr>
              <w:instrText xml:space="preserve"> PAGEREF _Toc25659553 \h </w:instrText>
            </w:r>
            <w:r w:rsidR="0093268B">
              <w:rPr>
                <w:noProof/>
                <w:webHidden/>
              </w:rPr>
            </w:r>
            <w:r w:rsidR="0093268B">
              <w:rPr>
                <w:noProof/>
                <w:webHidden/>
              </w:rPr>
              <w:fldChar w:fldCharType="separate"/>
            </w:r>
            <w:r w:rsidR="00BA30CD">
              <w:rPr>
                <w:noProof/>
                <w:webHidden/>
              </w:rPr>
              <w:t>5</w:t>
            </w:r>
            <w:r w:rsidR="0093268B">
              <w:rPr>
                <w:noProof/>
                <w:webHidden/>
              </w:rPr>
              <w:fldChar w:fldCharType="end"/>
            </w:r>
          </w:hyperlink>
        </w:p>
        <w:p w14:paraId="383CB63D" w14:textId="7046DA30" w:rsidR="0093268B" w:rsidRDefault="001551C0">
          <w:pPr>
            <w:pStyle w:val="TOC2"/>
            <w:tabs>
              <w:tab w:val="right" w:leader="dot" w:pos="9350"/>
            </w:tabs>
            <w:rPr>
              <w:rFonts w:eastAsiaTheme="minorEastAsia"/>
              <w:noProof/>
            </w:rPr>
          </w:pPr>
          <w:hyperlink w:anchor="_Toc25659554" w:history="1">
            <w:r w:rsidR="0093268B" w:rsidRPr="007C5C4E">
              <w:rPr>
                <w:rStyle w:val="Hyperlink"/>
                <w:rFonts w:ascii="Arial" w:hAnsi="Arial" w:cs="Arial"/>
                <w:noProof/>
              </w:rPr>
              <w:t>3.3 Food and Beverage Department</w:t>
            </w:r>
            <w:r w:rsidR="0093268B">
              <w:rPr>
                <w:noProof/>
                <w:webHidden/>
              </w:rPr>
              <w:tab/>
            </w:r>
            <w:r w:rsidR="0093268B">
              <w:rPr>
                <w:noProof/>
                <w:webHidden/>
              </w:rPr>
              <w:fldChar w:fldCharType="begin"/>
            </w:r>
            <w:r w:rsidR="0093268B">
              <w:rPr>
                <w:noProof/>
                <w:webHidden/>
              </w:rPr>
              <w:instrText xml:space="preserve"> PAGEREF _Toc25659554 \h </w:instrText>
            </w:r>
            <w:r w:rsidR="0093268B">
              <w:rPr>
                <w:noProof/>
                <w:webHidden/>
              </w:rPr>
            </w:r>
            <w:r w:rsidR="0093268B">
              <w:rPr>
                <w:noProof/>
                <w:webHidden/>
              </w:rPr>
              <w:fldChar w:fldCharType="separate"/>
            </w:r>
            <w:r w:rsidR="00BA30CD">
              <w:rPr>
                <w:noProof/>
                <w:webHidden/>
              </w:rPr>
              <w:t>5</w:t>
            </w:r>
            <w:r w:rsidR="0093268B">
              <w:rPr>
                <w:noProof/>
                <w:webHidden/>
              </w:rPr>
              <w:fldChar w:fldCharType="end"/>
            </w:r>
          </w:hyperlink>
        </w:p>
        <w:p w14:paraId="0C281230" w14:textId="3BD9C445" w:rsidR="0093268B" w:rsidRDefault="001551C0">
          <w:pPr>
            <w:pStyle w:val="TOC1"/>
            <w:tabs>
              <w:tab w:val="right" w:leader="dot" w:pos="9350"/>
            </w:tabs>
            <w:rPr>
              <w:rFonts w:eastAsiaTheme="minorEastAsia"/>
              <w:noProof/>
            </w:rPr>
          </w:pPr>
          <w:hyperlink w:anchor="_Toc25659555" w:history="1">
            <w:r w:rsidR="0093268B" w:rsidRPr="007C5C4E">
              <w:rPr>
                <w:rStyle w:val="Hyperlink"/>
                <w:rFonts w:ascii="Arial" w:hAnsi="Arial" w:cs="Arial"/>
                <w:noProof/>
              </w:rPr>
              <w:t>4.0 Recommendations</w:t>
            </w:r>
            <w:r w:rsidR="0093268B">
              <w:rPr>
                <w:noProof/>
                <w:webHidden/>
              </w:rPr>
              <w:tab/>
            </w:r>
            <w:r w:rsidR="0093268B">
              <w:rPr>
                <w:noProof/>
                <w:webHidden/>
              </w:rPr>
              <w:fldChar w:fldCharType="begin"/>
            </w:r>
            <w:r w:rsidR="0093268B">
              <w:rPr>
                <w:noProof/>
                <w:webHidden/>
              </w:rPr>
              <w:instrText xml:space="preserve"> PAGEREF _Toc25659555 \h </w:instrText>
            </w:r>
            <w:r w:rsidR="0093268B">
              <w:rPr>
                <w:noProof/>
                <w:webHidden/>
              </w:rPr>
            </w:r>
            <w:r w:rsidR="0093268B">
              <w:rPr>
                <w:noProof/>
                <w:webHidden/>
              </w:rPr>
              <w:fldChar w:fldCharType="separate"/>
            </w:r>
            <w:r w:rsidR="00BA30CD">
              <w:rPr>
                <w:noProof/>
                <w:webHidden/>
              </w:rPr>
              <w:t>5</w:t>
            </w:r>
            <w:r w:rsidR="0093268B">
              <w:rPr>
                <w:noProof/>
                <w:webHidden/>
              </w:rPr>
              <w:fldChar w:fldCharType="end"/>
            </w:r>
          </w:hyperlink>
        </w:p>
        <w:p w14:paraId="784E859D" w14:textId="4AC4D030" w:rsidR="0093268B" w:rsidRDefault="001551C0">
          <w:pPr>
            <w:pStyle w:val="TOC1"/>
            <w:tabs>
              <w:tab w:val="right" w:leader="dot" w:pos="9350"/>
            </w:tabs>
            <w:rPr>
              <w:rFonts w:eastAsiaTheme="minorEastAsia"/>
              <w:noProof/>
            </w:rPr>
          </w:pPr>
          <w:hyperlink w:anchor="_Toc25659556" w:history="1">
            <w:r w:rsidR="0093268B" w:rsidRPr="007C5C4E">
              <w:rPr>
                <w:rStyle w:val="Hyperlink"/>
                <w:rFonts w:ascii="Arial" w:hAnsi="Arial" w:cs="Arial"/>
                <w:noProof/>
              </w:rPr>
              <w:t>5.0 Conclusion</w:t>
            </w:r>
            <w:r w:rsidR="0093268B">
              <w:rPr>
                <w:noProof/>
                <w:webHidden/>
              </w:rPr>
              <w:tab/>
            </w:r>
            <w:r w:rsidR="0093268B">
              <w:rPr>
                <w:noProof/>
                <w:webHidden/>
              </w:rPr>
              <w:fldChar w:fldCharType="begin"/>
            </w:r>
            <w:r w:rsidR="0093268B">
              <w:rPr>
                <w:noProof/>
                <w:webHidden/>
              </w:rPr>
              <w:instrText xml:space="preserve"> PAGEREF _Toc25659556 \h </w:instrText>
            </w:r>
            <w:r w:rsidR="0093268B">
              <w:rPr>
                <w:noProof/>
                <w:webHidden/>
              </w:rPr>
            </w:r>
            <w:r w:rsidR="0093268B">
              <w:rPr>
                <w:noProof/>
                <w:webHidden/>
              </w:rPr>
              <w:fldChar w:fldCharType="separate"/>
            </w:r>
            <w:r w:rsidR="00BA30CD">
              <w:rPr>
                <w:noProof/>
                <w:webHidden/>
              </w:rPr>
              <w:t>6</w:t>
            </w:r>
            <w:r w:rsidR="0093268B">
              <w:rPr>
                <w:noProof/>
                <w:webHidden/>
              </w:rPr>
              <w:fldChar w:fldCharType="end"/>
            </w:r>
          </w:hyperlink>
        </w:p>
        <w:p w14:paraId="7768D17E" w14:textId="15558B6E" w:rsidR="0093268B" w:rsidRDefault="001551C0">
          <w:pPr>
            <w:pStyle w:val="TOC1"/>
            <w:tabs>
              <w:tab w:val="right" w:leader="dot" w:pos="9350"/>
            </w:tabs>
            <w:rPr>
              <w:rFonts w:eastAsiaTheme="minorEastAsia"/>
              <w:noProof/>
            </w:rPr>
          </w:pPr>
          <w:hyperlink w:anchor="_Toc25659557" w:history="1">
            <w:r w:rsidR="0093268B" w:rsidRPr="007C5C4E">
              <w:rPr>
                <w:rStyle w:val="Hyperlink"/>
                <w:rFonts w:ascii="Arial" w:hAnsi="Arial" w:cs="Arial"/>
                <w:noProof/>
                <w:shd w:val="clear" w:color="auto" w:fill="FFFFFF"/>
              </w:rPr>
              <w:t>6.0 References</w:t>
            </w:r>
            <w:r w:rsidR="0093268B">
              <w:rPr>
                <w:noProof/>
                <w:webHidden/>
              </w:rPr>
              <w:tab/>
            </w:r>
            <w:r w:rsidR="0093268B">
              <w:rPr>
                <w:noProof/>
                <w:webHidden/>
              </w:rPr>
              <w:fldChar w:fldCharType="begin"/>
            </w:r>
            <w:r w:rsidR="0093268B">
              <w:rPr>
                <w:noProof/>
                <w:webHidden/>
              </w:rPr>
              <w:instrText xml:space="preserve"> PAGEREF _Toc25659557 \h </w:instrText>
            </w:r>
            <w:r w:rsidR="0093268B">
              <w:rPr>
                <w:noProof/>
                <w:webHidden/>
              </w:rPr>
            </w:r>
            <w:r w:rsidR="0093268B">
              <w:rPr>
                <w:noProof/>
                <w:webHidden/>
              </w:rPr>
              <w:fldChar w:fldCharType="separate"/>
            </w:r>
            <w:r w:rsidR="00BA30CD">
              <w:rPr>
                <w:noProof/>
                <w:webHidden/>
              </w:rPr>
              <w:t>7</w:t>
            </w:r>
            <w:r w:rsidR="0093268B">
              <w:rPr>
                <w:noProof/>
                <w:webHidden/>
              </w:rPr>
              <w:fldChar w:fldCharType="end"/>
            </w:r>
          </w:hyperlink>
        </w:p>
        <w:p w14:paraId="0B39B98D" w14:textId="77777777" w:rsidR="009210B2" w:rsidRPr="009210B2" w:rsidRDefault="009210B2" w:rsidP="0093268B">
          <w:pPr>
            <w:spacing w:line="360" w:lineRule="auto"/>
            <w:jc w:val="both"/>
            <w:rPr>
              <w:rFonts w:ascii="Arial" w:hAnsi="Arial" w:cs="Arial"/>
            </w:rPr>
          </w:pPr>
          <w:r w:rsidRPr="009210B2">
            <w:rPr>
              <w:rFonts w:ascii="Arial" w:hAnsi="Arial" w:cs="Arial"/>
            </w:rPr>
            <w:fldChar w:fldCharType="end"/>
          </w:r>
        </w:p>
      </w:sdtContent>
    </w:sdt>
    <w:p w14:paraId="4090038E" w14:textId="77777777" w:rsidR="009210B2" w:rsidRPr="009210B2" w:rsidRDefault="009210B2" w:rsidP="0093268B">
      <w:pPr>
        <w:spacing w:line="360" w:lineRule="auto"/>
        <w:jc w:val="both"/>
        <w:rPr>
          <w:rFonts w:ascii="Arial" w:hAnsi="Arial" w:cs="Arial"/>
        </w:rPr>
      </w:pPr>
    </w:p>
    <w:p w14:paraId="6FE5344D" w14:textId="77777777" w:rsidR="009210B2" w:rsidRPr="009210B2" w:rsidRDefault="009210B2" w:rsidP="0093268B">
      <w:pPr>
        <w:spacing w:line="360" w:lineRule="auto"/>
        <w:jc w:val="both"/>
        <w:rPr>
          <w:rFonts w:ascii="Arial" w:hAnsi="Arial" w:cs="Arial"/>
        </w:rPr>
      </w:pPr>
    </w:p>
    <w:p w14:paraId="47146662" w14:textId="55737569" w:rsidR="009210B2" w:rsidRDefault="000F0769" w:rsidP="0093268B">
      <w:pPr>
        <w:spacing w:line="360" w:lineRule="auto"/>
        <w:jc w:val="both"/>
        <w:rPr>
          <w:rFonts w:ascii="Arial" w:hAnsi="Arial" w:cs="Arial"/>
        </w:rPr>
      </w:pPr>
      <w:r>
        <w:rPr>
          <w:rFonts w:ascii="Arial" w:hAnsi="Arial" w:cs="Arial"/>
        </w:rPr>
        <w:t>S</w:t>
      </w:r>
      <w:r w:rsidR="00E51A53">
        <w:rPr>
          <w:rFonts w:ascii="Arial" w:hAnsi="Arial" w:cs="Arial"/>
        </w:rPr>
        <w:t>tudent ID – 1815216</w:t>
      </w:r>
    </w:p>
    <w:p w14:paraId="0FFF1A63" w14:textId="697E3D95" w:rsidR="00E51A53" w:rsidRPr="009210B2" w:rsidRDefault="00E51A53" w:rsidP="0093268B">
      <w:pPr>
        <w:spacing w:line="360" w:lineRule="auto"/>
        <w:jc w:val="both"/>
        <w:rPr>
          <w:rFonts w:ascii="Arial" w:hAnsi="Arial" w:cs="Arial"/>
        </w:rPr>
      </w:pPr>
      <w:r>
        <w:rPr>
          <w:rFonts w:ascii="Arial" w:hAnsi="Arial" w:cs="Arial"/>
        </w:rPr>
        <w:t xml:space="preserve">Lecturer name – </w:t>
      </w:r>
      <w:proofErr w:type="spellStart"/>
      <w:r>
        <w:rPr>
          <w:rFonts w:ascii="Arial" w:hAnsi="Arial" w:cs="Arial"/>
        </w:rPr>
        <w:t>jahanzeeb</w:t>
      </w:r>
      <w:proofErr w:type="spellEnd"/>
      <w:r>
        <w:rPr>
          <w:rFonts w:ascii="Arial" w:hAnsi="Arial" w:cs="Arial"/>
        </w:rPr>
        <w:t xml:space="preserve"> </w:t>
      </w:r>
      <w:proofErr w:type="spellStart"/>
      <w:r>
        <w:rPr>
          <w:rFonts w:ascii="Arial" w:hAnsi="Arial" w:cs="Arial"/>
        </w:rPr>
        <w:t>Quarashi</w:t>
      </w:r>
      <w:proofErr w:type="spellEnd"/>
      <w:r>
        <w:rPr>
          <w:rFonts w:ascii="Arial" w:hAnsi="Arial" w:cs="Arial"/>
        </w:rPr>
        <w:t xml:space="preserve"> </w:t>
      </w:r>
      <w:bookmarkStart w:id="0" w:name="_GoBack"/>
      <w:bookmarkEnd w:id="0"/>
    </w:p>
    <w:p w14:paraId="74A8938B" w14:textId="77777777" w:rsidR="009210B2" w:rsidRPr="009210B2" w:rsidRDefault="009210B2" w:rsidP="0093268B">
      <w:pPr>
        <w:spacing w:line="360" w:lineRule="auto"/>
        <w:jc w:val="both"/>
        <w:rPr>
          <w:rFonts w:ascii="Arial" w:hAnsi="Arial" w:cs="Arial"/>
        </w:rPr>
      </w:pPr>
    </w:p>
    <w:p w14:paraId="02312274" w14:textId="77777777" w:rsidR="009210B2" w:rsidRPr="009210B2" w:rsidRDefault="009210B2" w:rsidP="0093268B">
      <w:pPr>
        <w:spacing w:line="360" w:lineRule="auto"/>
        <w:jc w:val="both"/>
        <w:rPr>
          <w:rFonts w:ascii="Arial" w:hAnsi="Arial" w:cs="Arial"/>
        </w:rPr>
      </w:pPr>
    </w:p>
    <w:p w14:paraId="32035F6F" w14:textId="77777777" w:rsidR="009210B2" w:rsidRPr="009210B2" w:rsidRDefault="009210B2" w:rsidP="0093268B">
      <w:pPr>
        <w:spacing w:line="360" w:lineRule="auto"/>
        <w:jc w:val="both"/>
        <w:rPr>
          <w:rFonts w:ascii="Arial" w:hAnsi="Arial" w:cs="Arial"/>
        </w:rPr>
      </w:pPr>
    </w:p>
    <w:p w14:paraId="4670EE02" w14:textId="77777777" w:rsidR="009210B2" w:rsidRPr="009210B2" w:rsidRDefault="009210B2" w:rsidP="0093268B">
      <w:pPr>
        <w:spacing w:line="360" w:lineRule="auto"/>
        <w:jc w:val="both"/>
        <w:rPr>
          <w:rFonts w:ascii="Arial" w:hAnsi="Arial" w:cs="Arial"/>
        </w:rPr>
      </w:pPr>
    </w:p>
    <w:p w14:paraId="7567948C" w14:textId="77777777" w:rsidR="009210B2" w:rsidRPr="009210B2" w:rsidRDefault="009210B2" w:rsidP="0093268B">
      <w:pPr>
        <w:spacing w:line="360" w:lineRule="auto"/>
        <w:jc w:val="both"/>
        <w:rPr>
          <w:rFonts w:ascii="Arial" w:hAnsi="Arial" w:cs="Arial"/>
        </w:rPr>
      </w:pPr>
    </w:p>
    <w:p w14:paraId="21BAA630" w14:textId="77777777" w:rsidR="009210B2" w:rsidRPr="009210B2" w:rsidRDefault="009210B2" w:rsidP="0093268B">
      <w:pPr>
        <w:spacing w:line="360" w:lineRule="auto"/>
        <w:jc w:val="both"/>
        <w:rPr>
          <w:rFonts w:ascii="Arial" w:hAnsi="Arial" w:cs="Arial"/>
        </w:rPr>
      </w:pPr>
    </w:p>
    <w:p w14:paraId="10864580" w14:textId="77777777" w:rsidR="009210B2" w:rsidRPr="009210B2" w:rsidRDefault="009210B2" w:rsidP="0093268B">
      <w:pPr>
        <w:spacing w:line="360" w:lineRule="auto"/>
        <w:jc w:val="both"/>
        <w:rPr>
          <w:rFonts w:ascii="Arial" w:hAnsi="Arial" w:cs="Arial"/>
        </w:rPr>
      </w:pPr>
    </w:p>
    <w:p w14:paraId="0A24EC9C" w14:textId="77777777" w:rsidR="009210B2" w:rsidRPr="009210B2" w:rsidRDefault="009210B2" w:rsidP="0093268B">
      <w:pPr>
        <w:spacing w:line="360" w:lineRule="auto"/>
        <w:jc w:val="both"/>
        <w:rPr>
          <w:rFonts w:ascii="Arial" w:hAnsi="Arial" w:cs="Arial"/>
        </w:rPr>
      </w:pPr>
    </w:p>
    <w:p w14:paraId="4595DD7C" w14:textId="77777777" w:rsidR="009210B2" w:rsidRPr="009210B2" w:rsidRDefault="009210B2" w:rsidP="0093268B">
      <w:pPr>
        <w:spacing w:line="360" w:lineRule="auto"/>
        <w:jc w:val="both"/>
        <w:rPr>
          <w:rFonts w:ascii="Arial" w:hAnsi="Arial" w:cs="Arial"/>
        </w:rPr>
      </w:pPr>
    </w:p>
    <w:p w14:paraId="215EBC75" w14:textId="77777777" w:rsidR="009210B2" w:rsidRPr="009210B2" w:rsidRDefault="009210B2" w:rsidP="0093268B">
      <w:pPr>
        <w:spacing w:line="360" w:lineRule="auto"/>
        <w:jc w:val="both"/>
        <w:rPr>
          <w:rFonts w:ascii="Arial" w:hAnsi="Arial" w:cs="Arial"/>
        </w:rPr>
      </w:pPr>
    </w:p>
    <w:p w14:paraId="4A70A93F" w14:textId="77777777" w:rsidR="009210B2" w:rsidRPr="009210B2" w:rsidRDefault="009210B2" w:rsidP="0093268B">
      <w:pPr>
        <w:spacing w:line="360" w:lineRule="auto"/>
        <w:jc w:val="both"/>
        <w:rPr>
          <w:rFonts w:ascii="Arial" w:hAnsi="Arial" w:cs="Arial"/>
        </w:rPr>
      </w:pPr>
    </w:p>
    <w:p w14:paraId="5F19C06F" w14:textId="77777777" w:rsidR="00283029" w:rsidRPr="009210B2" w:rsidRDefault="0093268B" w:rsidP="0093268B">
      <w:pPr>
        <w:pStyle w:val="Heading1"/>
        <w:spacing w:line="360" w:lineRule="auto"/>
        <w:jc w:val="both"/>
        <w:rPr>
          <w:rFonts w:ascii="Arial" w:hAnsi="Arial" w:cs="Arial"/>
          <w:sz w:val="22"/>
          <w:szCs w:val="22"/>
        </w:rPr>
      </w:pPr>
      <w:bookmarkStart w:id="1" w:name="_Toc25659549"/>
      <w:r>
        <w:rPr>
          <w:rFonts w:ascii="Arial" w:hAnsi="Arial" w:cs="Arial"/>
          <w:sz w:val="22"/>
          <w:szCs w:val="22"/>
        </w:rPr>
        <w:t xml:space="preserve">1.0 </w:t>
      </w:r>
      <w:r w:rsidR="00283029" w:rsidRPr="009210B2">
        <w:rPr>
          <w:rFonts w:ascii="Arial" w:hAnsi="Arial" w:cs="Arial"/>
          <w:sz w:val="22"/>
          <w:szCs w:val="22"/>
        </w:rPr>
        <w:t>Introduction</w:t>
      </w:r>
      <w:bookmarkEnd w:id="1"/>
    </w:p>
    <w:p w14:paraId="79F84766" w14:textId="77777777" w:rsidR="00F2210F" w:rsidRPr="009210B2" w:rsidRDefault="00283029" w:rsidP="0093268B">
      <w:pPr>
        <w:spacing w:line="360" w:lineRule="auto"/>
        <w:jc w:val="both"/>
        <w:rPr>
          <w:rFonts w:ascii="Arial" w:hAnsi="Arial" w:cs="Arial"/>
        </w:rPr>
      </w:pPr>
      <w:r w:rsidRPr="009210B2">
        <w:rPr>
          <w:rFonts w:ascii="Arial" w:hAnsi="Arial" w:cs="Arial"/>
        </w:rPr>
        <w:t xml:space="preserve">Healthy communication is the foundation of building trust and cooperation among </w:t>
      </w:r>
      <w:r w:rsidR="00393C02" w:rsidRPr="009210B2">
        <w:rPr>
          <w:rFonts w:ascii="Arial" w:hAnsi="Arial" w:cs="Arial"/>
        </w:rPr>
        <w:t xml:space="preserve">guests, staff members and management. </w:t>
      </w:r>
      <w:r w:rsidR="00FB10AA" w:rsidRPr="009210B2">
        <w:rPr>
          <w:rFonts w:ascii="Arial" w:hAnsi="Arial" w:cs="Arial"/>
        </w:rPr>
        <w:t xml:space="preserve">Communication between front office and other departments determines if guests stay or break their stay. The front office is responsible for selling accommodations in hotels hence a main driving force to generate revenue. </w:t>
      </w:r>
      <w:r w:rsidR="00B36E34" w:rsidRPr="009210B2">
        <w:rPr>
          <w:rFonts w:ascii="Arial" w:eastAsia="Arial Unicode MS" w:hAnsi="Arial" w:cs="Arial"/>
          <w:color w:val="000000"/>
          <w:shd w:val="clear" w:color="auto" w:fill="FFFFFF"/>
        </w:rPr>
        <w:t xml:space="preserve">Denney (2018) </w:t>
      </w:r>
      <w:r w:rsidR="00414EDF" w:rsidRPr="009210B2">
        <w:rPr>
          <w:rFonts w:ascii="Arial" w:hAnsi="Arial" w:cs="Arial"/>
        </w:rPr>
        <w:t>indicated that communication between front office and departments should be positive and vibrant.</w:t>
      </w:r>
      <w:r w:rsidR="00BD2B55" w:rsidRPr="009210B2">
        <w:rPr>
          <w:rFonts w:ascii="Arial" w:hAnsi="Arial" w:cs="Arial"/>
        </w:rPr>
        <w:t xml:space="preserve"> Getting the front office and other department to work successfully, staff members should communicate with their subordinates and colleague.  Communication allows staff from the front office to offer the best services such as handling mails for guests, personalizing services and reserving accommodation. Therefore, this paper focuses on how the communication in front office is effective for hotel operations. </w:t>
      </w:r>
    </w:p>
    <w:p w14:paraId="44D81588" w14:textId="77777777" w:rsidR="00F2210F" w:rsidRPr="009210B2" w:rsidRDefault="004E6453" w:rsidP="0093268B">
      <w:pPr>
        <w:spacing w:line="360" w:lineRule="auto"/>
        <w:jc w:val="both"/>
        <w:rPr>
          <w:rFonts w:ascii="Arial" w:hAnsi="Arial" w:cs="Arial"/>
        </w:rPr>
      </w:pPr>
      <w:r w:rsidRPr="009210B2">
        <w:rPr>
          <w:rFonts w:ascii="Arial" w:hAnsi="Arial" w:cs="Arial"/>
        </w:rPr>
        <w:t xml:space="preserve">The current age is dominated by electronic communication but in the hotel industry, skills in both verbal and non-verbal communication have to be well executed. For people working in the reception area, face-to-face, telephone and email communications are commonly used. </w:t>
      </w:r>
      <w:r w:rsidR="006C1A61" w:rsidRPr="009210B2">
        <w:rPr>
          <w:rFonts w:ascii="Arial" w:hAnsi="Arial" w:cs="Arial"/>
        </w:rPr>
        <w:t>Good communication skills for the hotel industry enhanced guest experience which results to customer loyalty thus leading to successful business</w:t>
      </w:r>
      <w:r w:rsidR="00B36E34" w:rsidRPr="009210B2">
        <w:rPr>
          <w:rFonts w:ascii="Arial" w:hAnsi="Arial" w:cs="Arial"/>
        </w:rPr>
        <w:t xml:space="preserve"> (Verčič, Verčič &amp; Sriramesh, 2012)</w:t>
      </w:r>
      <w:r w:rsidR="006C1A61" w:rsidRPr="009210B2">
        <w:rPr>
          <w:rFonts w:ascii="Arial" w:hAnsi="Arial" w:cs="Arial"/>
        </w:rPr>
        <w:t xml:space="preserve">. </w:t>
      </w:r>
      <w:r w:rsidR="00F95F49" w:rsidRPr="009210B2">
        <w:rPr>
          <w:rFonts w:ascii="Arial" w:hAnsi="Arial" w:cs="Arial"/>
        </w:rPr>
        <w:t xml:space="preserve">It is important for managers and employees in the hotel industry to get training on effective communication. Hotel managers ensure effectiveness with their ability to communicate how things should be done. </w:t>
      </w:r>
      <w:r w:rsidR="00C47874" w:rsidRPr="009210B2">
        <w:rPr>
          <w:rFonts w:ascii="Arial" w:hAnsi="Arial" w:cs="Arial"/>
        </w:rPr>
        <w:t xml:space="preserve">Once everyone in the organization has sufficient information, it becomes easy to improve organizational operations. </w:t>
      </w:r>
      <w:r w:rsidR="00C24BB8" w:rsidRPr="009210B2">
        <w:rPr>
          <w:rFonts w:ascii="Arial" w:hAnsi="Arial" w:cs="Arial"/>
        </w:rPr>
        <w:t xml:space="preserve">This helps encourage constant improvement and innovation from the lowest level of an organization to the top hence keeping employees </w:t>
      </w:r>
      <w:r w:rsidR="00057769" w:rsidRPr="009210B2">
        <w:rPr>
          <w:rFonts w:ascii="Arial" w:hAnsi="Arial" w:cs="Arial"/>
        </w:rPr>
        <w:t>motivated.</w:t>
      </w:r>
    </w:p>
    <w:p w14:paraId="30BED773" w14:textId="77777777" w:rsidR="00057769" w:rsidRPr="009210B2" w:rsidRDefault="0093268B" w:rsidP="0093268B">
      <w:pPr>
        <w:pStyle w:val="Heading1"/>
        <w:spacing w:line="360" w:lineRule="auto"/>
        <w:jc w:val="both"/>
        <w:rPr>
          <w:rFonts w:ascii="Arial" w:hAnsi="Arial" w:cs="Arial"/>
          <w:sz w:val="22"/>
          <w:szCs w:val="22"/>
        </w:rPr>
      </w:pPr>
      <w:bookmarkStart w:id="2" w:name="_Toc25659550"/>
      <w:r>
        <w:rPr>
          <w:rFonts w:ascii="Arial" w:hAnsi="Arial" w:cs="Arial"/>
          <w:sz w:val="22"/>
          <w:szCs w:val="22"/>
        </w:rPr>
        <w:t xml:space="preserve">2.0 </w:t>
      </w:r>
      <w:r w:rsidR="00057769" w:rsidRPr="009210B2">
        <w:rPr>
          <w:rFonts w:ascii="Arial" w:hAnsi="Arial" w:cs="Arial"/>
          <w:sz w:val="22"/>
          <w:szCs w:val="22"/>
        </w:rPr>
        <w:t xml:space="preserve">Front </w:t>
      </w:r>
      <w:r w:rsidR="009210B2" w:rsidRPr="009210B2">
        <w:rPr>
          <w:rFonts w:ascii="Arial" w:hAnsi="Arial" w:cs="Arial"/>
          <w:sz w:val="22"/>
          <w:szCs w:val="22"/>
        </w:rPr>
        <w:t>Office Role in Interdepartmental Communication</w:t>
      </w:r>
      <w:bookmarkEnd w:id="2"/>
    </w:p>
    <w:p w14:paraId="245C36D6" w14:textId="77777777" w:rsidR="00057769" w:rsidRPr="009210B2" w:rsidRDefault="00B36E34" w:rsidP="0093268B">
      <w:pPr>
        <w:spacing w:line="360" w:lineRule="auto"/>
        <w:jc w:val="both"/>
        <w:rPr>
          <w:rFonts w:ascii="Arial" w:hAnsi="Arial" w:cs="Arial"/>
        </w:rPr>
      </w:pPr>
      <w:r w:rsidRPr="009210B2">
        <w:rPr>
          <w:rFonts w:ascii="Arial" w:eastAsia="Arial Unicode MS" w:hAnsi="Arial" w:cs="Arial"/>
          <w:color w:val="000000"/>
          <w:shd w:val="clear" w:color="auto" w:fill="FFFFFF"/>
        </w:rPr>
        <w:t>Kasavana (2017)</w:t>
      </w:r>
      <w:r w:rsidR="00755FBA" w:rsidRPr="009210B2">
        <w:rPr>
          <w:rFonts w:ascii="Arial" w:hAnsi="Arial" w:cs="Arial"/>
        </w:rPr>
        <w:t xml:space="preserve"> acknowledged that the front office has a pivotal role in the hotel industry when it comes to delivery of guest hospitality. The front office is the center stage of making hotel visits pleasant or unpleasant. </w:t>
      </w:r>
      <w:r w:rsidR="00C60E97" w:rsidRPr="009210B2">
        <w:rPr>
          <w:rFonts w:ascii="Arial" w:hAnsi="Arial" w:cs="Arial"/>
        </w:rPr>
        <w:t xml:space="preserve">It is from the front office that visitors get enough </w:t>
      </w:r>
      <w:r w:rsidR="007D0DE5" w:rsidRPr="009210B2">
        <w:rPr>
          <w:rFonts w:ascii="Arial" w:hAnsi="Arial" w:cs="Arial"/>
        </w:rPr>
        <w:t xml:space="preserve">information since they are unfamiliar environment. </w:t>
      </w:r>
      <w:r w:rsidR="004B05D0" w:rsidRPr="009210B2">
        <w:rPr>
          <w:rFonts w:ascii="Arial" w:hAnsi="Arial" w:cs="Arial"/>
        </w:rPr>
        <w:t xml:space="preserve">Requesting for information starts from front desk clerk because the employees are the </w:t>
      </w:r>
      <w:r w:rsidR="00C42A56" w:rsidRPr="009210B2">
        <w:rPr>
          <w:rFonts w:ascii="Arial" w:hAnsi="Arial" w:cs="Arial"/>
        </w:rPr>
        <w:t>first</w:t>
      </w:r>
      <w:r w:rsidR="004B05D0" w:rsidRPr="009210B2">
        <w:rPr>
          <w:rFonts w:ascii="Arial" w:hAnsi="Arial" w:cs="Arial"/>
        </w:rPr>
        <w:t xml:space="preserve"> </w:t>
      </w:r>
      <w:r w:rsidR="00C42A56" w:rsidRPr="009210B2">
        <w:rPr>
          <w:rFonts w:ascii="Arial" w:hAnsi="Arial" w:cs="Arial"/>
        </w:rPr>
        <w:t xml:space="preserve">visible contact since they are considered to have sufficient information about the organization’s activities. Front office employees are the heart of the organization and how they respond to guests’ information request on location, public transport and special events shows the level of preparedness in their role. Managers of front office are </w:t>
      </w:r>
      <w:r w:rsidR="00F57D4F" w:rsidRPr="009210B2">
        <w:rPr>
          <w:rFonts w:ascii="Arial" w:hAnsi="Arial" w:cs="Arial"/>
        </w:rPr>
        <w:t xml:space="preserve">usually expected to </w:t>
      </w:r>
      <w:r w:rsidR="00F57D4F" w:rsidRPr="009210B2">
        <w:rPr>
          <w:rFonts w:ascii="Arial" w:hAnsi="Arial" w:cs="Arial"/>
        </w:rPr>
        <w:lastRenderedPageBreak/>
        <w:t xml:space="preserve">collect enough information that will benefit guests. They are also required to be active in developing processes of disbursing the collected information from the front office. </w:t>
      </w:r>
    </w:p>
    <w:p w14:paraId="00B08457" w14:textId="77777777" w:rsidR="00F57D4F" w:rsidRPr="009210B2" w:rsidRDefault="00F57D4F" w:rsidP="0093268B">
      <w:pPr>
        <w:spacing w:line="360" w:lineRule="auto"/>
        <w:jc w:val="both"/>
        <w:rPr>
          <w:rFonts w:ascii="Arial" w:hAnsi="Arial" w:cs="Arial"/>
        </w:rPr>
      </w:pPr>
      <w:r w:rsidRPr="009210B2">
        <w:rPr>
          <w:rFonts w:ascii="Arial" w:hAnsi="Arial" w:cs="Arial"/>
        </w:rPr>
        <w:t xml:space="preserve">The relationship front office manager has developed with other department managers is important in collecting information for guests. The communication process is part of personal relationship development, but should not be entirely depended on in relaying current and accurate information. </w:t>
      </w:r>
    </w:p>
    <w:p w14:paraId="0ED1B3DB" w14:textId="77777777" w:rsidR="005504B9" w:rsidRPr="009210B2" w:rsidRDefault="005504B9" w:rsidP="0093268B">
      <w:pPr>
        <w:spacing w:line="360" w:lineRule="auto"/>
        <w:jc w:val="both"/>
        <w:rPr>
          <w:rFonts w:ascii="Arial" w:hAnsi="Arial" w:cs="Arial"/>
        </w:rPr>
      </w:pPr>
    </w:p>
    <w:p w14:paraId="1DED9F85" w14:textId="77777777" w:rsidR="00AA7233" w:rsidRPr="009210B2" w:rsidRDefault="00AA7233" w:rsidP="0093268B">
      <w:pPr>
        <w:pStyle w:val="Caption"/>
        <w:keepNext/>
        <w:spacing w:line="360" w:lineRule="auto"/>
        <w:jc w:val="both"/>
        <w:rPr>
          <w:rFonts w:ascii="Arial" w:hAnsi="Arial" w:cs="Arial"/>
          <w:sz w:val="22"/>
          <w:szCs w:val="22"/>
        </w:rPr>
      </w:pPr>
      <w:bookmarkStart w:id="3" w:name="_Ref25639237"/>
      <w:r w:rsidRPr="009210B2">
        <w:rPr>
          <w:rFonts w:ascii="Arial" w:hAnsi="Arial" w:cs="Arial"/>
          <w:sz w:val="22"/>
          <w:szCs w:val="22"/>
        </w:rPr>
        <w:t xml:space="preserve">Figure </w:t>
      </w:r>
      <w:r w:rsidRPr="009210B2">
        <w:rPr>
          <w:rFonts w:ascii="Arial" w:hAnsi="Arial" w:cs="Arial"/>
          <w:sz w:val="22"/>
          <w:szCs w:val="22"/>
        </w:rPr>
        <w:fldChar w:fldCharType="begin"/>
      </w:r>
      <w:r w:rsidRPr="009210B2">
        <w:rPr>
          <w:rFonts w:ascii="Arial" w:hAnsi="Arial" w:cs="Arial"/>
          <w:sz w:val="22"/>
          <w:szCs w:val="22"/>
        </w:rPr>
        <w:instrText xml:space="preserve"> SEQ Figure \* ARABIC </w:instrText>
      </w:r>
      <w:r w:rsidRPr="009210B2">
        <w:rPr>
          <w:rFonts w:ascii="Arial" w:hAnsi="Arial" w:cs="Arial"/>
          <w:sz w:val="22"/>
          <w:szCs w:val="22"/>
        </w:rPr>
        <w:fldChar w:fldCharType="separate"/>
      </w:r>
      <w:r w:rsidRPr="009210B2">
        <w:rPr>
          <w:rFonts w:ascii="Arial" w:hAnsi="Arial" w:cs="Arial"/>
          <w:noProof/>
          <w:sz w:val="22"/>
          <w:szCs w:val="22"/>
        </w:rPr>
        <w:t>1</w:t>
      </w:r>
      <w:r w:rsidRPr="009210B2">
        <w:rPr>
          <w:rFonts w:ascii="Arial" w:hAnsi="Arial" w:cs="Arial"/>
          <w:sz w:val="22"/>
          <w:szCs w:val="22"/>
        </w:rPr>
        <w:fldChar w:fldCharType="end"/>
      </w:r>
      <w:bookmarkEnd w:id="3"/>
      <w:r w:rsidRPr="009210B2">
        <w:rPr>
          <w:rFonts w:ascii="Arial" w:hAnsi="Arial" w:cs="Arial"/>
          <w:sz w:val="22"/>
          <w:szCs w:val="22"/>
        </w:rPr>
        <w:t>: Front Office as the heart of communication between departments</w:t>
      </w:r>
    </w:p>
    <w:p w14:paraId="400D70D2" w14:textId="77777777" w:rsidR="00755FBA" w:rsidRPr="009210B2" w:rsidRDefault="00755FBA" w:rsidP="0093268B">
      <w:pPr>
        <w:spacing w:line="360" w:lineRule="auto"/>
        <w:jc w:val="both"/>
        <w:rPr>
          <w:rFonts w:ascii="Arial" w:hAnsi="Arial" w:cs="Arial"/>
        </w:rPr>
      </w:pPr>
      <w:r w:rsidRPr="009210B2">
        <w:rPr>
          <w:rFonts w:ascii="Arial" w:hAnsi="Arial" w:cs="Arial"/>
          <w:noProof/>
        </w:rPr>
        <w:drawing>
          <wp:inline distT="0" distB="0" distL="0" distR="0" wp14:anchorId="26885BFC" wp14:editId="583D90BC">
            <wp:extent cx="4641660" cy="2870298"/>
            <wp:effectExtent l="19050" t="0" r="6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4640550" cy="2869611"/>
                    </a:xfrm>
                    <a:prstGeom prst="rect">
                      <a:avLst/>
                    </a:prstGeom>
                    <a:noFill/>
                    <a:ln w="9525">
                      <a:noFill/>
                      <a:miter lim="800000"/>
                      <a:headEnd/>
                      <a:tailEnd/>
                    </a:ln>
                  </pic:spPr>
                </pic:pic>
              </a:graphicData>
            </a:graphic>
          </wp:inline>
        </w:drawing>
      </w:r>
    </w:p>
    <w:p w14:paraId="5EADECA9" w14:textId="77777777" w:rsidR="00D761B6" w:rsidRPr="009210B2" w:rsidRDefault="00D761B6" w:rsidP="0093268B">
      <w:pPr>
        <w:spacing w:line="360" w:lineRule="auto"/>
        <w:jc w:val="both"/>
        <w:rPr>
          <w:rFonts w:ascii="Arial" w:hAnsi="Arial" w:cs="Arial"/>
        </w:rPr>
      </w:pPr>
      <w:r w:rsidRPr="009210B2">
        <w:rPr>
          <w:rFonts w:ascii="Arial" w:hAnsi="Arial" w:cs="Arial"/>
        </w:rPr>
        <w:t>Source: (Zilva &amp; Wong, 2012)</w:t>
      </w:r>
    </w:p>
    <w:p w14:paraId="515CF2C0" w14:textId="54BC0D1A" w:rsidR="00AA7233" w:rsidRPr="009210B2" w:rsidRDefault="009D21F6" w:rsidP="0093268B">
      <w:pPr>
        <w:spacing w:line="360" w:lineRule="auto"/>
        <w:jc w:val="both"/>
        <w:rPr>
          <w:rFonts w:ascii="Arial" w:hAnsi="Arial" w:cs="Arial"/>
        </w:rPr>
      </w:pPr>
      <w:r>
        <w:fldChar w:fldCharType="begin"/>
      </w:r>
      <w:r>
        <w:instrText xml:space="preserve"> REF _Ref25639237 \h  \* MERGEFORMAT </w:instrText>
      </w:r>
      <w:r>
        <w:fldChar w:fldCharType="separate"/>
      </w:r>
      <w:r w:rsidR="00AA7233" w:rsidRPr="009210B2">
        <w:rPr>
          <w:rFonts w:ascii="Arial" w:hAnsi="Arial" w:cs="Arial"/>
        </w:rPr>
        <w:t>Figure 1</w:t>
      </w:r>
      <w:r>
        <w:fldChar w:fldCharType="end"/>
      </w:r>
      <w:r w:rsidR="005832CB" w:rsidRPr="009210B2">
        <w:rPr>
          <w:rFonts w:ascii="Arial" w:hAnsi="Arial" w:cs="Arial"/>
        </w:rPr>
        <w:t xml:space="preserve"> shows interdepartmental interactions with the front office. As it is, the diagram illustrates the existing communication lines </w:t>
      </w:r>
      <w:r w:rsidR="00732DC6" w:rsidRPr="009210B2">
        <w:rPr>
          <w:rFonts w:ascii="Arial" w:hAnsi="Arial" w:cs="Arial"/>
        </w:rPr>
        <w:t xml:space="preserve">between different departments and the front office. </w:t>
      </w:r>
      <w:r w:rsidR="009A6AC8" w:rsidRPr="009210B2">
        <w:rPr>
          <w:rFonts w:ascii="Arial" w:hAnsi="Arial" w:cs="Arial"/>
        </w:rPr>
        <w:t>The line of communication depends on the direction every department should follow in providing hospitality services in terms of safe environment, table services, proper operation of equipment</w:t>
      </w:r>
      <w:r w:rsidR="000F0769">
        <w:rPr>
          <w:rFonts w:ascii="Arial" w:hAnsi="Arial" w:cs="Arial"/>
        </w:rPr>
        <w:t>.</w:t>
      </w:r>
      <w:r w:rsidR="00283FA4" w:rsidRPr="009210B2">
        <w:rPr>
          <w:rFonts w:ascii="Arial" w:hAnsi="Arial" w:cs="Arial"/>
        </w:rPr>
        <w:t xml:space="preserve"> </w:t>
      </w:r>
    </w:p>
    <w:p w14:paraId="75D9840B" w14:textId="77777777" w:rsidR="00326BC6" w:rsidRPr="009210B2" w:rsidRDefault="0093268B" w:rsidP="0093268B">
      <w:pPr>
        <w:pStyle w:val="Heading1"/>
        <w:spacing w:line="360" w:lineRule="auto"/>
        <w:jc w:val="both"/>
        <w:rPr>
          <w:rFonts w:ascii="Arial" w:hAnsi="Arial" w:cs="Arial"/>
          <w:sz w:val="22"/>
          <w:szCs w:val="22"/>
          <w:shd w:val="clear" w:color="auto" w:fill="FEFEFE"/>
        </w:rPr>
      </w:pPr>
      <w:bookmarkStart w:id="4" w:name="_Toc25659551"/>
      <w:r>
        <w:rPr>
          <w:rFonts w:ascii="Arial" w:hAnsi="Arial" w:cs="Arial"/>
          <w:sz w:val="22"/>
          <w:szCs w:val="22"/>
          <w:shd w:val="clear" w:color="auto" w:fill="FEFEFE"/>
        </w:rPr>
        <w:t xml:space="preserve">3.0 </w:t>
      </w:r>
      <w:r w:rsidR="00326BC6" w:rsidRPr="009210B2">
        <w:rPr>
          <w:rFonts w:ascii="Arial" w:hAnsi="Arial" w:cs="Arial"/>
          <w:sz w:val="22"/>
          <w:szCs w:val="22"/>
          <w:shd w:val="clear" w:color="auto" w:fill="FEFEFE"/>
        </w:rPr>
        <w:t xml:space="preserve">Interactions </w:t>
      </w:r>
      <w:r w:rsidR="009210B2" w:rsidRPr="009210B2">
        <w:rPr>
          <w:rFonts w:ascii="Arial" w:hAnsi="Arial" w:cs="Arial"/>
          <w:sz w:val="22"/>
          <w:szCs w:val="22"/>
          <w:shd w:val="clear" w:color="auto" w:fill="FEFEFE"/>
        </w:rPr>
        <w:t>between Front Office and Other Department</w:t>
      </w:r>
      <w:bookmarkEnd w:id="4"/>
      <w:r w:rsidR="009210B2" w:rsidRPr="009210B2">
        <w:rPr>
          <w:rFonts w:ascii="Arial" w:hAnsi="Arial" w:cs="Arial"/>
          <w:sz w:val="22"/>
          <w:szCs w:val="22"/>
          <w:shd w:val="clear" w:color="auto" w:fill="FEFEFE"/>
        </w:rPr>
        <w:t xml:space="preserve"> </w:t>
      </w:r>
    </w:p>
    <w:p w14:paraId="34AB8119" w14:textId="77777777" w:rsidR="004E6453" w:rsidRPr="009210B2" w:rsidRDefault="00057769" w:rsidP="0093268B">
      <w:pPr>
        <w:spacing w:line="360" w:lineRule="auto"/>
        <w:jc w:val="both"/>
        <w:rPr>
          <w:rFonts w:ascii="Arial" w:hAnsi="Arial" w:cs="Arial"/>
          <w:color w:val="0A0A0A"/>
          <w:shd w:val="clear" w:color="auto" w:fill="FEFEFE"/>
        </w:rPr>
      </w:pPr>
      <w:r w:rsidRPr="009210B2">
        <w:rPr>
          <w:rFonts w:ascii="Arial" w:hAnsi="Arial" w:cs="Arial"/>
          <w:color w:val="0A0A0A"/>
          <w:shd w:val="clear" w:color="auto" w:fill="FEFEFE"/>
        </w:rPr>
        <w:t xml:space="preserve">This segment will concentrate analyzing on communication role between from office and different departments. </w:t>
      </w:r>
      <w:r w:rsidR="00183E61" w:rsidRPr="009210B2">
        <w:rPr>
          <w:rFonts w:ascii="Arial" w:hAnsi="Arial" w:cs="Arial"/>
          <w:color w:val="0A0A0A"/>
          <w:shd w:val="clear" w:color="auto" w:fill="FEFEFE"/>
        </w:rPr>
        <w:t xml:space="preserve">The point is to identify possible communication issues and trace their sources, do an analysis on the communication system to offer approaches that can enhance communication. The departments that the front office interacts with include housekeeping, human resource, marketing and sales, security, food and beverage and maintenance. The front office is the </w:t>
      </w:r>
      <w:r w:rsidR="00183E61" w:rsidRPr="009210B2">
        <w:rPr>
          <w:rFonts w:ascii="Arial" w:hAnsi="Arial" w:cs="Arial"/>
          <w:color w:val="0A0A0A"/>
          <w:shd w:val="clear" w:color="auto" w:fill="FEFEFE"/>
        </w:rPr>
        <w:lastRenderedPageBreak/>
        <w:t>communication liaison for other departments when it comes to provision of guest services</w:t>
      </w:r>
      <w:r w:rsidR="00B36E34" w:rsidRPr="009210B2">
        <w:rPr>
          <w:rFonts w:ascii="Arial" w:hAnsi="Arial" w:cs="Arial"/>
          <w:color w:val="0A0A0A"/>
          <w:shd w:val="clear" w:color="auto" w:fill="FEFEFE"/>
        </w:rPr>
        <w:t xml:space="preserve"> </w:t>
      </w:r>
      <w:r w:rsidR="00B36E34" w:rsidRPr="009210B2">
        <w:rPr>
          <w:rFonts w:ascii="Arial" w:hAnsi="Arial" w:cs="Arial"/>
        </w:rPr>
        <w:t>(Zilva &amp; Wong, 2012)</w:t>
      </w:r>
      <w:r w:rsidR="00183E61" w:rsidRPr="009210B2">
        <w:rPr>
          <w:rFonts w:ascii="Arial" w:hAnsi="Arial" w:cs="Arial"/>
          <w:color w:val="0A0A0A"/>
          <w:shd w:val="clear" w:color="auto" w:fill="FEFEFE"/>
        </w:rPr>
        <w:t xml:space="preserve">. For each department, there is a unique link of communication with front office employees given that they are the voice and face of the organization. In order to connect with other department, guests approach the front office </w:t>
      </w:r>
      <w:r w:rsidR="00CF16FD" w:rsidRPr="009210B2">
        <w:rPr>
          <w:rFonts w:ascii="Arial" w:hAnsi="Arial" w:cs="Arial"/>
          <w:color w:val="0A0A0A"/>
          <w:shd w:val="clear" w:color="auto" w:fill="FEFEFE"/>
        </w:rPr>
        <w:t xml:space="preserve">to get directions. In </w:t>
      </w:r>
      <w:r w:rsidR="009B1E43" w:rsidRPr="009210B2">
        <w:rPr>
          <w:rFonts w:ascii="Arial" w:hAnsi="Arial" w:cs="Arial"/>
          <w:color w:val="0A0A0A"/>
          <w:shd w:val="clear" w:color="auto" w:fill="FEFEFE"/>
        </w:rPr>
        <w:t xml:space="preserve">this case, hotel departments are reviewed to grasp knowledge on the role the front office plays with regards to communication. </w:t>
      </w:r>
      <w:r w:rsidR="009D21F6">
        <w:fldChar w:fldCharType="begin"/>
      </w:r>
      <w:r w:rsidR="009D21F6">
        <w:instrText xml:space="preserve"> REF _Ref25639237 \h  \* MERGEFORMAT </w:instrText>
      </w:r>
      <w:r w:rsidR="009D21F6">
        <w:fldChar w:fldCharType="separate"/>
      </w:r>
      <w:r w:rsidR="009B1E43" w:rsidRPr="009210B2">
        <w:rPr>
          <w:rFonts w:ascii="Arial" w:hAnsi="Arial" w:cs="Arial"/>
        </w:rPr>
        <w:t>Figure 1</w:t>
      </w:r>
      <w:r w:rsidR="009D21F6">
        <w:fldChar w:fldCharType="end"/>
      </w:r>
      <w:r w:rsidR="009B1E43" w:rsidRPr="009210B2">
        <w:rPr>
          <w:rFonts w:ascii="Arial" w:hAnsi="Arial" w:cs="Arial"/>
          <w:color w:val="0A0A0A"/>
          <w:shd w:val="clear" w:color="auto" w:fill="FEFEFE"/>
        </w:rPr>
        <w:t xml:space="preserve"> clearly shows front office as the heart of communication activities. Front office employees have to know the departments to direct their guests for assistance. They learn this through in-house training programs concerned with hospitality delivery to guests. </w:t>
      </w:r>
      <w:r w:rsidR="0030618B" w:rsidRPr="009210B2">
        <w:rPr>
          <w:rFonts w:ascii="Arial" w:hAnsi="Arial" w:cs="Arial"/>
          <w:color w:val="0A0A0A"/>
          <w:shd w:val="clear" w:color="auto" w:fill="FEFEFE"/>
        </w:rPr>
        <w:t xml:space="preserve">However, this paper mainly focuses on </w:t>
      </w:r>
      <w:r w:rsidR="003D3034" w:rsidRPr="009210B2">
        <w:rPr>
          <w:rFonts w:ascii="Arial" w:hAnsi="Arial" w:cs="Arial"/>
          <w:color w:val="0A0A0A"/>
          <w:shd w:val="clear" w:color="auto" w:fill="FEFEFE"/>
        </w:rPr>
        <w:t xml:space="preserve">foods and beverage, </w:t>
      </w:r>
      <w:r w:rsidR="0030618B" w:rsidRPr="009210B2">
        <w:rPr>
          <w:rFonts w:ascii="Arial" w:hAnsi="Arial" w:cs="Arial"/>
          <w:color w:val="0A0A0A"/>
          <w:shd w:val="clear" w:color="auto" w:fill="FEFEFE"/>
        </w:rPr>
        <w:t xml:space="preserve">housekeeping and marketing and sales departments. </w:t>
      </w:r>
    </w:p>
    <w:p w14:paraId="32847386" w14:textId="77777777" w:rsidR="0030618B" w:rsidRPr="009210B2" w:rsidRDefault="0093268B" w:rsidP="0093268B">
      <w:pPr>
        <w:pStyle w:val="Heading2"/>
        <w:spacing w:line="360" w:lineRule="auto"/>
        <w:jc w:val="both"/>
        <w:rPr>
          <w:rFonts w:ascii="Arial" w:hAnsi="Arial" w:cs="Arial"/>
          <w:sz w:val="22"/>
          <w:szCs w:val="22"/>
          <w:shd w:val="clear" w:color="auto" w:fill="FEFEFE"/>
        </w:rPr>
      </w:pPr>
      <w:bookmarkStart w:id="5" w:name="_Toc25659552"/>
      <w:r>
        <w:rPr>
          <w:rFonts w:ascii="Arial" w:hAnsi="Arial" w:cs="Arial"/>
          <w:sz w:val="22"/>
          <w:szCs w:val="22"/>
          <w:shd w:val="clear" w:color="auto" w:fill="FEFEFE"/>
        </w:rPr>
        <w:t xml:space="preserve">3.1 </w:t>
      </w:r>
      <w:r w:rsidR="009210B2" w:rsidRPr="009210B2">
        <w:rPr>
          <w:rFonts w:ascii="Arial" w:hAnsi="Arial" w:cs="Arial"/>
          <w:sz w:val="22"/>
          <w:szCs w:val="22"/>
          <w:shd w:val="clear" w:color="auto" w:fill="FEFEFE"/>
        </w:rPr>
        <w:t>Marketing and S</w:t>
      </w:r>
      <w:r w:rsidR="0030618B" w:rsidRPr="009210B2">
        <w:rPr>
          <w:rFonts w:ascii="Arial" w:hAnsi="Arial" w:cs="Arial"/>
          <w:sz w:val="22"/>
          <w:szCs w:val="22"/>
          <w:shd w:val="clear" w:color="auto" w:fill="FEFEFE"/>
        </w:rPr>
        <w:t>ales</w:t>
      </w:r>
      <w:bookmarkEnd w:id="5"/>
      <w:r w:rsidR="0030618B" w:rsidRPr="009210B2">
        <w:rPr>
          <w:rFonts w:ascii="Arial" w:hAnsi="Arial" w:cs="Arial"/>
          <w:sz w:val="22"/>
          <w:szCs w:val="22"/>
          <w:shd w:val="clear" w:color="auto" w:fill="FEFEFE"/>
        </w:rPr>
        <w:t xml:space="preserve"> </w:t>
      </w:r>
    </w:p>
    <w:p w14:paraId="1E50B48C" w14:textId="4D4F90DC" w:rsidR="000A1A07" w:rsidRDefault="0030618B" w:rsidP="0093268B">
      <w:pPr>
        <w:spacing w:line="360" w:lineRule="auto"/>
        <w:jc w:val="both"/>
        <w:rPr>
          <w:rFonts w:ascii="Arial" w:hAnsi="Arial" w:cs="Arial"/>
          <w:color w:val="0A0A0A"/>
          <w:shd w:val="clear" w:color="auto" w:fill="FEFEFE"/>
        </w:rPr>
      </w:pPr>
      <w:r w:rsidRPr="009210B2">
        <w:rPr>
          <w:rFonts w:ascii="Arial" w:hAnsi="Arial" w:cs="Arial"/>
          <w:color w:val="0A0A0A"/>
          <w:shd w:val="clear" w:color="auto" w:fill="FEFEFE"/>
        </w:rPr>
        <w:t xml:space="preserve">This department highly depends on inputs by the front office about guests. The front office department is responsible for compiling guest history which is a good source </w:t>
      </w:r>
      <w:r w:rsidR="00A17F9D" w:rsidRPr="009210B2">
        <w:rPr>
          <w:rFonts w:ascii="Arial" w:hAnsi="Arial" w:cs="Arial"/>
          <w:color w:val="0A0A0A"/>
          <w:shd w:val="clear" w:color="auto" w:fill="FEFEFE"/>
        </w:rPr>
        <w:t xml:space="preserve">for customer segmentations, planning and executing campaigns and preparing packages that are customer-oriented. </w:t>
      </w:r>
      <w:r w:rsidR="005C5306" w:rsidRPr="009210B2">
        <w:rPr>
          <w:rFonts w:ascii="Arial" w:hAnsi="Arial" w:cs="Arial"/>
          <w:color w:val="0A0A0A"/>
          <w:shd w:val="clear" w:color="auto" w:fill="FEFEFE"/>
        </w:rPr>
        <w:t>The staff in the front office contacts the department of marketing sales when in need to prepare message boards used for promotion</w:t>
      </w:r>
      <w:r w:rsidR="00B36E34" w:rsidRPr="009210B2">
        <w:rPr>
          <w:rFonts w:ascii="Arial" w:hAnsi="Arial" w:cs="Arial"/>
          <w:color w:val="0A0A0A"/>
          <w:shd w:val="clear" w:color="auto" w:fill="FEFEFE"/>
        </w:rPr>
        <w:t xml:space="preserve"> (</w:t>
      </w:r>
      <w:r w:rsidR="00B36E34" w:rsidRPr="009210B2">
        <w:rPr>
          <w:rFonts w:ascii="Arial" w:eastAsia="Arial Unicode MS" w:hAnsi="Arial" w:cs="Arial"/>
          <w:color w:val="000000"/>
          <w:shd w:val="clear" w:color="auto" w:fill="FFFFFF"/>
        </w:rPr>
        <w:t>Bardi, 2011)</w:t>
      </w:r>
      <w:r w:rsidR="005C5306" w:rsidRPr="009210B2">
        <w:rPr>
          <w:rFonts w:ascii="Arial" w:hAnsi="Arial" w:cs="Arial"/>
          <w:color w:val="0A0A0A"/>
          <w:shd w:val="clear" w:color="auto" w:fill="FEFEFE"/>
        </w:rPr>
        <w:t xml:space="preserve">. A banquet manager, front office employees, and assistant managers are in charge of reviewing the daily and weekly functions of the board. </w:t>
      </w:r>
      <w:r w:rsidR="00574135" w:rsidRPr="009210B2">
        <w:rPr>
          <w:rFonts w:ascii="Arial" w:hAnsi="Arial" w:cs="Arial"/>
          <w:color w:val="0A0A0A"/>
          <w:shd w:val="clear" w:color="auto" w:fill="FEFEFE"/>
        </w:rPr>
        <w:t xml:space="preserve">These employees are required to learn about associations and backgrounds of organizations and people staying and conducting business with the hotel. However, in case a hotel hosts an event, cases of miscommunication can arise if marketing and sales department fails to coordinate with the front office. </w:t>
      </w:r>
    </w:p>
    <w:p w14:paraId="192B22AC" w14:textId="77777777" w:rsidR="009210B2" w:rsidRDefault="009210B2" w:rsidP="0093268B">
      <w:pPr>
        <w:spacing w:line="360" w:lineRule="auto"/>
        <w:jc w:val="both"/>
        <w:rPr>
          <w:rFonts w:ascii="Arial" w:hAnsi="Arial" w:cs="Arial"/>
          <w:color w:val="0A0A0A"/>
          <w:shd w:val="clear" w:color="auto" w:fill="FEFEFE"/>
        </w:rPr>
      </w:pPr>
    </w:p>
    <w:p w14:paraId="26DDE2B9" w14:textId="77777777" w:rsidR="009210B2" w:rsidRPr="009210B2" w:rsidRDefault="009210B2" w:rsidP="0093268B">
      <w:pPr>
        <w:spacing w:line="360" w:lineRule="auto"/>
        <w:jc w:val="both"/>
        <w:rPr>
          <w:rFonts w:ascii="Arial" w:hAnsi="Arial" w:cs="Arial"/>
          <w:color w:val="0A0A0A"/>
          <w:shd w:val="clear" w:color="auto" w:fill="FEFEFE"/>
        </w:rPr>
      </w:pPr>
    </w:p>
    <w:p w14:paraId="294F9C90" w14:textId="77777777" w:rsidR="009B1E43" w:rsidRPr="009210B2" w:rsidRDefault="0093268B" w:rsidP="0093268B">
      <w:pPr>
        <w:pStyle w:val="Heading2"/>
        <w:spacing w:line="360" w:lineRule="auto"/>
        <w:jc w:val="both"/>
        <w:rPr>
          <w:rFonts w:ascii="Arial" w:hAnsi="Arial" w:cs="Arial"/>
          <w:sz w:val="22"/>
          <w:szCs w:val="22"/>
        </w:rPr>
      </w:pPr>
      <w:bookmarkStart w:id="6" w:name="_Toc25659553"/>
      <w:r>
        <w:rPr>
          <w:rFonts w:ascii="Arial" w:hAnsi="Arial" w:cs="Arial"/>
          <w:sz w:val="22"/>
          <w:szCs w:val="22"/>
        </w:rPr>
        <w:t xml:space="preserve">3.2 </w:t>
      </w:r>
      <w:r w:rsidR="00D0208B" w:rsidRPr="009210B2">
        <w:rPr>
          <w:rFonts w:ascii="Arial" w:hAnsi="Arial" w:cs="Arial"/>
          <w:sz w:val="22"/>
          <w:szCs w:val="22"/>
        </w:rPr>
        <w:t>Housekeeping</w:t>
      </w:r>
      <w:bookmarkEnd w:id="6"/>
      <w:r w:rsidR="00D0208B" w:rsidRPr="009210B2">
        <w:rPr>
          <w:rFonts w:ascii="Arial" w:hAnsi="Arial" w:cs="Arial"/>
          <w:sz w:val="22"/>
          <w:szCs w:val="22"/>
        </w:rPr>
        <w:t xml:space="preserve"> </w:t>
      </w:r>
    </w:p>
    <w:p w14:paraId="6E36137B" w14:textId="77777777" w:rsidR="00221B76" w:rsidRPr="009210B2" w:rsidRDefault="00D0208B" w:rsidP="0093268B">
      <w:pPr>
        <w:spacing w:line="360" w:lineRule="auto"/>
        <w:jc w:val="both"/>
        <w:rPr>
          <w:rFonts w:ascii="Arial" w:hAnsi="Arial" w:cs="Arial"/>
        </w:rPr>
      </w:pPr>
      <w:r w:rsidRPr="009210B2">
        <w:rPr>
          <w:rFonts w:ascii="Arial" w:hAnsi="Arial" w:cs="Arial"/>
        </w:rPr>
        <w:t>The department of housekeeping keeps in touch with the front office on details about availability of rooms and room status for immediate occupancy by guests. The room status of housekeeping is described in terms of ready or available clean room for occupancy and occupied. Issues of security, guests’ complains about amenities and room service, readiness of the rooms, and room cleanliness are reported at the front desk</w:t>
      </w:r>
      <w:r w:rsidR="00D761B6" w:rsidRPr="009210B2">
        <w:rPr>
          <w:rFonts w:ascii="Arial" w:hAnsi="Arial" w:cs="Arial"/>
        </w:rPr>
        <w:t xml:space="preserve"> (Szende &amp; Reddy, 2017)</w:t>
      </w:r>
      <w:r w:rsidRPr="009210B2">
        <w:rPr>
          <w:rFonts w:ascii="Arial" w:hAnsi="Arial" w:cs="Arial"/>
        </w:rPr>
        <w:t xml:space="preserve">. The front office staff communicates the noted problems to the housekeeping department to make appropriate </w:t>
      </w:r>
      <w:r w:rsidRPr="009210B2">
        <w:rPr>
          <w:rFonts w:ascii="Arial" w:hAnsi="Arial" w:cs="Arial"/>
        </w:rPr>
        <w:lastRenderedPageBreak/>
        <w:t xml:space="preserve">adjustments. The department of housekeeping depends on the front office staff for information such as departures, accommodation numbers, </w:t>
      </w:r>
      <w:r w:rsidR="00446577" w:rsidRPr="009210B2">
        <w:rPr>
          <w:rFonts w:ascii="Arial" w:hAnsi="Arial" w:cs="Arial"/>
        </w:rPr>
        <w:t xml:space="preserve">no-shows, stay-over guests and walk-ins. If this information is not conveyed on time, housekeeping managers will not be in a position to </w:t>
      </w:r>
      <w:r w:rsidR="00845CCC" w:rsidRPr="009210B2">
        <w:rPr>
          <w:rFonts w:ascii="Arial" w:hAnsi="Arial" w:cs="Arial"/>
        </w:rPr>
        <w:t xml:space="preserve">plan for guests stays and even plan for personal leaves for housekeeping employees. </w:t>
      </w:r>
    </w:p>
    <w:p w14:paraId="2B96475A" w14:textId="77777777" w:rsidR="00845CCC" w:rsidRPr="009210B2" w:rsidRDefault="0093268B" w:rsidP="0093268B">
      <w:pPr>
        <w:pStyle w:val="Heading2"/>
        <w:spacing w:line="360" w:lineRule="auto"/>
        <w:jc w:val="both"/>
        <w:rPr>
          <w:rFonts w:ascii="Arial" w:hAnsi="Arial" w:cs="Arial"/>
          <w:sz w:val="22"/>
          <w:szCs w:val="22"/>
        </w:rPr>
      </w:pPr>
      <w:bookmarkStart w:id="7" w:name="_Toc25659554"/>
      <w:r>
        <w:rPr>
          <w:rFonts w:ascii="Arial" w:hAnsi="Arial" w:cs="Arial"/>
          <w:sz w:val="22"/>
          <w:szCs w:val="22"/>
        </w:rPr>
        <w:t xml:space="preserve">3.3 </w:t>
      </w:r>
      <w:r w:rsidR="00845CCC" w:rsidRPr="009210B2">
        <w:rPr>
          <w:rFonts w:ascii="Arial" w:hAnsi="Arial" w:cs="Arial"/>
          <w:sz w:val="22"/>
          <w:szCs w:val="22"/>
        </w:rPr>
        <w:t>Food and Beverage Department</w:t>
      </w:r>
      <w:bookmarkEnd w:id="7"/>
    </w:p>
    <w:p w14:paraId="3F3C104D" w14:textId="77777777" w:rsidR="00437E29" w:rsidRPr="009210B2" w:rsidRDefault="00437E29" w:rsidP="0093268B">
      <w:pPr>
        <w:spacing w:line="360" w:lineRule="auto"/>
        <w:jc w:val="both"/>
        <w:rPr>
          <w:rFonts w:ascii="Arial" w:hAnsi="Arial" w:cs="Arial"/>
        </w:rPr>
      </w:pPr>
      <w:r w:rsidRPr="009210B2">
        <w:rPr>
          <w:rFonts w:ascii="Arial" w:hAnsi="Arial" w:cs="Arial"/>
        </w:rPr>
        <w:t xml:space="preserve">It is essential for front office and the department of food and beverage to communicate. The form of communication is transfers showing charges of guests’ account. Communication also entails giving reports on house count predictions, estimates on number of visitors and processing pay-out requests. </w:t>
      </w:r>
      <w:r w:rsidR="00880A05" w:rsidRPr="009210B2">
        <w:rPr>
          <w:rFonts w:ascii="Arial" w:hAnsi="Arial" w:cs="Arial"/>
        </w:rPr>
        <w:t>Restaurant department managers find this information useful so as to meet public demand. Supervisors in this department depend on house count predictions from the front office management so as to predict and schedule sales</w:t>
      </w:r>
      <w:r w:rsidR="00D761B6" w:rsidRPr="009210B2">
        <w:rPr>
          <w:rFonts w:ascii="Arial" w:hAnsi="Arial" w:cs="Arial"/>
        </w:rPr>
        <w:t xml:space="preserve"> (</w:t>
      </w:r>
      <w:r w:rsidR="00D761B6" w:rsidRPr="009210B2">
        <w:rPr>
          <w:rFonts w:ascii="Arial" w:hAnsi="Arial" w:cs="Arial"/>
          <w:color w:val="333333"/>
          <w:shd w:val="clear" w:color="auto" w:fill="FFFFFF"/>
        </w:rPr>
        <w:t>Espino-Rodríguez &amp; Gil-Padilla, 2015)</w:t>
      </w:r>
      <w:r w:rsidR="00880A05" w:rsidRPr="009210B2">
        <w:rPr>
          <w:rFonts w:ascii="Arial" w:hAnsi="Arial" w:cs="Arial"/>
        </w:rPr>
        <w:t xml:space="preserve">. For instance, </w:t>
      </w:r>
      <w:r w:rsidR="00906E41" w:rsidRPr="009210B2">
        <w:rPr>
          <w:rFonts w:ascii="Arial" w:hAnsi="Arial" w:cs="Arial"/>
        </w:rPr>
        <w:t xml:space="preserve">when working on breakfast shift, the supervisor needs to know the number of guests to determine the number of servers. </w:t>
      </w:r>
      <w:r w:rsidR="00CF378E" w:rsidRPr="009210B2">
        <w:rPr>
          <w:rFonts w:ascii="Arial" w:hAnsi="Arial" w:cs="Arial"/>
        </w:rPr>
        <w:t>Similarly, computerized cash registers and point-of-sale terminals are interfaced with property management systems and guest information is posted to guest portfolio on payments and charges automatically. Lack of such terminals in a hotel leaves the front office staff in charge of ensuring accurate charges on guests’ portfolios and also depends on transfer slips</w:t>
      </w:r>
      <w:r w:rsidR="00D761B6" w:rsidRPr="009210B2">
        <w:rPr>
          <w:rFonts w:ascii="Arial" w:hAnsi="Arial" w:cs="Arial"/>
        </w:rPr>
        <w:t xml:space="preserve"> (Ibid)</w:t>
      </w:r>
      <w:r w:rsidR="00CF378E" w:rsidRPr="009210B2">
        <w:rPr>
          <w:rFonts w:ascii="Arial" w:hAnsi="Arial" w:cs="Arial"/>
        </w:rPr>
        <w:t xml:space="preserve">. This means that the auditors’ job becomes easier </w:t>
      </w:r>
      <w:r w:rsidR="00F17474" w:rsidRPr="009210B2">
        <w:rPr>
          <w:rFonts w:ascii="Arial" w:hAnsi="Arial" w:cs="Arial"/>
        </w:rPr>
        <w:t xml:space="preserve">if the front office department prepares and posts the transfer slips accurately. </w:t>
      </w:r>
    </w:p>
    <w:p w14:paraId="7E4A342F" w14:textId="77777777" w:rsidR="00906E41" w:rsidRPr="009210B2" w:rsidRDefault="0093268B" w:rsidP="0093268B">
      <w:pPr>
        <w:pStyle w:val="Heading1"/>
        <w:spacing w:line="360" w:lineRule="auto"/>
        <w:jc w:val="both"/>
        <w:rPr>
          <w:rFonts w:ascii="Arial" w:hAnsi="Arial" w:cs="Arial"/>
          <w:sz w:val="22"/>
          <w:szCs w:val="22"/>
        </w:rPr>
      </w:pPr>
      <w:bookmarkStart w:id="8" w:name="_Toc25659555"/>
      <w:r>
        <w:rPr>
          <w:rFonts w:ascii="Arial" w:hAnsi="Arial" w:cs="Arial"/>
          <w:sz w:val="22"/>
          <w:szCs w:val="22"/>
        </w:rPr>
        <w:t xml:space="preserve">4.0 </w:t>
      </w:r>
      <w:r w:rsidR="00FF66BF" w:rsidRPr="009210B2">
        <w:rPr>
          <w:rFonts w:ascii="Arial" w:hAnsi="Arial" w:cs="Arial"/>
          <w:sz w:val="22"/>
          <w:szCs w:val="22"/>
        </w:rPr>
        <w:t>Recommendations</w:t>
      </w:r>
      <w:bookmarkEnd w:id="8"/>
      <w:r w:rsidR="00FF66BF" w:rsidRPr="009210B2">
        <w:rPr>
          <w:rFonts w:ascii="Arial" w:hAnsi="Arial" w:cs="Arial"/>
          <w:sz w:val="22"/>
          <w:szCs w:val="22"/>
        </w:rPr>
        <w:t xml:space="preserve"> </w:t>
      </w:r>
    </w:p>
    <w:p w14:paraId="7FC0E396" w14:textId="77777777" w:rsidR="00E543D4" w:rsidRPr="009210B2" w:rsidRDefault="00FF66BF" w:rsidP="0093268B">
      <w:pPr>
        <w:spacing w:line="360" w:lineRule="auto"/>
        <w:jc w:val="both"/>
        <w:rPr>
          <w:rFonts w:ascii="Arial" w:hAnsi="Arial" w:cs="Arial"/>
        </w:rPr>
      </w:pPr>
      <w:r w:rsidRPr="009210B2">
        <w:rPr>
          <w:rFonts w:ascii="Arial" w:hAnsi="Arial" w:cs="Arial"/>
        </w:rPr>
        <w:t>It is not just a matter of preparing communication tools to help in sales predictions and staffing control. The front office should make sure that the communication tool is timely and accurately prepared for the marketing and sales department to use in sales predictions and staffing control.</w:t>
      </w:r>
      <w:r w:rsidR="00C5470E" w:rsidRPr="009210B2">
        <w:rPr>
          <w:rFonts w:ascii="Arial" w:hAnsi="Arial" w:cs="Arial"/>
        </w:rPr>
        <w:t xml:space="preserve"> Similarly, the front office department management should make sure that initial contacts of guests are professional to focus on any upcoming events. Weekly meetings of the front office staff is recommended to give marketing and sales director a brief synopsis of expected guests. This is the time the marketing and sales department can note the guests’ special requests such as VIP treatment</w:t>
      </w:r>
      <w:r w:rsidR="009210B2" w:rsidRPr="009210B2">
        <w:rPr>
          <w:rFonts w:ascii="Arial" w:hAnsi="Arial" w:cs="Arial"/>
        </w:rPr>
        <w:t xml:space="preserve"> (</w:t>
      </w:r>
      <w:r w:rsidR="009210B2" w:rsidRPr="009210B2">
        <w:rPr>
          <w:rFonts w:ascii="Arial" w:eastAsia="Arial Unicode MS" w:hAnsi="Arial" w:cs="Arial"/>
          <w:color w:val="000000"/>
          <w:shd w:val="clear" w:color="auto" w:fill="FFFFFF"/>
        </w:rPr>
        <w:t>Walker, 2012)</w:t>
      </w:r>
      <w:r w:rsidR="00C5470E" w:rsidRPr="009210B2">
        <w:rPr>
          <w:rFonts w:ascii="Arial" w:hAnsi="Arial" w:cs="Arial"/>
        </w:rPr>
        <w:t xml:space="preserve">. </w:t>
      </w:r>
      <w:r w:rsidR="00D84F8F" w:rsidRPr="009210B2">
        <w:rPr>
          <w:rFonts w:ascii="Arial" w:hAnsi="Arial" w:cs="Arial"/>
        </w:rPr>
        <w:t>T</w:t>
      </w:r>
      <w:r w:rsidR="00E543D4" w:rsidRPr="009210B2">
        <w:rPr>
          <w:rFonts w:ascii="Arial" w:hAnsi="Arial" w:cs="Arial"/>
        </w:rPr>
        <w:t xml:space="preserve">he </w:t>
      </w:r>
      <w:r w:rsidR="00D84F8F" w:rsidRPr="009210B2">
        <w:rPr>
          <w:rFonts w:ascii="Arial" w:hAnsi="Arial" w:cs="Arial"/>
        </w:rPr>
        <w:t xml:space="preserve">front office </w:t>
      </w:r>
      <w:r w:rsidR="00E543D4" w:rsidRPr="009210B2">
        <w:rPr>
          <w:rFonts w:ascii="Arial" w:hAnsi="Arial" w:cs="Arial"/>
        </w:rPr>
        <w:t xml:space="preserve">should </w:t>
      </w:r>
      <w:r w:rsidR="00D84F8F" w:rsidRPr="009210B2">
        <w:rPr>
          <w:rFonts w:ascii="Arial" w:hAnsi="Arial" w:cs="Arial"/>
        </w:rPr>
        <w:t xml:space="preserve">timely distribute accommodation sales from marketing and sales department to the housekeeping department to make plans on room preparation and even plan for personal leaves for employees. The management of front office should closely work with food and beverage department to develop operating processes and standards of completing charges transfer. </w:t>
      </w:r>
    </w:p>
    <w:p w14:paraId="25E7DCB7" w14:textId="77777777" w:rsidR="00D84F8F" w:rsidRPr="009210B2" w:rsidRDefault="0093268B" w:rsidP="0093268B">
      <w:pPr>
        <w:pStyle w:val="Heading1"/>
        <w:spacing w:line="360" w:lineRule="auto"/>
        <w:jc w:val="both"/>
        <w:rPr>
          <w:rFonts w:ascii="Arial" w:hAnsi="Arial" w:cs="Arial"/>
          <w:sz w:val="22"/>
          <w:szCs w:val="22"/>
        </w:rPr>
      </w:pPr>
      <w:bookmarkStart w:id="9" w:name="_Toc25659556"/>
      <w:r>
        <w:rPr>
          <w:rFonts w:ascii="Arial" w:hAnsi="Arial" w:cs="Arial"/>
          <w:sz w:val="22"/>
          <w:szCs w:val="22"/>
        </w:rPr>
        <w:lastRenderedPageBreak/>
        <w:t>5.0 C</w:t>
      </w:r>
      <w:r w:rsidR="00D84F8F" w:rsidRPr="009210B2">
        <w:rPr>
          <w:rFonts w:ascii="Arial" w:hAnsi="Arial" w:cs="Arial"/>
          <w:sz w:val="22"/>
          <w:szCs w:val="22"/>
        </w:rPr>
        <w:t>onclusion</w:t>
      </w:r>
      <w:bookmarkEnd w:id="9"/>
    </w:p>
    <w:p w14:paraId="4B0B2F9F" w14:textId="77777777" w:rsidR="00D84F8F" w:rsidRPr="009210B2" w:rsidRDefault="00D84F8F" w:rsidP="0093268B">
      <w:pPr>
        <w:spacing w:line="360" w:lineRule="auto"/>
        <w:jc w:val="both"/>
        <w:rPr>
          <w:rFonts w:ascii="Arial" w:hAnsi="Arial" w:cs="Arial"/>
        </w:rPr>
      </w:pPr>
      <w:r w:rsidRPr="009210B2">
        <w:rPr>
          <w:rFonts w:ascii="Arial" w:hAnsi="Arial" w:cs="Arial"/>
        </w:rPr>
        <w:t>The front office department in a hotel is the soul of coordination between departments with the help of good communication skills. Requesting for information starts from front desk clerk because the employees are the first visible contact since they are considered to have sufficient information about the organization’s activities. The level of organization’s preparedness is dependent on front office services. It is upon the front office staff to gather information from all departments which can be done through interdepartmental communication.</w:t>
      </w:r>
    </w:p>
    <w:p w14:paraId="072ECA1F" w14:textId="77777777" w:rsidR="00D84F8F" w:rsidRPr="009210B2" w:rsidRDefault="00D84F8F" w:rsidP="0093268B">
      <w:pPr>
        <w:spacing w:line="360" w:lineRule="auto"/>
        <w:jc w:val="both"/>
        <w:rPr>
          <w:rFonts w:ascii="Arial" w:hAnsi="Arial" w:cs="Arial"/>
        </w:rPr>
      </w:pPr>
    </w:p>
    <w:p w14:paraId="290CB532" w14:textId="77777777" w:rsidR="0030618B" w:rsidRPr="009210B2" w:rsidRDefault="0030618B" w:rsidP="0093268B">
      <w:pPr>
        <w:spacing w:line="360" w:lineRule="auto"/>
        <w:jc w:val="both"/>
        <w:rPr>
          <w:rFonts w:ascii="Arial" w:hAnsi="Arial" w:cs="Arial"/>
          <w:color w:val="000000"/>
          <w:shd w:val="clear" w:color="auto" w:fill="FFFFFF"/>
        </w:rPr>
      </w:pPr>
    </w:p>
    <w:p w14:paraId="678FFFE6" w14:textId="77777777" w:rsidR="00E543D4" w:rsidRPr="009210B2" w:rsidRDefault="00E543D4" w:rsidP="0093268B">
      <w:pPr>
        <w:spacing w:line="360" w:lineRule="auto"/>
        <w:jc w:val="both"/>
        <w:rPr>
          <w:rFonts w:ascii="Arial" w:hAnsi="Arial" w:cs="Arial"/>
        </w:rPr>
      </w:pPr>
    </w:p>
    <w:p w14:paraId="1A59185D" w14:textId="77777777" w:rsidR="00E543D4" w:rsidRPr="009210B2" w:rsidRDefault="00E543D4" w:rsidP="0093268B">
      <w:pPr>
        <w:spacing w:line="360" w:lineRule="auto"/>
        <w:jc w:val="both"/>
        <w:rPr>
          <w:rFonts w:ascii="Arial" w:hAnsi="Arial" w:cs="Arial"/>
        </w:rPr>
      </w:pPr>
    </w:p>
    <w:p w14:paraId="67085A49" w14:textId="77777777" w:rsidR="000A1A07" w:rsidRPr="009210B2" w:rsidRDefault="000A1A07" w:rsidP="0093268B">
      <w:pPr>
        <w:spacing w:line="360" w:lineRule="auto"/>
        <w:jc w:val="both"/>
        <w:rPr>
          <w:rFonts w:ascii="Arial" w:hAnsi="Arial" w:cs="Arial"/>
          <w:color w:val="000000"/>
          <w:shd w:val="clear" w:color="auto" w:fill="FFFFFF"/>
        </w:rPr>
      </w:pPr>
    </w:p>
    <w:p w14:paraId="467C8CB1" w14:textId="77777777" w:rsidR="002B7D00" w:rsidRPr="009210B2" w:rsidRDefault="002B7D00" w:rsidP="0093268B">
      <w:pPr>
        <w:spacing w:line="360" w:lineRule="auto"/>
        <w:jc w:val="both"/>
        <w:rPr>
          <w:rFonts w:ascii="Arial" w:hAnsi="Arial" w:cs="Arial"/>
          <w:color w:val="000000"/>
          <w:shd w:val="clear" w:color="auto" w:fill="FFFFFF"/>
        </w:rPr>
      </w:pPr>
    </w:p>
    <w:p w14:paraId="332E4AE7" w14:textId="77777777" w:rsidR="002B7D00" w:rsidRPr="009210B2" w:rsidRDefault="002B7D00" w:rsidP="0093268B">
      <w:pPr>
        <w:spacing w:line="360" w:lineRule="auto"/>
        <w:jc w:val="both"/>
        <w:rPr>
          <w:rFonts w:ascii="Arial" w:hAnsi="Arial" w:cs="Arial"/>
          <w:color w:val="000000"/>
          <w:shd w:val="clear" w:color="auto" w:fill="FFFFFF"/>
        </w:rPr>
      </w:pPr>
    </w:p>
    <w:p w14:paraId="11FC4947" w14:textId="77777777" w:rsidR="002B7D00" w:rsidRPr="009210B2" w:rsidRDefault="002B7D00" w:rsidP="0093268B">
      <w:pPr>
        <w:spacing w:line="360" w:lineRule="auto"/>
        <w:jc w:val="both"/>
        <w:rPr>
          <w:rFonts w:ascii="Arial" w:hAnsi="Arial" w:cs="Arial"/>
          <w:color w:val="000000"/>
          <w:shd w:val="clear" w:color="auto" w:fill="FFFFFF"/>
        </w:rPr>
      </w:pPr>
    </w:p>
    <w:p w14:paraId="1693D59A" w14:textId="77777777" w:rsidR="002B7D00" w:rsidRPr="009210B2" w:rsidRDefault="002B7D00" w:rsidP="0093268B">
      <w:pPr>
        <w:spacing w:line="360" w:lineRule="auto"/>
        <w:jc w:val="both"/>
        <w:rPr>
          <w:rFonts w:ascii="Arial" w:hAnsi="Arial" w:cs="Arial"/>
          <w:color w:val="000000"/>
          <w:shd w:val="clear" w:color="auto" w:fill="FFFFFF"/>
        </w:rPr>
      </w:pPr>
    </w:p>
    <w:p w14:paraId="40764040" w14:textId="77777777" w:rsidR="002B7D00" w:rsidRDefault="002B7D00" w:rsidP="0093268B">
      <w:pPr>
        <w:spacing w:line="360" w:lineRule="auto"/>
        <w:jc w:val="both"/>
        <w:rPr>
          <w:rFonts w:ascii="Arial" w:hAnsi="Arial" w:cs="Arial"/>
          <w:color w:val="000000"/>
          <w:shd w:val="clear" w:color="auto" w:fill="FFFFFF"/>
        </w:rPr>
      </w:pPr>
    </w:p>
    <w:p w14:paraId="138B9FC9" w14:textId="77777777" w:rsidR="00FC0CF8" w:rsidRPr="009210B2" w:rsidRDefault="00FC0CF8" w:rsidP="0093268B">
      <w:pPr>
        <w:spacing w:line="360" w:lineRule="auto"/>
        <w:jc w:val="both"/>
        <w:rPr>
          <w:rFonts w:ascii="Arial" w:hAnsi="Arial" w:cs="Arial"/>
          <w:color w:val="000000"/>
          <w:shd w:val="clear" w:color="auto" w:fill="FFFFFF"/>
        </w:rPr>
      </w:pPr>
    </w:p>
    <w:p w14:paraId="6E7D8EE6" w14:textId="77777777" w:rsidR="002B7D00" w:rsidRPr="009210B2" w:rsidRDefault="002B7D00" w:rsidP="0093268B">
      <w:pPr>
        <w:spacing w:line="360" w:lineRule="auto"/>
        <w:jc w:val="both"/>
        <w:rPr>
          <w:rFonts w:ascii="Arial" w:hAnsi="Arial" w:cs="Arial"/>
          <w:color w:val="000000"/>
          <w:shd w:val="clear" w:color="auto" w:fill="FFFFFF"/>
        </w:rPr>
      </w:pPr>
    </w:p>
    <w:p w14:paraId="61E00630" w14:textId="77777777" w:rsidR="002B7D00" w:rsidRPr="009210B2" w:rsidRDefault="0093268B" w:rsidP="0093268B">
      <w:pPr>
        <w:pStyle w:val="Heading1"/>
        <w:spacing w:line="360" w:lineRule="auto"/>
        <w:jc w:val="both"/>
        <w:rPr>
          <w:rFonts w:ascii="Arial" w:hAnsi="Arial" w:cs="Arial"/>
          <w:sz w:val="22"/>
          <w:szCs w:val="22"/>
          <w:shd w:val="clear" w:color="auto" w:fill="FFFFFF"/>
        </w:rPr>
      </w:pPr>
      <w:bookmarkStart w:id="10" w:name="_Toc25659557"/>
      <w:r>
        <w:rPr>
          <w:rFonts w:ascii="Arial" w:hAnsi="Arial" w:cs="Arial"/>
          <w:sz w:val="22"/>
          <w:szCs w:val="22"/>
          <w:shd w:val="clear" w:color="auto" w:fill="FFFFFF"/>
        </w:rPr>
        <w:t xml:space="preserve">6.0 </w:t>
      </w:r>
      <w:r w:rsidR="002B7D00" w:rsidRPr="009210B2">
        <w:rPr>
          <w:rFonts w:ascii="Arial" w:hAnsi="Arial" w:cs="Arial"/>
          <w:sz w:val="22"/>
          <w:szCs w:val="22"/>
          <w:shd w:val="clear" w:color="auto" w:fill="FFFFFF"/>
        </w:rPr>
        <w:t>References</w:t>
      </w:r>
      <w:bookmarkEnd w:id="10"/>
    </w:p>
    <w:p w14:paraId="6A5A4A5C" w14:textId="77777777" w:rsidR="009210B2" w:rsidRPr="0093268B" w:rsidRDefault="009210B2" w:rsidP="0093268B">
      <w:pPr>
        <w:spacing w:after="0" w:line="360" w:lineRule="auto"/>
        <w:ind w:left="720" w:hanging="720"/>
        <w:jc w:val="both"/>
        <w:rPr>
          <w:rFonts w:ascii="Arial" w:eastAsia="Arial Unicode MS" w:hAnsi="Arial" w:cs="Arial"/>
          <w:shd w:val="clear" w:color="auto" w:fill="FFFFFF"/>
        </w:rPr>
      </w:pPr>
      <w:r w:rsidRPr="0093268B">
        <w:rPr>
          <w:rFonts w:ascii="Arial" w:eastAsia="Arial Unicode MS" w:hAnsi="Arial" w:cs="Arial"/>
          <w:shd w:val="clear" w:color="auto" w:fill="FFFFFF"/>
        </w:rPr>
        <w:t>Bardi, J. A. (2011). </w:t>
      </w:r>
      <w:r w:rsidRPr="0093268B">
        <w:rPr>
          <w:rFonts w:ascii="Arial" w:eastAsia="Arial Unicode MS" w:hAnsi="Arial" w:cs="Arial"/>
          <w:i/>
          <w:iCs/>
          <w:shd w:val="clear" w:color="auto" w:fill="FFFFFF"/>
        </w:rPr>
        <w:t>Hotel front office management</w:t>
      </w:r>
      <w:r w:rsidRPr="0093268B">
        <w:rPr>
          <w:rFonts w:ascii="Arial" w:eastAsia="Arial Unicode MS" w:hAnsi="Arial" w:cs="Arial"/>
          <w:shd w:val="clear" w:color="auto" w:fill="FFFFFF"/>
        </w:rPr>
        <w:t>. Hoboken, N.J: John Wiley &amp; Sons.</w:t>
      </w:r>
    </w:p>
    <w:p w14:paraId="24E38CFB" w14:textId="77777777" w:rsidR="009210B2" w:rsidRPr="0093268B" w:rsidRDefault="009210B2" w:rsidP="0093268B">
      <w:pPr>
        <w:spacing w:after="0" w:line="360" w:lineRule="auto"/>
        <w:ind w:left="720" w:hanging="720"/>
        <w:jc w:val="both"/>
        <w:rPr>
          <w:rFonts w:ascii="Arial" w:eastAsia="Arial Unicode MS" w:hAnsi="Arial" w:cs="Arial"/>
          <w:shd w:val="clear" w:color="auto" w:fill="FFFFFF"/>
        </w:rPr>
      </w:pPr>
      <w:r w:rsidRPr="0093268B">
        <w:rPr>
          <w:rFonts w:ascii="Arial" w:eastAsia="Arial Unicode MS" w:hAnsi="Arial" w:cs="Arial"/>
          <w:shd w:val="clear" w:color="auto" w:fill="FFFFFF"/>
        </w:rPr>
        <w:t xml:space="preserve">Denney, G. R. (2018). The Front Office Manager: Key </w:t>
      </w:r>
      <w:r w:rsidR="0093268B" w:rsidRPr="0093268B">
        <w:rPr>
          <w:rFonts w:ascii="Arial" w:eastAsia="Arial Unicode MS" w:hAnsi="Arial" w:cs="Arial"/>
          <w:shd w:val="clear" w:color="auto" w:fill="FFFFFF"/>
        </w:rPr>
        <w:t>to</w:t>
      </w:r>
      <w:r w:rsidRPr="0093268B">
        <w:rPr>
          <w:rFonts w:ascii="Arial" w:eastAsia="Arial Unicode MS" w:hAnsi="Arial" w:cs="Arial"/>
          <w:shd w:val="clear" w:color="auto" w:fill="FFFFFF"/>
        </w:rPr>
        <w:t xml:space="preserve"> Hotel Communications. </w:t>
      </w:r>
      <w:r w:rsidRPr="0093268B">
        <w:rPr>
          <w:rFonts w:ascii="Arial" w:eastAsia="Arial Unicode MS" w:hAnsi="Arial" w:cs="Arial"/>
          <w:i/>
          <w:iCs/>
          <w:shd w:val="clear" w:color="auto" w:fill="FFFFFF"/>
        </w:rPr>
        <w:t>Hospitality Review, 3, </w:t>
      </w:r>
      <w:r w:rsidRPr="0093268B">
        <w:rPr>
          <w:rFonts w:ascii="Arial" w:eastAsia="Arial Unicode MS" w:hAnsi="Arial" w:cs="Arial"/>
          <w:shd w:val="clear" w:color="auto" w:fill="FFFFFF"/>
        </w:rPr>
        <w:t>2.</w:t>
      </w:r>
    </w:p>
    <w:p w14:paraId="48A43FB1" w14:textId="77777777" w:rsidR="009210B2" w:rsidRPr="0093268B" w:rsidRDefault="009210B2" w:rsidP="0093268B">
      <w:pPr>
        <w:spacing w:after="0" w:line="360" w:lineRule="auto"/>
        <w:ind w:left="720" w:hanging="720"/>
        <w:jc w:val="both"/>
        <w:rPr>
          <w:rFonts w:ascii="Arial" w:hAnsi="Arial" w:cs="Arial"/>
          <w:shd w:val="clear" w:color="auto" w:fill="FFFFFF"/>
        </w:rPr>
      </w:pPr>
      <w:r w:rsidRPr="0093268B">
        <w:rPr>
          <w:rFonts w:ascii="Arial" w:hAnsi="Arial" w:cs="Arial"/>
          <w:shd w:val="clear" w:color="auto" w:fill="FFFFFF"/>
        </w:rPr>
        <w:t>Espino-Rodríguez, T., &amp; Gil-Padilla, A. (2015). The structural and infrastructural decisions of operations management in the hotel sector and their impact on organizational performance. </w:t>
      </w:r>
      <w:r w:rsidRPr="0093268B">
        <w:rPr>
          <w:rFonts w:ascii="Arial" w:hAnsi="Arial" w:cs="Arial"/>
          <w:i/>
          <w:iCs/>
          <w:shd w:val="clear" w:color="auto" w:fill="FFFFFF"/>
        </w:rPr>
        <w:t>Tourism and Hospitality Research,</w:t>
      </w:r>
      <w:r w:rsidRPr="0093268B">
        <w:rPr>
          <w:rFonts w:ascii="Arial" w:hAnsi="Arial" w:cs="Arial"/>
          <w:shd w:val="clear" w:color="auto" w:fill="FFFFFF"/>
        </w:rPr>
        <w:t> </w:t>
      </w:r>
      <w:r w:rsidRPr="0093268B">
        <w:rPr>
          <w:rFonts w:ascii="Arial" w:hAnsi="Arial" w:cs="Arial"/>
          <w:i/>
          <w:iCs/>
          <w:shd w:val="clear" w:color="auto" w:fill="FFFFFF"/>
        </w:rPr>
        <w:t>15</w:t>
      </w:r>
      <w:r w:rsidRPr="0093268B">
        <w:rPr>
          <w:rFonts w:ascii="Arial" w:hAnsi="Arial" w:cs="Arial"/>
          <w:shd w:val="clear" w:color="auto" w:fill="FFFFFF"/>
        </w:rPr>
        <w:t>(1), 3-18.</w:t>
      </w:r>
    </w:p>
    <w:p w14:paraId="602C4037" w14:textId="77777777" w:rsidR="009210B2" w:rsidRPr="0093268B" w:rsidRDefault="009210B2" w:rsidP="0093268B">
      <w:pPr>
        <w:spacing w:after="0" w:line="360" w:lineRule="auto"/>
        <w:ind w:left="720" w:hanging="720"/>
        <w:jc w:val="both"/>
        <w:rPr>
          <w:rFonts w:ascii="Arial" w:eastAsia="Arial Unicode MS" w:hAnsi="Arial" w:cs="Arial"/>
          <w:shd w:val="clear" w:color="auto" w:fill="FFFFFF"/>
        </w:rPr>
      </w:pPr>
      <w:r w:rsidRPr="0093268B">
        <w:rPr>
          <w:rFonts w:ascii="Arial" w:eastAsia="Arial Unicode MS" w:hAnsi="Arial" w:cs="Arial"/>
          <w:shd w:val="clear" w:color="auto" w:fill="FFFFFF"/>
        </w:rPr>
        <w:t>Kasavana, M. L. (2017). </w:t>
      </w:r>
      <w:r w:rsidRPr="0093268B">
        <w:rPr>
          <w:rFonts w:ascii="Arial" w:eastAsia="Arial Unicode MS" w:hAnsi="Arial" w:cs="Arial"/>
          <w:i/>
          <w:iCs/>
          <w:shd w:val="clear" w:color="auto" w:fill="FFFFFF"/>
        </w:rPr>
        <w:t>Managing front office operations</w:t>
      </w:r>
      <w:r w:rsidRPr="0093268B">
        <w:rPr>
          <w:rFonts w:ascii="Arial" w:eastAsia="Arial Unicode MS" w:hAnsi="Arial" w:cs="Arial"/>
          <w:shd w:val="clear" w:color="auto" w:fill="FFFFFF"/>
        </w:rPr>
        <w:t xml:space="preserve">. Lansing, </w:t>
      </w:r>
      <w:r w:rsidR="0093268B" w:rsidRPr="0093268B">
        <w:rPr>
          <w:rFonts w:ascii="Arial" w:eastAsia="Arial Unicode MS" w:hAnsi="Arial" w:cs="Arial"/>
          <w:shd w:val="clear" w:color="auto" w:fill="FFFFFF"/>
        </w:rPr>
        <w:t>Michigan:</w:t>
      </w:r>
      <w:r w:rsidRPr="0093268B">
        <w:rPr>
          <w:rFonts w:ascii="Arial" w:eastAsia="Arial Unicode MS" w:hAnsi="Arial" w:cs="Arial"/>
          <w:shd w:val="clear" w:color="auto" w:fill="FFFFFF"/>
        </w:rPr>
        <w:t xml:space="preserve"> American Hotel &amp; Lodging Educational Institute</w:t>
      </w:r>
    </w:p>
    <w:p w14:paraId="1CA872CC" w14:textId="77777777" w:rsidR="009210B2" w:rsidRPr="0093268B" w:rsidRDefault="009210B2" w:rsidP="0093268B">
      <w:pPr>
        <w:spacing w:after="0" w:line="360" w:lineRule="auto"/>
        <w:ind w:left="720" w:hanging="720"/>
        <w:jc w:val="both"/>
        <w:rPr>
          <w:rFonts w:ascii="Arial" w:hAnsi="Arial" w:cs="Arial"/>
        </w:rPr>
      </w:pPr>
      <w:r w:rsidRPr="0093268B">
        <w:rPr>
          <w:rFonts w:ascii="Arial" w:hAnsi="Arial" w:cs="Arial"/>
        </w:rPr>
        <w:lastRenderedPageBreak/>
        <w:t xml:space="preserve">Szende, P. &amp; Reddy, P. (2017). Fragment of the Past: The System of Hotel Front Office Racks. </w:t>
      </w:r>
      <w:r w:rsidRPr="0093268B">
        <w:rPr>
          <w:rFonts w:ascii="Arial" w:hAnsi="Arial" w:cs="Arial"/>
          <w:i/>
        </w:rPr>
        <w:t>Boston Hospitality Review</w:t>
      </w:r>
      <w:r w:rsidRPr="0093268B">
        <w:rPr>
          <w:rFonts w:ascii="Arial" w:hAnsi="Arial" w:cs="Arial"/>
        </w:rPr>
        <w:t>, Volume 5, Issue 2. Pp. 1-7</w:t>
      </w:r>
    </w:p>
    <w:p w14:paraId="0548B668" w14:textId="77777777" w:rsidR="009210B2" w:rsidRPr="009210B2" w:rsidRDefault="009210B2" w:rsidP="0093268B">
      <w:pPr>
        <w:spacing w:after="0" w:line="360" w:lineRule="auto"/>
        <w:ind w:left="720" w:hanging="720"/>
        <w:jc w:val="both"/>
        <w:rPr>
          <w:rFonts w:ascii="Arial" w:hAnsi="Arial" w:cs="Arial"/>
        </w:rPr>
      </w:pPr>
      <w:r w:rsidRPr="009210B2">
        <w:rPr>
          <w:rFonts w:ascii="Arial" w:hAnsi="Arial" w:cs="Arial"/>
        </w:rPr>
        <w:t xml:space="preserve">Verčič, A.T.,Verčič, D. &amp; Sriramesh, K. (2012). Internal communication: Definition, parameters, and the future. </w:t>
      </w:r>
      <w:r w:rsidRPr="009210B2">
        <w:rPr>
          <w:rFonts w:ascii="Arial" w:hAnsi="Arial" w:cs="Arial"/>
          <w:i/>
        </w:rPr>
        <w:t xml:space="preserve">Public Relations Review, </w:t>
      </w:r>
      <w:r w:rsidRPr="009210B2">
        <w:rPr>
          <w:rFonts w:ascii="Arial" w:hAnsi="Arial" w:cs="Arial"/>
        </w:rPr>
        <w:t>38, pp.223– 230</w:t>
      </w:r>
    </w:p>
    <w:p w14:paraId="518A7365" w14:textId="77777777" w:rsidR="009210B2" w:rsidRPr="009210B2" w:rsidRDefault="009210B2" w:rsidP="0093268B">
      <w:pPr>
        <w:spacing w:after="0" w:line="360" w:lineRule="auto"/>
        <w:ind w:left="720" w:hanging="720"/>
        <w:jc w:val="both"/>
        <w:rPr>
          <w:rFonts w:ascii="Arial" w:hAnsi="Arial" w:cs="Arial"/>
          <w:color w:val="000000"/>
          <w:sz w:val="16"/>
          <w:szCs w:val="16"/>
          <w:shd w:val="clear" w:color="auto" w:fill="FFFFFF"/>
        </w:rPr>
      </w:pPr>
      <w:r w:rsidRPr="009210B2">
        <w:rPr>
          <w:rFonts w:ascii="Arial" w:eastAsia="Arial Unicode MS" w:hAnsi="Arial" w:cs="Arial"/>
          <w:color w:val="000000"/>
          <w:shd w:val="clear" w:color="auto" w:fill="FFFFFF"/>
        </w:rPr>
        <w:t>Walker, J. R. (2012). </w:t>
      </w:r>
      <w:r w:rsidRPr="009210B2">
        <w:rPr>
          <w:rFonts w:ascii="Arial" w:eastAsia="Arial Unicode MS" w:hAnsi="Arial" w:cs="Arial"/>
          <w:i/>
          <w:iCs/>
          <w:color w:val="000000"/>
          <w:shd w:val="clear" w:color="auto" w:fill="FFFFFF"/>
        </w:rPr>
        <w:t>Introduction to hospitality management</w:t>
      </w:r>
      <w:r w:rsidRPr="009210B2">
        <w:rPr>
          <w:rFonts w:ascii="Arial" w:eastAsia="Arial Unicode MS" w:hAnsi="Arial" w:cs="Arial"/>
          <w:color w:val="000000"/>
          <w:shd w:val="clear" w:color="auto" w:fill="FFFFFF"/>
        </w:rPr>
        <w:t>. Place of publication not identified: Prentice hall.</w:t>
      </w:r>
    </w:p>
    <w:p w14:paraId="4779CBB3" w14:textId="77777777" w:rsidR="009210B2" w:rsidRPr="009210B2" w:rsidRDefault="009210B2" w:rsidP="0093268B">
      <w:pPr>
        <w:spacing w:after="0" w:line="360" w:lineRule="auto"/>
        <w:ind w:left="720" w:hanging="720"/>
        <w:jc w:val="both"/>
        <w:rPr>
          <w:rFonts w:ascii="Arial" w:hAnsi="Arial" w:cs="Arial"/>
        </w:rPr>
      </w:pPr>
      <w:r w:rsidRPr="009210B2">
        <w:rPr>
          <w:rFonts w:ascii="Arial" w:hAnsi="Arial" w:cs="Arial"/>
        </w:rPr>
        <w:t xml:space="preserve">Zilva, C., L. &amp; Wong, W., N. (2012). Front Office Employee Psychological Empowerment and Service Quality in Singapore Luxury Hotel Industry – An Exploratory Study. </w:t>
      </w:r>
      <w:r w:rsidRPr="009210B2">
        <w:rPr>
          <w:rFonts w:ascii="Arial" w:hAnsi="Arial" w:cs="Arial"/>
          <w:i/>
        </w:rPr>
        <w:t>Journal of Applied Business and Management Studies</w:t>
      </w:r>
      <w:r w:rsidRPr="009210B2">
        <w:rPr>
          <w:rFonts w:ascii="Arial" w:hAnsi="Arial" w:cs="Arial"/>
        </w:rPr>
        <w:t xml:space="preserve"> 3 (1), pp.4-6.</w:t>
      </w:r>
    </w:p>
    <w:sectPr w:rsidR="009210B2" w:rsidRPr="009210B2" w:rsidSect="00BC78AF">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11FA4F" w14:textId="77777777" w:rsidR="001551C0" w:rsidRDefault="001551C0" w:rsidP="009210B2">
      <w:pPr>
        <w:spacing w:after="0" w:line="240" w:lineRule="auto"/>
      </w:pPr>
      <w:r>
        <w:separator/>
      </w:r>
    </w:p>
  </w:endnote>
  <w:endnote w:type="continuationSeparator" w:id="0">
    <w:p w14:paraId="32A1088D" w14:textId="77777777" w:rsidR="001551C0" w:rsidRDefault="001551C0" w:rsidP="009210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5ABB49" w14:textId="77777777" w:rsidR="001551C0" w:rsidRDefault="001551C0" w:rsidP="009210B2">
      <w:pPr>
        <w:spacing w:after="0" w:line="240" w:lineRule="auto"/>
      </w:pPr>
      <w:r>
        <w:separator/>
      </w:r>
    </w:p>
  </w:footnote>
  <w:footnote w:type="continuationSeparator" w:id="0">
    <w:p w14:paraId="1322B567" w14:textId="77777777" w:rsidR="001551C0" w:rsidRDefault="001551C0" w:rsidP="009210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3347579"/>
      <w:docPartObj>
        <w:docPartGallery w:val="Page Numbers (Top of Page)"/>
        <w:docPartUnique/>
      </w:docPartObj>
    </w:sdtPr>
    <w:sdtEndPr/>
    <w:sdtContent>
      <w:p w14:paraId="7391DDDD" w14:textId="77777777" w:rsidR="009210B2" w:rsidRDefault="009D21F6">
        <w:pPr>
          <w:pStyle w:val="Header"/>
          <w:jc w:val="right"/>
        </w:pPr>
        <w:r>
          <w:rPr>
            <w:noProof/>
          </w:rPr>
          <w:fldChar w:fldCharType="begin"/>
        </w:r>
        <w:r>
          <w:rPr>
            <w:noProof/>
          </w:rPr>
          <w:instrText xml:space="preserve"> PAGE   \* MERGEFORMAT </w:instrText>
        </w:r>
        <w:r>
          <w:rPr>
            <w:noProof/>
          </w:rPr>
          <w:fldChar w:fldCharType="separate"/>
        </w:r>
        <w:r w:rsidR="00FC0CF8">
          <w:rPr>
            <w:noProof/>
          </w:rPr>
          <w:t>8</w:t>
        </w:r>
        <w:r>
          <w:rPr>
            <w:noProof/>
          </w:rPr>
          <w:fldChar w:fldCharType="end"/>
        </w:r>
      </w:p>
    </w:sdtContent>
  </w:sdt>
  <w:p w14:paraId="3DF9646A" w14:textId="77777777" w:rsidR="009210B2" w:rsidRDefault="009210B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961F0D"/>
    <w:multiLevelType w:val="multilevel"/>
    <w:tmpl w:val="B790972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1DA1610A"/>
    <w:multiLevelType w:val="multilevel"/>
    <w:tmpl w:val="DA9A0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AA48B2"/>
    <w:multiLevelType w:val="multilevel"/>
    <w:tmpl w:val="0EEE137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2F6037AD"/>
    <w:multiLevelType w:val="multilevel"/>
    <w:tmpl w:val="3DCE6C4C"/>
    <w:lvl w:ilvl="0">
      <w:start w:val="5"/>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699B3B4B"/>
    <w:multiLevelType w:val="multilevel"/>
    <w:tmpl w:val="E9E69C9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1"/>
  </w:num>
  <w:num w:numId="2">
    <w:abstractNumId w:val="0"/>
  </w:num>
  <w:num w:numId="3">
    <w:abstractNumId w:val="2"/>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3029"/>
    <w:rsid w:val="00057769"/>
    <w:rsid w:val="000A1A07"/>
    <w:rsid w:val="000B1417"/>
    <w:rsid w:val="000F0769"/>
    <w:rsid w:val="001551C0"/>
    <w:rsid w:val="00183E61"/>
    <w:rsid w:val="00221B76"/>
    <w:rsid w:val="00283029"/>
    <w:rsid w:val="00283FA4"/>
    <w:rsid w:val="002B7D00"/>
    <w:rsid w:val="0030618B"/>
    <w:rsid w:val="00326BC6"/>
    <w:rsid w:val="00393C02"/>
    <w:rsid w:val="003D3034"/>
    <w:rsid w:val="004103B3"/>
    <w:rsid w:val="00414EDF"/>
    <w:rsid w:val="004254EE"/>
    <w:rsid w:val="00437E29"/>
    <w:rsid w:val="00446577"/>
    <w:rsid w:val="004B05D0"/>
    <w:rsid w:val="004E6453"/>
    <w:rsid w:val="005504B9"/>
    <w:rsid w:val="00574135"/>
    <w:rsid w:val="005832CB"/>
    <w:rsid w:val="005C5306"/>
    <w:rsid w:val="00641FE4"/>
    <w:rsid w:val="006C1A61"/>
    <w:rsid w:val="00732DC6"/>
    <w:rsid w:val="00755FBA"/>
    <w:rsid w:val="007D0DE5"/>
    <w:rsid w:val="00845CCC"/>
    <w:rsid w:val="00880A05"/>
    <w:rsid w:val="008F62B4"/>
    <w:rsid w:val="00906E41"/>
    <w:rsid w:val="009210B2"/>
    <w:rsid w:val="0093268B"/>
    <w:rsid w:val="009A3C17"/>
    <w:rsid w:val="009A6AC8"/>
    <w:rsid w:val="009B01C3"/>
    <w:rsid w:val="009B1E43"/>
    <w:rsid w:val="009D21F6"/>
    <w:rsid w:val="00A03D32"/>
    <w:rsid w:val="00A17F9D"/>
    <w:rsid w:val="00AA7233"/>
    <w:rsid w:val="00AF3E05"/>
    <w:rsid w:val="00B36E34"/>
    <w:rsid w:val="00B44B74"/>
    <w:rsid w:val="00BA30CD"/>
    <w:rsid w:val="00BC78AF"/>
    <w:rsid w:val="00BD2B55"/>
    <w:rsid w:val="00C03FD4"/>
    <w:rsid w:val="00C24BB8"/>
    <w:rsid w:val="00C42A56"/>
    <w:rsid w:val="00C47874"/>
    <w:rsid w:val="00C5470E"/>
    <w:rsid w:val="00C60E97"/>
    <w:rsid w:val="00CF16FD"/>
    <w:rsid w:val="00CF378E"/>
    <w:rsid w:val="00D0208B"/>
    <w:rsid w:val="00D761B6"/>
    <w:rsid w:val="00D84F8F"/>
    <w:rsid w:val="00DD4E37"/>
    <w:rsid w:val="00E51A53"/>
    <w:rsid w:val="00E543D4"/>
    <w:rsid w:val="00ED6CC9"/>
    <w:rsid w:val="00F17474"/>
    <w:rsid w:val="00F2210F"/>
    <w:rsid w:val="00F57D4F"/>
    <w:rsid w:val="00F95F49"/>
    <w:rsid w:val="00FB10AA"/>
    <w:rsid w:val="00FC0CF8"/>
    <w:rsid w:val="00FC0DBB"/>
    <w:rsid w:val="00FC6A52"/>
    <w:rsid w:val="00FF66B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8B3906"/>
  <w15:docId w15:val="{746E1450-22FE-4006-B63F-5500EAFA99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78AF"/>
  </w:style>
  <w:style w:type="paragraph" w:styleId="Heading1">
    <w:name w:val="heading 1"/>
    <w:basedOn w:val="Normal"/>
    <w:next w:val="Normal"/>
    <w:link w:val="Heading1Char"/>
    <w:uiPriority w:val="9"/>
    <w:qFormat/>
    <w:rsid w:val="009210B2"/>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link w:val="Heading2Char"/>
    <w:uiPriority w:val="9"/>
    <w:qFormat/>
    <w:rsid w:val="00283029"/>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8302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283029"/>
    <w:rPr>
      <w:rFonts w:ascii="Times New Roman" w:eastAsia="Times New Roman" w:hAnsi="Times New Roman" w:cs="Times New Roman"/>
      <w:b/>
      <w:bCs/>
      <w:sz w:val="36"/>
      <w:szCs w:val="36"/>
    </w:rPr>
  </w:style>
  <w:style w:type="paragraph" w:styleId="BalloonText">
    <w:name w:val="Balloon Text"/>
    <w:basedOn w:val="Normal"/>
    <w:link w:val="BalloonTextChar"/>
    <w:uiPriority w:val="99"/>
    <w:semiHidden/>
    <w:unhideWhenUsed/>
    <w:rsid w:val="00755FB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55FBA"/>
    <w:rPr>
      <w:rFonts w:ascii="Tahoma" w:hAnsi="Tahoma" w:cs="Tahoma"/>
      <w:sz w:val="16"/>
      <w:szCs w:val="16"/>
    </w:rPr>
  </w:style>
  <w:style w:type="paragraph" w:styleId="Caption">
    <w:name w:val="caption"/>
    <w:basedOn w:val="Normal"/>
    <w:next w:val="Normal"/>
    <w:uiPriority w:val="35"/>
    <w:semiHidden/>
    <w:unhideWhenUsed/>
    <w:qFormat/>
    <w:rsid w:val="00AA7233"/>
    <w:pPr>
      <w:spacing w:after="200" w:line="240" w:lineRule="auto"/>
    </w:pPr>
    <w:rPr>
      <w:b/>
      <w:bCs/>
      <w:color w:val="5B9BD5" w:themeColor="accent1"/>
      <w:sz w:val="18"/>
      <w:szCs w:val="18"/>
    </w:rPr>
  </w:style>
  <w:style w:type="character" w:styleId="Strong">
    <w:name w:val="Strong"/>
    <w:basedOn w:val="DefaultParagraphFont"/>
    <w:uiPriority w:val="22"/>
    <w:qFormat/>
    <w:rsid w:val="009B1E43"/>
    <w:rPr>
      <w:b/>
      <w:bCs/>
    </w:rPr>
  </w:style>
  <w:style w:type="paragraph" w:styleId="Header">
    <w:name w:val="header"/>
    <w:basedOn w:val="Normal"/>
    <w:link w:val="HeaderChar"/>
    <w:uiPriority w:val="99"/>
    <w:unhideWhenUsed/>
    <w:rsid w:val="009210B2"/>
    <w:pPr>
      <w:tabs>
        <w:tab w:val="center" w:pos="4680"/>
        <w:tab w:val="right" w:pos="9360"/>
      </w:tabs>
      <w:spacing w:after="0" w:line="240" w:lineRule="auto"/>
    </w:pPr>
  </w:style>
  <w:style w:type="character" w:customStyle="1" w:styleId="HeaderChar">
    <w:name w:val="Header Char"/>
    <w:basedOn w:val="DefaultParagraphFont"/>
    <w:link w:val="Header"/>
    <w:uiPriority w:val="99"/>
    <w:rsid w:val="009210B2"/>
  </w:style>
  <w:style w:type="paragraph" w:styleId="Footer">
    <w:name w:val="footer"/>
    <w:basedOn w:val="Normal"/>
    <w:link w:val="FooterChar"/>
    <w:uiPriority w:val="99"/>
    <w:semiHidden/>
    <w:unhideWhenUsed/>
    <w:rsid w:val="009210B2"/>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9210B2"/>
  </w:style>
  <w:style w:type="paragraph" w:styleId="ListParagraph">
    <w:name w:val="List Paragraph"/>
    <w:basedOn w:val="Normal"/>
    <w:uiPriority w:val="34"/>
    <w:qFormat/>
    <w:rsid w:val="009210B2"/>
    <w:pPr>
      <w:ind w:left="720"/>
      <w:contextualSpacing/>
    </w:pPr>
  </w:style>
  <w:style w:type="character" w:customStyle="1" w:styleId="Heading1Char">
    <w:name w:val="Heading 1 Char"/>
    <w:basedOn w:val="DefaultParagraphFont"/>
    <w:link w:val="Heading1"/>
    <w:uiPriority w:val="9"/>
    <w:rsid w:val="009210B2"/>
    <w:rPr>
      <w:rFonts w:asciiTheme="majorHAnsi" w:eastAsiaTheme="majorEastAsia" w:hAnsiTheme="majorHAnsi" w:cstheme="majorBidi"/>
      <w:b/>
      <w:bCs/>
      <w:color w:val="2E74B5" w:themeColor="accent1" w:themeShade="BF"/>
      <w:sz w:val="28"/>
      <w:szCs w:val="28"/>
    </w:rPr>
  </w:style>
  <w:style w:type="paragraph" w:styleId="TOCHeading">
    <w:name w:val="TOC Heading"/>
    <w:basedOn w:val="Heading1"/>
    <w:next w:val="Normal"/>
    <w:uiPriority w:val="39"/>
    <w:semiHidden/>
    <w:unhideWhenUsed/>
    <w:qFormat/>
    <w:rsid w:val="009210B2"/>
    <w:pPr>
      <w:spacing w:line="276" w:lineRule="auto"/>
      <w:outlineLvl w:val="9"/>
    </w:pPr>
  </w:style>
  <w:style w:type="paragraph" w:styleId="TOC1">
    <w:name w:val="toc 1"/>
    <w:basedOn w:val="Normal"/>
    <w:next w:val="Normal"/>
    <w:autoRedefine/>
    <w:uiPriority w:val="39"/>
    <w:unhideWhenUsed/>
    <w:rsid w:val="009210B2"/>
    <w:pPr>
      <w:spacing w:after="100"/>
    </w:pPr>
  </w:style>
  <w:style w:type="paragraph" w:styleId="TOC2">
    <w:name w:val="toc 2"/>
    <w:basedOn w:val="Normal"/>
    <w:next w:val="Normal"/>
    <w:autoRedefine/>
    <w:uiPriority w:val="39"/>
    <w:unhideWhenUsed/>
    <w:rsid w:val="009210B2"/>
    <w:pPr>
      <w:spacing w:after="100"/>
      <w:ind w:left="220"/>
    </w:pPr>
  </w:style>
  <w:style w:type="character" w:styleId="Hyperlink">
    <w:name w:val="Hyperlink"/>
    <w:basedOn w:val="DefaultParagraphFont"/>
    <w:uiPriority w:val="99"/>
    <w:unhideWhenUsed/>
    <w:rsid w:val="009210B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2697487">
      <w:bodyDiv w:val="1"/>
      <w:marLeft w:val="0"/>
      <w:marRight w:val="0"/>
      <w:marTop w:val="0"/>
      <w:marBottom w:val="0"/>
      <w:divBdr>
        <w:top w:val="none" w:sz="0" w:space="0" w:color="auto"/>
        <w:left w:val="none" w:sz="0" w:space="0" w:color="auto"/>
        <w:bottom w:val="none" w:sz="0" w:space="0" w:color="auto"/>
        <w:right w:val="none" w:sz="0" w:space="0" w:color="auto"/>
      </w:divBdr>
    </w:div>
    <w:div w:id="546141297">
      <w:bodyDiv w:val="1"/>
      <w:marLeft w:val="0"/>
      <w:marRight w:val="0"/>
      <w:marTop w:val="0"/>
      <w:marBottom w:val="0"/>
      <w:divBdr>
        <w:top w:val="none" w:sz="0" w:space="0" w:color="auto"/>
        <w:left w:val="none" w:sz="0" w:space="0" w:color="auto"/>
        <w:bottom w:val="none" w:sz="0" w:space="0" w:color="auto"/>
        <w:right w:val="none" w:sz="0" w:space="0" w:color="auto"/>
      </w:divBdr>
      <w:divsChild>
        <w:div w:id="1265454352">
          <w:marLeft w:val="0"/>
          <w:marRight w:val="0"/>
          <w:marTop w:val="0"/>
          <w:marBottom w:val="0"/>
          <w:divBdr>
            <w:top w:val="none" w:sz="0" w:space="0" w:color="auto"/>
            <w:left w:val="none" w:sz="0" w:space="0" w:color="auto"/>
            <w:bottom w:val="none" w:sz="0" w:space="0" w:color="auto"/>
            <w:right w:val="none" w:sz="0" w:space="0" w:color="auto"/>
          </w:divBdr>
        </w:div>
        <w:div w:id="1836458806">
          <w:marLeft w:val="0"/>
          <w:marRight w:val="0"/>
          <w:marTop w:val="0"/>
          <w:marBottom w:val="0"/>
          <w:divBdr>
            <w:top w:val="none" w:sz="0" w:space="0" w:color="auto"/>
            <w:left w:val="none" w:sz="0" w:space="0" w:color="auto"/>
            <w:bottom w:val="none" w:sz="0" w:space="0" w:color="auto"/>
            <w:right w:val="none" w:sz="0" w:space="0" w:color="auto"/>
          </w:divBdr>
        </w:div>
        <w:div w:id="1534922607">
          <w:marLeft w:val="0"/>
          <w:marRight w:val="0"/>
          <w:marTop w:val="0"/>
          <w:marBottom w:val="0"/>
          <w:divBdr>
            <w:top w:val="none" w:sz="0" w:space="0" w:color="auto"/>
            <w:left w:val="none" w:sz="0" w:space="0" w:color="auto"/>
            <w:bottom w:val="none" w:sz="0" w:space="0" w:color="auto"/>
            <w:right w:val="none" w:sz="0" w:space="0" w:color="auto"/>
          </w:divBdr>
        </w:div>
      </w:divsChild>
    </w:div>
    <w:div w:id="833960644">
      <w:bodyDiv w:val="1"/>
      <w:marLeft w:val="0"/>
      <w:marRight w:val="0"/>
      <w:marTop w:val="0"/>
      <w:marBottom w:val="0"/>
      <w:divBdr>
        <w:top w:val="none" w:sz="0" w:space="0" w:color="auto"/>
        <w:left w:val="none" w:sz="0" w:space="0" w:color="auto"/>
        <w:bottom w:val="none" w:sz="0" w:space="0" w:color="auto"/>
        <w:right w:val="none" w:sz="0" w:space="0" w:color="auto"/>
      </w:divBdr>
    </w:div>
    <w:div w:id="1197621320">
      <w:bodyDiv w:val="1"/>
      <w:marLeft w:val="0"/>
      <w:marRight w:val="0"/>
      <w:marTop w:val="0"/>
      <w:marBottom w:val="0"/>
      <w:divBdr>
        <w:top w:val="none" w:sz="0" w:space="0" w:color="auto"/>
        <w:left w:val="none" w:sz="0" w:space="0" w:color="auto"/>
        <w:bottom w:val="none" w:sz="0" w:space="0" w:color="auto"/>
        <w:right w:val="none" w:sz="0" w:space="0" w:color="auto"/>
      </w:divBdr>
    </w:div>
    <w:div w:id="1212883719">
      <w:bodyDiv w:val="1"/>
      <w:marLeft w:val="0"/>
      <w:marRight w:val="0"/>
      <w:marTop w:val="0"/>
      <w:marBottom w:val="0"/>
      <w:divBdr>
        <w:top w:val="none" w:sz="0" w:space="0" w:color="auto"/>
        <w:left w:val="none" w:sz="0" w:space="0" w:color="auto"/>
        <w:bottom w:val="none" w:sz="0" w:space="0" w:color="auto"/>
        <w:right w:val="none" w:sz="0" w:space="0" w:color="auto"/>
      </w:divBdr>
    </w:div>
    <w:div w:id="1321036597">
      <w:bodyDiv w:val="1"/>
      <w:marLeft w:val="0"/>
      <w:marRight w:val="0"/>
      <w:marTop w:val="0"/>
      <w:marBottom w:val="0"/>
      <w:divBdr>
        <w:top w:val="none" w:sz="0" w:space="0" w:color="auto"/>
        <w:left w:val="none" w:sz="0" w:space="0" w:color="auto"/>
        <w:bottom w:val="none" w:sz="0" w:space="0" w:color="auto"/>
        <w:right w:val="none" w:sz="0" w:space="0" w:color="auto"/>
      </w:divBdr>
    </w:div>
    <w:div w:id="19023225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9586EA6-A4D9-468A-8DCE-A762D16E9B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7</Pages>
  <Words>1797</Words>
  <Characters>10244</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12017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Merit</dc:creator>
  <cp:lastModifiedBy>Favour Okafor</cp:lastModifiedBy>
  <cp:revision>4</cp:revision>
  <dcterms:created xsi:type="dcterms:W3CDTF">2019-11-26T18:10:00Z</dcterms:created>
  <dcterms:modified xsi:type="dcterms:W3CDTF">2019-11-28T20:31:00Z</dcterms:modified>
</cp:coreProperties>
</file>