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8C44C" w14:textId="439155B8" w:rsidR="00FD0618" w:rsidRDefault="00E03B33" w:rsidP="00D35B19">
      <w:pPr>
        <w:spacing w:after="0" w:line="360" w:lineRule="auto"/>
        <w:rPr>
          <w:rFonts w:ascii="Times New Roman" w:hAnsi="Times New Roman"/>
          <w:sz w:val="24"/>
          <w:szCs w:val="24"/>
          <w:lang w:eastAsia="zh-TW"/>
        </w:rPr>
      </w:pPr>
      <w:bookmarkStart w:id="0" w:name="_Toc426719928"/>
      <w:r>
        <w:rPr>
          <w:noProof/>
        </w:rPr>
        <w:drawing>
          <wp:inline distT="0" distB="0" distL="0" distR="0" wp14:anchorId="3EFDB93C" wp14:editId="5E74D80D">
            <wp:extent cx="6120130" cy="84721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8472170"/>
                    </a:xfrm>
                    <a:prstGeom prst="rect">
                      <a:avLst/>
                    </a:prstGeom>
                    <a:noFill/>
                    <a:ln>
                      <a:noFill/>
                    </a:ln>
                  </pic:spPr>
                </pic:pic>
              </a:graphicData>
            </a:graphic>
          </wp:inline>
        </w:drawing>
      </w: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eastAsia="zh-TW"/>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6B9B1E52" w14:textId="157A3EB5" w:rsidR="005848AE" w:rsidRPr="00843492" w:rsidRDefault="00843492" w:rsidP="00FB2655">
      <w:pPr>
        <w:spacing w:before="120" w:after="120"/>
        <w:rPr>
          <w:rFonts w:ascii="Times New Roman" w:hAnsi="Times New Roman"/>
          <w:sz w:val="36"/>
          <w:szCs w:val="36"/>
          <w:lang w:val="en-HK" w:eastAsia="zh-TW"/>
        </w:rPr>
      </w:pPr>
      <w:r>
        <w:rPr>
          <w:rFonts w:ascii="Times New Roman" w:hAnsi="Times New Roman"/>
          <w:sz w:val="36"/>
          <w:szCs w:val="36"/>
        </w:rPr>
        <w:t>Qualitative</w:t>
      </w:r>
      <w:r w:rsidR="00BB0106">
        <w:rPr>
          <w:rFonts w:ascii="Times New Roman" w:hAnsi="Times New Roman"/>
          <w:sz w:val="36"/>
          <w:szCs w:val="36"/>
        </w:rPr>
        <w:t xml:space="preserve"> Research</w:t>
      </w:r>
      <w:r w:rsidR="00FB2655">
        <w:rPr>
          <w:rFonts w:ascii="Times New Roman" w:hAnsi="Times New Roman"/>
          <w:sz w:val="36"/>
          <w:szCs w:val="36"/>
        </w:rPr>
        <w:t xml:space="preserve"> </w:t>
      </w:r>
      <w:r w:rsidR="000A3822" w:rsidRPr="00843492">
        <w:rPr>
          <w:rFonts w:ascii="Times New Roman" w:hAnsi="Times New Roman"/>
          <w:sz w:val="36"/>
          <w:szCs w:val="36"/>
          <w:lang w:val="en-HK" w:eastAsia="zh-TW"/>
        </w:rPr>
        <w:t>(SBPD700</w:t>
      </w:r>
      <w:r w:rsidRPr="00843492">
        <w:rPr>
          <w:rFonts w:ascii="Times New Roman" w:hAnsi="Times New Roman"/>
          <w:sz w:val="36"/>
          <w:szCs w:val="36"/>
          <w:lang w:val="en-HK" w:eastAsia="zh-TW"/>
        </w:rPr>
        <w:t>2</w:t>
      </w:r>
      <w:r w:rsidR="000A3822" w:rsidRPr="00843492">
        <w:rPr>
          <w:rFonts w:ascii="Times New Roman" w:hAnsi="Times New Roman"/>
          <w:sz w:val="36"/>
          <w:szCs w:val="36"/>
          <w:lang w:val="en-HK" w:eastAsia="zh-TW"/>
        </w:rPr>
        <w:t>)</w:t>
      </w:r>
    </w:p>
    <w:p w14:paraId="38E723A1" w14:textId="77777777" w:rsidR="00640514" w:rsidRPr="00843492" w:rsidRDefault="00640514" w:rsidP="00D35B19">
      <w:pPr>
        <w:spacing w:after="0" w:line="360" w:lineRule="auto"/>
        <w:rPr>
          <w:rFonts w:ascii="Times New Roman" w:hAnsi="Times New Roman"/>
          <w:sz w:val="36"/>
          <w:szCs w:val="36"/>
          <w:lang w:val="en-HK" w:eastAsia="zh-TW"/>
        </w:rPr>
      </w:pPr>
    </w:p>
    <w:p w14:paraId="164EAA70" w14:textId="0DC45E1A" w:rsidR="00640514" w:rsidRPr="00843492" w:rsidRDefault="00640514" w:rsidP="00D35B19">
      <w:pPr>
        <w:spacing w:after="0" w:line="360" w:lineRule="auto"/>
        <w:rPr>
          <w:rFonts w:ascii="Times New Roman" w:hAnsi="Times New Roman"/>
          <w:sz w:val="36"/>
          <w:szCs w:val="36"/>
          <w:lang w:val="en-HK" w:eastAsia="zh-TW"/>
        </w:rPr>
      </w:pPr>
      <w:r w:rsidRPr="00843492">
        <w:rPr>
          <w:rFonts w:ascii="Times New Roman" w:hAnsi="Times New Roman"/>
          <w:sz w:val="36"/>
          <w:szCs w:val="36"/>
          <w:lang w:val="en-HK" w:eastAsia="zh-TW"/>
        </w:rPr>
        <w:t xml:space="preserve">Lecturer: </w:t>
      </w:r>
      <w:r w:rsidR="00843492" w:rsidRPr="00843492">
        <w:rPr>
          <w:rFonts w:ascii="Times New Roman" w:hAnsi="Times New Roman"/>
          <w:sz w:val="36"/>
          <w:szCs w:val="36"/>
          <w:lang w:val="en-HK" w:eastAsia="zh-TW"/>
        </w:rPr>
        <w:t>Dr S</w:t>
      </w:r>
      <w:r w:rsidR="00843492">
        <w:rPr>
          <w:rFonts w:ascii="Times New Roman" w:hAnsi="Times New Roman"/>
          <w:sz w:val="36"/>
          <w:szCs w:val="36"/>
          <w:lang w:val="en-HK" w:eastAsia="zh-TW"/>
        </w:rPr>
        <w:t>tephanie Lee</w:t>
      </w:r>
    </w:p>
    <w:p w14:paraId="62ED4115" w14:textId="77777777" w:rsidR="00640514" w:rsidRPr="00843492" w:rsidRDefault="00640514" w:rsidP="00D35B19">
      <w:pPr>
        <w:spacing w:after="0" w:line="360" w:lineRule="auto"/>
        <w:rPr>
          <w:rFonts w:ascii="Times New Roman" w:hAnsi="Times New Roman"/>
          <w:sz w:val="36"/>
          <w:szCs w:val="36"/>
          <w:lang w:val="en-HK" w:eastAsia="zh-TW"/>
        </w:rPr>
      </w:pPr>
    </w:p>
    <w:p w14:paraId="42E6BDE3" w14:textId="320F9C40" w:rsidR="005848AE" w:rsidRPr="00666BC4" w:rsidRDefault="00FB2655" w:rsidP="00D35B19">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 xml:space="preserve">Part 2 </w:t>
      </w:r>
      <w:r w:rsidR="00DF555B" w:rsidRPr="00666BC4">
        <w:rPr>
          <w:rFonts w:ascii="Times New Roman" w:hAnsi="Times New Roman"/>
          <w:sz w:val="36"/>
          <w:szCs w:val="36"/>
          <w:lang w:val="en-HK" w:eastAsia="zh-TW"/>
        </w:rPr>
        <w:t>Topic:</w:t>
      </w:r>
    </w:p>
    <w:p w14:paraId="467891F0" w14:textId="6EF55EE5" w:rsidR="00BB0106" w:rsidRPr="00DF555B" w:rsidRDefault="00FB2655" w:rsidP="00FB2655">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A</w:t>
      </w:r>
      <w:r w:rsidR="00843492">
        <w:rPr>
          <w:rFonts w:ascii="Times New Roman" w:hAnsi="Times New Roman"/>
          <w:sz w:val="36"/>
          <w:szCs w:val="36"/>
          <w:lang w:val="en-HK" w:eastAsia="zh-TW"/>
        </w:rPr>
        <w:t xml:space="preserve"> </w:t>
      </w:r>
      <w:r w:rsidR="00D036E8">
        <w:rPr>
          <w:rFonts w:ascii="Times New Roman" w:hAnsi="Times New Roman"/>
          <w:sz w:val="36"/>
          <w:szCs w:val="36"/>
          <w:lang w:val="en-HK" w:eastAsia="zh-TW"/>
        </w:rPr>
        <w:t>Q</w:t>
      </w:r>
      <w:r w:rsidR="00843492">
        <w:rPr>
          <w:rFonts w:ascii="Times New Roman" w:hAnsi="Times New Roman"/>
          <w:sz w:val="36"/>
          <w:szCs w:val="36"/>
          <w:lang w:val="en-HK" w:eastAsia="zh-TW"/>
        </w:rPr>
        <w:t xml:space="preserve">ualitative </w:t>
      </w:r>
      <w:r>
        <w:rPr>
          <w:rFonts w:ascii="Times New Roman" w:hAnsi="Times New Roman"/>
          <w:sz w:val="36"/>
          <w:szCs w:val="36"/>
          <w:lang w:val="en-HK" w:eastAsia="zh-TW"/>
        </w:rPr>
        <w:t xml:space="preserve">Study of Employee </w:t>
      </w:r>
      <w:r w:rsidR="00DF555B">
        <w:rPr>
          <w:rFonts w:ascii="Times New Roman" w:hAnsi="Times New Roman"/>
          <w:sz w:val="36"/>
          <w:szCs w:val="36"/>
          <w:lang w:val="en-HK" w:eastAsia="zh-TW"/>
        </w:rPr>
        <w:t xml:space="preserve">Motivation and </w:t>
      </w:r>
      <w:r>
        <w:rPr>
          <w:rFonts w:ascii="Times New Roman" w:hAnsi="Times New Roman"/>
          <w:sz w:val="36"/>
          <w:szCs w:val="36"/>
          <w:lang w:val="en-HK" w:eastAsia="zh-TW"/>
        </w:rPr>
        <w:t>Employee’s in Banking</w:t>
      </w:r>
    </w:p>
    <w:p w14:paraId="42B476A3" w14:textId="77777777" w:rsidR="00BB0106" w:rsidRPr="00DF555B" w:rsidRDefault="00BB0106" w:rsidP="00D35B19">
      <w:pPr>
        <w:spacing w:after="0" w:line="360" w:lineRule="auto"/>
        <w:jc w:val="center"/>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576FC7F9" w:rsidR="005848AE" w:rsidRDefault="005848AE" w:rsidP="001724F1">
      <w:pPr>
        <w:spacing w:after="0" w:line="360" w:lineRule="auto"/>
        <w:rPr>
          <w:rFonts w:ascii="Times New Roman" w:hAnsi="Times New Roman"/>
          <w:sz w:val="36"/>
          <w:szCs w:val="36"/>
          <w:lang w:eastAsia="zh-TW"/>
        </w:rPr>
      </w:pPr>
    </w:p>
    <w:p w14:paraId="76578FD1" w14:textId="5A06DC73" w:rsidR="00BB0106"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 xml:space="preserve">Word Count: </w:t>
      </w:r>
      <w:r w:rsidR="00FB2655">
        <w:rPr>
          <w:rFonts w:ascii="Times New Roman" w:hAnsi="Times New Roman"/>
          <w:sz w:val="36"/>
          <w:szCs w:val="36"/>
          <w:lang w:eastAsia="zh-TW"/>
        </w:rPr>
        <w:t>2</w:t>
      </w:r>
      <w:r>
        <w:rPr>
          <w:rFonts w:ascii="Times New Roman" w:hAnsi="Times New Roman"/>
          <w:sz w:val="36"/>
          <w:szCs w:val="36"/>
          <w:lang w:eastAsia="zh-TW"/>
        </w:rPr>
        <w:t>,</w:t>
      </w:r>
      <w:r w:rsidR="00FB2655">
        <w:rPr>
          <w:rFonts w:ascii="Times New Roman" w:hAnsi="Times New Roman"/>
          <w:sz w:val="36"/>
          <w:szCs w:val="36"/>
          <w:lang w:eastAsia="zh-TW"/>
        </w:rPr>
        <w:t>6</w:t>
      </w:r>
      <w:r w:rsidR="00E336DA">
        <w:rPr>
          <w:rFonts w:ascii="Times New Roman" w:hAnsi="Times New Roman"/>
          <w:sz w:val="36"/>
          <w:szCs w:val="36"/>
          <w:lang w:eastAsia="zh-TW"/>
        </w:rPr>
        <w:t>94</w:t>
      </w:r>
      <w:r>
        <w:rPr>
          <w:rFonts w:ascii="Times New Roman" w:hAnsi="Times New Roman"/>
          <w:sz w:val="36"/>
          <w:szCs w:val="36"/>
          <w:lang w:eastAsia="zh-TW"/>
        </w:rPr>
        <w:t xml:space="preserve"> words</w:t>
      </w:r>
    </w:p>
    <w:p w14:paraId="74A8C5DF" w14:textId="4A7CE0B0" w:rsidR="005848AE" w:rsidRDefault="00FB2655"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w:t>
      </w:r>
      <w:r w:rsidR="00843492">
        <w:rPr>
          <w:rFonts w:ascii="Times New Roman" w:hAnsi="Times New Roman"/>
          <w:sz w:val="36"/>
          <w:szCs w:val="36"/>
          <w:lang w:eastAsia="zh-TW"/>
        </w:rPr>
        <w:t>4</w:t>
      </w:r>
      <w:r w:rsidR="00BB0106">
        <w:rPr>
          <w:rFonts w:ascii="Times New Roman" w:hAnsi="Times New Roman"/>
          <w:sz w:val="36"/>
          <w:szCs w:val="36"/>
          <w:lang w:eastAsia="zh-TW"/>
        </w:rPr>
        <w:t xml:space="preserve"> </w:t>
      </w:r>
      <w:r>
        <w:rPr>
          <w:rFonts w:ascii="Times New Roman" w:hAnsi="Times New Roman"/>
          <w:sz w:val="36"/>
          <w:szCs w:val="36"/>
          <w:lang w:eastAsia="zh-TW"/>
        </w:rPr>
        <w:t>October</w:t>
      </w:r>
      <w:r w:rsidR="005848AE" w:rsidRPr="00A41DF8">
        <w:rPr>
          <w:rFonts w:ascii="Times New Roman" w:hAnsi="Times New Roman"/>
          <w:sz w:val="36"/>
          <w:szCs w:val="36"/>
          <w:lang w:eastAsia="zh-TW"/>
        </w:rPr>
        <w:t xml:space="preserve"> 2018</w:t>
      </w:r>
    </w:p>
    <w:p w14:paraId="33C4ADDC" w14:textId="1B4E964F" w:rsidR="00FB2655" w:rsidRDefault="00FB2655" w:rsidP="001724F1">
      <w:pPr>
        <w:spacing w:after="0" w:line="360" w:lineRule="auto"/>
        <w:rPr>
          <w:rFonts w:ascii="Times New Roman" w:hAnsi="Times New Roman"/>
          <w:sz w:val="36"/>
          <w:szCs w:val="36"/>
          <w:lang w:eastAsia="zh-TW"/>
        </w:rPr>
      </w:pPr>
    </w:p>
    <w:p w14:paraId="30E90FD2" w14:textId="7810AAD3" w:rsidR="00FB2655" w:rsidRDefault="00FB2655" w:rsidP="001724F1">
      <w:pPr>
        <w:spacing w:after="0" w:line="360" w:lineRule="auto"/>
        <w:rPr>
          <w:rFonts w:ascii="Times New Roman" w:hAnsi="Times New Roman"/>
          <w:sz w:val="36"/>
          <w:szCs w:val="36"/>
          <w:lang w:eastAsia="zh-TW"/>
        </w:rPr>
      </w:pPr>
    </w:p>
    <w:p w14:paraId="52345677" w14:textId="77777777" w:rsidR="005848AE" w:rsidRPr="00640514" w:rsidRDefault="005848AE" w:rsidP="00FB2655">
      <w:pPr>
        <w:spacing w:after="0" w:line="360" w:lineRule="auto"/>
        <w:rPr>
          <w:rFonts w:ascii="Times New Roman" w:hAnsi="Times New Roman"/>
          <w:b/>
          <w:sz w:val="24"/>
          <w:szCs w:val="24"/>
          <w:u w:val="single"/>
          <w:lang w:eastAsia="zh-TW"/>
        </w:rPr>
      </w:pPr>
      <w:r w:rsidRPr="00640514">
        <w:rPr>
          <w:rFonts w:ascii="Times New Roman" w:hAnsi="Times New Roman"/>
          <w:b/>
          <w:sz w:val="24"/>
          <w:szCs w:val="24"/>
          <w:u w:val="single"/>
          <w:lang w:eastAsia="zh-TW"/>
        </w:rPr>
        <w:lastRenderedPageBreak/>
        <w:t>Content</w:t>
      </w:r>
    </w:p>
    <w:p w14:paraId="7DE83570" w14:textId="5BDBDDED" w:rsidR="00897670"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Topic: A Qualitative Study of Employee Motivation and Employee’s Performance in Banking</w:t>
      </w:r>
    </w:p>
    <w:p w14:paraId="1CDDA8BD" w14:textId="44DCCF28" w:rsidR="00FB2655" w:rsidRPr="00FB2655"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Abstract</w:t>
      </w:r>
    </w:p>
    <w:p w14:paraId="75E66889" w14:textId="7B043E78" w:rsidR="00A55D8A" w:rsidRPr="00FB2655" w:rsidRDefault="00666BC4" w:rsidP="00FB2655">
      <w:pPr>
        <w:spacing w:after="0" w:line="360" w:lineRule="auto"/>
        <w:rPr>
          <w:rFonts w:ascii="Times New Roman" w:hAnsi="Times New Roman"/>
          <w:sz w:val="24"/>
          <w:szCs w:val="24"/>
          <w:lang w:eastAsia="zh-TW"/>
        </w:rPr>
      </w:pPr>
      <w:r w:rsidRPr="00FB2655">
        <w:rPr>
          <w:rFonts w:ascii="Times New Roman" w:hAnsi="Times New Roman"/>
          <w:sz w:val="24"/>
          <w:szCs w:val="24"/>
          <w:lang w:eastAsia="zh-TW"/>
        </w:rPr>
        <w:t>Research</w:t>
      </w:r>
      <w:r w:rsidR="00FB2655">
        <w:rPr>
          <w:rFonts w:ascii="Times New Roman" w:hAnsi="Times New Roman"/>
          <w:sz w:val="24"/>
          <w:szCs w:val="24"/>
          <w:lang w:eastAsia="zh-TW"/>
        </w:rPr>
        <w:t xml:space="preserve"> Questions</w:t>
      </w:r>
    </w:p>
    <w:p w14:paraId="33A14612" w14:textId="0D330F72" w:rsidR="00A55D8A"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Research </w:t>
      </w:r>
      <w:r w:rsidR="00770156" w:rsidRPr="00FB2655">
        <w:rPr>
          <w:rFonts w:ascii="Times New Roman" w:hAnsi="Times New Roman"/>
          <w:sz w:val="24"/>
          <w:szCs w:val="24"/>
          <w:lang w:eastAsia="zh-TW"/>
        </w:rPr>
        <w:t xml:space="preserve">Philosophy and </w:t>
      </w:r>
      <w:r>
        <w:rPr>
          <w:rFonts w:ascii="Times New Roman" w:hAnsi="Times New Roman"/>
          <w:sz w:val="24"/>
          <w:szCs w:val="24"/>
          <w:lang w:eastAsia="zh-TW"/>
        </w:rPr>
        <w:t>Methodology</w:t>
      </w:r>
    </w:p>
    <w:p w14:paraId="7AE43212" w14:textId="52E20DC3" w:rsidR="00FB2655"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Literature Review</w:t>
      </w:r>
    </w:p>
    <w:p w14:paraId="4536C456" w14:textId="778B5218" w:rsidR="00FB2655" w:rsidRPr="00FB2655"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The Context and Participants</w:t>
      </w:r>
    </w:p>
    <w:p w14:paraId="1B51A209" w14:textId="14791383" w:rsidR="00770156" w:rsidRDefault="00770156" w:rsidP="00FB2655">
      <w:pPr>
        <w:spacing w:after="0" w:line="360" w:lineRule="auto"/>
        <w:rPr>
          <w:rFonts w:ascii="Times New Roman" w:hAnsi="Times New Roman"/>
          <w:sz w:val="24"/>
          <w:szCs w:val="24"/>
          <w:lang w:eastAsia="zh-TW"/>
        </w:rPr>
      </w:pPr>
      <w:r w:rsidRPr="00FB2655">
        <w:rPr>
          <w:rFonts w:ascii="Times New Roman" w:hAnsi="Times New Roman"/>
          <w:sz w:val="24"/>
          <w:szCs w:val="24"/>
          <w:lang w:eastAsia="zh-TW"/>
        </w:rPr>
        <w:t>The Data Collection</w:t>
      </w:r>
    </w:p>
    <w:p w14:paraId="03EE528C" w14:textId="719C4EE0" w:rsidR="00FB2655" w:rsidRPr="00FB2655"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The Data Analysis</w:t>
      </w:r>
    </w:p>
    <w:p w14:paraId="526E1312" w14:textId="3BF4C548" w:rsidR="00666BC4"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The Findings</w:t>
      </w:r>
    </w:p>
    <w:p w14:paraId="384122DD" w14:textId="6FFFE5FB" w:rsidR="00FB2655" w:rsidRPr="00FB2655"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Discussion</w:t>
      </w:r>
    </w:p>
    <w:p w14:paraId="151EF884" w14:textId="18F0C516" w:rsidR="00E906D4" w:rsidRPr="00FB2655"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Personal </w:t>
      </w:r>
      <w:r w:rsidR="00E906D4" w:rsidRPr="00FB2655">
        <w:rPr>
          <w:rFonts w:ascii="Times New Roman" w:hAnsi="Times New Roman"/>
          <w:sz w:val="24"/>
          <w:szCs w:val="24"/>
          <w:lang w:eastAsia="zh-TW"/>
        </w:rPr>
        <w:t>Reflections</w:t>
      </w:r>
    </w:p>
    <w:p w14:paraId="49AAC4FB" w14:textId="43B48CB0" w:rsidR="00897670" w:rsidRPr="00FB2655" w:rsidRDefault="00897670" w:rsidP="00FB2655">
      <w:pPr>
        <w:spacing w:after="0" w:line="360" w:lineRule="auto"/>
        <w:rPr>
          <w:rFonts w:ascii="Times New Roman" w:hAnsi="Times New Roman"/>
          <w:sz w:val="24"/>
          <w:szCs w:val="24"/>
          <w:lang w:eastAsia="zh-TW"/>
        </w:rPr>
      </w:pPr>
      <w:r w:rsidRPr="00FB2655">
        <w:rPr>
          <w:rFonts w:ascii="Times New Roman" w:hAnsi="Times New Roman"/>
          <w:sz w:val="24"/>
          <w:szCs w:val="24"/>
          <w:lang w:eastAsia="zh-TW"/>
        </w:rPr>
        <w:t>References</w:t>
      </w:r>
    </w:p>
    <w:p w14:paraId="3434D7D2" w14:textId="6A485F90" w:rsidR="00897670" w:rsidRDefault="00897670" w:rsidP="00FB2655">
      <w:pPr>
        <w:spacing w:after="0" w:line="360" w:lineRule="auto"/>
        <w:rPr>
          <w:rFonts w:ascii="Times New Roman" w:hAnsi="Times New Roman"/>
          <w:sz w:val="24"/>
          <w:szCs w:val="24"/>
          <w:lang w:eastAsia="zh-TW"/>
        </w:rPr>
      </w:pPr>
    </w:p>
    <w:p w14:paraId="75871411" w14:textId="5A19BA93" w:rsidR="00897670" w:rsidRDefault="00897670" w:rsidP="00FB2655">
      <w:pPr>
        <w:spacing w:after="0" w:line="360" w:lineRule="auto"/>
        <w:rPr>
          <w:rFonts w:ascii="Times New Roman" w:hAnsi="Times New Roman"/>
          <w:sz w:val="24"/>
          <w:szCs w:val="24"/>
          <w:lang w:eastAsia="zh-TW"/>
        </w:rPr>
      </w:pPr>
    </w:p>
    <w:p w14:paraId="2817708C" w14:textId="264567DA" w:rsidR="00897670" w:rsidRDefault="00897670" w:rsidP="00FB2655">
      <w:pPr>
        <w:spacing w:after="0" w:line="360" w:lineRule="auto"/>
        <w:rPr>
          <w:rFonts w:ascii="Times New Roman" w:hAnsi="Times New Roman"/>
          <w:sz w:val="24"/>
          <w:szCs w:val="24"/>
          <w:lang w:eastAsia="zh-TW"/>
        </w:rPr>
      </w:pPr>
    </w:p>
    <w:p w14:paraId="1C0AA3BE" w14:textId="5F387242" w:rsidR="00897670" w:rsidRDefault="00897670" w:rsidP="00FB2655">
      <w:pPr>
        <w:spacing w:after="0" w:line="360" w:lineRule="auto"/>
        <w:rPr>
          <w:rFonts w:ascii="Times New Roman" w:hAnsi="Times New Roman"/>
          <w:sz w:val="24"/>
          <w:szCs w:val="24"/>
          <w:lang w:eastAsia="zh-TW"/>
        </w:rPr>
      </w:pPr>
    </w:p>
    <w:p w14:paraId="13843DB3" w14:textId="533FA8D5" w:rsidR="00897670" w:rsidRDefault="00897670" w:rsidP="00FB2655">
      <w:pPr>
        <w:spacing w:after="0" w:line="360" w:lineRule="auto"/>
        <w:rPr>
          <w:rFonts w:ascii="Times New Roman" w:hAnsi="Times New Roman"/>
          <w:sz w:val="24"/>
          <w:szCs w:val="24"/>
          <w:lang w:eastAsia="zh-TW"/>
        </w:rPr>
      </w:pPr>
    </w:p>
    <w:p w14:paraId="4C3CE50B" w14:textId="572BC5E4" w:rsidR="00897670" w:rsidRDefault="00897670" w:rsidP="00FB2655">
      <w:pPr>
        <w:spacing w:after="0" w:line="360" w:lineRule="auto"/>
        <w:rPr>
          <w:rFonts w:ascii="Times New Roman" w:hAnsi="Times New Roman"/>
          <w:sz w:val="24"/>
          <w:szCs w:val="24"/>
          <w:lang w:eastAsia="zh-TW"/>
        </w:rPr>
      </w:pPr>
    </w:p>
    <w:p w14:paraId="45538F13" w14:textId="31A49E2D" w:rsidR="00897670" w:rsidRDefault="00897670" w:rsidP="00FB2655">
      <w:pPr>
        <w:spacing w:after="0" w:line="360" w:lineRule="auto"/>
        <w:rPr>
          <w:rFonts w:ascii="Times New Roman" w:hAnsi="Times New Roman"/>
          <w:sz w:val="24"/>
          <w:szCs w:val="24"/>
          <w:lang w:eastAsia="zh-TW"/>
        </w:rPr>
      </w:pPr>
    </w:p>
    <w:p w14:paraId="1354E8C3" w14:textId="3B722E19" w:rsidR="00897670" w:rsidRDefault="00897670" w:rsidP="00FB2655">
      <w:pPr>
        <w:spacing w:after="0" w:line="360" w:lineRule="auto"/>
        <w:rPr>
          <w:rFonts w:ascii="Times New Roman" w:hAnsi="Times New Roman"/>
          <w:sz w:val="24"/>
          <w:szCs w:val="24"/>
          <w:lang w:eastAsia="zh-TW"/>
        </w:rPr>
      </w:pPr>
    </w:p>
    <w:p w14:paraId="265F43D5" w14:textId="5F4FCDF4" w:rsidR="00897670" w:rsidRDefault="00897670" w:rsidP="00FB2655">
      <w:pPr>
        <w:spacing w:after="0" w:line="360" w:lineRule="auto"/>
        <w:rPr>
          <w:rFonts w:ascii="Times New Roman" w:hAnsi="Times New Roman"/>
          <w:sz w:val="24"/>
          <w:szCs w:val="24"/>
          <w:lang w:eastAsia="zh-TW"/>
        </w:rPr>
      </w:pPr>
    </w:p>
    <w:p w14:paraId="00A5537F" w14:textId="77777777" w:rsidR="001724F1" w:rsidRDefault="001724F1" w:rsidP="00FB2655">
      <w:pPr>
        <w:spacing w:after="0" w:line="360" w:lineRule="auto"/>
        <w:rPr>
          <w:rFonts w:ascii="Times New Roman" w:hAnsi="Times New Roman"/>
          <w:sz w:val="24"/>
          <w:szCs w:val="24"/>
          <w:lang w:eastAsia="zh-TW"/>
        </w:rPr>
      </w:pPr>
    </w:p>
    <w:p w14:paraId="114C885B" w14:textId="015E07C9" w:rsidR="00897670" w:rsidRDefault="00897670" w:rsidP="00FB2655">
      <w:pPr>
        <w:spacing w:after="0" w:line="360" w:lineRule="auto"/>
        <w:rPr>
          <w:rFonts w:ascii="Times New Roman" w:hAnsi="Times New Roman"/>
          <w:sz w:val="24"/>
          <w:szCs w:val="24"/>
          <w:lang w:eastAsia="zh-TW"/>
        </w:rPr>
      </w:pPr>
    </w:p>
    <w:p w14:paraId="0F5D4C57" w14:textId="77777777" w:rsidR="00110882" w:rsidRDefault="00110882" w:rsidP="00FB2655">
      <w:pPr>
        <w:spacing w:after="0" w:line="360" w:lineRule="auto"/>
        <w:rPr>
          <w:rFonts w:ascii="Times New Roman" w:hAnsi="Times New Roman"/>
          <w:sz w:val="24"/>
          <w:szCs w:val="24"/>
          <w:lang w:eastAsia="zh-TW"/>
        </w:rPr>
      </w:pPr>
    </w:p>
    <w:p w14:paraId="4728FCB4" w14:textId="49D4C9D6" w:rsidR="00F14A50" w:rsidRDefault="00F14A50" w:rsidP="00FB2655">
      <w:pPr>
        <w:spacing w:after="0" w:line="360" w:lineRule="auto"/>
        <w:rPr>
          <w:rFonts w:ascii="Times New Roman" w:hAnsi="Times New Roman"/>
          <w:sz w:val="24"/>
          <w:szCs w:val="24"/>
          <w:lang w:eastAsia="zh-TW"/>
        </w:rPr>
      </w:pPr>
    </w:p>
    <w:p w14:paraId="034FF8E7" w14:textId="0F973406" w:rsidR="00FF1270" w:rsidRDefault="00FF1270" w:rsidP="00FB2655">
      <w:pPr>
        <w:spacing w:after="0" w:line="360" w:lineRule="auto"/>
        <w:rPr>
          <w:rFonts w:ascii="Times New Roman" w:hAnsi="Times New Roman"/>
          <w:sz w:val="24"/>
          <w:szCs w:val="24"/>
          <w:lang w:eastAsia="zh-TW"/>
        </w:rPr>
      </w:pPr>
    </w:p>
    <w:p w14:paraId="36B38599" w14:textId="29D19CAD" w:rsidR="00FF1270" w:rsidRDefault="00FF1270" w:rsidP="00A41DF8">
      <w:pPr>
        <w:spacing w:after="0" w:line="360" w:lineRule="auto"/>
        <w:rPr>
          <w:rFonts w:ascii="Times New Roman" w:hAnsi="Times New Roman"/>
          <w:sz w:val="24"/>
          <w:szCs w:val="24"/>
          <w:lang w:eastAsia="zh-TW"/>
        </w:rPr>
      </w:pPr>
    </w:p>
    <w:p w14:paraId="69745C48" w14:textId="67C591F7" w:rsidR="00E906D4" w:rsidRDefault="00E906D4" w:rsidP="00A41DF8">
      <w:pPr>
        <w:spacing w:after="0" w:line="360" w:lineRule="auto"/>
        <w:rPr>
          <w:rFonts w:ascii="Times New Roman" w:hAnsi="Times New Roman"/>
          <w:sz w:val="24"/>
          <w:szCs w:val="24"/>
          <w:lang w:eastAsia="zh-TW"/>
        </w:rPr>
      </w:pPr>
    </w:p>
    <w:p w14:paraId="217D9AAE" w14:textId="6AA3D8E7" w:rsidR="00FB2655" w:rsidRDefault="00FB2655" w:rsidP="00A41DF8">
      <w:pPr>
        <w:spacing w:after="0" w:line="360" w:lineRule="auto"/>
        <w:rPr>
          <w:rFonts w:ascii="Times New Roman" w:hAnsi="Times New Roman"/>
          <w:sz w:val="24"/>
          <w:szCs w:val="24"/>
          <w:lang w:eastAsia="zh-TW"/>
        </w:rPr>
      </w:pPr>
    </w:p>
    <w:p w14:paraId="2AC51200" w14:textId="65505C0B" w:rsidR="00FB2655" w:rsidRDefault="00FB2655" w:rsidP="00A41DF8">
      <w:pPr>
        <w:spacing w:after="0" w:line="360" w:lineRule="auto"/>
        <w:rPr>
          <w:rFonts w:ascii="Times New Roman" w:hAnsi="Times New Roman"/>
          <w:sz w:val="24"/>
          <w:szCs w:val="24"/>
          <w:lang w:eastAsia="zh-TW"/>
        </w:rPr>
      </w:pPr>
    </w:p>
    <w:p w14:paraId="56E80E3A" w14:textId="1F76A70E" w:rsidR="00FB2655" w:rsidRDefault="00FB2655" w:rsidP="00A41DF8">
      <w:pPr>
        <w:spacing w:after="0" w:line="360" w:lineRule="auto"/>
        <w:rPr>
          <w:rFonts w:ascii="Times New Roman" w:hAnsi="Times New Roman"/>
          <w:sz w:val="24"/>
          <w:szCs w:val="24"/>
          <w:lang w:eastAsia="zh-TW"/>
        </w:rPr>
      </w:pPr>
    </w:p>
    <w:p w14:paraId="25F391B7" w14:textId="0C29D3DA" w:rsidR="00FB2655" w:rsidRDefault="00FB2655" w:rsidP="00A41DF8">
      <w:pPr>
        <w:spacing w:after="0" w:line="360" w:lineRule="auto"/>
        <w:rPr>
          <w:rFonts w:ascii="Times New Roman" w:hAnsi="Times New Roman"/>
          <w:sz w:val="24"/>
          <w:szCs w:val="24"/>
          <w:lang w:eastAsia="zh-TW"/>
        </w:rPr>
      </w:pPr>
    </w:p>
    <w:p w14:paraId="39E794FC" w14:textId="77777777" w:rsidR="00165C5A" w:rsidRDefault="00165C5A" w:rsidP="00555CD4">
      <w:pPr>
        <w:spacing w:after="0" w:line="360" w:lineRule="auto"/>
        <w:rPr>
          <w:rFonts w:ascii="Times New Roman" w:hAnsi="Times New Roman"/>
          <w:b/>
          <w:sz w:val="24"/>
          <w:szCs w:val="24"/>
          <w:lang w:eastAsia="zh-TW"/>
        </w:rPr>
      </w:pPr>
    </w:p>
    <w:p w14:paraId="73873A5C" w14:textId="56DB6612" w:rsidR="001E384C" w:rsidRDefault="001E384C" w:rsidP="00555CD4">
      <w:pPr>
        <w:spacing w:after="0" w:line="360" w:lineRule="auto"/>
        <w:rPr>
          <w:rFonts w:ascii="Times New Roman" w:hAnsi="Times New Roman"/>
          <w:b/>
          <w:sz w:val="24"/>
          <w:szCs w:val="24"/>
          <w:lang w:eastAsia="zh-TW"/>
        </w:rPr>
      </w:pPr>
      <w:r>
        <w:rPr>
          <w:rFonts w:ascii="Times New Roman" w:hAnsi="Times New Roman"/>
          <w:b/>
          <w:sz w:val="24"/>
          <w:szCs w:val="24"/>
          <w:lang w:eastAsia="zh-TW"/>
        </w:rPr>
        <w:t>Module:</w:t>
      </w:r>
    </w:p>
    <w:p w14:paraId="5BB07E1D" w14:textId="26512E88" w:rsidR="005848AE" w:rsidRPr="00D606CF" w:rsidRDefault="001E384C" w:rsidP="00555CD4">
      <w:pPr>
        <w:spacing w:after="0" w:line="360" w:lineRule="auto"/>
        <w:rPr>
          <w:rFonts w:ascii="Times New Roman" w:hAnsi="Times New Roman"/>
          <w:sz w:val="24"/>
          <w:szCs w:val="24"/>
          <w:lang w:eastAsia="zh-TW"/>
        </w:rPr>
      </w:pPr>
      <w:r w:rsidRPr="00D606CF">
        <w:rPr>
          <w:rFonts w:ascii="Times New Roman" w:hAnsi="Times New Roman"/>
          <w:sz w:val="24"/>
          <w:szCs w:val="24"/>
          <w:lang w:eastAsia="zh-TW"/>
        </w:rPr>
        <w:t>Qualitative Research (SBPD7002)</w:t>
      </w:r>
    </w:p>
    <w:p w14:paraId="1372EA6E" w14:textId="3A983B54" w:rsidR="001E384C" w:rsidRPr="00D606CF" w:rsidRDefault="001E384C" w:rsidP="00555CD4">
      <w:pPr>
        <w:spacing w:after="0" w:line="360" w:lineRule="auto"/>
        <w:rPr>
          <w:rFonts w:ascii="Times New Roman" w:hAnsi="Times New Roman"/>
          <w:sz w:val="24"/>
          <w:szCs w:val="24"/>
          <w:lang w:eastAsia="zh-TW"/>
        </w:rPr>
      </w:pPr>
    </w:p>
    <w:p w14:paraId="7D28D649" w14:textId="49F3A784" w:rsidR="001E384C" w:rsidRDefault="001E384C" w:rsidP="00555CD4">
      <w:pPr>
        <w:spacing w:after="0" w:line="360" w:lineRule="auto"/>
        <w:rPr>
          <w:rFonts w:ascii="Times New Roman" w:hAnsi="Times New Roman"/>
          <w:b/>
          <w:sz w:val="24"/>
          <w:szCs w:val="24"/>
          <w:lang w:eastAsia="zh-TW"/>
        </w:rPr>
      </w:pPr>
      <w:r>
        <w:rPr>
          <w:rFonts w:ascii="Times New Roman" w:hAnsi="Times New Roman"/>
          <w:b/>
          <w:sz w:val="24"/>
          <w:szCs w:val="24"/>
          <w:lang w:eastAsia="zh-TW"/>
        </w:rPr>
        <w:t>Part 2 Topic:</w:t>
      </w:r>
    </w:p>
    <w:p w14:paraId="236E47C6" w14:textId="58C44215" w:rsidR="001E384C" w:rsidRDefault="001E384C" w:rsidP="00555CD4">
      <w:pPr>
        <w:spacing w:after="0" w:line="360" w:lineRule="auto"/>
        <w:rPr>
          <w:rFonts w:ascii="Times New Roman" w:hAnsi="Times New Roman"/>
          <w:b/>
          <w:sz w:val="24"/>
          <w:szCs w:val="24"/>
          <w:lang w:eastAsia="zh-TW"/>
        </w:rPr>
      </w:pPr>
    </w:p>
    <w:p w14:paraId="7C280095" w14:textId="0E417A5F" w:rsidR="001E384C" w:rsidRDefault="001E384C" w:rsidP="00555CD4">
      <w:pPr>
        <w:spacing w:after="0" w:line="360" w:lineRule="auto"/>
        <w:rPr>
          <w:rFonts w:ascii="Times New Roman" w:hAnsi="Times New Roman"/>
          <w:b/>
          <w:sz w:val="24"/>
          <w:szCs w:val="24"/>
          <w:lang w:eastAsia="zh-TW"/>
        </w:rPr>
      </w:pPr>
      <w:r>
        <w:rPr>
          <w:rFonts w:ascii="Times New Roman" w:hAnsi="Times New Roman"/>
          <w:b/>
          <w:sz w:val="24"/>
          <w:szCs w:val="24"/>
          <w:lang w:eastAsia="zh-TW"/>
        </w:rPr>
        <w:t>A</w:t>
      </w:r>
      <w:r w:rsidR="00D606CF">
        <w:rPr>
          <w:rFonts w:ascii="Times New Roman" w:hAnsi="Times New Roman"/>
          <w:b/>
          <w:sz w:val="24"/>
          <w:szCs w:val="24"/>
          <w:lang w:eastAsia="zh-TW"/>
        </w:rPr>
        <w:t xml:space="preserve"> Qualitative Study of Employee Motivation and Employee’s Performance in Banking</w:t>
      </w:r>
    </w:p>
    <w:p w14:paraId="1206707D" w14:textId="0030EB54" w:rsidR="00666BC4" w:rsidRDefault="00666BC4" w:rsidP="00F92608">
      <w:pPr>
        <w:spacing w:after="0" w:line="360" w:lineRule="auto"/>
        <w:rPr>
          <w:rFonts w:ascii="Times New Roman" w:hAnsi="Times New Roman"/>
          <w:sz w:val="24"/>
          <w:szCs w:val="24"/>
          <w:lang w:val="en-HK" w:eastAsia="zh-TW"/>
        </w:rPr>
      </w:pPr>
    </w:p>
    <w:p w14:paraId="6FC0AAF0" w14:textId="12390501" w:rsidR="00D606CF" w:rsidRDefault="00D606CF" w:rsidP="00F92608">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By</w:t>
      </w:r>
    </w:p>
    <w:p w14:paraId="3081C2AB" w14:textId="7D15E2A6" w:rsidR="00D606CF" w:rsidRDefault="00D606CF" w:rsidP="00F92608">
      <w:pPr>
        <w:spacing w:after="0" w:line="360" w:lineRule="auto"/>
        <w:rPr>
          <w:rFonts w:ascii="Times New Roman" w:hAnsi="Times New Roman"/>
          <w:sz w:val="24"/>
          <w:szCs w:val="24"/>
          <w:lang w:val="en-HK" w:eastAsia="zh-TW"/>
        </w:rPr>
      </w:pPr>
    </w:p>
    <w:p w14:paraId="4BA4F3EA" w14:textId="093F6E64" w:rsidR="00D606CF" w:rsidRDefault="00D606CF" w:rsidP="00F92608">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Chan Pui Luen, Paul</w:t>
      </w:r>
    </w:p>
    <w:p w14:paraId="617A9E02" w14:textId="380CAEF5" w:rsidR="00D606CF" w:rsidRDefault="00D606CF" w:rsidP="00F92608">
      <w:pPr>
        <w:spacing w:after="0" w:line="360" w:lineRule="auto"/>
        <w:rPr>
          <w:rFonts w:ascii="Times New Roman" w:hAnsi="Times New Roman"/>
          <w:sz w:val="24"/>
          <w:szCs w:val="24"/>
          <w:lang w:val="en-HK" w:eastAsia="zh-TW"/>
        </w:rPr>
      </w:pPr>
    </w:p>
    <w:p w14:paraId="59A0CCFC" w14:textId="0C187FF5" w:rsidR="00D606CF" w:rsidRDefault="00D606CF" w:rsidP="00F92608">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14 October 2018</w:t>
      </w:r>
    </w:p>
    <w:p w14:paraId="50B9BA67" w14:textId="21D19DF8" w:rsidR="00D606CF" w:rsidRDefault="00D606CF" w:rsidP="00F92608">
      <w:pPr>
        <w:spacing w:after="0" w:line="360" w:lineRule="auto"/>
        <w:rPr>
          <w:rFonts w:ascii="Times New Roman" w:hAnsi="Times New Roman"/>
          <w:sz w:val="24"/>
          <w:szCs w:val="24"/>
          <w:lang w:eastAsia="zh-TW"/>
        </w:rPr>
      </w:pPr>
    </w:p>
    <w:p w14:paraId="01A5F602" w14:textId="77777777" w:rsidR="00165C5A" w:rsidRDefault="00165C5A" w:rsidP="00F92608">
      <w:pPr>
        <w:spacing w:after="0" w:line="360" w:lineRule="auto"/>
        <w:rPr>
          <w:rFonts w:ascii="Times New Roman" w:hAnsi="Times New Roman"/>
          <w:sz w:val="24"/>
          <w:szCs w:val="24"/>
          <w:lang w:eastAsia="zh-TW"/>
        </w:rPr>
      </w:pPr>
    </w:p>
    <w:p w14:paraId="2712A1C3" w14:textId="1D7E9E22" w:rsidR="00D606CF" w:rsidRDefault="00D606CF" w:rsidP="00E906D4">
      <w:pPr>
        <w:spacing w:after="0" w:line="360" w:lineRule="auto"/>
        <w:rPr>
          <w:rFonts w:ascii="Times New Roman" w:hAnsi="Times New Roman"/>
          <w:b/>
          <w:sz w:val="24"/>
          <w:szCs w:val="24"/>
          <w:lang w:eastAsia="zh-TW"/>
        </w:rPr>
      </w:pPr>
    </w:p>
    <w:p w14:paraId="1D8546F6" w14:textId="533F314C" w:rsidR="00D606CF" w:rsidRDefault="00D606CF" w:rsidP="00E906D4">
      <w:pPr>
        <w:spacing w:after="0" w:line="360" w:lineRule="auto"/>
        <w:rPr>
          <w:rFonts w:ascii="Times New Roman" w:hAnsi="Times New Roman"/>
          <w:b/>
          <w:sz w:val="24"/>
          <w:szCs w:val="24"/>
          <w:lang w:eastAsia="zh-TW"/>
        </w:rPr>
      </w:pPr>
      <w:r>
        <w:rPr>
          <w:rFonts w:ascii="Times New Roman" w:hAnsi="Times New Roman"/>
          <w:b/>
          <w:sz w:val="24"/>
          <w:szCs w:val="24"/>
          <w:lang w:eastAsia="zh-TW"/>
        </w:rPr>
        <w:t>Abstract</w:t>
      </w:r>
    </w:p>
    <w:p w14:paraId="3A531277" w14:textId="32EA3C68" w:rsidR="00D606CF" w:rsidRDefault="00D606CF" w:rsidP="00FC2818">
      <w:pPr>
        <w:spacing w:after="0" w:line="360" w:lineRule="auto"/>
        <w:jc w:val="both"/>
        <w:rPr>
          <w:rFonts w:ascii="Times New Roman" w:hAnsi="Times New Roman"/>
          <w:sz w:val="24"/>
          <w:szCs w:val="24"/>
          <w:lang w:eastAsia="zh-TW"/>
        </w:rPr>
      </w:pPr>
      <w:r>
        <w:rPr>
          <w:rFonts w:ascii="Times New Roman" w:hAnsi="Times New Roman"/>
          <w:b/>
          <w:sz w:val="24"/>
          <w:szCs w:val="24"/>
          <w:lang w:eastAsia="zh-TW"/>
        </w:rPr>
        <w:t xml:space="preserve">Purpose: </w:t>
      </w:r>
      <w:r w:rsidRPr="00FC2818">
        <w:rPr>
          <w:rFonts w:ascii="Times New Roman" w:hAnsi="Times New Roman"/>
          <w:sz w:val="24"/>
          <w:szCs w:val="24"/>
          <w:lang w:eastAsia="zh-TW"/>
        </w:rPr>
        <w:t>The</w:t>
      </w:r>
      <w:r w:rsidR="00FC2818" w:rsidRPr="00FC2818">
        <w:rPr>
          <w:rFonts w:ascii="Times New Roman" w:hAnsi="Times New Roman"/>
          <w:sz w:val="24"/>
          <w:szCs w:val="24"/>
          <w:lang w:eastAsia="zh-TW"/>
        </w:rPr>
        <w:t xml:space="preserve"> purpose of t</w:t>
      </w:r>
      <w:r w:rsidR="00FC2818">
        <w:rPr>
          <w:rFonts w:ascii="Times New Roman" w:hAnsi="Times New Roman"/>
          <w:sz w:val="24"/>
          <w:szCs w:val="24"/>
          <w:lang w:eastAsia="zh-TW"/>
        </w:rPr>
        <w:t>his paper is to recognize the direct relationship between employee motivation, employee’s performance, job satisfaction and job retention.</w:t>
      </w:r>
      <w:r w:rsidRPr="00FC2818">
        <w:rPr>
          <w:rFonts w:ascii="Times New Roman" w:hAnsi="Times New Roman"/>
          <w:sz w:val="24"/>
          <w:szCs w:val="24"/>
          <w:lang w:eastAsia="zh-TW"/>
        </w:rPr>
        <w:t xml:space="preserve"> </w:t>
      </w:r>
      <w:r w:rsidR="00FC2818">
        <w:rPr>
          <w:rFonts w:ascii="Times New Roman" w:hAnsi="Times New Roman"/>
          <w:sz w:val="24"/>
          <w:szCs w:val="24"/>
          <w:lang w:eastAsia="zh-TW"/>
        </w:rPr>
        <w:t>The analysis of literature shows the employee motivation to impact on the employee’s performance. And the employee motivational factors introduced into the human resource motivators and the strategy management motivators. It was further to develop the structure of framework for studying this phenomenon.</w:t>
      </w:r>
    </w:p>
    <w:p w14:paraId="5F1C339A" w14:textId="5128660A" w:rsidR="00FC2818" w:rsidRDefault="00FC2818" w:rsidP="00FC2818">
      <w:pPr>
        <w:spacing w:after="0" w:line="360" w:lineRule="auto"/>
        <w:jc w:val="both"/>
        <w:rPr>
          <w:rFonts w:ascii="Times New Roman" w:hAnsi="Times New Roman"/>
          <w:sz w:val="24"/>
          <w:szCs w:val="24"/>
          <w:lang w:eastAsia="zh-TW"/>
        </w:rPr>
      </w:pPr>
      <w:r w:rsidRPr="00FC2818">
        <w:rPr>
          <w:rFonts w:ascii="Times New Roman" w:hAnsi="Times New Roman"/>
          <w:b/>
          <w:sz w:val="24"/>
          <w:szCs w:val="24"/>
          <w:lang w:eastAsia="zh-TW"/>
        </w:rPr>
        <w:t>Methodology:</w:t>
      </w:r>
      <w:r>
        <w:rPr>
          <w:rFonts w:ascii="Times New Roman" w:hAnsi="Times New Roman"/>
          <w:sz w:val="24"/>
          <w:szCs w:val="24"/>
          <w:lang w:eastAsia="zh-TW"/>
        </w:rPr>
        <w:t xml:space="preserve"> The writer conduced qualitative research applied the grounded theory approach for involving two focus groups from two departments of a Hong Kong renowned local bank.</w:t>
      </w:r>
    </w:p>
    <w:p w14:paraId="15DF7C14" w14:textId="668B5E40" w:rsidR="00FC2818" w:rsidRDefault="00FC2818" w:rsidP="00FC2818">
      <w:pPr>
        <w:spacing w:after="0" w:line="360" w:lineRule="auto"/>
        <w:jc w:val="both"/>
        <w:rPr>
          <w:rFonts w:ascii="Times New Roman" w:hAnsi="Times New Roman"/>
          <w:sz w:val="24"/>
          <w:szCs w:val="24"/>
          <w:lang w:eastAsia="zh-TW"/>
        </w:rPr>
      </w:pPr>
      <w:r w:rsidRPr="00FC2818">
        <w:rPr>
          <w:rFonts w:ascii="Times New Roman" w:hAnsi="Times New Roman"/>
          <w:b/>
          <w:sz w:val="24"/>
          <w:szCs w:val="24"/>
          <w:lang w:eastAsia="zh-TW"/>
        </w:rPr>
        <w:t>Findings:</w:t>
      </w:r>
      <w:r>
        <w:rPr>
          <w:rFonts w:ascii="Times New Roman" w:hAnsi="Times New Roman"/>
          <w:sz w:val="24"/>
          <w:szCs w:val="24"/>
          <w:lang w:eastAsia="zh-TW"/>
        </w:rPr>
        <w:t xml:space="preserve"> The motivational factors introduced the strategy management motivators to the employees to improve in the employees’ performance. The employees considered the human resource motivators in resulted on job satisfaction and job retention.</w:t>
      </w:r>
    </w:p>
    <w:p w14:paraId="0BABB058" w14:textId="5686EED0" w:rsidR="00FC2818" w:rsidRPr="00FC2818" w:rsidRDefault="00FC2818" w:rsidP="00FC2818">
      <w:pPr>
        <w:spacing w:after="0" w:line="360" w:lineRule="auto"/>
        <w:jc w:val="both"/>
        <w:rPr>
          <w:rFonts w:ascii="Times New Roman" w:hAnsi="Times New Roman"/>
          <w:sz w:val="24"/>
          <w:szCs w:val="24"/>
          <w:lang w:eastAsia="zh-TW"/>
        </w:rPr>
      </w:pPr>
      <w:r w:rsidRPr="00FC2818">
        <w:rPr>
          <w:rFonts w:ascii="Times New Roman" w:hAnsi="Times New Roman"/>
          <w:b/>
          <w:sz w:val="24"/>
          <w:szCs w:val="24"/>
          <w:lang w:eastAsia="zh-TW"/>
        </w:rPr>
        <w:t>Value:</w:t>
      </w:r>
      <w:r>
        <w:rPr>
          <w:rFonts w:ascii="Times New Roman" w:hAnsi="Times New Roman"/>
          <w:sz w:val="24"/>
          <w:szCs w:val="24"/>
          <w:lang w:eastAsia="zh-TW"/>
        </w:rPr>
        <w:t xml:space="preserve"> The research developed the Analytical Framework of Employee Motivation and Employee’s Performance. The research study contributes to this analytical framework to give the indication on the relationship between employee motivation, employee’s performance and job retention. The result of the study indicated that the employees have unique motivational factors on employee’s performance, job satisfaction and job retention.</w:t>
      </w:r>
    </w:p>
    <w:p w14:paraId="456DB9D3" w14:textId="77777777" w:rsidR="00D606CF" w:rsidRPr="00FC2818" w:rsidRDefault="00D606CF" w:rsidP="00E906D4">
      <w:pPr>
        <w:spacing w:after="0" w:line="360" w:lineRule="auto"/>
        <w:rPr>
          <w:rFonts w:ascii="Times New Roman" w:hAnsi="Times New Roman"/>
          <w:sz w:val="24"/>
          <w:szCs w:val="24"/>
          <w:lang w:eastAsia="zh-TW"/>
        </w:rPr>
      </w:pPr>
    </w:p>
    <w:p w14:paraId="6F4B637C" w14:textId="77777777" w:rsidR="00165C5A" w:rsidRDefault="00165C5A" w:rsidP="00E906D4">
      <w:pPr>
        <w:spacing w:after="0" w:line="360" w:lineRule="auto"/>
        <w:rPr>
          <w:rFonts w:ascii="Times New Roman" w:hAnsi="Times New Roman"/>
          <w:b/>
          <w:sz w:val="24"/>
          <w:szCs w:val="24"/>
          <w:lang w:eastAsia="zh-TW"/>
        </w:rPr>
      </w:pPr>
      <w:r>
        <w:rPr>
          <w:rFonts w:ascii="Times New Roman" w:hAnsi="Times New Roman"/>
          <w:b/>
          <w:sz w:val="24"/>
          <w:szCs w:val="24"/>
          <w:lang w:eastAsia="zh-TW"/>
        </w:rPr>
        <w:lastRenderedPageBreak/>
        <w:t>Research Questions</w:t>
      </w:r>
    </w:p>
    <w:p w14:paraId="0D03A447" w14:textId="747113A7" w:rsidR="00165C5A" w:rsidRDefault="00165C5A" w:rsidP="00165C5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research study is studied the relationship between employee motivation and employee’s performance including the motivational factors in the human resource motivators and the strategy management motivators and the resulted on job satisfaction and job retention in Hong Kong banking industry.</w:t>
      </w:r>
      <w:r w:rsidR="008B047F" w:rsidRPr="008B047F">
        <w:rPr>
          <w:rFonts w:ascii="Times New Roman" w:hAnsi="Times New Roman"/>
          <w:sz w:val="24"/>
          <w:szCs w:val="24"/>
          <w:lang w:eastAsia="zh-TW"/>
        </w:rPr>
        <w:t xml:space="preserve"> </w:t>
      </w:r>
      <w:r w:rsidR="008B047F" w:rsidRPr="00165C5A">
        <w:rPr>
          <w:rFonts w:ascii="Times New Roman" w:hAnsi="Times New Roman"/>
          <w:sz w:val="24"/>
          <w:szCs w:val="24"/>
          <w:lang w:eastAsia="zh-TW"/>
        </w:rPr>
        <w:t xml:space="preserve">The writer is the Head of Operations Support Department </w:t>
      </w:r>
      <w:r w:rsidR="008B047F">
        <w:rPr>
          <w:rFonts w:ascii="Times New Roman" w:hAnsi="Times New Roman"/>
          <w:sz w:val="24"/>
          <w:szCs w:val="24"/>
          <w:lang w:eastAsia="zh-TW"/>
        </w:rPr>
        <w:t xml:space="preserve">of Operations Division </w:t>
      </w:r>
      <w:r w:rsidR="008B047F" w:rsidRPr="00165C5A">
        <w:rPr>
          <w:rFonts w:ascii="Times New Roman" w:hAnsi="Times New Roman"/>
          <w:sz w:val="24"/>
          <w:szCs w:val="24"/>
          <w:lang w:eastAsia="zh-TW"/>
        </w:rPr>
        <w:t>in one of the Hong Kong renowned local bank (‘the Bank’)</w:t>
      </w:r>
      <w:r w:rsidR="008B047F">
        <w:rPr>
          <w:rFonts w:ascii="Times New Roman" w:hAnsi="Times New Roman"/>
          <w:sz w:val="24"/>
          <w:szCs w:val="24"/>
          <w:lang w:eastAsia="zh-TW"/>
        </w:rPr>
        <w:t>. His department is facing the high staff turnover rates and the banking industry is facing the same situation of high staff turnover rate in Hong Kong.</w:t>
      </w:r>
    </w:p>
    <w:p w14:paraId="172B05F9" w14:textId="5C257087" w:rsidR="00165C5A" w:rsidRDefault="00165C5A" w:rsidP="005F252B">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The objectives of the research:</w:t>
      </w:r>
    </w:p>
    <w:p w14:paraId="235AD91D" w14:textId="128E7738" w:rsidR="00165C5A" w:rsidRDefault="00165C5A" w:rsidP="005F252B">
      <w:pPr>
        <w:pStyle w:val="ListParagraph"/>
        <w:numPr>
          <w:ilvl w:val="0"/>
          <w:numId w:val="32"/>
        </w:numPr>
        <w:spacing w:line="360" w:lineRule="auto"/>
        <w:jc w:val="both"/>
        <w:rPr>
          <w:sz w:val="24"/>
          <w:szCs w:val="24"/>
          <w:lang w:eastAsia="zh-TW"/>
        </w:rPr>
      </w:pPr>
      <w:r>
        <w:rPr>
          <w:sz w:val="24"/>
          <w:szCs w:val="24"/>
          <w:lang w:eastAsia="zh-TW"/>
        </w:rPr>
        <w:t>To identify the motivational factors are classified into human resource motivators and strategy management motivators</w:t>
      </w:r>
      <w:r w:rsidR="005F252B">
        <w:rPr>
          <w:sz w:val="24"/>
          <w:szCs w:val="24"/>
          <w:lang w:eastAsia="zh-TW"/>
        </w:rPr>
        <w:t>;</w:t>
      </w:r>
    </w:p>
    <w:p w14:paraId="01A7F51C" w14:textId="1D26C641" w:rsidR="00165C5A" w:rsidRDefault="00165C5A" w:rsidP="005F252B">
      <w:pPr>
        <w:pStyle w:val="ListParagraph"/>
        <w:numPr>
          <w:ilvl w:val="0"/>
          <w:numId w:val="32"/>
        </w:numPr>
        <w:spacing w:line="360" w:lineRule="auto"/>
        <w:jc w:val="both"/>
        <w:rPr>
          <w:sz w:val="24"/>
          <w:szCs w:val="24"/>
          <w:lang w:eastAsia="zh-TW"/>
        </w:rPr>
      </w:pPr>
      <w:r>
        <w:rPr>
          <w:sz w:val="24"/>
          <w:szCs w:val="24"/>
          <w:lang w:eastAsia="zh-TW"/>
        </w:rPr>
        <w:t>To determine the motivational factors are impact the</w:t>
      </w:r>
      <w:r w:rsidR="005F252B">
        <w:rPr>
          <w:sz w:val="24"/>
          <w:szCs w:val="24"/>
          <w:lang w:eastAsia="zh-TW"/>
        </w:rPr>
        <w:t xml:space="preserve"> employee’s performance;</w:t>
      </w:r>
    </w:p>
    <w:p w14:paraId="18A40BDA" w14:textId="76594080" w:rsidR="005F252B" w:rsidRDefault="005F252B" w:rsidP="005F252B">
      <w:pPr>
        <w:pStyle w:val="ListParagraph"/>
        <w:numPr>
          <w:ilvl w:val="0"/>
          <w:numId w:val="32"/>
        </w:numPr>
        <w:spacing w:line="360" w:lineRule="auto"/>
        <w:jc w:val="both"/>
        <w:rPr>
          <w:sz w:val="24"/>
          <w:szCs w:val="24"/>
          <w:lang w:eastAsia="zh-TW"/>
        </w:rPr>
      </w:pPr>
      <w:r>
        <w:rPr>
          <w:sz w:val="24"/>
          <w:szCs w:val="24"/>
          <w:lang w:eastAsia="zh-TW"/>
        </w:rPr>
        <w:t xml:space="preserve">To define the employee performance by the </w:t>
      </w:r>
      <w:r w:rsidR="004457E3">
        <w:rPr>
          <w:sz w:val="24"/>
          <w:szCs w:val="24"/>
          <w:lang w:eastAsia="zh-TW"/>
        </w:rPr>
        <w:t xml:space="preserve">influence of </w:t>
      </w:r>
      <w:r>
        <w:rPr>
          <w:sz w:val="24"/>
          <w:szCs w:val="24"/>
          <w:lang w:eastAsia="zh-TW"/>
        </w:rPr>
        <w:t>motivational factors on the staff to consider on their job retention.</w:t>
      </w:r>
    </w:p>
    <w:p w14:paraId="3DE4FCF6" w14:textId="77777777" w:rsidR="008A771B" w:rsidRPr="00165C5A" w:rsidRDefault="008A771B" w:rsidP="008A771B">
      <w:pPr>
        <w:pStyle w:val="ListParagraph"/>
        <w:spacing w:line="360" w:lineRule="auto"/>
        <w:jc w:val="both"/>
        <w:rPr>
          <w:sz w:val="24"/>
          <w:szCs w:val="24"/>
          <w:lang w:eastAsia="zh-TW"/>
        </w:rPr>
      </w:pPr>
    </w:p>
    <w:p w14:paraId="0E84DDE6" w14:textId="537F3399" w:rsidR="00E906D4" w:rsidRPr="00E906D4" w:rsidRDefault="008A771B" w:rsidP="00E906D4">
      <w:pPr>
        <w:spacing w:after="0" w:line="360" w:lineRule="auto"/>
        <w:rPr>
          <w:rFonts w:ascii="Times New Roman" w:hAnsi="Times New Roman"/>
          <w:b/>
          <w:sz w:val="24"/>
          <w:szCs w:val="24"/>
          <w:lang w:eastAsia="zh-TW"/>
        </w:rPr>
      </w:pPr>
      <w:r>
        <w:rPr>
          <w:rFonts w:ascii="Times New Roman" w:hAnsi="Times New Roman"/>
          <w:b/>
          <w:sz w:val="24"/>
          <w:szCs w:val="24"/>
          <w:lang w:eastAsia="zh-TW"/>
        </w:rPr>
        <w:t xml:space="preserve">Research </w:t>
      </w:r>
      <w:r w:rsidR="00E906D4" w:rsidRPr="00E906D4">
        <w:rPr>
          <w:rFonts w:ascii="Times New Roman" w:hAnsi="Times New Roman"/>
          <w:b/>
          <w:sz w:val="24"/>
          <w:szCs w:val="24"/>
          <w:lang w:eastAsia="zh-TW"/>
        </w:rPr>
        <w:t xml:space="preserve">Philosophy and </w:t>
      </w:r>
      <w:r>
        <w:rPr>
          <w:rFonts w:ascii="Times New Roman" w:hAnsi="Times New Roman"/>
          <w:b/>
          <w:sz w:val="24"/>
          <w:szCs w:val="24"/>
          <w:lang w:eastAsia="zh-TW"/>
        </w:rPr>
        <w:t>Methodology</w:t>
      </w:r>
    </w:p>
    <w:p w14:paraId="58FD19D5" w14:textId="53E414AD" w:rsidR="00E906D4" w:rsidRDefault="008A771B" w:rsidP="004457E3">
      <w:pPr>
        <w:spacing w:after="0" w:line="360" w:lineRule="auto"/>
        <w:ind w:firstLine="720"/>
        <w:jc w:val="both"/>
        <w:rPr>
          <w:rFonts w:ascii="Times New Roman" w:hAnsi="Times New Roman"/>
          <w:sz w:val="24"/>
          <w:szCs w:val="24"/>
          <w:lang w:val="en-HK" w:eastAsia="zh-TW"/>
        </w:rPr>
      </w:pPr>
      <w:r w:rsidRPr="008A771B">
        <w:rPr>
          <w:rFonts w:ascii="Times New Roman" w:hAnsi="Times New Roman"/>
          <w:sz w:val="24"/>
          <w:szCs w:val="24"/>
          <w:lang w:val="en-HK" w:eastAsia="zh-TW"/>
        </w:rPr>
        <w:t>The qualitative interpretative focuses on underst</w:t>
      </w:r>
      <w:r>
        <w:rPr>
          <w:rFonts w:ascii="Times New Roman" w:hAnsi="Times New Roman"/>
          <w:sz w:val="24"/>
          <w:szCs w:val="24"/>
          <w:lang w:val="en-HK" w:eastAsia="zh-TW"/>
        </w:rPr>
        <w:t>anding the ways of people</w:t>
      </w:r>
      <w:r w:rsidR="004457E3">
        <w:rPr>
          <w:rFonts w:ascii="Times New Roman" w:hAnsi="Times New Roman"/>
          <w:sz w:val="24"/>
          <w:szCs w:val="24"/>
          <w:lang w:val="en-HK" w:eastAsia="zh-TW"/>
        </w:rPr>
        <w:t xml:space="preserve"> interprets and also understand their experience and the world that they are living. The knowledges can acquire from many ways and can be complementary. It believes any knowledge is constructed and largely subjective. The constructivists “generate or inductively develop a theory or pattern of meanings” throughout the research process. (Creswell, 2003)</w:t>
      </w:r>
    </w:p>
    <w:p w14:paraId="6FFA0F54" w14:textId="28490117" w:rsidR="004457E3" w:rsidRDefault="004457E3" w:rsidP="009E414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This qualitative research was applied the grounded theory approach in the current study for involving two focus groups from two departments of the Bank. The grounded theory is a methodology to develop a new theory and the theory is grounded in data system collected and analysed. The theory builds can through continuous interplay between analysis and data collection during the research. A central feature of this analysis approach is “a general method of constant comparative analysis”. (Glaser and Strauss, 1967) Therefore, this approach is referred to as constant comparative method.</w:t>
      </w:r>
    </w:p>
    <w:p w14:paraId="13BB8BE7" w14:textId="68CCC917" w:rsidR="004457E3" w:rsidRDefault="004457E3" w:rsidP="009E414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This grounded theory method was used on this research for two reasons. First, the framework theory can develop through continuous interplay between analysis and data collection in the research. Second, i</w:t>
      </w:r>
      <w:r w:rsidR="009E4144">
        <w:rPr>
          <w:rFonts w:ascii="Times New Roman" w:hAnsi="Times New Roman"/>
          <w:sz w:val="24"/>
          <w:szCs w:val="24"/>
          <w:lang w:val="en-HK" w:eastAsia="zh-TW"/>
        </w:rPr>
        <w:t>t</w:t>
      </w:r>
      <w:r>
        <w:rPr>
          <w:rFonts w:ascii="Times New Roman" w:hAnsi="Times New Roman"/>
          <w:sz w:val="24"/>
          <w:szCs w:val="24"/>
          <w:lang w:val="en-HK" w:eastAsia="zh-TW"/>
        </w:rPr>
        <w:t xml:space="preserve"> based on</w:t>
      </w:r>
      <w:r w:rsidR="009E4144">
        <w:rPr>
          <w:rFonts w:ascii="Times New Roman" w:hAnsi="Times New Roman"/>
          <w:sz w:val="24"/>
          <w:szCs w:val="24"/>
          <w:lang w:val="en-HK" w:eastAsia="zh-TW"/>
        </w:rPr>
        <w:t xml:space="preserve"> this current research framework theory can carry into future study. (Strauss and Corbin, 1994)</w:t>
      </w:r>
    </w:p>
    <w:p w14:paraId="134B55D8" w14:textId="3108F756" w:rsidR="009E4144" w:rsidRDefault="009E4144" w:rsidP="009E414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w:t>
      </w:r>
      <w:r w:rsidR="008B047F">
        <w:rPr>
          <w:rFonts w:ascii="Times New Roman" w:hAnsi="Times New Roman"/>
          <w:sz w:val="24"/>
          <w:szCs w:val="24"/>
          <w:lang w:val="en-HK" w:eastAsia="zh-TW"/>
        </w:rPr>
        <w:t>is</w:t>
      </w:r>
      <w:r>
        <w:rPr>
          <w:rFonts w:ascii="Times New Roman" w:hAnsi="Times New Roman"/>
          <w:sz w:val="24"/>
          <w:szCs w:val="24"/>
          <w:lang w:val="en-HK" w:eastAsia="zh-TW"/>
        </w:rPr>
        <w:t xml:space="preserve"> research study introduced the </w:t>
      </w:r>
      <w:r w:rsidR="008B047F">
        <w:rPr>
          <w:rFonts w:ascii="Times New Roman" w:hAnsi="Times New Roman"/>
          <w:sz w:val="24"/>
          <w:szCs w:val="24"/>
          <w:lang w:val="en-HK" w:eastAsia="zh-TW"/>
        </w:rPr>
        <w:t>A</w:t>
      </w:r>
      <w:r>
        <w:rPr>
          <w:rFonts w:ascii="Times New Roman" w:hAnsi="Times New Roman"/>
          <w:sz w:val="24"/>
          <w:szCs w:val="24"/>
          <w:lang w:val="en-HK" w:eastAsia="zh-TW"/>
        </w:rPr>
        <w:t xml:space="preserve">nalytical </w:t>
      </w:r>
      <w:r w:rsidR="008B047F">
        <w:rPr>
          <w:rFonts w:ascii="Times New Roman" w:hAnsi="Times New Roman"/>
          <w:sz w:val="24"/>
          <w:szCs w:val="24"/>
          <w:lang w:val="en-HK" w:eastAsia="zh-TW"/>
        </w:rPr>
        <w:t>F</w:t>
      </w:r>
      <w:r>
        <w:rPr>
          <w:rFonts w:ascii="Times New Roman" w:hAnsi="Times New Roman"/>
          <w:sz w:val="24"/>
          <w:szCs w:val="24"/>
          <w:lang w:val="en-HK" w:eastAsia="zh-TW"/>
        </w:rPr>
        <w:t xml:space="preserve">ramework of </w:t>
      </w:r>
      <w:r w:rsidR="008B047F">
        <w:rPr>
          <w:rFonts w:ascii="Times New Roman" w:hAnsi="Times New Roman"/>
          <w:sz w:val="24"/>
          <w:szCs w:val="24"/>
          <w:lang w:val="en-HK" w:eastAsia="zh-TW"/>
        </w:rPr>
        <w:t>E</w:t>
      </w:r>
      <w:r>
        <w:rPr>
          <w:rFonts w:ascii="Times New Roman" w:hAnsi="Times New Roman"/>
          <w:sz w:val="24"/>
          <w:szCs w:val="24"/>
          <w:lang w:val="en-HK" w:eastAsia="zh-TW"/>
        </w:rPr>
        <w:t xml:space="preserve">mployee </w:t>
      </w:r>
      <w:r w:rsidR="008B047F">
        <w:rPr>
          <w:rFonts w:ascii="Times New Roman" w:hAnsi="Times New Roman"/>
          <w:sz w:val="24"/>
          <w:szCs w:val="24"/>
          <w:lang w:val="en-HK" w:eastAsia="zh-TW"/>
        </w:rPr>
        <w:t>M</w:t>
      </w:r>
      <w:r>
        <w:rPr>
          <w:rFonts w:ascii="Times New Roman" w:hAnsi="Times New Roman"/>
          <w:sz w:val="24"/>
          <w:szCs w:val="24"/>
          <w:lang w:val="en-HK" w:eastAsia="zh-TW"/>
        </w:rPr>
        <w:t xml:space="preserve">otivation and </w:t>
      </w:r>
      <w:r w:rsidR="008B047F">
        <w:rPr>
          <w:rFonts w:ascii="Times New Roman" w:hAnsi="Times New Roman"/>
          <w:sz w:val="24"/>
          <w:szCs w:val="24"/>
          <w:lang w:val="en-HK" w:eastAsia="zh-TW"/>
        </w:rPr>
        <w:t>E</w:t>
      </w:r>
      <w:r>
        <w:rPr>
          <w:rFonts w:ascii="Times New Roman" w:hAnsi="Times New Roman"/>
          <w:sz w:val="24"/>
          <w:szCs w:val="24"/>
          <w:lang w:val="en-HK" w:eastAsia="zh-TW"/>
        </w:rPr>
        <w:t xml:space="preserve">mployee’s </w:t>
      </w:r>
      <w:r w:rsidR="008B047F">
        <w:rPr>
          <w:rFonts w:ascii="Times New Roman" w:hAnsi="Times New Roman"/>
          <w:sz w:val="24"/>
          <w:szCs w:val="24"/>
          <w:lang w:val="en-HK" w:eastAsia="zh-TW"/>
        </w:rPr>
        <w:t>P</w:t>
      </w:r>
      <w:r>
        <w:rPr>
          <w:rFonts w:ascii="Times New Roman" w:hAnsi="Times New Roman"/>
          <w:sz w:val="24"/>
          <w:szCs w:val="24"/>
          <w:lang w:val="en-HK" w:eastAsia="zh-TW"/>
        </w:rPr>
        <w:t xml:space="preserve">erformance (Figure 1). The framework based on the relationship between employee motivation and employee’s performance is including the motivational factors in the human resource </w:t>
      </w:r>
      <w:r>
        <w:rPr>
          <w:rFonts w:ascii="Times New Roman" w:hAnsi="Times New Roman"/>
          <w:sz w:val="24"/>
          <w:szCs w:val="24"/>
          <w:lang w:val="en-HK" w:eastAsia="zh-TW"/>
        </w:rPr>
        <w:lastRenderedPageBreak/>
        <w:t>motivators and the strategy management motivators and the resulted in job satisfaction and job retention.</w:t>
      </w:r>
    </w:p>
    <w:p w14:paraId="48DFFC6F" w14:textId="70B540AD" w:rsidR="004457E3" w:rsidRPr="008A771B" w:rsidRDefault="00852339" w:rsidP="009E4144">
      <w:pPr>
        <w:spacing w:after="0" w:line="360" w:lineRule="auto"/>
        <w:jc w:val="both"/>
        <w:rPr>
          <w:rFonts w:ascii="Times New Roman" w:hAnsi="Times New Roman"/>
          <w:sz w:val="24"/>
          <w:szCs w:val="24"/>
          <w:lang w:val="en-HK" w:eastAsia="zh-TW"/>
        </w:rPr>
      </w:pPr>
      <w:r>
        <w:rPr>
          <w:rFonts w:ascii="Times New Roman" w:hAnsi="Times New Roman"/>
          <w:noProof/>
          <w:sz w:val="24"/>
          <w:szCs w:val="24"/>
          <w:lang w:val="en-HK" w:eastAsia="zh-TW"/>
        </w:rPr>
        <w:drawing>
          <wp:inline distT="0" distB="0" distL="0" distR="0" wp14:anchorId="5CF66222" wp14:editId="5784A73E">
            <wp:extent cx="5454594" cy="3369397"/>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5130" cy="3375905"/>
                    </a:xfrm>
                    <a:prstGeom prst="rect">
                      <a:avLst/>
                    </a:prstGeom>
                    <a:noFill/>
                    <a:ln>
                      <a:noFill/>
                    </a:ln>
                  </pic:spPr>
                </pic:pic>
              </a:graphicData>
            </a:graphic>
          </wp:inline>
        </w:drawing>
      </w:r>
    </w:p>
    <w:p w14:paraId="00430DD7" w14:textId="2AF7D31B" w:rsidR="00E906D4" w:rsidRDefault="009E4144" w:rsidP="00E906D4">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Figure 1 – The An</w:t>
      </w:r>
      <w:r w:rsidR="00DB5E5F">
        <w:rPr>
          <w:rFonts w:ascii="Times New Roman" w:hAnsi="Times New Roman"/>
          <w:sz w:val="24"/>
          <w:szCs w:val="24"/>
          <w:lang w:val="en-HK" w:eastAsia="zh-TW"/>
        </w:rPr>
        <w:t>alytical Framework of Employee Motivation and Employee’s Performance</w:t>
      </w:r>
    </w:p>
    <w:p w14:paraId="006A6E15" w14:textId="77777777" w:rsidR="00DB5E5F" w:rsidRPr="008A771B" w:rsidRDefault="00DB5E5F" w:rsidP="00E906D4">
      <w:pPr>
        <w:spacing w:after="0" w:line="360" w:lineRule="auto"/>
        <w:rPr>
          <w:rFonts w:ascii="Times New Roman" w:hAnsi="Times New Roman"/>
          <w:sz w:val="24"/>
          <w:szCs w:val="24"/>
          <w:lang w:val="en-HK" w:eastAsia="zh-TW"/>
        </w:rPr>
      </w:pPr>
    </w:p>
    <w:p w14:paraId="2FE216BB" w14:textId="1C1627F4" w:rsidR="0082240F" w:rsidRDefault="005D3784" w:rsidP="00F92608">
      <w:pPr>
        <w:spacing w:after="0" w:line="360" w:lineRule="auto"/>
        <w:rPr>
          <w:rFonts w:ascii="Times New Roman" w:hAnsi="Times New Roman"/>
          <w:b/>
          <w:sz w:val="24"/>
          <w:szCs w:val="24"/>
          <w:lang w:eastAsia="zh-TW"/>
        </w:rPr>
      </w:pPr>
      <w:r>
        <w:rPr>
          <w:rFonts w:ascii="Times New Roman" w:hAnsi="Times New Roman"/>
          <w:b/>
          <w:sz w:val="24"/>
          <w:szCs w:val="24"/>
          <w:lang w:eastAsia="zh-TW"/>
        </w:rPr>
        <w:t>Literature Review</w:t>
      </w:r>
    </w:p>
    <w:p w14:paraId="0D07C79C" w14:textId="1D191588" w:rsidR="004E4C56" w:rsidRDefault="0090179F" w:rsidP="007A1545">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9E0FEE">
        <w:rPr>
          <w:rFonts w:ascii="Times New Roman" w:hAnsi="Times New Roman"/>
          <w:sz w:val="24"/>
          <w:szCs w:val="24"/>
          <w:lang w:val="en-HK" w:eastAsia="zh-TW"/>
        </w:rPr>
        <w:t>l</w:t>
      </w:r>
      <w:r>
        <w:rPr>
          <w:rFonts w:ascii="Times New Roman" w:hAnsi="Times New Roman"/>
          <w:sz w:val="24"/>
          <w:szCs w:val="24"/>
          <w:lang w:val="en-HK" w:eastAsia="zh-TW"/>
        </w:rPr>
        <w:t xml:space="preserve">iterature review </w:t>
      </w:r>
      <w:r w:rsidR="00DB5E5F">
        <w:rPr>
          <w:rFonts w:ascii="Times New Roman" w:hAnsi="Times New Roman"/>
          <w:sz w:val="24"/>
          <w:szCs w:val="24"/>
          <w:lang w:val="en-HK" w:eastAsia="zh-TW"/>
        </w:rPr>
        <w:t xml:space="preserve">on the </w:t>
      </w:r>
      <w:r>
        <w:rPr>
          <w:rFonts w:ascii="Times New Roman" w:hAnsi="Times New Roman"/>
          <w:sz w:val="24"/>
          <w:szCs w:val="24"/>
          <w:lang w:val="en-HK" w:eastAsia="zh-TW"/>
        </w:rPr>
        <w:t>t</w:t>
      </w:r>
      <w:r w:rsidR="008170D3">
        <w:rPr>
          <w:rFonts w:ascii="Times New Roman" w:hAnsi="Times New Roman"/>
          <w:sz w:val="24"/>
          <w:szCs w:val="24"/>
          <w:lang w:val="en-HK" w:eastAsia="zh-TW"/>
        </w:rPr>
        <w:t xml:space="preserve">opic </w:t>
      </w:r>
      <w:r w:rsidR="00DB5E5F">
        <w:rPr>
          <w:rFonts w:ascii="Times New Roman" w:hAnsi="Times New Roman"/>
          <w:sz w:val="24"/>
          <w:szCs w:val="24"/>
          <w:lang w:val="en-HK" w:eastAsia="zh-TW"/>
        </w:rPr>
        <w:t>of e</w:t>
      </w:r>
      <w:r w:rsidR="009E0FEE">
        <w:rPr>
          <w:rFonts w:ascii="Times New Roman" w:hAnsi="Times New Roman"/>
          <w:sz w:val="24"/>
          <w:szCs w:val="24"/>
          <w:lang w:val="en-HK" w:eastAsia="zh-TW"/>
        </w:rPr>
        <w:t xml:space="preserve">mployee </w:t>
      </w:r>
      <w:r w:rsidR="00DB5E5F">
        <w:rPr>
          <w:rFonts w:ascii="Times New Roman" w:hAnsi="Times New Roman"/>
          <w:sz w:val="24"/>
          <w:szCs w:val="24"/>
          <w:lang w:val="en-HK" w:eastAsia="zh-TW"/>
        </w:rPr>
        <w:t>m</w:t>
      </w:r>
      <w:r w:rsidR="008170D3">
        <w:rPr>
          <w:rFonts w:ascii="Times New Roman" w:hAnsi="Times New Roman"/>
          <w:sz w:val="24"/>
          <w:szCs w:val="24"/>
          <w:lang w:val="en-HK" w:eastAsia="zh-TW"/>
        </w:rPr>
        <w:t xml:space="preserve">otivation and </w:t>
      </w:r>
      <w:r w:rsidR="00DB5E5F">
        <w:rPr>
          <w:rFonts w:ascii="Times New Roman" w:hAnsi="Times New Roman"/>
          <w:sz w:val="24"/>
          <w:szCs w:val="24"/>
          <w:lang w:val="en-HK" w:eastAsia="zh-TW"/>
        </w:rPr>
        <w:t>e</w:t>
      </w:r>
      <w:r w:rsidR="00FF1270">
        <w:rPr>
          <w:rFonts w:ascii="Times New Roman" w:hAnsi="Times New Roman"/>
          <w:sz w:val="24"/>
          <w:szCs w:val="24"/>
          <w:lang w:val="en-HK" w:eastAsia="zh-TW"/>
        </w:rPr>
        <w:t>mployee</w:t>
      </w:r>
      <w:r w:rsidR="00DB5E5F">
        <w:rPr>
          <w:rFonts w:ascii="Times New Roman" w:hAnsi="Times New Roman"/>
          <w:sz w:val="24"/>
          <w:szCs w:val="24"/>
          <w:lang w:val="en-HK" w:eastAsia="zh-TW"/>
        </w:rPr>
        <w:t>’s p</w:t>
      </w:r>
      <w:r w:rsidR="008170D3">
        <w:rPr>
          <w:rFonts w:ascii="Times New Roman" w:hAnsi="Times New Roman"/>
          <w:sz w:val="24"/>
          <w:szCs w:val="24"/>
          <w:lang w:val="en-HK" w:eastAsia="zh-TW"/>
        </w:rPr>
        <w:t>erformance</w:t>
      </w:r>
      <w:r w:rsidR="00DB5E5F">
        <w:rPr>
          <w:rFonts w:ascii="Times New Roman" w:hAnsi="Times New Roman"/>
          <w:sz w:val="24"/>
          <w:szCs w:val="24"/>
          <w:lang w:val="en-HK" w:eastAsia="zh-TW"/>
        </w:rPr>
        <w:t xml:space="preserve">. The </w:t>
      </w:r>
      <w:r w:rsidR="00752B7B">
        <w:rPr>
          <w:rFonts w:ascii="Times New Roman" w:hAnsi="Times New Roman"/>
          <w:sz w:val="24"/>
          <w:szCs w:val="24"/>
          <w:lang w:val="en-HK" w:eastAsia="zh-TW"/>
        </w:rPr>
        <w:t xml:space="preserve">relationship </w:t>
      </w:r>
      <w:r w:rsidR="00FF1270">
        <w:rPr>
          <w:rFonts w:ascii="Times New Roman" w:hAnsi="Times New Roman"/>
          <w:sz w:val="24"/>
          <w:szCs w:val="24"/>
          <w:lang w:val="en-HK" w:eastAsia="zh-TW"/>
        </w:rPr>
        <w:t>between employee</w:t>
      </w:r>
      <w:r w:rsidR="00752B7B">
        <w:rPr>
          <w:rFonts w:ascii="Times New Roman" w:hAnsi="Times New Roman"/>
          <w:sz w:val="24"/>
          <w:szCs w:val="24"/>
          <w:lang w:val="en-HK" w:eastAsia="zh-TW"/>
        </w:rPr>
        <w:t xml:space="preserve"> motivation and </w:t>
      </w:r>
      <w:r w:rsidR="009C184F">
        <w:rPr>
          <w:rFonts w:ascii="Times New Roman" w:hAnsi="Times New Roman"/>
          <w:sz w:val="24"/>
          <w:szCs w:val="24"/>
          <w:lang w:val="en-HK" w:eastAsia="zh-TW"/>
        </w:rPr>
        <w:t xml:space="preserve">employee’s </w:t>
      </w:r>
      <w:r w:rsidR="00752B7B">
        <w:rPr>
          <w:rFonts w:ascii="Times New Roman" w:hAnsi="Times New Roman"/>
          <w:sz w:val="24"/>
          <w:szCs w:val="24"/>
          <w:lang w:val="en-HK" w:eastAsia="zh-TW"/>
        </w:rPr>
        <w:t xml:space="preserve">performance </w:t>
      </w:r>
      <w:r w:rsidR="00DB5E5F">
        <w:rPr>
          <w:rFonts w:ascii="Times New Roman" w:hAnsi="Times New Roman"/>
          <w:sz w:val="24"/>
          <w:szCs w:val="24"/>
          <w:lang w:val="en-HK" w:eastAsia="zh-TW"/>
        </w:rPr>
        <w:t xml:space="preserve">is including </w:t>
      </w:r>
      <w:r w:rsidR="006B2EB1">
        <w:rPr>
          <w:rFonts w:ascii="Times New Roman" w:hAnsi="Times New Roman"/>
          <w:sz w:val="24"/>
          <w:szCs w:val="24"/>
          <w:lang w:val="en-HK" w:eastAsia="zh-TW"/>
        </w:rPr>
        <w:t>the motivation</w:t>
      </w:r>
      <w:r w:rsidR="00DB5E5F">
        <w:rPr>
          <w:rFonts w:ascii="Times New Roman" w:hAnsi="Times New Roman"/>
          <w:sz w:val="24"/>
          <w:szCs w:val="24"/>
          <w:lang w:val="en-HK" w:eastAsia="zh-TW"/>
        </w:rPr>
        <w:t>al</w:t>
      </w:r>
      <w:r w:rsidR="006B2EB1">
        <w:rPr>
          <w:rFonts w:ascii="Times New Roman" w:hAnsi="Times New Roman"/>
          <w:sz w:val="24"/>
          <w:szCs w:val="24"/>
          <w:lang w:val="en-HK" w:eastAsia="zh-TW"/>
        </w:rPr>
        <w:t xml:space="preserve"> factors</w:t>
      </w:r>
      <w:r w:rsidR="00DB5E5F">
        <w:rPr>
          <w:rFonts w:ascii="Times New Roman" w:hAnsi="Times New Roman"/>
          <w:sz w:val="24"/>
          <w:szCs w:val="24"/>
          <w:lang w:val="en-HK" w:eastAsia="zh-TW"/>
        </w:rPr>
        <w:t xml:space="preserve"> in the human resource motivators and the strategy management motivators and the</w:t>
      </w:r>
      <w:r w:rsidR="006B2EB1">
        <w:rPr>
          <w:rFonts w:ascii="Times New Roman" w:hAnsi="Times New Roman"/>
          <w:sz w:val="24"/>
          <w:szCs w:val="24"/>
          <w:lang w:val="en-HK" w:eastAsia="zh-TW"/>
        </w:rPr>
        <w:t xml:space="preserve"> result</w:t>
      </w:r>
      <w:r w:rsidR="00DB5E5F">
        <w:rPr>
          <w:rFonts w:ascii="Times New Roman" w:hAnsi="Times New Roman"/>
          <w:sz w:val="24"/>
          <w:szCs w:val="24"/>
          <w:lang w:val="en-HK" w:eastAsia="zh-TW"/>
        </w:rPr>
        <w:t>ed</w:t>
      </w:r>
      <w:r w:rsidR="006B2EB1">
        <w:rPr>
          <w:rFonts w:ascii="Times New Roman" w:hAnsi="Times New Roman"/>
          <w:sz w:val="24"/>
          <w:szCs w:val="24"/>
          <w:lang w:val="en-HK" w:eastAsia="zh-TW"/>
        </w:rPr>
        <w:t xml:space="preserve"> in job satisfaction</w:t>
      </w:r>
      <w:r w:rsidR="004E4C56">
        <w:rPr>
          <w:rFonts w:ascii="Times New Roman" w:hAnsi="Times New Roman"/>
          <w:sz w:val="24"/>
          <w:szCs w:val="24"/>
          <w:lang w:val="en-HK" w:eastAsia="zh-TW"/>
        </w:rPr>
        <w:t xml:space="preserve"> and </w:t>
      </w:r>
      <w:r w:rsidR="00DB5E5F">
        <w:rPr>
          <w:rFonts w:ascii="Times New Roman" w:hAnsi="Times New Roman"/>
          <w:sz w:val="24"/>
          <w:szCs w:val="24"/>
          <w:lang w:val="en-HK" w:eastAsia="zh-TW"/>
        </w:rPr>
        <w:t>job</w:t>
      </w:r>
      <w:r w:rsidR="004E4C56">
        <w:rPr>
          <w:rFonts w:ascii="Times New Roman" w:hAnsi="Times New Roman"/>
          <w:sz w:val="24"/>
          <w:szCs w:val="24"/>
          <w:lang w:val="en-HK" w:eastAsia="zh-TW"/>
        </w:rPr>
        <w:t xml:space="preserve"> retention</w:t>
      </w:r>
      <w:r w:rsidR="006B2EB1">
        <w:rPr>
          <w:rFonts w:ascii="Times New Roman" w:hAnsi="Times New Roman"/>
          <w:sz w:val="24"/>
          <w:szCs w:val="24"/>
          <w:lang w:val="en-HK" w:eastAsia="zh-TW"/>
        </w:rPr>
        <w:t xml:space="preserve">. </w:t>
      </w:r>
    </w:p>
    <w:p w14:paraId="463EFE78" w14:textId="7C2D4324" w:rsidR="00FF1270" w:rsidRDefault="00A23662" w:rsidP="007A1545">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t>The factors of employee motivation are applied by t</w:t>
      </w:r>
      <w:r w:rsidR="004E4C56">
        <w:rPr>
          <w:rFonts w:ascii="Times New Roman" w:hAnsi="Times New Roman"/>
          <w:sz w:val="24"/>
          <w:szCs w:val="24"/>
          <w:lang w:eastAsia="zh-TW"/>
        </w:rPr>
        <w:t xml:space="preserve">he classical management motivation theories </w:t>
      </w:r>
      <w:r w:rsidR="00DB5E5F">
        <w:rPr>
          <w:rFonts w:ascii="Times New Roman" w:hAnsi="Times New Roman"/>
          <w:sz w:val="24"/>
          <w:szCs w:val="24"/>
          <w:lang w:eastAsia="zh-TW"/>
        </w:rPr>
        <w:t xml:space="preserve">like </w:t>
      </w:r>
      <w:r w:rsidR="00A7244D">
        <w:rPr>
          <w:rFonts w:ascii="Times New Roman" w:hAnsi="Times New Roman"/>
          <w:sz w:val="24"/>
          <w:szCs w:val="24"/>
          <w:lang w:val="en-US" w:eastAsia="zh-TW"/>
        </w:rPr>
        <w:t xml:space="preserve">Maslow’s </w:t>
      </w:r>
      <w:r w:rsidR="00DB5E5F">
        <w:rPr>
          <w:rFonts w:ascii="Times New Roman" w:hAnsi="Times New Roman"/>
          <w:sz w:val="24"/>
          <w:szCs w:val="24"/>
          <w:lang w:val="en-US" w:eastAsia="zh-TW"/>
        </w:rPr>
        <w:t>H</w:t>
      </w:r>
      <w:r w:rsidR="00A7244D">
        <w:rPr>
          <w:rFonts w:ascii="Times New Roman" w:hAnsi="Times New Roman"/>
          <w:sz w:val="24"/>
          <w:szCs w:val="24"/>
          <w:lang w:val="en-US" w:eastAsia="zh-TW"/>
        </w:rPr>
        <w:t xml:space="preserve">ierarchy of </w:t>
      </w:r>
      <w:r w:rsidR="00DB5E5F">
        <w:rPr>
          <w:rFonts w:ascii="Times New Roman" w:hAnsi="Times New Roman"/>
          <w:sz w:val="24"/>
          <w:szCs w:val="24"/>
          <w:lang w:val="en-US" w:eastAsia="zh-TW"/>
        </w:rPr>
        <w:t>N</w:t>
      </w:r>
      <w:r w:rsidR="00A7244D">
        <w:rPr>
          <w:rFonts w:ascii="Times New Roman" w:hAnsi="Times New Roman"/>
          <w:sz w:val="24"/>
          <w:szCs w:val="24"/>
          <w:lang w:val="en-US" w:eastAsia="zh-TW"/>
        </w:rPr>
        <w:t xml:space="preserve">eeds, The </w:t>
      </w:r>
      <w:r w:rsidR="00A7244D" w:rsidRPr="001724F1">
        <w:rPr>
          <w:rFonts w:ascii="Times New Roman" w:hAnsi="Times New Roman"/>
          <w:sz w:val="24"/>
          <w:szCs w:val="24"/>
          <w:lang w:val="en-US" w:eastAsia="zh-TW"/>
        </w:rPr>
        <w:t xml:space="preserve">Two-factor </w:t>
      </w:r>
      <w:r w:rsidR="00DB5E5F">
        <w:rPr>
          <w:rFonts w:ascii="Times New Roman" w:hAnsi="Times New Roman"/>
          <w:sz w:val="24"/>
          <w:szCs w:val="24"/>
          <w:lang w:val="en-US" w:eastAsia="zh-TW"/>
        </w:rPr>
        <w:t>T</w:t>
      </w:r>
      <w:r w:rsidR="00A7244D" w:rsidRPr="001724F1">
        <w:rPr>
          <w:rFonts w:ascii="Times New Roman" w:hAnsi="Times New Roman"/>
          <w:sz w:val="24"/>
          <w:szCs w:val="24"/>
          <w:lang w:val="en-US" w:eastAsia="zh-TW"/>
        </w:rPr>
        <w:t xml:space="preserve">heory of </w:t>
      </w:r>
      <w:r w:rsidR="00DB5E5F">
        <w:rPr>
          <w:rFonts w:ascii="Times New Roman" w:hAnsi="Times New Roman"/>
          <w:sz w:val="24"/>
          <w:szCs w:val="24"/>
          <w:lang w:val="en-US" w:eastAsia="zh-TW"/>
        </w:rPr>
        <w:t>M</w:t>
      </w:r>
      <w:r w:rsidR="00A7244D" w:rsidRPr="001724F1">
        <w:rPr>
          <w:rFonts w:ascii="Times New Roman" w:hAnsi="Times New Roman"/>
          <w:sz w:val="24"/>
          <w:szCs w:val="24"/>
          <w:lang w:val="en-US" w:eastAsia="zh-TW"/>
        </w:rPr>
        <w:t>otivation</w:t>
      </w:r>
      <w:r w:rsidR="00A7244D">
        <w:rPr>
          <w:rFonts w:ascii="Times New Roman" w:hAnsi="Times New Roman"/>
          <w:sz w:val="24"/>
          <w:szCs w:val="24"/>
          <w:lang w:val="en-US" w:eastAsia="zh-TW"/>
        </w:rPr>
        <w:t xml:space="preserve"> and </w:t>
      </w:r>
      <w:r>
        <w:rPr>
          <w:rFonts w:ascii="Times New Roman" w:hAnsi="Times New Roman"/>
          <w:sz w:val="24"/>
          <w:szCs w:val="24"/>
          <w:lang w:val="en-US" w:eastAsia="zh-TW"/>
        </w:rPr>
        <w:t xml:space="preserve">the </w:t>
      </w:r>
      <w:r w:rsidR="00DB5E5F">
        <w:rPr>
          <w:rFonts w:ascii="Times New Roman" w:hAnsi="Times New Roman"/>
          <w:sz w:val="24"/>
          <w:szCs w:val="24"/>
          <w:lang w:val="en-US" w:eastAsia="zh-TW"/>
        </w:rPr>
        <w:t>M</w:t>
      </w:r>
      <w:r>
        <w:rPr>
          <w:rFonts w:ascii="Times New Roman" w:hAnsi="Times New Roman"/>
          <w:sz w:val="24"/>
          <w:szCs w:val="24"/>
          <w:lang w:val="en-US" w:eastAsia="zh-TW"/>
        </w:rPr>
        <w:t xml:space="preserve">otivational </w:t>
      </w:r>
      <w:r w:rsidR="00DB5E5F">
        <w:rPr>
          <w:rFonts w:ascii="Times New Roman" w:hAnsi="Times New Roman"/>
          <w:sz w:val="24"/>
          <w:szCs w:val="24"/>
          <w:lang w:val="en-US" w:eastAsia="zh-TW"/>
        </w:rPr>
        <w:t>T</w:t>
      </w:r>
      <w:r>
        <w:rPr>
          <w:rFonts w:ascii="Times New Roman" w:hAnsi="Times New Roman"/>
          <w:sz w:val="24"/>
          <w:szCs w:val="24"/>
          <w:lang w:val="en-US" w:eastAsia="zh-TW"/>
        </w:rPr>
        <w:t xml:space="preserve">heory of Theory X and Theory Y </w:t>
      </w:r>
      <w:r w:rsidR="00A7244D">
        <w:rPr>
          <w:rFonts w:ascii="Times New Roman" w:hAnsi="Times New Roman"/>
          <w:sz w:val="24"/>
          <w:szCs w:val="24"/>
          <w:lang w:val="en-US" w:eastAsia="zh-TW"/>
        </w:rPr>
        <w:t>…etc.</w:t>
      </w:r>
      <w:r w:rsidR="00FF1270">
        <w:rPr>
          <w:rFonts w:ascii="Times New Roman" w:hAnsi="Times New Roman"/>
          <w:sz w:val="24"/>
          <w:szCs w:val="24"/>
          <w:lang w:val="en-HK" w:eastAsia="zh-TW"/>
        </w:rPr>
        <w:t xml:space="preserve"> </w:t>
      </w:r>
      <w:r w:rsidR="00CF7982">
        <w:rPr>
          <w:rFonts w:ascii="Times New Roman" w:hAnsi="Times New Roman"/>
          <w:sz w:val="24"/>
          <w:szCs w:val="24"/>
          <w:lang w:val="en-HK" w:eastAsia="zh-TW"/>
        </w:rPr>
        <w:t>T</w:t>
      </w:r>
      <w:r w:rsidR="004E4C56">
        <w:rPr>
          <w:rFonts w:ascii="Times New Roman" w:hAnsi="Times New Roman"/>
          <w:sz w:val="24"/>
          <w:szCs w:val="24"/>
          <w:lang w:val="en-HK" w:eastAsia="zh-TW"/>
        </w:rPr>
        <w:t xml:space="preserve">he employee’s </w:t>
      </w:r>
      <w:r w:rsidR="00FF1270">
        <w:rPr>
          <w:rFonts w:ascii="Times New Roman" w:hAnsi="Times New Roman"/>
          <w:sz w:val="24"/>
          <w:szCs w:val="24"/>
          <w:lang w:val="en-HK" w:eastAsia="zh-TW"/>
        </w:rPr>
        <w:t xml:space="preserve">performance measurement </w:t>
      </w:r>
      <w:r>
        <w:rPr>
          <w:rFonts w:ascii="Times New Roman" w:hAnsi="Times New Roman"/>
          <w:sz w:val="24"/>
          <w:szCs w:val="24"/>
          <w:lang w:val="en-HK" w:eastAsia="zh-TW"/>
        </w:rPr>
        <w:t>refers</w:t>
      </w:r>
      <w:r w:rsidR="004E4C56">
        <w:rPr>
          <w:rFonts w:ascii="Times New Roman" w:hAnsi="Times New Roman"/>
          <w:sz w:val="24"/>
          <w:szCs w:val="24"/>
          <w:lang w:val="en-HK" w:eastAsia="zh-TW"/>
        </w:rPr>
        <w:t xml:space="preserve"> to the management strategy in </w:t>
      </w:r>
      <w:r w:rsidR="00CF7982">
        <w:rPr>
          <w:rFonts w:ascii="Times New Roman" w:hAnsi="Times New Roman"/>
          <w:sz w:val="24"/>
          <w:szCs w:val="24"/>
          <w:lang w:val="en-HK" w:eastAsia="zh-TW"/>
        </w:rPr>
        <w:t>the B</w:t>
      </w:r>
      <w:r w:rsidR="004E4C56">
        <w:rPr>
          <w:rFonts w:ascii="Times New Roman" w:hAnsi="Times New Roman"/>
          <w:sz w:val="24"/>
          <w:szCs w:val="24"/>
          <w:lang w:val="en-HK" w:eastAsia="zh-TW"/>
        </w:rPr>
        <w:t>alance</w:t>
      </w:r>
      <w:r w:rsidR="00CF7982">
        <w:rPr>
          <w:rFonts w:ascii="Times New Roman" w:hAnsi="Times New Roman"/>
          <w:sz w:val="24"/>
          <w:szCs w:val="24"/>
          <w:lang w:val="en-HK" w:eastAsia="zh-TW"/>
        </w:rPr>
        <w:t>d</w:t>
      </w:r>
      <w:r w:rsidR="004E4C56">
        <w:rPr>
          <w:rFonts w:ascii="Times New Roman" w:hAnsi="Times New Roman"/>
          <w:sz w:val="24"/>
          <w:szCs w:val="24"/>
          <w:lang w:val="en-HK" w:eastAsia="zh-TW"/>
        </w:rPr>
        <w:t xml:space="preserve"> </w:t>
      </w:r>
      <w:r w:rsidR="00CF7982">
        <w:rPr>
          <w:rFonts w:ascii="Times New Roman" w:hAnsi="Times New Roman"/>
          <w:sz w:val="24"/>
          <w:szCs w:val="24"/>
          <w:lang w:val="en-HK" w:eastAsia="zh-TW"/>
        </w:rPr>
        <w:t>S</w:t>
      </w:r>
      <w:r w:rsidR="004E4C56">
        <w:rPr>
          <w:rFonts w:ascii="Times New Roman" w:hAnsi="Times New Roman"/>
          <w:sz w:val="24"/>
          <w:szCs w:val="24"/>
          <w:lang w:val="en-HK" w:eastAsia="zh-TW"/>
        </w:rPr>
        <w:t xml:space="preserve">corecard </w:t>
      </w:r>
      <w:r w:rsidR="00A85203">
        <w:rPr>
          <w:rFonts w:ascii="Times New Roman" w:hAnsi="Times New Roman"/>
          <w:sz w:val="24"/>
          <w:szCs w:val="24"/>
          <w:lang w:val="en-HK" w:eastAsia="zh-TW"/>
        </w:rPr>
        <w:t>t</w:t>
      </w:r>
      <w:r w:rsidR="00DB5E5F">
        <w:rPr>
          <w:rFonts w:ascii="Times New Roman" w:hAnsi="Times New Roman"/>
          <w:sz w:val="24"/>
          <w:szCs w:val="24"/>
          <w:lang w:val="en-HK" w:eastAsia="zh-TW"/>
        </w:rPr>
        <w:t xml:space="preserve">hat there have four perspectives proposed includes: Financial perspective, Customer perspective, Internal business processes </w:t>
      </w:r>
      <w:r w:rsidR="009C6EC2">
        <w:rPr>
          <w:rFonts w:ascii="Times New Roman" w:hAnsi="Times New Roman"/>
          <w:sz w:val="24"/>
          <w:szCs w:val="24"/>
          <w:lang w:val="en-HK" w:eastAsia="zh-TW"/>
        </w:rPr>
        <w:t xml:space="preserve">perspective and Learning and growth perspective (Kaplan et al., 1992; Kopia et al., 2017) </w:t>
      </w:r>
      <w:r w:rsidR="00CF7982">
        <w:rPr>
          <w:rFonts w:ascii="Times New Roman" w:hAnsi="Times New Roman"/>
          <w:sz w:val="24"/>
          <w:szCs w:val="24"/>
          <w:lang w:val="en-HK" w:eastAsia="zh-TW"/>
        </w:rPr>
        <w:t xml:space="preserve">or </w:t>
      </w:r>
      <w:r w:rsidR="009C6EC2">
        <w:rPr>
          <w:rFonts w:ascii="Times New Roman" w:hAnsi="Times New Roman"/>
          <w:sz w:val="24"/>
          <w:szCs w:val="24"/>
          <w:lang w:val="en-HK" w:eastAsia="zh-TW"/>
        </w:rPr>
        <w:t xml:space="preserve">Peter Drucker (1954) introduced </w:t>
      </w:r>
      <w:r w:rsidR="00CF7982">
        <w:rPr>
          <w:rFonts w:ascii="Times New Roman" w:hAnsi="Times New Roman"/>
          <w:sz w:val="24"/>
          <w:szCs w:val="24"/>
          <w:lang w:val="en-HK" w:eastAsia="zh-TW"/>
        </w:rPr>
        <w:t>the Management by Objectives</w:t>
      </w:r>
      <w:r w:rsidR="009C6EC2">
        <w:rPr>
          <w:rFonts w:ascii="Times New Roman" w:hAnsi="Times New Roman"/>
          <w:sz w:val="24"/>
          <w:szCs w:val="24"/>
          <w:lang w:val="en-HK" w:eastAsia="zh-TW"/>
        </w:rPr>
        <w:t xml:space="preserve"> p</w:t>
      </w:r>
      <w:r w:rsidR="00A25ADD">
        <w:rPr>
          <w:rFonts w:ascii="Times New Roman" w:hAnsi="Times New Roman"/>
          <w:sz w:val="24"/>
          <w:szCs w:val="24"/>
          <w:lang w:val="en-HK" w:eastAsia="zh-TW"/>
        </w:rPr>
        <w:t xml:space="preserve">rocess </w:t>
      </w:r>
      <w:r w:rsidR="00FF1270">
        <w:rPr>
          <w:rFonts w:ascii="Times New Roman" w:hAnsi="Times New Roman"/>
          <w:sz w:val="24"/>
          <w:szCs w:val="24"/>
          <w:lang w:val="en-HK" w:eastAsia="zh-TW"/>
        </w:rPr>
        <w:t xml:space="preserve">to measure the efficiency and the relationship between </w:t>
      </w:r>
      <w:r w:rsidR="007A1545">
        <w:rPr>
          <w:rFonts w:ascii="Times New Roman" w:hAnsi="Times New Roman"/>
          <w:sz w:val="24"/>
          <w:szCs w:val="24"/>
          <w:lang w:val="en-HK" w:eastAsia="zh-TW"/>
        </w:rPr>
        <w:t xml:space="preserve">employee </w:t>
      </w:r>
      <w:r w:rsidR="00FF1270">
        <w:rPr>
          <w:rFonts w:ascii="Times New Roman" w:hAnsi="Times New Roman"/>
          <w:sz w:val="24"/>
          <w:szCs w:val="24"/>
          <w:lang w:val="en-HK" w:eastAsia="zh-TW"/>
        </w:rPr>
        <w:t xml:space="preserve">motivation and </w:t>
      </w:r>
      <w:r w:rsidR="007A1545">
        <w:rPr>
          <w:rFonts w:ascii="Times New Roman" w:hAnsi="Times New Roman"/>
          <w:sz w:val="24"/>
          <w:szCs w:val="24"/>
          <w:lang w:val="en-HK" w:eastAsia="zh-TW"/>
        </w:rPr>
        <w:t xml:space="preserve">employee’s </w:t>
      </w:r>
      <w:r w:rsidR="00FF1270">
        <w:rPr>
          <w:rFonts w:ascii="Times New Roman" w:hAnsi="Times New Roman"/>
          <w:sz w:val="24"/>
          <w:szCs w:val="24"/>
          <w:lang w:val="en-HK" w:eastAsia="zh-TW"/>
        </w:rPr>
        <w:t xml:space="preserve">performance to see the </w:t>
      </w:r>
      <w:r w:rsidR="00CF7982">
        <w:rPr>
          <w:rFonts w:ascii="Times New Roman" w:hAnsi="Times New Roman"/>
          <w:sz w:val="24"/>
          <w:szCs w:val="24"/>
          <w:lang w:val="en-HK" w:eastAsia="zh-TW"/>
        </w:rPr>
        <w:t xml:space="preserve">result </w:t>
      </w:r>
      <w:r w:rsidR="00C43903">
        <w:rPr>
          <w:rFonts w:ascii="Times New Roman" w:hAnsi="Times New Roman"/>
          <w:sz w:val="24"/>
          <w:szCs w:val="24"/>
          <w:lang w:val="en-HK" w:eastAsia="zh-TW"/>
        </w:rPr>
        <w:t>o</w:t>
      </w:r>
      <w:r w:rsidR="00CF7982">
        <w:rPr>
          <w:rFonts w:ascii="Times New Roman" w:hAnsi="Times New Roman"/>
          <w:sz w:val="24"/>
          <w:szCs w:val="24"/>
          <w:lang w:val="en-HK" w:eastAsia="zh-TW"/>
        </w:rPr>
        <w:t>n employee job satisfaction and staff retention</w:t>
      </w:r>
      <w:r w:rsidR="00C43903">
        <w:rPr>
          <w:rFonts w:ascii="Times New Roman" w:hAnsi="Times New Roman"/>
          <w:sz w:val="24"/>
          <w:szCs w:val="24"/>
          <w:lang w:val="en-HK" w:eastAsia="zh-TW"/>
        </w:rPr>
        <w:t xml:space="preserve"> in the org</w:t>
      </w:r>
      <w:r w:rsidR="007A1545">
        <w:rPr>
          <w:rFonts w:ascii="Times New Roman" w:hAnsi="Times New Roman"/>
          <w:sz w:val="24"/>
          <w:szCs w:val="24"/>
          <w:lang w:val="en-HK" w:eastAsia="zh-TW"/>
        </w:rPr>
        <w:t>ani</w:t>
      </w:r>
      <w:r w:rsidR="00A85203">
        <w:rPr>
          <w:rFonts w:ascii="Times New Roman" w:hAnsi="Times New Roman"/>
          <w:sz w:val="24"/>
          <w:szCs w:val="24"/>
          <w:lang w:val="en-HK" w:eastAsia="zh-TW"/>
        </w:rPr>
        <w:t>s</w:t>
      </w:r>
      <w:r w:rsidR="007A1545">
        <w:rPr>
          <w:rFonts w:ascii="Times New Roman" w:hAnsi="Times New Roman"/>
          <w:sz w:val="24"/>
          <w:szCs w:val="24"/>
          <w:lang w:val="en-HK" w:eastAsia="zh-TW"/>
        </w:rPr>
        <w:t>ation</w:t>
      </w:r>
      <w:r w:rsidR="00CF7982">
        <w:rPr>
          <w:rFonts w:ascii="Times New Roman" w:hAnsi="Times New Roman"/>
          <w:sz w:val="24"/>
          <w:szCs w:val="24"/>
          <w:lang w:val="en-HK" w:eastAsia="zh-TW"/>
        </w:rPr>
        <w:t>.</w:t>
      </w:r>
      <w:r w:rsidR="00FF1270">
        <w:rPr>
          <w:rFonts w:ascii="Times New Roman" w:hAnsi="Times New Roman"/>
          <w:sz w:val="24"/>
          <w:szCs w:val="24"/>
          <w:lang w:val="en-HK" w:eastAsia="zh-TW"/>
        </w:rPr>
        <w:t xml:space="preserve"> </w:t>
      </w:r>
    </w:p>
    <w:p w14:paraId="322AFB44" w14:textId="3033D44C" w:rsidR="009C184F" w:rsidRDefault="00F42AB9" w:rsidP="007A1545">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HK" w:eastAsia="zh-TW"/>
        </w:rPr>
        <w:t>The v</w:t>
      </w:r>
      <w:r w:rsidR="00FF1270">
        <w:rPr>
          <w:rFonts w:ascii="Times New Roman" w:hAnsi="Times New Roman"/>
          <w:sz w:val="24"/>
          <w:szCs w:val="24"/>
          <w:lang w:val="en-HK" w:eastAsia="zh-TW"/>
        </w:rPr>
        <w:t xml:space="preserve">alue </w:t>
      </w:r>
      <w:r>
        <w:rPr>
          <w:rFonts w:ascii="Times New Roman" w:hAnsi="Times New Roman"/>
          <w:sz w:val="24"/>
          <w:szCs w:val="24"/>
          <w:lang w:val="en-HK" w:eastAsia="zh-TW"/>
        </w:rPr>
        <w:t>of the research</w:t>
      </w:r>
      <w:r w:rsidR="00BF2BA2">
        <w:rPr>
          <w:rFonts w:ascii="Times New Roman" w:hAnsi="Times New Roman"/>
          <w:sz w:val="24"/>
          <w:szCs w:val="24"/>
          <w:lang w:val="en-HK" w:eastAsia="zh-TW"/>
        </w:rPr>
        <w:t xml:space="preserve"> </w:t>
      </w:r>
      <w:r w:rsidR="00B44888">
        <w:rPr>
          <w:rFonts w:ascii="Times New Roman" w:hAnsi="Times New Roman"/>
          <w:sz w:val="24"/>
          <w:szCs w:val="24"/>
          <w:lang w:val="en-HK" w:eastAsia="zh-TW"/>
        </w:rPr>
        <w:t>is the relationship between employee motivation and employee</w:t>
      </w:r>
      <w:r w:rsidR="007A1545">
        <w:rPr>
          <w:rFonts w:ascii="Times New Roman" w:hAnsi="Times New Roman"/>
          <w:sz w:val="24"/>
          <w:szCs w:val="24"/>
          <w:lang w:val="en-HK" w:eastAsia="zh-TW"/>
        </w:rPr>
        <w:t>’s</w:t>
      </w:r>
      <w:r w:rsidR="00B44888">
        <w:rPr>
          <w:rFonts w:ascii="Times New Roman" w:hAnsi="Times New Roman"/>
          <w:sz w:val="24"/>
          <w:szCs w:val="24"/>
          <w:lang w:val="en-HK" w:eastAsia="zh-TW"/>
        </w:rPr>
        <w:t xml:space="preserve"> performance that t</w:t>
      </w:r>
      <w:r w:rsidR="00B44888">
        <w:rPr>
          <w:rFonts w:ascii="Times New Roman" w:hAnsi="Times New Roman"/>
          <w:sz w:val="24"/>
          <w:szCs w:val="24"/>
          <w:lang w:val="en-US" w:eastAsia="zh-TW"/>
        </w:rPr>
        <w:t>he employee motivation has a positive impact on employee</w:t>
      </w:r>
      <w:r w:rsidR="007A1545">
        <w:rPr>
          <w:rFonts w:ascii="Times New Roman" w:hAnsi="Times New Roman"/>
          <w:sz w:val="24"/>
          <w:szCs w:val="24"/>
          <w:lang w:val="en-US" w:eastAsia="zh-TW"/>
        </w:rPr>
        <w:t>’s</w:t>
      </w:r>
      <w:r w:rsidR="00B44888">
        <w:rPr>
          <w:rFonts w:ascii="Times New Roman" w:hAnsi="Times New Roman"/>
          <w:sz w:val="24"/>
          <w:szCs w:val="24"/>
          <w:lang w:val="en-US" w:eastAsia="zh-TW"/>
        </w:rPr>
        <w:t xml:space="preserve"> performance as well </w:t>
      </w:r>
      <w:r w:rsidR="00B44888">
        <w:rPr>
          <w:rFonts w:ascii="Times New Roman" w:hAnsi="Times New Roman"/>
          <w:sz w:val="24"/>
          <w:szCs w:val="24"/>
          <w:lang w:val="en-US" w:eastAsia="zh-TW"/>
        </w:rPr>
        <w:lastRenderedPageBreak/>
        <w:t>as organi</w:t>
      </w:r>
      <w:r w:rsidR="00A85203">
        <w:rPr>
          <w:rFonts w:ascii="Times New Roman" w:hAnsi="Times New Roman"/>
          <w:sz w:val="24"/>
          <w:szCs w:val="24"/>
          <w:lang w:val="en-US" w:eastAsia="zh-TW"/>
        </w:rPr>
        <w:t>s</w:t>
      </w:r>
      <w:r w:rsidR="00B44888">
        <w:rPr>
          <w:rFonts w:ascii="Times New Roman" w:hAnsi="Times New Roman"/>
          <w:sz w:val="24"/>
          <w:szCs w:val="24"/>
          <w:lang w:val="en-US" w:eastAsia="zh-TW"/>
        </w:rPr>
        <w:t>ation</w:t>
      </w:r>
      <w:r w:rsidR="007A1545">
        <w:rPr>
          <w:rFonts w:ascii="Times New Roman" w:hAnsi="Times New Roman"/>
          <w:sz w:val="24"/>
          <w:szCs w:val="24"/>
          <w:lang w:val="en-US" w:eastAsia="zh-TW"/>
        </w:rPr>
        <w:t>’s</w:t>
      </w:r>
      <w:r w:rsidR="00B44888">
        <w:rPr>
          <w:rFonts w:ascii="Times New Roman" w:hAnsi="Times New Roman"/>
          <w:sz w:val="24"/>
          <w:szCs w:val="24"/>
          <w:lang w:val="en-US" w:eastAsia="zh-TW"/>
        </w:rPr>
        <w:t xml:space="preserve"> performance. </w:t>
      </w:r>
      <w:r w:rsidR="009C184F">
        <w:rPr>
          <w:rFonts w:ascii="Times New Roman" w:hAnsi="Times New Roman"/>
          <w:sz w:val="24"/>
          <w:szCs w:val="24"/>
          <w:lang w:val="en-US" w:eastAsia="zh-TW"/>
        </w:rPr>
        <w:t xml:space="preserve">The </w:t>
      </w:r>
      <w:r w:rsidR="00A85203">
        <w:rPr>
          <w:rFonts w:ascii="Times New Roman" w:hAnsi="Times New Roman"/>
          <w:sz w:val="24"/>
          <w:szCs w:val="24"/>
          <w:lang w:val="en-US" w:eastAsia="zh-TW"/>
        </w:rPr>
        <w:t xml:space="preserve">increase of the </w:t>
      </w:r>
      <w:r w:rsidR="009C184F">
        <w:rPr>
          <w:rFonts w:ascii="Times New Roman" w:hAnsi="Times New Roman"/>
          <w:sz w:val="24"/>
          <w:szCs w:val="24"/>
          <w:lang w:val="en-US" w:eastAsia="zh-TW"/>
        </w:rPr>
        <w:t>employee motivation</w:t>
      </w:r>
      <w:r w:rsidR="00A85203">
        <w:rPr>
          <w:rFonts w:ascii="Times New Roman" w:hAnsi="Times New Roman"/>
          <w:sz w:val="24"/>
          <w:szCs w:val="24"/>
          <w:lang w:val="en-US" w:eastAsia="zh-TW"/>
        </w:rPr>
        <w:t xml:space="preserve"> drive to</w:t>
      </w:r>
      <w:r w:rsidR="009C184F">
        <w:rPr>
          <w:rFonts w:ascii="Times New Roman" w:hAnsi="Times New Roman"/>
          <w:sz w:val="24"/>
          <w:szCs w:val="24"/>
          <w:lang w:val="en-US" w:eastAsia="zh-TW"/>
        </w:rPr>
        <w:t xml:space="preserve"> increases the productivity as well as employee job satisfaction </w:t>
      </w:r>
      <w:r w:rsidR="00A85203">
        <w:rPr>
          <w:rFonts w:ascii="Times New Roman" w:hAnsi="Times New Roman"/>
          <w:sz w:val="24"/>
          <w:szCs w:val="24"/>
          <w:lang w:val="en-US" w:eastAsia="zh-TW"/>
        </w:rPr>
        <w:t>on staff</w:t>
      </w:r>
      <w:r w:rsidR="009C184F">
        <w:rPr>
          <w:rFonts w:ascii="Times New Roman" w:hAnsi="Times New Roman"/>
          <w:sz w:val="24"/>
          <w:szCs w:val="24"/>
          <w:lang w:val="en-US" w:eastAsia="zh-TW"/>
        </w:rPr>
        <w:t xml:space="preserve"> retention for the organi</w:t>
      </w:r>
      <w:r w:rsidR="00A85203">
        <w:rPr>
          <w:rFonts w:ascii="Times New Roman" w:hAnsi="Times New Roman"/>
          <w:sz w:val="24"/>
          <w:szCs w:val="24"/>
          <w:lang w:val="en-US" w:eastAsia="zh-TW"/>
        </w:rPr>
        <w:t>s</w:t>
      </w:r>
      <w:r w:rsidR="009C184F">
        <w:rPr>
          <w:rFonts w:ascii="Times New Roman" w:hAnsi="Times New Roman"/>
          <w:sz w:val="24"/>
          <w:szCs w:val="24"/>
          <w:lang w:val="en-US" w:eastAsia="zh-TW"/>
        </w:rPr>
        <w:t>ations. (Alnasrallah</w:t>
      </w:r>
      <w:r w:rsidR="003C0A2A">
        <w:rPr>
          <w:rFonts w:ascii="Times New Roman" w:hAnsi="Times New Roman"/>
          <w:sz w:val="24"/>
          <w:szCs w:val="24"/>
          <w:lang w:val="en-US" w:eastAsia="zh-TW"/>
        </w:rPr>
        <w:t>,</w:t>
      </w:r>
      <w:r w:rsidR="009C184F">
        <w:rPr>
          <w:rFonts w:ascii="Times New Roman" w:hAnsi="Times New Roman"/>
          <w:sz w:val="24"/>
          <w:szCs w:val="24"/>
          <w:lang w:val="en-US" w:eastAsia="zh-TW"/>
        </w:rPr>
        <w:t xml:space="preserve"> 2016</w:t>
      </w:r>
      <w:r w:rsidR="003C0A2A">
        <w:rPr>
          <w:rFonts w:ascii="Times New Roman" w:hAnsi="Times New Roman"/>
          <w:sz w:val="24"/>
          <w:szCs w:val="24"/>
          <w:lang w:val="en-US" w:eastAsia="zh-TW"/>
        </w:rPr>
        <w:t>;</w:t>
      </w:r>
      <w:r w:rsidR="009C184F">
        <w:rPr>
          <w:rFonts w:ascii="Times New Roman" w:hAnsi="Times New Roman"/>
          <w:sz w:val="24"/>
          <w:szCs w:val="24"/>
          <w:lang w:val="en-US" w:eastAsia="zh-TW"/>
        </w:rPr>
        <w:t xml:space="preserve"> Bernanthos</w:t>
      </w:r>
      <w:r w:rsidR="003C0A2A">
        <w:rPr>
          <w:rFonts w:ascii="Times New Roman" w:hAnsi="Times New Roman"/>
          <w:sz w:val="24"/>
          <w:szCs w:val="24"/>
          <w:lang w:val="en-US" w:eastAsia="zh-TW"/>
        </w:rPr>
        <w:t>,</w:t>
      </w:r>
      <w:r w:rsidR="009C184F">
        <w:rPr>
          <w:rFonts w:ascii="Times New Roman" w:hAnsi="Times New Roman"/>
          <w:sz w:val="24"/>
          <w:szCs w:val="24"/>
          <w:lang w:val="en-US" w:eastAsia="zh-TW"/>
        </w:rPr>
        <w:t xml:space="preserve"> 2018</w:t>
      </w:r>
      <w:r w:rsidR="003C0A2A">
        <w:rPr>
          <w:rFonts w:ascii="Times New Roman" w:hAnsi="Times New Roman"/>
          <w:sz w:val="24"/>
          <w:szCs w:val="24"/>
          <w:lang w:val="en-US" w:eastAsia="zh-TW"/>
        </w:rPr>
        <w:t>;</w:t>
      </w:r>
      <w:r w:rsidR="009C184F">
        <w:rPr>
          <w:rFonts w:ascii="Times New Roman" w:hAnsi="Times New Roman"/>
          <w:sz w:val="24"/>
          <w:szCs w:val="24"/>
          <w:lang w:val="en-US" w:eastAsia="zh-TW"/>
        </w:rPr>
        <w:t xml:space="preserve"> Dartey-Baah</w:t>
      </w:r>
      <w:r w:rsidR="003C0A2A">
        <w:rPr>
          <w:rFonts w:ascii="Times New Roman" w:hAnsi="Times New Roman"/>
          <w:sz w:val="24"/>
          <w:szCs w:val="24"/>
          <w:lang w:val="en-US" w:eastAsia="zh-TW"/>
        </w:rPr>
        <w:t>,</w:t>
      </w:r>
      <w:r w:rsidR="009C184F">
        <w:rPr>
          <w:rFonts w:ascii="Times New Roman" w:hAnsi="Times New Roman"/>
          <w:sz w:val="24"/>
          <w:szCs w:val="24"/>
          <w:lang w:val="en-US" w:eastAsia="zh-TW"/>
        </w:rPr>
        <w:t xml:space="preserve"> 2010</w:t>
      </w:r>
      <w:r w:rsidR="003C0A2A">
        <w:rPr>
          <w:rFonts w:ascii="Times New Roman" w:hAnsi="Times New Roman"/>
          <w:sz w:val="24"/>
          <w:szCs w:val="24"/>
          <w:lang w:val="en-US" w:eastAsia="zh-TW"/>
        </w:rPr>
        <w:t>;</w:t>
      </w:r>
      <w:r w:rsidR="009C184F">
        <w:rPr>
          <w:rFonts w:ascii="Times New Roman" w:hAnsi="Times New Roman"/>
          <w:sz w:val="24"/>
          <w:szCs w:val="24"/>
          <w:lang w:val="en-US" w:eastAsia="zh-TW"/>
        </w:rPr>
        <w:t xml:space="preserve"> Springer</w:t>
      </w:r>
      <w:r w:rsidR="003C0A2A">
        <w:rPr>
          <w:rFonts w:ascii="Times New Roman" w:hAnsi="Times New Roman"/>
          <w:sz w:val="24"/>
          <w:szCs w:val="24"/>
          <w:lang w:val="en-US" w:eastAsia="zh-TW"/>
        </w:rPr>
        <w:t>,</w:t>
      </w:r>
      <w:r w:rsidR="009C184F">
        <w:rPr>
          <w:rFonts w:ascii="Times New Roman" w:hAnsi="Times New Roman"/>
          <w:sz w:val="24"/>
          <w:szCs w:val="24"/>
          <w:lang w:val="en-US" w:eastAsia="zh-TW"/>
        </w:rPr>
        <w:t xml:space="preserve"> 2011) The employee motivation, </w:t>
      </w:r>
      <w:r w:rsidR="007A1545">
        <w:rPr>
          <w:rFonts w:ascii="Times New Roman" w:hAnsi="Times New Roman"/>
          <w:sz w:val="24"/>
          <w:szCs w:val="24"/>
          <w:lang w:val="en-US" w:eastAsia="zh-TW"/>
        </w:rPr>
        <w:t xml:space="preserve">employee’s </w:t>
      </w:r>
      <w:r w:rsidR="009C184F">
        <w:rPr>
          <w:rFonts w:ascii="Times New Roman" w:hAnsi="Times New Roman"/>
          <w:sz w:val="24"/>
          <w:szCs w:val="24"/>
          <w:lang w:val="en-US" w:eastAsia="zh-TW"/>
        </w:rPr>
        <w:t>performance and</w:t>
      </w:r>
      <w:r w:rsidR="006B2EB1">
        <w:rPr>
          <w:rFonts w:ascii="Times New Roman" w:hAnsi="Times New Roman"/>
          <w:sz w:val="24"/>
          <w:szCs w:val="24"/>
          <w:lang w:val="en-US" w:eastAsia="zh-TW"/>
        </w:rPr>
        <w:t xml:space="preserve"> </w:t>
      </w:r>
      <w:r w:rsidR="007A1545">
        <w:rPr>
          <w:rFonts w:ascii="Times New Roman" w:hAnsi="Times New Roman"/>
          <w:sz w:val="24"/>
          <w:szCs w:val="24"/>
          <w:lang w:val="en-US" w:eastAsia="zh-TW"/>
        </w:rPr>
        <w:t xml:space="preserve">employee </w:t>
      </w:r>
      <w:r w:rsidR="006B2EB1">
        <w:rPr>
          <w:rFonts w:ascii="Times New Roman" w:hAnsi="Times New Roman"/>
          <w:sz w:val="24"/>
          <w:szCs w:val="24"/>
          <w:lang w:val="en-US" w:eastAsia="zh-TW"/>
        </w:rPr>
        <w:t>job satisfaction are related to t</w:t>
      </w:r>
      <w:r w:rsidR="009C184F">
        <w:rPr>
          <w:rFonts w:ascii="Times New Roman" w:hAnsi="Times New Roman"/>
          <w:sz w:val="24"/>
          <w:szCs w:val="24"/>
          <w:lang w:val="en-US" w:eastAsia="zh-TW"/>
        </w:rPr>
        <w:t>he organi</w:t>
      </w:r>
      <w:r w:rsidR="00A85203">
        <w:rPr>
          <w:rFonts w:ascii="Times New Roman" w:hAnsi="Times New Roman"/>
          <w:sz w:val="24"/>
          <w:szCs w:val="24"/>
          <w:lang w:val="en-US" w:eastAsia="zh-TW"/>
        </w:rPr>
        <w:t>s</w:t>
      </w:r>
      <w:r w:rsidR="009C184F">
        <w:rPr>
          <w:rFonts w:ascii="Times New Roman" w:hAnsi="Times New Roman"/>
          <w:sz w:val="24"/>
          <w:szCs w:val="24"/>
          <w:lang w:val="en-US" w:eastAsia="zh-TW"/>
        </w:rPr>
        <w:t>ation’s performance and the organi</w:t>
      </w:r>
      <w:r w:rsidR="00A85203">
        <w:rPr>
          <w:rFonts w:ascii="Times New Roman" w:hAnsi="Times New Roman"/>
          <w:sz w:val="24"/>
          <w:szCs w:val="24"/>
          <w:lang w:val="en-US" w:eastAsia="zh-TW"/>
        </w:rPr>
        <w:t>s</w:t>
      </w:r>
      <w:r w:rsidR="009C184F">
        <w:rPr>
          <w:rFonts w:ascii="Times New Roman" w:hAnsi="Times New Roman"/>
          <w:sz w:val="24"/>
          <w:szCs w:val="24"/>
          <w:lang w:val="en-US" w:eastAsia="zh-TW"/>
        </w:rPr>
        <w:t>ation’s strategy management in visions, strategies and objectives</w:t>
      </w:r>
      <w:r w:rsidR="006B2EB1">
        <w:rPr>
          <w:rFonts w:ascii="Times New Roman" w:hAnsi="Times New Roman"/>
          <w:sz w:val="24"/>
          <w:szCs w:val="24"/>
          <w:lang w:val="en-US" w:eastAsia="zh-TW"/>
        </w:rPr>
        <w:t>.</w:t>
      </w:r>
    </w:p>
    <w:p w14:paraId="0F6B71E4" w14:textId="7523F7DF" w:rsidR="00FF1270" w:rsidRPr="00A2569F" w:rsidRDefault="006B2EB1" w:rsidP="007A1545">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HK" w:eastAsia="zh-TW"/>
        </w:rPr>
        <w:t xml:space="preserve">There have many of employee motivation and performance researches but not many in banking industry. </w:t>
      </w:r>
      <w:r w:rsidR="00A2569F">
        <w:rPr>
          <w:rFonts w:ascii="Times New Roman" w:hAnsi="Times New Roman"/>
          <w:sz w:val="24"/>
          <w:szCs w:val="24"/>
          <w:lang w:val="en-US" w:eastAsia="zh-TW"/>
        </w:rPr>
        <w:t xml:space="preserve">Johri and Vashistha (2015) found that a good working conditions and a good working environment is very important. The working environment is a motivational factor can enhance the employees’ productivity and increase their performance in Syndicate Bank in India.  (Johri and Vashistha 2015) However, the working environment factor should not apply to well-developed cities (Frankfurt, Hong Kong, London, New York and Tokyo…etc.) or countries since the basic requirement of the working environment has been fulfilled. </w:t>
      </w:r>
      <w:r w:rsidR="00A2569F">
        <w:rPr>
          <w:rFonts w:ascii="Times New Roman" w:hAnsi="Times New Roman"/>
          <w:sz w:val="24"/>
          <w:szCs w:val="24"/>
          <w:lang w:eastAsia="zh-TW"/>
        </w:rPr>
        <w:t>In the researches of banking industry on employee performance, the geography issue (bank located country), employee gender and age are the factors to consider in the research study.</w:t>
      </w:r>
    </w:p>
    <w:p w14:paraId="6F119FE8" w14:textId="13EFDC22" w:rsidR="00FF1270" w:rsidRDefault="006C4296" w:rsidP="007A1545">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research studies have been done </w:t>
      </w:r>
      <w:r w:rsidR="00CD5A26">
        <w:rPr>
          <w:rFonts w:ascii="Times New Roman" w:hAnsi="Times New Roman"/>
          <w:sz w:val="24"/>
          <w:szCs w:val="24"/>
          <w:lang w:val="en-HK" w:eastAsia="zh-TW"/>
        </w:rPr>
        <w:t xml:space="preserve">in </w:t>
      </w:r>
      <w:r>
        <w:rPr>
          <w:rFonts w:ascii="Times New Roman" w:hAnsi="Times New Roman"/>
          <w:sz w:val="24"/>
          <w:szCs w:val="24"/>
          <w:lang w:val="en-HK" w:eastAsia="zh-TW"/>
        </w:rPr>
        <w:t>many area</w:t>
      </w:r>
      <w:r w:rsidR="00CD5A26">
        <w:rPr>
          <w:rFonts w:ascii="Times New Roman" w:hAnsi="Times New Roman"/>
          <w:sz w:val="24"/>
          <w:szCs w:val="24"/>
          <w:lang w:val="en-HK" w:eastAsia="zh-TW"/>
        </w:rPr>
        <w:t>s</w:t>
      </w:r>
      <w:r>
        <w:rPr>
          <w:rFonts w:ascii="Times New Roman" w:hAnsi="Times New Roman"/>
          <w:sz w:val="24"/>
          <w:szCs w:val="24"/>
          <w:lang w:val="en-HK" w:eastAsia="zh-TW"/>
        </w:rPr>
        <w:t xml:space="preserve"> </w:t>
      </w:r>
      <w:r w:rsidR="00DB1C66">
        <w:rPr>
          <w:rFonts w:ascii="Times New Roman" w:hAnsi="Times New Roman"/>
          <w:sz w:val="24"/>
          <w:szCs w:val="24"/>
          <w:lang w:val="en-HK" w:eastAsia="zh-TW"/>
        </w:rPr>
        <w:t>as above-mentioned. T</w:t>
      </w:r>
      <w:r w:rsidR="00C142D2">
        <w:rPr>
          <w:rFonts w:ascii="Times New Roman" w:hAnsi="Times New Roman"/>
          <w:sz w:val="24"/>
          <w:szCs w:val="24"/>
          <w:lang w:val="en-HK" w:eastAsia="zh-TW"/>
        </w:rPr>
        <w:t xml:space="preserve">here </w:t>
      </w:r>
      <w:r>
        <w:rPr>
          <w:rFonts w:ascii="Times New Roman" w:hAnsi="Times New Roman"/>
          <w:sz w:val="24"/>
          <w:szCs w:val="24"/>
          <w:lang w:val="en-HK" w:eastAsia="zh-TW"/>
        </w:rPr>
        <w:t xml:space="preserve">may </w:t>
      </w:r>
      <w:r w:rsidR="00C142D2">
        <w:rPr>
          <w:rFonts w:ascii="Times New Roman" w:hAnsi="Times New Roman"/>
          <w:sz w:val="24"/>
          <w:szCs w:val="24"/>
          <w:lang w:val="en-HK" w:eastAsia="zh-TW"/>
        </w:rPr>
        <w:t>have not been done in those researches.</w:t>
      </w:r>
      <w:r w:rsidR="00FF1270">
        <w:rPr>
          <w:rFonts w:ascii="Times New Roman" w:hAnsi="Times New Roman"/>
          <w:sz w:val="24"/>
          <w:szCs w:val="24"/>
          <w:lang w:val="en-HK" w:eastAsia="zh-TW"/>
        </w:rPr>
        <w:t xml:space="preserve"> </w:t>
      </w:r>
      <w:r w:rsidR="00A85203">
        <w:rPr>
          <w:rFonts w:ascii="Times New Roman" w:hAnsi="Times New Roman"/>
          <w:sz w:val="24"/>
          <w:szCs w:val="24"/>
          <w:lang w:val="en-HK" w:eastAsia="zh-TW"/>
        </w:rPr>
        <w:t>In the area of t</w:t>
      </w:r>
      <w:r>
        <w:rPr>
          <w:rFonts w:ascii="Times New Roman" w:hAnsi="Times New Roman"/>
          <w:sz w:val="24"/>
          <w:szCs w:val="24"/>
          <w:lang w:val="en-HK" w:eastAsia="zh-TW"/>
        </w:rPr>
        <w:t xml:space="preserve">he </w:t>
      </w:r>
      <w:r w:rsidR="00B44888">
        <w:rPr>
          <w:rFonts w:ascii="Times New Roman" w:hAnsi="Times New Roman"/>
          <w:sz w:val="24"/>
          <w:szCs w:val="24"/>
          <w:lang w:val="en-HK" w:eastAsia="zh-TW"/>
        </w:rPr>
        <w:t>employee</w:t>
      </w:r>
      <w:r w:rsidR="00DB1C66">
        <w:rPr>
          <w:rFonts w:ascii="Times New Roman" w:hAnsi="Times New Roman"/>
          <w:sz w:val="24"/>
          <w:szCs w:val="24"/>
          <w:lang w:val="en-HK" w:eastAsia="zh-TW"/>
        </w:rPr>
        <w:t xml:space="preserve">s </w:t>
      </w:r>
      <w:r w:rsidR="00CD5A26">
        <w:rPr>
          <w:rFonts w:ascii="Times New Roman" w:hAnsi="Times New Roman"/>
          <w:sz w:val="24"/>
          <w:szCs w:val="24"/>
          <w:lang w:val="en-HK" w:eastAsia="zh-TW"/>
        </w:rPr>
        <w:t>work in different</w:t>
      </w:r>
      <w:r w:rsidR="00CD5A26">
        <w:rPr>
          <w:rFonts w:ascii="Times New Roman" w:hAnsi="Times New Roman"/>
          <w:sz w:val="24"/>
          <w:szCs w:val="24"/>
          <w:lang w:eastAsia="zh-TW"/>
        </w:rPr>
        <w:t xml:space="preserve"> functions </w:t>
      </w:r>
      <w:r w:rsidR="007A1545">
        <w:rPr>
          <w:rFonts w:ascii="Times New Roman" w:hAnsi="Times New Roman"/>
          <w:sz w:val="24"/>
          <w:szCs w:val="24"/>
          <w:lang w:eastAsia="zh-TW"/>
        </w:rPr>
        <w:t xml:space="preserve">departments </w:t>
      </w:r>
      <w:r w:rsidR="00CD5A26">
        <w:rPr>
          <w:rFonts w:ascii="Times New Roman" w:hAnsi="Times New Roman"/>
          <w:sz w:val="24"/>
          <w:szCs w:val="24"/>
          <w:lang w:eastAsia="zh-TW"/>
        </w:rPr>
        <w:t>in the bank (frontline staff and back-office staff)</w:t>
      </w:r>
      <w:r>
        <w:rPr>
          <w:rFonts w:ascii="Times New Roman" w:hAnsi="Times New Roman"/>
          <w:sz w:val="24"/>
          <w:szCs w:val="24"/>
          <w:lang w:val="en-HK" w:eastAsia="zh-TW"/>
        </w:rPr>
        <w:t>, the organi</w:t>
      </w:r>
      <w:r w:rsidR="00A85203">
        <w:rPr>
          <w:rFonts w:ascii="Times New Roman" w:hAnsi="Times New Roman"/>
          <w:sz w:val="24"/>
          <w:szCs w:val="24"/>
          <w:lang w:val="en-HK" w:eastAsia="zh-TW"/>
        </w:rPr>
        <w:t>s</w:t>
      </w:r>
      <w:r>
        <w:rPr>
          <w:rFonts w:ascii="Times New Roman" w:hAnsi="Times New Roman"/>
          <w:sz w:val="24"/>
          <w:szCs w:val="24"/>
          <w:lang w:val="en-HK" w:eastAsia="zh-TW"/>
        </w:rPr>
        <w:t>ation</w:t>
      </w:r>
      <w:r w:rsidR="00CD5A26">
        <w:rPr>
          <w:rFonts w:ascii="Times New Roman" w:hAnsi="Times New Roman"/>
          <w:sz w:val="24"/>
          <w:szCs w:val="24"/>
          <w:lang w:val="en-HK" w:eastAsia="zh-TW"/>
        </w:rPr>
        <w:t>’s</w:t>
      </w:r>
      <w:r>
        <w:rPr>
          <w:rFonts w:ascii="Times New Roman" w:hAnsi="Times New Roman"/>
          <w:sz w:val="24"/>
          <w:szCs w:val="24"/>
          <w:lang w:val="en-HK" w:eastAsia="zh-TW"/>
        </w:rPr>
        <w:t xml:space="preserve"> </w:t>
      </w:r>
      <w:r w:rsidR="00CD5A26">
        <w:rPr>
          <w:rFonts w:ascii="Times New Roman" w:hAnsi="Times New Roman"/>
          <w:sz w:val="24"/>
          <w:szCs w:val="24"/>
          <w:lang w:val="en-HK" w:eastAsia="zh-TW"/>
        </w:rPr>
        <w:t xml:space="preserve">strategy </w:t>
      </w:r>
      <w:r w:rsidR="007A1545">
        <w:rPr>
          <w:rFonts w:ascii="Times New Roman" w:hAnsi="Times New Roman"/>
          <w:sz w:val="24"/>
          <w:szCs w:val="24"/>
          <w:lang w:val="en-HK" w:eastAsia="zh-TW"/>
        </w:rPr>
        <w:t xml:space="preserve">should </w:t>
      </w:r>
      <w:r w:rsidR="00CD5A26">
        <w:rPr>
          <w:rFonts w:ascii="Times New Roman" w:hAnsi="Times New Roman"/>
          <w:sz w:val="24"/>
          <w:szCs w:val="24"/>
          <w:lang w:val="en-HK" w:eastAsia="zh-TW"/>
        </w:rPr>
        <w:t>direct impact on the employee</w:t>
      </w:r>
      <w:r w:rsidR="007A1545">
        <w:rPr>
          <w:rFonts w:ascii="Times New Roman" w:hAnsi="Times New Roman"/>
          <w:sz w:val="24"/>
          <w:szCs w:val="24"/>
          <w:lang w:val="en-HK" w:eastAsia="zh-TW"/>
        </w:rPr>
        <w:t>’s</w:t>
      </w:r>
      <w:r w:rsidR="00CD5A26">
        <w:rPr>
          <w:rFonts w:ascii="Times New Roman" w:hAnsi="Times New Roman"/>
          <w:sz w:val="24"/>
          <w:szCs w:val="24"/>
          <w:lang w:val="en-HK" w:eastAsia="zh-TW"/>
        </w:rPr>
        <w:t xml:space="preserve"> performance</w:t>
      </w:r>
      <w:r w:rsidR="007A1545">
        <w:rPr>
          <w:rFonts w:ascii="Times New Roman" w:hAnsi="Times New Roman"/>
          <w:sz w:val="24"/>
          <w:szCs w:val="24"/>
          <w:lang w:val="en-HK" w:eastAsia="zh-TW"/>
        </w:rPr>
        <w:t>.</w:t>
      </w:r>
      <w:r w:rsidR="00CD5A26">
        <w:rPr>
          <w:rFonts w:ascii="Times New Roman" w:hAnsi="Times New Roman"/>
          <w:sz w:val="24"/>
          <w:szCs w:val="24"/>
          <w:lang w:val="en-HK" w:eastAsia="zh-TW"/>
        </w:rPr>
        <w:t xml:space="preserve"> </w:t>
      </w:r>
      <w:r w:rsidR="00A85203">
        <w:rPr>
          <w:rFonts w:ascii="Times New Roman" w:hAnsi="Times New Roman"/>
          <w:sz w:val="24"/>
          <w:szCs w:val="24"/>
          <w:lang w:val="en-HK" w:eastAsia="zh-TW"/>
        </w:rPr>
        <w:t>And</w:t>
      </w:r>
      <w:r>
        <w:rPr>
          <w:rFonts w:ascii="Times New Roman" w:hAnsi="Times New Roman"/>
          <w:sz w:val="24"/>
          <w:szCs w:val="24"/>
          <w:lang w:val="en-HK" w:eastAsia="zh-TW"/>
        </w:rPr>
        <w:t xml:space="preserve"> </w:t>
      </w:r>
      <w:r w:rsidR="00CD5A26">
        <w:rPr>
          <w:rFonts w:ascii="Times New Roman" w:hAnsi="Times New Roman"/>
          <w:sz w:val="24"/>
          <w:szCs w:val="24"/>
          <w:lang w:val="en-HK" w:eastAsia="zh-TW"/>
        </w:rPr>
        <w:t xml:space="preserve">there </w:t>
      </w:r>
      <w:r w:rsidR="00A85203">
        <w:rPr>
          <w:rFonts w:ascii="Times New Roman" w:hAnsi="Times New Roman"/>
          <w:sz w:val="24"/>
          <w:szCs w:val="24"/>
          <w:lang w:val="en-HK" w:eastAsia="zh-TW"/>
        </w:rPr>
        <w:t xml:space="preserve">is lack of </w:t>
      </w:r>
      <w:r w:rsidR="00CD5A26">
        <w:rPr>
          <w:rFonts w:ascii="Times New Roman" w:hAnsi="Times New Roman"/>
          <w:sz w:val="24"/>
          <w:szCs w:val="24"/>
          <w:lang w:val="en-HK" w:eastAsia="zh-TW"/>
        </w:rPr>
        <w:t xml:space="preserve">related employee motivation and performance research for </w:t>
      </w:r>
      <w:r>
        <w:rPr>
          <w:rFonts w:ascii="Times New Roman" w:hAnsi="Times New Roman"/>
          <w:sz w:val="24"/>
          <w:szCs w:val="24"/>
          <w:lang w:val="en-HK" w:eastAsia="zh-TW"/>
        </w:rPr>
        <w:t>the banking industry in Hong Kong</w:t>
      </w:r>
      <w:r w:rsidR="00CD5A26">
        <w:rPr>
          <w:rFonts w:ascii="Times New Roman" w:hAnsi="Times New Roman"/>
          <w:sz w:val="24"/>
          <w:szCs w:val="24"/>
          <w:lang w:val="en-HK" w:eastAsia="zh-TW"/>
        </w:rPr>
        <w:t xml:space="preserve"> over the last ten years</w:t>
      </w:r>
      <w:r>
        <w:rPr>
          <w:rFonts w:ascii="Times New Roman" w:hAnsi="Times New Roman"/>
          <w:sz w:val="24"/>
          <w:szCs w:val="24"/>
          <w:lang w:val="en-HK" w:eastAsia="zh-TW"/>
        </w:rPr>
        <w:t>.</w:t>
      </w:r>
    </w:p>
    <w:p w14:paraId="716FD75A" w14:textId="77777777" w:rsidR="00B67FCF" w:rsidRDefault="00B67FCF" w:rsidP="0030277A">
      <w:pPr>
        <w:spacing w:after="0" w:line="360" w:lineRule="auto"/>
        <w:rPr>
          <w:rFonts w:ascii="Times New Roman" w:hAnsi="Times New Roman"/>
          <w:color w:val="0F243E" w:themeColor="text2" w:themeShade="80"/>
          <w:sz w:val="24"/>
          <w:szCs w:val="24"/>
          <w:lang w:val="en-US" w:eastAsia="zh-TW"/>
        </w:rPr>
      </w:pPr>
    </w:p>
    <w:p w14:paraId="69F4D4CE" w14:textId="77777777" w:rsidR="00A85203" w:rsidRDefault="00A85203" w:rsidP="0030277A">
      <w:pPr>
        <w:spacing w:after="0" w:line="360" w:lineRule="auto"/>
        <w:rPr>
          <w:rFonts w:ascii="Times New Roman" w:hAnsi="Times New Roman"/>
          <w:b/>
          <w:sz w:val="24"/>
          <w:szCs w:val="24"/>
          <w:lang w:eastAsia="zh-TW"/>
        </w:rPr>
      </w:pPr>
      <w:r>
        <w:rPr>
          <w:rFonts w:ascii="Times New Roman" w:hAnsi="Times New Roman"/>
          <w:b/>
          <w:sz w:val="24"/>
          <w:szCs w:val="24"/>
          <w:lang w:eastAsia="zh-TW"/>
        </w:rPr>
        <w:t>The Context and Participants</w:t>
      </w:r>
    </w:p>
    <w:p w14:paraId="4CD19EE1" w14:textId="61DBD6E5" w:rsidR="0030277A" w:rsidRDefault="00A85203" w:rsidP="00A85203">
      <w:pPr>
        <w:spacing w:after="0" w:line="360" w:lineRule="auto"/>
        <w:ind w:firstLine="720"/>
        <w:jc w:val="both"/>
        <w:rPr>
          <w:rFonts w:ascii="Times New Roman" w:hAnsi="Times New Roman"/>
          <w:sz w:val="24"/>
          <w:szCs w:val="24"/>
          <w:lang w:eastAsia="zh-TW"/>
        </w:rPr>
      </w:pPr>
      <w:r w:rsidRPr="00A85203">
        <w:rPr>
          <w:rFonts w:ascii="Times New Roman" w:hAnsi="Times New Roman"/>
          <w:sz w:val="24"/>
          <w:szCs w:val="24"/>
          <w:lang w:eastAsia="zh-TW"/>
        </w:rPr>
        <w:t xml:space="preserve">The Bank </w:t>
      </w:r>
      <w:r>
        <w:rPr>
          <w:rFonts w:ascii="Times New Roman" w:hAnsi="Times New Roman"/>
          <w:sz w:val="24"/>
          <w:szCs w:val="24"/>
          <w:lang w:eastAsia="zh-TW"/>
        </w:rPr>
        <w:t>had implemented the Management by Objective (‘MBO’) process for strategy management and performance measurement. The MBO goals are deployed to divisions, department and individual staff. The measures used achieve the MBO goals items together with overall performance of the Bank.</w:t>
      </w:r>
    </w:p>
    <w:p w14:paraId="49CFEA61" w14:textId="3C3E7C36" w:rsidR="00A85203" w:rsidRDefault="00A85203" w:rsidP="00A85203">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data</w:t>
      </w:r>
      <w:r w:rsidR="00016667">
        <w:rPr>
          <w:rFonts w:ascii="Times New Roman" w:hAnsi="Times New Roman"/>
          <w:sz w:val="24"/>
          <w:szCs w:val="24"/>
          <w:lang w:eastAsia="zh-TW"/>
        </w:rPr>
        <w:t xml:space="preserve"> was collected through two focus groups interviews from two departments of the Bank. Two focus groups have 18 staff members in total and 9 staff members in each group. The participants are from two departments (Frontline and Back-office) in different job levels (</w:t>
      </w:r>
      <w:r w:rsidR="008B047F">
        <w:rPr>
          <w:rFonts w:ascii="Times New Roman" w:hAnsi="Times New Roman"/>
          <w:sz w:val="24"/>
          <w:szCs w:val="24"/>
          <w:lang w:eastAsia="zh-TW"/>
        </w:rPr>
        <w:t xml:space="preserve">Clerk, </w:t>
      </w:r>
      <w:r w:rsidR="00016667">
        <w:rPr>
          <w:rFonts w:ascii="Times New Roman" w:hAnsi="Times New Roman"/>
          <w:sz w:val="24"/>
          <w:szCs w:val="24"/>
          <w:lang w:eastAsia="zh-TW"/>
        </w:rPr>
        <w:t xml:space="preserve">Senior Clerk, Officer, Senior Officer, Assistant Manager and Manager) of the Bank. The details of the participants refer to the table of Data Summary of Focus Group Participants (Table 1). The age, gender, education background, number of years in working experience, job level, Frontline staff or Bank-office staff and number of jobs in their working experience are the data to study the level of </w:t>
      </w:r>
      <w:r w:rsidR="00016667">
        <w:rPr>
          <w:rFonts w:ascii="Times New Roman" w:hAnsi="Times New Roman"/>
          <w:sz w:val="24"/>
          <w:szCs w:val="24"/>
          <w:lang w:eastAsia="zh-TW"/>
        </w:rPr>
        <w:lastRenderedPageBreak/>
        <w:t>impact on employee performance by different motivators and resulted on job satisfaction and job retention.</w:t>
      </w:r>
    </w:p>
    <w:p w14:paraId="40931A4E" w14:textId="2EC7213E" w:rsidR="00016667" w:rsidRPr="00016667" w:rsidRDefault="00016667" w:rsidP="00016667">
      <w:pPr>
        <w:spacing w:after="0" w:line="360" w:lineRule="auto"/>
        <w:jc w:val="both"/>
        <w:rPr>
          <w:rFonts w:ascii="Times New Roman" w:hAnsi="Times New Roman"/>
          <w:b/>
          <w:sz w:val="24"/>
          <w:szCs w:val="24"/>
          <w:lang w:eastAsia="zh-TW"/>
        </w:rPr>
      </w:pPr>
      <w:r w:rsidRPr="00016667">
        <w:rPr>
          <w:rFonts w:ascii="Times New Roman" w:hAnsi="Times New Roman"/>
          <w:b/>
          <w:sz w:val="24"/>
          <w:szCs w:val="24"/>
          <w:lang w:eastAsia="zh-TW"/>
        </w:rPr>
        <w:t>Data Summary of Focus Group Participants</w:t>
      </w:r>
    </w:p>
    <w:tbl>
      <w:tblPr>
        <w:tblW w:w="8560" w:type="dxa"/>
        <w:tblLook w:val="04A0" w:firstRow="1" w:lastRow="0" w:firstColumn="1" w:lastColumn="0" w:noHBand="0" w:noVBand="1"/>
      </w:tblPr>
      <w:tblGrid>
        <w:gridCol w:w="845"/>
        <w:gridCol w:w="864"/>
        <w:gridCol w:w="1453"/>
        <w:gridCol w:w="1206"/>
        <w:gridCol w:w="1940"/>
        <w:gridCol w:w="1294"/>
        <w:gridCol w:w="958"/>
      </w:tblGrid>
      <w:tr w:rsidR="00055318" w:rsidRPr="00055318" w14:paraId="18DE0C39" w14:textId="77777777" w:rsidTr="00055318">
        <w:trPr>
          <w:trHeight w:val="900"/>
        </w:trPr>
        <w:tc>
          <w:tcPr>
            <w:tcW w:w="846"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2A80092A"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Age</w:t>
            </w:r>
          </w:p>
        </w:tc>
        <w:tc>
          <w:tcPr>
            <w:tcW w:w="850" w:type="dxa"/>
            <w:tcBorders>
              <w:top w:val="single" w:sz="4" w:space="0" w:color="auto"/>
              <w:left w:val="nil"/>
              <w:bottom w:val="single" w:sz="4" w:space="0" w:color="auto"/>
              <w:right w:val="single" w:sz="4" w:space="0" w:color="auto"/>
            </w:tcBorders>
            <w:shd w:val="clear" w:color="000000" w:fill="BDD7EE"/>
            <w:vAlign w:val="center"/>
            <w:hideMark/>
          </w:tcPr>
          <w:p w14:paraId="0CEC567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Gender</w:t>
            </w:r>
          </w:p>
        </w:tc>
        <w:tc>
          <w:tcPr>
            <w:tcW w:w="1456" w:type="dxa"/>
            <w:tcBorders>
              <w:top w:val="single" w:sz="4" w:space="0" w:color="auto"/>
              <w:left w:val="nil"/>
              <w:bottom w:val="single" w:sz="4" w:space="0" w:color="auto"/>
              <w:right w:val="single" w:sz="4" w:space="0" w:color="auto"/>
            </w:tcBorders>
            <w:shd w:val="clear" w:color="000000" w:fill="BDD7EE"/>
            <w:vAlign w:val="center"/>
            <w:hideMark/>
          </w:tcPr>
          <w:p w14:paraId="61BDF4A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Education</w:t>
            </w:r>
          </w:p>
        </w:tc>
        <w:tc>
          <w:tcPr>
            <w:tcW w:w="1206" w:type="dxa"/>
            <w:tcBorders>
              <w:top w:val="single" w:sz="4" w:space="0" w:color="auto"/>
              <w:left w:val="nil"/>
              <w:bottom w:val="single" w:sz="4" w:space="0" w:color="auto"/>
              <w:right w:val="single" w:sz="4" w:space="0" w:color="auto"/>
            </w:tcBorders>
            <w:shd w:val="clear" w:color="000000" w:fill="BDD7EE"/>
            <w:vAlign w:val="center"/>
            <w:hideMark/>
          </w:tcPr>
          <w:p w14:paraId="4F5EF026"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Working Experience (Years)</w:t>
            </w:r>
          </w:p>
        </w:tc>
        <w:tc>
          <w:tcPr>
            <w:tcW w:w="1947" w:type="dxa"/>
            <w:tcBorders>
              <w:top w:val="single" w:sz="4" w:space="0" w:color="auto"/>
              <w:left w:val="nil"/>
              <w:bottom w:val="single" w:sz="4" w:space="0" w:color="auto"/>
              <w:right w:val="single" w:sz="4" w:space="0" w:color="auto"/>
            </w:tcBorders>
            <w:shd w:val="clear" w:color="000000" w:fill="BDD7EE"/>
            <w:vAlign w:val="center"/>
            <w:hideMark/>
          </w:tcPr>
          <w:p w14:paraId="082FC0F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Level</w:t>
            </w:r>
          </w:p>
        </w:tc>
        <w:tc>
          <w:tcPr>
            <w:tcW w:w="1296" w:type="dxa"/>
            <w:tcBorders>
              <w:top w:val="single" w:sz="4" w:space="0" w:color="auto"/>
              <w:left w:val="nil"/>
              <w:bottom w:val="single" w:sz="4" w:space="0" w:color="auto"/>
              <w:right w:val="single" w:sz="4" w:space="0" w:color="auto"/>
            </w:tcBorders>
            <w:shd w:val="clear" w:color="000000" w:fill="BDD7EE"/>
            <w:vAlign w:val="center"/>
            <w:hideMark/>
          </w:tcPr>
          <w:p w14:paraId="2B0A916F"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Type of services</w:t>
            </w:r>
          </w:p>
        </w:tc>
        <w:tc>
          <w:tcPr>
            <w:tcW w:w="959" w:type="dxa"/>
            <w:tcBorders>
              <w:top w:val="single" w:sz="4" w:space="0" w:color="auto"/>
              <w:left w:val="nil"/>
              <w:bottom w:val="single" w:sz="4" w:space="0" w:color="auto"/>
              <w:right w:val="single" w:sz="4" w:space="0" w:color="auto"/>
            </w:tcBorders>
            <w:shd w:val="clear" w:color="000000" w:fill="BDD7EE"/>
            <w:vAlign w:val="center"/>
            <w:hideMark/>
          </w:tcPr>
          <w:p w14:paraId="4F7A10A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Current number of job</w:t>
            </w:r>
          </w:p>
        </w:tc>
      </w:tr>
      <w:tr w:rsidR="00055318" w:rsidRPr="00055318" w14:paraId="2A455CFA"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19879E9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39</w:t>
            </w:r>
          </w:p>
        </w:tc>
        <w:tc>
          <w:tcPr>
            <w:tcW w:w="850" w:type="dxa"/>
            <w:tcBorders>
              <w:top w:val="nil"/>
              <w:left w:val="nil"/>
              <w:bottom w:val="single" w:sz="4" w:space="0" w:color="auto"/>
              <w:right w:val="single" w:sz="4" w:space="0" w:color="auto"/>
            </w:tcBorders>
            <w:shd w:val="clear" w:color="auto" w:fill="auto"/>
            <w:vAlign w:val="center"/>
            <w:hideMark/>
          </w:tcPr>
          <w:p w14:paraId="02DC671F"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w:t>
            </w:r>
          </w:p>
        </w:tc>
        <w:tc>
          <w:tcPr>
            <w:tcW w:w="1456" w:type="dxa"/>
            <w:tcBorders>
              <w:top w:val="nil"/>
              <w:left w:val="nil"/>
              <w:bottom w:val="single" w:sz="4" w:space="0" w:color="auto"/>
              <w:right w:val="single" w:sz="4" w:space="0" w:color="auto"/>
            </w:tcBorders>
            <w:shd w:val="clear" w:color="auto" w:fill="auto"/>
            <w:vAlign w:val="center"/>
            <w:hideMark/>
          </w:tcPr>
          <w:p w14:paraId="5C6CB65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auto" w:fill="auto"/>
            <w:vAlign w:val="center"/>
            <w:hideMark/>
          </w:tcPr>
          <w:p w14:paraId="519B727C"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16</w:t>
            </w:r>
          </w:p>
        </w:tc>
        <w:tc>
          <w:tcPr>
            <w:tcW w:w="1947" w:type="dxa"/>
            <w:tcBorders>
              <w:top w:val="nil"/>
              <w:left w:val="nil"/>
              <w:bottom w:val="single" w:sz="4" w:space="0" w:color="auto"/>
              <w:right w:val="single" w:sz="4" w:space="0" w:color="auto"/>
            </w:tcBorders>
            <w:shd w:val="clear" w:color="auto" w:fill="auto"/>
            <w:vAlign w:val="center"/>
            <w:hideMark/>
          </w:tcPr>
          <w:p w14:paraId="5383D1D7"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Manager</w:t>
            </w:r>
          </w:p>
        </w:tc>
        <w:tc>
          <w:tcPr>
            <w:tcW w:w="1296" w:type="dxa"/>
            <w:tcBorders>
              <w:top w:val="nil"/>
              <w:left w:val="nil"/>
              <w:bottom w:val="single" w:sz="4" w:space="0" w:color="auto"/>
              <w:right w:val="single" w:sz="4" w:space="0" w:color="auto"/>
            </w:tcBorders>
            <w:shd w:val="clear" w:color="auto" w:fill="auto"/>
            <w:vAlign w:val="center"/>
            <w:hideMark/>
          </w:tcPr>
          <w:p w14:paraId="03161A4C"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 xml:space="preserve">Frontline </w:t>
            </w:r>
          </w:p>
        </w:tc>
        <w:tc>
          <w:tcPr>
            <w:tcW w:w="959" w:type="dxa"/>
            <w:tcBorders>
              <w:top w:val="nil"/>
              <w:left w:val="nil"/>
              <w:bottom w:val="single" w:sz="4" w:space="0" w:color="auto"/>
              <w:right w:val="single" w:sz="4" w:space="0" w:color="auto"/>
            </w:tcBorders>
            <w:shd w:val="clear" w:color="auto" w:fill="auto"/>
            <w:vAlign w:val="center"/>
            <w:hideMark/>
          </w:tcPr>
          <w:p w14:paraId="01FB8C6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w:t>
            </w:r>
          </w:p>
        </w:tc>
      </w:tr>
      <w:tr w:rsidR="00055318" w:rsidRPr="00055318" w14:paraId="1395F9E5"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420CB756"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49</w:t>
            </w:r>
          </w:p>
        </w:tc>
        <w:tc>
          <w:tcPr>
            <w:tcW w:w="850" w:type="dxa"/>
            <w:tcBorders>
              <w:top w:val="nil"/>
              <w:left w:val="nil"/>
              <w:bottom w:val="single" w:sz="4" w:space="0" w:color="auto"/>
              <w:right w:val="single" w:sz="4" w:space="0" w:color="auto"/>
            </w:tcBorders>
            <w:shd w:val="clear" w:color="000000" w:fill="D9E1F2"/>
            <w:vAlign w:val="center"/>
            <w:hideMark/>
          </w:tcPr>
          <w:p w14:paraId="7CE22C3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000000" w:fill="D9E1F2"/>
            <w:vAlign w:val="center"/>
            <w:hideMark/>
          </w:tcPr>
          <w:p w14:paraId="0BC823B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High School</w:t>
            </w:r>
          </w:p>
        </w:tc>
        <w:tc>
          <w:tcPr>
            <w:tcW w:w="1206" w:type="dxa"/>
            <w:tcBorders>
              <w:top w:val="nil"/>
              <w:left w:val="nil"/>
              <w:bottom w:val="single" w:sz="4" w:space="0" w:color="auto"/>
              <w:right w:val="single" w:sz="4" w:space="0" w:color="auto"/>
            </w:tcBorders>
            <w:shd w:val="clear" w:color="000000" w:fill="D9E1F2"/>
            <w:vAlign w:val="center"/>
            <w:hideMark/>
          </w:tcPr>
          <w:p w14:paraId="180FBBA4"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25</w:t>
            </w:r>
          </w:p>
        </w:tc>
        <w:tc>
          <w:tcPr>
            <w:tcW w:w="1947" w:type="dxa"/>
            <w:tcBorders>
              <w:top w:val="nil"/>
              <w:left w:val="nil"/>
              <w:bottom w:val="single" w:sz="4" w:space="0" w:color="auto"/>
              <w:right w:val="single" w:sz="4" w:space="0" w:color="auto"/>
            </w:tcBorders>
            <w:shd w:val="clear" w:color="000000" w:fill="D9E1F2"/>
            <w:vAlign w:val="center"/>
            <w:hideMark/>
          </w:tcPr>
          <w:p w14:paraId="2E9E3BF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Manager</w:t>
            </w:r>
          </w:p>
        </w:tc>
        <w:tc>
          <w:tcPr>
            <w:tcW w:w="1296" w:type="dxa"/>
            <w:tcBorders>
              <w:top w:val="nil"/>
              <w:left w:val="nil"/>
              <w:bottom w:val="single" w:sz="4" w:space="0" w:color="auto"/>
              <w:right w:val="single" w:sz="4" w:space="0" w:color="auto"/>
            </w:tcBorders>
            <w:shd w:val="clear" w:color="000000" w:fill="D9E1F2"/>
            <w:vAlign w:val="center"/>
            <w:hideMark/>
          </w:tcPr>
          <w:p w14:paraId="076F9E8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000000" w:fill="D9E1F2"/>
            <w:vAlign w:val="center"/>
            <w:hideMark/>
          </w:tcPr>
          <w:p w14:paraId="6022013A"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r>
      <w:tr w:rsidR="00055318" w:rsidRPr="00055318" w14:paraId="1FC35263"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7BA08846"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42</w:t>
            </w:r>
          </w:p>
        </w:tc>
        <w:tc>
          <w:tcPr>
            <w:tcW w:w="850" w:type="dxa"/>
            <w:tcBorders>
              <w:top w:val="nil"/>
              <w:left w:val="nil"/>
              <w:bottom w:val="single" w:sz="4" w:space="0" w:color="auto"/>
              <w:right w:val="single" w:sz="4" w:space="0" w:color="auto"/>
            </w:tcBorders>
            <w:shd w:val="clear" w:color="auto" w:fill="auto"/>
            <w:vAlign w:val="center"/>
            <w:hideMark/>
          </w:tcPr>
          <w:p w14:paraId="5898ED9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auto" w:fill="auto"/>
            <w:vAlign w:val="center"/>
            <w:hideMark/>
          </w:tcPr>
          <w:p w14:paraId="7DDEFBE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High School</w:t>
            </w:r>
          </w:p>
        </w:tc>
        <w:tc>
          <w:tcPr>
            <w:tcW w:w="1206" w:type="dxa"/>
            <w:tcBorders>
              <w:top w:val="nil"/>
              <w:left w:val="nil"/>
              <w:bottom w:val="single" w:sz="4" w:space="0" w:color="auto"/>
              <w:right w:val="single" w:sz="4" w:space="0" w:color="auto"/>
            </w:tcBorders>
            <w:shd w:val="clear" w:color="auto" w:fill="auto"/>
            <w:vAlign w:val="center"/>
            <w:hideMark/>
          </w:tcPr>
          <w:p w14:paraId="6E722B5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20</w:t>
            </w:r>
          </w:p>
        </w:tc>
        <w:tc>
          <w:tcPr>
            <w:tcW w:w="1947" w:type="dxa"/>
            <w:tcBorders>
              <w:top w:val="nil"/>
              <w:left w:val="nil"/>
              <w:bottom w:val="single" w:sz="4" w:space="0" w:color="auto"/>
              <w:right w:val="single" w:sz="4" w:space="0" w:color="auto"/>
            </w:tcBorders>
            <w:shd w:val="clear" w:color="auto" w:fill="auto"/>
            <w:vAlign w:val="center"/>
            <w:hideMark/>
          </w:tcPr>
          <w:p w14:paraId="2CF5E726"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Assistant Manager</w:t>
            </w:r>
          </w:p>
        </w:tc>
        <w:tc>
          <w:tcPr>
            <w:tcW w:w="1296" w:type="dxa"/>
            <w:tcBorders>
              <w:top w:val="nil"/>
              <w:left w:val="nil"/>
              <w:bottom w:val="single" w:sz="4" w:space="0" w:color="auto"/>
              <w:right w:val="single" w:sz="4" w:space="0" w:color="auto"/>
            </w:tcBorders>
            <w:shd w:val="clear" w:color="auto" w:fill="auto"/>
            <w:vAlign w:val="center"/>
            <w:hideMark/>
          </w:tcPr>
          <w:p w14:paraId="70B1735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auto" w:fill="auto"/>
            <w:vAlign w:val="center"/>
            <w:hideMark/>
          </w:tcPr>
          <w:p w14:paraId="62A2EF4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w:t>
            </w:r>
          </w:p>
        </w:tc>
      </w:tr>
      <w:tr w:rsidR="00055318" w:rsidRPr="00055318" w14:paraId="61EA12D6"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233C6BA5"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32</w:t>
            </w:r>
          </w:p>
        </w:tc>
        <w:tc>
          <w:tcPr>
            <w:tcW w:w="850" w:type="dxa"/>
            <w:tcBorders>
              <w:top w:val="nil"/>
              <w:left w:val="nil"/>
              <w:bottom w:val="single" w:sz="4" w:space="0" w:color="auto"/>
              <w:right w:val="single" w:sz="4" w:space="0" w:color="auto"/>
            </w:tcBorders>
            <w:shd w:val="clear" w:color="000000" w:fill="D9E1F2"/>
            <w:vAlign w:val="center"/>
            <w:hideMark/>
          </w:tcPr>
          <w:p w14:paraId="5FFA5DF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w:t>
            </w:r>
          </w:p>
        </w:tc>
        <w:tc>
          <w:tcPr>
            <w:tcW w:w="1456" w:type="dxa"/>
            <w:tcBorders>
              <w:top w:val="nil"/>
              <w:left w:val="nil"/>
              <w:bottom w:val="single" w:sz="4" w:space="0" w:color="auto"/>
              <w:right w:val="single" w:sz="4" w:space="0" w:color="auto"/>
            </w:tcBorders>
            <w:shd w:val="clear" w:color="000000" w:fill="D9E1F2"/>
            <w:vAlign w:val="center"/>
            <w:hideMark/>
          </w:tcPr>
          <w:p w14:paraId="22F3184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000000" w:fill="D9E1F2"/>
            <w:vAlign w:val="center"/>
            <w:hideMark/>
          </w:tcPr>
          <w:p w14:paraId="62F7564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10</w:t>
            </w:r>
          </w:p>
        </w:tc>
        <w:tc>
          <w:tcPr>
            <w:tcW w:w="1947" w:type="dxa"/>
            <w:tcBorders>
              <w:top w:val="nil"/>
              <w:left w:val="nil"/>
              <w:bottom w:val="single" w:sz="4" w:space="0" w:color="auto"/>
              <w:right w:val="single" w:sz="4" w:space="0" w:color="auto"/>
            </w:tcBorders>
            <w:shd w:val="clear" w:color="000000" w:fill="D9E1F2"/>
            <w:vAlign w:val="center"/>
            <w:hideMark/>
          </w:tcPr>
          <w:p w14:paraId="45B6A12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Assistant Manager</w:t>
            </w:r>
          </w:p>
        </w:tc>
        <w:tc>
          <w:tcPr>
            <w:tcW w:w="1296" w:type="dxa"/>
            <w:tcBorders>
              <w:top w:val="nil"/>
              <w:left w:val="nil"/>
              <w:bottom w:val="single" w:sz="4" w:space="0" w:color="auto"/>
              <w:right w:val="single" w:sz="4" w:space="0" w:color="auto"/>
            </w:tcBorders>
            <w:shd w:val="clear" w:color="000000" w:fill="D9E1F2"/>
            <w:vAlign w:val="center"/>
            <w:hideMark/>
          </w:tcPr>
          <w:p w14:paraId="0A509B67"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 xml:space="preserve">Frontline </w:t>
            </w:r>
          </w:p>
        </w:tc>
        <w:tc>
          <w:tcPr>
            <w:tcW w:w="959" w:type="dxa"/>
            <w:tcBorders>
              <w:top w:val="nil"/>
              <w:left w:val="nil"/>
              <w:bottom w:val="single" w:sz="4" w:space="0" w:color="auto"/>
              <w:right w:val="single" w:sz="4" w:space="0" w:color="auto"/>
            </w:tcBorders>
            <w:shd w:val="clear" w:color="000000" w:fill="D9E1F2"/>
            <w:vAlign w:val="center"/>
            <w:hideMark/>
          </w:tcPr>
          <w:p w14:paraId="5166702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4</w:t>
            </w:r>
          </w:p>
        </w:tc>
      </w:tr>
      <w:tr w:rsidR="00055318" w:rsidRPr="00055318" w14:paraId="217445C3"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6BE1873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33</w:t>
            </w:r>
          </w:p>
        </w:tc>
        <w:tc>
          <w:tcPr>
            <w:tcW w:w="850" w:type="dxa"/>
            <w:tcBorders>
              <w:top w:val="nil"/>
              <w:left w:val="nil"/>
              <w:bottom w:val="single" w:sz="4" w:space="0" w:color="auto"/>
              <w:right w:val="single" w:sz="4" w:space="0" w:color="auto"/>
            </w:tcBorders>
            <w:shd w:val="clear" w:color="auto" w:fill="auto"/>
            <w:vAlign w:val="center"/>
            <w:hideMark/>
          </w:tcPr>
          <w:p w14:paraId="460C286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w:t>
            </w:r>
          </w:p>
        </w:tc>
        <w:tc>
          <w:tcPr>
            <w:tcW w:w="1456" w:type="dxa"/>
            <w:tcBorders>
              <w:top w:val="nil"/>
              <w:left w:val="nil"/>
              <w:bottom w:val="single" w:sz="4" w:space="0" w:color="auto"/>
              <w:right w:val="single" w:sz="4" w:space="0" w:color="auto"/>
            </w:tcBorders>
            <w:shd w:val="clear" w:color="auto" w:fill="auto"/>
            <w:vAlign w:val="center"/>
            <w:hideMark/>
          </w:tcPr>
          <w:p w14:paraId="5B77143E"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auto" w:fill="auto"/>
            <w:vAlign w:val="center"/>
            <w:hideMark/>
          </w:tcPr>
          <w:p w14:paraId="02506F0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12</w:t>
            </w:r>
          </w:p>
        </w:tc>
        <w:tc>
          <w:tcPr>
            <w:tcW w:w="1947" w:type="dxa"/>
            <w:tcBorders>
              <w:top w:val="nil"/>
              <w:left w:val="nil"/>
              <w:bottom w:val="single" w:sz="4" w:space="0" w:color="auto"/>
              <w:right w:val="single" w:sz="4" w:space="0" w:color="auto"/>
            </w:tcBorders>
            <w:shd w:val="clear" w:color="auto" w:fill="auto"/>
            <w:vAlign w:val="center"/>
            <w:hideMark/>
          </w:tcPr>
          <w:p w14:paraId="62C05DF2"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Senior Officer</w:t>
            </w:r>
          </w:p>
        </w:tc>
        <w:tc>
          <w:tcPr>
            <w:tcW w:w="1296" w:type="dxa"/>
            <w:tcBorders>
              <w:top w:val="nil"/>
              <w:left w:val="nil"/>
              <w:bottom w:val="single" w:sz="4" w:space="0" w:color="auto"/>
              <w:right w:val="single" w:sz="4" w:space="0" w:color="auto"/>
            </w:tcBorders>
            <w:shd w:val="clear" w:color="auto" w:fill="auto"/>
            <w:vAlign w:val="center"/>
            <w:hideMark/>
          </w:tcPr>
          <w:p w14:paraId="08E0F72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auto" w:fill="auto"/>
            <w:vAlign w:val="center"/>
            <w:hideMark/>
          </w:tcPr>
          <w:p w14:paraId="3976E677"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w:t>
            </w:r>
          </w:p>
        </w:tc>
      </w:tr>
      <w:tr w:rsidR="00055318" w:rsidRPr="00055318" w14:paraId="0252CD80"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04A51E37"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29</w:t>
            </w:r>
          </w:p>
        </w:tc>
        <w:tc>
          <w:tcPr>
            <w:tcW w:w="850" w:type="dxa"/>
            <w:tcBorders>
              <w:top w:val="nil"/>
              <w:left w:val="nil"/>
              <w:bottom w:val="single" w:sz="4" w:space="0" w:color="auto"/>
              <w:right w:val="single" w:sz="4" w:space="0" w:color="auto"/>
            </w:tcBorders>
            <w:shd w:val="clear" w:color="000000" w:fill="D9E1F2"/>
            <w:vAlign w:val="center"/>
            <w:hideMark/>
          </w:tcPr>
          <w:p w14:paraId="4D84C55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000000" w:fill="D9E1F2"/>
            <w:vAlign w:val="center"/>
            <w:hideMark/>
          </w:tcPr>
          <w:p w14:paraId="7992D47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000000" w:fill="D9E1F2"/>
            <w:vAlign w:val="center"/>
            <w:hideMark/>
          </w:tcPr>
          <w:p w14:paraId="10EDFF3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8</w:t>
            </w:r>
          </w:p>
        </w:tc>
        <w:tc>
          <w:tcPr>
            <w:tcW w:w="1947" w:type="dxa"/>
            <w:tcBorders>
              <w:top w:val="nil"/>
              <w:left w:val="nil"/>
              <w:bottom w:val="single" w:sz="4" w:space="0" w:color="auto"/>
              <w:right w:val="single" w:sz="4" w:space="0" w:color="auto"/>
            </w:tcBorders>
            <w:shd w:val="clear" w:color="000000" w:fill="D9E1F2"/>
            <w:vAlign w:val="center"/>
            <w:hideMark/>
          </w:tcPr>
          <w:p w14:paraId="156407E5"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Senior Officer</w:t>
            </w:r>
          </w:p>
        </w:tc>
        <w:tc>
          <w:tcPr>
            <w:tcW w:w="1296" w:type="dxa"/>
            <w:tcBorders>
              <w:top w:val="nil"/>
              <w:left w:val="nil"/>
              <w:bottom w:val="single" w:sz="4" w:space="0" w:color="auto"/>
              <w:right w:val="single" w:sz="4" w:space="0" w:color="auto"/>
            </w:tcBorders>
            <w:shd w:val="clear" w:color="000000" w:fill="D9E1F2"/>
            <w:vAlign w:val="center"/>
            <w:hideMark/>
          </w:tcPr>
          <w:p w14:paraId="398F90C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000000" w:fill="D9E1F2"/>
            <w:vAlign w:val="center"/>
            <w:hideMark/>
          </w:tcPr>
          <w:p w14:paraId="53B282DA"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r>
      <w:tr w:rsidR="00055318" w:rsidRPr="00055318" w14:paraId="6710FC57"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3DA254F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28</w:t>
            </w:r>
          </w:p>
        </w:tc>
        <w:tc>
          <w:tcPr>
            <w:tcW w:w="850" w:type="dxa"/>
            <w:tcBorders>
              <w:top w:val="nil"/>
              <w:left w:val="nil"/>
              <w:bottom w:val="single" w:sz="4" w:space="0" w:color="auto"/>
              <w:right w:val="single" w:sz="4" w:space="0" w:color="auto"/>
            </w:tcBorders>
            <w:shd w:val="clear" w:color="auto" w:fill="auto"/>
            <w:vAlign w:val="center"/>
            <w:hideMark/>
          </w:tcPr>
          <w:p w14:paraId="17A304D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auto" w:fill="auto"/>
            <w:vAlign w:val="center"/>
            <w:hideMark/>
          </w:tcPr>
          <w:p w14:paraId="63FD8CE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auto" w:fill="auto"/>
            <w:vAlign w:val="center"/>
            <w:hideMark/>
          </w:tcPr>
          <w:p w14:paraId="1113BA9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5</w:t>
            </w:r>
          </w:p>
        </w:tc>
        <w:tc>
          <w:tcPr>
            <w:tcW w:w="1947" w:type="dxa"/>
            <w:tcBorders>
              <w:top w:val="nil"/>
              <w:left w:val="nil"/>
              <w:bottom w:val="single" w:sz="4" w:space="0" w:color="auto"/>
              <w:right w:val="single" w:sz="4" w:space="0" w:color="auto"/>
            </w:tcBorders>
            <w:shd w:val="clear" w:color="auto" w:fill="auto"/>
            <w:vAlign w:val="center"/>
            <w:hideMark/>
          </w:tcPr>
          <w:p w14:paraId="3CE8D9B7"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Senior Officer</w:t>
            </w:r>
          </w:p>
        </w:tc>
        <w:tc>
          <w:tcPr>
            <w:tcW w:w="1296" w:type="dxa"/>
            <w:tcBorders>
              <w:top w:val="nil"/>
              <w:left w:val="nil"/>
              <w:bottom w:val="single" w:sz="4" w:space="0" w:color="auto"/>
              <w:right w:val="single" w:sz="4" w:space="0" w:color="auto"/>
            </w:tcBorders>
            <w:shd w:val="clear" w:color="auto" w:fill="auto"/>
            <w:vAlign w:val="center"/>
            <w:hideMark/>
          </w:tcPr>
          <w:p w14:paraId="4BF50C2F"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 xml:space="preserve">Frontline </w:t>
            </w:r>
          </w:p>
        </w:tc>
        <w:tc>
          <w:tcPr>
            <w:tcW w:w="959" w:type="dxa"/>
            <w:tcBorders>
              <w:top w:val="nil"/>
              <w:left w:val="nil"/>
              <w:bottom w:val="single" w:sz="4" w:space="0" w:color="auto"/>
              <w:right w:val="single" w:sz="4" w:space="0" w:color="auto"/>
            </w:tcBorders>
            <w:shd w:val="clear" w:color="auto" w:fill="auto"/>
            <w:vAlign w:val="center"/>
            <w:hideMark/>
          </w:tcPr>
          <w:p w14:paraId="12E14496"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r>
      <w:tr w:rsidR="00055318" w:rsidRPr="00055318" w14:paraId="18926A6F"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11AD8B3F"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30</w:t>
            </w:r>
          </w:p>
        </w:tc>
        <w:tc>
          <w:tcPr>
            <w:tcW w:w="850" w:type="dxa"/>
            <w:tcBorders>
              <w:top w:val="nil"/>
              <w:left w:val="nil"/>
              <w:bottom w:val="single" w:sz="4" w:space="0" w:color="auto"/>
              <w:right w:val="single" w:sz="4" w:space="0" w:color="auto"/>
            </w:tcBorders>
            <w:shd w:val="clear" w:color="000000" w:fill="D9E1F2"/>
            <w:vAlign w:val="center"/>
            <w:hideMark/>
          </w:tcPr>
          <w:p w14:paraId="49C3AA1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000000" w:fill="D9E1F2"/>
            <w:vAlign w:val="center"/>
            <w:hideMark/>
          </w:tcPr>
          <w:p w14:paraId="7261ACD1"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000000" w:fill="D9E1F2"/>
            <w:vAlign w:val="center"/>
            <w:hideMark/>
          </w:tcPr>
          <w:p w14:paraId="282FB40E"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8</w:t>
            </w:r>
          </w:p>
        </w:tc>
        <w:tc>
          <w:tcPr>
            <w:tcW w:w="1947" w:type="dxa"/>
            <w:tcBorders>
              <w:top w:val="nil"/>
              <w:left w:val="nil"/>
              <w:bottom w:val="single" w:sz="4" w:space="0" w:color="auto"/>
              <w:right w:val="single" w:sz="4" w:space="0" w:color="auto"/>
            </w:tcBorders>
            <w:shd w:val="clear" w:color="000000" w:fill="D9E1F2"/>
            <w:vAlign w:val="center"/>
            <w:hideMark/>
          </w:tcPr>
          <w:p w14:paraId="491B46B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Officer</w:t>
            </w:r>
          </w:p>
        </w:tc>
        <w:tc>
          <w:tcPr>
            <w:tcW w:w="1296" w:type="dxa"/>
            <w:tcBorders>
              <w:top w:val="nil"/>
              <w:left w:val="nil"/>
              <w:bottom w:val="single" w:sz="4" w:space="0" w:color="auto"/>
              <w:right w:val="single" w:sz="4" w:space="0" w:color="auto"/>
            </w:tcBorders>
            <w:shd w:val="clear" w:color="000000" w:fill="D9E1F2"/>
            <w:vAlign w:val="center"/>
            <w:hideMark/>
          </w:tcPr>
          <w:p w14:paraId="3675AFB4"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000000" w:fill="D9E1F2"/>
            <w:vAlign w:val="center"/>
            <w:hideMark/>
          </w:tcPr>
          <w:p w14:paraId="5BE26D92"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w:t>
            </w:r>
          </w:p>
        </w:tc>
      </w:tr>
      <w:tr w:rsidR="00055318" w:rsidRPr="00055318" w14:paraId="664A8E13"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4409E97C"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41</w:t>
            </w:r>
          </w:p>
        </w:tc>
        <w:tc>
          <w:tcPr>
            <w:tcW w:w="850" w:type="dxa"/>
            <w:tcBorders>
              <w:top w:val="nil"/>
              <w:left w:val="nil"/>
              <w:bottom w:val="single" w:sz="4" w:space="0" w:color="auto"/>
              <w:right w:val="single" w:sz="4" w:space="0" w:color="auto"/>
            </w:tcBorders>
            <w:shd w:val="clear" w:color="auto" w:fill="auto"/>
            <w:vAlign w:val="center"/>
            <w:hideMark/>
          </w:tcPr>
          <w:p w14:paraId="4B4F06A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auto" w:fill="auto"/>
            <w:vAlign w:val="center"/>
            <w:hideMark/>
          </w:tcPr>
          <w:p w14:paraId="31BDF407"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High School</w:t>
            </w:r>
          </w:p>
        </w:tc>
        <w:tc>
          <w:tcPr>
            <w:tcW w:w="1206" w:type="dxa"/>
            <w:tcBorders>
              <w:top w:val="nil"/>
              <w:left w:val="nil"/>
              <w:bottom w:val="single" w:sz="4" w:space="0" w:color="auto"/>
              <w:right w:val="single" w:sz="4" w:space="0" w:color="auto"/>
            </w:tcBorders>
            <w:shd w:val="clear" w:color="auto" w:fill="auto"/>
            <w:vAlign w:val="center"/>
            <w:hideMark/>
          </w:tcPr>
          <w:p w14:paraId="5F478A75"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18</w:t>
            </w:r>
          </w:p>
        </w:tc>
        <w:tc>
          <w:tcPr>
            <w:tcW w:w="1947" w:type="dxa"/>
            <w:tcBorders>
              <w:top w:val="nil"/>
              <w:left w:val="nil"/>
              <w:bottom w:val="single" w:sz="4" w:space="0" w:color="auto"/>
              <w:right w:val="single" w:sz="4" w:space="0" w:color="auto"/>
            </w:tcBorders>
            <w:shd w:val="clear" w:color="auto" w:fill="auto"/>
            <w:vAlign w:val="center"/>
            <w:hideMark/>
          </w:tcPr>
          <w:p w14:paraId="56978325"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Officer</w:t>
            </w:r>
          </w:p>
        </w:tc>
        <w:tc>
          <w:tcPr>
            <w:tcW w:w="1296" w:type="dxa"/>
            <w:tcBorders>
              <w:top w:val="nil"/>
              <w:left w:val="nil"/>
              <w:bottom w:val="single" w:sz="4" w:space="0" w:color="auto"/>
              <w:right w:val="single" w:sz="4" w:space="0" w:color="auto"/>
            </w:tcBorders>
            <w:shd w:val="clear" w:color="auto" w:fill="auto"/>
            <w:vAlign w:val="center"/>
            <w:hideMark/>
          </w:tcPr>
          <w:p w14:paraId="0D8EF7B7"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auto" w:fill="auto"/>
            <w:vAlign w:val="center"/>
            <w:hideMark/>
          </w:tcPr>
          <w:p w14:paraId="40C1CFB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r>
      <w:tr w:rsidR="00055318" w:rsidRPr="00055318" w14:paraId="1144E6FF"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55394CA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29</w:t>
            </w:r>
          </w:p>
        </w:tc>
        <w:tc>
          <w:tcPr>
            <w:tcW w:w="850" w:type="dxa"/>
            <w:tcBorders>
              <w:top w:val="nil"/>
              <w:left w:val="nil"/>
              <w:bottom w:val="single" w:sz="4" w:space="0" w:color="auto"/>
              <w:right w:val="single" w:sz="4" w:space="0" w:color="auto"/>
            </w:tcBorders>
            <w:shd w:val="clear" w:color="000000" w:fill="D9E1F2"/>
            <w:vAlign w:val="center"/>
            <w:hideMark/>
          </w:tcPr>
          <w:p w14:paraId="123DEBF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000000" w:fill="D9E1F2"/>
            <w:vAlign w:val="center"/>
            <w:hideMark/>
          </w:tcPr>
          <w:p w14:paraId="6C92725E"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000000" w:fill="D9E1F2"/>
            <w:vAlign w:val="center"/>
            <w:hideMark/>
          </w:tcPr>
          <w:p w14:paraId="493A61D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5</w:t>
            </w:r>
          </w:p>
        </w:tc>
        <w:tc>
          <w:tcPr>
            <w:tcW w:w="1947" w:type="dxa"/>
            <w:tcBorders>
              <w:top w:val="nil"/>
              <w:left w:val="nil"/>
              <w:bottom w:val="single" w:sz="4" w:space="0" w:color="auto"/>
              <w:right w:val="single" w:sz="4" w:space="0" w:color="auto"/>
            </w:tcBorders>
            <w:shd w:val="clear" w:color="000000" w:fill="D9E1F2"/>
            <w:vAlign w:val="center"/>
            <w:hideMark/>
          </w:tcPr>
          <w:p w14:paraId="5FC8E30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Officer</w:t>
            </w:r>
          </w:p>
        </w:tc>
        <w:tc>
          <w:tcPr>
            <w:tcW w:w="1296" w:type="dxa"/>
            <w:tcBorders>
              <w:top w:val="nil"/>
              <w:left w:val="nil"/>
              <w:bottom w:val="single" w:sz="4" w:space="0" w:color="auto"/>
              <w:right w:val="single" w:sz="4" w:space="0" w:color="auto"/>
            </w:tcBorders>
            <w:shd w:val="clear" w:color="000000" w:fill="D9E1F2"/>
            <w:vAlign w:val="center"/>
            <w:hideMark/>
          </w:tcPr>
          <w:p w14:paraId="38B96C0A"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 xml:space="preserve">Frontline </w:t>
            </w:r>
          </w:p>
        </w:tc>
        <w:tc>
          <w:tcPr>
            <w:tcW w:w="959" w:type="dxa"/>
            <w:tcBorders>
              <w:top w:val="nil"/>
              <w:left w:val="nil"/>
              <w:bottom w:val="single" w:sz="4" w:space="0" w:color="auto"/>
              <w:right w:val="single" w:sz="4" w:space="0" w:color="auto"/>
            </w:tcBorders>
            <w:shd w:val="clear" w:color="000000" w:fill="D9E1F2"/>
            <w:vAlign w:val="center"/>
            <w:hideMark/>
          </w:tcPr>
          <w:p w14:paraId="3C728AD5"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r>
      <w:tr w:rsidR="00055318" w:rsidRPr="00055318" w14:paraId="4EDE7CFE"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1B5E816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29</w:t>
            </w:r>
          </w:p>
        </w:tc>
        <w:tc>
          <w:tcPr>
            <w:tcW w:w="850" w:type="dxa"/>
            <w:tcBorders>
              <w:top w:val="nil"/>
              <w:left w:val="nil"/>
              <w:bottom w:val="single" w:sz="4" w:space="0" w:color="auto"/>
              <w:right w:val="single" w:sz="4" w:space="0" w:color="auto"/>
            </w:tcBorders>
            <w:shd w:val="clear" w:color="auto" w:fill="auto"/>
            <w:vAlign w:val="center"/>
            <w:hideMark/>
          </w:tcPr>
          <w:p w14:paraId="1397322C"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w:t>
            </w:r>
          </w:p>
        </w:tc>
        <w:tc>
          <w:tcPr>
            <w:tcW w:w="1456" w:type="dxa"/>
            <w:tcBorders>
              <w:top w:val="nil"/>
              <w:left w:val="nil"/>
              <w:bottom w:val="single" w:sz="4" w:space="0" w:color="auto"/>
              <w:right w:val="single" w:sz="4" w:space="0" w:color="auto"/>
            </w:tcBorders>
            <w:shd w:val="clear" w:color="auto" w:fill="auto"/>
            <w:vAlign w:val="center"/>
            <w:hideMark/>
          </w:tcPr>
          <w:p w14:paraId="2A6C8F16"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auto" w:fill="auto"/>
            <w:vAlign w:val="center"/>
            <w:hideMark/>
          </w:tcPr>
          <w:p w14:paraId="21BA155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6</w:t>
            </w:r>
          </w:p>
        </w:tc>
        <w:tc>
          <w:tcPr>
            <w:tcW w:w="1947" w:type="dxa"/>
            <w:tcBorders>
              <w:top w:val="nil"/>
              <w:left w:val="nil"/>
              <w:bottom w:val="single" w:sz="4" w:space="0" w:color="auto"/>
              <w:right w:val="single" w:sz="4" w:space="0" w:color="auto"/>
            </w:tcBorders>
            <w:shd w:val="clear" w:color="auto" w:fill="auto"/>
            <w:vAlign w:val="center"/>
            <w:hideMark/>
          </w:tcPr>
          <w:p w14:paraId="7AD05B2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Officer</w:t>
            </w:r>
          </w:p>
        </w:tc>
        <w:tc>
          <w:tcPr>
            <w:tcW w:w="1296" w:type="dxa"/>
            <w:tcBorders>
              <w:top w:val="nil"/>
              <w:left w:val="nil"/>
              <w:bottom w:val="single" w:sz="4" w:space="0" w:color="auto"/>
              <w:right w:val="single" w:sz="4" w:space="0" w:color="auto"/>
            </w:tcBorders>
            <w:shd w:val="clear" w:color="auto" w:fill="auto"/>
            <w:vAlign w:val="center"/>
            <w:hideMark/>
          </w:tcPr>
          <w:p w14:paraId="2644DC41"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 xml:space="preserve">Frontline </w:t>
            </w:r>
          </w:p>
        </w:tc>
        <w:tc>
          <w:tcPr>
            <w:tcW w:w="959" w:type="dxa"/>
            <w:tcBorders>
              <w:top w:val="nil"/>
              <w:left w:val="nil"/>
              <w:bottom w:val="single" w:sz="4" w:space="0" w:color="auto"/>
              <w:right w:val="single" w:sz="4" w:space="0" w:color="auto"/>
            </w:tcBorders>
            <w:shd w:val="clear" w:color="auto" w:fill="auto"/>
            <w:vAlign w:val="center"/>
            <w:hideMark/>
          </w:tcPr>
          <w:p w14:paraId="3AC26661"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w:t>
            </w:r>
          </w:p>
        </w:tc>
      </w:tr>
      <w:tr w:rsidR="00055318" w:rsidRPr="00055318" w14:paraId="14FF7BDC"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486DE96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31</w:t>
            </w:r>
          </w:p>
        </w:tc>
        <w:tc>
          <w:tcPr>
            <w:tcW w:w="850" w:type="dxa"/>
            <w:tcBorders>
              <w:top w:val="nil"/>
              <w:left w:val="nil"/>
              <w:bottom w:val="single" w:sz="4" w:space="0" w:color="auto"/>
              <w:right w:val="single" w:sz="4" w:space="0" w:color="auto"/>
            </w:tcBorders>
            <w:shd w:val="clear" w:color="000000" w:fill="D9E1F2"/>
            <w:vAlign w:val="center"/>
            <w:hideMark/>
          </w:tcPr>
          <w:p w14:paraId="3B9EDE31"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w:t>
            </w:r>
          </w:p>
        </w:tc>
        <w:tc>
          <w:tcPr>
            <w:tcW w:w="1456" w:type="dxa"/>
            <w:tcBorders>
              <w:top w:val="nil"/>
              <w:left w:val="nil"/>
              <w:bottom w:val="single" w:sz="4" w:space="0" w:color="auto"/>
              <w:right w:val="single" w:sz="4" w:space="0" w:color="auto"/>
            </w:tcBorders>
            <w:shd w:val="clear" w:color="000000" w:fill="D9E1F2"/>
            <w:vAlign w:val="center"/>
            <w:hideMark/>
          </w:tcPr>
          <w:p w14:paraId="58BEE13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High School</w:t>
            </w:r>
          </w:p>
        </w:tc>
        <w:tc>
          <w:tcPr>
            <w:tcW w:w="1206" w:type="dxa"/>
            <w:tcBorders>
              <w:top w:val="nil"/>
              <w:left w:val="nil"/>
              <w:bottom w:val="single" w:sz="4" w:space="0" w:color="auto"/>
              <w:right w:val="single" w:sz="4" w:space="0" w:color="auto"/>
            </w:tcBorders>
            <w:shd w:val="clear" w:color="000000" w:fill="D9E1F2"/>
            <w:vAlign w:val="center"/>
            <w:hideMark/>
          </w:tcPr>
          <w:p w14:paraId="2DD36FB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10</w:t>
            </w:r>
          </w:p>
        </w:tc>
        <w:tc>
          <w:tcPr>
            <w:tcW w:w="1947" w:type="dxa"/>
            <w:tcBorders>
              <w:top w:val="nil"/>
              <w:left w:val="nil"/>
              <w:bottom w:val="single" w:sz="4" w:space="0" w:color="auto"/>
              <w:right w:val="single" w:sz="4" w:space="0" w:color="auto"/>
            </w:tcBorders>
            <w:shd w:val="clear" w:color="000000" w:fill="D9E1F2"/>
            <w:vAlign w:val="center"/>
            <w:hideMark/>
          </w:tcPr>
          <w:p w14:paraId="2370E2A5"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Senior Clerk</w:t>
            </w:r>
          </w:p>
        </w:tc>
        <w:tc>
          <w:tcPr>
            <w:tcW w:w="1296" w:type="dxa"/>
            <w:tcBorders>
              <w:top w:val="nil"/>
              <w:left w:val="nil"/>
              <w:bottom w:val="single" w:sz="4" w:space="0" w:color="auto"/>
              <w:right w:val="single" w:sz="4" w:space="0" w:color="auto"/>
            </w:tcBorders>
            <w:shd w:val="clear" w:color="000000" w:fill="D9E1F2"/>
            <w:vAlign w:val="center"/>
            <w:hideMark/>
          </w:tcPr>
          <w:p w14:paraId="3CB3ABC2"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000000" w:fill="D9E1F2"/>
            <w:vAlign w:val="center"/>
            <w:hideMark/>
          </w:tcPr>
          <w:p w14:paraId="53D106D2"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r>
      <w:tr w:rsidR="00055318" w:rsidRPr="00055318" w14:paraId="54A006B3"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283F6B0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28</w:t>
            </w:r>
          </w:p>
        </w:tc>
        <w:tc>
          <w:tcPr>
            <w:tcW w:w="850" w:type="dxa"/>
            <w:tcBorders>
              <w:top w:val="nil"/>
              <w:left w:val="nil"/>
              <w:bottom w:val="single" w:sz="4" w:space="0" w:color="auto"/>
              <w:right w:val="single" w:sz="4" w:space="0" w:color="auto"/>
            </w:tcBorders>
            <w:shd w:val="clear" w:color="auto" w:fill="auto"/>
            <w:vAlign w:val="center"/>
            <w:hideMark/>
          </w:tcPr>
          <w:p w14:paraId="23F9F005"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w:t>
            </w:r>
          </w:p>
        </w:tc>
        <w:tc>
          <w:tcPr>
            <w:tcW w:w="1456" w:type="dxa"/>
            <w:tcBorders>
              <w:top w:val="nil"/>
              <w:left w:val="nil"/>
              <w:bottom w:val="single" w:sz="4" w:space="0" w:color="auto"/>
              <w:right w:val="single" w:sz="4" w:space="0" w:color="auto"/>
            </w:tcBorders>
            <w:shd w:val="clear" w:color="auto" w:fill="auto"/>
            <w:vAlign w:val="center"/>
            <w:hideMark/>
          </w:tcPr>
          <w:p w14:paraId="4679A8B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auto" w:fill="auto"/>
            <w:vAlign w:val="center"/>
            <w:hideMark/>
          </w:tcPr>
          <w:p w14:paraId="44493C9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6</w:t>
            </w:r>
          </w:p>
        </w:tc>
        <w:tc>
          <w:tcPr>
            <w:tcW w:w="1947" w:type="dxa"/>
            <w:tcBorders>
              <w:top w:val="nil"/>
              <w:left w:val="nil"/>
              <w:bottom w:val="single" w:sz="4" w:space="0" w:color="auto"/>
              <w:right w:val="single" w:sz="4" w:space="0" w:color="auto"/>
            </w:tcBorders>
            <w:shd w:val="clear" w:color="auto" w:fill="auto"/>
            <w:vAlign w:val="center"/>
            <w:hideMark/>
          </w:tcPr>
          <w:p w14:paraId="48A6E9E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Senior Clerk</w:t>
            </w:r>
          </w:p>
        </w:tc>
        <w:tc>
          <w:tcPr>
            <w:tcW w:w="1296" w:type="dxa"/>
            <w:tcBorders>
              <w:top w:val="nil"/>
              <w:left w:val="nil"/>
              <w:bottom w:val="single" w:sz="4" w:space="0" w:color="auto"/>
              <w:right w:val="single" w:sz="4" w:space="0" w:color="auto"/>
            </w:tcBorders>
            <w:shd w:val="clear" w:color="auto" w:fill="auto"/>
            <w:vAlign w:val="center"/>
            <w:hideMark/>
          </w:tcPr>
          <w:p w14:paraId="466792AA"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auto" w:fill="auto"/>
            <w:vAlign w:val="center"/>
            <w:hideMark/>
          </w:tcPr>
          <w:p w14:paraId="0E725E8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r>
      <w:tr w:rsidR="00055318" w:rsidRPr="00055318" w14:paraId="21CA4D75"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1A2DF5B1"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23</w:t>
            </w:r>
          </w:p>
        </w:tc>
        <w:tc>
          <w:tcPr>
            <w:tcW w:w="850" w:type="dxa"/>
            <w:tcBorders>
              <w:top w:val="nil"/>
              <w:left w:val="nil"/>
              <w:bottom w:val="single" w:sz="4" w:space="0" w:color="auto"/>
              <w:right w:val="single" w:sz="4" w:space="0" w:color="auto"/>
            </w:tcBorders>
            <w:shd w:val="clear" w:color="000000" w:fill="D9E1F2"/>
            <w:vAlign w:val="center"/>
            <w:hideMark/>
          </w:tcPr>
          <w:p w14:paraId="70375A05"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000000" w:fill="D9E1F2"/>
            <w:vAlign w:val="center"/>
            <w:hideMark/>
          </w:tcPr>
          <w:p w14:paraId="1685600A"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000000" w:fill="D9E1F2"/>
            <w:vAlign w:val="center"/>
            <w:hideMark/>
          </w:tcPr>
          <w:p w14:paraId="15C21A9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c>
          <w:tcPr>
            <w:tcW w:w="1947" w:type="dxa"/>
            <w:tcBorders>
              <w:top w:val="nil"/>
              <w:left w:val="nil"/>
              <w:bottom w:val="single" w:sz="4" w:space="0" w:color="auto"/>
              <w:right w:val="single" w:sz="4" w:space="0" w:color="auto"/>
            </w:tcBorders>
            <w:shd w:val="clear" w:color="000000" w:fill="D9E1F2"/>
            <w:vAlign w:val="center"/>
            <w:hideMark/>
          </w:tcPr>
          <w:p w14:paraId="52835DE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Senior Clerk</w:t>
            </w:r>
          </w:p>
        </w:tc>
        <w:tc>
          <w:tcPr>
            <w:tcW w:w="1296" w:type="dxa"/>
            <w:tcBorders>
              <w:top w:val="nil"/>
              <w:left w:val="nil"/>
              <w:bottom w:val="single" w:sz="4" w:space="0" w:color="auto"/>
              <w:right w:val="single" w:sz="4" w:space="0" w:color="auto"/>
            </w:tcBorders>
            <w:shd w:val="clear" w:color="000000" w:fill="D9E1F2"/>
            <w:vAlign w:val="center"/>
            <w:hideMark/>
          </w:tcPr>
          <w:p w14:paraId="14B696E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 xml:space="preserve">Frontline </w:t>
            </w:r>
          </w:p>
        </w:tc>
        <w:tc>
          <w:tcPr>
            <w:tcW w:w="959" w:type="dxa"/>
            <w:tcBorders>
              <w:top w:val="nil"/>
              <w:left w:val="nil"/>
              <w:bottom w:val="single" w:sz="4" w:space="0" w:color="auto"/>
              <w:right w:val="single" w:sz="4" w:space="0" w:color="auto"/>
            </w:tcBorders>
            <w:shd w:val="clear" w:color="000000" w:fill="D9E1F2"/>
            <w:vAlign w:val="center"/>
            <w:hideMark/>
          </w:tcPr>
          <w:p w14:paraId="3BC8CF6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w:t>
            </w:r>
          </w:p>
        </w:tc>
      </w:tr>
      <w:tr w:rsidR="00055318" w:rsidRPr="00055318" w14:paraId="14B8B558"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690A5892"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29</w:t>
            </w:r>
          </w:p>
        </w:tc>
        <w:tc>
          <w:tcPr>
            <w:tcW w:w="850" w:type="dxa"/>
            <w:tcBorders>
              <w:top w:val="nil"/>
              <w:left w:val="nil"/>
              <w:bottom w:val="single" w:sz="4" w:space="0" w:color="auto"/>
              <w:right w:val="single" w:sz="4" w:space="0" w:color="auto"/>
            </w:tcBorders>
            <w:shd w:val="clear" w:color="auto" w:fill="auto"/>
            <w:vAlign w:val="center"/>
            <w:hideMark/>
          </w:tcPr>
          <w:p w14:paraId="4CF4B56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auto" w:fill="auto"/>
            <w:vAlign w:val="center"/>
            <w:hideMark/>
          </w:tcPr>
          <w:p w14:paraId="62E0EF0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High School</w:t>
            </w:r>
          </w:p>
        </w:tc>
        <w:tc>
          <w:tcPr>
            <w:tcW w:w="1206" w:type="dxa"/>
            <w:tcBorders>
              <w:top w:val="nil"/>
              <w:left w:val="nil"/>
              <w:bottom w:val="single" w:sz="4" w:space="0" w:color="auto"/>
              <w:right w:val="single" w:sz="4" w:space="0" w:color="auto"/>
            </w:tcBorders>
            <w:shd w:val="clear" w:color="auto" w:fill="auto"/>
            <w:vAlign w:val="center"/>
            <w:hideMark/>
          </w:tcPr>
          <w:p w14:paraId="6A3E2CD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6</w:t>
            </w:r>
          </w:p>
        </w:tc>
        <w:tc>
          <w:tcPr>
            <w:tcW w:w="1947" w:type="dxa"/>
            <w:tcBorders>
              <w:top w:val="nil"/>
              <w:left w:val="nil"/>
              <w:bottom w:val="single" w:sz="4" w:space="0" w:color="auto"/>
              <w:right w:val="single" w:sz="4" w:space="0" w:color="auto"/>
            </w:tcBorders>
            <w:shd w:val="clear" w:color="auto" w:fill="auto"/>
            <w:vAlign w:val="center"/>
            <w:hideMark/>
          </w:tcPr>
          <w:p w14:paraId="6E4A28E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Clerk</w:t>
            </w:r>
          </w:p>
        </w:tc>
        <w:tc>
          <w:tcPr>
            <w:tcW w:w="1296" w:type="dxa"/>
            <w:tcBorders>
              <w:top w:val="nil"/>
              <w:left w:val="nil"/>
              <w:bottom w:val="single" w:sz="4" w:space="0" w:color="auto"/>
              <w:right w:val="single" w:sz="4" w:space="0" w:color="auto"/>
            </w:tcBorders>
            <w:shd w:val="clear" w:color="auto" w:fill="auto"/>
            <w:vAlign w:val="center"/>
            <w:hideMark/>
          </w:tcPr>
          <w:p w14:paraId="2E0F79F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auto" w:fill="auto"/>
            <w:vAlign w:val="center"/>
            <w:hideMark/>
          </w:tcPr>
          <w:p w14:paraId="22C5AE34"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3</w:t>
            </w:r>
          </w:p>
        </w:tc>
      </w:tr>
      <w:tr w:rsidR="00055318" w:rsidRPr="00055318" w14:paraId="286A0649"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0D11AA24"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21</w:t>
            </w:r>
          </w:p>
        </w:tc>
        <w:tc>
          <w:tcPr>
            <w:tcW w:w="850" w:type="dxa"/>
            <w:tcBorders>
              <w:top w:val="nil"/>
              <w:left w:val="nil"/>
              <w:bottom w:val="single" w:sz="4" w:space="0" w:color="auto"/>
              <w:right w:val="single" w:sz="4" w:space="0" w:color="auto"/>
            </w:tcBorders>
            <w:shd w:val="clear" w:color="000000" w:fill="D9E1F2"/>
            <w:vAlign w:val="center"/>
            <w:hideMark/>
          </w:tcPr>
          <w:p w14:paraId="79B8F141"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000000" w:fill="D9E1F2"/>
            <w:vAlign w:val="center"/>
            <w:hideMark/>
          </w:tcPr>
          <w:p w14:paraId="470C4412"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000000" w:fill="D9E1F2"/>
            <w:vAlign w:val="center"/>
            <w:hideMark/>
          </w:tcPr>
          <w:p w14:paraId="3C9C5150"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w:t>
            </w:r>
          </w:p>
        </w:tc>
        <w:tc>
          <w:tcPr>
            <w:tcW w:w="1947" w:type="dxa"/>
            <w:tcBorders>
              <w:top w:val="nil"/>
              <w:left w:val="nil"/>
              <w:bottom w:val="single" w:sz="4" w:space="0" w:color="auto"/>
              <w:right w:val="single" w:sz="4" w:space="0" w:color="auto"/>
            </w:tcBorders>
            <w:shd w:val="clear" w:color="000000" w:fill="D9E1F2"/>
            <w:vAlign w:val="center"/>
            <w:hideMark/>
          </w:tcPr>
          <w:p w14:paraId="53E83DAE"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Clerk</w:t>
            </w:r>
          </w:p>
        </w:tc>
        <w:tc>
          <w:tcPr>
            <w:tcW w:w="1296" w:type="dxa"/>
            <w:tcBorders>
              <w:top w:val="nil"/>
              <w:left w:val="nil"/>
              <w:bottom w:val="single" w:sz="4" w:space="0" w:color="auto"/>
              <w:right w:val="single" w:sz="4" w:space="0" w:color="auto"/>
            </w:tcBorders>
            <w:shd w:val="clear" w:color="000000" w:fill="D9E1F2"/>
            <w:vAlign w:val="center"/>
            <w:hideMark/>
          </w:tcPr>
          <w:p w14:paraId="0F933154"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000000" w:fill="D9E1F2"/>
            <w:vAlign w:val="center"/>
            <w:hideMark/>
          </w:tcPr>
          <w:p w14:paraId="1CD81353"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w:t>
            </w:r>
          </w:p>
        </w:tc>
      </w:tr>
      <w:tr w:rsidR="00055318" w:rsidRPr="00055318" w14:paraId="0AE1EA25" w14:textId="77777777" w:rsidTr="00055318">
        <w:trPr>
          <w:trHeight w:val="30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067FDBAA"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22</w:t>
            </w:r>
          </w:p>
        </w:tc>
        <w:tc>
          <w:tcPr>
            <w:tcW w:w="850" w:type="dxa"/>
            <w:tcBorders>
              <w:top w:val="nil"/>
              <w:left w:val="nil"/>
              <w:bottom w:val="single" w:sz="4" w:space="0" w:color="auto"/>
              <w:right w:val="single" w:sz="4" w:space="0" w:color="auto"/>
            </w:tcBorders>
            <w:shd w:val="clear" w:color="auto" w:fill="auto"/>
            <w:vAlign w:val="center"/>
            <w:hideMark/>
          </w:tcPr>
          <w:p w14:paraId="721AC49F"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F</w:t>
            </w:r>
          </w:p>
        </w:tc>
        <w:tc>
          <w:tcPr>
            <w:tcW w:w="1456" w:type="dxa"/>
            <w:tcBorders>
              <w:top w:val="nil"/>
              <w:left w:val="nil"/>
              <w:bottom w:val="single" w:sz="4" w:space="0" w:color="auto"/>
              <w:right w:val="single" w:sz="4" w:space="0" w:color="auto"/>
            </w:tcBorders>
            <w:shd w:val="clear" w:color="auto" w:fill="auto"/>
            <w:vAlign w:val="center"/>
            <w:hideMark/>
          </w:tcPr>
          <w:p w14:paraId="07F60CFD"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auto" w:fill="auto"/>
            <w:vAlign w:val="center"/>
            <w:hideMark/>
          </w:tcPr>
          <w:p w14:paraId="055CF7E4"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w:t>
            </w:r>
          </w:p>
        </w:tc>
        <w:tc>
          <w:tcPr>
            <w:tcW w:w="1947" w:type="dxa"/>
            <w:tcBorders>
              <w:top w:val="nil"/>
              <w:left w:val="nil"/>
              <w:bottom w:val="single" w:sz="4" w:space="0" w:color="auto"/>
              <w:right w:val="single" w:sz="4" w:space="0" w:color="auto"/>
            </w:tcBorders>
            <w:shd w:val="clear" w:color="auto" w:fill="auto"/>
            <w:vAlign w:val="center"/>
            <w:hideMark/>
          </w:tcPr>
          <w:p w14:paraId="5A9E9F3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Clerk</w:t>
            </w:r>
          </w:p>
        </w:tc>
        <w:tc>
          <w:tcPr>
            <w:tcW w:w="1296" w:type="dxa"/>
            <w:tcBorders>
              <w:top w:val="nil"/>
              <w:left w:val="nil"/>
              <w:bottom w:val="single" w:sz="4" w:space="0" w:color="auto"/>
              <w:right w:val="single" w:sz="4" w:space="0" w:color="auto"/>
            </w:tcBorders>
            <w:shd w:val="clear" w:color="auto" w:fill="auto"/>
            <w:vAlign w:val="center"/>
            <w:hideMark/>
          </w:tcPr>
          <w:p w14:paraId="124F2CCB"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 xml:space="preserve">Frontline </w:t>
            </w:r>
          </w:p>
        </w:tc>
        <w:tc>
          <w:tcPr>
            <w:tcW w:w="959" w:type="dxa"/>
            <w:tcBorders>
              <w:top w:val="nil"/>
              <w:left w:val="nil"/>
              <w:bottom w:val="single" w:sz="4" w:space="0" w:color="auto"/>
              <w:right w:val="single" w:sz="4" w:space="0" w:color="auto"/>
            </w:tcBorders>
            <w:shd w:val="clear" w:color="auto" w:fill="auto"/>
            <w:vAlign w:val="center"/>
            <w:hideMark/>
          </w:tcPr>
          <w:p w14:paraId="02762E7C"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1</w:t>
            </w:r>
          </w:p>
        </w:tc>
      </w:tr>
      <w:tr w:rsidR="00055318" w:rsidRPr="00055318" w14:paraId="05382896" w14:textId="77777777" w:rsidTr="00055318">
        <w:trPr>
          <w:trHeight w:val="300"/>
        </w:trPr>
        <w:tc>
          <w:tcPr>
            <w:tcW w:w="846" w:type="dxa"/>
            <w:tcBorders>
              <w:top w:val="nil"/>
              <w:left w:val="single" w:sz="4" w:space="0" w:color="auto"/>
              <w:bottom w:val="single" w:sz="4" w:space="0" w:color="auto"/>
              <w:right w:val="single" w:sz="4" w:space="0" w:color="auto"/>
            </w:tcBorders>
            <w:shd w:val="clear" w:color="000000" w:fill="D9E1F2"/>
            <w:vAlign w:val="center"/>
            <w:hideMark/>
          </w:tcPr>
          <w:p w14:paraId="17E04F8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23</w:t>
            </w:r>
          </w:p>
        </w:tc>
        <w:tc>
          <w:tcPr>
            <w:tcW w:w="850" w:type="dxa"/>
            <w:tcBorders>
              <w:top w:val="nil"/>
              <w:left w:val="nil"/>
              <w:bottom w:val="single" w:sz="4" w:space="0" w:color="auto"/>
              <w:right w:val="single" w:sz="4" w:space="0" w:color="auto"/>
            </w:tcBorders>
            <w:shd w:val="clear" w:color="000000" w:fill="D9E1F2"/>
            <w:vAlign w:val="center"/>
            <w:hideMark/>
          </w:tcPr>
          <w:p w14:paraId="1357E6D2"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M</w:t>
            </w:r>
          </w:p>
        </w:tc>
        <w:tc>
          <w:tcPr>
            <w:tcW w:w="1456" w:type="dxa"/>
            <w:tcBorders>
              <w:top w:val="nil"/>
              <w:left w:val="nil"/>
              <w:bottom w:val="single" w:sz="4" w:space="0" w:color="auto"/>
              <w:right w:val="single" w:sz="4" w:space="0" w:color="auto"/>
            </w:tcBorders>
            <w:shd w:val="clear" w:color="000000" w:fill="D9E1F2"/>
            <w:vAlign w:val="center"/>
            <w:hideMark/>
          </w:tcPr>
          <w:p w14:paraId="2E3EC964"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Degree</w:t>
            </w:r>
          </w:p>
        </w:tc>
        <w:tc>
          <w:tcPr>
            <w:tcW w:w="1206" w:type="dxa"/>
            <w:tcBorders>
              <w:top w:val="nil"/>
              <w:left w:val="nil"/>
              <w:bottom w:val="single" w:sz="4" w:space="0" w:color="auto"/>
              <w:right w:val="single" w:sz="4" w:space="0" w:color="auto"/>
            </w:tcBorders>
            <w:shd w:val="clear" w:color="000000" w:fill="D9E1F2"/>
            <w:vAlign w:val="center"/>
            <w:hideMark/>
          </w:tcPr>
          <w:p w14:paraId="39C0BAE9"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c>
          <w:tcPr>
            <w:tcW w:w="1947" w:type="dxa"/>
            <w:tcBorders>
              <w:top w:val="nil"/>
              <w:left w:val="nil"/>
              <w:bottom w:val="single" w:sz="4" w:space="0" w:color="auto"/>
              <w:right w:val="single" w:sz="4" w:space="0" w:color="auto"/>
            </w:tcBorders>
            <w:shd w:val="clear" w:color="000000" w:fill="D9E1F2"/>
            <w:vAlign w:val="center"/>
            <w:hideMark/>
          </w:tcPr>
          <w:p w14:paraId="31CF59F8"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Clerk</w:t>
            </w:r>
          </w:p>
        </w:tc>
        <w:tc>
          <w:tcPr>
            <w:tcW w:w="1296" w:type="dxa"/>
            <w:tcBorders>
              <w:top w:val="nil"/>
              <w:left w:val="nil"/>
              <w:bottom w:val="single" w:sz="4" w:space="0" w:color="auto"/>
              <w:right w:val="single" w:sz="4" w:space="0" w:color="auto"/>
            </w:tcBorders>
            <w:shd w:val="clear" w:color="000000" w:fill="D9E1F2"/>
            <w:vAlign w:val="center"/>
            <w:hideMark/>
          </w:tcPr>
          <w:p w14:paraId="7ABB4EAA"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Back-office</w:t>
            </w:r>
          </w:p>
        </w:tc>
        <w:tc>
          <w:tcPr>
            <w:tcW w:w="959" w:type="dxa"/>
            <w:tcBorders>
              <w:top w:val="nil"/>
              <w:left w:val="nil"/>
              <w:bottom w:val="single" w:sz="4" w:space="0" w:color="auto"/>
              <w:right w:val="single" w:sz="4" w:space="0" w:color="auto"/>
            </w:tcBorders>
            <w:shd w:val="clear" w:color="000000" w:fill="D9E1F2"/>
            <w:vAlign w:val="center"/>
            <w:hideMark/>
          </w:tcPr>
          <w:p w14:paraId="7EC5CC36" w14:textId="77777777" w:rsidR="00055318" w:rsidRPr="00055318" w:rsidRDefault="00055318" w:rsidP="00055318">
            <w:pPr>
              <w:spacing w:after="0" w:line="240" w:lineRule="auto"/>
              <w:jc w:val="center"/>
              <w:rPr>
                <w:rFonts w:ascii="Times New Roman" w:eastAsia="Times New Roman" w:hAnsi="Times New Roman"/>
                <w:color w:val="000000"/>
                <w:lang w:val="en-HK" w:eastAsia="zh-CN"/>
              </w:rPr>
            </w:pPr>
            <w:r w:rsidRPr="00055318">
              <w:rPr>
                <w:rFonts w:ascii="Times New Roman" w:eastAsia="Times New Roman" w:hAnsi="Times New Roman"/>
                <w:color w:val="000000"/>
                <w:lang w:val="en-HK" w:eastAsia="zh-CN"/>
              </w:rPr>
              <w:t>2</w:t>
            </w:r>
          </w:p>
        </w:tc>
      </w:tr>
    </w:tbl>
    <w:p w14:paraId="6F914C5C" w14:textId="58C3A0AD" w:rsidR="00016667" w:rsidRPr="00016667" w:rsidRDefault="00016667" w:rsidP="00016667">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 xml:space="preserve">Table 1 - </w:t>
      </w:r>
      <w:r w:rsidRPr="00016667">
        <w:rPr>
          <w:rFonts w:ascii="Times New Roman" w:hAnsi="Times New Roman"/>
          <w:b/>
          <w:sz w:val="24"/>
          <w:szCs w:val="24"/>
          <w:lang w:eastAsia="zh-TW"/>
        </w:rPr>
        <w:t>Data Summary of Focus Group Participants</w:t>
      </w:r>
    </w:p>
    <w:p w14:paraId="70FFB8F2" w14:textId="5B978CF4" w:rsidR="005D3784" w:rsidRDefault="005D3784" w:rsidP="005D3784">
      <w:pPr>
        <w:spacing w:after="0" w:line="360" w:lineRule="auto"/>
        <w:rPr>
          <w:rFonts w:ascii="Times New Roman" w:hAnsi="Times New Roman"/>
          <w:sz w:val="24"/>
          <w:szCs w:val="24"/>
          <w:lang w:eastAsia="zh-TW"/>
        </w:rPr>
      </w:pPr>
    </w:p>
    <w:p w14:paraId="60074FB2" w14:textId="46F2EC16" w:rsidR="00016667" w:rsidRDefault="00016667"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t>The Data Collection</w:t>
      </w:r>
    </w:p>
    <w:p w14:paraId="416E7E5F" w14:textId="7044252A" w:rsidR="00016667" w:rsidRDefault="00016667" w:rsidP="005D3784">
      <w:pPr>
        <w:spacing w:after="0" w:line="360" w:lineRule="auto"/>
        <w:rPr>
          <w:rFonts w:ascii="Times New Roman" w:hAnsi="Times New Roman"/>
          <w:sz w:val="24"/>
          <w:szCs w:val="24"/>
          <w:lang w:eastAsia="zh-TW"/>
        </w:rPr>
      </w:pPr>
      <w:r w:rsidRPr="00016667">
        <w:rPr>
          <w:rFonts w:ascii="Times New Roman" w:hAnsi="Times New Roman"/>
          <w:sz w:val="24"/>
          <w:szCs w:val="24"/>
          <w:lang w:eastAsia="zh-TW"/>
        </w:rPr>
        <w:tab/>
        <w:t>The data</w:t>
      </w:r>
      <w:r w:rsidR="007E1E87">
        <w:rPr>
          <w:rFonts w:ascii="Times New Roman" w:hAnsi="Times New Roman"/>
          <w:sz w:val="24"/>
          <w:szCs w:val="24"/>
          <w:lang w:eastAsia="zh-TW"/>
        </w:rPr>
        <w:t xml:space="preserve"> was collected through two formal focus groups interviews from two departments of the Bank. The two focus group interview were undertaken in the Bank’s meeting room at the lunch time in two days at a week. Two focus groups have 18 interviewees in total</w:t>
      </w:r>
      <w:r w:rsidR="00F43363">
        <w:rPr>
          <w:rFonts w:ascii="Times New Roman" w:hAnsi="Times New Roman"/>
          <w:sz w:val="24"/>
          <w:szCs w:val="24"/>
          <w:lang w:eastAsia="zh-TW"/>
        </w:rPr>
        <w:t xml:space="preserve"> and each focus group interview was carried out 9 interviewees lasting around 60 minutes. The focus groups interviews were conducted in the same format with the same set of questions. The same set of questions allows to be performed the analysis. All the focus groups interviews were audio-recorded and transcribed. The below five questions are the set of questions used in the interviews:</w:t>
      </w:r>
    </w:p>
    <w:p w14:paraId="0152A7B6" w14:textId="6DB80F6C" w:rsidR="00F43363" w:rsidRDefault="00F43363" w:rsidP="00F43363">
      <w:pPr>
        <w:pStyle w:val="ListParagraph"/>
        <w:numPr>
          <w:ilvl w:val="0"/>
          <w:numId w:val="33"/>
        </w:numPr>
        <w:spacing w:line="360" w:lineRule="auto"/>
        <w:rPr>
          <w:sz w:val="24"/>
          <w:szCs w:val="24"/>
          <w:lang w:eastAsia="zh-TW"/>
        </w:rPr>
      </w:pPr>
      <w:r>
        <w:rPr>
          <w:sz w:val="24"/>
          <w:szCs w:val="24"/>
          <w:lang w:eastAsia="zh-TW"/>
        </w:rPr>
        <w:t>What are the factors impacts on your working performance?</w:t>
      </w:r>
    </w:p>
    <w:p w14:paraId="51398994" w14:textId="0EDE93EF" w:rsidR="00F43363" w:rsidRDefault="00F43363" w:rsidP="00F43363">
      <w:pPr>
        <w:pStyle w:val="ListParagraph"/>
        <w:numPr>
          <w:ilvl w:val="0"/>
          <w:numId w:val="33"/>
        </w:numPr>
        <w:spacing w:line="360" w:lineRule="auto"/>
        <w:rPr>
          <w:sz w:val="24"/>
          <w:szCs w:val="24"/>
          <w:lang w:eastAsia="zh-TW"/>
        </w:rPr>
      </w:pPr>
      <w:r>
        <w:rPr>
          <w:sz w:val="24"/>
          <w:szCs w:val="24"/>
          <w:lang w:eastAsia="zh-TW"/>
        </w:rPr>
        <w:t>Why those factors impact on your working performance?</w:t>
      </w:r>
    </w:p>
    <w:p w14:paraId="0BDDF651" w14:textId="1B9E9426" w:rsidR="00F43363" w:rsidRPr="00F43363" w:rsidRDefault="00F43363" w:rsidP="00F43363">
      <w:pPr>
        <w:pStyle w:val="ListParagraph"/>
        <w:numPr>
          <w:ilvl w:val="0"/>
          <w:numId w:val="33"/>
        </w:numPr>
        <w:spacing w:line="360" w:lineRule="auto"/>
        <w:rPr>
          <w:sz w:val="24"/>
          <w:szCs w:val="24"/>
          <w:lang w:eastAsia="zh-TW"/>
        </w:rPr>
      </w:pPr>
      <w:r>
        <w:rPr>
          <w:sz w:val="24"/>
          <w:szCs w:val="24"/>
          <w:lang w:eastAsia="zh-TW"/>
        </w:rPr>
        <w:t>What are the factors to let you continue the employment with the Bank?</w:t>
      </w:r>
    </w:p>
    <w:p w14:paraId="70CA1C98" w14:textId="0E7D1E69" w:rsidR="00F43363" w:rsidRDefault="00F43363" w:rsidP="00F43363">
      <w:pPr>
        <w:pStyle w:val="ListParagraph"/>
        <w:numPr>
          <w:ilvl w:val="0"/>
          <w:numId w:val="33"/>
        </w:numPr>
        <w:spacing w:line="360" w:lineRule="auto"/>
        <w:rPr>
          <w:sz w:val="24"/>
          <w:szCs w:val="24"/>
          <w:lang w:eastAsia="zh-TW"/>
        </w:rPr>
      </w:pPr>
      <w:r>
        <w:rPr>
          <w:sz w:val="24"/>
          <w:szCs w:val="24"/>
          <w:lang w:eastAsia="zh-TW"/>
        </w:rPr>
        <w:t>What is the most important factor to let you continues the employment with the Bank?</w:t>
      </w:r>
    </w:p>
    <w:p w14:paraId="23F3D2A0" w14:textId="0E9A14E9" w:rsidR="00016667" w:rsidRDefault="00F43363" w:rsidP="005D3784">
      <w:pPr>
        <w:pStyle w:val="ListParagraph"/>
        <w:numPr>
          <w:ilvl w:val="0"/>
          <w:numId w:val="33"/>
        </w:numPr>
        <w:spacing w:line="360" w:lineRule="auto"/>
        <w:rPr>
          <w:sz w:val="24"/>
          <w:szCs w:val="24"/>
          <w:lang w:eastAsia="zh-TW"/>
        </w:rPr>
      </w:pPr>
      <w:r>
        <w:rPr>
          <w:sz w:val="24"/>
          <w:szCs w:val="24"/>
          <w:lang w:eastAsia="zh-TW"/>
        </w:rPr>
        <w:t>Why those factors can to let you continue the employment with the Bank?</w:t>
      </w:r>
    </w:p>
    <w:p w14:paraId="0F76CB7D" w14:textId="77777777" w:rsidR="001E2C60" w:rsidRPr="00016667" w:rsidRDefault="001E2C60" w:rsidP="00121E98">
      <w:pPr>
        <w:spacing w:after="0" w:line="360" w:lineRule="auto"/>
        <w:rPr>
          <w:rFonts w:ascii="Times New Roman" w:hAnsi="Times New Roman"/>
          <w:sz w:val="24"/>
          <w:szCs w:val="24"/>
          <w:lang w:eastAsia="zh-TW"/>
        </w:rPr>
      </w:pPr>
    </w:p>
    <w:p w14:paraId="17E23C19" w14:textId="77777777" w:rsidR="00F43363" w:rsidRDefault="00F43363" w:rsidP="00121E98">
      <w:pPr>
        <w:spacing w:after="0" w:line="360" w:lineRule="auto"/>
        <w:rPr>
          <w:rFonts w:ascii="Times New Roman" w:hAnsi="Times New Roman"/>
          <w:b/>
          <w:sz w:val="24"/>
          <w:szCs w:val="24"/>
          <w:lang w:eastAsia="zh-TW"/>
        </w:rPr>
      </w:pPr>
      <w:r>
        <w:rPr>
          <w:rFonts w:ascii="Times New Roman" w:hAnsi="Times New Roman"/>
          <w:b/>
          <w:sz w:val="24"/>
          <w:szCs w:val="24"/>
          <w:lang w:eastAsia="zh-TW"/>
        </w:rPr>
        <w:t>The Data Analysis</w:t>
      </w:r>
    </w:p>
    <w:p w14:paraId="5A59B348" w14:textId="0CE57FB6" w:rsidR="00121E98" w:rsidRDefault="00F43363" w:rsidP="00453C25">
      <w:pPr>
        <w:spacing w:after="0" w:line="360" w:lineRule="auto"/>
        <w:ind w:firstLine="720"/>
        <w:jc w:val="both"/>
        <w:rPr>
          <w:rFonts w:ascii="Times New Roman" w:hAnsi="Times New Roman"/>
          <w:sz w:val="24"/>
          <w:szCs w:val="24"/>
          <w:lang w:eastAsia="zh-TW"/>
        </w:rPr>
      </w:pPr>
      <w:r w:rsidRPr="00F43363">
        <w:rPr>
          <w:rFonts w:ascii="Times New Roman" w:hAnsi="Times New Roman"/>
          <w:sz w:val="24"/>
          <w:szCs w:val="24"/>
          <w:lang w:eastAsia="zh-TW"/>
        </w:rPr>
        <w:t>The focus groups interview data were analysed through qualitative research approach.</w:t>
      </w:r>
      <w:r>
        <w:rPr>
          <w:rFonts w:ascii="Times New Roman" w:hAnsi="Times New Roman"/>
          <w:sz w:val="24"/>
          <w:szCs w:val="24"/>
          <w:lang w:eastAsia="zh-TW"/>
        </w:rPr>
        <w:t xml:space="preserve"> The data analysis in the focus group interviews, the employee motivational factors classified into the human resource motivators and the strategy management motivators. The human resource motivators are including: Salary &amp; Incentive, Staff Benefit, Employee Training &amp; Development and Social Support; and the strategy management motivators are including: Leadership Influence, Communications and Empowerment</w:t>
      </w:r>
      <w:r w:rsidR="00453C25">
        <w:rPr>
          <w:rFonts w:ascii="Times New Roman" w:hAnsi="Times New Roman"/>
          <w:sz w:val="24"/>
          <w:szCs w:val="24"/>
          <w:lang w:eastAsia="zh-TW"/>
        </w:rPr>
        <w:t>.</w:t>
      </w:r>
    </w:p>
    <w:p w14:paraId="5B611B18" w14:textId="74710A15" w:rsidR="00453C25" w:rsidRDefault="00453C25" w:rsidP="00453C25">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employee motivational factors are recommended from the classical management motivation theories: Maslow’s Hierarchy of Needs that related to the level of effort made by someone to pursue a goal,</w:t>
      </w:r>
      <w:r w:rsidR="005100FE">
        <w:rPr>
          <w:rFonts w:ascii="Times New Roman" w:hAnsi="Times New Roman"/>
          <w:sz w:val="24"/>
          <w:szCs w:val="24"/>
          <w:lang w:eastAsia="zh-TW"/>
        </w:rPr>
        <w:t xml:space="preserve"> the employee motivation is closely related to job satisfaction and employee’s performance. (Maslow, 1943) and the Two-Factor Theory of Motivation that the theory found that job satisfaction and job dissatisfaction are act independently on each other. (Herzberg, Mausner &amp; Snyderman, 1959)</w:t>
      </w:r>
    </w:p>
    <w:p w14:paraId="2F9CBEFE" w14:textId="65381D67" w:rsidR="005100FE" w:rsidRDefault="005100FE" w:rsidP="00453C25">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analysis compares the impact of the employee performance in resulted on job satisfaction and job retention by the motivational factors in the human resource motivators and the strategy management motivators.</w:t>
      </w:r>
    </w:p>
    <w:p w14:paraId="34CCD9E7" w14:textId="51146BB9" w:rsidR="005100FE" w:rsidRDefault="005100FE" w:rsidP="00453C25">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To summarise, the research study used the grounded theory to build the Analytical Framework of Employee Motivation and Employee’s Performance to explore a phenomenon. The data analysis in two focus group interviews, the different motivators has a positive impact o</w:t>
      </w:r>
      <w:r w:rsidR="00E94633">
        <w:rPr>
          <w:rFonts w:ascii="Times New Roman" w:hAnsi="Times New Roman"/>
          <w:sz w:val="24"/>
          <w:szCs w:val="24"/>
          <w:lang w:eastAsia="zh-TW"/>
        </w:rPr>
        <w:t>n</w:t>
      </w:r>
      <w:r>
        <w:rPr>
          <w:rFonts w:ascii="Times New Roman" w:hAnsi="Times New Roman"/>
          <w:sz w:val="24"/>
          <w:szCs w:val="24"/>
          <w:lang w:eastAsia="zh-TW"/>
        </w:rPr>
        <w:t xml:space="preserve"> different level of employee’s performance in resulted on different level of job satisfaction and job retention.</w:t>
      </w:r>
    </w:p>
    <w:p w14:paraId="2F13EC39" w14:textId="77777777" w:rsidR="005100FE" w:rsidRPr="00F43363" w:rsidRDefault="005100FE" w:rsidP="00453C25">
      <w:pPr>
        <w:spacing w:after="0" w:line="360" w:lineRule="auto"/>
        <w:ind w:firstLine="720"/>
        <w:jc w:val="both"/>
        <w:rPr>
          <w:rFonts w:ascii="Times New Roman" w:hAnsi="Times New Roman"/>
          <w:sz w:val="24"/>
          <w:szCs w:val="24"/>
          <w:lang w:eastAsia="zh-TW"/>
        </w:rPr>
      </w:pPr>
    </w:p>
    <w:p w14:paraId="36B52496" w14:textId="53941DD1" w:rsidR="00D35B19" w:rsidRPr="000A3822" w:rsidRDefault="005100FE" w:rsidP="006A119D">
      <w:pPr>
        <w:spacing w:after="0" w:line="360" w:lineRule="auto"/>
        <w:rPr>
          <w:rFonts w:ascii="Times New Roman" w:hAnsi="Times New Roman"/>
          <w:b/>
          <w:sz w:val="24"/>
          <w:szCs w:val="24"/>
          <w:lang w:eastAsia="zh-TW"/>
        </w:rPr>
      </w:pPr>
      <w:r>
        <w:rPr>
          <w:rFonts w:ascii="Times New Roman" w:hAnsi="Times New Roman"/>
          <w:b/>
          <w:sz w:val="24"/>
          <w:szCs w:val="24"/>
          <w:lang w:eastAsia="zh-TW"/>
        </w:rPr>
        <w:t>The Finding</w:t>
      </w:r>
      <w:r w:rsidR="00BC26EB">
        <w:rPr>
          <w:rFonts w:ascii="Times New Roman" w:hAnsi="Times New Roman"/>
          <w:b/>
          <w:sz w:val="24"/>
          <w:szCs w:val="24"/>
          <w:lang w:eastAsia="zh-TW"/>
        </w:rPr>
        <w:t>s</w:t>
      </w:r>
    </w:p>
    <w:p w14:paraId="43AFC9FA" w14:textId="0D1C4AC2" w:rsidR="0019506C" w:rsidRDefault="0019506C" w:rsidP="007E06F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research study used the grounded theory to explore a phenomenon. The unit of analysis comprised of two departments of the Bank with two focus groups in each department</w:t>
      </w:r>
      <w:r w:rsidR="006B50AC">
        <w:rPr>
          <w:rFonts w:ascii="Times New Roman" w:hAnsi="Times New Roman"/>
          <w:sz w:val="24"/>
          <w:szCs w:val="24"/>
          <w:lang w:val="en-HK" w:eastAsia="zh-TW"/>
        </w:rPr>
        <w:t>. The findings are come from analysing data in focus group interview data.</w:t>
      </w:r>
    </w:p>
    <w:p w14:paraId="116CBC43" w14:textId="037F98C5" w:rsidR="006B50AC" w:rsidRDefault="006B50AC" w:rsidP="007E06F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higher level of the leadership influence is the most important factors for all employees on both of the employee’s performance and job retention. This factor has the positive impact on the employees’ performance. The staff members’ age are under 30, they consider the job retention from the factors of workplace social support and staff benefit (example of staff benefit is number of days of annual leave). The salary and incentives factor is the main concern factor on Frontline staff on their performance and job retention. The human resource motivators have a positive impact on the employee’s performance and those are the most important actors for the job retention of the staff. The </w:t>
      </w:r>
      <w:r>
        <w:rPr>
          <w:rFonts w:ascii="Times New Roman" w:hAnsi="Times New Roman"/>
          <w:sz w:val="24"/>
          <w:szCs w:val="24"/>
          <w:lang w:val="en-HK" w:eastAsia="zh-TW"/>
        </w:rPr>
        <w:lastRenderedPageBreak/>
        <w:t>strategy management motivators have the positive and significant impact on the employee’s performance.</w:t>
      </w:r>
    </w:p>
    <w:p w14:paraId="6F6C8DA3" w14:textId="77777777" w:rsidR="006B50AC" w:rsidRDefault="006B50AC" w:rsidP="006B50AC">
      <w:pPr>
        <w:spacing w:after="0" w:line="360" w:lineRule="auto"/>
        <w:jc w:val="both"/>
        <w:rPr>
          <w:rFonts w:ascii="Times New Roman" w:hAnsi="Times New Roman"/>
          <w:sz w:val="24"/>
          <w:szCs w:val="24"/>
          <w:lang w:val="en-HK" w:eastAsia="zh-TW"/>
        </w:rPr>
      </w:pPr>
    </w:p>
    <w:p w14:paraId="57FC02F6" w14:textId="42C3DFC6" w:rsidR="0019506C" w:rsidRPr="006B50AC" w:rsidRDefault="006B50AC" w:rsidP="006B50AC">
      <w:pPr>
        <w:spacing w:after="0" w:line="360" w:lineRule="auto"/>
        <w:jc w:val="both"/>
        <w:rPr>
          <w:rFonts w:ascii="Times New Roman" w:hAnsi="Times New Roman"/>
          <w:b/>
          <w:sz w:val="24"/>
          <w:szCs w:val="24"/>
          <w:lang w:val="en-HK" w:eastAsia="zh-TW"/>
        </w:rPr>
      </w:pPr>
      <w:r w:rsidRPr="006B50AC">
        <w:rPr>
          <w:rFonts w:ascii="Times New Roman" w:hAnsi="Times New Roman"/>
          <w:b/>
          <w:sz w:val="24"/>
          <w:szCs w:val="24"/>
          <w:lang w:val="en-HK" w:eastAsia="zh-TW"/>
        </w:rPr>
        <w:t>Discussion</w:t>
      </w:r>
    </w:p>
    <w:p w14:paraId="664671D5" w14:textId="311D3BEB" w:rsidR="00895666" w:rsidRDefault="00B1161D" w:rsidP="007E06F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In the</w:t>
      </w:r>
      <w:r w:rsidR="00895666">
        <w:rPr>
          <w:rFonts w:ascii="Times New Roman" w:hAnsi="Times New Roman"/>
          <w:sz w:val="24"/>
          <w:szCs w:val="24"/>
          <w:lang w:val="en-HK" w:eastAsia="zh-TW"/>
        </w:rPr>
        <w:t xml:space="preserve"> </w:t>
      </w:r>
      <w:r w:rsidR="009E0FEE">
        <w:rPr>
          <w:rFonts w:ascii="Times New Roman" w:hAnsi="Times New Roman"/>
          <w:sz w:val="24"/>
          <w:szCs w:val="24"/>
          <w:lang w:val="en-HK" w:eastAsia="zh-TW"/>
        </w:rPr>
        <w:t>l</w:t>
      </w:r>
      <w:r w:rsidR="00895666">
        <w:rPr>
          <w:rFonts w:ascii="Times New Roman" w:hAnsi="Times New Roman"/>
          <w:sz w:val="24"/>
          <w:szCs w:val="24"/>
          <w:lang w:val="en-HK" w:eastAsia="zh-TW"/>
        </w:rPr>
        <w:t>iterature</w:t>
      </w:r>
      <w:r>
        <w:rPr>
          <w:rFonts w:ascii="Times New Roman" w:hAnsi="Times New Roman"/>
          <w:sz w:val="24"/>
          <w:szCs w:val="24"/>
          <w:lang w:val="en-HK" w:eastAsia="zh-TW"/>
        </w:rPr>
        <w:t>, the relationship between e</w:t>
      </w:r>
      <w:r w:rsidR="009E0FEE">
        <w:rPr>
          <w:rFonts w:ascii="Times New Roman" w:hAnsi="Times New Roman"/>
          <w:sz w:val="24"/>
          <w:szCs w:val="24"/>
          <w:lang w:val="en-HK" w:eastAsia="zh-TW"/>
        </w:rPr>
        <w:t>mployee</w:t>
      </w:r>
      <w:r w:rsidR="00E836A4">
        <w:rPr>
          <w:rFonts w:ascii="Times New Roman" w:hAnsi="Times New Roman"/>
          <w:sz w:val="24"/>
          <w:szCs w:val="24"/>
          <w:lang w:val="en-HK" w:eastAsia="zh-TW"/>
        </w:rPr>
        <w:t xml:space="preserve"> </w:t>
      </w:r>
      <w:r>
        <w:rPr>
          <w:rFonts w:ascii="Times New Roman" w:hAnsi="Times New Roman"/>
          <w:sz w:val="24"/>
          <w:szCs w:val="24"/>
          <w:lang w:val="en-HK" w:eastAsia="zh-TW"/>
        </w:rPr>
        <w:t>m</w:t>
      </w:r>
      <w:r w:rsidR="00895666">
        <w:rPr>
          <w:rFonts w:ascii="Times New Roman" w:hAnsi="Times New Roman"/>
          <w:sz w:val="24"/>
          <w:szCs w:val="24"/>
          <w:lang w:val="en-HK" w:eastAsia="zh-TW"/>
        </w:rPr>
        <w:t xml:space="preserve">otivation and </w:t>
      </w:r>
      <w:r>
        <w:rPr>
          <w:rFonts w:ascii="Times New Roman" w:hAnsi="Times New Roman"/>
          <w:sz w:val="24"/>
          <w:szCs w:val="24"/>
          <w:lang w:val="en-HK" w:eastAsia="zh-TW"/>
        </w:rPr>
        <w:t>e</w:t>
      </w:r>
      <w:r w:rsidR="001874E3">
        <w:rPr>
          <w:rFonts w:ascii="Times New Roman" w:hAnsi="Times New Roman"/>
          <w:sz w:val="24"/>
          <w:szCs w:val="24"/>
          <w:lang w:val="en-HK" w:eastAsia="zh-TW"/>
        </w:rPr>
        <w:t xml:space="preserve">mployee’s </w:t>
      </w:r>
      <w:r>
        <w:rPr>
          <w:rFonts w:ascii="Times New Roman" w:hAnsi="Times New Roman"/>
          <w:sz w:val="24"/>
          <w:szCs w:val="24"/>
          <w:lang w:val="en-HK" w:eastAsia="zh-TW"/>
        </w:rPr>
        <w:t>p</w:t>
      </w:r>
      <w:r w:rsidR="00895666">
        <w:rPr>
          <w:rFonts w:ascii="Times New Roman" w:hAnsi="Times New Roman"/>
          <w:sz w:val="24"/>
          <w:szCs w:val="24"/>
          <w:lang w:val="en-HK" w:eastAsia="zh-TW"/>
        </w:rPr>
        <w:t xml:space="preserve">erformance </w:t>
      </w:r>
      <w:r>
        <w:rPr>
          <w:rFonts w:ascii="Times New Roman" w:hAnsi="Times New Roman"/>
          <w:sz w:val="24"/>
          <w:szCs w:val="24"/>
          <w:lang w:val="en-HK" w:eastAsia="zh-TW"/>
        </w:rPr>
        <w:t xml:space="preserve">that the </w:t>
      </w:r>
      <w:r w:rsidR="00804251">
        <w:rPr>
          <w:rFonts w:ascii="Times New Roman" w:hAnsi="Times New Roman"/>
          <w:sz w:val="24"/>
          <w:szCs w:val="24"/>
          <w:lang w:val="en-HK" w:eastAsia="zh-TW"/>
        </w:rPr>
        <w:t xml:space="preserve">employee </w:t>
      </w:r>
      <w:r w:rsidR="00895666">
        <w:rPr>
          <w:rFonts w:ascii="Times New Roman" w:hAnsi="Times New Roman"/>
          <w:sz w:val="24"/>
          <w:szCs w:val="24"/>
          <w:lang w:val="en-HK" w:eastAsia="zh-TW"/>
        </w:rPr>
        <w:t xml:space="preserve">motivation </w:t>
      </w:r>
      <w:r w:rsidR="00804251">
        <w:rPr>
          <w:rFonts w:ascii="Times New Roman" w:hAnsi="Times New Roman"/>
          <w:sz w:val="24"/>
          <w:szCs w:val="24"/>
          <w:lang w:val="en-US" w:eastAsia="zh-TW"/>
        </w:rPr>
        <w:t xml:space="preserve">has </w:t>
      </w:r>
      <w:r>
        <w:rPr>
          <w:rFonts w:ascii="Times New Roman" w:hAnsi="Times New Roman"/>
          <w:sz w:val="24"/>
          <w:szCs w:val="24"/>
          <w:lang w:val="en-US" w:eastAsia="zh-TW"/>
        </w:rPr>
        <w:t>the</w:t>
      </w:r>
      <w:r w:rsidR="00804251">
        <w:rPr>
          <w:rFonts w:ascii="Times New Roman" w:hAnsi="Times New Roman"/>
          <w:sz w:val="24"/>
          <w:szCs w:val="24"/>
          <w:lang w:val="en-US" w:eastAsia="zh-TW"/>
        </w:rPr>
        <w:t xml:space="preserve"> positive impact on </w:t>
      </w:r>
      <w:r w:rsidR="00E94633">
        <w:rPr>
          <w:rFonts w:ascii="Times New Roman" w:hAnsi="Times New Roman"/>
          <w:sz w:val="24"/>
          <w:szCs w:val="24"/>
          <w:lang w:val="en-US" w:eastAsia="zh-TW"/>
        </w:rPr>
        <w:t xml:space="preserve">the </w:t>
      </w:r>
      <w:r w:rsidR="00804251">
        <w:rPr>
          <w:rFonts w:ascii="Times New Roman" w:hAnsi="Times New Roman"/>
          <w:sz w:val="24"/>
          <w:szCs w:val="24"/>
          <w:lang w:val="en-US" w:eastAsia="zh-TW"/>
        </w:rPr>
        <w:t>employee</w:t>
      </w:r>
      <w:r>
        <w:rPr>
          <w:rFonts w:ascii="Times New Roman" w:hAnsi="Times New Roman"/>
          <w:sz w:val="24"/>
          <w:szCs w:val="24"/>
          <w:lang w:val="en-US" w:eastAsia="zh-TW"/>
        </w:rPr>
        <w:t>’s</w:t>
      </w:r>
      <w:r w:rsidR="00804251">
        <w:rPr>
          <w:rFonts w:ascii="Times New Roman" w:hAnsi="Times New Roman"/>
          <w:sz w:val="24"/>
          <w:szCs w:val="24"/>
          <w:lang w:val="en-US" w:eastAsia="zh-TW"/>
        </w:rPr>
        <w:t xml:space="preserve"> performance</w:t>
      </w:r>
      <w:r>
        <w:rPr>
          <w:rFonts w:ascii="Times New Roman" w:hAnsi="Times New Roman"/>
          <w:sz w:val="24"/>
          <w:szCs w:val="24"/>
          <w:lang w:val="en-US" w:eastAsia="zh-TW"/>
        </w:rPr>
        <w:t xml:space="preserve"> as well as </w:t>
      </w:r>
      <w:r w:rsidR="00E94633">
        <w:rPr>
          <w:rFonts w:ascii="Times New Roman" w:hAnsi="Times New Roman"/>
          <w:sz w:val="24"/>
          <w:szCs w:val="24"/>
          <w:lang w:val="en-US" w:eastAsia="zh-TW"/>
        </w:rPr>
        <w:t xml:space="preserve">the </w:t>
      </w:r>
      <w:r>
        <w:rPr>
          <w:rFonts w:ascii="Times New Roman" w:hAnsi="Times New Roman"/>
          <w:sz w:val="24"/>
          <w:szCs w:val="24"/>
          <w:lang w:val="en-US" w:eastAsia="zh-TW"/>
        </w:rPr>
        <w:t>organisation’s performance</w:t>
      </w:r>
      <w:r w:rsidR="00804251">
        <w:rPr>
          <w:rFonts w:ascii="Times New Roman" w:hAnsi="Times New Roman"/>
          <w:sz w:val="24"/>
          <w:szCs w:val="24"/>
          <w:lang w:val="en-US" w:eastAsia="zh-TW"/>
        </w:rPr>
        <w:t xml:space="preserve">. </w:t>
      </w:r>
      <w:r>
        <w:rPr>
          <w:rFonts w:ascii="Times New Roman" w:hAnsi="Times New Roman"/>
          <w:sz w:val="24"/>
          <w:szCs w:val="24"/>
          <w:lang w:val="en-US" w:eastAsia="zh-TW"/>
        </w:rPr>
        <w:t xml:space="preserve">The increase of the </w:t>
      </w:r>
      <w:r w:rsidR="00804251">
        <w:rPr>
          <w:rFonts w:ascii="Times New Roman" w:hAnsi="Times New Roman"/>
          <w:sz w:val="24"/>
          <w:szCs w:val="24"/>
          <w:lang w:eastAsia="zh-TW"/>
        </w:rPr>
        <w:t>employee motivation</w:t>
      </w:r>
      <w:r w:rsidR="0030558D">
        <w:rPr>
          <w:rFonts w:ascii="Times New Roman" w:hAnsi="Times New Roman"/>
          <w:sz w:val="24"/>
          <w:szCs w:val="24"/>
          <w:lang w:eastAsia="zh-TW"/>
        </w:rPr>
        <w:t xml:space="preserve"> drive to increases the employee productivity as well as job satisfaction on staff retention for the organisation</w:t>
      </w:r>
      <w:r w:rsidR="00804251">
        <w:rPr>
          <w:rFonts w:ascii="Times New Roman" w:hAnsi="Times New Roman"/>
          <w:sz w:val="24"/>
          <w:szCs w:val="24"/>
          <w:lang w:eastAsia="zh-TW"/>
        </w:rPr>
        <w:t xml:space="preserve">. </w:t>
      </w:r>
      <w:r w:rsidR="0030558D">
        <w:rPr>
          <w:rFonts w:ascii="Times New Roman" w:hAnsi="Times New Roman"/>
          <w:sz w:val="24"/>
          <w:szCs w:val="24"/>
          <w:lang w:eastAsia="zh-TW"/>
        </w:rPr>
        <w:t>(Alnasrallah, 2016; Bernanthos, 2018; Dartey-Baah, 2010; Springer, 2011) Th</w:t>
      </w:r>
      <w:r w:rsidR="00804251">
        <w:rPr>
          <w:rFonts w:ascii="Times New Roman" w:hAnsi="Times New Roman"/>
          <w:sz w:val="24"/>
          <w:szCs w:val="24"/>
          <w:lang w:eastAsia="zh-TW"/>
        </w:rPr>
        <w:t>e employee motivation</w:t>
      </w:r>
      <w:r w:rsidR="0030558D">
        <w:rPr>
          <w:rFonts w:ascii="Times New Roman" w:hAnsi="Times New Roman"/>
          <w:sz w:val="24"/>
          <w:szCs w:val="24"/>
          <w:lang w:eastAsia="zh-TW"/>
        </w:rPr>
        <w:t>,</w:t>
      </w:r>
      <w:r w:rsidR="00804251">
        <w:rPr>
          <w:rFonts w:ascii="Times New Roman" w:hAnsi="Times New Roman"/>
          <w:sz w:val="24"/>
          <w:szCs w:val="24"/>
          <w:lang w:eastAsia="zh-TW"/>
        </w:rPr>
        <w:t xml:space="preserve"> </w:t>
      </w:r>
      <w:r w:rsidR="0030558D">
        <w:rPr>
          <w:rFonts w:ascii="Times New Roman" w:hAnsi="Times New Roman"/>
          <w:sz w:val="24"/>
          <w:szCs w:val="24"/>
          <w:lang w:eastAsia="zh-TW"/>
        </w:rPr>
        <w:t xml:space="preserve">the </w:t>
      </w:r>
      <w:r w:rsidR="00804251">
        <w:rPr>
          <w:rFonts w:ascii="Times New Roman" w:hAnsi="Times New Roman"/>
          <w:sz w:val="24"/>
          <w:szCs w:val="24"/>
          <w:lang w:eastAsia="zh-TW"/>
        </w:rPr>
        <w:t>employee</w:t>
      </w:r>
      <w:r w:rsidR="0030558D">
        <w:rPr>
          <w:rFonts w:ascii="Times New Roman" w:hAnsi="Times New Roman"/>
          <w:sz w:val="24"/>
          <w:szCs w:val="24"/>
          <w:lang w:eastAsia="zh-TW"/>
        </w:rPr>
        <w:t>’s</w:t>
      </w:r>
      <w:r w:rsidR="00804251">
        <w:rPr>
          <w:rFonts w:ascii="Times New Roman" w:hAnsi="Times New Roman"/>
          <w:sz w:val="24"/>
          <w:szCs w:val="24"/>
          <w:lang w:eastAsia="zh-TW"/>
        </w:rPr>
        <w:t xml:space="preserve"> performance</w:t>
      </w:r>
      <w:r w:rsidR="0030558D">
        <w:rPr>
          <w:rFonts w:ascii="Times New Roman" w:hAnsi="Times New Roman"/>
          <w:sz w:val="24"/>
          <w:szCs w:val="24"/>
          <w:lang w:eastAsia="zh-TW"/>
        </w:rPr>
        <w:t>,</w:t>
      </w:r>
      <w:r w:rsidR="00804251">
        <w:rPr>
          <w:rFonts w:ascii="Times New Roman" w:hAnsi="Times New Roman"/>
          <w:sz w:val="24"/>
          <w:szCs w:val="24"/>
          <w:lang w:eastAsia="zh-TW"/>
        </w:rPr>
        <w:t xml:space="preserve"> </w:t>
      </w:r>
      <w:r w:rsidR="0030558D">
        <w:rPr>
          <w:rFonts w:ascii="Times New Roman" w:hAnsi="Times New Roman"/>
          <w:sz w:val="24"/>
          <w:szCs w:val="24"/>
          <w:lang w:eastAsia="zh-TW"/>
        </w:rPr>
        <w:t>the</w:t>
      </w:r>
      <w:r w:rsidR="00804251">
        <w:rPr>
          <w:rFonts w:ascii="Times New Roman" w:hAnsi="Times New Roman"/>
          <w:sz w:val="24"/>
          <w:szCs w:val="24"/>
          <w:lang w:eastAsia="zh-TW"/>
        </w:rPr>
        <w:t xml:space="preserve"> employee job satisfaction </w:t>
      </w:r>
      <w:r w:rsidR="0030558D">
        <w:rPr>
          <w:rFonts w:ascii="Times New Roman" w:hAnsi="Times New Roman"/>
          <w:sz w:val="24"/>
          <w:szCs w:val="24"/>
          <w:lang w:eastAsia="zh-TW"/>
        </w:rPr>
        <w:t xml:space="preserve">and job retention are related to the organisation’s performance and the organisation’s strategy management </w:t>
      </w:r>
      <w:r w:rsidR="00804251">
        <w:rPr>
          <w:rFonts w:ascii="Times New Roman" w:hAnsi="Times New Roman"/>
          <w:sz w:val="24"/>
          <w:szCs w:val="24"/>
          <w:lang w:eastAsia="zh-TW"/>
        </w:rPr>
        <w:t xml:space="preserve">in </w:t>
      </w:r>
      <w:r w:rsidR="0030558D">
        <w:rPr>
          <w:rFonts w:ascii="Times New Roman" w:hAnsi="Times New Roman"/>
          <w:sz w:val="24"/>
          <w:szCs w:val="24"/>
          <w:lang w:eastAsia="zh-TW"/>
        </w:rPr>
        <w:t>visions, Strategies</w:t>
      </w:r>
      <w:r w:rsidR="00804251">
        <w:rPr>
          <w:rFonts w:ascii="Times New Roman" w:hAnsi="Times New Roman"/>
          <w:sz w:val="24"/>
          <w:szCs w:val="24"/>
          <w:lang w:eastAsia="zh-TW"/>
        </w:rPr>
        <w:t xml:space="preserve"> and </w:t>
      </w:r>
      <w:r w:rsidR="0030558D">
        <w:rPr>
          <w:rFonts w:ascii="Times New Roman" w:hAnsi="Times New Roman"/>
          <w:sz w:val="24"/>
          <w:szCs w:val="24"/>
          <w:lang w:eastAsia="zh-TW"/>
        </w:rPr>
        <w:t>objectives</w:t>
      </w:r>
      <w:r w:rsidR="00804251">
        <w:rPr>
          <w:rFonts w:ascii="Times New Roman" w:hAnsi="Times New Roman"/>
          <w:sz w:val="24"/>
          <w:szCs w:val="24"/>
          <w:lang w:eastAsia="zh-TW"/>
        </w:rPr>
        <w:t>.</w:t>
      </w:r>
      <w:r w:rsidR="00895666">
        <w:rPr>
          <w:rFonts w:ascii="Times New Roman" w:hAnsi="Times New Roman"/>
          <w:sz w:val="24"/>
          <w:szCs w:val="24"/>
          <w:lang w:val="en-HK" w:eastAsia="zh-TW"/>
        </w:rPr>
        <w:t xml:space="preserve"> </w:t>
      </w:r>
    </w:p>
    <w:p w14:paraId="7AC9A748" w14:textId="584AB586" w:rsidR="008C3CD1" w:rsidRDefault="008C3CD1" w:rsidP="0030558D">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w:t>
      </w:r>
      <w:r w:rsidR="0030558D">
        <w:rPr>
          <w:rFonts w:ascii="Times New Roman" w:hAnsi="Times New Roman"/>
          <w:sz w:val="24"/>
          <w:szCs w:val="24"/>
          <w:lang w:eastAsia="zh-TW"/>
        </w:rPr>
        <w:t>is research study is developed the Analytical Framework of Employee</w:t>
      </w:r>
      <w:r>
        <w:rPr>
          <w:rFonts w:ascii="Times New Roman" w:hAnsi="Times New Roman"/>
          <w:sz w:val="24"/>
          <w:szCs w:val="24"/>
          <w:lang w:eastAsia="zh-TW"/>
        </w:rPr>
        <w:t xml:space="preserve"> </w:t>
      </w:r>
      <w:r w:rsidR="0030558D">
        <w:rPr>
          <w:rFonts w:ascii="Times New Roman" w:hAnsi="Times New Roman"/>
          <w:sz w:val="24"/>
          <w:szCs w:val="24"/>
          <w:lang w:eastAsia="zh-TW"/>
        </w:rPr>
        <w:t>M</w:t>
      </w:r>
      <w:r>
        <w:rPr>
          <w:rFonts w:ascii="Times New Roman" w:hAnsi="Times New Roman"/>
          <w:sz w:val="24"/>
          <w:szCs w:val="24"/>
          <w:lang w:eastAsia="zh-TW"/>
        </w:rPr>
        <w:t xml:space="preserve">otivation </w:t>
      </w:r>
      <w:r w:rsidR="0030558D">
        <w:rPr>
          <w:rFonts w:ascii="Times New Roman" w:hAnsi="Times New Roman"/>
          <w:sz w:val="24"/>
          <w:szCs w:val="24"/>
          <w:lang w:eastAsia="zh-TW"/>
        </w:rPr>
        <w:t>and E</w:t>
      </w:r>
      <w:r>
        <w:rPr>
          <w:rFonts w:ascii="Times New Roman" w:hAnsi="Times New Roman"/>
          <w:sz w:val="24"/>
          <w:szCs w:val="24"/>
          <w:lang w:eastAsia="zh-TW"/>
        </w:rPr>
        <w:t xml:space="preserve">mployee’s </w:t>
      </w:r>
      <w:r w:rsidR="0030558D">
        <w:rPr>
          <w:rFonts w:ascii="Times New Roman" w:hAnsi="Times New Roman"/>
          <w:sz w:val="24"/>
          <w:szCs w:val="24"/>
          <w:lang w:eastAsia="zh-TW"/>
        </w:rPr>
        <w:t>P</w:t>
      </w:r>
      <w:r>
        <w:rPr>
          <w:rFonts w:ascii="Times New Roman" w:hAnsi="Times New Roman"/>
          <w:sz w:val="24"/>
          <w:szCs w:val="24"/>
          <w:lang w:eastAsia="zh-TW"/>
        </w:rPr>
        <w:t>erformance</w:t>
      </w:r>
      <w:r w:rsidR="0030558D">
        <w:rPr>
          <w:rFonts w:ascii="Times New Roman" w:hAnsi="Times New Roman"/>
          <w:sz w:val="24"/>
          <w:szCs w:val="24"/>
          <w:lang w:eastAsia="zh-TW"/>
        </w:rPr>
        <w:t>.</w:t>
      </w:r>
      <w:r>
        <w:rPr>
          <w:rFonts w:ascii="Times New Roman" w:hAnsi="Times New Roman"/>
          <w:sz w:val="24"/>
          <w:szCs w:val="24"/>
          <w:lang w:eastAsia="zh-TW"/>
        </w:rPr>
        <w:t xml:space="preserve"> The </w:t>
      </w:r>
      <w:r w:rsidR="0030558D">
        <w:rPr>
          <w:rFonts w:ascii="Times New Roman" w:hAnsi="Times New Roman"/>
          <w:sz w:val="24"/>
          <w:szCs w:val="24"/>
          <w:lang w:eastAsia="zh-TW"/>
        </w:rPr>
        <w:t>framework based on the relationship between t</w:t>
      </w:r>
      <w:r>
        <w:rPr>
          <w:rFonts w:ascii="Times New Roman" w:hAnsi="Times New Roman"/>
          <w:sz w:val="24"/>
          <w:szCs w:val="24"/>
          <w:lang w:eastAsia="zh-TW"/>
        </w:rPr>
        <w:t xml:space="preserve">he employee motivation and </w:t>
      </w:r>
      <w:r w:rsidR="0030558D">
        <w:rPr>
          <w:rFonts w:ascii="Times New Roman" w:hAnsi="Times New Roman"/>
          <w:sz w:val="24"/>
          <w:szCs w:val="24"/>
          <w:lang w:eastAsia="zh-TW"/>
        </w:rPr>
        <w:t xml:space="preserve">the employee’s </w:t>
      </w:r>
      <w:r>
        <w:rPr>
          <w:rFonts w:ascii="Times New Roman" w:hAnsi="Times New Roman"/>
          <w:sz w:val="24"/>
          <w:szCs w:val="24"/>
          <w:lang w:eastAsia="zh-TW"/>
        </w:rPr>
        <w:t xml:space="preserve">performance </w:t>
      </w:r>
      <w:r w:rsidR="0030558D">
        <w:rPr>
          <w:rFonts w:ascii="Times New Roman" w:hAnsi="Times New Roman"/>
          <w:sz w:val="24"/>
          <w:szCs w:val="24"/>
          <w:lang w:eastAsia="zh-TW"/>
        </w:rPr>
        <w:t xml:space="preserve">is including the motivational factors in the human resource motivators and the strategy management motivators and the resulted on the </w:t>
      </w:r>
      <w:r>
        <w:rPr>
          <w:rFonts w:ascii="Times New Roman" w:hAnsi="Times New Roman"/>
          <w:sz w:val="24"/>
          <w:szCs w:val="24"/>
          <w:lang w:eastAsia="zh-TW"/>
        </w:rPr>
        <w:t xml:space="preserve">job satisfaction </w:t>
      </w:r>
      <w:r w:rsidR="0030558D">
        <w:rPr>
          <w:rFonts w:ascii="Times New Roman" w:hAnsi="Times New Roman"/>
          <w:sz w:val="24"/>
          <w:szCs w:val="24"/>
          <w:lang w:eastAsia="zh-TW"/>
        </w:rPr>
        <w:t>and job retention. First, the framework theory can develop through continuous interplay between analysis and data collection. Second, it based on this current research framework theory can carry into future research study. (Strauss and Corbin, 1994)</w:t>
      </w:r>
    </w:p>
    <w:p w14:paraId="3D7F140A" w14:textId="6F7C37FC" w:rsidR="0030558D" w:rsidRDefault="0030558D" w:rsidP="0030558D">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435777">
        <w:rPr>
          <w:rFonts w:ascii="Times New Roman" w:hAnsi="Times New Roman"/>
          <w:sz w:val="24"/>
          <w:szCs w:val="24"/>
          <w:lang w:val="en-HK" w:eastAsia="zh-TW"/>
        </w:rPr>
        <w:t>r</w:t>
      </w:r>
      <w:r>
        <w:rPr>
          <w:rFonts w:ascii="Times New Roman" w:hAnsi="Times New Roman"/>
          <w:sz w:val="24"/>
          <w:szCs w:val="24"/>
          <w:lang w:val="en-HK" w:eastAsia="zh-TW"/>
        </w:rPr>
        <w:t xml:space="preserve">esearch findings make theoretical contributions to the field of motivational factors on </w:t>
      </w:r>
      <w:r w:rsidR="00E94633">
        <w:rPr>
          <w:rFonts w:ascii="Times New Roman" w:hAnsi="Times New Roman"/>
          <w:sz w:val="24"/>
          <w:szCs w:val="24"/>
          <w:lang w:val="en-HK" w:eastAsia="zh-TW"/>
        </w:rPr>
        <w:t xml:space="preserve">the </w:t>
      </w:r>
      <w:r>
        <w:rPr>
          <w:rFonts w:ascii="Times New Roman" w:hAnsi="Times New Roman"/>
          <w:sz w:val="24"/>
          <w:szCs w:val="24"/>
          <w:lang w:val="en-HK" w:eastAsia="zh-TW"/>
        </w:rPr>
        <w:t xml:space="preserve">employee motivation to </w:t>
      </w:r>
      <w:r w:rsidR="00435777">
        <w:rPr>
          <w:rFonts w:ascii="Times New Roman" w:hAnsi="Times New Roman"/>
          <w:sz w:val="24"/>
          <w:szCs w:val="24"/>
          <w:lang w:val="en-HK" w:eastAsia="zh-TW"/>
        </w:rPr>
        <w:t xml:space="preserve">have the positive impact on </w:t>
      </w:r>
      <w:r w:rsidR="00E94633">
        <w:rPr>
          <w:rFonts w:ascii="Times New Roman" w:hAnsi="Times New Roman"/>
          <w:sz w:val="24"/>
          <w:szCs w:val="24"/>
          <w:lang w:val="en-HK" w:eastAsia="zh-TW"/>
        </w:rPr>
        <w:t xml:space="preserve">the </w:t>
      </w:r>
      <w:r w:rsidR="00435777">
        <w:rPr>
          <w:rFonts w:ascii="Times New Roman" w:hAnsi="Times New Roman"/>
          <w:sz w:val="24"/>
          <w:szCs w:val="24"/>
          <w:lang w:val="en-HK" w:eastAsia="zh-TW"/>
        </w:rPr>
        <w:t>employee’s performance in resulted on job satisfaction and job retention in banking industry.</w:t>
      </w:r>
    </w:p>
    <w:p w14:paraId="744C074D" w14:textId="23C1104F" w:rsidR="00435777" w:rsidRDefault="00435777" w:rsidP="0030558D">
      <w:pPr>
        <w:spacing w:after="0" w:line="360" w:lineRule="auto"/>
        <w:ind w:firstLine="720"/>
        <w:jc w:val="both"/>
        <w:rPr>
          <w:rFonts w:ascii="Times New Roman" w:hAnsi="Times New Roman"/>
          <w:sz w:val="24"/>
          <w:szCs w:val="24"/>
          <w:lang w:val="en-HK" w:eastAsia="zh-TW"/>
        </w:rPr>
      </w:pPr>
    </w:p>
    <w:p w14:paraId="71B736C3" w14:textId="25F96B25" w:rsidR="00435777" w:rsidRPr="00435777" w:rsidRDefault="00435777" w:rsidP="00435777">
      <w:pPr>
        <w:spacing w:after="0" w:line="360" w:lineRule="auto"/>
        <w:jc w:val="both"/>
        <w:rPr>
          <w:rFonts w:ascii="Times New Roman" w:hAnsi="Times New Roman"/>
          <w:b/>
          <w:sz w:val="24"/>
          <w:szCs w:val="24"/>
          <w:lang w:val="en-HK" w:eastAsia="zh-TW"/>
        </w:rPr>
      </w:pPr>
      <w:r>
        <w:rPr>
          <w:rFonts w:ascii="Times New Roman" w:hAnsi="Times New Roman"/>
          <w:b/>
          <w:sz w:val="24"/>
          <w:szCs w:val="24"/>
          <w:lang w:val="en-HK" w:eastAsia="zh-TW"/>
        </w:rPr>
        <w:t>Personal Reflections</w:t>
      </w:r>
    </w:p>
    <w:p w14:paraId="52297590" w14:textId="0BC7E92A" w:rsidR="00435777" w:rsidRDefault="00101153" w:rsidP="00435777">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t xml:space="preserve">The writer has </w:t>
      </w:r>
      <w:r w:rsidR="008B047F">
        <w:rPr>
          <w:rFonts w:ascii="Times New Roman" w:hAnsi="Times New Roman"/>
          <w:sz w:val="24"/>
          <w:szCs w:val="24"/>
          <w:lang w:val="en-HK" w:eastAsia="zh-TW"/>
        </w:rPr>
        <w:t>l</w:t>
      </w:r>
      <w:r>
        <w:rPr>
          <w:rFonts w:ascii="Times New Roman" w:hAnsi="Times New Roman"/>
          <w:sz w:val="24"/>
          <w:szCs w:val="24"/>
          <w:lang w:val="en-HK" w:eastAsia="zh-TW"/>
        </w:rPr>
        <w:t xml:space="preserve">earned the qualitative research by using the grounded theory to develop the Analytical Framework of Employee Motivation and Employee’s Performance. From the research findings and the literature, the writer </w:t>
      </w:r>
      <w:r w:rsidR="008B047F">
        <w:rPr>
          <w:rFonts w:ascii="Times New Roman" w:hAnsi="Times New Roman"/>
          <w:sz w:val="24"/>
          <w:szCs w:val="24"/>
          <w:lang w:val="en-HK" w:eastAsia="zh-TW"/>
        </w:rPr>
        <w:t>will</w:t>
      </w:r>
      <w:r>
        <w:rPr>
          <w:rFonts w:ascii="Times New Roman" w:hAnsi="Times New Roman"/>
          <w:sz w:val="24"/>
          <w:szCs w:val="24"/>
          <w:lang w:val="en-HK" w:eastAsia="zh-TW"/>
        </w:rPr>
        <w:t xml:space="preserve"> try to apply the motivators in his workplace to improve the staff performance and keep the low staff turnover rate in his department.</w:t>
      </w:r>
    </w:p>
    <w:p w14:paraId="0F820190" w14:textId="4003150C" w:rsidR="00435777" w:rsidRDefault="00101153" w:rsidP="0010115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In two focus group interviews, the writer has learned the time management is very important</w:t>
      </w:r>
      <w:r w:rsidR="008B047F">
        <w:rPr>
          <w:rFonts w:ascii="Times New Roman" w:hAnsi="Times New Roman"/>
          <w:sz w:val="24"/>
          <w:szCs w:val="24"/>
          <w:lang w:val="en-HK" w:eastAsia="zh-TW"/>
        </w:rPr>
        <w:t>.</w:t>
      </w:r>
      <w:r>
        <w:rPr>
          <w:rFonts w:ascii="Times New Roman" w:hAnsi="Times New Roman"/>
          <w:sz w:val="24"/>
          <w:szCs w:val="24"/>
          <w:lang w:val="en-HK" w:eastAsia="zh-TW"/>
        </w:rPr>
        <w:t xml:space="preserve"> </w:t>
      </w:r>
      <w:r w:rsidR="00E94633">
        <w:rPr>
          <w:rFonts w:ascii="Times New Roman" w:hAnsi="Times New Roman"/>
          <w:sz w:val="24"/>
          <w:szCs w:val="24"/>
          <w:lang w:val="en-HK" w:eastAsia="zh-TW"/>
        </w:rPr>
        <w:t>L</w:t>
      </w:r>
      <w:r>
        <w:rPr>
          <w:rFonts w:ascii="Times New Roman" w:hAnsi="Times New Roman"/>
          <w:sz w:val="24"/>
          <w:szCs w:val="24"/>
          <w:lang w:val="en-HK" w:eastAsia="zh-TW"/>
        </w:rPr>
        <w:t xml:space="preserve">et </w:t>
      </w:r>
      <w:r w:rsidR="00E94633">
        <w:rPr>
          <w:rFonts w:ascii="Times New Roman" w:hAnsi="Times New Roman"/>
          <w:sz w:val="24"/>
          <w:szCs w:val="24"/>
          <w:lang w:val="en-HK" w:eastAsia="zh-TW"/>
        </w:rPr>
        <w:t>each of the</w:t>
      </w:r>
      <w:r w:rsidR="00A90FA8">
        <w:rPr>
          <w:rFonts w:ascii="Times New Roman" w:hAnsi="Times New Roman"/>
          <w:sz w:val="24"/>
          <w:szCs w:val="24"/>
          <w:lang w:val="en-HK" w:eastAsia="zh-TW"/>
        </w:rPr>
        <w:t xml:space="preserve"> </w:t>
      </w:r>
      <w:r w:rsidR="00E94633">
        <w:rPr>
          <w:rFonts w:ascii="Times New Roman" w:hAnsi="Times New Roman"/>
          <w:sz w:val="24"/>
          <w:szCs w:val="24"/>
          <w:lang w:val="en-HK" w:eastAsia="zh-TW"/>
        </w:rPr>
        <w:t xml:space="preserve">joining the interview </w:t>
      </w:r>
      <w:r w:rsidR="00A90FA8">
        <w:rPr>
          <w:rFonts w:ascii="Times New Roman" w:hAnsi="Times New Roman"/>
          <w:sz w:val="24"/>
          <w:szCs w:val="24"/>
          <w:lang w:val="en-HK" w:eastAsia="zh-TW"/>
        </w:rPr>
        <w:t>staff members can share their information within one hour interview time. The audio recording machine is also important</w:t>
      </w:r>
      <w:r w:rsidR="00E94633">
        <w:rPr>
          <w:rFonts w:ascii="Times New Roman" w:hAnsi="Times New Roman"/>
          <w:sz w:val="24"/>
          <w:szCs w:val="24"/>
          <w:lang w:val="en-HK" w:eastAsia="zh-TW"/>
        </w:rPr>
        <w:t xml:space="preserve"> for data collection</w:t>
      </w:r>
      <w:r w:rsidR="00A90FA8">
        <w:rPr>
          <w:rFonts w:ascii="Times New Roman" w:hAnsi="Times New Roman"/>
          <w:sz w:val="24"/>
          <w:szCs w:val="24"/>
          <w:lang w:val="en-HK" w:eastAsia="zh-TW"/>
        </w:rPr>
        <w:t>. The writer was using his mobile phone audio recording function for recording</w:t>
      </w:r>
      <w:r w:rsidR="00E94633">
        <w:rPr>
          <w:rFonts w:ascii="Times New Roman" w:hAnsi="Times New Roman"/>
          <w:sz w:val="24"/>
          <w:szCs w:val="24"/>
          <w:lang w:val="en-HK" w:eastAsia="zh-TW"/>
        </w:rPr>
        <w:t xml:space="preserve"> in the interviews</w:t>
      </w:r>
      <w:r w:rsidR="00A90FA8">
        <w:rPr>
          <w:rFonts w:ascii="Times New Roman" w:hAnsi="Times New Roman"/>
          <w:sz w:val="24"/>
          <w:szCs w:val="24"/>
          <w:lang w:val="en-HK" w:eastAsia="zh-TW"/>
        </w:rPr>
        <w:t>, however, the recording quality affected by his phone message received during the interview in the first interview. In the second interview, the writer has switched off his mobile phone data and W</w:t>
      </w:r>
      <w:r w:rsidR="0024581F">
        <w:rPr>
          <w:rFonts w:ascii="Times New Roman" w:hAnsi="Times New Roman"/>
          <w:sz w:val="24"/>
          <w:szCs w:val="24"/>
          <w:lang w:val="en-HK" w:eastAsia="zh-TW"/>
        </w:rPr>
        <w:t>i</w:t>
      </w:r>
      <w:bookmarkStart w:id="1" w:name="_GoBack"/>
      <w:bookmarkEnd w:id="1"/>
      <w:r w:rsidR="00A90FA8">
        <w:rPr>
          <w:rFonts w:ascii="Times New Roman" w:hAnsi="Times New Roman"/>
          <w:sz w:val="24"/>
          <w:szCs w:val="24"/>
          <w:lang w:val="en-HK" w:eastAsia="zh-TW"/>
        </w:rPr>
        <w:t xml:space="preserve">-Fi connection to </w:t>
      </w:r>
      <w:r w:rsidR="00A90FA8">
        <w:rPr>
          <w:rFonts w:ascii="Times New Roman" w:hAnsi="Times New Roman"/>
          <w:sz w:val="24"/>
          <w:szCs w:val="24"/>
          <w:lang w:val="en-HK" w:eastAsia="zh-TW"/>
        </w:rPr>
        <w:lastRenderedPageBreak/>
        <w:t>avoid the phone message received. He has also improved the sharing time on each staff member. Finally, the writer surely improve the interview skills after this two focus group interviews.</w:t>
      </w:r>
    </w:p>
    <w:p w14:paraId="64B53433" w14:textId="24FF04AC" w:rsidR="00E72906" w:rsidRDefault="00E72906" w:rsidP="00101153">
      <w:pPr>
        <w:spacing w:after="0" w:line="360" w:lineRule="auto"/>
        <w:ind w:firstLine="720"/>
        <w:jc w:val="both"/>
        <w:rPr>
          <w:rFonts w:ascii="Times New Roman" w:hAnsi="Times New Roman"/>
          <w:sz w:val="24"/>
          <w:szCs w:val="24"/>
          <w:lang w:val="en-HK" w:eastAsia="zh-TW"/>
        </w:rPr>
      </w:pPr>
    </w:p>
    <w:p w14:paraId="6662F30E" w14:textId="7D133F3E" w:rsidR="00852339" w:rsidRDefault="00852339" w:rsidP="00101153">
      <w:pPr>
        <w:spacing w:after="0" w:line="360" w:lineRule="auto"/>
        <w:ind w:firstLine="720"/>
        <w:jc w:val="both"/>
        <w:rPr>
          <w:rFonts w:ascii="Times New Roman" w:hAnsi="Times New Roman"/>
          <w:sz w:val="24"/>
          <w:szCs w:val="24"/>
          <w:lang w:val="en-HK" w:eastAsia="zh-TW"/>
        </w:rPr>
      </w:pPr>
    </w:p>
    <w:p w14:paraId="666E2196" w14:textId="2A0B5F45" w:rsidR="00852339" w:rsidRDefault="00852339" w:rsidP="00101153">
      <w:pPr>
        <w:spacing w:after="0" w:line="360" w:lineRule="auto"/>
        <w:ind w:firstLine="720"/>
        <w:jc w:val="both"/>
        <w:rPr>
          <w:rFonts w:ascii="Times New Roman" w:hAnsi="Times New Roman"/>
          <w:sz w:val="24"/>
          <w:szCs w:val="24"/>
          <w:lang w:val="en-HK" w:eastAsia="zh-TW"/>
        </w:rPr>
      </w:pPr>
    </w:p>
    <w:p w14:paraId="1152A380" w14:textId="2A571947" w:rsidR="00852339" w:rsidRDefault="00852339" w:rsidP="00101153">
      <w:pPr>
        <w:spacing w:after="0" w:line="360" w:lineRule="auto"/>
        <w:ind w:firstLine="720"/>
        <w:jc w:val="both"/>
        <w:rPr>
          <w:rFonts w:ascii="Times New Roman" w:hAnsi="Times New Roman"/>
          <w:sz w:val="24"/>
          <w:szCs w:val="24"/>
          <w:lang w:val="en-HK" w:eastAsia="zh-TW"/>
        </w:rPr>
      </w:pPr>
    </w:p>
    <w:p w14:paraId="6A717FF9" w14:textId="1F4762BA" w:rsidR="00852339" w:rsidRDefault="00852339" w:rsidP="00101153">
      <w:pPr>
        <w:spacing w:after="0" w:line="360" w:lineRule="auto"/>
        <w:ind w:firstLine="720"/>
        <w:jc w:val="both"/>
        <w:rPr>
          <w:rFonts w:ascii="Times New Roman" w:hAnsi="Times New Roman"/>
          <w:sz w:val="24"/>
          <w:szCs w:val="24"/>
          <w:lang w:val="en-HK" w:eastAsia="zh-TW"/>
        </w:rPr>
      </w:pPr>
    </w:p>
    <w:p w14:paraId="10A3494C" w14:textId="633FA646" w:rsidR="00852339" w:rsidRDefault="00852339" w:rsidP="00101153">
      <w:pPr>
        <w:spacing w:after="0" w:line="360" w:lineRule="auto"/>
        <w:ind w:firstLine="720"/>
        <w:jc w:val="both"/>
        <w:rPr>
          <w:rFonts w:ascii="Times New Roman" w:hAnsi="Times New Roman"/>
          <w:sz w:val="24"/>
          <w:szCs w:val="24"/>
          <w:lang w:val="en-HK" w:eastAsia="zh-TW"/>
        </w:rPr>
      </w:pPr>
    </w:p>
    <w:p w14:paraId="1BDAB814" w14:textId="30D49947" w:rsidR="00852339" w:rsidRDefault="00852339" w:rsidP="00101153">
      <w:pPr>
        <w:spacing w:after="0" w:line="360" w:lineRule="auto"/>
        <w:ind w:firstLine="720"/>
        <w:jc w:val="both"/>
        <w:rPr>
          <w:rFonts w:ascii="Times New Roman" w:hAnsi="Times New Roman"/>
          <w:sz w:val="24"/>
          <w:szCs w:val="24"/>
          <w:lang w:val="en-HK" w:eastAsia="zh-TW"/>
        </w:rPr>
      </w:pPr>
    </w:p>
    <w:p w14:paraId="6709139B" w14:textId="624200D7" w:rsidR="00852339" w:rsidRDefault="00852339" w:rsidP="00101153">
      <w:pPr>
        <w:spacing w:after="0" w:line="360" w:lineRule="auto"/>
        <w:ind w:firstLine="720"/>
        <w:jc w:val="both"/>
        <w:rPr>
          <w:rFonts w:ascii="Times New Roman" w:hAnsi="Times New Roman"/>
          <w:sz w:val="24"/>
          <w:szCs w:val="24"/>
          <w:lang w:val="en-HK" w:eastAsia="zh-TW"/>
        </w:rPr>
      </w:pPr>
    </w:p>
    <w:p w14:paraId="192728A7" w14:textId="0E4F3B67" w:rsidR="00852339" w:rsidRDefault="00852339" w:rsidP="00101153">
      <w:pPr>
        <w:spacing w:after="0" w:line="360" w:lineRule="auto"/>
        <w:ind w:firstLine="720"/>
        <w:jc w:val="both"/>
        <w:rPr>
          <w:rFonts w:ascii="Times New Roman" w:hAnsi="Times New Roman"/>
          <w:sz w:val="24"/>
          <w:szCs w:val="24"/>
          <w:lang w:val="en-HK" w:eastAsia="zh-TW"/>
        </w:rPr>
      </w:pPr>
    </w:p>
    <w:p w14:paraId="10A6A2C1" w14:textId="63BE92C3" w:rsidR="00852339" w:rsidRDefault="00852339" w:rsidP="00101153">
      <w:pPr>
        <w:spacing w:after="0" w:line="360" w:lineRule="auto"/>
        <w:ind w:firstLine="720"/>
        <w:jc w:val="both"/>
        <w:rPr>
          <w:rFonts w:ascii="Times New Roman" w:hAnsi="Times New Roman"/>
          <w:sz w:val="24"/>
          <w:szCs w:val="24"/>
          <w:lang w:val="en-HK" w:eastAsia="zh-TW"/>
        </w:rPr>
      </w:pPr>
    </w:p>
    <w:p w14:paraId="21113C13" w14:textId="2D3A7AB2" w:rsidR="00852339" w:rsidRDefault="00852339" w:rsidP="00101153">
      <w:pPr>
        <w:spacing w:after="0" w:line="360" w:lineRule="auto"/>
        <w:ind w:firstLine="720"/>
        <w:jc w:val="both"/>
        <w:rPr>
          <w:rFonts w:ascii="Times New Roman" w:hAnsi="Times New Roman"/>
          <w:sz w:val="24"/>
          <w:szCs w:val="24"/>
          <w:lang w:val="en-HK" w:eastAsia="zh-TW"/>
        </w:rPr>
      </w:pPr>
    </w:p>
    <w:p w14:paraId="3781D7AE" w14:textId="0B3BFFF6" w:rsidR="00852339" w:rsidRDefault="00852339" w:rsidP="00101153">
      <w:pPr>
        <w:spacing w:after="0" w:line="360" w:lineRule="auto"/>
        <w:ind w:firstLine="720"/>
        <w:jc w:val="both"/>
        <w:rPr>
          <w:rFonts w:ascii="Times New Roman" w:hAnsi="Times New Roman"/>
          <w:sz w:val="24"/>
          <w:szCs w:val="24"/>
          <w:lang w:val="en-HK" w:eastAsia="zh-TW"/>
        </w:rPr>
      </w:pPr>
    </w:p>
    <w:p w14:paraId="17D73A5D" w14:textId="36E6CBE4" w:rsidR="00852339" w:rsidRDefault="00852339" w:rsidP="00101153">
      <w:pPr>
        <w:spacing w:after="0" w:line="360" w:lineRule="auto"/>
        <w:ind w:firstLine="720"/>
        <w:jc w:val="both"/>
        <w:rPr>
          <w:rFonts w:ascii="Times New Roman" w:hAnsi="Times New Roman"/>
          <w:sz w:val="24"/>
          <w:szCs w:val="24"/>
          <w:lang w:val="en-HK" w:eastAsia="zh-TW"/>
        </w:rPr>
      </w:pPr>
    </w:p>
    <w:p w14:paraId="4F28B5F4" w14:textId="67D94075" w:rsidR="00852339" w:rsidRDefault="00852339" w:rsidP="00101153">
      <w:pPr>
        <w:spacing w:after="0" w:line="360" w:lineRule="auto"/>
        <w:ind w:firstLine="720"/>
        <w:jc w:val="both"/>
        <w:rPr>
          <w:rFonts w:ascii="Times New Roman" w:hAnsi="Times New Roman"/>
          <w:sz w:val="24"/>
          <w:szCs w:val="24"/>
          <w:lang w:val="en-HK" w:eastAsia="zh-TW"/>
        </w:rPr>
      </w:pPr>
    </w:p>
    <w:p w14:paraId="148ABB26" w14:textId="293A50D6" w:rsidR="00852339" w:rsidRDefault="00852339" w:rsidP="00101153">
      <w:pPr>
        <w:spacing w:after="0" w:line="360" w:lineRule="auto"/>
        <w:ind w:firstLine="720"/>
        <w:jc w:val="both"/>
        <w:rPr>
          <w:rFonts w:ascii="Times New Roman" w:hAnsi="Times New Roman"/>
          <w:sz w:val="24"/>
          <w:szCs w:val="24"/>
          <w:lang w:val="en-HK" w:eastAsia="zh-TW"/>
        </w:rPr>
      </w:pPr>
    </w:p>
    <w:p w14:paraId="3D3BE5C7" w14:textId="3DEADA6F" w:rsidR="00852339" w:rsidRDefault="00852339" w:rsidP="00101153">
      <w:pPr>
        <w:spacing w:after="0" w:line="360" w:lineRule="auto"/>
        <w:ind w:firstLine="720"/>
        <w:jc w:val="both"/>
        <w:rPr>
          <w:rFonts w:ascii="Times New Roman" w:hAnsi="Times New Roman"/>
          <w:sz w:val="24"/>
          <w:szCs w:val="24"/>
          <w:lang w:val="en-HK" w:eastAsia="zh-TW"/>
        </w:rPr>
      </w:pPr>
    </w:p>
    <w:p w14:paraId="75CAB7AD" w14:textId="7CF56280" w:rsidR="00852339" w:rsidRDefault="00852339" w:rsidP="00101153">
      <w:pPr>
        <w:spacing w:after="0" w:line="360" w:lineRule="auto"/>
        <w:ind w:firstLine="720"/>
        <w:jc w:val="both"/>
        <w:rPr>
          <w:rFonts w:ascii="Times New Roman" w:hAnsi="Times New Roman"/>
          <w:sz w:val="24"/>
          <w:szCs w:val="24"/>
          <w:lang w:val="en-HK" w:eastAsia="zh-TW"/>
        </w:rPr>
      </w:pPr>
    </w:p>
    <w:p w14:paraId="6CD0D60A" w14:textId="22B01C1F" w:rsidR="00852339" w:rsidRDefault="00852339" w:rsidP="00101153">
      <w:pPr>
        <w:spacing w:after="0" w:line="360" w:lineRule="auto"/>
        <w:ind w:firstLine="720"/>
        <w:jc w:val="both"/>
        <w:rPr>
          <w:rFonts w:ascii="Times New Roman" w:hAnsi="Times New Roman"/>
          <w:sz w:val="24"/>
          <w:szCs w:val="24"/>
          <w:lang w:val="en-HK" w:eastAsia="zh-TW"/>
        </w:rPr>
      </w:pPr>
    </w:p>
    <w:p w14:paraId="593386AF" w14:textId="28C2D4F9" w:rsidR="00852339" w:rsidRDefault="00852339" w:rsidP="00101153">
      <w:pPr>
        <w:spacing w:after="0" w:line="360" w:lineRule="auto"/>
        <w:ind w:firstLine="720"/>
        <w:jc w:val="both"/>
        <w:rPr>
          <w:rFonts w:ascii="Times New Roman" w:hAnsi="Times New Roman"/>
          <w:sz w:val="24"/>
          <w:szCs w:val="24"/>
          <w:lang w:val="en-HK" w:eastAsia="zh-TW"/>
        </w:rPr>
      </w:pPr>
    </w:p>
    <w:p w14:paraId="55710F6D" w14:textId="6D69A090" w:rsidR="00852339" w:rsidRDefault="00852339" w:rsidP="00101153">
      <w:pPr>
        <w:spacing w:after="0" w:line="360" w:lineRule="auto"/>
        <w:ind w:firstLine="720"/>
        <w:jc w:val="both"/>
        <w:rPr>
          <w:rFonts w:ascii="Times New Roman" w:hAnsi="Times New Roman"/>
          <w:sz w:val="24"/>
          <w:szCs w:val="24"/>
          <w:lang w:val="en-HK" w:eastAsia="zh-TW"/>
        </w:rPr>
      </w:pPr>
    </w:p>
    <w:p w14:paraId="08419799" w14:textId="57616F9E" w:rsidR="00852339" w:rsidRDefault="00852339" w:rsidP="00101153">
      <w:pPr>
        <w:spacing w:after="0" w:line="360" w:lineRule="auto"/>
        <w:ind w:firstLine="720"/>
        <w:jc w:val="both"/>
        <w:rPr>
          <w:rFonts w:ascii="Times New Roman" w:hAnsi="Times New Roman"/>
          <w:sz w:val="24"/>
          <w:szCs w:val="24"/>
          <w:lang w:val="en-HK" w:eastAsia="zh-TW"/>
        </w:rPr>
      </w:pPr>
    </w:p>
    <w:p w14:paraId="5003F297" w14:textId="427E5DCD" w:rsidR="00852339" w:rsidRDefault="00852339" w:rsidP="00101153">
      <w:pPr>
        <w:spacing w:after="0" w:line="360" w:lineRule="auto"/>
        <w:ind w:firstLine="720"/>
        <w:jc w:val="both"/>
        <w:rPr>
          <w:rFonts w:ascii="Times New Roman" w:hAnsi="Times New Roman"/>
          <w:sz w:val="24"/>
          <w:szCs w:val="24"/>
          <w:lang w:val="en-HK" w:eastAsia="zh-TW"/>
        </w:rPr>
      </w:pPr>
    </w:p>
    <w:p w14:paraId="04E15E3D" w14:textId="54E8F8B1" w:rsidR="00852339" w:rsidRDefault="00852339" w:rsidP="00101153">
      <w:pPr>
        <w:spacing w:after="0" w:line="360" w:lineRule="auto"/>
        <w:ind w:firstLine="720"/>
        <w:jc w:val="both"/>
        <w:rPr>
          <w:rFonts w:ascii="Times New Roman" w:hAnsi="Times New Roman"/>
          <w:sz w:val="24"/>
          <w:szCs w:val="24"/>
          <w:lang w:val="en-HK" w:eastAsia="zh-TW"/>
        </w:rPr>
      </w:pPr>
    </w:p>
    <w:p w14:paraId="0899706D" w14:textId="017ABC13" w:rsidR="00852339" w:rsidRDefault="00852339" w:rsidP="00101153">
      <w:pPr>
        <w:spacing w:after="0" w:line="360" w:lineRule="auto"/>
        <w:ind w:firstLine="720"/>
        <w:jc w:val="both"/>
        <w:rPr>
          <w:rFonts w:ascii="Times New Roman" w:hAnsi="Times New Roman"/>
          <w:sz w:val="24"/>
          <w:szCs w:val="24"/>
          <w:lang w:val="en-HK" w:eastAsia="zh-TW"/>
        </w:rPr>
      </w:pPr>
    </w:p>
    <w:p w14:paraId="5C8DDA66" w14:textId="49006F6B" w:rsidR="00852339" w:rsidRDefault="00852339" w:rsidP="00101153">
      <w:pPr>
        <w:spacing w:after="0" w:line="360" w:lineRule="auto"/>
        <w:ind w:firstLine="720"/>
        <w:jc w:val="both"/>
        <w:rPr>
          <w:rFonts w:ascii="Times New Roman" w:hAnsi="Times New Roman"/>
          <w:sz w:val="24"/>
          <w:szCs w:val="24"/>
          <w:lang w:val="en-HK" w:eastAsia="zh-TW"/>
        </w:rPr>
      </w:pPr>
    </w:p>
    <w:p w14:paraId="30BF448C" w14:textId="34B57F2F" w:rsidR="00852339" w:rsidRDefault="00852339" w:rsidP="00101153">
      <w:pPr>
        <w:spacing w:after="0" w:line="360" w:lineRule="auto"/>
        <w:ind w:firstLine="720"/>
        <w:jc w:val="both"/>
        <w:rPr>
          <w:rFonts w:ascii="Times New Roman" w:hAnsi="Times New Roman"/>
          <w:sz w:val="24"/>
          <w:szCs w:val="24"/>
          <w:lang w:val="en-HK" w:eastAsia="zh-TW"/>
        </w:rPr>
      </w:pPr>
    </w:p>
    <w:p w14:paraId="31DCFD20" w14:textId="05E7804E" w:rsidR="00852339" w:rsidRDefault="00852339" w:rsidP="00101153">
      <w:pPr>
        <w:spacing w:after="0" w:line="360" w:lineRule="auto"/>
        <w:ind w:firstLine="720"/>
        <w:jc w:val="both"/>
        <w:rPr>
          <w:rFonts w:ascii="Times New Roman" w:hAnsi="Times New Roman"/>
          <w:sz w:val="24"/>
          <w:szCs w:val="24"/>
          <w:lang w:val="en-HK" w:eastAsia="zh-TW"/>
        </w:rPr>
      </w:pPr>
    </w:p>
    <w:p w14:paraId="1D31F559" w14:textId="209E15F9" w:rsidR="00852339" w:rsidRDefault="00852339" w:rsidP="00101153">
      <w:pPr>
        <w:spacing w:after="0" w:line="360" w:lineRule="auto"/>
        <w:ind w:firstLine="720"/>
        <w:jc w:val="both"/>
        <w:rPr>
          <w:rFonts w:ascii="Times New Roman" w:hAnsi="Times New Roman"/>
          <w:sz w:val="24"/>
          <w:szCs w:val="24"/>
          <w:lang w:val="en-HK" w:eastAsia="zh-TW"/>
        </w:rPr>
      </w:pPr>
    </w:p>
    <w:p w14:paraId="6BBDC599" w14:textId="6A527E1C" w:rsidR="00852339" w:rsidRDefault="00852339" w:rsidP="00101153">
      <w:pPr>
        <w:spacing w:after="0" w:line="360" w:lineRule="auto"/>
        <w:ind w:firstLine="720"/>
        <w:jc w:val="both"/>
        <w:rPr>
          <w:rFonts w:ascii="Times New Roman" w:hAnsi="Times New Roman"/>
          <w:sz w:val="24"/>
          <w:szCs w:val="24"/>
          <w:lang w:val="en-HK" w:eastAsia="zh-TW"/>
        </w:rPr>
      </w:pPr>
    </w:p>
    <w:p w14:paraId="79BCD801" w14:textId="77777777" w:rsidR="00852339" w:rsidRDefault="00852339" w:rsidP="00101153">
      <w:pPr>
        <w:spacing w:after="0" w:line="360" w:lineRule="auto"/>
        <w:ind w:firstLine="720"/>
        <w:jc w:val="both"/>
        <w:rPr>
          <w:rFonts w:ascii="Times New Roman" w:hAnsi="Times New Roman"/>
          <w:sz w:val="24"/>
          <w:szCs w:val="24"/>
          <w:lang w:val="en-HK" w:eastAsia="zh-TW"/>
        </w:rPr>
      </w:pPr>
    </w:p>
    <w:p w14:paraId="77569508" w14:textId="77777777" w:rsidR="00A2569F" w:rsidRDefault="00A2569F" w:rsidP="00A41DF8">
      <w:pPr>
        <w:spacing w:after="0" w:line="360" w:lineRule="auto"/>
        <w:rPr>
          <w:rFonts w:ascii="Times New Roman" w:hAnsi="Times New Roman"/>
          <w:sz w:val="24"/>
          <w:szCs w:val="24"/>
          <w:lang w:val="en-HK" w:eastAsia="zh-TW"/>
        </w:rPr>
      </w:pPr>
    </w:p>
    <w:p w14:paraId="48FD4E7B" w14:textId="2F41209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Reference</w:t>
      </w:r>
      <w:r w:rsidR="00987141" w:rsidRPr="000A3822">
        <w:rPr>
          <w:rFonts w:ascii="Times New Roman" w:hAnsi="Times New Roman"/>
          <w:b/>
          <w:sz w:val="24"/>
          <w:szCs w:val="24"/>
          <w:lang w:eastAsia="zh-TW"/>
        </w:rPr>
        <w:t>s</w:t>
      </w:r>
    </w:p>
    <w:bookmarkEnd w:id="0"/>
    <w:p w14:paraId="5FE5EED1" w14:textId="55439449" w:rsidR="00FB76B4"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Alnasrallah, Y. 2016</w:t>
      </w:r>
      <w:r w:rsidR="00CB3F32">
        <w:rPr>
          <w:rFonts w:ascii="Times New Roman" w:hAnsi="Times New Roman"/>
          <w:sz w:val="24"/>
          <w:szCs w:val="24"/>
          <w:shd w:val="clear" w:color="auto" w:fill="FFFFFF"/>
        </w:rPr>
        <w:t>, “</w:t>
      </w:r>
      <w:r w:rsidRPr="0055221A">
        <w:rPr>
          <w:rFonts w:ascii="Times New Roman" w:hAnsi="Times New Roman"/>
          <w:sz w:val="24"/>
          <w:szCs w:val="24"/>
          <w:shd w:val="clear" w:color="auto" w:fill="FFFFFF"/>
        </w:rPr>
        <w:t>Employee Motivation and Performance</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International Journal of Scientific &amp; Engineering Research</w:t>
      </w:r>
      <w:r w:rsidRPr="0055221A">
        <w:rPr>
          <w:rFonts w:ascii="Times New Roman" w:hAnsi="Times New Roman"/>
          <w:sz w:val="24"/>
          <w:szCs w:val="24"/>
          <w:shd w:val="clear" w:color="auto" w:fill="FFFFFF"/>
        </w:rPr>
        <w:t>, 7(1).</w:t>
      </w:r>
    </w:p>
    <w:p w14:paraId="2ACF4018" w14:textId="750D89B1" w:rsidR="00FB76B4" w:rsidRPr="0055221A" w:rsidRDefault="00FF50BC"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 </w:t>
      </w:r>
    </w:p>
    <w:p w14:paraId="6FBDB519" w14:textId="72CA078B" w:rsidR="00024F9F" w:rsidRPr="0055221A" w:rsidRDefault="00024F9F"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Bernanthos, B. 2018,</w:t>
      </w:r>
      <w:r w:rsidR="00CB3F32">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Employees’ Performance in Islamic Banking</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European Research Studies</w:t>
      </w:r>
      <w:r w:rsidRPr="0055221A">
        <w:rPr>
          <w:rFonts w:ascii="Times New Roman" w:hAnsi="Times New Roman"/>
          <w:sz w:val="24"/>
          <w:szCs w:val="24"/>
          <w:shd w:val="clear" w:color="auto" w:fill="FFFFFF"/>
        </w:rPr>
        <w:t>, vol. 21, no. 1, pp</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1-42.</w:t>
      </w:r>
    </w:p>
    <w:p w14:paraId="4CB906CC" w14:textId="77777777" w:rsidR="00024F9F" w:rsidRPr="0055221A" w:rsidRDefault="00024F9F" w:rsidP="00825950">
      <w:pPr>
        <w:spacing w:after="0" w:line="360" w:lineRule="auto"/>
        <w:jc w:val="both"/>
        <w:rPr>
          <w:rFonts w:ascii="Times New Roman" w:hAnsi="Times New Roman"/>
          <w:sz w:val="24"/>
          <w:szCs w:val="24"/>
          <w:shd w:val="clear" w:color="auto" w:fill="FFFFFF"/>
        </w:rPr>
      </w:pPr>
    </w:p>
    <w:p w14:paraId="4F07B74B" w14:textId="49D31748" w:rsidR="00FB76B4"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Dar</w:t>
      </w:r>
      <w:r w:rsidR="00DB1A69" w:rsidRPr="0055221A">
        <w:rPr>
          <w:rFonts w:ascii="Times New Roman" w:hAnsi="Times New Roman"/>
          <w:sz w:val="24"/>
          <w:szCs w:val="24"/>
          <w:shd w:val="clear" w:color="auto" w:fill="FFFFFF"/>
        </w:rPr>
        <w:t>t</w:t>
      </w:r>
      <w:r w:rsidRPr="0055221A">
        <w:rPr>
          <w:rFonts w:ascii="Times New Roman" w:hAnsi="Times New Roman"/>
          <w:sz w:val="24"/>
          <w:szCs w:val="24"/>
          <w:shd w:val="clear" w:color="auto" w:fill="FFFFFF"/>
        </w:rPr>
        <w:t>ey-Baah, K. 2010,</w:t>
      </w:r>
      <w:r w:rsidR="00CB3F32">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Job Satisfaction and Motivation: Understanding its impact on employee commitment and organizational performance</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Academic Leadership (15337812)</w:t>
      </w:r>
      <w:r w:rsidRPr="0055221A">
        <w:rPr>
          <w:rFonts w:ascii="Times New Roman" w:hAnsi="Times New Roman"/>
          <w:sz w:val="24"/>
          <w:szCs w:val="24"/>
          <w:shd w:val="clear" w:color="auto" w:fill="FFFFFF"/>
        </w:rPr>
        <w:t>, 8, 4, Education Source,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832A8A3" w14:textId="6A7C2B9C" w:rsidR="00FB76B4" w:rsidRPr="0055221A" w:rsidRDefault="00FB76B4" w:rsidP="00825950">
      <w:pPr>
        <w:spacing w:after="0" w:line="360" w:lineRule="auto"/>
        <w:jc w:val="both"/>
        <w:rPr>
          <w:rFonts w:ascii="Times New Roman" w:hAnsi="Times New Roman"/>
          <w:sz w:val="24"/>
          <w:szCs w:val="24"/>
          <w:shd w:val="clear" w:color="auto" w:fill="FFFFFF"/>
        </w:rPr>
      </w:pPr>
    </w:p>
    <w:p w14:paraId="38A1FAEE" w14:textId="5D25974B" w:rsidR="00FB76B4"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Drucker</w:t>
      </w:r>
      <w:r w:rsidR="00024F9F" w:rsidRPr="0055221A">
        <w:rPr>
          <w:rFonts w:ascii="Times New Roman" w:hAnsi="Times New Roman"/>
          <w:sz w:val="24"/>
          <w:szCs w:val="24"/>
          <w:shd w:val="clear" w:color="auto" w:fill="FFFFFF"/>
        </w:rPr>
        <w:t>, P. 1954,</w:t>
      </w:r>
      <w:r w:rsidR="00CB3F32">
        <w:rPr>
          <w:rFonts w:ascii="Times New Roman" w:hAnsi="Times New Roman"/>
          <w:sz w:val="24"/>
          <w:szCs w:val="24"/>
          <w:shd w:val="clear" w:color="auto" w:fill="FFFFFF"/>
        </w:rPr>
        <w:t xml:space="preserve"> “</w:t>
      </w:r>
      <w:r w:rsidR="00024F9F" w:rsidRPr="0055221A">
        <w:rPr>
          <w:rFonts w:ascii="Times New Roman" w:hAnsi="Times New Roman"/>
          <w:sz w:val="24"/>
          <w:szCs w:val="24"/>
          <w:shd w:val="clear" w:color="auto" w:fill="FFFFFF"/>
        </w:rPr>
        <w:t>Management by objectives and self-control</w:t>
      </w:r>
      <w:r w:rsidR="00CB3F32">
        <w:rPr>
          <w:rFonts w:ascii="Times New Roman" w:hAnsi="Times New Roman"/>
          <w:sz w:val="24"/>
          <w:szCs w:val="24"/>
          <w:shd w:val="clear" w:color="auto" w:fill="FFFFFF"/>
        </w:rPr>
        <w:t>”</w:t>
      </w:r>
      <w:r w:rsidR="00024F9F" w:rsidRPr="0055221A">
        <w:rPr>
          <w:rFonts w:ascii="Times New Roman" w:hAnsi="Times New Roman"/>
          <w:sz w:val="24"/>
          <w:szCs w:val="24"/>
          <w:shd w:val="clear" w:color="auto" w:fill="FFFFFF"/>
        </w:rPr>
        <w:t xml:space="preserve">, </w:t>
      </w:r>
      <w:r w:rsidR="00024F9F" w:rsidRPr="0055221A">
        <w:rPr>
          <w:rFonts w:ascii="Times New Roman" w:hAnsi="Times New Roman"/>
          <w:i/>
          <w:sz w:val="24"/>
          <w:szCs w:val="24"/>
          <w:shd w:val="clear" w:color="auto" w:fill="FFFFFF"/>
        </w:rPr>
        <w:t>Practice of Management</w:t>
      </w:r>
      <w:r w:rsidR="00024F9F" w:rsidRPr="0055221A">
        <w:rPr>
          <w:rFonts w:ascii="Times New Roman" w:hAnsi="Times New Roman"/>
          <w:sz w:val="24"/>
          <w:szCs w:val="24"/>
          <w:shd w:val="clear" w:color="auto" w:fill="FFFFFF"/>
        </w:rPr>
        <w:t>.</w:t>
      </w:r>
    </w:p>
    <w:p w14:paraId="04590A30" w14:textId="16D0B2C6" w:rsidR="00B877E6" w:rsidRDefault="00B877E6" w:rsidP="00825950">
      <w:pPr>
        <w:spacing w:after="0" w:line="360" w:lineRule="auto"/>
        <w:jc w:val="both"/>
        <w:rPr>
          <w:rFonts w:ascii="Times New Roman" w:hAnsi="Times New Roman"/>
          <w:sz w:val="24"/>
          <w:szCs w:val="24"/>
          <w:shd w:val="clear" w:color="auto" w:fill="FFFFFF"/>
        </w:rPr>
      </w:pPr>
    </w:p>
    <w:p w14:paraId="0F2E48F7" w14:textId="744A1C82" w:rsidR="00CB3F32" w:rsidRPr="0055221A" w:rsidRDefault="00CB3F32"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Glaser, B</w:t>
      </w:r>
      <w:r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&amp; Strauss, A. 1967</w:t>
      </w:r>
      <w:r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“The discovery of grounded theory”</w:t>
      </w:r>
      <w:r w:rsidRPr="0055221A">
        <w:rPr>
          <w:rFonts w:ascii="Times New Roman" w:hAnsi="Times New Roman"/>
          <w:sz w:val="24"/>
          <w:szCs w:val="24"/>
          <w:shd w:val="clear" w:color="auto" w:fill="FFFFFF"/>
        </w:rPr>
        <w:t xml:space="preserve">, </w:t>
      </w:r>
      <w:r>
        <w:rPr>
          <w:rFonts w:ascii="Times New Roman" w:hAnsi="Times New Roman"/>
          <w:i/>
          <w:sz w:val="24"/>
          <w:szCs w:val="24"/>
          <w:shd w:val="clear" w:color="auto" w:fill="FFFFFF"/>
        </w:rPr>
        <w:t>Strategies for qualitative research</w:t>
      </w:r>
      <w:r w:rsidRPr="0055221A">
        <w:rPr>
          <w:rFonts w:ascii="Times New Roman" w:hAnsi="Times New Roman"/>
          <w:sz w:val="24"/>
          <w:szCs w:val="24"/>
          <w:shd w:val="clear" w:color="auto" w:fill="FFFFFF"/>
        </w:rPr>
        <w:t xml:space="preserve">, </w:t>
      </w:r>
      <w:r w:rsidR="00306018">
        <w:rPr>
          <w:rFonts w:ascii="Times New Roman" w:hAnsi="Times New Roman"/>
          <w:sz w:val="24"/>
          <w:szCs w:val="24"/>
          <w:shd w:val="clear" w:color="auto" w:fill="FFFFFF"/>
        </w:rPr>
        <w:t>Chicago: Aldine</w:t>
      </w:r>
      <w:r w:rsidRPr="0055221A">
        <w:rPr>
          <w:rFonts w:ascii="Times New Roman" w:hAnsi="Times New Roman"/>
          <w:sz w:val="24"/>
          <w:szCs w:val="24"/>
          <w:shd w:val="clear" w:color="auto" w:fill="FFFFFF"/>
        </w:rPr>
        <w:t>.</w:t>
      </w:r>
    </w:p>
    <w:p w14:paraId="3A6107B4" w14:textId="77777777" w:rsidR="00825950" w:rsidRDefault="00825950" w:rsidP="00825950">
      <w:pPr>
        <w:spacing w:after="0" w:line="360" w:lineRule="auto"/>
        <w:jc w:val="both"/>
        <w:rPr>
          <w:rFonts w:ascii="Times New Roman" w:hAnsi="Times New Roman"/>
          <w:sz w:val="24"/>
          <w:szCs w:val="24"/>
          <w:shd w:val="clear" w:color="auto" w:fill="FFFFFF"/>
        </w:rPr>
      </w:pPr>
    </w:p>
    <w:p w14:paraId="614CBE76" w14:textId="13D12841" w:rsidR="00306018" w:rsidRDefault="00825950"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Herzberg, F., Mausner, B., &amp; Snyderman, B.B. 1959, “The Motivation to Work’, </w:t>
      </w:r>
      <w:r w:rsidRPr="00825950">
        <w:rPr>
          <w:rFonts w:ascii="Times New Roman" w:hAnsi="Times New Roman"/>
          <w:i/>
          <w:sz w:val="24"/>
          <w:szCs w:val="24"/>
          <w:shd w:val="clear" w:color="auto" w:fill="FFFFFF"/>
        </w:rPr>
        <w:t>John Wiley &amp; Sons. Inc.</w:t>
      </w:r>
      <w:r>
        <w:rPr>
          <w:rFonts w:ascii="Times New Roman" w:hAnsi="Times New Roman"/>
          <w:sz w:val="24"/>
          <w:szCs w:val="24"/>
          <w:shd w:val="clear" w:color="auto" w:fill="FFFFFF"/>
        </w:rPr>
        <w:t>, New York, 195.</w:t>
      </w:r>
    </w:p>
    <w:p w14:paraId="1E0C6E46" w14:textId="77777777" w:rsidR="00825950" w:rsidRDefault="00825950" w:rsidP="00825950">
      <w:pPr>
        <w:spacing w:after="0" w:line="360" w:lineRule="auto"/>
        <w:jc w:val="both"/>
        <w:rPr>
          <w:rFonts w:ascii="Times New Roman" w:hAnsi="Times New Roman"/>
          <w:sz w:val="24"/>
          <w:szCs w:val="24"/>
          <w:shd w:val="clear" w:color="auto" w:fill="FFFFFF"/>
        </w:rPr>
      </w:pPr>
    </w:p>
    <w:p w14:paraId="3210745D" w14:textId="7DC1EB5F" w:rsidR="00825950" w:rsidRPr="0055221A" w:rsidRDefault="00825950"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Johri, R, &amp; Vashistha, N. 2015,</w:t>
      </w:r>
      <w:r>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IMPACT OF WORKING ENVIRONMENT AS A MOTIVATINAL FACTOR FOR EMPLOYEES &amp; ITS EFFECT ON THRIE PERFORMANCE: CASE STUDY OF SYDICATE BANK OF INDIA</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 xml:space="preserve">CLEAR International Journal </w:t>
      </w:r>
      <w:proofErr w:type="gramStart"/>
      <w:r w:rsidRPr="0055221A">
        <w:rPr>
          <w:rFonts w:ascii="Times New Roman" w:hAnsi="Times New Roman"/>
          <w:i/>
          <w:sz w:val="24"/>
          <w:szCs w:val="24"/>
          <w:shd w:val="clear" w:color="auto" w:fill="FFFFFF"/>
        </w:rPr>
        <w:t>Of</w:t>
      </w:r>
      <w:proofErr w:type="gramEnd"/>
      <w:r w:rsidRPr="0055221A">
        <w:rPr>
          <w:rFonts w:ascii="Times New Roman" w:hAnsi="Times New Roman"/>
          <w:i/>
          <w:sz w:val="24"/>
          <w:szCs w:val="24"/>
          <w:shd w:val="clear" w:color="auto" w:fill="FFFFFF"/>
        </w:rPr>
        <w:t xml:space="preserve"> Research In Commerce &amp; Management</w:t>
      </w:r>
      <w:r w:rsidRPr="0055221A">
        <w:rPr>
          <w:rFonts w:ascii="Times New Roman" w:hAnsi="Times New Roman"/>
          <w:sz w:val="24"/>
          <w:szCs w:val="24"/>
          <w:shd w:val="clear" w:color="auto" w:fill="FFFFFF"/>
        </w:rPr>
        <w:t>, 6, 3, pp. 40-44,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4E3878F1" w14:textId="77777777" w:rsidR="00306018" w:rsidRPr="0055221A" w:rsidRDefault="00306018" w:rsidP="00825950">
      <w:pPr>
        <w:spacing w:after="0" w:line="360" w:lineRule="auto"/>
        <w:jc w:val="both"/>
        <w:rPr>
          <w:rFonts w:ascii="Times New Roman" w:hAnsi="Times New Roman"/>
          <w:sz w:val="24"/>
          <w:szCs w:val="24"/>
          <w:shd w:val="clear" w:color="auto" w:fill="FFFFFF"/>
        </w:rPr>
      </w:pPr>
    </w:p>
    <w:p w14:paraId="1AE5B343" w14:textId="1BCF274B" w:rsidR="00CC1263"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Kaplan, Robert, S, &amp; Norton D P. 1992,</w:t>
      </w:r>
      <w:r w:rsidR="00306018">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The Balanced Scorecard – Measures That Drive Performance</w:t>
      </w:r>
      <w:r w:rsidR="00306018">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Harvard Business Review</w:t>
      </w:r>
      <w:r w:rsidRPr="0055221A">
        <w:rPr>
          <w:rFonts w:ascii="Times New Roman" w:hAnsi="Times New Roman"/>
          <w:sz w:val="24"/>
          <w:szCs w:val="24"/>
          <w:shd w:val="clear" w:color="auto" w:fill="FFFFFF"/>
        </w:rPr>
        <w:t>, January-February, pp. 71-79.</w:t>
      </w:r>
    </w:p>
    <w:p w14:paraId="7D37383C" w14:textId="7146905B" w:rsidR="00FB76B4" w:rsidRPr="0055221A" w:rsidRDefault="00FB76B4" w:rsidP="00825950">
      <w:pPr>
        <w:spacing w:after="0" w:line="360" w:lineRule="auto"/>
        <w:jc w:val="both"/>
        <w:rPr>
          <w:rFonts w:ascii="Times New Roman" w:hAnsi="Times New Roman"/>
          <w:sz w:val="24"/>
          <w:szCs w:val="24"/>
          <w:shd w:val="clear" w:color="auto" w:fill="FFFFFF"/>
        </w:rPr>
      </w:pPr>
    </w:p>
    <w:p w14:paraId="3B1CF882" w14:textId="7ADCBF81" w:rsidR="00024F9F" w:rsidRPr="0055221A" w:rsidRDefault="00024F9F"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Kopia, J., Kompalla, A., Buchuller, M &amp; Heinemann, B. 2017,</w:t>
      </w:r>
      <w:r w:rsidR="00825950">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PERFORMANCE MEASUREMENT OF MANAGEMENT SYSTEM STANDARDS USING THE BALANCED SCORECARD</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Amfiteatru Economic</w:t>
      </w:r>
      <w:r w:rsidRPr="0055221A">
        <w:rPr>
          <w:rFonts w:ascii="Times New Roman" w:hAnsi="Times New Roman"/>
          <w:sz w:val="24"/>
          <w:szCs w:val="24"/>
          <w:shd w:val="clear" w:color="auto" w:fill="FFFFFF"/>
        </w:rPr>
        <w:t>, vol. 19, no.11, pp. 981-1002.</w:t>
      </w:r>
    </w:p>
    <w:p w14:paraId="471324F0" w14:textId="77777777" w:rsidR="00592233" w:rsidRPr="0055221A" w:rsidRDefault="00592233" w:rsidP="00825950">
      <w:pPr>
        <w:spacing w:after="0" w:line="360" w:lineRule="auto"/>
        <w:jc w:val="both"/>
        <w:rPr>
          <w:rFonts w:ascii="Times New Roman" w:hAnsi="Times New Roman"/>
          <w:sz w:val="24"/>
          <w:szCs w:val="24"/>
          <w:shd w:val="clear" w:color="auto" w:fill="FFFFFF"/>
        </w:rPr>
      </w:pPr>
    </w:p>
    <w:p w14:paraId="7EAEABAF" w14:textId="3FA9FD21" w:rsidR="00024F9F" w:rsidRPr="0055221A" w:rsidRDefault="00024F9F"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Maslow, A H. 1943,</w:t>
      </w:r>
      <w:r w:rsidR="00825950">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A theory of human motivation</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Psychological review</w:t>
      </w:r>
      <w:r w:rsidRPr="0055221A">
        <w:rPr>
          <w:rFonts w:ascii="Times New Roman" w:hAnsi="Times New Roman"/>
          <w:sz w:val="24"/>
          <w:szCs w:val="24"/>
          <w:shd w:val="clear" w:color="auto" w:fill="FFFFFF"/>
        </w:rPr>
        <w:t>, 50(4), pp. 370.</w:t>
      </w:r>
    </w:p>
    <w:p w14:paraId="1FBEE1D4" w14:textId="77777777" w:rsidR="0020687E" w:rsidRPr="0055221A" w:rsidRDefault="0020687E" w:rsidP="00825950">
      <w:pPr>
        <w:spacing w:after="0" w:line="360" w:lineRule="auto"/>
        <w:jc w:val="both"/>
        <w:rPr>
          <w:rFonts w:ascii="Times New Roman" w:hAnsi="Times New Roman"/>
          <w:sz w:val="24"/>
          <w:szCs w:val="24"/>
          <w:shd w:val="clear" w:color="auto" w:fill="FFFFFF"/>
        </w:rPr>
      </w:pPr>
    </w:p>
    <w:p w14:paraId="0539C574" w14:textId="5765AFD4" w:rsidR="00B877E6" w:rsidRPr="0055221A" w:rsidRDefault="00B877E6"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Springer, G</w:t>
      </w:r>
      <w:r w:rsidR="00592233" w:rsidRPr="0055221A">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J. 2011,</w:t>
      </w:r>
      <w:r w:rsidR="00825950">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A Study of Job Motivation, Satisfaction, and Performance among Bank Employees</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 xml:space="preserve">Journal </w:t>
      </w:r>
      <w:proofErr w:type="gramStart"/>
      <w:r w:rsidRPr="0055221A">
        <w:rPr>
          <w:rFonts w:ascii="Times New Roman" w:hAnsi="Times New Roman"/>
          <w:i/>
          <w:sz w:val="24"/>
          <w:szCs w:val="24"/>
          <w:shd w:val="clear" w:color="auto" w:fill="FFFFFF"/>
        </w:rPr>
        <w:t>Of</w:t>
      </w:r>
      <w:proofErr w:type="gramEnd"/>
      <w:r w:rsidRPr="0055221A">
        <w:rPr>
          <w:rFonts w:ascii="Times New Roman" w:hAnsi="Times New Roman"/>
          <w:i/>
          <w:sz w:val="24"/>
          <w:szCs w:val="24"/>
          <w:shd w:val="clear" w:color="auto" w:fill="FFFFFF"/>
        </w:rPr>
        <w:t xml:space="preserve"> Global Business Issues</w:t>
      </w:r>
      <w:r w:rsidRPr="0055221A">
        <w:rPr>
          <w:rFonts w:ascii="Times New Roman" w:hAnsi="Times New Roman"/>
          <w:sz w:val="24"/>
          <w:szCs w:val="24"/>
          <w:shd w:val="clear" w:color="auto" w:fill="FFFFFF"/>
        </w:rPr>
        <w:t>, 5,1, pp. 29-42,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25A2636" w14:textId="73761311" w:rsidR="00B877E6" w:rsidRPr="0055221A" w:rsidRDefault="00B877E6" w:rsidP="00825950">
      <w:pPr>
        <w:spacing w:after="0" w:line="360" w:lineRule="auto"/>
        <w:jc w:val="both"/>
        <w:rPr>
          <w:rFonts w:ascii="Times New Roman" w:hAnsi="Times New Roman"/>
          <w:sz w:val="24"/>
          <w:szCs w:val="24"/>
          <w:shd w:val="clear" w:color="auto" w:fill="FFFFFF"/>
        </w:rPr>
      </w:pPr>
    </w:p>
    <w:p w14:paraId="13C65B54" w14:textId="57A868D1" w:rsidR="00592233" w:rsidRPr="0055221A" w:rsidRDefault="00825950" w:rsidP="0082595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Strauss, A., &amp; Corbin, J. 1994</w:t>
      </w:r>
      <w:r w:rsidR="00592233"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“Grounded theory methodology”</w:t>
      </w:r>
      <w:r w:rsidR="00592233" w:rsidRPr="0055221A">
        <w:rPr>
          <w:rFonts w:ascii="Times New Roman" w:hAnsi="Times New Roman"/>
          <w:sz w:val="24"/>
          <w:szCs w:val="24"/>
          <w:shd w:val="clear" w:color="auto" w:fill="FFFFFF"/>
        </w:rPr>
        <w:t xml:space="preserve">, </w:t>
      </w:r>
      <w:r>
        <w:rPr>
          <w:rFonts w:ascii="Times New Roman" w:hAnsi="Times New Roman"/>
          <w:i/>
          <w:sz w:val="24"/>
          <w:szCs w:val="24"/>
          <w:shd w:val="clear" w:color="auto" w:fill="FFFFFF"/>
        </w:rPr>
        <w:t>Handbook of qualitative research</w:t>
      </w:r>
      <w:r w:rsidR="0020687E" w:rsidRPr="0055221A">
        <w:rPr>
          <w:rFonts w:ascii="Times New Roman" w:hAnsi="Times New Roman"/>
          <w:sz w:val="24"/>
          <w:szCs w:val="24"/>
          <w:shd w:val="clear" w:color="auto" w:fill="FFFFFF"/>
        </w:rPr>
        <w:t>, 1</w:t>
      </w:r>
      <w:r>
        <w:rPr>
          <w:rFonts w:ascii="Times New Roman" w:hAnsi="Times New Roman"/>
          <w:sz w:val="24"/>
          <w:szCs w:val="24"/>
          <w:shd w:val="clear" w:color="auto" w:fill="FFFFFF"/>
        </w:rPr>
        <w:t>7</w:t>
      </w:r>
      <w:r w:rsidR="0020687E"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pp.</w:t>
      </w:r>
      <w:r w:rsidR="0020687E" w:rsidRPr="0055221A">
        <w:rPr>
          <w:rFonts w:ascii="Times New Roman" w:hAnsi="Times New Roman"/>
          <w:sz w:val="24"/>
          <w:szCs w:val="24"/>
          <w:shd w:val="clear" w:color="auto" w:fill="FFFFFF"/>
        </w:rPr>
        <w:t xml:space="preserve"> 2</w:t>
      </w:r>
      <w:r>
        <w:rPr>
          <w:rFonts w:ascii="Times New Roman" w:hAnsi="Times New Roman"/>
          <w:sz w:val="24"/>
          <w:szCs w:val="24"/>
          <w:shd w:val="clear" w:color="auto" w:fill="FFFFFF"/>
        </w:rPr>
        <w:t>73</w:t>
      </w:r>
      <w:r w:rsidR="0020687E" w:rsidRPr="0055221A">
        <w:rPr>
          <w:rFonts w:ascii="Times New Roman" w:hAnsi="Times New Roman"/>
          <w:sz w:val="24"/>
          <w:szCs w:val="24"/>
          <w:shd w:val="clear" w:color="auto" w:fill="FFFFFF"/>
        </w:rPr>
        <w:t>-</w:t>
      </w:r>
      <w:r>
        <w:rPr>
          <w:rFonts w:ascii="Times New Roman" w:hAnsi="Times New Roman"/>
          <w:sz w:val="24"/>
          <w:szCs w:val="24"/>
          <w:shd w:val="clear" w:color="auto" w:fill="FFFFFF"/>
        </w:rPr>
        <w:t>85</w:t>
      </w:r>
      <w:r w:rsidR="0020687E" w:rsidRPr="0055221A">
        <w:rPr>
          <w:rFonts w:ascii="Times New Roman" w:hAnsi="Times New Roman"/>
          <w:sz w:val="24"/>
          <w:szCs w:val="24"/>
          <w:shd w:val="clear" w:color="auto" w:fill="FFFFFF"/>
        </w:rPr>
        <w:t>.</w:t>
      </w:r>
    </w:p>
    <w:p w14:paraId="13EDB9E0" w14:textId="77777777" w:rsidR="00592233" w:rsidRPr="0055221A" w:rsidRDefault="00592233" w:rsidP="00825950">
      <w:pPr>
        <w:spacing w:after="0" w:line="360" w:lineRule="auto"/>
        <w:jc w:val="both"/>
        <w:rPr>
          <w:rFonts w:ascii="Times New Roman" w:hAnsi="Times New Roman"/>
          <w:sz w:val="24"/>
          <w:szCs w:val="24"/>
          <w:shd w:val="clear" w:color="auto" w:fill="FFFFFF"/>
        </w:rPr>
      </w:pPr>
    </w:p>
    <w:sectPr w:rsidR="00592233" w:rsidRPr="0055221A" w:rsidSect="000A3822">
      <w:footerReference w:type="default" r:id="rId14"/>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473B5" w14:textId="77777777" w:rsidR="00DE63B0" w:rsidRDefault="00DE63B0" w:rsidP="005979E2">
      <w:pPr>
        <w:spacing w:after="0" w:line="240" w:lineRule="auto"/>
      </w:pPr>
      <w:r>
        <w:separator/>
      </w:r>
    </w:p>
  </w:endnote>
  <w:endnote w:type="continuationSeparator" w:id="0">
    <w:p w14:paraId="76898772" w14:textId="77777777" w:rsidR="00DE63B0" w:rsidRDefault="00DE63B0"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30558D" w:rsidRDefault="0030558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14:paraId="6BA282F4" w14:textId="77777777" w:rsidR="0030558D" w:rsidRDefault="0030558D">
    <w:pPr>
      <w:pStyle w:val="Footer"/>
    </w:pPr>
  </w:p>
  <w:p w14:paraId="5486C213" w14:textId="77777777" w:rsidR="0030558D" w:rsidRDefault="0030558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911D1" w14:textId="77777777" w:rsidR="00DE63B0" w:rsidRDefault="00DE63B0" w:rsidP="005979E2">
      <w:pPr>
        <w:spacing w:after="0" w:line="240" w:lineRule="auto"/>
      </w:pPr>
      <w:r>
        <w:separator/>
      </w:r>
    </w:p>
  </w:footnote>
  <w:footnote w:type="continuationSeparator" w:id="0">
    <w:p w14:paraId="3A231412" w14:textId="77777777" w:rsidR="00DE63B0" w:rsidRDefault="00DE63B0"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63F5349"/>
    <w:multiLevelType w:val="hybridMultilevel"/>
    <w:tmpl w:val="3C90D4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2" w15:restartNumberingAfterBreak="0">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B61440"/>
    <w:multiLevelType w:val="hybridMultilevel"/>
    <w:tmpl w:val="28E43A4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2" w15:restartNumberingAfterBreak="0">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3" w15:restartNumberingAfterBreak="0">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15:restartNumberingAfterBreak="0">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15:restartNumberingAfterBreak="0">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9" w15:restartNumberingAfterBreak="0">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15:restartNumberingAfterBreak="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1" w15:restartNumberingAfterBreak="0">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2" w15:restartNumberingAfterBreak="0">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13"/>
  </w:num>
  <w:num w:numId="2">
    <w:abstractNumId w:val="19"/>
  </w:num>
  <w:num w:numId="3">
    <w:abstractNumId w:val="4"/>
  </w:num>
  <w:num w:numId="4">
    <w:abstractNumId w:val="7"/>
  </w:num>
  <w:num w:numId="5">
    <w:abstractNumId w:val="17"/>
  </w:num>
  <w:num w:numId="6">
    <w:abstractNumId w:val="21"/>
  </w:num>
  <w:num w:numId="7">
    <w:abstractNumId w:val="1"/>
  </w:num>
  <w:num w:numId="8">
    <w:abstractNumId w:val="10"/>
  </w:num>
  <w:num w:numId="9">
    <w:abstractNumId w:val="3"/>
  </w:num>
  <w:num w:numId="10">
    <w:abstractNumId w:val="18"/>
  </w:num>
  <w:num w:numId="11">
    <w:abstractNumId w:val="27"/>
  </w:num>
  <w:num w:numId="12">
    <w:abstractNumId w:val="15"/>
  </w:num>
  <w:num w:numId="13">
    <w:abstractNumId w:val="16"/>
  </w:num>
  <w:num w:numId="14">
    <w:abstractNumId w:val="30"/>
  </w:num>
  <w:num w:numId="15">
    <w:abstractNumId w:val="24"/>
  </w:num>
  <w:num w:numId="16">
    <w:abstractNumId w:val="26"/>
  </w:num>
  <w:num w:numId="17">
    <w:abstractNumId w:val="12"/>
  </w:num>
  <w:num w:numId="18">
    <w:abstractNumId w:val="25"/>
  </w:num>
  <w:num w:numId="19">
    <w:abstractNumId w:val="32"/>
  </w:num>
  <w:num w:numId="20">
    <w:abstractNumId w:val="0"/>
  </w:num>
  <w:num w:numId="21">
    <w:abstractNumId w:val="14"/>
  </w:num>
  <w:num w:numId="22">
    <w:abstractNumId w:val="11"/>
  </w:num>
  <w:num w:numId="23">
    <w:abstractNumId w:val="23"/>
  </w:num>
  <w:num w:numId="24">
    <w:abstractNumId w:val="6"/>
  </w:num>
  <w:num w:numId="25">
    <w:abstractNumId w:val="5"/>
  </w:num>
  <w:num w:numId="26">
    <w:abstractNumId w:val="31"/>
  </w:num>
  <w:num w:numId="27">
    <w:abstractNumId w:val="9"/>
  </w:num>
  <w:num w:numId="28">
    <w:abstractNumId w:val="8"/>
  </w:num>
  <w:num w:numId="29">
    <w:abstractNumId w:val="29"/>
  </w:num>
  <w:num w:numId="30">
    <w:abstractNumId w:val="22"/>
  </w:num>
  <w:num w:numId="31">
    <w:abstractNumId w:val="28"/>
  </w:num>
  <w:num w:numId="32">
    <w:abstractNumId w:val="20"/>
  </w:num>
  <w:num w:numId="33">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02EE8"/>
    <w:rsid w:val="0000600B"/>
    <w:rsid w:val="000061CB"/>
    <w:rsid w:val="00007E92"/>
    <w:rsid w:val="00010C44"/>
    <w:rsid w:val="00010ED0"/>
    <w:rsid w:val="00014282"/>
    <w:rsid w:val="00015E5A"/>
    <w:rsid w:val="00016667"/>
    <w:rsid w:val="00016F06"/>
    <w:rsid w:val="000176B9"/>
    <w:rsid w:val="000222B7"/>
    <w:rsid w:val="0002414F"/>
    <w:rsid w:val="00024F9F"/>
    <w:rsid w:val="00034265"/>
    <w:rsid w:val="00034757"/>
    <w:rsid w:val="00043005"/>
    <w:rsid w:val="00050485"/>
    <w:rsid w:val="00051DA4"/>
    <w:rsid w:val="0005377B"/>
    <w:rsid w:val="00053C82"/>
    <w:rsid w:val="00054175"/>
    <w:rsid w:val="000543A8"/>
    <w:rsid w:val="00055318"/>
    <w:rsid w:val="00061054"/>
    <w:rsid w:val="00061AB9"/>
    <w:rsid w:val="00065B78"/>
    <w:rsid w:val="00067505"/>
    <w:rsid w:val="00072B8E"/>
    <w:rsid w:val="000801CB"/>
    <w:rsid w:val="00086659"/>
    <w:rsid w:val="000975F4"/>
    <w:rsid w:val="000A3822"/>
    <w:rsid w:val="000A7268"/>
    <w:rsid w:val="000A729F"/>
    <w:rsid w:val="000B2333"/>
    <w:rsid w:val="000B378A"/>
    <w:rsid w:val="000B6E24"/>
    <w:rsid w:val="000C0BCC"/>
    <w:rsid w:val="000C0F45"/>
    <w:rsid w:val="000C4613"/>
    <w:rsid w:val="000C613B"/>
    <w:rsid w:val="000C6888"/>
    <w:rsid w:val="000D2636"/>
    <w:rsid w:val="000E045D"/>
    <w:rsid w:val="000E642D"/>
    <w:rsid w:val="000E69B8"/>
    <w:rsid w:val="000F075C"/>
    <w:rsid w:val="000F3BE1"/>
    <w:rsid w:val="000F45CE"/>
    <w:rsid w:val="00101153"/>
    <w:rsid w:val="001023A9"/>
    <w:rsid w:val="001047CB"/>
    <w:rsid w:val="00110882"/>
    <w:rsid w:val="00112A57"/>
    <w:rsid w:val="0011527B"/>
    <w:rsid w:val="00121E66"/>
    <w:rsid w:val="00121E98"/>
    <w:rsid w:val="00122048"/>
    <w:rsid w:val="00123F09"/>
    <w:rsid w:val="00132D19"/>
    <w:rsid w:val="00141A7C"/>
    <w:rsid w:val="0015177B"/>
    <w:rsid w:val="00165C5A"/>
    <w:rsid w:val="00167097"/>
    <w:rsid w:val="00170A83"/>
    <w:rsid w:val="001724F1"/>
    <w:rsid w:val="00175CB1"/>
    <w:rsid w:val="0017711B"/>
    <w:rsid w:val="0018107C"/>
    <w:rsid w:val="00182037"/>
    <w:rsid w:val="001844B4"/>
    <w:rsid w:val="00184753"/>
    <w:rsid w:val="001874E3"/>
    <w:rsid w:val="00193A91"/>
    <w:rsid w:val="0019506C"/>
    <w:rsid w:val="00195CB3"/>
    <w:rsid w:val="001A1409"/>
    <w:rsid w:val="001B707B"/>
    <w:rsid w:val="001C0978"/>
    <w:rsid w:val="001C34DB"/>
    <w:rsid w:val="001C7BFC"/>
    <w:rsid w:val="001D0607"/>
    <w:rsid w:val="001D6814"/>
    <w:rsid w:val="001E02D3"/>
    <w:rsid w:val="001E2C60"/>
    <w:rsid w:val="001E384C"/>
    <w:rsid w:val="001F055F"/>
    <w:rsid w:val="001F142A"/>
    <w:rsid w:val="001F4242"/>
    <w:rsid w:val="00200031"/>
    <w:rsid w:val="002058C8"/>
    <w:rsid w:val="0020687E"/>
    <w:rsid w:val="00206FE4"/>
    <w:rsid w:val="00207763"/>
    <w:rsid w:val="00214854"/>
    <w:rsid w:val="0022194A"/>
    <w:rsid w:val="002254D5"/>
    <w:rsid w:val="00232C70"/>
    <w:rsid w:val="002359D6"/>
    <w:rsid w:val="0024169A"/>
    <w:rsid w:val="00241F44"/>
    <w:rsid w:val="00243B12"/>
    <w:rsid w:val="0024408A"/>
    <w:rsid w:val="0024581F"/>
    <w:rsid w:val="00247DCB"/>
    <w:rsid w:val="00251E65"/>
    <w:rsid w:val="00254BF5"/>
    <w:rsid w:val="00274E62"/>
    <w:rsid w:val="00281A33"/>
    <w:rsid w:val="00285A56"/>
    <w:rsid w:val="00290D71"/>
    <w:rsid w:val="002A4F22"/>
    <w:rsid w:val="002B1769"/>
    <w:rsid w:val="002B1D18"/>
    <w:rsid w:val="002B368C"/>
    <w:rsid w:val="002B4262"/>
    <w:rsid w:val="002B552F"/>
    <w:rsid w:val="002C1D9F"/>
    <w:rsid w:val="002C2097"/>
    <w:rsid w:val="002C4058"/>
    <w:rsid w:val="002E646B"/>
    <w:rsid w:val="002F14D2"/>
    <w:rsid w:val="002F4552"/>
    <w:rsid w:val="002F59E8"/>
    <w:rsid w:val="002F7381"/>
    <w:rsid w:val="0030277A"/>
    <w:rsid w:val="0030558D"/>
    <w:rsid w:val="00306018"/>
    <w:rsid w:val="00307CCA"/>
    <w:rsid w:val="003143DB"/>
    <w:rsid w:val="003173F1"/>
    <w:rsid w:val="00322820"/>
    <w:rsid w:val="003239DD"/>
    <w:rsid w:val="00324FA5"/>
    <w:rsid w:val="003277FD"/>
    <w:rsid w:val="0033348A"/>
    <w:rsid w:val="00334A20"/>
    <w:rsid w:val="003415F9"/>
    <w:rsid w:val="00347355"/>
    <w:rsid w:val="00347669"/>
    <w:rsid w:val="0035094F"/>
    <w:rsid w:val="00351964"/>
    <w:rsid w:val="00352E09"/>
    <w:rsid w:val="00354B05"/>
    <w:rsid w:val="00363F1A"/>
    <w:rsid w:val="0036629D"/>
    <w:rsid w:val="003666FA"/>
    <w:rsid w:val="003668A7"/>
    <w:rsid w:val="00375AD0"/>
    <w:rsid w:val="00375F2A"/>
    <w:rsid w:val="003832B2"/>
    <w:rsid w:val="0039192C"/>
    <w:rsid w:val="00396802"/>
    <w:rsid w:val="003A21B8"/>
    <w:rsid w:val="003A31F5"/>
    <w:rsid w:val="003B184F"/>
    <w:rsid w:val="003B18EB"/>
    <w:rsid w:val="003B30C2"/>
    <w:rsid w:val="003B54CE"/>
    <w:rsid w:val="003B7BF5"/>
    <w:rsid w:val="003C0A2A"/>
    <w:rsid w:val="003C52EF"/>
    <w:rsid w:val="003C5C92"/>
    <w:rsid w:val="003D55C7"/>
    <w:rsid w:val="003D69C4"/>
    <w:rsid w:val="003E12FF"/>
    <w:rsid w:val="003E4D1F"/>
    <w:rsid w:val="003E73F0"/>
    <w:rsid w:val="003F156B"/>
    <w:rsid w:val="003F3AF9"/>
    <w:rsid w:val="003F3FD4"/>
    <w:rsid w:val="003F515F"/>
    <w:rsid w:val="004019F6"/>
    <w:rsid w:val="00402E0F"/>
    <w:rsid w:val="00410B09"/>
    <w:rsid w:val="00426E63"/>
    <w:rsid w:val="00427E48"/>
    <w:rsid w:val="00433F88"/>
    <w:rsid w:val="00435777"/>
    <w:rsid w:val="004457E3"/>
    <w:rsid w:val="00446E16"/>
    <w:rsid w:val="00450F26"/>
    <w:rsid w:val="004534FE"/>
    <w:rsid w:val="00453C25"/>
    <w:rsid w:val="00466654"/>
    <w:rsid w:val="00473539"/>
    <w:rsid w:val="00474B26"/>
    <w:rsid w:val="00480471"/>
    <w:rsid w:val="00486F9C"/>
    <w:rsid w:val="00490106"/>
    <w:rsid w:val="004947F7"/>
    <w:rsid w:val="00494E6F"/>
    <w:rsid w:val="004A0591"/>
    <w:rsid w:val="004A2E2B"/>
    <w:rsid w:val="004A43B3"/>
    <w:rsid w:val="004B4480"/>
    <w:rsid w:val="004C35C4"/>
    <w:rsid w:val="004D2ACA"/>
    <w:rsid w:val="004D3357"/>
    <w:rsid w:val="004D5CF9"/>
    <w:rsid w:val="004D7771"/>
    <w:rsid w:val="004D7FEB"/>
    <w:rsid w:val="004E0A94"/>
    <w:rsid w:val="004E3C39"/>
    <w:rsid w:val="004E4025"/>
    <w:rsid w:val="004E4C56"/>
    <w:rsid w:val="004E5ED0"/>
    <w:rsid w:val="004E6BAC"/>
    <w:rsid w:val="004E74C9"/>
    <w:rsid w:val="004E77F4"/>
    <w:rsid w:val="004E7CCE"/>
    <w:rsid w:val="0050640C"/>
    <w:rsid w:val="005100FE"/>
    <w:rsid w:val="00514257"/>
    <w:rsid w:val="00515156"/>
    <w:rsid w:val="005170A8"/>
    <w:rsid w:val="00520DFC"/>
    <w:rsid w:val="00532292"/>
    <w:rsid w:val="00540193"/>
    <w:rsid w:val="005515E6"/>
    <w:rsid w:val="00551DEC"/>
    <w:rsid w:val="0055221A"/>
    <w:rsid w:val="00555CD4"/>
    <w:rsid w:val="00557D9B"/>
    <w:rsid w:val="00560B86"/>
    <w:rsid w:val="005658E7"/>
    <w:rsid w:val="00570C3D"/>
    <w:rsid w:val="00574C93"/>
    <w:rsid w:val="005768CD"/>
    <w:rsid w:val="00582E43"/>
    <w:rsid w:val="005848AE"/>
    <w:rsid w:val="00584D34"/>
    <w:rsid w:val="00586153"/>
    <w:rsid w:val="00592233"/>
    <w:rsid w:val="0059508F"/>
    <w:rsid w:val="005979E2"/>
    <w:rsid w:val="005A18D0"/>
    <w:rsid w:val="005A2B02"/>
    <w:rsid w:val="005A3292"/>
    <w:rsid w:val="005A364C"/>
    <w:rsid w:val="005A4274"/>
    <w:rsid w:val="005B17B7"/>
    <w:rsid w:val="005B4E74"/>
    <w:rsid w:val="005B5937"/>
    <w:rsid w:val="005B6BDC"/>
    <w:rsid w:val="005C7905"/>
    <w:rsid w:val="005D1BCA"/>
    <w:rsid w:val="005D3784"/>
    <w:rsid w:val="005D6A33"/>
    <w:rsid w:val="005D6DE0"/>
    <w:rsid w:val="005E6A86"/>
    <w:rsid w:val="005F1444"/>
    <w:rsid w:val="005F1F26"/>
    <w:rsid w:val="005F252B"/>
    <w:rsid w:val="005F42E7"/>
    <w:rsid w:val="005F4D08"/>
    <w:rsid w:val="005F52B9"/>
    <w:rsid w:val="005F540B"/>
    <w:rsid w:val="005F699B"/>
    <w:rsid w:val="005F7C88"/>
    <w:rsid w:val="0060144F"/>
    <w:rsid w:val="006015CF"/>
    <w:rsid w:val="0062013A"/>
    <w:rsid w:val="00623841"/>
    <w:rsid w:val="00626535"/>
    <w:rsid w:val="006307EE"/>
    <w:rsid w:val="00633854"/>
    <w:rsid w:val="00633E73"/>
    <w:rsid w:val="0063529B"/>
    <w:rsid w:val="00640514"/>
    <w:rsid w:val="006416B7"/>
    <w:rsid w:val="006429BC"/>
    <w:rsid w:val="00654D1B"/>
    <w:rsid w:val="00666BC4"/>
    <w:rsid w:val="00676117"/>
    <w:rsid w:val="0068005D"/>
    <w:rsid w:val="0068214B"/>
    <w:rsid w:val="00686F47"/>
    <w:rsid w:val="00690A8F"/>
    <w:rsid w:val="00690EA0"/>
    <w:rsid w:val="00692B30"/>
    <w:rsid w:val="00694584"/>
    <w:rsid w:val="00696A71"/>
    <w:rsid w:val="006A119D"/>
    <w:rsid w:val="006A15C5"/>
    <w:rsid w:val="006A1D50"/>
    <w:rsid w:val="006A220D"/>
    <w:rsid w:val="006A3C63"/>
    <w:rsid w:val="006B1227"/>
    <w:rsid w:val="006B2EB1"/>
    <w:rsid w:val="006B3B5B"/>
    <w:rsid w:val="006B50AC"/>
    <w:rsid w:val="006C4296"/>
    <w:rsid w:val="006D00E4"/>
    <w:rsid w:val="006D09BB"/>
    <w:rsid w:val="006D1D4D"/>
    <w:rsid w:val="006E1D38"/>
    <w:rsid w:val="006E567B"/>
    <w:rsid w:val="006F7461"/>
    <w:rsid w:val="007021CE"/>
    <w:rsid w:val="00704537"/>
    <w:rsid w:val="00704B10"/>
    <w:rsid w:val="00706DBB"/>
    <w:rsid w:val="00710309"/>
    <w:rsid w:val="007172DD"/>
    <w:rsid w:val="0071788A"/>
    <w:rsid w:val="00717C01"/>
    <w:rsid w:val="00722C69"/>
    <w:rsid w:val="00724F53"/>
    <w:rsid w:val="00726329"/>
    <w:rsid w:val="007268F8"/>
    <w:rsid w:val="007272D1"/>
    <w:rsid w:val="00731EA4"/>
    <w:rsid w:val="007445EF"/>
    <w:rsid w:val="00747983"/>
    <w:rsid w:val="00747ECB"/>
    <w:rsid w:val="00752B7B"/>
    <w:rsid w:val="00757295"/>
    <w:rsid w:val="007579DC"/>
    <w:rsid w:val="00770156"/>
    <w:rsid w:val="00770AE4"/>
    <w:rsid w:val="0077389D"/>
    <w:rsid w:val="00776A4A"/>
    <w:rsid w:val="007773C9"/>
    <w:rsid w:val="007851FE"/>
    <w:rsid w:val="00795E8A"/>
    <w:rsid w:val="007A0A88"/>
    <w:rsid w:val="007A1545"/>
    <w:rsid w:val="007A2CB3"/>
    <w:rsid w:val="007A3F83"/>
    <w:rsid w:val="007A6924"/>
    <w:rsid w:val="007A6C12"/>
    <w:rsid w:val="007C0A27"/>
    <w:rsid w:val="007C3460"/>
    <w:rsid w:val="007C4144"/>
    <w:rsid w:val="007C51AF"/>
    <w:rsid w:val="007C784F"/>
    <w:rsid w:val="007D6807"/>
    <w:rsid w:val="007E06F3"/>
    <w:rsid w:val="007E1E87"/>
    <w:rsid w:val="007E5618"/>
    <w:rsid w:val="007E6581"/>
    <w:rsid w:val="007E7647"/>
    <w:rsid w:val="007F663B"/>
    <w:rsid w:val="0080348D"/>
    <w:rsid w:val="00804251"/>
    <w:rsid w:val="008118A8"/>
    <w:rsid w:val="00814457"/>
    <w:rsid w:val="008170D3"/>
    <w:rsid w:val="008172B7"/>
    <w:rsid w:val="0082240F"/>
    <w:rsid w:val="00824FB2"/>
    <w:rsid w:val="00825950"/>
    <w:rsid w:val="00825D50"/>
    <w:rsid w:val="008332A2"/>
    <w:rsid w:val="00840D82"/>
    <w:rsid w:val="0084199E"/>
    <w:rsid w:val="00843492"/>
    <w:rsid w:val="00845355"/>
    <w:rsid w:val="00852339"/>
    <w:rsid w:val="00853037"/>
    <w:rsid w:val="00854202"/>
    <w:rsid w:val="008623FD"/>
    <w:rsid w:val="008627A0"/>
    <w:rsid w:val="00883F15"/>
    <w:rsid w:val="00885250"/>
    <w:rsid w:val="00891664"/>
    <w:rsid w:val="008941A9"/>
    <w:rsid w:val="00894DDE"/>
    <w:rsid w:val="00895666"/>
    <w:rsid w:val="008971F7"/>
    <w:rsid w:val="00897670"/>
    <w:rsid w:val="008A0839"/>
    <w:rsid w:val="008A1483"/>
    <w:rsid w:val="008A4909"/>
    <w:rsid w:val="008A771B"/>
    <w:rsid w:val="008B047F"/>
    <w:rsid w:val="008B224A"/>
    <w:rsid w:val="008B44B5"/>
    <w:rsid w:val="008B7E1A"/>
    <w:rsid w:val="008C273D"/>
    <w:rsid w:val="008C3C2E"/>
    <w:rsid w:val="008C3CD1"/>
    <w:rsid w:val="008C59CC"/>
    <w:rsid w:val="008D510F"/>
    <w:rsid w:val="008D525E"/>
    <w:rsid w:val="008D736D"/>
    <w:rsid w:val="008F4608"/>
    <w:rsid w:val="0090179F"/>
    <w:rsid w:val="00905A31"/>
    <w:rsid w:val="009068DD"/>
    <w:rsid w:val="00906EF5"/>
    <w:rsid w:val="0091309E"/>
    <w:rsid w:val="00913E43"/>
    <w:rsid w:val="00914F59"/>
    <w:rsid w:val="00915AAC"/>
    <w:rsid w:val="009160BC"/>
    <w:rsid w:val="00917063"/>
    <w:rsid w:val="0091758D"/>
    <w:rsid w:val="009222D3"/>
    <w:rsid w:val="00930D1A"/>
    <w:rsid w:val="00932A05"/>
    <w:rsid w:val="00932BC7"/>
    <w:rsid w:val="00933AFD"/>
    <w:rsid w:val="00934E5C"/>
    <w:rsid w:val="00944F80"/>
    <w:rsid w:val="0094577F"/>
    <w:rsid w:val="00954E62"/>
    <w:rsid w:val="009617F2"/>
    <w:rsid w:val="00964FD6"/>
    <w:rsid w:val="0096762D"/>
    <w:rsid w:val="00972A1F"/>
    <w:rsid w:val="00976979"/>
    <w:rsid w:val="00977028"/>
    <w:rsid w:val="00981A04"/>
    <w:rsid w:val="009849FD"/>
    <w:rsid w:val="00986D21"/>
    <w:rsid w:val="00987141"/>
    <w:rsid w:val="00991B47"/>
    <w:rsid w:val="009A1753"/>
    <w:rsid w:val="009A1AD0"/>
    <w:rsid w:val="009A2EA2"/>
    <w:rsid w:val="009A3013"/>
    <w:rsid w:val="009B7996"/>
    <w:rsid w:val="009C184F"/>
    <w:rsid w:val="009C394D"/>
    <w:rsid w:val="009C6EC2"/>
    <w:rsid w:val="009D09FA"/>
    <w:rsid w:val="009D2710"/>
    <w:rsid w:val="009E0DFE"/>
    <w:rsid w:val="009E0FEE"/>
    <w:rsid w:val="009E4144"/>
    <w:rsid w:val="009E442C"/>
    <w:rsid w:val="009E6A2C"/>
    <w:rsid w:val="009F2DE4"/>
    <w:rsid w:val="009F6ED0"/>
    <w:rsid w:val="009F7276"/>
    <w:rsid w:val="00A00836"/>
    <w:rsid w:val="00A01C94"/>
    <w:rsid w:val="00A039F5"/>
    <w:rsid w:val="00A11C3E"/>
    <w:rsid w:val="00A123A3"/>
    <w:rsid w:val="00A13730"/>
    <w:rsid w:val="00A207B2"/>
    <w:rsid w:val="00A23662"/>
    <w:rsid w:val="00A249A2"/>
    <w:rsid w:val="00A2569F"/>
    <w:rsid w:val="00A25ADD"/>
    <w:rsid w:val="00A303D3"/>
    <w:rsid w:val="00A33B38"/>
    <w:rsid w:val="00A36D7E"/>
    <w:rsid w:val="00A41DF8"/>
    <w:rsid w:val="00A42744"/>
    <w:rsid w:val="00A5329E"/>
    <w:rsid w:val="00A53BB6"/>
    <w:rsid w:val="00A55D8A"/>
    <w:rsid w:val="00A565B7"/>
    <w:rsid w:val="00A578D4"/>
    <w:rsid w:val="00A57DCD"/>
    <w:rsid w:val="00A7244D"/>
    <w:rsid w:val="00A80C97"/>
    <w:rsid w:val="00A8356E"/>
    <w:rsid w:val="00A84980"/>
    <w:rsid w:val="00A85203"/>
    <w:rsid w:val="00A90FA8"/>
    <w:rsid w:val="00A92151"/>
    <w:rsid w:val="00A93486"/>
    <w:rsid w:val="00A95051"/>
    <w:rsid w:val="00A95184"/>
    <w:rsid w:val="00A951DF"/>
    <w:rsid w:val="00A9658F"/>
    <w:rsid w:val="00AA4543"/>
    <w:rsid w:val="00AA5656"/>
    <w:rsid w:val="00AB5CE2"/>
    <w:rsid w:val="00AC5CF0"/>
    <w:rsid w:val="00AC5DE9"/>
    <w:rsid w:val="00AC724D"/>
    <w:rsid w:val="00AD1586"/>
    <w:rsid w:val="00AE5F1F"/>
    <w:rsid w:val="00AE613B"/>
    <w:rsid w:val="00AE62BE"/>
    <w:rsid w:val="00AE62E6"/>
    <w:rsid w:val="00AF23A4"/>
    <w:rsid w:val="00AF2A87"/>
    <w:rsid w:val="00AF61CC"/>
    <w:rsid w:val="00AF6654"/>
    <w:rsid w:val="00B06A8B"/>
    <w:rsid w:val="00B0792D"/>
    <w:rsid w:val="00B10BFB"/>
    <w:rsid w:val="00B1161D"/>
    <w:rsid w:val="00B15348"/>
    <w:rsid w:val="00B218B0"/>
    <w:rsid w:val="00B21B35"/>
    <w:rsid w:val="00B23030"/>
    <w:rsid w:val="00B24681"/>
    <w:rsid w:val="00B26A5F"/>
    <w:rsid w:val="00B35F0A"/>
    <w:rsid w:val="00B4468D"/>
    <w:rsid w:val="00B44888"/>
    <w:rsid w:val="00B45BD3"/>
    <w:rsid w:val="00B46876"/>
    <w:rsid w:val="00B46CE4"/>
    <w:rsid w:val="00B54BCC"/>
    <w:rsid w:val="00B57700"/>
    <w:rsid w:val="00B60C2D"/>
    <w:rsid w:val="00B6588A"/>
    <w:rsid w:val="00B67FCF"/>
    <w:rsid w:val="00B777D3"/>
    <w:rsid w:val="00B77F2D"/>
    <w:rsid w:val="00B81F9E"/>
    <w:rsid w:val="00B85F40"/>
    <w:rsid w:val="00B877E6"/>
    <w:rsid w:val="00B91BF1"/>
    <w:rsid w:val="00B9423C"/>
    <w:rsid w:val="00B94AB9"/>
    <w:rsid w:val="00BA515E"/>
    <w:rsid w:val="00BB0106"/>
    <w:rsid w:val="00BB57BB"/>
    <w:rsid w:val="00BC26EB"/>
    <w:rsid w:val="00BC3F38"/>
    <w:rsid w:val="00BC44C7"/>
    <w:rsid w:val="00BC4F62"/>
    <w:rsid w:val="00BC51FA"/>
    <w:rsid w:val="00BC6C84"/>
    <w:rsid w:val="00BC74DB"/>
    <w:rsid w:val="00BD51BE"/>
    <w:rsid w:val="00BD54AC"/>
    <w:rsid w:val="00BD7B52"/>
    <w:rsid w:val="00BE2D85"/>
    <w:rsid w:val="00BE32B8"/>
    <w:rsid w:val="00BF1AC3"/>
    <w:rsid w:val="00BF2BA2"/>
    <w:rsid w:val="00C04611"/>
    <w:rsid w:val="00C142D2"/>
    <w:rsid w:val="00C17533"/>
    <w:rsid w:val="00C17BC3"/>
    <w:rsid w:val="00C20BA8"/>
    <w:rsid w:val="00C21575"/>
    <w:rsid w:val="00C262FA"/>
    <w:rsid w:val="00C267EF"/>
    <w:rsid w:val="00C27EC6"/>
    <w:rsid w:val="00C30FDE"/>
    <w:rsid w:val="00C32743"/>
    <w:rsid w:val="00C32BCF"/>
    <w:rsid w:val="00C36362"/>
    <w:rsid w:val="00C366AC"/>
    <w:rsid w:val="00C4301E"/>
    <w:rsid w:val="00C43903"/>
    <w:rsid w:val="00C43EAB"/>
    <w:rsid w:val="00C466A7"/>
    <w:rsid w:val="00C47205"/>
    <w:rsid w:val="00C51429"/>
    <w:rsid w:val="00C53550"/>
    <w:rsid w:val="00C60568"/>
    <w:rsid w:val="00C70C1F"/>
    <w:rsid w:val="00C732A0"/>
    <w:rsid w:val="00C775E8"/>
    <w:rsid w:val="00C811B1"/>
    <w:rsid w:val="00C81D82"/>
    <w:rsid w:val="00C825EA"/>
    <w:rsid w:val="00C864A2"/>
    <w:rsid w:val="00CA08B3"/>
    <w:rsid w:val="00CA2A08"/>
    <w:rsid w:val="00CA4EC9"/>
    <w:rsid w:val="00CA653A"/>
    <w:rsid w:val="00CA7B7D"/>
    <w:rsid w:val="00CA7FA6"/>
    <w:rsid w:val="00CB2A3A"/>
    <w:rsid w:val="00CB36A4"/>
    <w:rsid w:val="00CB3F32"/>
    <w:rsid w:val="00CC085D"/>
    <w:rsid w:val="00CC1263"/>
    <w:rsid w:val="00CD1911"/>
    <w:rsid w:val="00CD5A26"/>
    <w:rsid w:val="00CD5B6A"/>
    <w:rsid w:val="00CE2C53"/>
    <w:rsid w:val="00CE5EAB"/>
    <w:rsid w:val="00CF387E"/>
    <w:rsid w:val="00CF4881"/>
    <w:rsid w:val="00CF6BD5"/>
    <w:rsid w:val="00CF7982"/>
    <w:rsid w:val="00D036E8"/>
    <w:rsid w:val="00D07DA7"/>
    <w:rsid w:val="00D15FEF"/>
    <w:rsid w:val="00D16BF7"/>
    <w:rsid w:val="00D16FAF"/>
    <w:rsid w:val="00D17D13"/>
    <w:rsid w:val="00D235BE"/>
    <w:rsid w:val="00D31D64"/>
    <w:rsid w:val="00D35B19"/>
    <w:rsid w:val="00D445B0"/>
    <w:rsid w:val="00D45956"/>
    <w:rsid w:val="00D5606F"/>
    <w:rsid w:val="00D606CF"/>
    <w:rsid w:val="00D66369"/>
    <w:rsid w:val="00D708F2"/>
    <w:rsid w:val="00D708F9"/>
    <w:rsid w:val="00D72BA4"/>
    <w:rsid w:val="00D80284"/>
    <w:rsid w:val="00D81246"/>
    <w:rsid w:val="00D81BDC"/>
    <w:rsid w:val="00D82527"/>
    <w:rsid w:val="00D83F5C"/>
    <w:rsid w:val="00D86848"/>
    <w:rsid w:val="00D86CEE"/>
    <w:rsid w:val="00D87E09"/>
    <w:rsid w:val="00D92E90"/>
    <w:rsid w:val="00D97D0E"/>
    <w:rsid w:val="00DB1A69"/>
    <w:rsid w:val="00DB1C66"/>
    <w:rsid w:val="00DB2B6C"/>
    <w:rsid w:val="00DB549F"/>
    <w:rsid w:val="00DB5E5F"/>
    <w:rsid w:val="00DC3664"/>
    <w:rsid w:val="00DC44BE"/>
    <w:rsid w:val="00DC548A"/>
    <w:rsid w:val="00DC682F"/>
    <w:rsid w:val="00DD19B2"/>
    <w:rsid w:val="00DD6B92"/>
    <w:rsid w:val="00DD6F1A"/>
    <w:rsid w:val="00DE0FE5"/>
    <w:rsid w:val="00DE2065"/>
    <w:rsid w:val="00DE61EB"/>
    <w:rsid w:val="00DE63B0"/>
    <w:rsid w:val="00DF555B"/>
    <w:rsid w:val="00E03B33"/>
    <w:rsid w:val="00E047AF"/>
    <w:rsid w:val="00E147E2"/>
    <w:rsid w:val="00E24A13"/>
    <w:rsid w:val="00E3280C"/>
    <w:rsid w:val="00E336DA"/>
    <w:rsid w:val="00E359E0"/>
    <w:rsid w:val="00E40F19"/>
    <w:rsid w:val="00E46426"/>
    <w:rsid w:val="00E47C8F"/>
    <w:rsid w:val="00E51F64"/>
    <w:rsid w:val="00E54259"/>
    <w:rsid w:val="00E55AC6"/>
    <w:rsid w:val="00E55B13"/>
    <w:rsid w:val="00E618B7"/>
    <w:rsid w:val="00E62D70"/>
    <w:rsid w:val="00E62E5A"/>
    <w:rsid w:val="00E64144"/>
    <w:rsid w:val="00E72906"/>
    <w:rsid w:val="00E75786"/>
    <w:rsid w:val="00E76293"/>
    <w:rsid w:val="00E80389"/>
    <w:rsid w:val="00E82ACC"/>
    <w:rsid w:val="00E836A4"/>
    <w:rsid w:val="00E906D4"/>
    <w:rsid w:val="00E94633"/>
    <w:rsid w:val="00EA016E"/>
    <w:rsid w:val="00EA58D0"/>
    <w:rsid w:val="00EB04CF"/>
    <w:rsid w:val="00EB52D7"/>
    <w:rsid w:val="00EB6D17"/>
    <w:rsid w:val="00EC01CD"/>
    <w:rsid w:val="00EC2873"/>
    <w:rsid w:val="00ED2B75"/>
    <w:rsid w:val="00EE6ED5"/>
    <w:rsid w:val="00EF0FB1"/>
    <w:rsid w:val="00EF5FAD"/>
    <w:rsid w:val="00EF735F"/>
    <w:rsid w:val="00F007BF"/>
    <w:rsid w:val="00F0730A"/>
    <w:rsid w:val="00F13909"/>
    <w:rsid w:val="00F14A50"/>
    <w:rsid w:val="00F31016"/>
    <w:rsid w:val="00F40376"/>
    <w:rsid w:val="00F405FF"/>
    <w:rsid w:val="00F42AB9"/>
    <w:rsid w:val="00F42F5E"/>
    <w:rsid w:val="00F43363"/>
    <w:rsid w:val="00F50463"/>
    <w:rsid w:val="00F51EF1"/>
    <w:rsid w:val="00F57195"/>
    <w:rsid w:val="00F57CEA"/>
    <w:rsid w:val="00F62FF2"/>
    <w:rsid w:val="00F640CD"/>
    <w:rsid w:val="00F70C2A"/>
    <w:rsid w:val="00F76CE0"/>
    <w:rsid w:val="00F8062D"/>
    <w:rsid w:val="00F85AE0"/>
    <w:rsid w:val="00F911BB"/>
    <w:rsid w:val="00F9176C"/>
    <w:rsid w:val="00F92519"/>
    <w:rsid w:val="00F92608"/>
    <w:rsid w:val="00F955B1"/>
    <w:rsid w:val="00F95EFD"/>
    <w:rsid w:val="00F97FE0"/>
    <w:rsid w:val="00FA1CBA"/>
    <w:rsid w:val="00FA3A3C"/>
    <w:rsid w:val="00FA7136"/>
    <w:rsid w:val="00FA7A4B"/>
    <w:rsid w:val="00FB2655"/>
    <w:rsid w:val="00FB4164"/>
    <w:rsid w:val="00FB76B4"/>
    <w:rsid w:val="00FC2818"/>
    <w:rsid w:val="00FD0618"/>
    <w:rsid w:val="00FD4976"/>
    <w:rsid w:val="00FD5750"/>
    <w:rsid w:val="00FE420D"/>
    <w:rsid w:val="00FE43DA"/>
    <w:rsid w:val="00FF057B"/>
    <w:rsid w:val="00FF0BD0"/>
    <w:rsid w:val="00FF1270"/>
    <w:rsid w:val="00FF50BC"/>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15:docId w15:val="{4DB2AE69-344B-4BA9-8829-D2E15F9E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semiHidden/>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 w:type="paragraph" w:styleId="Date">
    <w:name w:val="Date"/>
    <w:basedOn w:val="Normal"/>
    <w:next w:val="Normal"/>
    <w:link w:val="DateChar"/>
    <w:uiPriority w:val="99"/>
    <w:semiHidden/>
    <w:unhideWhenUsed/>
    <w:rsid w:val="00FB2655"/>
  </w:style>
  <w:style w:type="character" w:customStyle="1" w:styleId="DateChar">
    <w:name w:val="Date Char"/>
    <w:basedOn w:val="DefaultParagraphFont"/>
    <w:link w:val="Date"/>
    <w:uiPriority w:val="99"/>
    <w:semiHidden/>
    <w:rsid w:val="00FB2655"/>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785764">
      <w:bodyDiv w:val="1"/>
      <w:marLeft w:val="0"/>
      <w:marRight w:val="0"/>
      <w:marTop w:val="0"/>
      <w:marBottom w:val="0"/>
      <w:divBdr>
        <w:top w:val="none" w:sz="0" w:space="0" w:color="auto"/>
        <w:left w:val="none" w:sz="0" w:space="0" w:color="auto"/>
        <w:bottom w:val="none" w:sz="0" w:space="0" w:color="auto"/>
        <w:right w:val="none" w:sz="0" w:space="0" w:color="auto"/>
      </w:divBdr>
    </w:div>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4.xml><?xml version="1.0" encoding="utf-8"?>
<ds:datastoreItem xmlns:ds="http://schemas.openxmlformats.org/officeDocument/2006/customXml" ds:itemID="{3BD15FFB-340C-4000-80F1-B3191A4D9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13</Pages>
  <Words>2725</Words>
  <Characters>15534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CHAN Tsz Him</cp:lastModifiedBy>
  <cp:revision>27</cp:revision>
  <dcterms:created xsi:type="dcterms:W3CDTF">2018-10-14T15:05:00Z</dcterms:created>
  <dcterms:modified xsi:type="dcterms:W3CDTF">2018-10-27T07:18:00Z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