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79025" w14:textId="77777777" w:rsidR="00B5709E" w:rsidRDefault="00B5709E" w:rsidP="00B5709E">
      <w:pPr>
        <w:pStyle w:val="Title"/>
      </w:pPr>
      <w:r>
        <w:t>UNIVERSITY OF WALES</w:t>
      </w:r>
    </w:p>
    <w:p w14:paraId="322CA794" w14:textId="77777777" w:rsidR="00B5709E" w:rsidRDefault="00B5709E" w:rsidP="00B5709E">
      <w:pPr>
        <w:pStyle w:val="Title"/>
      </w:pPr>
      <w:r>
        <w:t>TRINITY SAINT DAVID</w:t>
      </w:r>
    </w:p>
    <w:p w14:paraId="6B3680E2" w14:textId="77777777" w:rsidR="00B5709E" w:rsidRDefault="00B5709E" w:rsidP="00B5709E">
      <w:pPr>
        <w:pStyle w:val="Title"/>
      </w:pPr>
      <w:proofErr w:type="gramStart"/>
      <w:r>
        <w:t>MODULE:BMSW</w:t>
      </w:r>
      <w:proofErr w:type="gramEnd"/>
      <w:r>
        <w:t>4001-TERM2</w:t>
      </w:r>
      <w:r>
        <w:br/>
        <w:t>NAME:MONICA CERNAT</w:t>
      </w:r>
    </w:p>
    <w:p w14:paraId="55ACFF38" w14:textId="77777777" w:rsidR="00B5709E" w:rsidRDefault="00B5709E" w:rsidP="00B5709E">
      <w:pPr>
        <w:pStyle w:val="Title"/>
      </w:pPr>
      <w:r>
        <w:t>STUDENT NUMBER:1913391</w:t>
      </w:r>
    </w:p>
    <w:p w14:paraId="58C81578" w14:textId="77777777" w:rsidR="00B5709E" w:rsidRDefault="00B5709E" w:rsidP="00B5709E">
      <w:pPr>
        <w:pStyle w:val="Title"/>
      </w:pPr>
      <w:r>
        <w:t xml:space="preserve">LECTURER </w:t>
      </w:r>
      <w:proofErr w:type="gramStart"/>
      <w:r>
        <w:t>NAME:NADEEM</w:t>
      </w:r>
      <w:proofErr w:type="gramEnd"/>
      <w:r>
        <w:t xml:space="preserve"> MIRZA</w:t>
      </w:r>
    </w:p>
    <w:p w14:paraId="21E7A56D" w14:textId="72419398" w:rsidR="00C93550" w:rsidRDefault="00B5709E" w:rsidP="00B5709E">
      <w:pPr>
        <w:pStyle w:val="Title"/>
      </w:pPr>
      <w:r>
        <w:br/>
      </w:r>
      <w:r>
        <w:br/>
      </w:r>
      <w:r>
        <w:br/>
      </w:r>
      <w:r>
        <w:br/>
      </w:r>
      <w:r>
        <w:br/>
      </w:r>
    </w:p>
    <w:p w14:paraId="4EC201CA" w14:textId="77777777" w:rsidR="00C93550" w:rsidRDefault="00C93550" w:rsidP="00711BB4">
      <w:pPr>
        <w:jc w:val="center"/>
        <w:rPr>
          <w:b/>
          <w:sz w:val="44"/>
        </w:rPr>
      </w:pPr>
    </w:p>
    <w:p w14:paraId="03CB8F42" w14:textId="77777777" w:rsidR="00C93550" w:rsidRDefault="00C93550" w:rsidP="00711BB4">
      <w:pPr>
        <w:jc w:val="center"/>
        <w:rPr>
          <w:b/>
          <w:sz w:val="44"/>
        </w:rPr>
      </w:pPr>
    </w:p>
    <w:p w14:paraId="33438788" w14:textId="77777777" w:rsidR="00C93550" w:rsidRDefault="00C93550" w:rsidP="00711BB4">
      <w:pPr>
        <w:jc w:val="center"/>
        <w:rPr>
          <w:b/>
          <w:sz w:val="44"/>
        </w:rPr>
      </w:pPr>
    </w:p>
    <w:p w14:paraId="40B33ADB" w14:textId="77777777" w:rsidR="00C93550" w:rsidRDefault="00C93550" w:rsidP="00711BB4">
      <w:pPr>
        <w:jc w:val="center"/>
        <w:rPr>
          <w:b/>
          <w:sz w:val="44"/>
        </w:rPr>
      </w:pPr>
    </w:p>
    <w:p w14:paraId="36E5C438" w14:textId="77777777" w:rsidR="00C93550" w:rsidRDefault="00C93550" w:rsidP="00711BB4">
      <w:pPr>
        <w:jc w:val="center"/>
        <w:rPr>
          <w:b/>
          <w:sz w:val="44"/>
        </w:rPr>
      </w:pPr>
    </w:p>
    <w:p w14:paraId="27A557F6" w14:textId="77777777" w:rsidR="00C93550" w:rsidRPr="00C93550" w:rsidRDefault="00C93550" w:rsidP="00711BB4">
      <w:pPr>
        <w:jc w:val="center"/>
        <w:rPr>
          <w:b/>
          <w:lang w:val="en-US"/>
        </w:rPr>
      </w:pPr>
      <w:r w:rsidRPr="00C93550">
        <w:rPr>
          <w:b/>
          <w:sz w:val="44"/>
        </w:rPr>
        <w:lastRenderedPageBreak/>
        <w:t>Academic and Employability Skills</w:t>
      </w:r>
    </w:p>
    <w:p w14:paraId="0D2C3403" w14:textId="77777777" w:rsidR="00C93550" w:rsidRDefault="00C93550">
      <w:pPr>
        <w:spacing w:after="160" w:line="259" w:lineRule="auto"/>
        <w:jc w:val="left"/>
        <w:rPr>
          <w:b/>
          <w:lang w:val="en-US"/>
        </w:rPr>
      </w:pPr>
      <w:r>
        <w:rPr>
          <w:b/>
          <w:lang w:val="en-US"/>
        </w:rPr>
        <w:br w:type="page"/>
      </w:r>
    </w:p>
    <w:p w14:paraId="73D4210B" w14:textId="77777777" w:rsidR="00711BB4" w:rsidRDefault="00C16E51" w:rsidP="00711BB4">
      <w:pPr>
        <w:jc w:val="center"/>
        <w:rPr>
          <w:b/>
          <w:lang w:val="en-US"/>
        </w:rPr>
      </w:pPr>
      <w:r w:rsidRPr="00711BB4">
        <w:rPr>
          <w:b/>
          <w:lang w:val="en-US"/>
        </w:rPr>
        <w:lastRenderedPageBreak/>
        <w:t>Executive summary</w:t>
      </w:r>
    </w:p>
    <w:p w14:paraId="2C04878D" w14:textId="77777777" w:rsidR="008150E6" w:rsidRPr="008150E6" w:rsidRDefault="00C16E51" w:rsidP="008150E6">
      <w:r>
        <w:rPr>
          <w:lang w:val="en-US"/>
        </w:rPr>
        <w:t xml:space="preserve">Based on the concept of </w:t>
      </w:r>
      <w:r w:rsidR="00CD40C5">
        <w:rPr>
          <w:lang w:val="en-US"/>
        </w:rPr>
        <w:t>academic</w:t>
      </w:r>
      <w:r>
        <w:rPr>
          <w:lang w:val="en-US"/>
        </w:rPr>
        <w:t xml:space="preserve"> and employability skills, this report has discussed the aspects related to </w:t>
      </w:r>
      <w:r w:rsidR="00CD40C5">
        <w:rPr>
          <w:lang w:val="en-US"/>
        </w:rPr>
        <w:t>reflection based on indiv</w:t>
      </w:r>
      <w:r w:rsidR="0082416C">
        <w:rPr>
          <w:lang w:val="en-US"/>
        </w:rPr>
        <w:t>id</w:t>
      </w:r>
      <w:r w:rsidR="00CD40C5">
        <w:rPr>
          <w:lang w:val="en-US"/>
        </w:rPr>
        <w:t>ual learning and experiences.</w:t>
      </w:r>
      <w:r w:rsidR="0082416C">
        <w:rPr>
          <w:lang w:val="en-US"/>
        </w:rPr>
        <w:t xml:space="preserve"> </w:t>
      </w:r>
      <w:r w:rsidR="008B0711">
        <w:rPr>
          <w:lang w:val="en-US"/>
        </w:rPr>
        <w:t xml:space="preserve">In this </w:t>
      </w:r>
      <w:r w:rsidR="0031576E">
        <w:rPr>
          <w:lang w:val="en-US"/>
        </w:rPr>
        <w:t>perspective</w:t>
      </w:r>
      <w:r w:rsidR="008B0711">
        <w:rPr>
          <w:lang w:val="en-US"/>
        </w:rPr>
        <w:t>,</w:t>
      </w:r>
      <w:r w:rsidR="0082416C">
        <w:rPr>
          <w:lang w:val="en-US"/>
        </w:rPr>
        <w:t xml:space="preserve"> to make the report more struct</w:t>
      </w:r>
      <w:r w:rsidR="00C13842">
        <w:rPr>
          <w:lang w:val="en-US"/>
        </w:rPr>
        <w:t>ur</w:t>
      </w:r>
      <w:r w:rsidR="0082416C">
        <w:rPr>
          <w:lang w:val="en-US"/>
        </w:rPr>
        <w:t>ed and logical two different types of models for reflection have be</w:t>
      </w:r>
      <w:r w:rsidR="00A26F4D">
        <w:rPr>
          <w:lang w:val="en-US"/>
        </w:rPr>
        <w:t>e</w:t>
      </w:r>
      <w:r w:rsidR="0082416C">
        <w:rPr>
          <w:lang w:val="en-US"/>
        </w:rPr>
        <w:t>n presented and discussed here.</w:t>
      </w:r>
      <w:r w:rsidR="00D968CE">
        <w:rPr>
          <w:lang w:val="en-US"/>
        </w:rPr>
        <w:t xml:space="preserve"> These two </w:t>
      </w:r>
      <w:r>
        <w:rPr>
          <w:lang w:val="en-US"/>
        </w:rPr>
        <w:t>reflective</w:t>
      </w:r>
      <w:r w:rsidR="00D968CE">
        <w:rPr>
          <w:lang w:val="en-US"/>
        </w:rPr>
        <w:t xml:space="preserve"> models have been </w:t>
      </w:r>
      <w:r w:rsidR="00D968CE" w:rsidRPr="008150E6">
        <w:t xml:space="preserve">Gibbs Reflective Cycle and </w:t>
      </w:r>
      <w:r w:rsidRPr="008150E6">
        <w:t>Kolb’s reflective model</w:t>
      </w:r>
      <w:r>
        <w:t xml:space="preserve"> </w:t>
      </w:r>
      <w:r w:rsidR="000B01D3">
        <w:t>through</w:t>
      </w:r>
      <w:r>
        <w:t xml:space="preserve"> which both learning and </w:t>
      </w:r>
      <w:r w:rsidR="000B01D3">
        <w:t>experience</w:t>
      </w:r>
      <w:r>
        <w:t xml:space="preserve"> related aspects have been discussed clearly. </w:t>
      </w:r>
      <w:r w:rsidR="000B01D3">
        <w:t xml:space="preserve">Along with this, for better understanding, the application of the VARK model </w:t>
      </w:r>
      <w:r w:rsidR="00621A7C">
        <w:t xml:space="preserve">of learning style </w:t>
      </w:r>
      <w:r w:rsidR="000B01D3">
        <w:t>has been attached to this report.</w:t>
      </w:r>
    </w:p>
    <w:p w14:paraId="44D0FD12" w14:textId="77777777" w:rsidR="00D968CE" w:rsidRDefault="00D968CE" w:rsidP="00D968CE">
      <w:pPr>
        <w:rPr>
          <w:u w:val="single"/>
          <w:lang w:val="en-US"/>
        </w:rPr>
      </w:pPr>
    </w:p>
    <w:p w14:paraId="20897501" w14:textId="77777777" w:rsidR="00711BB4" w:rsidRPr="00711BB4" w:rsidRDefault="00711BB4" w:rsidP="00711BB4">
      <w:pPr>
        <w:rPr>
          <w:lang w:val="en-US"/>
        </w:rPr>
      </w:pPr>
    </w:p>
    <w:p w14:paraId="545A7C8E" w14:textId="77777777" w:rsidR="00711BB4" w:rsidRPr="00711BB4" w:rsidRDefault="00C16E51" w:rsidP="00711BB4">
      <w:pPr>
        <w:rPr>
          <w:rFonts w:eastAsiaTheme="majorEastAsia" w:cstheme="majorBidi"/>
          <w:sz w:val="28"/>
          <w:szCs w:val="32"/>
          <w:lang w:val="en-US"/>
        </w:rPr>
      </w:pPr>
      <w:r w:rsidRPr="00711BB4">
        <w:rPr>
          <w:lang w:val="en-US"/>
        </w:rPr>
        <w:br w:type="page"/>
      </w:r>
    </w:p>
    <w:sdt>
      <w:sdtPr>
        <w:rPr>
          <w:rFonts w:ascii="Times New Roman" w:eastAsiaTheme="minorHAnsi" w:hAnsi="Times New Roman" w:cstheme="minorBidi"/>
          <w:color w:val="auto"/>
          <w:sz w:val="24"/>
          <w:szCs w:val="22"/>
          <w:lang w:val="en-IN"/>
        </w:rPr>
        <w:id w:val="-1943828178"/>
        <w:docPartObj>
          <w:docPartGallery w:val="Table of Contents"/>
          <w:docPartUnique/>
        </w:docPartObj>
      </w:sdtPr>
      <w:sdtEndPr>
        <w:rPr>
          <w:b/>
          <w:bCs/>
          <w:noProof/>
        </w:rPr>
      </w:sdtEndPr>
      <w:sdtContent>
        <w:p w14:paraId="2E694195" w14:textId="77777777" w:rsidR="008313B3" w:rsidRDefault="008313B3">
          <w:pPr>
            <w:pStyle w:val="TOCHeading"/>
          </w:pPr>
          <w:r>
            <w:t>Table of Contents</w:t>
          </w:r>
        </w:p>
        <w:p w14:paraId="1705BD7C" w14:textId="77777777" w:rsidR="00EB61E1" w:rsidRDefault="008313B3">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7015979" w:history="1">
            <w:r w:rsidR="00EB61E1" w:rsidRPr="00272175">
              <w:rPr>
                <w:rStyle w:val="Hyperlink"/>
                <w:noProof/>
                <w:lang w:val="en-US"/>
              </w:rPr>
              <w:t>Introduction</w:t>
            </w:r>
            <w:r w:rsidR="00EB61E1">
              <w:rPr>
                <w:noProof/>
                <w:webHidden/>
              </w:rPr>
              <w:tab/>
            </w:r>
            <w:r w:rsidR="00EB61E1">
              <w:rPr>
                <w:noProof/>
                <w:webHidden/>
              </w:rPr>
              <w:fldChar w:fldCharType="begin"/>
            </w:r>
            <w:r w:rsidR="00EB61E1">
              <w:rPr>
                <w:noProof/>
                <w:webHidden/>
              </w:rPr>
              <w:instrText xml:space="preserve"> PAGEREF _Toc47015979 \h </w:instrText>
            </w:r>
            <w:r w:rsidR="00EB61E1">
              <w:rPr>
                <w:noProof/>
                <w:webHidden/>
              </w:rPr>
            </w:r>
            <w:r w:rsidR="00EB61E1">
              <w:rPr>
                <w:noProof/>
                <w:webHidden/>
              </w:rPr>
              <w:fldChar w:fldCharType="separate"/>
            </w:r>
            <w:r w:rsidR="00EB61E1">
              <w:rPr>
                <w:noProof/>
                <w:webHidden/>
              </w:rPr>
              <w:t>4</w:t>
            </w:r>
            <w:r w:rsidR="00EB61E1">
              <w:rPr>
                <w:noProof/>
                <w:webHidden/>
              </w:rPr>
              <w:fldChar w:fldCharType="end"/>
            </w:r>
          </w:hyperlink>
        </w:p>
        <w:p w14:paraId="5242F50B" w14:textId="77777777" w:rsidR="00EB61E1" w:rsidRDefault="00685C24">
          <w:pPr>
            <w:pStyle w:val="TOC1"/>
            <w:tabs>
              <w:tab w:val="right" w:leader="dot" w:pos="9016"/>
            </w:tabs>
            <w:rPr>
              <w:rFonts w:asciiTheme="minorHAnsi" w:eastAsiaTheme="minorEastAsia" w:hAnsiTheme="minorHAnsi"/>
              <w:noProof/>
              <w:sz w:val="22"/>
              <w:lang w:eastAsia="en-IN"/>
            </w:rPr>
          </w:pPr>
          <w:hyperlink w:anchor="_Toc47015980" w:history="1">
            <w:r w:rsidR="00EB61E1" w:rsidRPr="00272175">
              <w:rPr>
                <w:rStyle w:val="Hyperlink"/>
                <w:noProof/>
              </w:rPr>
              <w:t>Task 2</w:t>
            </w:r>
            <w:r w:rsidR="00EB61E1">
              <w:rPr>
                <w:noProof/>
                <w:webHidden/>
              </w:rPr>
              <w:tab/>
            </w:r>
            <w:r w:rsidR="00EB61E1">
              <w:rPr>
                <w:noProof/>
                <w:webHidden/>
              </w:rPr>
              <w:fldChar w:fldCharType="begin"/>
            </w:r>
            <w:r w:rsidR="00EB61E1">
              <w:rPr>
                <w:noProof/>
                <w:webHidden/>
              </w:rPr>
              <w:instrText xml:space="preserve"> PAGEREF _Toc47015980 \h </w:instrText>
            </w:r>
            <w:r w:rsidR="00EB61E1">
              <w:rPr>
                <w:noProof/>
                <w:webHidden/>
              </w:rPr>
            </w:r>
            <w:r w:rsidR="00EB61E1">
              <w:rPr>
                <w:noProof/>
                <w:webHidden/>
              </w:rPr>
              <w:fldChar w:fldCharType="separate"/>
            </w:r>
            <w:r w:rsidR="00EB61E1">
              <w:rPr>
                <w:noProof/>
                <w:webHidden/>
              </w:rPr>
              <w:t>5</w:t>
            </w:r>
            <w:r w:rsidR="00EB61E1">
              <w:rPr>
                <w:noProof/>
                <w:webHidden/>
              </w:rPr>
              <w:fldChar w:fldCharType="end"/>
            </w:r>
          </w:hyperlink>
        </w:p>
        <w:p w14:paraId="6DBF8D45" w14:textId="77777777" w:rsidR="00EB61E1" w:rsidRDefault="00685C24">
          <w:pPr>
            <w:pStyle w:val="TOC1"/>
            <w:tabs>
              <w:tab w:val="right" w:leader="dot" w:pos="9016"/>
            </w:tabs>
            <w:rPr>
              <w:rFonts w:asciiTheme="minorHAnsi" w:eastAsiaTheme="minorEastAsia" w:hAnsiTheme="minorHAnsi"/>
              <w:noProof/>
              <w:sz w:val="22"/>
              <w:lang w:eastAsia="en-IN"/>
            </w:rPr>
          </w:pPr>
          <w:hyperlink w:anchor="_Toc47015981" w:history="1">
            <w:r w:rsidR="00EB61E1" w:rsidRPr="00272175">
              <w:rPr>
                <w:rStyle w:val="Hyperlink"/>
                <w:noProof/>
                <w:lang w:val="en-US"/>
              </w:rPr>
              <w:t>Conclusion</w:t>
            </w:r>
            <w:r w:rsidR="00EB61E1">
              <w:rPr>
                <w:noProof/>
                <w:webHidden/>
              </w:rPr>
              <w:tab/>
            </w:r>
            <w:r w:rsidR="00EB61E1">
              <w:rPr>
                <w:noProof/>
                <w:webHidden/>
              </w:rPr>
              <w:fldChar w:fldCharType="begin"/>
            </w:r>
            <w:r w:rsidR="00EB61E1">
              <w:rPr>
                <w:noProof/>
                <w:webHidden/>
              </w:rPr>
              <w:instrText xml:space="preserve"> PAGEREF _Toc47015981 \h </w:instrText>
            </w:r>
            <w:r w:rsidR="00EB61E1">
              <w:rPr>
                <w:noProof/>
                <w:webHidden/>
              </w:rPr>
            </w:r>
            <w:r w:rsidR="00EB61E1">
              <w:rPr>
                <w:noProof/>
                <w:webHidden/>
              </w:rPr>
              <w:fldChar w:fldCharType="separate"/>
            </w:r>
            <w:r w:rsidR="00EB61E1">
              <w:rPr>
                <w:noProof/>
                <w:webHidden/>
              </w:rPr>
              <w:t>12</w:t>
            </w:r>
            <w:r w:rsidR="00EB61E1">
              <w:rPr>
                <w:noProof/>
                <w:webHidden/>
              </w:rPr>
              <w:fldChar w:fldCharType="end"/>
            </w:r>
          </w:hyperlink>
        </w:p>
        <w:p w14:paraId="689B8DF2" w14:textId="77777777" w:rsidR="00EB61E1" w:rsidRDefault="00685C24">
          <w:pPr>
            <w:pStyle w:val="TOC1"/>
            <w:tabs>
              <w:tab w:val="right" w:leader="dot" w:pos="9016"/>
            </w:tabs>
            <w:rPr>
              <w:rFonts w:asciiTheme="minorHAnsi" w:eastAsiaTheme="minorEastAsia" w:hAnsiTheme="minorHAnsi"/>
              <w:noProof/>
              <w:sz w:val="22"/>
              <w:lang w:eastAsia="en-IN"/>
            </w:rPr>
          </w:pPr>
          <w:hyperlink w:anchor="_Toc47015982" w:history="1">
            <w:r w:rsidR="00EB61E1" w:rsidRPr="00272175">
              <w:rPr>
                <w:rStyle w:val="Hyperlink"/>
                <w:noProof/>
              </w:rPr>
              <w:t>Works Cited</w:t>
            </w:r>
            <w:r w:rsidR="00EB61E1">
              <w:rPr>
                <w:noProof/>
                <w:webHidden/>
              </w:rPr>
              <w:tab/>
            </w:r>
            <w:r w:rsidR="00EB61E1">
              <w:rPr>
                <w:noProof/>
                <w:webHidden/>
              </w:rPr>
              <w:fldChar w:fldCharType="begin"/>
            </w:r>
            <w:r w:rsidR="00EB61E1">
              <w:rPr>
                <w:noProof/>
                <w:webHidden/>
              </w:rPr>
              <w:instrText xml:space="preserve"> PAGEREF _Toc47015982 \h </w:instrText>
            </w:r>
            <w:r w:rsidR="00EB61E1">
              <w:rPr>
                <w:noProof/>
                <w:webHidden/>
              </w:rPr>
            </w:r>
            <w:r w:rsidR="00EB61E1">
              <w:rPr>
                <w:noProof/>
                <w:webHidden/>
              </w:rPr>
              <w:fldChar w:fldCharType="separate"/>
            </w:r>
            <w:r w:rsidR="00EB61E1">
              <w:rPr>
                <w:noProof/>
                <w:webHidden/>
              </w:rPr>
              <w:t>13</w:t>
            </w:r>
            <w:r w:rsidR="00EB61E1">
              <w:rPr>
                <w:noProof/>
                <w:webHidden/>
              </w:rPr>
              <w:fldChar w:fldCharType="end"/>
            </w:r>
          </w:hyperlink>
        </w:p>
        <w:p w14:paraId="32A15CC0" w14:textId="77777777" w:rsidR="008313B3" w:rsidRDefault="008313B3">
          <w:r>
            <w:rPr>
              <w:b/>
              <w:bCs/>
              <w:noProof/>
            </w:rPr>
            <w:fldChar w:fldCharType="end"/>
          </w:r>
        </w:p>
      </w:sdtContent>
    </w:sdt>
    <w:p w14:paraId="736FF170" w14:textId="77777777" w:rsidR="008313B3" w:rsidRDefault="008313B3" w:rsidP="008313B3">
      <w:pPr>
        <w:rPr>
          <w:lang w:val="en-US"/>
        </w:rPr>
      </w:pPr>
    </w:p>
    <w:p w14:paraId="288E3EAA" w14:textId="77777777" w:rsidR="008313B3" w:rsidRDefault="008313B3">
      <w:pPr>
        <w:spacing w:after="160" w:line="259" w:lineRule="auto"/>
        <w:jc w:val="left"/>
        <w:rPr>
          <w:rFonts w:eastAsiaTheme="majorEastAsia" w:cstheme="majorBidi"/>
          <w:b/>
          <w:sz w:val="28"/>
          <w:szCs w:val="32"/>
          <w:lang w:val="en-US"/>
        </w:rPr>
      </w:pPr>
      <w:r>
        <w:rPr>
          <w:lang w:val="en-US"/>
        </w:rPr>
        <w:br w:type="page"/>
      </w:r>
    </w:p>
    <w:p w14:paraId="7406C5AA" w14:textId="77777777" w:rsidR="004D39E7" w:rsidRDefault="00C16E51" w:rsidP="004F6F76">
      <w:pPr>
        <w:pStyle w:val="Heading1"/>
        <w:rPr>
          <w:lang w:val="en-US"/>
        </w:rPr>
      </w:pPr>
      <w:bookmarkStart w:id="0" w:name="_Toc47015979"/>
      <w:r>
        <w:rPr>
          <w:lang w:val="en-US"/>
        </w:rPr>
        <w:lastRenderedPageBreak/>
        <w:t>Introduction</w:t>
      </w:r>
      <w:bookmarkEnd w:id="0"/>
    </w:p>
    <w:p w14:paraId="42D9F6A8" w14:textId="77777777" w:rsidR="00564620" w:rsidRDefault="00C16E51">
      <w:pPr>
        <w:rPr>
          <w:lang w:val="en-US"/>
        </w:rPr>
      </w:pPr>
      <w:r>
        <w:rPr>
          <w:lang w:val="en-US"/>
        </w:rPr>
        <w:t xml:space="preserve">In order to gain overall prosperity in </w:t>
      </w:r>
      <w:r w:rsidR="00AA4910">
        <w:rPr>
          <w:lang w:val="en-US"/>
        </w:rPr>
        <w:t xml:space="preserve">both personal and professional life, academic and employability skills play a vital role. In this perspective, paying attention to these factors is essential. </w:t>
      </w:r>
      <w:r w:rsidR="00F607FC">
        <w:rPr>
          <w:lang w:val="en-US"/>
        </w:rPr>
        <w:t xml:space="preserve">Through the accomplishment of this specific report, different types of learnings will be learnt. For this purpose, </w:t>
      </w:r>
      <w:r w:rsidR="00CF0DBD">
        <w:rPr>
          <w:lang w:val="en-US"/>
        </w:rPr>
        <w:t xml:space="preserve">the report will present two different models that are related to reflection. </w:t>
      </w:r>
      <w:r w:rsidR="0042797A">
        <w:rPr>
          <w:lang w:val="en-US"/>
        </w:rPr>
        <w:t>Besides this,</w:t>
      </w:r>
      <w:r w:rsidR="00CF0DBD">
        <w:rPr>
          <w:lang w:val="en-US"/>
        </w:rPr>
        <w:t xml:space="preserve"> the report will state some topics from the two terms and will discuss the way they have been helpful in executing the project related activities.</w:t>
      </w:r>
      <w:r w:rsidR="00B46040">
        <w:rPr>
          <w:lang w:val="en-US"/>
        </w:rPr>
        <w:t xml:space="preserve"> Along with this, the report will discuss</w:t>
      </w:r>
      <w:r w:rsidR="00106B09">
        <w:rPr>
          <w:lang w:val="en-US"/>
        </w:rPr>
        <w:t xml:space="preserve"> the aspects that have been already known. Apart from this, the report will also pay attention to discussing the additional learnings that have been learnt outside of the classroom through the application of another model. </w:t>
      </w:r>
      <w:r w:rsidR="009255A2">
        <w:rPr>
          <w:lang w:val="en-US"/>
        </w:rPr>
        <w:t>Through this way, the report will discuss the experiences that have been through the selection of the subject matter here.</w:t>
      </w:r>
    </w:p>
    <w:p w14:paraId="3ED85416" w14:textId="77777777" w:rsidR="006A6375" w:rsidRDefault="00C16E51">
      <w:pPr>
        <w:spacing w:after="160" w:line="259" w:lineRule="auto"/>
        <w:jc w:val="left"/>
        <w:rPr>
          <w:rFonts w:eastAsiaTheme="majorEastAsia" w:cstheme="majorBidi"/>
          <w:b/>
          <w:sz w:val="28"/>
          <w:szCs w:val="32"/>
          <w:lang w:val="en-US"/>
        </w:rPr>
      </w:pPr>
      <w:r>
        <w:rPr>
          <w:lang w:val="en-US"/>
        </w:rPr>
        <w:br w:type="page"/>
      </w:r>
    </w:p>
    <w:p w14:paraId="0C1EADA8" w14:textId="77777777" w:rsidR="008031CB" w:rsidRDefault="00C16E51" w:rsidP="008031CB">
      <w:pPr>
        <w:pStyle w:val="Heading1"/>
      </w:pPr>
      <w:bookmarkStart w:id="1" w:name="_Toc37862830"/>
      <w:bookmarkStart w:id="2" w:name="_Toc47015980"/>
      <w:r>
        <w:lastRenderedPageBreak/>
        <w:t>Task 2</w:t>
      </w:r>
      <w:bookmarkEnd w:id="1"/>
      <w:bookmarkEnd w:id="2"/>
    </w:p>
    <w:p w14:paraId="0FF8BB75" w14:textId="77777777" w:rsidR="008031CB" w:rsidRPr="008031CB" w:rsidRDefault="00C16E51" w:rsidP="008031CB">
      <w:pPr>
        <w:rPr>
          <w:b/>
          <w:lang w:val="en-US"/>
        </w:rPr>
      </w:pPr>
      <w:r w:rsidRPr="008031CB">
        <w:rPr>
          <w:b/>
          <w:lang w:val="en-US"/>
        </w:rPr>
        <w:t xml:space="preserve">Reflective learning </w:t>
      </w:r>
    </w:p>
    <w:p w14:paraId="543C3E89" w14:textId="77777777" w:rsidR="00B67B68" w:rsidRDefault="00C16E51" w:rsidP="008031CB">
      <w:pPr>
        <w:rPr>
          <w:lang w:val="en-US"/>
        </w:rPr>
      </w:pPr>
      <w:r>
        <w:rPr>
          <w:lang w:val="en-US"/>
        </w:rPr>
        <w:t xml:space="preserve">The concept of reflective learning belongs to the different types of learning styles. In the educational perspective, the concept of reflective learning has become a vital factor. Here, the students' education-related activities are involved rather than mere facts, formulas and numbers </w:t>
      </w:r>
      <w:sdt>
        <w:sdtPr>
          <w:rPr>
            <w:lang w:val="en-US"/>
          </w:rPr>
          <w:id w:val="641164407"/>
          <w:citation/>
        </w:sdtPr>
        <w:sdtEndPr/>
        <w:sdtContent>
          <w:r>
            <w:rPr>
              <w:lang w:val="en-US"/>
            </w:rPr>
            <w:fldChar w:fldCharType="begin"/>
          </w:r>
          <w:r>
            <w:rPr>
              <w:lang w:val="en-US"/>
            </w:rPr>
            <w:instrText xml:space="preserve"> CITATION wabnd \l 1033 </w:instrText>
          </w:r>
          <w:r>
            <w:rPr>
              <w:lang w:val="en-US"/>
            </w:rPr>
            <w:fldChar w:fldCharType="separate"/>
          </w:r>
          <w:r>
            <w:rPr>
              <w:noProof/>
              <w:lang w:val="en-US"/>
            </w:rPr>
            <w:t>(wabisabilearning.com nd)</w:t>
          </w:r>
          <w:r>
            <w:rPr>
              <w:lang w:val="en-US"/>
            </w:rPr>
            <w:fldChar w:fldCharType="end"/>
          </w:r>
        </w:sdtContent>
      </w:sdt>
      <w:r>
        <w:rPr>
          <w:lang w:val="en-US"/>
        </w:rPr>
        <w:t xml:space="preserve">. </w:t>
      </w:r>
    </w:p>
    <w:p w14:paraId="2637EF1A" w14:textId="77777777" w:rsidR="00B67B68" w:rsidRDefault="00C16E51" w:rsidP="008031CB">
      <w:pPr>
        <w:rPr>
          <w:lang w:val="en-US"/>
        </w:rPr>
      </w:pPr>
      <w:r>
        <w:rPr>
          <w:lang w:val="en-US"/>
        </w:rPr>
        <w:t xml:space="preserve">This, the </w:t>
      </w:r>
      <w:r w:rsidRPr="00B67B68">
        <w:rPr>
          <w:b/>
          <w:lang w:val="en-US"/>
        </w:rPr>
        <w:t xml:space="preserve">significance of </w:t>
      </w:r>
      <w:r w:rsidRPr="00B67B68">
        <w:rPr>
          <w:b/>
          <w:bCs/>
          <w:lang w:val="en-US"/>
        </w:rPr>
        <w:t>reflective learning</w:t>
      </w:r>
      <w:r>
        <w:rPr>
          <w:b/>
          <w:bCs/>
          <w:lang w:val="en-US"/>
        </w:rPr>
        <w:t xml:space="preserve"> </w:t>
      </w:r>
      <w:r w:rsidRPr="00B67B68">
        <w:rPr>
          <w:bCs/>
          <w:lang w:val="en-US"/>
        </w:rPr>
        <w:t>to develop skill is discussed below,</w:t>
      </w:r>
      <w:r>
        <w:rPr>
          <w:lang w:val="en-US"/>
        </w:rPr>
        <w:t xml:space="preserve"> </w:t>
      </w:r>
    </w:p>
    <w:p w14:paraId="4ADC9069" w14:textId="77777777" w:rsidR="005C37AC" w:rsidRDefault="00C16E51" w:rsidP="008031CB">
      <w:pPr>
        <w:rPr>
          <w:lang w:val="en-US"/>
        </w:rPr>
      </w:pPr>
      <w:r w:rsidRPr="005C37AC">
        <w:rPr>
          <w:b/>
          <w:lang w:val="en-US"/>
        </w:rPr>
        <w:t>(</w:t>
      </w:r>
      <w:proofErr w:type="spellStart"/>
      <w:r w:rsidRPr="005C37AC">
        <w:rPr>
          <w:b/>
          <w:lang w:val="en-US"/>
        </w:rPr>
        <w:t>i</w:t>
      </w:r>
      <w:proofErr w:type="spellEnd"/>
      <w:r w:rsidRPr="005C37AC">
        <w:rPr>
          <w:b/>
          <w:lang w:val="en-US"/>
        </w:rPr>
        <w:t>) Developing record</w:t>
      </w:r>
      <w:r>
        <w:rPr>
          <w:lang w:val="en-US"/>
        </w:rPr>
        <w:t xml:space="preserve">: </w:t>
      </w:r>
      <w:r w:rsidR="007524A5">
        <w:rPr>
          <w:lang w:val="en-US"/>
        </w:rPr>
        <w:t xml:space="preserve">Being an employee, I am responsible for improving my </w:t>
      </w:r>
      <w:r w:rsidR="00372372">
        <w:rPr>
          <w:lang w:val="en-US"/>
        </w:rPr>
        <w:t xml:space="preserve">strengths and skills so that I can experience both professional and personal </w:t>
      </w:r>
      <w:r w:rsidR="0098040B">
        <w:rPr>
          <w:lang w:val="en-US"/>
        </w:rPr>
        <w:t xml:space="preserve">development. </w:t>
      </w:r>
      <w:r w:rsidR="00C10718">
        <w:rPr>
          <w:lang w:val="en-US"/>
        </w:rPr>
        <w:t xml:space="preserve">Due to this, I need to keep the data and records accordingly so that I can </w:t>
      </w:r>
      <w:proofErr w:type="spellStart"/>
      <w:r w:rsidR="00C10718">
        <w:rPr>
          <w:lang w:val="en-US"/>
        </w:rPr>
        <w:t>utilise</w:t>
      </w:r>
      <w:proofErr w:type="spellEnd"/>
      <w:r w:rsidR="00C10718">
        <w:rPr>
          <w:lang w:val="en-US"/>
        </w:rPr>
        <w:t xml:space="preserve"> them while conducting self-assessment. Thus, the reflective learning process helps me to make a critical analysis of my previous skills and can assist me to enhance the existing ones.</w:t>
      </w:r>
      <w:r w:rsidR="00517474">
        <w:rPr>
          <w:lang w:val="en-US"/>
        </w:rPr>
        <w:t xml:space="preserve"> As a result, it will help me to keep a proper track record of my overall progression.</w:t>
      </w:r>
      <w:r>
        <w:rPr>
          <w:lang w:val="en-US"/>
        </w:rPr>
        <w:t xml:space="preserve"> </w:t>
      </w:r>
      <w:r w:rsidR="00C10718">
        <w:rPr>
          <w:lang w:val="en-US"/>
        </w:rPr>
        <w:t xml:space="preserve"> </w:t>
      </w:r>
    </w:p>
    <w:p w14:paraId="0A9CEF6E" w14:textId="77777777" w:rsidR="00E25BAB" w:rsidRDefault="00C16E51" w:rsidP="008031CB">
      <w:pPr>
        <w:rPr>
          <w:lang w:val="en-US"/>
        </w:rPr>
      </w:pPr>
      <w:r w:rsidRPr="00E72FE0">
        <w:rPr>
          <w:b/>
          <w:lang w:val="en-US"/>
        </w:rPr>
        <w:t>(ii) Understanding solidity and faults</w:t>
      </w:r>
      <w:r>
        <w:rPr>
          <w:lang w:val="en-US"/>
        </w:rPr>
        <w:t xml:space="preserve">: </w:t>
      </w:r>
      <w:r w:rsidR="00824D33">
        <w:rPr>
          <w:lang w:val="en-US"/>
        </w:rPr>
        <w:t>In order to achieve my personal and professional goals milestones, it is essential for me to grasp the strengths and weakness that I have.</w:t>
      </w:r>
      <w:r w:rsidR="006B2E3C">
        <w:rPr>
          <w:lang w:val="en-US"/>
        </w:rPr>
        <w:t xml:space="preserve"> Thus, it can help me to enhance my lacking skills, </w:t>
      </w:r>
      <w:r w:rsidR="001C512F">
        <w:rPr>
          <w:lang w:val="en-US"/>
        </w:rPr>
        <w:t>which</w:t>
      </w:r>
      <w:r w:rsidR="006B2E3C">
        <w:rPr>
          <w:lang w:val="en-US"/>
        </w:rPr>
        <w:t xml:space="preserve"> will help me to remain encouraged throughout the process.</w:t>
      </w:r>
      <w:r w:rsidR="00824D33">
        <w:rPr>
          <w:lang w:val="en-US"/>
        </w:rPr>
        <w:t xml:space="preserve"> </w:t>
      </w:r>
      <w:r w:rsidR="001C512F">
        <w:rPr>
          <w:lang w:val="en-US"/>
        </w:rPr>
        <w:t xml:space="preserve">Consequently, the lacking factors that I have, I can eliminate or reduce them, as this can help me to </w:t>
      </w:r>
      <w:proofErr w:type="spellStart"/>
      <w:r w:rsidR="001C512F">
        <w:rPr>
          <w:lang w:val="en-US"/>
        </w:rPr>
        <w:t>analyse</w:t>
      </w:r>
      <w:proofErr w:type="spellEnd"/>
      <w:r w:rsidR="001C512F">
        <w:rPr>
          <w:lang w:val="en-US"/>
        </w:rPr>
        <w:t xml:space="preserve"> and determine the processes </w:t>
      </w:r>
      <w:r w:rsidR="00D344FB">
        <w:rPr>
          <w:lang w:val="en-US"/>
        </w:rPr>
        <w:t xml:space="preserve">such as self-assessment </w:t>
      </w:r>
      <w:r w:rsidR="001C512F">
        <w:rPr>
          <w:lang w:val="en-US"/>
        </w:rPr>
        <w:t>to deal with these.</w:t>
      </w:r>
      <w:r w:rsidR="00D344FB">
        <w:rPr>
          <w:lang w:val="en-US"/>
        </w:rPr>
        <w:t xml:space="preserve"> Thus, </w:t>
      </w:r>
      <w:r w:rsidR="000D5158">
        <w:rPr>
          <w:lang w:val="en-US"/>
        </w:rPr>
        <w:t>I can understand the existing and possible development related requirements.</w:t>
      </w:r>
    </w:p>
    <w:p w14:paraId="4199F5ED" w14:textId="77777777" w:rsidR="00422DBC" w:rsidRDefault="00C16E51" w:rsidP="008031CB">
      <w:pPr>
        <w:rPr>
          <w:lang w:val="en-US"/>
        </w:rPr>
      </w:pPr>
      <w:r w:rsidRPr="00E25BAB">
        <w:rPr>
          <w:b/>
          <w:lang w:val="en-US"/>
        </w:rPr>
        <w:t>(iii) Enhancing self-awareness</w:t>
      </w:r>
      <w:r>
        <w:rPr>
          <w:lang w:val="en-US"/>
        </w:rPr>
        <w:t xml:space="preserve">: Self-awareness of mine can be enhanced with the help of self-reflective learning. In this perspective, I require to have full awareness regarding different factors that are </w:t>
      </w:r>
      <w:r w:rsidR="00CF4A12">
        <w:rPr>
          <w:lang w:val="en-US"/>
        </w:rPr>
        <w:t>related</w:t>
      </w:r>
      <w:r>
        <w:rPr>
          <w:lang w:val="en-US"/>
        </w:rPr>
        <w:t xml:space="preserve"> to my </w:t>
      </w:r>
      <w:r w:rsidR="00D936F6">
        <w:rPr>
          <w:lang w:val="en-US"/>
        </w:rPr>
        <w:t xml:space="preserve">personal and professional improvements. </w:t>
      </w:r>
      <w:r w:rsidR="00CF4A12">
        <w:rPr>
          <w:lang w:val="en-US"/>
        </w:rPr>
        <w:t xml:space="preserve">Through this way, the process of self-reflection, </w:t>
      </w:r>
      <w:r w:rsidR="00CD7467">
        <w:rPr>
          <w:lang w:val="en-US"/>
        </w:rPr>
        <w:t xml:space="preserve">I can understand, observe and </w:t>
      </w:r>
      <w:proofErr w:type="spellStart"/>
      <w:r w:rsidR="00CD7467">
        <w:rPr>
          <w:lang w:val="en-US"/>
        </w:rPr>
        <w:t>analyse</w:t>
      </w:r>
      <w:proofErr w:type="spellEnd"/>
      <w:r w:rsidR="00CD7467">
        <w:rPr>
          <w:lang w:val="en-US"/>
        </w:rPr>
        <w:t xml:space="preserve"> the aspect in my learning and skills that can be improved further.</w:t>
      </w:r>
    </w:p>
    <w:p w14:paraId="4A7C49F5" w14:textId="77777777" w:rsidR="004C0DA1" w:rsidRDefault="00C16E51" w:rsidP="008031CB">
      <w:pPr>
        <w:rPr>
          <w:lang w:val="en-US"/>
        </w:rPr>
      </w:pPr>
      <w:r w:rsidRPr="00841FCD">
        <w:rPr>
          <w:b/>
          <w:lang w:val="en-US"/>
        </w:rPr>
        <w:lastRenderedPageBreak/>
        <w:t xml:space="preserve">(iv) </w:t>
      </w:r>
      <w:r w:rsidR="00841FCD" w:rsidRPr="00841FCD">
        <w:rPr>
          <w:b/>
          <w:lang w:val="en-US"/>
        </w:rPr>
        <w:t>Learning</w:t>
      </w:r>
      <w:r w:rsidRPr="00841FCD">
        <w:rPr>
          <w:b/>
          <w:lang w:val="en-US"/>
        </w:rPr>
        <w:t xml:space="preserve"> through errors</w:t>
      </w:r>
      <w:r>
        <w:rPr>
          <w:lang w:val="en-US"/>
        </w:rPr>
        <w:t xml:space="preserve">: </w:t>
      </w:r>
      <w:r w:rsidR="00841FCD">
        <w:rPr>
          <w:lang w:val="en-US"/>
        </w:rPr>
        <w:t xml:space="preserve">While being an employee, I am a human being and thus, making mistakes is natural. </w:t>
      </w:r>
      <w:r w:rsidR="00613A87">
        <w:rPr>
          <w:lang w:val="en-US"/>
        </w:rPr>
        <w:t xml:space="preserve">In this perspective, </w:t>
      </w:r>
      <w:r w:rsidR="004A1906">
        <w:rPr>
          <w:lang w:val="en-US"/>
        </w:rPr>
        <w:t xml:space="preserve">the application of self-reflective learning process can help me to improve my skills, through which I can lessen the probability of making mistakes. Thus, this process will also help me to gain more knowledge regarding what mistakes I have made so far while </w:t>
      </w:r>
      <w:r>
        <w:rPr>
          <w:lang w:val="en-US"/>
        </w:rPr>
        <w:t>ensuring</w:t>
      </w:r>
      <w:r w:rsidR="004A1906">
        <w:rPr>
          <w:lang w:val="en-US"/>
        </w:rPr>
        <w:t xml:space="preserve"> that I do not </w:t>
      </w:r>
      <w:r>
        <w:rPr>
          <w:lang w:val="en-US"/>
        </w:rPr>
        <w:t>repeat</w:t>
      </w:r>
      <w:r w:rsidR="004A1906">
        <w:rPr>
          <w:lang w:val="en-US"/>
        </w:rPr>
        <w:t xml:space="preserve"> those. </w:t>
      </w:r>
    </w:p>
    <w:p w14:paraId="1D2E1313" w14:textId="77777777" w:rsidR="00835228" w:rsidRDefault="00C16E51" w:rsidP="008031CB">
      <w:pPr>
        <w:rPr>
          <w:lang w:val="en-US"/>
        </w:rPr>
      </w:pPr>
      <w:r>
        <w:rPr>
          <w:b/>
          <w:lang w:val="en-US"/>
        </w:rPr>
        <w:t xml:space="preserve">Different reflective learning models </w:t>
      </w:r>
      <w:r w:rsidRPr="00835228">
        <w:rPr>
          <w:lang w:val="en-US"/>
        </w:rPr>
        <w:t>are discussed below,</w:t>
      </w:r>
    </w:p>
    <w:p w14:paraId="0B9E75EE" w14:textId="77777777" w:rsidR="00E23BE1" w:rsidRDefault="00C16E51" w:rsidP="008031CB">
      <w:pPr>
        <w:rPr>
          <w:u w:val="single"/>
          <w:lang w:val="en-US"/>
        </w:rPr>
      </w:pPr>
      <w:r>
        <w:rPr>
          <w:b/>
          <w:u w:val="single"/>
          <w:lang w:val="en-US"/>
        </w:rPr>
        <w:t>Gibbs Reflective C</w:t>
      </w:r>
      <w:r w:rsidRPr="00E23BE1">
        <w:rPr>
          <w:b/>
          <w:u w:val="single"/>
          <w:lang w:val="en-US"/>
        </w:rPr>
        <w:t>ycle</w:t>
      </w:r>
      <w:r w:rsidRPr="00E23BE1">
        <w:rPr>
          <w:u w:val="single"/>
          <w:lang w:val="en-US"/>
        </w:rPr>
        <w:t xml:space="preserve"> </w:t>
      </w:r>
    </w:p>
    <w:p w14:paraId="591EDD83" w14:textId="77777777" w:rsidR="00D32471" w:rsidRDefault="00C16E51" w:rsidP="008031CB">
      <w:pPr>
        <w:rPr>
          <w:lang w:val="en-US"/>
        </w:rPr>
      </w:pPr>
      <w:r>
        <w:rPr>
          <w:lang w:val="en-US"/>
        </w:rPr>
        <w:t>Graham Gibbs</w:t>
      </w:r>
      <w:r w:rsidRPr="00E67F06">
        <w:rPr>
          <w:lang w:val="en-US"/>
        </w:rPr>
        <w:t xml:space="preserve"> </w:t>
      </w:r>
      <w:r>
        <w:rPr>
          <w:lang w:val="en-US"/>
        </w:rPr>
        <w:t xml:space="preserve">was the creator of the reflective model called as Gibbs reflective cycle. </w:t>
      </w:r>
      <w:r w:rsidR="00B37DD5">
        <w:rPr>
          <w:lang w:val="en-US"/>
        </w:rPr>
        <w:t xml:space="preserve">It indicates the existence of different types of situations while </w:t>
      </w:r>
      <w:r w:rsidR="00EF1C60">
        <w:rPr>
          <w:lang w:val="en-US"/>
        </w:rPr>
        <w:t>discussing that they these can create an impact on the encouragement and skills of an individual.</w:t>
      </w:r>
      <w:r w:rsidR="00AA63F2">
        <w:rPr>
          <w:lang w:val="en-US"/>
        </w:rPr>
        <w:t xml:space="preserve"> For better understanding, the aspects of this </w:t>
      </w:r>
      <w:r>
        <w:rPr>
          <w:lang w:val="en-US"/>
        </w:rPr>
        <w:t>cycle are discussed below,</w:t>
      </w:r>
    </w:p>
    <w:p w14:paraId="1024D152" w14:textId="77777777" w:rsidR="006F5EBE" w:rsidRDefault="00C16E51" w:rsidP="006F5EBE">
      <w:pPr>
        <w:jc w:val="center"/>
        <w:rPr>
          <w:lang w:val="en-US"/>
        </w:rPr>
      </w:pPr>
      <w:r>
        <w:rPr>
          <w:noProof/>
          <w:lang w:eastAsia="en-IN"/>
        </w:rPr>
        <w:drawing>
          <wp:inline distT="0" distB="0" distL="0" distR="0" wp14:anchorId="662E5B05" wp14:editId="1B66C9A0">
            <wp:extent cx="4000500" cy="2733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603698" name=""/>
                    <pic:cNvPicPr/>
                  </pic:nvPicPr>
                  <pic:blipFill>
                    <a:blip r:embed="rId8"/>
                    <a:stretch>
                      <a:fillRect/>
                    </a:stretch>
                  </pic:blipFill>
                  <pic:spPr>
                    <a:xfrm>
                      <a:off x="0" y="0"/>
                      <a:ext cx="4000500" cy="2733675"/>
                    </a:xfrm>
                    <a:prstGeom prst="rect">
                      <a:avLst/>
                    </a:prstGeom>
                  </pic:spPr>
                </pic:pic>
              </a:graphicData>
            </a:graphic>
          </wp:inline>
        </w:drawing>
      </w:r>
    </w:p>
    <w:p w14:paraId="6F7EEB63" w14:textId="77777777" w:rsidR="006F5EBE" w:rsidRDefault="00C16E51" w:rsidP="006F5EBE">
      <w:pPr>
        <w:jc w:val="center"/>
        <w:rPr>
          <w:lang w:val="en-US"/>
        </w:rPr>
      </w:pPr>
      <w:r>
        <w:rPr>
          <w:lang w:val="en-US"/>
        </w:rPr>
        <w:t xml:space="preserve">Source: </w:t>
      </w:r>
      <w:sdt>
        <w:sdtPr>
          <w:rPr>
            <w:lang w:val="en-US"/>
          </w:rPr>
          <w:id w:val="1659494570"/>
          <w:citation/>
        </w:sdtPr>
        <w:sdtEndPr/>
        <w:sdtContent>
          <w:r>
            <w:rPr>
              <w:lang w:val="en-US"/>
            </w:rPr>
            <w:fldChar w:fldCharType="begin"/>
          </w:r>
          <w:r>
            <w:rPr>
              <w:lang w:val="en-US"/>
            </w:rPr>
            <w:instrText xml:space="preserve"> CITATION minnd13 \l 1033 </w:instrText>
          </w:r>
          <w:r>
            <w:rPr>
              <w:lang w:val="en-US"/>
            </w:rPr>
            <w:fldChar w:fldCharType="separate"/>
          </w:r>
          <w:r>
            <w:rPr>
              <w:noProof/>
              <w:lang w:val="en-US"/>
            </w:rPr>
            <w:t>(mindtools.com nd)</w:t>
          </w:r>
          <w:r>
            <w:rPr>
              <w:lang w:val="en-US"/>
            </w:rPr>
            <w:fldChar w:fldCharType="end"/>
          </w:r>
        </w:sdtContent>
      </w:sdt>
    </w:p>
    <w:p w14:paraId="7319226F" w14:textId="77777777" w:rsidR="00FB1354" w:rsidRDefault="00C16E51" w:rsidP="008031CB">
      <w:pPr>
        <w:rPr>
          <w:u w:val="single"/>
          <w:lang w:val="en-US"/>
        </w:rPr>
      </w:pPr>
      <w:r w:rsidRPr="00805102">
        <w:rPr>
          <w:b/>
          <w:lang w:val="en-US"/>
        </w:rPr>
        <w:t>Description</w:t>
      </w:r>
      <w:r>
        <w:rPr>
          <w:lang w:val="en-US"/>
        </w:rPr>
        <w:t xml:space="preserve">: </w:t>
      </w:r>
      <w:r w:rsidR="009F626F">
        <w:rPr>
          <w:lang w:val="en-US"/>
        </w:rPr>
        <w:t>As per the stage of description, there is a need to pay attention to the entire understanding related to the learning processes. In this specific stage, an individual requires to maintain the entire process while ensuring that both the existing and previous skills and learning and well maintained.</w:t>
      </w:r>
      <w:r w:rsidR="00134F62">
        <w:rPr>
          <w:lang w:val="en-US"/>
        </w:rPr>
        <w:t xml:space="preserve"> Thus, it can help to gr</w:t>
      </w:r>
      <w:r w:rsidR="00F27092">
        <w:rPr>
          <w:lang w:val="en-US"/>
        </w:rPr>
        <w:t>a</w:t>
      </w:r>
      <w:r w:rsidR="00134F62">
        <w:rPr>
          <w:lang w:val="en-US"/>
        </w:rPr>
        <w:t xml:space="preserve">sp the </w:t>
      </w:r>
      <w:r w:rsidR="00F27092">
        <w:rPr>
          <w:lang w:val="en-US"/>
        </w:rPr>
        <w:t>possible</w:t>
      </w:r>
      <w:r w:rsidR="00134F62">
        <w:rPr>
          <w:lang w:val="en-US"/>
        </w:rPr>
        <w:t xml:space="preserve"> needs that are related to </w:t>
      </w:r>
      <w:r w:rsidR="00134F62">
        <w:rPr>
          <w:lang w:val="en-US"/>
        </w:rPr>
        <w:lastRenderedPageBreak/>
        <w:t>the learning process of an individual and I am no different.</w:t>
      </w:r>
      <w:r w:rsidR="009F626F">
        <w:rPr>
          <w:lang w:val="en-US"/>
        </w:rPr>
        <w:t xml:space="preserve"> </w:t>
      </w:r>
      <w:r w:rsidR="00F27092">
        <w:rPr>
          <w:lang w:val="en-US"/>
        </w:rPr>
        <w:t>This stage can also help me to grasp my expectation</w:t>
      </w:r>
      <w:r w:rsidR="005B2A1E">
        <w:rPr>
          <w:lang w:val="en-US"/>
        </w:rPr>
        <w:t>s</w:t>
      </w:r>
      <w:r w:rsidR="00F27092">
        <w:rPr>
          <w:lang w:val="en-US"/>
        </w:rPr>
        <w:t xml:space="preserve"> </w:t>
      </w:r>
      <w:r w:rsidR="002A3D4E">
        <w:rPr>
          <w:lang w:val="en-US"/>
        </w:rPr>
        <w:t xml:space="preserve">so that I can align </w:t>
      </w:r>
      <w:r w:rsidR="00217424">
        <w:rPr>
          <w:lang w:val="en-US"/>
        </w:rPr>
        <w:t>my skills with them.</w:t>
      </w:r>
      <w:r w:rsidR="00E67F06" w:rsidRPr="00E23BE1">
        <w:rPr>
          <w:u w:val="single"/>
          <w:lang w:val="en-US"/>
        </w:rPr>
        <w:t xml:space="preserve"> </w:t>
      </w:r>
    </w:p>
    <w:p w14:paraId="264AE4B4" w14:textId="77777777" w:rsidR="0082102A" w:rsidRDefault="00C16E51" w:rsidP="008031CB">
      <w:pPr>
        <w:rPr>
          <w:lang w:val="en-US"/>
        </w:rPr>
      </w:pPr>
      <w:r w:rsidRPr="00805102">
        <w:rPr>
          <w:b/>
          <w:lang w:val="en-US"/>
        </w:rPr>
        <w:t>Feelings</w:t>
      </w:r>
      <w:r>
        <w:rPr>
          <w:lang w:val="en-US"/>
        </w:rPr>
        <w:t xml:space="preserve">: While pursuing my career, I have faced various types of situations. </w:t>
      </w:r>
      <w:r w:rsidR="002C09FD">
        <w:rPr>
          <w:lang w:val="en-US"/>
        </w:rPr>
        <w:t>Due to this, o often feel that I need to gain more knowledge while developing new skills to deal with difficulties in my professional life.</w:t>
      </w:r>
      <w:r w:rsidR="00766895">
        <w:rPr>
          <w:lang w:val="en-US"/>
        </w:rPr>
        <w:t xml:space="preserve"> Thus, employability skills are needed to have so that different types of situations in my career can be dealt with. </w:t>
      </w:r>
      <w:r w:rsidR="00715E88">
        <w:rPr>
          <w:lang w:val="en-US"/>
        </w:rPr>
        <w:t xml:space="preserve">Here, the feeling stage of this model can help me to identify the emotional factors related to my feelings regarding a specific skill development </w:t>
      </w:r>
      <w:r>
        <w:rPr>
          <w:lang w:val="en-US"/>
        </w:rPr>
        <w:t>process</w:t>
      </w:r>
      <w:r w:rsidR="006F5EBE">
        <w:rPr>
          <w:lang w:val="en-US"/>
        </w:rPr>
        <w:t xml:space="preserve"> </w:t>
      </w:r>
      <w:sdt>
        <w:sdtPr>
          <w:rPr>
            <w:lang w:val="en-US"/>
          </w:rPr>
          <w:id w:val="167221877"/>
          <w:citation/>
        </w:sdtPr>
        <w:sdtEndPr/>
        <w:sdtContent>
          <w:r w:rsidR="006F5EBE">
            <w:rPr>
              <w:lang w:val="en-US"/>
            </w:rPr>
            <w:fldChar w:fldCharType="begin"/>
          </w:r>
          <w:r w:rsidR="006F5EBE">
            <w:rPr>
              <w:lang w:val="en-US"/>
            </w:rPr>
            <w:instrText xml:space="preserve"> CITATION mycnd \l 1033 </w:instrText>
          </w:r>
          <w:r w:rsidR="006F5EBE">
            <w:rPr>
              <w:lang w:val="en-US"/>
            </w:rPr>
            <w:fldChar w:fldCharType="separate"/>
          </w:r>
          <w:r w:rsidR="006F5EBE">
            <w:rPr>
              <w:noProof/>
              <w:lang w:val="en-US"/>
            </w:rPr>
            <w:t>(my.cumbria.ac.uk nd)</w:t>
          </w:r>
          <w:r w:rsidR="006F5EBE">
            <w:rPr>
              <w:lang w:val="en-US"/>
            </w:rPr>
            <w:fldChar w:fldCharType="end"/>
          </w:r>
        </w:sdtContent>
      </w:sdt>
      <w:r>
        <w:rPr>
          <w:lang w:val="en-US"/>
        </w:rPr>
        <w:t>. Thus, it can motivate me through self-reflective learning.</w:t>
      </w:r>
    </w:p>
    <w:p w14:paraId="223481EB" w14:textId="77777777" w:rsidR="0000758A" w:rsidRDefault="00C16E51" w:rsidP="008031CB">
      <w:pPr>
        <w:rPr>
          <w:lang w:val="en-US"/>
        </w:rPr>
      </w:pPr>
      <w:r w:rsidRPr="00805102">
        <w:rPr>
          <w:b/>
          <w:lang w:val="en-US"/>
        </w:rPr>
        <w:t>Evaluation</w:t>
      </w:r>
      <w:r>
        <w:rPr>
          <w:lang w:val="en-US"/>
        </w:rPr>
        <w:t xml:space="preserve">: </w:t>
      </w:r>
      <w:r w:rsidR="00E33D3D">
        <w:rPr>
          <w:lang w:val="en-US"/>
        </w:rPr>
        <w:t xml:space="preserve">This stage needs me to </w:t>
      </w:r>
      <w:r w:rsidR="00D0085E">
        <w:rPr>
          <w:lang w:val="en-US"/>
        </w:rPr>
        <w:t>evaluation</w:t>
      </w:r>
      <w:r w:rsidR="00E33D3D">
        <w:rPr>
          <w:lang w:val="en-US"/>
        </w:rPr>
        <w:t xml:space="preserve"> my career graph. </w:t>
      </w:r>
      <w:r w:rsidR="005B1541">
        <w:rPr>
          <w:lang w:val="en-US"/>
        </w:rPr>
        <w:t xml:space="preserve">Moreover, there is a need to estimate my existing skills and potentialities while </w:t>
      </w:r>
      <w:proofErr w:type="spellStart"/>
      <w:r w:rsidR="005B1541">
        <w:rPr>
          <w:lang w:val="en-US"/>
        </w:rPr>
        <w:t>analysing</w:t>
      </w:r>
      <w:proofErr w:type="spellEnd"/>
      <w:r w:rsidR="005B1541">
        <w:rPr>
          <w:lang w:val="en-US"/>
        </w:rPr>
        <w:t xml:space="preserve"> the company needs. </w:t>
      </w:r>
      <w:r w:rsidR="0029485B">
        <w:rPr>
          <w:lang w:val="en-US"/>
        </w:rPr>
        <w:t xml:space="preserve">Thus, the process of generating an idea related to process development through </w:t>
      </w:r>
      <w:r w:rsidR="00D0085E">
        <w:rPr>
          <w:lang w:val="en-US"/>
        </w:rPr>
        <w:t>which</w:t>
      </w:r>
      <w:r w:rsidR="0029485B">
        <w:rPr>
          <w:lang w:val="en-US"/>
        </w:rPr>
        <w:t xml:space="preserve"> I can develop my employability skills as well. </w:t>
      </w:r>
      <w:r w:rsidR="00D0085E">
        <w:rPr>
          <w:lang w:val="en-US"/>
        </w:rPr>
        <w:t xml:space="preserve">Moreover, the stage of evaluation can help me to have better </w:t>
      </w:r>
      <w:r w:rsidR="00B93BAC">
        <w:rPr>
          <w:lang w:val="en-US"/>
        </w:rPr>
        <w:t>insight</w:t>
      </w:r>
      <w:r w:rsidR="00D0085E">
        <w:rPr>
          <w:lang w:val="en-US"/>
        </w:rPr>
        <w:t xml:space="preserve"> regarding my strengths and </w:t>
      </w:r>
      <w:r w:rsidR="00B93BAC">
        <w:rPr>
          <w:lang w:val="en-US"/>
        </w:rPr>
        <w:t>weaknesses</w:t>
      </w:r>
      <w:r w:rsidR="00D0085E">
        <w:rPr>
          <w:lang w:val="en-US"/>
        </w:rPr>
        <w:t>.</w:t>
      </w:r>
      <w:r w:rsidR="005B1541">
        <w:rPr>
          <w:lang w:val="en-US"/>
        </w:rPr>
        <w:t xml:space="preserve"> </w:t>
      </w:r>
      <w:r w:rsidR="00B93BAC">
        <w:rPr>
          <w:lang w:val="en-US"/>
        </w:rPr>
        <w:t xml:space="preserve">Besides this, </w:t>
      </w:r>
      <w:r w:rsidR="006466E2">
        <w:rPr>
          <w:lang w:val="en-US"/>
        </w:rPr>
        <w:t>evaluation can help me to make proper analysis regarding the previous experiences of mine.</w:t>
      </w:r>
      <w:r w:rsidR="000D7D17">
        <w:rPr>
          <w:lang w:val="en-US"/>
        </w:rPr>
        <w:t xml:space="preserve"> Thus, it becomes easier for me to develop an appropriate idea for existing learning skills to develop my employability skills. </w:t>
      </w:r>
    </w:p>
    <w:p w14:paraId="5368D482" w14:textId="77777777" w:rsidR="00374CE5" w:rsidRDefault="00C16E51" w:rsidP="008031CB">
      <w:pPr>
        <w:rPr>
          <w:lang w:val="en-US"/>
        </w:rPr>
      </w:pPr>
      <w:r w:rsidRPr="00805102">
        <w:rPr>
          <w:b/>
          <w:lang w:val="en-US"/>
        </w:rPr>
        <w:t>Analysis</w:t>
      </w:r>
      <w:r>
        <w:rPr>
          <w:lang w:val="en-US"/>
        </w:rPr>
        <w:t xml:space="preserve">: </w:t>
      </w:r>
      <w:r w:rsidR="003347FD">
        <w:rPr>
          <w:lang w:val="en-US"/>
        </w:rPr>
        <w:t xml:space="preserve">While being the most essential stage of this model, it can help me to specify the entire learning process, which is assisting my employability skill development. </w:t>
      </w:r>
      <w:r w:rsidR="007E6321">
        <w:rPr>
          <w:lang w:val="en-US"/>
        </w:rPr>
        <w:t xml:space="preserve">Consequently, it can help me to eliminate the faults that I have by developing proper analysis on them. </w:t>
      </w:r>
      <w:r w:rsidR="009E6DAC">
        <w:rPr>
          <w:lang w:val="en-US"/>
        </w:rPr>
        <w:t xml:space="preserve">As a result, </w:t>
      </w:r>
      <w:r w:rsidR="002E5FAD">
        <w:rPr>
          <w:lang w:val="en-US"/>
        </w:rPr>
        <w:t>it makes me more encouraged as it boosts confidence in my solidities</w:t>
      </w:r>
      <w:r w:rsidR="00483278">
        <w:rPr>
          <w:lang w:val="en-US"/>
        </w:rPr>
        <w:t>, which finishes my self-learning procedure</w:t>
      </w:r>
      <w:r w:rsidR="006F5EBE">
        <w:rPr>
          <w:lang w:val="en-US"/>
        </w:rPr>
        <w:t xml:space="preserve"> </w:t>
      </w:r>
      <w:sdt>
        <w:sdtPr>
          <w:rPr>
            <w:lang w:val="en-US"/>
          </w:rPr>
          <w:id w:val="-369693585"/>
          <w:citation/>
        </w:sdtPr>
        <w:sdtEndPr/>
        <w:sdtContent>
          <w:r w:rsidR="006F5EBE">
            <w:rPr>
              <w:lang w:val="en-US"/>
            </w:rPr>
            <w:fldChar w:fldCharType="begin"/>
          </w:r>
          <w:r w:rsidR="006F5EBE">
            <w:rPr>
              <w:lang w:val="en-US"/>
            </w:rPr>
            <w:instrText xml:space="preserve"> CITATION MUL184 \l 1033 </w:instrText>
          </w:r>
          <w:r w:rsidR="006F5EBE">
            <w:rPr>
              <w:lang w:val="en-US"/>
            </w:rPr>
            <w:fldChar w:fldCharType="separate"/>
          </w:r>
          <w:r w:rsidR="006F5EBE">
            <w:rPr>
              <w:noProof/>
              <w:lang w:val="en-US"/>
            </w:rPr>
            <w:t>(MULDER 2018)</w:t>
          </w:r>
          <w:r w:rsidR="006F5EBE">
            <w:rPr>
              <w:lang w:val="en-US"/>
            </w:rPr>
            <w:fldChar w:fldCharType="end"/>
          </w:r>
        </w:sdtContent>
      </w:sdt>
      <w:r w:rsidR="002E5FAD">
        <w:rPr>
          <w:lang w:val="en-US"/>
        </w:rPr>
        <w:t>.</w:t>
      </w:r>
    </w:p>
    <w:p w14:paraId="77AD6BA5" w14:textId="77777777" w:rsidR="0082102A" w:rsidRDefault="00C16E51" w:rsidP="008031CB">
      <w:pPr>
        <w:rPr>
          <w:lang w:val="en-US"/>
        </w:rPr>
      </w:pPr>
      <w:r w:rsidRPr="00805102">
        <w:rPr>
          <w:b/>
          <w:lang w:val="en-US"/>
        </w:rPr>
        <w:t>Conclusion</w:t>
      </w:r>
      <w:r>
        <w:rPr>
          <w:lang w:val="en-US"/>
        </w:rPr>
        <w:t xml:space="preserve">: The stage of conclusion, the entire analysis involving requirements for learning skill development is </w:t>
      </w:r>
      <w:r w:rsidR="001A5610">
        <w:rPr>
          <w:lang w:val="en-US"/>
        </w:rPr>
        <w:t>ought</w:t>
      </w:r>
      <w:r>
        <w:rPr>
          <w:lang w:val="en-US"/>
        </w:rPr>
        <w:t xml:space="preserve"> to be done</w:t>
      </w:r>
      <w:r w:rsidR="001A5610">
        <w:rPr>
          <w:lang w:val="en-US"/>
        </w:rPr>
        <w:t>. Apart from this, this stage indicates that I need to develop some unique skills through the learning process of self-reflection.</w:t>
      </w:r>
      <w:r w:rsidR="005F11C6">
        <w:rPr>
          <w:lang w:val="en-US"/>
        </w:rPr>
        <w:t xml:space="preserve"> Moreover, this stage involves substitute resolutions </w:t>
      </w:r>
      <w:r w:rsidR="00716CEE">
        <w:rPr>
          <w:lang w:val="en-US"/>
        </w:rPr>
        <w:t xml:space="preserve">about the situation </w:t>
      </w:r>
      <w:r w:rsidR="005B665C">
        <w:rPr>
          <w:lang w:val="en-US"/>
        </w:rPr>
        <w:t>regarding</w:t>
      </w:r>
      <w:r w:rsidR="00716CEE">
        <w:rPr>
          <w:lang w:val="en-US"/>
        </w:rPr>
        <w:t xml:space="preserve"> the learning </w:t>
      </w:r>
      <w:r w:rsidR="005B665C">
        <w:rPr>
          <w:lang w:val="en-US"/>
        </w:rPr>
        <w:t>process</w:t>
      </w:r>
      <w:r w:rsidR="00716CEE">
        <w:rPr>
          <w:lang w:val="en-US"/>
        </w:rPr>
        <w:t>.</w:t>
      </w:r>
      <w:r w:rsidR="001A5610">
        <w:rPr>
          <w:lang w:val="en-US"/>
        </w:rPr>
        <w:t xml:space="preserve"> </w:t>
      </w:r>
      <w:r>
        <w:rPr>
          <w:lang w:val="en-US"/>
        </w:rPr>
        <w:t xml:space="preserve"> </w:t>
      </w:r>
      <w:r w:rsidR="005B1541">
        <w:rPr>
          <w:lang w:val="en-US"/>
        </w:rPr>
        <w:t xml:space="preserve"> </w:t>
      </w:r>
    </w:p>
    <w:p w14:paraId="530792C6" w14:textId="77777777" w:rsidR="005B665C" w:rsidRDefault="00C16E51" w:rsidP="008031CB">
      <w:pPr>
        <w:rPr>
          <w:lang w:val="en-US"/>
        </w:rPr>
      </w:pPr>
      <w:r w:rsidRPr="00805102">
        <w:rPr>
          <w:b/>
          <w:lang w:val="en-US"/>
        </w:rPr>
        <w:lastRenderedPageBreak/>
        <w:t>Action plan</w:t>
      </w:r>
      <w:r>
        <w:rPr>
          <w:lang w:val="en-US"/>
        </w:rPr>
        <w:t>: This is the last stage that involves a constructed plan that is related to the entire learning process of self-reflection.</w:t>
      </w:r>
      <w:r w:rsidR="00002365">
        <w:rPr>
          <w:lang w:val="en-US"/>
        </w:rPr>
        <w:t xml:space="preserve"> Apart from this, it makes sure that the existing procedure </w:t>
      </w:r>
      <w:r w:rsidR="00755A77">
        <w:rPr>
          <w:lang w:val="en-US"/>
        </w:rPr>
        <w:t>regarding</w:t>
      </w:r>
      <w:r w:rsidR="00002365">
        <w:rPr>
          <w:lang w:val="en-US"/>
        </w:rPr>
        <w:t xml:space="preserve"> the learning procedure along with possible requirements that I may have a properly aligned</w:t>
      </w:r>
      <w:r w:rsidR="006F5EBE">
        <w:rPr>
          <w:lang w:val="en-US"/>
        </w:rPr>
        <w:t xml:space="preserve"> </w:t>
      </w:r>
      <w:sdt>
        <w:sdtPr>
          <w:rPr>
            <w:lang w:val="en-US"/>
          </w:rPr>
          <w:id w:val="493696422"/>
          <w:citation/>
        </w:sdtPr>
        <w:sdtEndPr/>
        <w:sdtContent>
          <w:r w:rsidR="006F5EBE">
            <w:rPr>
              <w:lang w:val="en-US"/>
            </w:rPr>
            <w:fldChar w:fldCharType="begin"/>
          </w:r>
          <w:r w:rsidR="006F5EBE">
            <w:rPr>
              <w:lang w:val="en-US"/>
            </w:rPr>
            <w:instrText xml:space="preserve"> CITATION mmund2 \l 1033 </w:instrText>
          </w:r>
          <w:r w:rsidR="006F5EBE">
            <w:rPr>
              <w:lang w:val="en-US"/>
            </w:rPr>
            <w:fldChar w:fldCharType="separate"/>
          </w:r>
          <w:r w:rsidR="006F5EBE">
            <w:rPr>
              <w:noProof/>
              <w:lang w:val="en-US"/>
            </w:rPr>
            <w:t>(mmu.ac.uk nd)</w:t>
          </w:r>
          <w:r w:rsidR="006F5EBE">
            <w:rPr>
              <w:lang w:val="en-US"/>
            </w:rPr>
            <w:fldChar w:fldCharType="end"/>
          </w:r>
        </w:sdtContent>
      </w:sdt>
      <w:r w:rsidR="00002365">
        <w:rPr>
          <w:lang w:val="en-US"/>
        </w:rPr>
        <w:t>.</w:t>
      </w:r>
    </w:p>
    <w:p w14:paraId="64969D41" w14:textId="77777777" w:rsidR="00755A77" w:rsidRDefault="00C16E51" w:rsidP="008031CB">
      <w:pPr>
        <w:rPr>
          <w:b/>
          <w:bCs/>
          <w:u w:val="single"/>
          <w:lang w:val="en-US"/>
        </w:rPr>
      </w:pPr>
      <w:r>
        <w:rPr>
          <w:b/>
          <w:bCs/>
          <w:u w:val="single"/>
          <w:lang w:val="en-US"/>
        </w:rPr>
        <w:t>Kolb's Reflective M</w:t>
      </w:r>
      <w:r w:rsidRPr="00755A77">
        <w:rPr>
          <w:b/>
          <w:bCs/>
          <w:u w:val="single"/>
          <w:lang w:val="en-US"/>
        </w:rPr>
        <w:t>odel</w:t>
      </w:r>
    </w:p>
    <w:p w14:paraId="011BB2F7" w14:textId="77777777" w:rsidR="006F5EBE" w:rsidRDefault="00C16E51" w:rsidP="006F5EBE">
      <w:pPr>
        <w:jc w:val="center"/>
        <w:rPr>
          <w:b/>
          <w:bCs/>
          <w:u w:val="single"/>
          <w:lang w:val="en-US"/>
        </w:rPr>
      </w:pPr>
      <w:r>
        <w:rPr>
          <w:noProof/>
          <w:lang w:eastAsia="en-IN"/>
        </w:rPr>
        <w:drawing>
          <wp:inline distT="0" distB="0" distL="0" distR="0" wp14:anchorId="5151CDCD" wp14:editId="4A5100AC">
            <wp:extent cx="3190875" cy="3391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06566" name=""/>
                    <pic:cNvPicPr/>
                  </pic:nvPicPr>
                  <pic:blipFill>
                    <a:blip r:embed="rId9"/>
                    <a:stretch>
                      <a:fillRect/>
                    </a:stretch>
                  </pic:blipFill>
                  <pic:spPr>
                    <a:xfrm>
                      <a:off x="0" y="0"/>
                      <a:ext cx="3192338" cy="3393430"/>
                    </a:xfrm>
                    <a:prstGeom prst="rect">
                      <a:avLst/>
                    </a:prstGeom>
                  </pic:spPr>
                </pic:pic>
              </a:graphicData>
            </a:graphic>
          </wp:inline>
        </w:drawing>
      </w:r>
    </w:p>
    <w:p w14:paraId="1EAD53DF" w14:textId="77777777" w:rsidR="006F5EBE" w:rsidRPr="006F5EBE" w:rsidRDefault="00C16E51" w:rsidP="006F5EBE">
      <w:pPr>
        <w:jc w:val="center"/>
        <w:rPr>
          <w:bCs/>
          <w:lang w:val="en-US"/>
        </w:rPr>
      </w:pPr>
      <w:r w:rsidRPr="006F5EBE">
        <w:rPr>
          <w:bCs/>
          <w:lang w:val="en-US"/>
        </w:rPr>
        <w:t xml:space="preserve">Source: </w:t>
      </w:r>
      <w:sdt>
        <w:sdtPr>
          <w:rPr>
            <w:bCs/>
            <w:lang w:val="en-US"/>
          </w:rPr>
          <w:id w:val="2121178429"/>
          <w:citation/>
        </w:sdtPr>
        <w:sdtEndPr/>
        <w:sdtContent>
          <w:r>
            <w:rPr>
              <w:bCs/>
              <w:lang w:val="en-US"/>
            </w:rPr>
            <w:fldChar w:fldCharType="begin"/>
          </w:r>
          <w:r>
            <w:rPr>
              <w:bCs/>
              <w:lang w:val="en-US"/>
            </w:rPr>
            <w:instrText xml:space="preserve"> CITATION nwlnd \l 1033 </w:instrText>
          </w:r>
          <w:r>
            <w:rPr>
              <w:bCs/>
              <w:lang w:val="en-US"/>
            </w:rPr>
            <w:fldChar w:fldCharType="separate"/>
          </w:r>
          <w:r>
            <w:rPr>
              <w:noProof/>
              <w:lang w:val="en-US"/>
            </w:rPr>
            <w:t>(nwlink.com nd)</w:t>
          </w:r>
          <w:r>
            <w:rPr>
              <w:bCs/>
              <w:lang w:val="en-US"/>
            </w:rPr>
            <w:fldChar w:fldCharType="end"/>
          </w:r>
        </w:sdtContent>
      </w:sdt>
    </w:p>
    <w:p w14:paraId="7A7756F2" w14:textId="77777777" w:rsidR="00755A77" w:rsidRDefault="00C16E51" w:rsidP="008031CB">
      <w:pPr>
        <w:rPr>
          <w:bCs/>
          <w:lang w:val="en-US"/>
        </w:rPr>
      </w:pPr>
      <w:r>
        <w:rPr>
          <w:b/>
          <w:bCs/>
          <w:lang w:val="en-US"/>
        </w:rPr>
        <w:t>Concrete experience</w:t>
      </w:r>
      <w:r>
        <w:rPr>
          <w:bCs/>
          <w:lang w:val="en-US"/>
        </w:rPr>
        <w:t>:</w:t>
      </w:r>
      <w:r w:rsidR="00C90B47">
        <w:rPr>
          <w:bCs/>
          <w:lang w:val="en-US"/>
        </w:rPr>
        <w:t xml:space="preserve"> </w:t>
      </w:r>
      <w:r w:rsidR="00E62575">
        <w:rPr>
          <w:bCs/>
          <w:lang w:val="en-US"/>
        </w:rPr>
        <w:t xml:space="preserve">This is the first stage of the model that such a situation that makes an individual </w:t>
      </w:r>
      <w:proofErr w:type="spellStart"/>
      <w:r w:rsidR="00E62575">
        <w:rPr>
          <w:bCs/>
          <w:lang w:val="en-US"/>
        </w:rPr>
        <w:t>realise</w:t>
      </w:r>
      <w:proofErr w:type="spellEnd"/>
      <w:r w:rsidR="00E62575">
        <w:rPr>
          <w:bCs/>
          <w:lang w:val="en-US"/>
        </w:rPr>
        <w:t xml:space="preserve"> that </w:t>
      </w:r>
      <w:r w:rsidR="009C62FF">
        <w:rPr>
          <w:bCs/>
          <w:lang w:val="en-US"/>
        </w:rPr>
        <w:t>he/</w:t>
      </w:r>
      <w:r w:rsidR="009F4338">
        <w:rPr>
          <w:bCs/>
          <w:lang w:val="en-US"/>
        </w:rPr>
        <w:t xml:space="preserve">she needs to conduct </w:t>
      </w:r>
      <w:r w:rsidR="009F4338">
        <w:rPr>
          <w:lang w:val="en-US"/>
        </w:rPr>
        <w:t xml:space="preserve">a reflective learning process. In this context, I also have faced </w:t>
      </w:r>
      <w:r w:rsidR="00BB7EF7">
        <w:rPr>
          <w:lang w:val="en-US"/>
        </w:rPr>
        <w:t xml:space="preserve">some obstacles while dealing with finance-related factors of the company. </w:t>
      </w:r>
      <w:r w:rsidR="002D610A">
        <w:rPr>
          <w:lang w:val="en-US"/>
        </w:rPr>
        <w:t>Due to this situation, it made me feel that I need to develop and improve my financial skills, which I can gain through the process of self-</w:t>
      </w:r>
      <w:r w:rsidR="00B117F3">
        <w:rPr>
          <w:lang w:val="en-US"/>
        </w:rPr>
        <w:t>learning</w:t>
      </w:r>
      <w:r w:rsidR="006F5EBE">
        <w:rPr>
          <w:lang w:val="en-US"/>
        </w:rPr>
        <w:t xml:space="preserve"> </w:t>
      </w:r>
      <w:sdt>
        <w:sdtPr>
          <w:rPr>
            <w:lang w:val="en-US"/>
          </w:rPr>
          <w:id w:val="-1265767611"/>
          <w:citation/>
        </w:sdtPr>
        <w:sdtEndPr/>
        <w:sdtContent>
          <w:r w:rsidR="006F5EBE">
            <w:rPr>
              <w:lang w:val="en-US"/>
            </w:rPr>
            <w:fldChar w:fldCharType="begin"/>
          </w:r>
          <w:r w:rsidR="006F5EBE">
            <w:rPr>
              <w:lang w:val="en-US"/>
            </w:rPr>
            <w:instrText xml:space="preserve"> CITATION nic15 \l 1033 </w:instrText>
          </w:r>
          <w:r w:rsidR="006F5EBE">
            <w:rPr>
              <w:lang w:val="en-US"/>
            </w:rPr>
            <w:fldChar w:fldCharType="separate"/>
          </w:r>
          <w:r w:rsidR="006F5EBE">
            <w:rPr>
              <w:noProof/>
              <w:lang w:val="en-US"/>
            </w:rPr>
            <w:t>(nicole-brown.co.uk 2015)</w:t>
          </w:r>
          <w:r w:rsidR="006F5EBE">
            <w:rPr>
              <w:lang w:val="en-US"/>
            </w:rPr>
            <w:fldChar w:fldCharType="end"/>
          </w:r>
        </w:sdtContent>
      </w:sdt>
      <w:r w:rsidR="006F5EBE">
        <w:rPr>
          <w:lang w:val="en-US"/>
        </w:rPr>
        <w:t>.</w:t>
      </w:r>
      <w:r w:rsidR="00B117F3">
        <w:rPr>
          <w:lang w:val="en-US"/>
        </w:rPr>
        <w:t xml:space="preserve"> </w:t>
      </w:r>
      <w:r w:rsidR="00E62575">
        <w:rPr>
          <w:bCs/>
          <w:lang w:val="en-US"/>
        </w:rPr>
        <w:t xml:space="preserve"> </w:t>
      </w:r>
    </w:p>
    <w:p w14:paraId="4F4F6B73" w14:textId="77777777" w:rsidR="00D45778" w:rsidRDefault="00C16E51" w:rsidP="008031CB">
      <w:pPr>
        <w:rPr>
          <w:bCs/>
          <w:lang w:val="en-US"/>
        </w:rPr>
      </w:pPr>
      <w:r>
        <w:rPr>
          <w:b/>
          <w:bCs/>
          <w:lang w:val="en-US"/>
        </w:rPr>
        <w:t>Reflective observation</w:t>
      </w:r>
      <w:r>
        <w:rPr>
          <w:bCs/>
          <w:lang w:val="en-US"/>
        </w:rPr>
        <w:t>:</w:t>
      </w:r>
      <w:r w:rsidR="00B117F3">
        <w:rPr>
          <w:bCs/>
          <w:lang w:val="en-US"/>
        </w:rPr>
        <w:t xml:space="preserve"> </w:t>
      </w:r>
      <w:r w:rsidR="00616DD9">
        <w:rPr>
          <w:bCs/>
          <w:lang w:val="en-US"/>
        </w:rPr>
        <w:t xml:space="preserve">This step plays a vital role that helps me to observe and evaluate the needs, </w:t>
      </w:r>
      <w:r w:rsidR="00C15195">
        <w:rPr>
          <w:bCs/>
          <w:lang w:val="en-US"/>
        </w:rPr>
        <w:t>which</w:t>
      </w:r>
      <w:r w:rsidR="00616DD9">
        <w:rPr>
          <w:bCs/>
          <w:lang w:val="en-US"/>
        </w:rPr>
        <w:t xml:space="preserve"> are connected with my experience </w:t>
      </w:r>
      <w:r w:rsidR="00C15195">
        <w:rPr>
          <w:bCs/>
          <w:lang w:val="en-US"/>
        </w:rPr>
        <w:t>of self-learning.</w:t>
      </w:r>
      <w:r w:rsidR="00D360F4">
        <w:rPr>
          <w:bCs/>
          <w:lang w:val="en-US"/>
        </w:rPr>
        <w:t xml:space="preserve"> Thus, the collected data through the previous stage is needed here to estimate the situation vividly so that the requirements of the procedure of reflective learning can be noted down properly. </w:t>
      </w:r>
      <w:r w:rsidR="00EF4F7C">
        <w:rPr>
          <w:bCs/>
          <w:lang w:val="en-US"/>
        </w:rPr>
        <w:t xml:space="preserve">Thus, by </w:t>
      </w:r>
      <w:r w:rsidR="00EF4F7C">
        <w:rPr>
          <w:bCs/>
          <w:lang w:val="en-US"/>
        </w:rPr>
        <w:lastRenderedPageBreak/>
        <w:t xml:space="preserve">noting down my observations regarding the situation along with </w:t>
      </w:r>
      <w:proofErr w:type="spellStart"/>
      <w:r w:rsidR="00EF4F7C">
        <w:rPr>
          <w:bCs/>
          <w:lang w:val="en-US"/>
        </w:rPr>
        <w:t>organisational</w:t>
      </w:r>
      <w:proofErr w:type="spellEnd"/>
      <w:r w:rsidR="00EF4F7C">
        <w:rPr>
          <w:bCs/>
          <w:lang w:val="en-US"/>
        </w:rPr>
        <w:t xml:space="preserve"> requirements, I can mention the learning skills that I gained</w:t>
      </w:r>
      <w:r w:rsidR="006F5EBE">
        <w:rPr>
          <w:bCs/>
          <w:lang w:val="en-US"/>
        </w:rPr>
        <w:t xml:space="preserve"> </w:t>
      </w:r>
      <w:sdt>
        <w:sdtPr>
          <w:rPr>
            <w:bCs/>
            <w:lang w:val="en-US"/>
          </w:rPr>
          <w:id w:val="-805624358"/>
          <w:citation/>
        </w:sdtPr>
        <w:sdtEndPr/>
        <w:sdtContent>
          <w:r w:rsidR="006F5EBE">
            <w:rPr>
              <w:bCs/>
              <w:lang w:val="en-US"/>
            </w:rPr>
            <w:fldChar w:fldCharType="begin"/>
          </w:r>
          <w:r w:rsidR="006F5EBE">
            <w:rPr>
              <w:bCs/>
              <w:lang w:val="en-US"/>
            </w:rPr>
            <w:instrText xml:space="preserve"> CITATION busnd21 \l 1033 </w:instrText>
          </w:r>
          <w:r w:rsidR="006F5EBE">
            <w:rPr>
              <w:bCs/>
              <w:lang w:val="en-US"/>
            </w:rPr>
            <w:fldChar w:fldCharType="separate"/>
          </w:r>
          <w:r w:rsidR="006F5EBE">
            <w:rPr>
              <w:noProof/>
              <w:lang w:val="en-US"/>
            </w:rPr>
            <w:t>(businessballs.com nd)</w:t>
          </w:r>
          <w:r w:rsidR="006F5EBE">
            <w:rPr>
              <w:bCs/>
              <w:lang w:val="en-US"/>
            </w:rPr>
            <w:fldChar w:fldCharType="end"/>
          </w:r>
        </w:sdtContent>
      </w:sdt>
      <w:r w:rsidR="00EF4F7C">
        <w:rPr>
          <w:bCs/>
          <w:lang w:val="en-US"/>
        </w:rPr>
        <w:t>. It will also involve a review that is related to the learning procedure.</w:t>
      </w:r>
    </w:p>
    <w:p w14:paraId="34DA01CE" w14:textId="77777777" w:rsidR="00D45778" w:rsidRDefault="00C16E51" w:rsidP="008031CB">
      <w:pPr>
        <w:rPr>
          <w:bCs/>
          <w:lang w:val="en-US"/>
        </w:rPr>
      </w:pPr>
      <w:r>
        <w:rPr>
          <w:b/>
          <w:bCs/>
          <w:lang w:val="en-US"/>
        </w:rPr>
        <w:t xml:space="preserve">Abstract </w:t>
      </w:r>
      <w:proofErr w:type="spellStart"/>
      <w:r>
        <w:rPr>
          <w:b/>
          <w:bCs/>
          <w:lang w:val="en-US"/>
        </w:rPr>
        <w:t>conceptualisation</w:t>
      </w:r>
      <w:proofErr w:type="spellEnd"/>
      <w:r>
        <w:rPr>
          <w:bCs/>
          <w:lang w:val="en-US"/>
        </w:rPr>
        <w:t>:</w:t>
      </w:r>
      <w:r w:rsidR="00542A82">
        <w:rPr>
          <w:bCs/>
          <w:lang w:val="en-US"/>
        </w:rPr>
        <w:t xml:space="preserve"> </w:t>
      </w:r>
      <w:r w:rsidR="00AF571D">
        <w:rPr>
          <w:bCs/>
          <w:lang w:val="en-US"/>
        </w:rPr>
        <w:t>The effective way</w:t>
      </w:r>
      <w:r w:rsidR="002172EB">
        <w:rPr>
          <w:bCs/>
          <w:lang w:val="en-US"/>
        </w:rPr>
        <w:t xml:space="preserve">s of enhancement </w:t>
      </w:r>
      <w:proofErr w:type="gramStart"/>
      <w:r w:rsidR="002172EB">
        <w:rPr>
          <w:bCs/>
          <w:lang w:val="en-US"/>
        </w:rPr>
        <w:t>is</w:t>
      </w:r>
      <w:proofErr w:type="gramEnd"/>
      <w:r w:rsidR="002172EB">
        <w:rPr>
          <w:bCs/>
          <w:lang w:val="en-US"/>
        </w:rPr>
        <w:t xml:space="preserve"> the prime aspect of this specific stage. </w:t>
      </w:r>
      <w:r w:rsidR="0070332A">
        <w:rPr>
          <w:bCs/>
          <w:lang w:val="en-US"/>
        </w:rPr>
        <w:t xml:space="preserve">In this case, I am having issues while dealing with finance management. </w:t>
      </w:r>
      <w:r w:rsidR="00AB4ECB">
        <w:rPr>
          <w:bCs/>
          <w:lang w:val="en-US"/>
        </w:rPr>
        <w:t xml:space="preserve">Thus, </w:t>
      </w:r>
      <w:r w:rsidR="000304EB">
        <w:rPr>
          <w:bCs/>
          <w:lang w:val="en-US"/>
        </w:rPr>
        <w:t xml:space="preserve">it is also creating bigger obstacles </w:t>
      </w:r>
      <w:r w:rsidR="00B4576C">
        <w:rPr>
          <w:bCs/>
          <w:lang w:val="en-US"/>
        </w:rPr>
        <w:t>for me to get a promotion within the workplace.</w:t>
      </w:r>
      <w:r w:rsidR="00CF01DA">
        <w:rPr>
          <w:bCs/>
          <w:lang w:val="en-US"/>
        </w:rPr>
        <w:t xml:space="preserve"> As a result,</w:t>
      </w:r>
      <w:r w:rsidR="00417453">
        <w:rPr>
          <w:bCs/>
          <w:lang w:val="en-US"/>
        </w:rPr>
        <w:t xml:space="preserve"> this stage will allow me to loo</w:t>
      </w:r>
      <w:r w:rsidR="00CF01DA">
        <w:rPr>
          <w:bCs/>
          <w:lang w:val="en-US"/>
        </w:rPr>
        <w:t xml:space="preserve">k for ways </w:t>
      </w:r>
      <w:r w:rsidR="00417453">
        <w:rPr>
          <w:bCs/>
          <w:lang w:val="en-US"/>
        </w:rPr>
        <w:t>to improve these skills of mine while</w:t>
      </w:r>
      <w:r w:rsidR="00CF01DA">
        <w:rPr>
          <w:bCs/>
          <w:lang w:val="en-US"/>
        </w:rPr>
        <w:t xml:space="preserve"> grasp</w:t>
      </w:r>
      <w:r w:rsidR="00417453">
        <w:rPr>
          <w:bCs/>
          <w:lang w:val="en-US"/>
        </w:rPr>
        <w:t>ing</w:t>
      </w:r>
      <w:r w:rsidR="00CF01DA">
        <w:rPr>
          <w:bCs/>
          <w:lang w:val="en-US"/>
        </w:rPr>
        <w:t xml:space="preserve"> the</w:t>
      </w:r>
      <w:r w:rsidR="00417453">
        <w:rPr>
          <w:bCs/>
          <w:lang w:val="en-US"/>
        </w:rPr>
        <w:t xml:space="preserve"> solutions</w:t>
      </w:r>
      <w:r w:rsidR="00CF01DA">
        <w:rPr>
          <w:bCs/>
          <w:lang w:val="en-US"/>
        </w:rPr>
        <w:t xml:space="preserve"> accordingly.</w:t>
      </w:r>
    </w:p>
    <w:p w14:paraId="2A840C50" w14:textId="77777777" w:rsidR="00687709" w:rsidRDefault="00C16E51" w:rsidP="008031CB">
      <w:pPr>
        <w:rPr>
          <w:bCs/>
          <w:lang w:val="en-US"/>
        </w:rPr>
      </w:pPr>
      <w:r>
        <w:rPr>
          <w:b/>
          <w:bCs/>
          <w:lang w:val="en-US"/>
        </w:rPr>
        <w:t>Active experimentation</w:t>
      </w:r>
      <w:r>
        <w:rPr>
          <w:bCs/>
          <w:lang w:val="en-US"/>
        </w:rPr>
        <w:t>:</w:t>
      </w:r>
      <w:r w:rsidR="006D77A1">
        <w:rPr>
          <w:bCs/>
          <w:lang w:val="en-US"/>
        </w:rPr>
        <w:t xml:space="preserve"> After determining t</w:t>
      </w:r>
      <w:r w:rsidR="00113E1E">
        <w:rPr>
          <w:bCs/>
          <w:lang w:val="en-US"/>
        </w:rPr>
        <w:t xml:space="preserve">he ways to solve the issue, this stage indicates that a person needs to experiment here for further </w:t>
      </w:r>
      <w:r w:rsidR="0029183A">
        <w:rPr>
          <w:bCs/>
          <w:lang w:val="en-US"/>
        </w:rPr>
        <w:t>improvement</w:t>
      </w:r>
      <w:r w:rsidR="00113E1E">
        <w:rPr>
          <w:bCs/>
          <w:lang w:val="en-US"/>
        </w:rPr>
        <w:t xml:space="preserve">. </w:t>
      </w:r>
      <w:r w:rsidR="0029183A">
        <w:rPr>
          <w:bCs/>
          <w:lang w:val="en-US"/>
        </w:rPr>
        <w:t xml:space="preserve">Thus, I also need to conduct some experience in the </w:t>
      </w:r>
      <w:r w:rsidR="00662EBB">
        <w:rPr>
          <w:bCs/>
          <w:lang w:val="en-US"/>
        </w:rPr>
        <w:t>workplace</w:t>
      </w:r>
      <w:r w:rsidR="0029183A">
        <w:rPr>
          <w:bCs/>
          <w:lang w:val="en-US"/>
        </w:rPr>
        <w:t>.</w:t>
      </w:r>
      <w:r w:rsidR="00662EBB">
        <w:rPr>
          <w:bCs/>
          <w:lang w:val="en-US"/>
        </w:rPr>
        <w:t xml:space="preserve"> As a result, this</w:t>
      </w:r>
      <w:r w:rsidR="00DF4511">
        <w:rPr>
          <w:bCs/>
          <w:lang w:val="en-US"/>
        </w:rPr>
        <w:t xml:space="preserve"> stage of the model can help me to </w:t>
      </w:r>
      <w:r w:rsidR="005E3D2C">
        <w:rPr>
          <w:bCs/>
          <w:lang w:val="en-US"/>
        </w:rPr>
        <w:t xml:space="preserve">gain more knowledge regarding finances. Therefore, I need to practice </w:t>
      </w:r>
      <w:r w:rsidR="009670AA">
        <w:rPr>
          <w:bCs/>
          <w:lang w:val="en-US"/>
        </w:rPr>
        <w:t xml:space="preserve">the remedies and continue them. </w:t>
      </w:r>
      <w:r w:rsidR="002A64CE">
        <w:rPr>
          <w:bCs/>
          <w:lang w:val="en-US"/>
        </w:rPr>
        <w:t xml:space="preserve">In this perspective, it needs to be mentioned that </w:t>
      </w:r>
      <w:r w:rsidR="00EB31F9">
        <w:rPr>
          <w:bCs/>
          <w:lang w:val="en-US"/>
        </w:rPr>
        <w:t>the above-mentioned stages are needed to be followed as well.</w:t>
      </w:r>
    </w:p>
    <w:p w14:paraId="26D90FB0" w14:textId="77777777" w:rsidR="00687709" w:rsidRDefault="00C16E51" w:rsidP="00687709">
      <w:pPr>
        <w:tabs>
          <w:tab w:val="left" w:pos="5805"/>
        </w:tabs>
        <w:rPr>
          <w:bCs/>
          <w:lang w:val="en-US"/>
        </w:rPr>
      </w:pPr>
      <w:r>
        <w:rPr>
          <w:b/>
          <w:bCs/>
          <w:lang w:val="en-US"/>
        </w:rPr>
        <w:t xml:space="preserve">Various kinds of learning styles </w:t>
      </w:r>
      <w:r w:rsidRPr="00687709">
        <w:rPr>
          <w:bCs/>
          <w:lang w:val="en-US"/>
        </w:rPr>
        <w:t>are discussed below,</w:t>
      </w:r>
      <w:r>
        <w:rPr>
          <w:bCs/>
          <w:lang w:val="en-US"/>
        </w:rPr>
        <w:tab/>
      </w:r>
    </w:p>
    <w:p w14:paraId="703B965F" w14:textId="77777777" w:rsidR="00687709" w:rsidRDefault="00C16E51" w:rsidP="00687709">
      <w:pPr>
        <w:tabs>
          <w:tab w:val="left" w:pos="5805"/>
        </w:tabs>
        <w:rPr>
          <w:bCs/>
          <w:lang w:val="en-US"/>
        </w:rPr>
      </w:pPr>
      <w:r>
        <w:rPr>
          <w:bCs/>
          <w:lang w:val="en-US"/>
        </w:rPr>
        <w:t>Along with the skills, various kinds of learning styles are available. Thus, to have a better understanding regarding the learning style, the application of the VARK model is presented below,</w:t>
      </w:r>
    </w:p>
    <w:p w14:paraId="3904A6A2" w14:textId="77777777" w:rsidR="00E63FC6" w:rsidRDefault="00C16E51" w:rsidP="00E63FC6">
      <w:pPr>
        <w:tabs>
          <w:tab w:val="left" w:pos="5805"/>
        </w:tabs>
        <w:jc w:val="center"/>
        <w:rPr>
          <w:bCs/>
          <w:lang w:val="en-US"/>
        </w:rPr>
      </w:pPr>
      <w:r>
        <w:rPr>
          <w:noProof/>
          <w:lang w:eastAsia="en-IN"/>
        </w:rPr>
        <w:drawing>
          <wp:inline distT="0" distB="0" distL="0" distR="0" wp14:anchorId="2093A01A" wp14:editId="5A71C236">
            <wp:extent cx="2714963" cy="2038350"/>
            <wp:effectExtent l="0" t="0" r="9525" b="0"/>
            <wp:docPr id="3" name="Picture 3" descr="http://image.slidesharecdn.com/differentlearningstyles1-150227110829-conversion-gate01/95/different-learning-styles-1-4-638.jpg?cb=1425035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09960" name="Picture 1" descr="http://image.slidesharecdn.com/differentlearningstyles1-150227110829-conversion-gate01/95/different-learning-styles-1-4-638.jpg?cb=142503539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727067" cy="2047438"/>
                    </a:xfrm>
                    <a:prstGeom prst="rect">
                      <a:avLst/>
                    </a:prstGeom>
                    <a:noFill/>
                    <a:ln>
                      <a:noFill/>
                    </a:ln>
                  </pic:spPr>
                </pic:pic>
              </a:graphicData>
            </a:graphic>
          </wp:inline>
        </w:drawing>
      </w:r>
    </w:p>
    <w:p w14:paraId="027972E4" w14:textId="77777777" w:rsidR="00E63FC6" w:rsidRDefault="00C16E51" w:rsidP="00E63FC6">
      <w:pPr>
        <w:tabs>
          <w:tab w:val="left" w:pos="5805"/>
        </w:tabs>
        <w:jc w:val="center"/>
        <w:rPr>
          <w:bCs/>
          <w:lang w:val="en-US"/>
        </w:rPr>
      </w:pPr>
      <w:r>
        <w:rPr>
          <w:bCs/>
          <w:lang w:val="en-US"/>
        </w:rPr>
        <w:t xml:space="preserve">Source: </w:t>
      </w:r>
      <w:sdt>
        <w:sdtPr>
          <w:rPr>
            <w:bCs/>
            <w:lang w:val="en-US"/>
          </w:rPr>
          <w:id w:val="-815488566"/>
          <w:citation/>
        </w:sdtPr>
        <w:sdtEndPr/>
        <w:sdtContent>
          <w:r>
            <w:rPr>
              <w:bCs/>
              <w:lang w:val="en-US"/>
            </w:rPr>
            <w:fldChar w:fldCharType="begin"/>
          </w:r>
          <w:r>
            <w:rPr>
              <w:bCs/>
              <w:lang w:val="en-US"/>
            </w:rPr>
            <w:instrText xml:space="preserve"> CITATION Lar161 \l 1033 </w:instrText>
          </w:r>
          <w:r>
            <w:rPr>
              <w:bCs/>
              <w:lang w:val="en-US"/>
            </w:rPr>
            <w:fldChar w:fldCharType="separate"/>
          </w:r>
          <w:r>
            <w:rPr>
              <w:noProof/>
              <w:lang w:val="en-US"/>
            </w:rPr>
            <w:t>(Larias 2016)</w:t>
          </w:r>
          <w:r>
            <w:rPr>
              <w:bCs/>
              <w:lang w:val="en-US"/>
            </w:rPr>
            <w:fldChar w:fldCharType="end"/>
          </w:r>
        </w:sdtContent>
      </w:sdt>
    </w:p>
    <w:p w14:paraId="083946BC" w14:textId="77777777" w:rsidR="009A294A" w:rsidRDefault="00C16E51" w:rsidP="00687709">
      <w:pPr>
        <w:tabs>
          <w:tab w:val="left" w:pos="5805"/>
        </w:tabs>
        <w:rPr>
          <w:lang w:val="en-US"/>
        </w:rPr>
      </w:pPr>
      <w:r w:rsidRPr="000A26F8">
        <w:rPr>
          <w:b/>
          <w:lang w:val="en-US"/>
        </w:rPr>
        <w:lastRenderedPageBreak/>
        <w:t>Visual learning</w:t>
      </w:r>
      <w:r>
        <w:rPr>
          <w:lang w:val="en-US"/>
        </w:rPr>
        <w:t xml:space="preserve">: The learning style of visual learning is vital to the learners that like illustrations, charts and graphs and consider these as their information </w:t>
      </w:r>
      <w:r w:rsidR="00385428">
        <w:rPr>
          <w:lang w:val="en-US"/>
        </w:rPr>
        <w:t>source</w:t>
      </w:r>
      <w:r>
        <w:rPr>
          <w:lang w:val="en-US"/>
        </w:rPr>
        <w:t>.</w:t>
      </w:r>
      <w:r w:rsidR="00385428">
        <w:rPr>
          <w:lang w:val="en-US"/>
        </w:rPr>
        <w:t xml:space="preserve"> </w:t>
      </w:r>
      <w:r w:rsidR="006534E7">
        <w:rPr>
          <w:lang w:val="en-US"/>
        </w:rPr>
        <w:t>Rather than paying attention to books and journals, visual learning pays attention to the innovative factors for making the learners more knowledgeable.</w:t>
      </w:r>
      <w:r w:rsidR="001238C2">
        <w:rPr>
          <w:lang w:val="en-US"/>
        </w:rPr>
        <w:t xml:space="preserve"> Thus, by attracting learners </w:t>
      </w:r>
      <w:r w:rsidR="00B23E1F">
        <w:rPr>
          <w:lang w:val="en-US"/>
        </w:rPr>
        <w:t>through innovat</w:t>
      </w:r>
      <w:r w:rsidR="00EF2478">
        <w:rPr>
          <w:lang w:val="en-US"/>
        </w:rPr>
        <w:t>ion, this style also makes them feel motivated</w:t>
      </w:r>
      <w:r w:rsidR="000B5148">
        <w:rPr>
          <w:lang w:val="en-US"/>
        </w:rPr>
        <w:t xml:space="preserve"> while augmenting their overall knowledge</w:t>
      </w:r>
      <w:r w:rsidR="00EF2478">
        <w:rPr>
          <w:lang w:val="en-US"/>
        </w:rPr>
        <w:t>.</w:t>
      </w:r>
      <w:r w:rsidR="000B5148">
        <w:rPr>
          <w:lang w:val="en-US"/>
        </w:rPr>
        <w:t xml:space="preserve"> </w:t>
      </w:r>
      <w:r w:rsidR="00F57EFD">
        <w:rPr>
          <w:lang w:val="en-US"/>
        </w:rPr>
        <w:t>This type of learning style involves graphic de</w:t>
      </w:r>
      <w:r w:rsidR="005135AD">
        <w:rPr>
          <w:lang w:val="en-US"/>
        </w:rPr>
        <w:t xml:space="preserve">sign for a more prominent impact. </w:t>
      </w:r>
      <w:r w:rsidR="00FE375A">
        <w:rPr>
          <w:lang w:val="en-US"/>
        </w:rPr>
        <w:t xml:space="preserve">In this perspective, I can gain help to develop my overall employability skills </w:t>
      </w:r>
      <w:r w:rsidR="005D4698">
        <w:rPr>
          <w:lang w:val="en-US"/>
        </w:rPr>
        <w:t>through the process regarding visual learning.</w:t>
      </w:r>
      <w:r w:rsidR="009D6EE4">
        <w:rPr>
          <w:lang w:val="en-US"/>
        </w:rPr>
        <w:t xml:space="preserve"> With the help of this type of learning style, I can gain higher knowledge related to </w:t>
      </w:r>
      <w:r w:rsidR="003C0374">
        <w:rPr>
          <w:lang w:val="en-US"/>
        </w:rPr>
        <w:t xml:space="preserve">the ongoing scenario within the workplace while identifying effective </w:t>
      </w:r>
      <w:r w:rsidR="00783043">
        <w:rPr>
          <w:lang w:val="en-US"/>
        </w:rPr>
        <w:t>ways</w:t>
      </w:r>
      <w:r w:rsidR="003C0374">
        <w:rPr>
          <w:lang w:val="en-US"/>
        </w:rPr>
        <w:t xml:space="preserve"> to solve the finance-related issues</w:t>
      </w:r>
      <w:r w:rsidR="00783043">
        <w:rPr>
          <w:lang w:val="en-US"/>
        </w:rPr>
        <w:t xml:space="preserve"> while working</w:t>
      </w:r>
      <w:r w:rsidR="003C0374">
        <w:rPr>
          <w:lang w:val="en-US"/>
        </w:rPr>
        <w:t>.</w:t>
      </w:r>
      <w:r w:rsidR="009F198B">
        <w:rPr>
          <w:lang w:val="en-US"/>
        </w:rPr>
        <w:t xml:space="preserve"> Moreover, visual learning </w:t>
      </w:r>
      <w:r w:rsidR="00507D97">
        <w:rPr>
          <w:lang w:val="en-US"/>
        </w:rPr>
        <w:t xml:space="preserve">can develop my ability to memories, as it applies </w:t>
      </w:r>
      <w:r w:rsidR="0032657E">
        <w:rPr>
          <w:lang w:val="en-US"/>
        </w:rPr>
        <w:t>various illustrations and graph, which create a more prominent impact.</w:t>
      </w:r>
      <w:r w:rsidR="003C0374">
        <w:rPr>
          <w:lang w:val="en-US"/>
        </w:rPr>
        <w:t xml:space="preserve"> </w:t>
      </w:r>
    </w:p>
    <w:p w14:paraId="185B4CBB" w14:textId="77777777" w:rsidR="007D6809" w:rsidRDefault="00C16E51" w:rsidP="00687709">
      <w:pPr>
        <w:tabs>
          <w:tab w:val="left" w:pos="5805"/>
        </w:tabs>
        <w:rPr>
          <w:lang w:val="en-US"/>
        </w:rPr>
      </w:pPr>
      <w:r w:rsidRPr="000A26F8">
        <w:rPr>
          <w:b/>
          <w:lang w:val="en-US"/>
        </w:rPr>
        <w:t>Auditory learning</w:t>
      </w:r>
      <w:r>
        <w:rPr>
          <w:lang w:val="en-US"/>
        </w:rPr>
        <w:t>: Auditory learning is also a significant part of self-learning procedure like visual learning.</w:t>
      </w:r>
      <w:r w:rsidR="005B4A9F">
        <w:rPr>
          <w:lang w:val="en-US"/>
        </w:rPr>
        <w:t xml:space="preserve"> Communication is the prime element of this type of </w:t>
      </w:r>
      <w:r w:rsidR="00E55BA6">
        <w:rPr>
          <w:lang w:val="en-US"/>
        </w:rPr>
        <w:t>learning style and thus, it signifies data collection through effective communication</w:t>
      </w:r>
      <w:r w:rsidR="00CB36A7">
        <w:rPr>
          <w:lang w:val="en-US"/>
        </w:rPr>
        <w:t xml:space="preserve"> while involving the learner</w:t>
      </w:r>
      <w:r w:rsidR="00E55BA6">
        <w:rPr>
          <w:lang w:val="en-US"/>
        </w:rPr>
        <w:t>.</w:t>
      </w:r>
      <w:r w:rsidR="00CB36A7">
        <w:rPr>
          <w:lang w:val="en-US"/>
        </w:rPr>
        <w:t xml:space="preserve"> </w:t>
      </w:r>
      <w:r w:rsidR="00AE4A10">
        <w:rPr>
          <w:lang w:val="en-US"/>
        </w:rPr>
        <w:t xml:space="preserve">Thus, it makes the process of </w:t>
      </w:r>
      <w:proofErr w:type="spellStart"/>
      <w:r w:rsidR="00AE4A10">
        <w:rPr>
          <w:lang w:val="en-US"/>
        </w:rPr>
        <w:t>memorising</w:t>
      </w:r>
      <w:proofErr w:type="spellEnd"/>
      <w:r w:rsidR="00AE4A10">
        <w:rPr>
          <w:lang w:val="en-US"/>
        </w:rPr>
        <w:t xml:space="preserve"> all the essential data easier. </w:t>
      </w:r>
      <w:r w:rsidR="00DC613F">
        <w:rPr>
          <w:lang w:val="en-US"/>
        </w:rPr>
        <w:t>Apart from this, the auditory learning style is cost-effective and not complicated at the same time.</w:t>
      </w:r>
      <w:r w:rsidR="00867812">
        <w:rPr>
          <w:lang w:val="en-US"/>
        </w:rPr>
        <w:t xml:space="preserve"> </w:t>
      </w:r>
      <w:r w:rsidR="000B610B">
        <w:rPr>
          <w:lang w:val="en-US"/>
        </w:rPr>
        <w:t xml:space="preserve">In this perspective, this learning </w:t>
      </w:r>
      <w:r w:rsidR="00B272BA">
        <w:rPr>
          <w:lang w:val="en-US"/>
        </w:rPr>
        <w:t xml:space="preserve">style </w:t>
      </w:r>
      <w:r w:rsidR="00AC0A8F">
        <w:rPr>
          <w:lang w:val="en-US"/>
        </w:rPr>
        <w:t xml:space="preserve">improves my ability to work as a team member. </w:t>
      </w:r>
      <w:r w:rsidR="00643685">
        <w:rPr>
          <w:lang w:val="en-US"/>
        </w:rPr>
        <w:t xml:space="preserve">This is so, as it involves effective communication, discussion, conferences and </w:t>
      </w:r>
      <w:r w:rsidR="006D5C3B">
        <w:rPr>
          <w:lang w:val="en-US"/>
        </w:rPr>
        <w:t>meetings</w:t>
      </w:r>
      <w:r w:rsidR="00643685">
        <w:rPr>
          <w:lang w:val="en-US"/>
        </w:rPr>
        <w:t xml:space="preserve"> and </w:t>
      </w:r>
      <w:r w:rsidR="006D5C3B">
        <w:rPr>
          <w:lang w:val="en-US"/>
        </w:rPr>
        <w:t>so</w:t>
      </w:r>
      <w:r w:rsidR="00643685">
        <w:rPr>
          <w:lang w:val="en-US"/>
        </w:rPr>
        <w:t xml:space="preserve"> on</w:t>
      </w:r>
      <w:r w:rsidR="00462173">
        <w:rPr>
          <w:lang w:val="en-US"/>
        </w:rPr>
        <w:t xml:space="preserve"> that scatter knowledge as well</w:t>
      </w:r>
      <w:r w:rsidR="00643685">
        <w:rPr>
          <w:lang w:val="en-US"/>
        </w:rPr>
        <w:t>.</w:t>
      </w:r>
      <w:r w:rsidR="00462173">
        <w:rPr>
          <w:lang w:val="en-US"/>
        </w:rPr>
        <w:t xml:space="preserve"> Consequently, this learning style can be helpful to me to maintain a proper working environment </w:t>
      </w:r>
      <w:r w:rsidR="00A52760">
        <w:rPr>
          <w:lang w:val="en-US"/>
        </w:rPr>
        <w:t>within</w:t>
      </w:r>
      <w:r w:rsidR="00462173">
        <w:rPr>
          <w:lang w:val="en-US"/>
        </w:rPr>
        <w:t xml:space="preserve"> the workplace.</w:t>
      </w:r>
      <w:r w:rsidR="00A52760">
        <w:rPr>
          <w:lang w:val="en-US"/>
        </w:rPr>
        <w:t xml:space="preserve"> </w:t>
      </w:r>
      <w:r w:rsidR="00643685">
        <w:rPr>
          <w:lang w:val="en-US"/>
        </w:rPr>
        <w:t xml:space="preserve"> </w:t>
      </w:r>
      <w:r w:rsidR="00AE4A10">
        <w:rPr>
          <w:lang w:val="en-US"/>
        </w:rPr>
        <w:t xml:space="preserve"> </w:t>
      </w:r>
    </w:p>
    <w:p w14:paraId="019B4F69" w14:textId="77777777" w:rsidR="00EE707A" w:rsidRDefault="00C16E51" w:rsidP="00687709">
      <w:pPr>
        <w:tabs>
          <w:tab w:val="left" w:pos="5805"/>
        </w:tabs>
        <w:rPr>
          <w:lang w:val="en-US"/>
        </w:rPr>
      </w:pPr>
      <w:r w:rsidRPr="000A26F8">
        <w:rPr>
          <w:b/>
          <w:lang w:val="en-US"/>
        </w:rPr>
        <w:t>Read and write learning</w:t>
      </w:r>
      <w:r>
        <w:rPr>
          <w:lang w:val="en-US"/>
        </w:rPr>
        <w:t xml:space="preserve">: Unlike visual learning, read and write learning involves the process of acquiring knowledge through books, journals and articles. </w:t>
      </w:r>
      <w:r w:rsidR="00596554">
        <w:rPr>
          <w:lang w:val="en-US"/>
        </w:rPr>
        <w:t xml:space="preserve">Thus, the learners that prefer reading </w:t>
      </w:r>
      <w:r w:rsidR="00C8597C">
        <w:rPr>
          <w:lang w:val="en-US"/>
        </w:rPr>
        <w:t>can keep</w:t>
      </w:r>
      <w:r w:rsidR="00596554">
        <w:rPr>
          <w:lang w:val="en-US"/>
        </w:rPr>
        <w:t xml:space="preserve"> a proper record of their knowledge, this learning style becomes highly beneficial to them. </w:t>
      </w:r>
      <w:r w:rsidR="004F082E">
        <w:rPr>
          <w:lang w:val="en-US"/>
        </w:rPr>
        <w:t xml:space="preserve">In the academic field, this learning style is mostly used rather than workplaces. </w:t>
      </w:r>
      <w:r w:rsidR="00B60731">
        <w:rPr>
          <w:lang w:val="en-US"/>
        </w:rPr>
        <w:t xml:space="preserve">In this context, being an employee, I am trying to improve my employability skills </w:t>
      </w:r>
      <w:r w:rsidR="00B60731">
        <w:rPr>
          <w:lang w:val="en-US"/>
        </w:rPr>
        <w:lastRenderedPageBreak/>
        <w:t xml:space="preserve">and thus, I can apply this </w:t>
      </w:r>
      <w:r w:rsidR="00FD160F">
        <w:rPr>
          <w:lang w:val="en-US"/>
        </w:rPr>
        <w:t xml:space="preserve">learning </w:t>
      </w:r>
      <w:r w:rsidR="00B60731">
        <w:rPr>
          <w:lang w:val="en-US"/>
        </w:rPr>
        <w:t>style and learn more model and theories that are related to both finance and workplace management</w:t>
      </w:r>
      <w:r w:rsidR="00E63FC6">
        <w:rPr>
          <w:lang w:val="en-US"/>
        </w:rPr>
        <w:t xml:space="preserve"> </w:t>
      </w:r>
      <w:sdt>
        <w:sdtPr>
          <w:rPr>
            <w:lang w:val="en-US"/>
          </w:rPr>
          <w:id w:val="726649091"/>
          <w:citation/>
        </w:sdtPr>
        <w:sdtEndPr/>
        <w:sdtContent>
          <w:r w:rsidR="00E63FC6">
            <w:rPr>
              <w:lang w:val="en-US"/>
            </w:rPr>
            <w:fldChar w:fldCharType="begin"/>
          </w:r>
          <w:r w:rsidR="00FA62E5">
            <w:rPr>
              <w:lang w:val="en-US"/>
            </w:rPr>
            <w:instrText xml:space="preserve">CITATION Thend2 \l 1033 </w:instrText>
          </w:r>
          <w:r w:rsidR="00E63FC6">
            <w:rPr>
              <w:lang w:val="en-US"/>
            </w:rPr>
            <w:fldChar w:fldCharType="separate"/>
          </w:r>
          <w:r w:rsidR="00FA62E5">
            <w:rPr>
              <w:noProof/>
              <w:lang w:val="en-US"/>
            </w:rPr>
            <w:t>(vark-learn.com nd)</w:t>
          </w:r>
          <w:r w:rsidR="00E63FC6">
            <w:rPr>
              <w:lang w:val="en-US"/>
            </w:rPr>
            <w:fldChar w:fldCharType="end"/>
          </w:r>
        </w:sdtContent>
      </w:sdt>
      <w:r w:rsidR="00B60731">
        <w:rPr>
          <w:lang w:val="en-US"/>
        </w:rPr>
        <w:t>.</w:t>
      </w:r>
      <w:r w:rsidR="00CB36A7">
        <w:rPr>
          <w:lang w:val="en-US"/>
        </w:rPr>
        <w:t xml:space="preserve"> </w:t>
      </w:r>
    </w:p>
    <w:p w14:paraId="3E421D30" w14:textId="77777777" w:rsidR="004F2F67" w:rsidRPr="008A5031" w:rsidRDefault="00C16E51" w:rsidP="00687709">
      <w:pPr>
        <w:tabs>
          <w:tab w:val="left" w:pos="5805"/>
        </w:tabs>
        <w:rPr>
          <w:bCs/>
          <w:lang w:val="en-US"/>
        </w:rPr>
      </w:pPr>
      <w:r w:rsidRPr="000A26F8">
        <w:rPr>
          <w:b/>
          <w:lang w:val="en-US"/>
        </w:rPr>
        <w:t>Kinesthetic learning</w:t>
      </w:r>
      <w:r>
        <w:rPr>
          <w:lang w:val="en-US"/>
        </w:rPr>
        <w:t>:</w:t>
      </w:r>
      <w:r w:rsidR="008A5031">
        <w:rPr>
          <w:lang w:val="en-US"/>
        </w:rPr>
        <w:t xml:space="preserve"> Among all the learning styles, </w:t>
      </w:r>
      <w:r w:rsidR="00795E8C">
        <w:rPr>
          <w:lang w:val="en-US"/>
        </w:rPr>
        <w:t>kinesthetic</w:t>
      </w:r>
      <w:r w:rsidR="008A5031">
        <w:rPr>
          <w:lang w:val="en-US"/>
        </w:rPr>
        <w:t xml:space="preserve"> learning style is the most vital one, which helps the </w:t>
      </w:r>
      <w:r w:rsidR="00795E8C">
        <w:rPr>
          <w:lang w:val="en-US"/>
        </w:rPr>
        <w:t>procedure</w:t>
      </w:r>
      <w:r w:rsidR="008A5031">
        <w:rPr>
          <w:lang w:val="en-US"/>
        </w:rPr>
        <w:t xml:space="preserve"> of developing employability skills.</w:t>
      </w:r>
      <w:r w:rsidR="00985E3A">
        <w:rPr>
          <w:lang w:val="en-US"/>
        </w:rPr>
        <w:t xml:space="preserve"> On the</w:t>
      </w:r>
      <w:r w:rsidR="002B2C04">
        <w:rPr>
          <w:lang w:val="en-US"/>
        </w:rPr>
        <w:t xml:space="preserve"> other hand, the application of this style is less seen in the academic field. </w:t>
      </w:r>
      <w:r w:rsidR="00EF449D">
        <w:rPr>
          <w:lang w:val="en-US"/>
        </w:rPr>
        <w:t>This learning style focuses on learning through the personal experiences of people.</w:t>
      </w:r>
      <w:r w:rsidR="002C38D3">
        <w:rPr>
          <w:lang w:val="en-US"/>
        </w:rPr>
        <w:t xml:space="preserve"> Due to this,</w:t>
      </w:r>
      <w:r w:rsidR="004C4EE3">
        <w:rPr>
          <w:lang w:val="en-US"/>
        </w:rPr>
        <w:t xml:space="preserve"> by applying this specific learning style, I collected data, applied various types of </w:t>
      </w:r>
      <w:r w:rsidR="00D119FF">
        <w:rPr>
          <w:lang w:val="en-US"/>
        </w:rPr>
        <w:t xml:space="preserve">knowledge based on different theory and models </w:t>
      </w:r>
      <w:r w:rsidR="004B0051">
        <w:rPr>
          <w:lang w:val="en-US"/>
        </w:rPr>
        <w:t xml:space="preserve">and </w:t>
      </w:r>
      <w:proofErr w:type="spellStart"/>
      <w:r w:rsidR="004B0051">
        <w:rPr>
          <w:lang w:val="en-US"/>
        </w:rPr>
        <w:t>practised</w:t>
      </w:r>
      <w:proofErr w:type="spellEnd"/>
      <w:r w:rsidR="004B0051">
        <w:rPr>
          <w:lang w:val="en-US"/>
        </w:rPr>
        <w:t xml:space="preserve"> them practically at my workplace.</w:t>
      </w:r>
      <w:r w:rsidR="00692454">
        <w:rPr>
          <w:lang w:val="en-US"/>
        </w:rPr>
        <w:t xml:space="preserve"> Along with this, </w:t>
      </w:r>
      <w:r w:rsidR="00B56E3A" w:rsidRPr="00B56E3A">
        <w:rPr>
          <w:lang w:val="en-US"/>
        </w:rPr>
        <w:t>kinesthetic learning</w:t>
      </w:r>
      <w:r w:rsidR="00B56E3A">
        <w:rPr>
          <w:lang w:val="en-US"/>
        </w:rPr>
        <w:t xml:space="preserve"> styles shows the proper direction for me to gain more structured thinking. Consequently, it helps me to </w:t>
      </w:r>
      <w:r w:rsidR="002E31B5">
        <w:rPr>
          <w:lang w:val="en-US"/>
        </w:rPr>
        <w:t>handle different types of issues within the workplace.</w:t>
      </w:r>
    </w:p>
    <w:p w14:paraId="096698D1" w14:textId="77777777" w:rsidR="00D45778" w:rsidRPr="00D45778" w:rsidRDefault="00C16E51" w:rsidP="008031CB">
      <w:pPr>
        <w:rPr>
          <w:lang w:val="en-US"/>
        </w:rPr>
      </w:pPr>
      <w:r>
        <w:rPr>
          <w:bCs/>
          <w:lang w:val="en-US"/>
        </w:rPr>
        <w:t xml:space="preserve"> </w:t>
      </w:r>
      <w:r w:rsidR="0029183A">
        <w:rPr>
          <w:bCs/>
          <w:lang w:val="en-US"/>
        </w:rPr>
        <w:t xml:space="preserve"> </w:t>
      </w:r>
    </w:p>
    <w:p w14:paraId="40012D24" w14:textId="77777777" w:rsidR="006A6375" w:rsidRPr="00E23BE1" w:rsidRDefault="00C16E51" w:rsidP="008031CB">
      <w:pPr>
        <w:rPr>
          <w:rFonts w:eastAsiaTheme="majorEastAsia" w:cstheme="majorBidi"/>
          <w:b/>
          <w:sz w:val="28"/>
          <w:szCs w:val="32"/>
          <w:u w:val="single"/>
          <w:lang w:val="en-US"/>
        </w:rPr>
      </w:pPr>
      <w:r>
        <w:rPr>
          <w:lang w:val="en-US"/>
        </w:rPr>
        <w:t xml:space="preserve"> </w:t>
      </w:r>
      <w:r w:rsidRPr="00E23BE1">
        <w:rPr>
          <w:u w:val="single"/>
          <w:lang w:val="en-US"/>
        </w:rPr>
        <w:br w:type="page"/>
      </w:r>
    </w:p>
    <w:p w14:paraId="082DA628" w14:textId="77777777" w:rsidR="00C81EB7" w:rsidRDefault="00C16E51" w:rsidP="004F6F76">
      <w:pPr>
        <w:pStyle w:val="Heading1"/>
        <w:rPr>
          <w:lang w:val="en-US"/>
        </w:rPr>
      </w:pPr>
      <w:bookmarkStart w:id="3" w:name="_Toc47015981"/>
      <w:r>
        <w:rPr>
          <w:lang w:val="en-US"/>
        </w:rPr>
        <w:lastRenderedPageBreak/>
        <w:t>Conclusion</w:t>
      </w:r>
      <w:bookmarkEnd w:id="3"/>
      <w:r>
        <w:rPr>
          <w:lang w:val="en-US"/>
        </w:rPr>
        <w:t xml:space="preserve">  </w:t>
      </w:r>
    </w:p>
    <w:p w14:paraId="5A4C0B78" w14:textId="77777777" w:rsidR="008313B3" w:rsidRDefault="00C16E51" w:rsidP="00355327">
      <w:pPr>
        <w:rPr>
          <w:lang w:eastAsia="en-IN"/>
        </w:rPr>
      </w:pPr>
      <w:r>
        <w:rPr>
          <w:lang w:val="en-US"/>
        </w:rPr>
        <w:t>While gaining overall success that is remarkable in both personal and professional development, academic and employability skills are needed to be considered widely.</w:t>
      </w:r>
      <w:r w:rsidR="00EE3378">
        <w:rPr>
          <w:lang w:val="en-US"/>
        </w:rPr>
        <w:t xml:space="preserve"> In this context, the present report </w:t>
      </w:r>
      <w:r w:rsidR="00E911BD">
        <w:rPr>
          <w:lang w:val="en-US"/>
        </w:rPr>
        <w:t>paid</w:t>
      </w:r>
      <w:r w:rsidR="00EE3378">
        <w:rPr>
          <w:lang w:val="en-US"/>
        </w:rPr>
        <w:t xml:space="preserve"> attention to the different aspects of this specific subject </w:t>
      </w:r>
      <w:r w:rsidR="00E911BD">
        <w:rPr>
          <w:lang w:val="en-US"/>
        </w:rPr>
        <w:t>matter</w:t>
      </w:r>
      <w:r w:rsidR="00EE3378">
        <w:rPr>
          <w:lang w:val="en-US"/>
        </w:rPr>
        <w:t>.</w:t>
      </w:r>
      <w:r w:rsidR="00E911BD">
        <w:rPr>
          <w:lang w:val="en-US"/>
        </w:rPr>
        <w:t xml:space="preserve"> Due to this, </w:t>
      </w:r>
      <w:r w:rsidR="001D74DD">
        <w:rPr>
          <w:lang w:val="en-US"/>
        </w:rPr>
        <w:t>the report discussed the learning that had been gained throughout the execution of the report.</w:t>
      </w:r>
      <w:r w:rsidR="00C25D8E">
        <w:rPr>
          <w:lang w:val="en-US"/>
        </w:rPr>
        <w:t xml:space="preserve"> Along with this, the report </w:t>
      </w:r>
      <w:r w:rsidR="00873BD4">
        <w:rPr>
          <w:lang w:val="en-US"/>
        </w:rPr>
        <w:t xml:space="preserve">presented and </w:t>
      </w:r>
      <w:r>
        <w:rPr>
          <w:lang w:val="en-US"/>
        </w:rPr>
        <w:t>discussed</w:t>
      </w:r>
      <w:r w:rsidR="00873BD4">
        <w:rPr>
          <w:lang w:val="en-US"/>
        </w:rPr>
        <w:t xml:space="preserve"> two types of reflective models. </w:t>
      </w:r>
      <w:r>
        <w:rPr>
          <w:lang w:val="en-US"/>
        </w:rPr>
        <w:t xml:space="preserve"> </w:t>
      </w:r>
      <w:r w:rsidRPr="00355327">
        <w:rPr>
          <w:lang w:eastAsia="en-IN"/>
        </w:rPr>
        <w:t>Gibbs reflective cycle (1988)</w:t>
      </w:r>
      <w:r>
        <w:rPr>
          <w:lang w:eastAsia="en-IN"/>
        </w:rPr>
        <w:t xml:space="preserve"> and </w:t>
      </w:r>
      <w:r w:rsidRPr="00355327">
        <w:rPr>
          <w:lang w:eastAsia="en-IN"/>
        </w:rPr>
        <w:t>Kolb reflective cycle (1984)</w:t>
      </w:r>
      <w:r>
        <w:rPr>
          <w:lang w:eastAsia="en-IN"/>
        </w:rPr>
        <w:t xml:space="preserve"> had been the two models that were discussed clearly. </w:t>
      </w:r>
      <w:r w:rsidR="00064639">
        <w:rPr>
          <w:lang w:eastAsia="en-IN"/>
        </w:rPr>
        <w:t>Besides this</w:t>
      </w:r>
      <w:r w:rsidR="00031DF8">
        <w:rPr>
          <w:lang w:eastAsia="en-IN"/>
        </w:rPr>
        <w:t xml:space="preserve">, the report also discussed different </w:t>
      </w:r>
      <w:r w:rsidR="007D6CFB">
        <w:rPr>
          <w:lang w:eastAsia="en-IN"/>
        </w:rPr>
        <w:t>types</w:t>
      </w:r>
      <w:r w:rsidR="00031DF8">
        <w:rPr>
          <w:lang w:eastAsia="en-IN"/>
        </w:rPr>
        <w:t xml:space="preserve"> of learning styles that had been observed and learnt, which had not been learnt inside th</w:t>
      </w:r>
      <w:r w:rsidR="007D6CFB">
        <w:rPr>
          <w:lang w:eastAsia="en-IN"/>
        </w:rPr>
        <w:t>e</w:t>
      </w:r>
      <w:r w:rsidR="00031DF8">
        <w:rPr>
          <w:lang w:eastAsia="en-IN"/>
        </w:rPr>
        <w:t xml:space="preserve"> classroom. </w:t>
      </w:r>
      <w:r w:rsidR="00F66C55">
        <w:rPr>
          <w:lang w:eastAsia="en-IN"/>
        </w:rPr>
        <w:t xml:space="preserve">Apart from this, </w:t>
      </w:r>
      <w:r w:rsidR="00834A54">
        <w:rPr>
          <w:lang w:eastAsia="en-IN"/>
        </w:rPr>
        <w:t xml:space="preserve">with the help of the learning processes mentioned under the reflective models, the report discussed the activities along with the learnings during the class and </w:t>
      </w:r>
      <w:r w:rsidR="00064639">
        <w:rPr>
          <w:lang w:eastAsia="en-IN"/>
        </w:rPr>
        <w:t>discussed</w:t>
      </w:r>
      <w:r w:rsidR="00834A54">
        <w:rPr>
          <w:lang w:eastAsia="en-IN"/>
        </w:rPr>
        <w:t xml:space="preserve"> the experiences related to them. </w:t>
      </w:r>
    </w:p>
    <w:p w14:paraId="3260EA9D" w14:textId="77777777" w:rsidR="008313B3" w:rsidRDefault="008313B3">
      <w:pPr>
        <w:spacing w:after="160" w:line="259" w:lineRule="auto"/>
        <w:jc w:val="left"/>
        <w:rPr>
          <w:lang w:eastAsia="en-IN"/>
        </w:rPr>
      </w:pPr>
      <w:r>
        <w:rPr>
          <w:lang w:eastAsia="en-IN"/>
        </w:rPr>
        <w:br w:type="page"/>
      </w:r>
    </w:p>
    <w:bookmarkStart w:id="4" w:name="_Toc47015982" w:displacedByCustomXml="next"/>
    <w:sdt>
      <w:sdtPr>
        <w:rPr>
          <w:rFonts w:eastAsiaTheme="minorHAnsi" w:cstheme="minorBidi"/>
          <w:b w:val="0"/>
          <w:sz w:val="24"/>
          <w:szCs w:val="22"/>
        </w:rPr>
        <w:id w:val="526444119"/>
        <w:docPartObj>
          <w:docPartGallery w:val="Bibliographies"/>
          <w:docPartUnique/>
        </w:docPartObj>
      </w:sdtPr>
      <w:sdtEndPr>
        <w:rPr>
          <w:bCs/>
        </w:rPr>
      </w:sdtEndPr>
      <w:sdtContent>
        <w:p w14:paraId="4B1551B7" w14:textId="77777777" w:rsidR="008313B3" w:rsidRDefault="008313B3">
          <w:pPr>
            <w:pStyle w:val="Heading1"/>
          </w:pPr>
          <w:r>
            <w:t>Works Cited</w:t>
          </w:r>
          <w:bookmarkEnd w:id="4"/>
        </w:p>
        <w:p w14:paraId="0BECBAAA" w14:textId="77777777" w:rsidR="008313B3" w:rsidRDefault="008313B3" w:rsidP="008313B3">
          <w:pPr>
            <w:pStyle w:val="Bibliography"/>
            <w:ind w:left="720" w:hanging="720"/>
            <w:rPr>
              <w:noProof/>
              <w:szCs w:val="24"/>
            </w:rPr>
          </w:pPr>
          <w:r>
            <w:fldChar w:fldCharType="begin"/>
          </w:r>
          <w:r>
            <w:instrText xml:space="preserve"> BIBLIOGRAPHY </w:instrText>
          </w:r>
          <w:r>
            <w:fldChar w:fldCharType="separate"/>
          </w:r>
          <w:r>
            <w:rPr>
              <w:noProof/>
            </w:rPr>
            <w:t xml:space="preserve">businessballs.com. nd. “kolbs-learning-styles.” </w:t>
          </w:r>
          <w:r>
            <w:rPr>
              <w:i/>
              <w:iCs/>
              <w:noProof/>
            </w:rPr>
            <w:t>www.businessballs.com.</w:t>
          </w:r>
          <w:r>
            <w:rPr>
              <w:noProof/>
            </w:rPr>
            <w:t xml:space="preserve"> Accessed 07 30, 2020. https://www.businessballs.com/self-awareness/kolbs-learning-styles/.</w:t>
          </w:r>
        </w:p>
        <w:p w14:paraId="13C1D5CA" w14:textId="77777777" w:rsidR="008313B3" w:rsidRDefault="008313B3" w:rsidP="008313B3">
          <w:pPr>
            <w:pStyle w:val="Bibliography"/>
            <w:ind w:left="720" w:hanging="720"/>
            <w:rPr>
              <w:noProof/>
            </w:rPr>
          </w:pPr>
          <w:r>
            <w:rPr>
              <w:noProof/>
            </w:rPr>
            <w:t xml:space="preserve">Larias, Estrellita . 2016. “Learning Styles.” </w:t>
          </w:r>
          <w:r>
            <w:rPr>
              <w:i/>
              <w:iCs/>
              <w:noProof/>
            </w:rPr>
            <w:t>sites.google.com.</w:t>
          </w:r>
          <w:r>
            <w:rPr>
              <w:noProof/>
            </w:rPr>
            <w:t xml:space="preserve"> 12 06. Accessed 07 30, 2020. https://sites.google.com/site/pedagogiayandragogia2016/learning-styles-1.</w:t>
          </w:r>
        </w:p>
        <w:p w14:paraId="0E336B8C" w14:textId="77777777" w:rsidR="008313B3" w:rsidRDefault="008313B3" w:rsidP="008313B3">
          <w:pPr>
            <w:pStyle w:val="Bibliography"/>
            <w:ind w:left="720" w:hanging="720"/>
            <w:rPr>
              <w:noProof/>
            </w:rPr>
          </w:pPr>
          <w:r>
            <w:rPr>
              <w:noProof/>
            </w:rPr>
            <w:t xml:space="preserve">mindtools.com. nd. “Gibbs' Reflective Cycle.” </w:t>
          </w:r>
          <w:r>
            <w:rPr>
              <w:i/>
              <w:iCs/>
              <w:noProof/>
            </w:rPr>
            <w:t>www.mindtools.com.</w:t>
          </w:r>
          <w:r>
            <w:rPr>
              <w:noProof/>
            </w:rPr>
            <w:t xml:space="preserve"> Accessed 07 30, 2020. https://www.mindtools.com/pages/article/reflective-cycle.htm.</w:t>
          </w:r>
        </w:p>
        <w:p w14:paraId="65B18012" w14:textId="77777777" w:rsidR="008313B3" w:rsidRDefault="008313B3" w:rsidP="008313B3">
          <w:pPr>
            <w:pStyle w:val="Bibliography"/>
            <w:ind w:left="720" w:hanging="720"/>
            <w:rPr>
              <w:noProof/>
            </w:rPr>
          </w:pPr>
          <w:r>
            <w:rPr>
              <w:noProof/>
            </w:rPr>
            <w:t xml:space="preserve">mmu.ac.uk. nd. “Applying the Gibbs’ Reflective Model.” </w:t>
          </w:r>
          <w:r>
            <w:rPr>
              <w:i/>
              <w:iCs/>
              <w:noProof/>
            </w:rPr>
            <w:t>www.mmu.ac.uk.</w:t>
          </w:r>
          <w:r>
            <w:rPr>
              <w:noProof/>
            </w:rPr>
            <w:t xml:space="preserve"> Accessed 07 30, 2020. https://www.mmu.ac.uk/media/mmuacuk/content/documents/careers/Applying-the-Gibbs-Model-2018.pdf.</w:t>
          </w:r>
        </w:p>
        <w:p w14:paraId="658B24CE" w14:textId="77777777" w:rsidR="008313B3" w:rsidRDefault="008313B3" w:rsidP="008313B3">
          <w:pPr>
            <w:pStyle w:val="Bibliography"/>
            <w:ind w:left="720" w:hanging="720"/>
            <w:rPr>
              <w:noProof/>
            </w:rPr>
          </w:pPr>
          <w:r>
            <w:rPr>
              <w:noProof/>
            </w:rPr>
            <w:t xml:space="preserve">MULDER, PATTY . 2018. “Gibbs Reflective Cycle by Graham Gibbs.” </w:t>
          </w:r>
          <w:r>
            <w:rPr>
              <w:i/>
              <w:iCs/>
              <w:noProof/>
            </w:rPr>
            <w:t>www.toolshero.com.</w:t>
          </w:r>
          <w:r>
            <w:rPr>
              <w:noProof/>
            </w:rPr>
            <w:t xml:space="preserve"> 28 02. Accessed 07 30, 2020. https://www.toolshero.com/management/gibbs-reflective-cycle-graham-gibbs/.</w:t>
          </w:r>
        </w:p>
        <w:p w14:paraId="260FCCC0" w14:textId="77777777" w:rsidR="008313B3" w:rsidRDefault="008313B3" w:rsidP="008313B3">
          <w:pPr>
            <w:pStyle w:val="Bibliography"/>
            <w:ind w:left="720" w:hanging="720"/>
            <w:rPr>
              <w:noProof/>
            </w:rPr>
          </w:pPr>
          <w:r>
            <w:rPr>
              <w:noProof/>
            </w:rPr>
            <w:t xml:space="preserve">my.cumbria.ac.uk. nd. “Gibbs’ reflective cycle.” </w:t>
          </w:r>
          <w:r>
            <w:rPr>
              <w:i/>
              <w:iCs/>
              <w:noProof/>
            </w:rPr>
            <w:t>my.cumbria.ac.uk.</w:t>
          </w:r>
          <w:r>
            <w:rPr>
              <w:noProof/>
            </w:rPr>
            <w:t xml:space="preserve"> Accessed 07 30, 2020. https://my.cumbria.ac.uk/media/MyCumbria/Documents/ReflectiveCycleGibbs.pdf.</w:t>
          </w:r>
        </w:p>
        <w:p w14:paraId="472EBA64" w14:textId="77777777" w:rsidR="008313B3" w:rsidRDefault="008313B3" w:rsidP="008313B3">
          <w:pPr>
            <w:pStyle w:val="Bibliography"/>
            <w:ind w:left="720" w:hanging="720"/>
            <w:rPr>
              <w:noProof/>
            </w:rPr>
          </w:pPr>
          <w:r>
            <w:rPr>
              <w:noProof/>
            </w:rPr>
            <w:t xml:space="preserve">nicole-brown.co.uk. 2015. “Reflective model according to Kolb.” </w:t>
          </w:r>
          <w:r>
            <w:rPr>
              <w:i/>
              <w:iCs/>
              <w:noProof/>
            </w:rPr>
            <w:t>www.nicole-brown.co.uk.</w:t>
          </w:r>
          <w:r>
            <w:rPr>
              <w:noProof/>
            </w:rPr>
            <w:t xml:space="preserve"> 25 08. Accessed 07 30, 2020. http://www.nicole-brown.co.uk/reflective-model-according-to-kolb/.</w:t>
          </w:r>
        </w:p>
        <w:p w14:paraId="66B16398" w14:textId="77777777" w:rsidR="008313B3" w:rsidRDefault="008313B3" w:rsidP="008313B3">
          <w:pPr>
            <w:pStyle w:val="Bibliography"/>
            <w:ind w:left="720" w:hanging="720"/>
            <w:rPr>
              <w:noProof/>
            </w:rPr>
          </w:pPr>
          <w:r>
            <w:rPr>
              <w:noProof/>
            </w:rPr>
            <w:t xml:space="preserve">nwlink.com. nd. “Kolb's Learning Styles and Experiential Learning Model.” </w:t>
          </w:r>
          <w:r>
            <w:rPr>
              <w:i/>
              <w:iCs/>
              <w:noProof/>
            </w:rPr>
            <w:t>www.nwlink.com.</w:t>
          </w:r>
          <w:r>
            <w:rPr>
              <w:noProof/>
            </w:rPr>
            <w:t xml:space="preserve"> Accessed 07 30, 2020. http://www.nwlink.com/~donclark/hrd/styles/kolb.html.</w:t>
          </w:r>
        </w:p>
        <w:p w14:paraId="3E46B32F" w14:textId="77777777" w:rsidR="008313B3" w:rsidRDefault="008313B3" w:rsidP="008313B3">
          <w:pPr>
            <w:pStyle w:val="Bibliography"/>
            <w:ind w:left="720" w:hanging="720"/>
            <w:rPr>
              <w:noProof/>
            </w:rPr>
          </w:pPr>
          <w:r>
            <w:rPr>
              <w:noProof/>
            </w:rPr>
            <w:t xml:space="preserve">vark-learn.com. nd. “The VARK Modalities.” </w:t>
          </w:r>
          <w:r>
            <w:rPr>
              <w:i/>
              <w:iCs/>
              <w:noProof/>
            </w:rPr>
            <w:t>vark-learn.com.</w:t>
          </w:r>
          <w:r>
            <w:rPr>
              <w:noProof/>
            </w:rPr>
            <w:t xml:space="preserve"> Accessed 07 30, 2020. https://vark-learn.com/introduction-to-vark/the-vark-modalities/.</w:t>
          </w:r>
        </w:p>
        <w:p w14:paraId="3954DA4E" w14:textId="77777777" w:rsidR="008313B3" w:rsidRDefault="008313B3" w:rsidP="008313B3">
          <w:pPr>
            <w:pStyle w:val="Bibliography"/>
            <w:ind w:left="720" w:hanging="720"/>
            <w:rPr>
              <w:noProof/>
            </w:rPr>
          </w:pPr>
          <w:r>
            <w:rPr>
              <w:noProof/>
            </w:rPr>
            <w:t xml:space="preserve">wabisabilearning.com. nd. “10 Important Things Reflective Learning Can Teach You.” </w:t>
          </w:r>
          <w:r>
            <w:rPr>
              <w:i/>
              <w:iCs/>
              <w:noProof/>
            </w:rPr>
            <w:t>wabisabilearning.com.</w:t>
          </w:r>
          <w:r>
            <w:rPr>
              <w:noProof/>
            </w:rPr>
            <w:t xml:space="preserve"> Accessed 07 30, 2020. </w:t>
          </w:r>
          <w:r>
            <w:rPr>
              <w:noProof/>
            </w:rPr>
            <w:lastRenderedPageBreak/>
            <w:t>https://wabisabilearning.com/blogs/mindfulness-wellbeing/10-important-things-reflective-learning.</w:t>
          </w:r>
        </w:p>
        <w:p w14:paraId="0747C013" w14:textId="77777777" w:rsidR="008313B3" w:rsidRDefault="008313B3" w:rsidP="008313B3">
          <w:r>
            <w:rPr>
              <w:b/>
              <w:bCs/>
            </w:rPr>
            <w:fldChar w:fldCharType="end"/>
          </w:r>
        </w:p>
      </w:sdtContent>
    </w:sdt>
    <w:p w14:paraId="66A0554B" w14:textId="77777777" w:rsidR="00355327" w:rsidRPr="00355327" w:rsidRDefault="00355327" w:rsidP="00355327">
      <w:pPr>
        <w:rPr>
          <w:lang w:val="en-US"/>
        </w:rPr>
      </w:pPr>
    </w:p>
    <w:p w14:paraId="2FF50786" w14:textId="77777777" w:rsidR="004F6F76" w:rsidRPr="004F6F76" w:rsidRDefault="00C16E51" w:rsidP="004F6F76">
      <w:pPr>
        <w:rPr>
          <w:lang w:val="en-US"/>
        </w:rPr>
      </w:pPr>
      <w:r>
        <w:rPr>
          <w:lang w:val="en-US"/>
        </w:rPr>
        <w:t xml:space="preserve"> </w:t>
      </w:r>
    </w:p>
    <w:sectPr w:rsidR="004F6F76" w:rsidRPr="004F6F76" w:rsidSect="00C93550">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014A88" w14:textId="77777777" w:rsidR="00685C24" w:rsidRDefault="00685C24" w:rsidP="00C93550">
      <w:pPr>
        <w:spacing w:after="0" w:line="240" w:lineRule="auto"/>
      </w:pPr>
      <w:r>
        <w:separator/>
      </w:r>
    </w:p>
  </w:endnote>
  <w:endnote w:type="continuationSeparator" w:id="0">
    <w:p w14:paraId="71E63330" w14:textId="77777777" w:rsidR="00685C24" w:rsidRDefault="00685C24" w:rsidP="00C93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5466303"/>
      <w:docPartObj>
        <w:docPartGallery w:val="Page Numbers (Bottom of Page)"/>
        <w:docPartUnique/>
      </w:docPartObj>
    </w:sdtPr>
    <w:sdtEndPr/>
    <w:sdtContent>
      <w:sdt>
        <w:sdtPr>
          <w:id w:val="-1769616900"/>
          <w:docPartObj>
            <w:docPartGallery w:val="Page Numbers (Top of Page)"/>
            <w:docPartUnique/>
          </w:docPartObj>
        </w:sdtPr>
        <w:sdtEndPr/>
        <w:sdtContent>
          <w:p w14:paraId="75DD95AB" w14:textId="77777777" w:rsidR="00C93550" w:rsidRDefault="00C9355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37CC9">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37CC9">
              <w:rPr>
                <w:b/>
                <w:bCs/>
                <w:noProof/>
              </w:rPr>
              <w:t>14</w:t>
            </w:r>
            <w:r>
              <w:rPr>
                <w:b/>
                <w:bCs/>
                <w:szCs w:val="24"/>
              </w:rPr>
              <w:fldChar w:fldCharType="end"/>
            </w:r>
          </w:p>
        </w:sdtContent>
      </w:sdt>
    </w:sdtContent>
  </w:sdt>
  <w:p w14:paraId="50C3B509" w14:textId="77777777" w:rsidR="00C93550" w:rsidRDefault="00C935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969C1" w14:textId="77777777" w:rsidR="00685C24" w:rsidRDefault="00685C24" w:rsidP="00C93550">
      <w:pPr>
        <w:spacing w:after="0" w:line="240" w:lineRule="auto"/>
      </w:pPr>
      <w:r>
        <w:separator/>
      </w:r>
    </w:p>
  </w:footnote>
  <w:footnote w:type="continuationSeparator" w:id="0">
    <w:p w14:paraId="216190BF" w14:textId="77777777" w:rsidR="00685C24" w:rsidRDefault="00685C24" w:rsidP="00C935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D22457" w14:textId="77777777" w:rsidR="00C93550" w:rsidRDefault="00C93550" w:rsidP="00C93550">
    <w:pPr>
      <w:pStyle w:val="Header"/>
      <w:jc w:val="right"/>
    </w:pPr>
    <w: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A20C4F"/>
    <w:multiLevelType w:val="multilevel"/>
    <w:tmpl w:val="C2ACD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B6A"/>
    <w:rsid w:val="00002365"/>
    <w:rsid w:val="0000758A"/>
    <w:rsid w:val="000304EB"/>
    <w:rsid w:val="00031DF8"/>
    <w:rsid w:val="00064639"/>
    <w:rsid w:val="000739A1"/>
    <w:rsid w:val="000A26F8"/>
    <w:rsid w:val="000B01D3"/>
    <w:rsid w:val="000B5148"/>
    <w:rsid w:val="000B610B"/>
    <w:rsid w:val="000D5158"/>
    <w:rsid w:val="000D7D17"/>
    <w:rsid w:val="00106B09"/>
    <w:rsid w:val="00113E1E"/>
    <w:rsid w:val="00114DAC"/>
    <w:rsid w:val="001238C2"/>
    <w:rsid w:val="00134F62"/>
    <w:rsid w:val="001A5610"/>
    <w:rsid w:val="001C512F"/>
    <w:rsid w:val="001D74DD"/>
    <w:rsid w:val="002172EB"/>
    <w:rsid w:val="00217424"/>
    <w:rsid w:val="0029183A"/>
    <w:rsid w:val="0029485B"/>
    <w:rsid w:val="002A288C"/>
    <w:rsid w:val="002A3D4E"/>
    <w:rsid w:val="002A64CE"/>
    <w:rsid w:val="002B2C04"/>
    <w:rsid w:val="002C09FD"/>
    <w:rsid w:val="002C38D3"/>
    <w:rsid w:val="002D610A"/>
    <w:rsid w:val="002E31B5"/>
    <w:rsid w:val="002E5FAD"/>
    <w:rsid w:val="0031576E"/>
    <w:rsid w:val="0032657E"/>
    <w:rsid w:val="003347FD"/>
    <w:rsid w:val="00355327"/>
    <w:rsid w:val="00372372"/>
    <w:rsid w:val="00374CE5"/>
    <w:rsid w:val="00385428"/>
    <w:rsid w:val="003B5F43"/>
    <w:rsid w:val="003C0374"/>
    <w:rsid w:val="00417453"/>
    <w:rsid w:val="00422DBC"/>
    <w:rsid w:val="0042797A"/>
    <w:rsid w:val="00462173"/>
    <w:rsid w:val="00483278"/>
    <w:rsid w:val="004A1906"/>
    <w:rsid w:val="004B0051"/>
    <w:rsid w:val="004B6D98"/>
    <w:rsid w:val="004B7346"/>
    <w:rsid w:val="004C0DA1"/>
    <w:rsid w:val="004C4EE3"/>
    <w:rsid w:val="004D39E7"/>
    <w:rsid w:val="004F082E"/>
    <w:rsid w:val="004F2F67"/>
    <w:rsid w:val="004F6F76"/>
    <w:rsid w:val="00507D97"/>
    <w:rsid w:val="005135AD"/>
    <w:rsid w:val="00517474"/>
    <w:rsid w:val="00542A82"/>
    <w:rsid w:val="00564620"/>
    <w:rsid w:val="00572B6A"/>
    <w:rsid w:val="0057387A"/>
    <w:rsid w:val="00596554"/>
    <w:rsid w:val="005B1541"/>
    <w:rsid w:val="005B2A1E"/>
    <w:rsid w:val="005B4A9F"/>
    <w:rsid w:val="005B665C"/>
    <w:rsid w:val="005C37AC"/>
    <w:rsid w:val="005D4698"/>
    <w:rsid w:val="005E3D2C"/>
    <w:rsid w:val="005F11C6"/>
    <w:rsid w:val="00613A87"/>
    <w:rsid w:val="00616DD9"/>
    <w:rsid w:val="00621A7C"/>
    <w:rsid w:val="00643685"/>
    <w:rsid w:val="006466E2"/>
    <w:rsid w:val="006534E7"/>
    <w:rsid w:val="00662EBB"/>
    <w:rsid w:val="00685C24"/>
    <w:rsid w:val="00687709"/>
    <w:rsid w:val="00692454"/>
    <w:rsid w:val="006A2201"/>
    <w:rsid w:val="006A6375"/>
    <w:rsid w:val="006B2E3C"/>
    <w:rsid w:val="006D5C3B"/>
    <w:rsid w:val="006D77A1"/>
    <w:rsid w:val="006F5EBE"/>
    <w:rsid w:val="0070332A"/>
    <w:rsid w:val="00711BB4"/>
    <w:rsid w:val="00715E88"/>
    <w:rsid w:val="00716CEE"/>
    <w:rsid w:val="007524A5"/>
    <w:rsid w:val="00755A77"/>
    <w:rsid w:val="00761EF8"/>
    <w:rsid w:val="00766895"/>
    <w:rsid w:val="00776FFA"/>
    <w:rsid w:val="00783043"/>
    <w:rsid w:val="0079235A"/>
    <w:rsid w:val="00795E8C"/>
    <w:rsid w:val="007D6809"/>
    <w:rsid w:val="007D6CFB"/>
    <w:rsid w:val="007E6321"/>
    <w:rsid w:val="008031CB"/>
    <w:rsid w:val="00805102"/>
    <w:rsid w:val="008150E6"/>
    <w:rsid w:val="0082102A"/>
    <w:rsid w:val="0082416C"/>
    <w:rsid w:val="00824D33"/>
    <w:rsid w:val="008313B3"/>
    <w:rsid w:val="00834A54"/>
    <w:rsid w:val="00835228"/>
    <w:rsid w:val="00837CC9"/>
    <w:rsid w:val="00841FCD"/>
    <w:rsid w:val="00854093"/>
    <w:rsid w:val="00867812"/>
    <w:rsid w:val="00873BD4"/>
    <w:rsid w:val="008746B8"/>
    <w:rsid w:val="008A5031"/>
    <w:rsid w:val="008B0711"/>
    <w:rsid w:val="009255A2"/>
    <w:rsid w:val="009670AA"/>
    <w:rsid w:val="0098040B"/>
    <w:rsid w:val="00985E3A"/>
    <w:rsid w:val="009A294A"/>
    <w:rsid w:val="009C62FF"/>
    <w:rsid w:val="009D6EE4"/>
    <w:rsid w:val="009E6DAC"/>
    <w:rsid w:val="009F0738"/>
    <w:rsid w:val="009F198B"/>
    <w:rsid w:val="009F4338"/>
    <w:rsid w:val="009F626F"/>
    <w:rsid w:val="00A26F4D"/>
    <w:rsid w:val="00A52760"/>
    <w:rsid w:val="00AA4910"/>
    <w:rsid w:val="00AA63F2"/>
    <w:rsid w:val="00AB4ECB"/>
    <w:rsid w:val="00AC0A8F"/>
    <w:rsid w:val="00AE4A10"/>
    <w:rsid w:val="00AF571D"/>
    <w:rsid w:val="00B117F3"/>
    <w:rsid w:val="00B23E1F"/>
    <w:rsid w:val="00B272BA"/>
    <w:rsid w:val="00B37DD5"/>
    <w:rsid w:val="00B4576C"/>
    <w:rsid w:val="00B46040"/>
    <w:rsid w:val="00B56E3A"/>
    <w:rsid w:val="00B5709E"/>
    <w:rsid w:val="00B60731"/>
    <w:rsid w:val="00B67B68"/>
    <w:rsid w:val="00B93BAC"/>
    <w:rsid w:val="00BB7EF7"/>
    <w:rsid w:val="00C10718"/>
    <w:rsid w:val="00C13842"/>
    <w:rsid w:val="00C15195"/>
    <w:rsid w:val="00C16E51"/>
    <w:rsid w:val="00C25D8E"/>
    <w:rsid w:val="00C81EB7"/>
    <w:rsid w:val="00C8597C"/>
    <w:rsid w:val="00C90B47"/>
    <w:rsid w:val="00C93550"/>
    <w:rsid w:val="00CB36A7"/>
    <w:rsid w:val="00CD40C5"/>
    <w:rsid w:val="00CD7467"/>
    <w:rsid w:val="00CF01DA"/>
    <w:rsid w:val="00CF0DBD"/>
    <w:rsid w:val="00CF4A12"/>
    <w:rsid w:val="00D0085E"/>
    <w:rsid w:val="00D119FF"/>
    <w:rsid w:val="00D32471"/>
    <w:rsid w:val="00D344FB"/>
    <w:rsid w:val="00D360F4"/>
    <w:rsid w:val="00D45778"/>
    <w:rsid w:val="00D936F6"/>
    <w:rsid w:val="00D968CE"/>
    <w:rsid w:val="00DC613F"/>
    <w:rsid w:val="00DF4511"/>
    <w:rsid w:val="00E23BE1"/>
    <w:rsid w:val="00E25BAB"/>
    <w:rsid w:val="00E33D3D"/>
    <w:rsid w:val="00E55BA6"/>
    <w:rsid w:val="00E62575"/>
    <w:rsid w:val="00E63FC6"/>
    <w:rsid w:val="00E67F06"/>
    <w:rsid w:val="00E72FE0"/>
    <w:rsid w:val="00E7645B"/>
    <w:rsid w:val="00E911BD"/>
    <w:rsid w:val="00EB31F9"/>
    <w:rsid w:val="00EB61E1"/>
    <w:rsid w:val="00EC5F98"/>
    <w:rsid w:val="00ED58DB"/>
    <w:rsid w:val="00EE3378"/>
    <w:rsid w:val="00EE707A"/>
    <w:rsid w:val="00EF1C60"/>
    <w:rsid w:val="00EF2478"/>
    <w:rsid w:val="00EF449D"/>
    <w:rsid w:val="00EF4F7C"/>
    <w:rsid w:val="00F27092"/>
    <w:rsid w:val="00F57EFD"/>
    <w:rsid w:val="00F607FC"/>
    <w:rsid w:val="00F66C55"/>
    <w:rsid w:val="00FA62E5"/>
    <w:rsid w:val="00FB1354"/>
    <w:rsid w:val="00FD160F"/>
    <w:rsid w:val="00FE37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9FF7"/>
  <w15:chartTrackingRefBased/>
  <w15:docId w15:val="{D97A4351-557C-4A91-8CF5-8415F8066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F98"/>
    <w:pPr>
      <w:spacing w:after="4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C5F9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EC5F9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F9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EC5F98"/>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6A6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375"/>
    <w:rPr>
      <w:rFonts w:ascii="Times New Roman" w:hAnsi="Times New Roman"/>
      <w:sz w:val="24"/>
    </w:rPr>
  </w:style>
  <w:style w:type="paragraph" w:styleId="Footer">
    <w:name w:val="footer"/>
    <w:basedOn w:val="Normal"/>
    <w:link w:val="FooterChar"/>
    <w:uiPriority w:val="99"/>
    <w:unhideWhenUsed/>
    <w:rsid w:val="006A6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375"/>
    <w:rPr>
      <w:rFonts w:ascii="Times New Roman" w:hAnsi="Times New Roman"/>
      <w:sz w:val="24"/>
    </w:rPr>
  </w:style>
  <w:style w:type="paragraph" w:styleId="ListParagraph">
    <w:name w:val="List Paragraph"/>
    <w:basedOn w:val="Normal"/>
    <w:uiPriority w:val="34"/>
    <w:qFormat/>
    <w:rsid w:val="0079235A"/>
    <w:pPr>
      <w:ind w:left="720"/>
      <w:contextualSpacing/>
    </w:pPr>
  </w:style>
  <w:style w:type="paragraph" w:styleId="Bibliography">
    <w:name w:val="Bibliography"/>
    <w:basedOn w:val="Normal"/>
    <w:next w:val="Normal"/>
    <w:uiPriority w:val="37"/>
    <w:unhideWhenUsed/>
    <w:rsid w:val="008313B3"/>
  </w:style>
  <w:style w:type="paragraph" w:styleId="TOCHeading">
    <w:name w:val="TOC Heading"/>
    <w:basedOn w:val="Heading1"/>
    <w:next w:val="Normal"/>
    <w:uiPriority w:val="39"/>
    <w:unhideWhenUsed/>
    <w:qFormat/>
    <w:rsid w:val="008313B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313B3"/>
    <w:pPr>
      <w:spacing w:after="100"/>
    </w:pPr>
  </w:style>
  <w:style w:type="character" w:styleId="Hyperlink">
    <w:name w:val="Hyperlink"/>
    <w:basedOn w:val="DefaultParagraphFont"/>
    <w:uiPriority w:val="99"/>
    <w:unhideWhenUsed/>
    <w:rsid w:val="008313B3"/>
    <w:rPr>
      <w:color w:val="0563C1" w:themeColor="hyperlink"/>
      <w:u w:val="single"/>
    </w:rPr>
  </w:style>
  <w:style w:type="paragraph" w:styleId="Title">
    <w:name w:val="Title"/>
    <w:basedOn w:val="Normal"/>
    <w:next w:val="Normal"/>
    <w:link w:val="TitleChar"/>
    <w:uiPriority w:val="10"/>
    <w:qFormat/>
    <w:rsid w:val="00B570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09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556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wabnd</b:Tag>
    <b:SourceType>DocumentFromInternetSite</b:SourceType>
    <b:Guid>{2F09C04F-4DFA-4F28-AA42-F4B6E43FA1D0}</b:Guid>
    <b:Title>10 Important Things Reflective Learning Can Teach You</b:Title>
    <b:InternetSiteTitle>wabisabilearning.com</b:InternetSiteTitle>
    <b:Year>nd</b:Year>
    <b:YearAccessed>2020</b:YearAccessed>
    <b:MonthAccessed>07</b:MonthAccessed>
    <b:DayAccessed>30</b:DayAccessed>
    <b:URL>https://wabisabilearning.com/blogs/mindfulness-wellbeing/10-important-things-reflective-learning</b:URL>
    <b:Author>
      <b:Author>
        <b:NameList>
          <b:Person>
            <b:First>wabisabilearning.com</b:First>
          </b:Person>
        </b:NameList>
      </b:Author>
    </b:Author>
    <b:RefOrder>1</b:RefOrder>
  </b:Source>
  <b:Source>
    <b:Tag>minnd13</b:Tag>
    <b:SourceType>DocumentFromInternetSite</b:SourceType>
    <b:Guid>{9A36368F-522E-4ECC-A5A2-F1F27CA6BCE7}</b:Guid>
    <b:Title>Gibbs' Reflective Cycle</b:Title>
    <b:InternetSiteTitle>www.mindtools.com</b:InternetSiteTitle>
    <b:Year>nd</b:Year>
    <b:YearAccessed>2020</b:YearAccessed>
    <b:MonthAccessed>07</b:MonthAccessed>
    <b:DayAccessed>30</b:DayAccessed>
    <b:URL>https://www.mindtools.com/pages/article/reflective-cycle.htm</b:URL>
    <b:Author>
      <b:Author>
        <b:NameList>
          <b:Person>
            <b:First>mindtools.com</b:First>
          </b:Person>
        </b:NameList>
      </b:Author>
    </b:Author>
    <b:RefOrder>2</b:RefOrder>
  </b:Source>
  <b:Source>
    <b:Tag>mycnd</b:Tag>
    <b:SourceType>DocumentFromInternetSite</b:SourceType>
    <b:Guid>{5B8F45E4-59E5-4BE6-9202-42F7B7790052}</b:Guid>
    <b:Title>Gibbs’ reflective cycle</b:Title>
    <b:InternetSiteTitle>my.cumbria.ac.uk</b:InternetSiteTitle>
    <b:Year>nd</b:Year>
    <b:YearAccessed>2020</b:YearAccessed>
    <b:MonthAccessed>07</b:MonthAccessed>
    <b:DayAccessed>30</b:DayAccessed>
    <b:URL>https://my.cumbria.ac.uk/media/MyCumbria/Documents/ReflectiveCycleGibbs.pdf</b:URL>
    <b:Author>
      <b:Author>
        <b:NameList>
          <b:Person>
            <b:First>my.cumbria.ac.uk</b:First>
          </b:Person>
        </b:NameList>
      </b:Author>
    </b:Author>
    <b:RefOrder>3</b:RefOrder>
  </b:Source>
  <b:Source>
    <b:Tag>MUL184</b:Tag>
    <b:SourceType>DocumentFromInternetSite</b:SourceType>
    <b:Guid>{E6008529-9F5B-4B39-96B7-DB3A573F4206}</b:Guid>
    <b:Title>Gibbs Reflective Cycle by Graham Gibbs</b:Title>
    <b:InternetSiteTitle>www.toolshero.com</b:InternetSiteTitle>
    <b:Year>2018</b:Year>
    <b:Month>02</b:Month>
    <b:Day>28</b:Day>
    <b:YearAccessed>2020</b:YearAccessed>
    <b:MonthAccessed>07</b:MonthAccessed>
    <b:DayAccessed>30</b:DayAccessed>
    <b:URL>https://www.toolshero.com/management/gibbs-reflective-cycle-graham-gibbs/</b:URL>
    <b:Author>
      <b:Author>
        <b:NameList>
          <b:Person>
            <b:Last>MULDER</b:Last>
            <b:First>PATTY </b:First>
          </b:Person>
        </b:NameList>
      </b:Author>
    </b:Author>
    <b:RefOrder>4</b:RefOrder>
  </b:Source>
  <b:Source>
    <b:Tag>mmund2</b:Tag>
    <b:SourceType>DocumentFromInternetSite</b:SourceType>
    <b:Guid>{94624787-0668-44BB-8494-22D72CBC6F76}</b:Guid>
    <b:Title>Applying the Gibbs’ Reflective Model</b:Title>
    <b:InternetSiteTitle>www.mmu.ac.uk</b:InternetSiteTitle>
    <b:Year>nd</b:Year>
    <b:YearAccessed>2020</b:YearAccessed>
    <b:MonthAccessed>07</b:MonthAccessed>
    <b:DayAccessed>30</b:DayAccessed>
    <b:URL>https://www.mmu.ac.uk/media/mmuacuk/content/documents/careers/Applying-the-Gibbs-Model-2018.pdf</b:URL>
    <b:Author>
      <b:Author>
        <b:NameList>
          <b:Person>
            <b:First>mmu.ac.uk</b:First>
          </b:Person>
        </b:NameList>
      </b:Author>
    </b:Author>
    <b:RefOrder>5</b:RefOrder>
  </b:Source>
  <b:Source>
    <b:Tag>nic15</b:Tag>
    <b:SourceType>DocumentFromInternetSite</b:SourceType>
    <b:Guid>{CE10284B-92FA-45F9-B2E8-3D4B67E043E7}</b:Guid>
    <b:Title>Reflective model according to Kolb</b:Title>
    <b:InternetSiteTitle>www.nicole-brown.co.uk</b:InternetSiteTitle>
    <b:Year>2015</b:Year>
    <b:Month>08</b:Month>
    <b:Day>25</b:Day>
    <b:YearAccessed>2020</b:YearAccessed>
    <b:MonthAccessed>07</b:MonthAccessed>
    <b:DayAccessed>30</b:DayAccessed>
    <b:URL>http://www.nicole-brown.co.uk/reflective-model-according-to-kolb/</b:URL>
    <b:Author>
      <b:Author>
        <b:NameList>
          <b:Person>
            <b:First>nicole-brown.co.uk</b:First>
          </b:Person>
        </b:NameList>
      </b:Author>
    </b:Author>
    <b:RefOrder>7</b:RefOrder>
  </b:Source>
  <b:Source>
    <b:Tag>busnd21</b:Tag>
    <b:SourceType>DocumentFromInternetSite</b:SourceType>
    <b:Guid>{E7AD57C4-D2EB-43F7-8F51-32CAFCB40DC1}</b:Guid>
    <b:Title>kolbs-learning-styles</b:Title>
    <b:InternetSiteTitle>www.businessballs.com</b:InternetSiteTitle>
    <b:Year>nd</b:Year>
    <b:YearAccessed>2020</b:YearAccessed>
    <b:MonthAccessed>07</b:MonthAccessed>
    <b:DayAccessed>30</b:DayAccessed>
    <b:URL>https://www.businessballs.com/self-awareness/kolbs-learning-styles/</b:URL>
    <b:Author>
      <b:Author>
        <b:NameList>
          <b:Person>
            <b:First>businessballs.com</b:First>
          </b:Person>
        </b:NameList>
      </b:Author>
    </b:Author>
    <b:RefOrder>8</b:RefOrder>
  </b:Source>
  <b:Source>
    <b:Tag>nwlnd</b:Tag>
    <b:SourceType>DocumentFromInternetSite</b:SourceType>
    <b:Guid>{828B69B4-194A-427E-BFA5-7D1BD5E16CC7}</b:Guid>
    <b:Title>Kolb's Learning Styles and Experiential Learning Model</b:Title>
    <b:InternetSiteTitle>www.nwlink.com</b:InternetSiteTitle>
    <b:Year>nd</b:Year>
    <b:YearAccessed>2020</b:YearAccessed>
    <b:MonthAccessed>07</b:MonthAccessed>
    <b:DayAccessed>30</b:DayAccessed>
    <b:URL>http://www.nwlink.com/~donclark/hrd/styles/kolb.html</b:URL>
    <b:Author>
      <b:Author>
        <b:NameList>
          <b:Person>
            <b:First>nwlink.com</b:First>
          </b:Person>
        </b:NameList>
      </b:Author>
    </b:Author>
    <b:RefOrder>6</b:RefOrder>
  </b:Source>
  <b:Source>
    <b:Tag>Lar161</b:Tag>
    <b:SourceType>DocumentFromInternetSite</b:SourceType>
    <b:Guid>{EA199352-E75E-4AE5-970B-858FD917A0BC}</b:Guid>
    <b:Title>Learning Styles</b:Title>
    <b:InternetSiteTitle>sites.google.com</b:InternetSiteTitle>
    <b:Year>2016</b:Year>
    <b:Month>06</b:Month>
    <b:Day>12</b:Day>
    <b:YearAccessed>2020</b:YearAccessed>
    <b:MonthAccessed>07</b:MonthAccessed>
    <b:DayAccessed>30</b:DayAccessed>
    <b:URL>https://sites.google.com/site/pedagogiayandragogia2016/learning-styles-1</b:URL>
    <b:Author>
      <b:Author>
        <b:NameList>
          <b:Person>
            <b:Last>Larias</b:Last>
            <b:First>Estrellita </b:First>
          </b:Person>
        </b:NameList>
      </b:Author>
    </b:Author>
    <b:RefOrder>9</b:RefOrder>
  </b:Source>
  <b:Source>
    <b:Tag>Thend2</b:Tag>
    <b:SourceType>DocumentFromInternetSite</b:SourceType>
    <b:Guid>{644449AC-BCA3-4857-9C48-676D080EC3E1}</b:Guid>
    <b:Title>The VARK Modalities</b:Title>
    <b:InternetSiteTitle>vark-learn.com</b:InternetSiteTitle>
    <b:Year>nd</b:Year>
    <b:YearAccessed>2020</b:YearAccessed>
    <b:MonthAccessed>07</b:MonthAccessed>
    <b:DayAccessed>30</b:DayAccessed>
    <b:URL>https://vark-learn.com/introduction-to-vark/the-vark-modalities/</b:URL>
    <b:Author>
      <b:Author>
        <b:NameList>
          <b:Person>
            <b:First>vark-learn.com</b:First>
          </b:Person>
        </b:NameList>
      </b:Author>
    </b:Author>
    <b:RefOrder>10</b:RefOrder>
  </b:Source>
</b:Sources>
</file>

<file path=customXml/itemProps1.xml><?xml version="1.0" encoding="utf-8"?>
<ds:datastoreItem xmlns:ds="http://schemas.openxmlformats.org/officeDocument/2006/customXml" ds:itemID="{09EA529F-0E27-440E-824E-2C883C0CC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2422</Words>
  <Characters>13810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Sayantan Saha</dc:creator>
  <cp:lastModifiedBy>blackycip15@yahoo.it</cp:lastModifiedBy>
  <cp:revision>2</cp:revision>
  <dcterms:created xsi:type="dcterms:W3CDTF">2020-08-27T20:26:00Z</dcterms:created>
  <dcterms:modified xsi:type="dcterms:W3CDTF">2020-08-27T20:26:00Z</dcterms:modified>
</cp:coreProperties>
</file>