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Arial" w:hAnsi="Arial" w:cs="Arial"/>
          <w:sz w:val="24"/>
          <w:szCs w:val="24"/>
        </w:rPr>
      </w:pPr>
      <w:bookmarkStart w:id="9" w:name="_GoBack"/>
      <w:bookmarkEnd w:id="9"/>
      <w:r>
        <w:rPr>
          <w:rFonts w:ascii="Arial" w:hAnsi="Arial" w:cs="Arial"/>
          <w:sz w:val="24"/>
          <w:szCs w:val="24"/>
        </w:rPr>
        <w:drawing>
          <wp:inline distT="0" distB="0" distL="0" distR="0">
            <wp:extent cx="3797300" cy="13271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stretch>
                      <a:fillRect/>
                    </a:stretch>
                  </pic:blipFill>
                  <pic:spPr>
                    <a:xfrm>
                      <a:off x="0" y="0"/>
                      <a:ext cx="3810988" cy="1332217"/>
                    </a:xfrm>
                    <a:prstGeom prst="rect">
                      <a:avLst/>
                    </a:prstGeom>
                  </pic:spPr>
                </pic:pic>
              </a:graphicData>
            </a:graphic>
          </wp:inline>
        </w:drawing>
      </w: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b/>
          <w:sz w:val="28"/>
          <w:szCs w:val="28"/>
        </w:rPr>
      </w:pPr>
      <w:r>
        <w:rPr>
          <w:rFonts w:ascii="Arial" w:hAnsi="Arial" w:cs="Arial"/>
          <w:b/>
          <w:sz w:val="28"/>
          <w:szCs w:val="28"/>
        </w:rPr>
        <w:t>MODULE CODE: LCBB4002 COMMUNITY ENGAGEMENT</w:t>
      </w:r>
    </w:p>
    <w:p>
      <w:pPr>
        <w:spacing w:line="360" w:lineRule="auto"/>
        <w:jc w:val="both"/>
        <w:rPr>
          <w:rFonts w:ascii="Arial" w:hAnsi="Arial" w:cs="Arial"/>
          <w:b/>
          <w:sz w:val="28"/>
          <w:szCs w:val="28"/>
        </w:rPr>
      </w:pPr>
      <w:r>
        <w:rPr>
          <w:rFonts w:ascii="Arial" w:hAnsi="Arial" w:cs="Arial"/>
          <w:b/>
          <w:sz w:val="28"/>
          <w:szCs w:val="28"/>
        </w:rPr>
        <w:t>ASSESSMENT/COMPONENT/ ASESIAD/CYDRAN: 2</w:t>
      </w:r>
    </w:p>
    <w:p>
      <w:pPr>
        <w:spacing w:line="360" w:lineRule="auto"/>
        <w:jc w:val="both"/>
        <w:rPr>
          <w:rFonts w:ascii="Arial" w:hAnsi="Arial" w:cs="Arial"/>
          <w:b/>
          <w:sz w:val="32"/>
          <w:szCs w:val="32"/>
          <w:lang w:val="en-GB"/>
        </w:rPr>
      </w:pPr>
      <w:r>
        <w:rPr>
          <w:rFonts w:ascii="Arial" w:hAnsi="Arial" w:cs="Arial"/>
          <w:b/>
          <w:sz w:val="32"/>
          <w:szCs w:val="32"/>
        </w:rPr>
        <w:t>Student Name:</w:t>
      </w:r>
      <w:r>
        <w:rPr>
          <w:rFonts w:ascii="Arial" w:hAnsi="Arial" w:cs="Arial"/>
          <w:b/>
          <w:sz w:val="32"/>
          <w:szCs w:val="32"/>
          <w:lang w:val="en-GB"/>
        </w:rPr>
        <w:t>Mihaela Filimon</w:t>
      </w:r>
    </w:p>
    <w:p>
      <w:pPr>
        <w:spacing w:line="360" w:lineRule="auto"/>
        <w:jc w:val="both"/>
        <w:rPr>
          <w:rFonts w:ascii="Arial" w:hAnsi="Arial" w:cs="Arial"/>
          <w:b/>
          <w:sz w:val="32"/>
          <w:szCs w:val="32"/>
          <w:lang w:val="en-GB"/>
        </w:rPr>
      </w:pPr>
      <w:r>
        <w:rPr>
          <w:rFonts w:ascii="Arial" w:hAnsi="Arial" w:cs="Arial"/>
          <w:b/>
          <w:sz w:val="32"/>
          <w:szCs w:val="32"/>
        </w:rPr>
        <w:t>Student ID:</w:t>
      </w:r>
      <w:r>
        <w:rPr>
          <w:rFonts w:ascii="Arial" w:hAnsi="Arial" w:cs="Arial"/>
          <w:b/>
          <w:sz w:val="32"/>
          <w:szCs w:val="32"/>
          <w:lang w:val="en-GB"/>
        </w:rPr>
        <w:t>1813660</w:t>
      </w: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sdt>
      <w:sdtPr>
        <w:rPr>
          <w:rFonts w:ascii="Arial" w:hAnsi="Arial" w:cs="Arial" w:eastAsiaTheme="minorHAnsi"/>
          <w:color w:val="auto"/>
          <w:sz w:val="22"/>
          <w:szCs w:val="22"/>
        </w:rPr>
        <w:id w:val="1422376242"/>
        <w:docPartObj>
          <w:docPartGallery w:val="Table of Contents"/>
          <w:docPartUnique/>
        </w:docPartObj>
      </w:sdtPr>
      <w:sdtEndPr>
        <w:rPr>
          <w:rFonts w:ascii="Arial" w:hAnsi="Arial" w:cs="Arial" w:eastAsiaTheme="minorHAnsi"/>
          <w:b/>
          <w:bCs/>
          <w:color w:val="auto"/>
          <w:sz w:val="22"/>
          <w:szCs w:val="22"/>
        </w:rPr>
      </w:sdtEndPr>
      <w:sdtContent>
        <w:p>
          <w:pPr>
            <w:pStyle w:val="12"/>
            <w:rPr>
              <w:rFonts w:ascii="Arial" w:hAnsi="Arial" w:cs="Arial"/>
            </w:rPr>
          </w:pPr>
          <w:r>
            <w:rPr>
              <w:rFonts w:ascii="Arial" w:hAnsi="Arial" w:cs="Arial"/>
            </w:rPr>
            <w:t>Contents</w:t>
          </w:r>
        </w:p>
        <w:p>
          <w:pPr>
            <w:rPr>
              <w:rFonts w:ascii="Arial" w:hAnsi="Arial" w:cs="Arial"/>
            </w:rPr>
          </w:pPr>
        </w:p>
        <w:p>
          <w:pPr>
            <w:pStyle w:val="5"/>
            <w:tabs>
              <w:tab w:val="right" w:leader="dot" w:pos="9016"/>
            </w:tabs>
            <w:rPr>
              <w:rFonts w:eastAsiaTheme="minorEastAsia"/>
              <w:lang w:val="en-GB"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r>
            <w:fldChar w:fldCharType="begin"/>
          </w:r>
          <w:r>
            <w:instrText xml:space="preserve"> HYPERLINK \l "_Toc8121423" </w:instrText>
          </w:r>
          <w:r>
            <w:fldChar w:fldCharType="separate"/>
          </w:r>
          <w:r>
            <w:rPr>
              <w:rStyle w:val="7"/>
              <w:rFonts w:ascii="Arial" w:hAnsi="Arial" w:cs="Arial"/>
            </w:rPr>
            <w:t>Introduction:</w:t>
          </w:r>
          <w:r>
            <w:tab/>
          </w:r>
          <w:r>
            <w:fldChar w:fldCharType="begin"/>
          </w:r>
          <w:r>
            <w:instrText xml:space="preserve"> PAGEREF _Toc8121423 \h </w:instrText>
          </w:r>
          <w:r>
            <w:fldChar w:fldCharType="separate"/>
          </w:r>
          <w:r>
            <w:t>3</w:t>
          </w:r>
          <w:r>
            <w:fldChar w:fldCharType="end"/>
          </w:r>
          <w:r>
            <w:fldChar w:fldCharType="end"/>
          </w:r>
        </w:p>
        <w:p>
          <w:pPr>
            <w:pStyle w:val="5"/>
            <w:tabs>
              <w:tab w:val="right" w:leader="dot" w:pos="9016"/>
            </w:tabs>
            <w:rPr>
              <w:rFonts w:eastAsiaTheme="minorEastAsia"/>
              <w:lang w:val="en-GB" w:eastAsia="en-GB"/>
            </w:rPr>
          </w:pPr>
          <w:r>
            <w:fldChar w:fldCharType="begin"/>
          </w:r>
          <w:r>
            <w:instrText xml:space="preserve"> HYPERLINK \l "_Toc8121424" </w:instrText>
          </w:r>
          <w:r>
            <w:fldChar w:fldCharType="separate"/>
          </w:r>
          <w:r>
            <w:rPr>
              <w:rStyle w:val="7"/>
              <w:rFonts w:ascii="Arial" w:hAnsi="Arial" w:cs="Arial"/>
            </w:rPr>
            <w:t>Description</w:t>
          </w:r>
          <w:r>
            <w:tab/>
          </w:r>
          <w:r>
            <w:fldChar w:fldCharType="begin"/>
          </w:r>
          <w:r>
            <w:instrText xml:space="preserve"> PAGEREF _Toc8121424 \h </w:instrText>
          </w:r>
          <w:r>
            <w:fldChar w:fldCharType="separate"/>
          </w:r>
          <w:r>
            <w:t>4</w:t>
          </w:r>
          <w:r>
            <w:fldChar w:fldCharType="end"/>
          </w:r>
          <w:r>
            <w:fldChar w:fldCharType="end"/>
          </w:r>
        </w:p>
        <w:p>
          <w:pPr>
            <w:pStyle w:val="5"/>
            <w:tabs>
              <w:tab w:val="right" w:leader="dot" w:pos="9016"/>
            </w:tabs>
            <w:rPr>
              <w:rFonts w:eastAsiaTheme="minorEastAsia"/>
              <w:lang w:val="en-GB" w:eastAsia="en-GB"/>
            </w:rPr>
          </w:pPr>
          <w:r>
            <w:fldChar w:fldCharType="begin"/>
          </w:r>
          <w:r>
            <w:instrText xml:space="preserve"> HYPERLINK \l "_Toc8121425" </w:instrText>
          </w:r>
          <w:r>
            <w:fldChar w:fldCharType="separate"/>
          </w:r>
          <w:r>
            <w:rPr>
              <w:rStyle w:val="7"/>
              <w:rFonts w:ascii="Arial" w:hAnsi="Arial" w:cs="Arial"/>
            </w:rPr>
            <w:t>Feelings</w:t>
          </w:r>
          <w:r>
            <w:tab/>
          </w:r>
          <w:r>
            <w:fldChar w:fldCharType="begin"/>
          </w:r>
          <w:r>
            <w:instrText xml:space="preserve"> PAGEREF _Toc8121425 \h </w:instrText>
          </w:r>
          <w:r>
            <w:fldChar w:fldCharType="separate"/>
          </w:r>
          <w:r>
            <w:t>5</w:t>
          </w:r>
          <w:r>
            <w:fldChar w:fldCharType="end"/>
          </w:r>
          <w:r>
            <w:fldChar w:fldCharType="end"/>
          </w:r>
        </w:p>
        <w:p>
          <w:pPr>
            <w:pStyle w:val="5"/>
            <w:tabs>
              <w:tab w:val="right" w:leader="dot" w:pos="9016"/>
            </w:tabs>
            <w:rPr>
              <w:rFonts w:eastAsiaTheme="minorEastAsia"/>
              <w:lang w:val="en-GB" w:eastAsia="en-GB"/>
            </w:rPr>
          </w:pPr>
          <w:r>
            <w:fldChar w:fldCharType="begin"/>
          </w:r>
          <w:r>
            <w:instrText xml:space="preserve"> HYPERLINK \l "_Toc8121426" </w:instrText>
          </w:r>
          <w:r>
            <w:fldChar w:fldCharType="separate"/>
          </w:r>
          <w:r>
            <w:rPr>
              <w:rStyle w:val="7"/>
              <w:rFonts w:ascii="Arial" w:hAnsi="Arial" w:cs="Arial"/>
            </w:rPr>
            <w:t>Evaluation</w:t>
          </w:r>
          <w:r>
            <w:tab/>
          </w:r>
          <w:r>
            <w:fldChar w:fldCharType="begin"/>
          </w:r>
          <w:r>
            <w:instrText xml:space="preserve"> PAGEREF _Toc8121426 \h </w:instrText>
          </w:r>
          <w:r>
            <w:fldChar w:fldCharType="separate"/>
          </w:r>
          <w:r>
            <w:t>6</w:t>
          </w:r>
          <w:r>
            <w:fldChar w:fldCharType="end"/>
          </w:r>
          <w:r>
            <w:fldChar w:fldCharType="end"/>
          </w:r>
        </w:p>
        <w:p>
          <w:pPr>
            <w:pStyle w:val="5"/>
            <w:tabs>
              <w:tab w:val="right" w:leader="dot" w:pos="9016"/>
            </w:tabs>
            <w:rPr>
              <w:rFonts w:eastAsiaTheme="minorEastAsia"/>
              <w:lang w:val="en-GB" w:eastAsia="en-GB"/>
            </w:rPr>
          </w:pPr>
          <w:r>
            <w:fldChar w:fldCharType="begin"/>
          </w:r>
          <w:r>
            <w:instrText xml:space="preserve"> HYPERLINK \l "_Toc8121427" </w:instrText>
          </w:r>
          <w:r>
            <w:fldChar w:fldCharType="separate"/>
          </w:r>
          <w:r>
            <w:rPr>
              <w:rStyle w:val="7"/>
              <w:rFonts w:ascii="Arial" w:hAnsi="Arial" w:cs="Arial"/>
            </w:rPr>
            <w:t>Analysis</w:t>
          </w:r>
          <w:r>
            <w:tab/>
          </w:r>
          <w:r>
            <w:fldChar w:fldCharType="begin"/>
          </w:r>
          <w:r>
            <w:instrText xml:space="preserve"> PAGEREF _Toc8121427 \h </w:instrText>
          </w:r>
          <w:r>
            <w:fldChar w:fldCharType="separate"/>
          </w:r>
          <w:r>
            <w:t>7</w:t>
          </w:r>
          <w:r>
            <w:fldChar w:fldCharType="end"/>
          </w:r>
          <w:r>
            <w:fldChar w:fldCharType="end"/>
          </w:r>
        </w:p>
        <w:p>
          <w:pPr>
            <w:pStyle w:val="5"/>
            <w:tabs>
              <w:tab w:val="right" w:leader="dot" w:pos="9016"/>
            </w:tabs>
            <w:rPr>
              <w:rFonts w:eastAsiaTheme="minorEastAsia"/>
              <w:lang w:val="en-GB" w:eastAsia="en-GB"/>
            </w:rPr>
          </w:pPr>
          <w:r>
            <w:fldChar w:fldCharType="begin"/>
          </w:r>
          <w:r>
            <w:instrText xml:space="preserve"> HYPERLINK \l "_Toc8121428" </w:instrText>
          </w:r>
          <w:r>
            <w:fldChar w:fldCharType="separate"/>
          </w:r>
          <w:r>
            <w:rPr>
              <w:rStyle w:val="7"/>
              <w:rFonts w:ascii="Arial" w:hAnsi="Arial" w:cs="Arial"/>
            </w:rPr>
            <w:t>Conclusion</w:t>
          </w:r>
          <w:r>
            <w:tab/>
          </w:r>
          <w:r>
            <w:fldChar w:fldCharType="begin"/>
          </w:r>
          <w:r>
            <w:instrText xml:space="preserve"> PAGEREF _Toc8121428 \h </w:instrText>
          </w:r>
          <w:r>
            <w:fldChar w:fldCharType="separate"/>
          </w:r>
          <w:r>
            <w:t>8</w:t>
          </w:r>
          <w:r>
            <w:fldChar w:fldCharType="end"/>
          </w:r>
          <w:r>
            <w:fldChar w:fldCharType="end"/>
          </w:r>
        </w:p>
        <w:p>
          <w:pPr>
            <w:pStyle w:val="5"/>
            <w:tabs>
              <w:tab w:val="right" w:leader="dot" w:pos="9016"/>
            </w:tabs>
            <w:rPr>
              <w:rFonts w:eastAsiaTheme="minorEastAsia"/>
              <w:lang w:val="en-GB" w:eastAsia="en-GB"/>
            </w:rPr>
          </w:pPr>
          <w:r>
            <w:fldChar w:fldCharType="begin"/>
          </w:r>
          <w:r>
            <w:instrText xml:space="preserve"> HYPERLINK \l "_Toc8121429" </w:instrText>
          </w:r>
          <w:r>
            <w:fldChar w:fldCharType="separate"/>
          </w:r>
          <w:r>
            <w:rPr>
              <w:rStyle w:val="7"/>
              <w:rFonts w:ascii="Arial" w:hAnsi="Arial" w:cs="Arial"/>
            </w:rPr>
            <w:t>Action plan</w:t>
          </w:r>
          <w:r>
            <w:tab/>
          </w:r>
          <w:r>
            <w:fldChar w:fldCharType="begin"/>
          </w:r>
          <w:r>
            <w:instrText xml:space="preserve"> PAGEREF _Toc8121429 \h </w:instrText>
          </w:r>
          <w:r>
            <w:fldChar w:fldCharType="separate"/>
          </w:r>
          <w:r>
            <w:t>8</w:t>
          </w:r>
          <w:r>
            <w:fldChar w:fldCharType="end"/>
          </w:r>
          <w:r>
            <w:fldChar w:fldCharType="end"/>
          </w:r>
        </w:p>
        <w:p>
          <w:pPr>
            <w:pStyle w:val="5"/>
            <w:tabs>
              <w:tab w:val="right" w:leader="dot" w:pos="9016"/>
            </w:tabs>
            <w:rPr>
              <w:rFonts w:eastAsiaTheme="minorEastAsia"/>
              <w:lang w:val="en-GB" w:eastAsia="en-GB"/>
            </w:rPr>
          </w:pPr>
          <w:r>
            <w:fldChar w:fldCharType="begin"/>
          </w:r>
          <w:r>
            <w:instrText xml:space="preserve"> HYPERLINK \l "_Toc8121430" </w:instrText>
          </w:r>
          <w:r>
            <w:fldChar w:fldCharType="separate"/>
          </w:r>
          <w:r>
            <w:rPr>
              <w:rStyle w:val="7"/>
              <w:rFonts w:ascii="Arial" w:hAnsi="Arial" w:cs="Arial"/>
            </w:rPr>
            <w:t>Reference</w:t>
          </w:r>
          <w:r>
            <w:tab/>
          </w:r>
          <w:r>
            <w:fldChar w:fldCharType="begin"/>
          </w:r>
          <w:r>
            <w:instrText xml:space="preserve"> PAGEREF _Toc8121430 \h </w:instrText>
          </w:r>
          <w:r>
            <w:fldChar w:fldCharType="separate"/>
          </w:r>
          <w:r>
            <w:t>9</w:t>
          </w:r>
          <w:r>
            <w:fldChar w:fldCharType="end"/>
          </w:r>
          <w:r>
            <w:fldChar w:fldCharType="end"/>
          </w:r>
        </w:p>
        <w:p>
          <w:pPr>
            <w:pStyle w:val="5"/>
            <w:tabs>
              <w:tab w:val="right" w:leader="dot" w:pos="9016"/>
            </w:tabs>
            <w:rPr>
              <w:rFonts w:eastAsiaTheme="minorEastAsia"/>
              <w:lang w:val="en-GB" w:eastAsia="en-GB"/>
            </w:rPr>
          </w:pPr>
          <w:r>
            <w:fldChar w:fldCharType="begin"/>
          </w:r>
          <w:r>
            <w:instrText xml:space="preserve"> HYPERLINK \l "_Toc8121431" </w:instrText>
          </w:r>
          <w:r>
            <w:fldChar w:fldCharType="separate"/>
          </w:r>
          <w:r>
            <w:rPr>
              <w:rStyle w:val="7"/>
              <w:rFonts w:ascii="Arial" w:hAnsi="Arial" w:cs="Arial"/>
            </w:rPr>
            <w:t>Appendix:</w:t>
          </w:r>
          <w:r>
            <w:tab/>
          </w:r>
          <w:r>
            <w:fldChar w:fldCharType="begin"/>
          </w:r>
          <w:r>
            <w:instrText xml:space="preserve"> PAGEREF _Toc8121431 \h </w:instrText>
          </w:r>
          <w:r>
            <w:fldChar w:fldCharType="separate"/>
          </w:r>
          <w:r>
            <w:t>10</w:t>
          </w:r>
          <w:r>
            <w:fldChar w:fldCharType="end"/>
          </w:r>
          <w:r>
            <w:fldChar w:fldCharType="end"/>
          </w:r>
        </w:p>
        <w:p>
          <w:pPr>
            <w:rPr>
              <w:rFonts w:ascii="Arial" w:hAnsi="Arial" w:cs="Arial"/>
            </w:rPr>
          </w:pPr>
          <w:r>
            <w:rPr>
              <w:rFonts w:ascii="Arial" w:hAnsi="Arial" w:cs="Arial"/>
              <w:b/>
              <w:bCs/>
            </w:rPr>
            <w:fldChar w:fldCharType="end"/>
          </w:r>
        </w:p>
      </w:sdtContent>
    </w:sdt>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pStyle w:val="2"/>
        <w:rPr>
          <w:rFonts w:ascii="Arial" w:hAnsi="Arial" w:cs="Arial"/>
        </w:rPr>
      </w:pPr>
      <w:bookmarkStart w:id="0" w:name="_Toc8121423"/>
      <w:r>
        <w:rPr>
          <w:rFonts w:ascii="Arial" w:hAnsi="Arial" w:cs="Arial"/>
        </w:rPr>
        <w:t>Introduction:</w:t>
      </w:r>
      <w:bookmarkEnd w:id="0"/>
    </w:p>
    <w:p>
      <w:pPr>
        <w:spacing w:line="360" w:lineRule="auto"/>
        <w:jc w:val="both"/>
        <w:rPr>
          <w:rFonts w:ascii="Arial" w:hAnsi="Arial" w:cs="Arial"/>
          <w:sz w:val="24"/>
          <w:szCs w:val="24"/>
        </w:rPr>
      </w:pPr>
      <w:r>
        <w:rPr>
          <w:rFonts w:ascii="Arial" w:hAnsi="Arial" w:cs="Arial"/>
          <w:sz w:val="24"/>
          <w:szCs w:val="24"/>
        </w:rPr>
        <w:t>In this module, I was assigned to research about internal and external activities of Oxfam. Oxfam is trying to remove the poverty form the world by initiating different activities that are essential for several locations. Poverty is one of the major threats for this modern world and taking proper initiative is challenging for an organization like Oxfam (</w:t>
      </w:r>
      <w:r>
        <w:rPr>
          <w:rFonts w:ascii="Arial" w:hAnsi="Arial" w:cs="Arial"/>
          <w:sz w:val="24"/>
        </w:rPr>
        <w:t>Eckes, 2002)</w:t>
      </w:r>
      <w:r>
        <w:rPr>
          <w:rFonts w:ascii="Arial" w:hAnsi="Arial" w:cs="Arial"/>
          <w:sz w:val="24"/>
          <w:szCs w:val="24"/>
        </w:rPr>
        <w:t xml:space="preserve">. I have gone through different types of major activities at the time of working on this project. </w:t>
      </w:r>
    </w:p>
    <w:p>
      <w:pPr>
        <w:spacing w:line="360" w:lineRule="auto"/>
        <w:jc w:val="both"/>
        <w:rPr>
          <w:rFonts w:ascii="Arial" w:hAnsi="Arial" w:cs="Arial"/>
          <w:sz w:val="24"/>
          <w:szCs w:val="24"/>
        </w:rPr>
      </w:pPr>
      <w:r>
        <w:rPr>
          <w:rFonts w:ascii="Arial" w:hAnsi="Arial" w:cs="Arial"/>
          <w:sz w:val="24"/>
          <w:szCs w:val="24"/>
        </w:rPr>
        <w:t xml:space="preserve">In order to reflect my skills development, I will use Gibbs reflective cycle which is renowned for showing all the things practically. I have encountered role-play activities in order to train myself in an effective manner. Gibbs cycle mainly follows the process of description, feeling, evaluation, analysis, conclusion, and action plan process (Drucker, 1994). This module helped me to increase my skill development like effective self-management, communication, team working, leadership and interpersonal skills. The skills and practices that I have done during my project helped me to transfer my skills in the practical field. </w:t>
      </w: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pStyle w:val="2"/>
        <w:rPr>
          <w:rFonts w:ascii="Arial" w:hAnsi="Arial" w:cs="Arial"/>
        </w:rPr>
      </w:pPr>
      <w:bookmarkStart w:id="1" w:name="_Toc8121424"/>
      <w:r>
        <w:rPr>
          <w:rFonts w:ascii="Arial" w:hAnsi="Arial" w:cs="Arial"/>
        </w:rPr>
        <w:t>Description</w:t>
      </w:r>
      <w:bookmarkEnd w:id="1"/>
      <w:r>
        <w:rPr>
          <w:rFonts w:ascii="Arial" w:hAnsi="Arial" w:cs="Arial"/>
        </w:rPr>
        <w:t xml:space="preserve"> </w:t>
      </w:r>
    </w:p>
    <w:p>
      <w:pPr>
        <w:spacing w:line="360" w:lineRule="auto"/>
        <w:jc w:val="both"/>
        <w:rPr>
          <w:rFonts w:ascii="Arial" w:hAnsi="Arial" w:cs="Arial"/>
          <w:sz w:val="24"/>
          <w:szCs w:val="24"/>
        </w:rPr>
      </w:pPr>
      <w:r>
        <w:rPr>
          <w:rFonts w:ascii="Arial" w:hAnsi="Arial" w:cs="Arial"/>
          <w:sz w:val="24"/>
          <w:szCs w:val="24"/>
        </w:rPr>
        <w:t>I have gone through different types of activities during the project that helped me to increase my overall ability to work in the practical field. At first, I had to approve my selected company with my lecturer. I had to make some secondary research about Oxfam.  The role play that I have been gone through will help me in the future to train and develop myself to do things easily. (</w:t>
      </w:r>
      <w:r>
        <w:rPr>
          <w:rFonts w:ascii="Arial" w:hAnsi="Arial" w:cs="Arial"/>
          <w:sz w:val="28"/>
          <w:szCs w:val="28"/>
        </w:rPr>
        <w:t xml:space="preserve">I have added evidence of my role play on </w:t>
      </w:r>
      <w:r>
        <w:rPr>
          <w:rFonts w:ascii="Arial" w:hAnsi="Arial" w:cs="Arial"/>
          <w:b/>
          <w:i/>
          <w:sz w:val="28"/>
          <w:szCs w:val="28"/>
        </w:rPr>
        <w:t>appendix</w:t>
      </w:r>
      <w:r>
        <w:rPr>
          <w:rFonts w:ascii="Arial" w:hAnsi="Arial" w:cs="Arial"/>
          <w:sz w:val="24"/>
          <w:szCs w:val="24"/>
        </w:rPr>
        <w:t>)</w:t>
      </w:r>
    </w:p>
    <w:p>
      <w:pPr>
        <w:spacing w:line="360" w:lineRule="auto"/>
        <w:jc w:val="both"/>
        <w:rPr>
          <w:rFonts w:ascii="Arial" w:hAnsi="Arial" w:cs="Arial"/>
          <w:sz w:val="24"/>
          <w:szCs w:val="24"/>
        </w:rPr>
      </w:pPr>
      <w:r>
        <w:rPr>
          <w:rFonts w:ascii="Arial" w:hAnsi="Arial" w:cs="Arial"/>
          <w:sz w:val="24"/>
          <w:szCs w:val="24"/>
        </w:rPr>
        <w:t xml:space="preserve"> I have evaluated the training and development process that is given by Oxfam to their employees to enhance their skills to work with different people to resolve the problem from the world. Different types of internal and external analysis were also done for Oxfam like SWOT analysis, PESTLE analysis, employee analysis, training and development analysis, strategy analysis, human resource management practices, skills and the further requirement that are needed for the future development.</w:t>
      </w:r>
    </w:p>
    <w:p>
      <w:pPr>
        <w:spacing w:line="360" w:lineRule="auto"/>
        <w:jc w:val="both"/>
        <w:rPr>
          <w:rFonts w:ascii="Arial" w:hAnsi="Arial" w:cs="Arial"/>
          <w:sz w:val="24"/>
          <w:szCs w:val="24"/>
        </w:rPr>
      </w:pPr>
      <w:r>
        <w:rPr>
          <w:rFonts w:ascii="Arial" w:hAnsi="Arial" w:cs="Arial"/>
          <w:sz w:val="24"/>
          <w:szCs w:val="24"/>
        </w:rPr>
        <w:t xml:space="preserve">Proper skills are required to accomplish the work and resolve the problems and find out the best opportunity for the affected people. while working for the project, I have effectively managed my self-practices and increased my opportunities to work effectively. The practical work of recruiting manager at the time of human resource practice, helped me to find out the criteria. Recruiting and selection is a systematic process that is gone through by several process and practices. I have gathered the skill of doing them practically at the time of this project for Oxfam. All the team members of this project helped me to analyses different skills and practices and their contribution made all the things easier to accomplish them effectively. The communication skill that I have gathered for the project helped to resolve the difficulties at the time of facing them. Communication is really important to practice for workplace and effective communication helps to resolve them accordingly. </w:t>
      </w:r>
    </w:p>
    <w:p>
      <w:pPr>
        <w:spacing w:line="360" w:lineRule="auto"/>
        <w:jc w:val="both"/>
        <w:rPr>
          <w:rFonts w:ascii="Arial" w:hAnsi="Arial" w:cs="Arial"/>
          <w:sz w:val="24"/>
          <w:szCs w:val="24"/>
        </w:rPr>
      </w:pPr>
      <w:r>
        <w:rPr>
          <w:rFonts w:ascii="Arial" w:hAnsi="Arial" w:cs="Arial"/>
          <w:sz w:val="24"/>
          <w:szCs w:val="24"/>
        </w:rPr>
        <w:t xml:space="preserve">The team working spirit that I have been gone through for the project really helped me to resolve any issues. We have separated our tasks that helped to accomplish them before the deadline and in a smooth process. Each and every member of the team worked hard to make the most effective analysis for Oxfam. I have been worked as the leader for the project and have been going through different role-playing activities. It helped me to increase my leadership activities and motivate other employees properly. Each member of the team has their separate tasks and that has been done by giving them proper leading. The interpersonal skills that I have gathered from the project helped me to increase the opportunities. Before doing this activity, I felt a bit shy but now I feel really different and it will help me to use them in the future for any kinds of workplace. </w:t>
      </w:r>
    </w:p>
    <w:p>
      <w:pPr>
        <w:spacing w:line="360" w:lineRule="auto"/>
        <w:jc w:val="both"/>
        <w:rPr>
          <w:rFonts w:ascii="Arial" w:hAnsi="Arial" w:cs="Arial"/>
          <w:sz w:val="24"/>
          <w:szCs w:val="24"/>
        </w:rPr>
      </w:pPr>
      <w:r>
        <w:rPr>
          <w:rFonts w:ascii="Arial" w:hAnsi="Arial" w:cs="Arial"/>
          <w:sz w:val="24"/>
          <w:szCs w:val="24"/>
        </w:rPr>
        <w:t xml:space="preserve">During the role-playing process, it was really one of the most interesting parts and I have gathered the practical skill of doing this. I have done the part of playing as the manager to appoint an employee for Oxfam. In this task, I have analyzed different persons to find out the most effective employee who will be able to do the core tasks for Oxfam. After analyzing CV’s of different people, I have found out some of the potential persons for the post and interviewed them accordingly. During the interview process, I have asked different questions as per the post and analyzed their interpersonal skills as well. After analyzing all the things, I have selected one of them and this really helped me to enhance my ability to do the recruitment process for future task. </w:t>
      </w:r>
    </w:p>
    <w:p>
      <w:pPr>
        <w:spacing w:line="360" w:lineRule="auto"/>
        <w:jc w:val="both"/>
        <w:rPr>
          <w:rFonts w:ascii="Arial" w:hAnsi="Arial" w:cs="Arial"/>
          <w:sz w:val="24"/>
          <w:szCs w:val="24"/>
        </w:rPr>
      </w:pPr>
    </w:p>
    <w:p>
      <w:pPr>
        <w:pStyle w:val="2"/>
        <w:rPr>
          <w:rFonts w:ascii="Arial" w:hAnsi="Arial" w:cs="Arial"/>
        </w:rPr>
      </w:pPr>
      <w:bookmarkStart w:id="2" w:name="_Toc8121425"/>
      <w:r>
        <w:rPr>
          <w:rFonts w:ascii="Arial" w:hAnsi="Arial" w:cs="Arial"/>
        </w:rPr>
        <w:t>Feelings</w:t>
      </w:r>
      <w:bookmarkEnd w:id="2"/>
    </w:p>
    <w:p>
      <w:pPr>
        <w:spacing w:line="360" w:lineRule="auto"/>
        <w:jc w:val="both"/>
        <w:rPr>
          <w:rFonts w:ascii="Arial" w:hAnsi="Arial" w:cs="Arial"/>
          <w:sz w:val="24"/>
          <w:szCs w:val="24"/>
        </w:rPr>
      </w:pPr>
      <w:r>
        <w:rPr>
          <w:rFonts w:ascii="Arial" w:hAnsi="Arial" w:cs="Arial"/>
          <w:sz w:val="24"/>
          <w:szCs w:val="24"/>
        </w:rPr>
        <w:t>The skills and practices that I have gathered at the time of researching on Oxfam really helped me a lot for future development. The overall analysis that I have done will help me to do similar tasks in the future. I have analyzed the SWOT analysis for Oxfam and find out the internal activities that they are doing and the lacking that they need to use in order to find out the opportunities to formulate. The strategies and practices that they are doing have been evaluated at the time of SWOT analysis (</w:t>
      </w:r>
      <w:r>
        <w:rPr>
          <w:rFonts w:ascii="Arial" w:hAnsi="Arial" w:cs="Arial"/>
          <w:sz w:val="24"/>
        </w:rPr>
        <w:t>Manurung, 2017)</w:t>
      </w:r>
      <w:r>
        <w:rPr>
          <w:rFonts w:ascii="Arial" w:hAnsi="Arial" w:cs="Arial"/>
          <w:sz w:val="24"/>
          <w:szCs w:val="24"/>
        </w:rPr>
        <w:t xml:space="preserve">. PESTLE analysis is all about doing the external analysis that is made an impact in order to make the best decision for the organization. Oxfam is doing really appreciated job for the people who are in poverty and external analysis like PESTLE helps to find out the impacts. Before doing this research, I really didn’t have proper ideas about this type of analysis and it helped me to enhance overall activities for future development as well. </w:t>
      </w:r>
    </w:p>
    <w:p>
      <w:pPr>
        <w:spacing w:line="360" w:lineRule="auto"/>
        <w:jc w:val="both"/>
        <w:rPr>
          <w:rFonts w:ascii="Arial" w:hAnsi="Arial" w:cs="Arial"/>
          <w:sz w:val="24"/>
          <w:szCs w:val="24"/>
        </w:rPr>
      </w:pPr>
      <w:r>
        <w:rPr>
          <w:rFonts w:ascii="Arial" w:hAnsi="Arial" w:cs="Arial"/>
          <w:sz w:val="24"/>
          <w:szCs w:val="24"/>
        </w:rPr>
        <w:t>Different types of employees are currently working at Oxfam and each of them has effective skills to work accordingly for the organization. The strategies and implementations process that have been analyzed for Oxfam was really helpful to find out their lacking and opportunities for future development. Different types of training and development process were given to the employees so that they are able to perform to reach the organizational goal. I along with my team members evaluated all the training and development process and find out that employees of Oxfam require dealing with such poor people in the world. As the employees of Oxfam are committed to fighting with the injustice of poverty, it is required to be a skilled and expert worker for removing the problem.</w:t>
      </w:r>
    </w:p>
    <w:p>
      <w:pPr>
        <w:spacing w:line="360" w:lineRule="auto"/>
        <w:jc w:val="both"/>
        <w:rPr>
          <w:rFonts w:ascii="Arial" w:hAnsi="Arial" w:cs="Arial"/>
          <w:sz w:val="24"/>
          <w:szCs w:val="24"/>
        </w:rPr>
      </w:pPr>
    </w:p>
    <w:p>
      <w:pPr>
        <w:pStyle w:val="2"/>
        <w:rPr>
          <w:rFonts w:ascii="Arial" w:hAnsi="Arial" w:cs="Arial"/>
        </w:rPr>
      </w:pPr>
      <w:bookmarkStart w:id="3" w:name="_Toc8121426"/>
      <w:r>
        <w:rPr>
          <w:rFonts w:ascii="Arial" w:hAnsi="Arial" w:cs="Arial"/>
        </w:rPr>
        <w:t>Evaluation</w:t>
      </w:r>
      <w:bookmarkEnd w:id="3"/>
    </w:p>
    <w:p>
      <w:pPr>
        <w:spacing w:line="360" w:lineRule="auto"/>
        <w:jc w:val="both"/>
        <w:rPr>
          <w:rFonts w:ascii="Arial" w:hAnsi="Arial" w:cs="Arial"/>
          <w:sz w:val="24"/>
          <w:szCs w:val="24"/>
        </w:rPr>
      </w:pPr>
      <w:r>
        <w:rPr>
          <w:rFonts w:ascii="Arial" w:hAnsi="Arial" w:cs="Arial"/>
          <w:sz w:val="24"/>
          <w:szCs w:val="24"/>
        </w:rPr>
        <w:t>I have been encountered different types of good and bad practices during the project. The good things that I have been gone through that I got an opportunity to make an effective research on an organization to find out their skills and lacking practices. Working in a team was a really wonderful experience for me and this was the first time for me to encounter a research project with different people. I have made regular communication with each and every team member to find out their updates on the project and what are they doing for the evaluation and analysis activities. Internal and external analysis for Oxfam helped me to find out the requirement that is made to find out the major process. Human resource management practices at Oxfam and their importance helped me to find out what are the major activities that are done by this department (</w:t>
      </w:r>
      <w:r>
        <w:rPr>
          <w:rFonts w:ascii="Arial" w:hAnsi="Arial" w:cs="Arial"/>
          <w:sz w:val="24"/>
        </w:rPr>
        <w:t>Gilchrist, 2009)</w:t>
      </w:r>
      <w:r>
        <w:rPr>
          <w:rFonts w:ascii="Arial" w:hAnsi="Arial" w:cs="Arial"/>
          <w:sz w:val="24"/>
          <w:szCs w:val="24"/>
        </w:rPr>
        <w:t>. I have worked as the HR manager and there are certain rules and activities that must need to do on regular basis to monitor all the regular practices to ensure that all the employees are properly working for the organization. this department is committed to finding out the most effective employees and at the time of role-playing, I have gathered the practical experience of finding out the most effective employee. All the skills like managing, communication, leadership, interpersonal and role-playing activities will help me in future to work effectively for future organization.</w:t>
      </w:r>
    </w:p>
    <w:p>
      <w:pPr>
        <w:spacing w:line="360" w:lineRule="auto"/>
        <w:jc w:val="both"/>
        <w:rPr>
          <w:rFonts w:ascii="Arial" w:hAnsi="Arial" w:cs="Arial"/>
          <w:sz w:val="24"/>
          <w:szCs w:val="24"/>
        </w:rPr>
      </w:pPr>
      <w:r>
        <w:rPr>
          <w:rFonts w:ascii="Arial" w:hAnsi="Arial" w:cs="Arial"/>
          <w:sz w:val="24"/>
          <w:szCs w:val="24"/>
        </w:rPr>
        <w:t xml:space="preserve">The bad things that I have been encountered for the project are I need to improve my communication and leadership skills. I have figured out that the communication lacking that I am currently facing needs to be improved and it will really help me in the future workplace. It's required to effectively motivate employees to find out the most desired output and I need to improve my leadership skill. At the time of working as a manager, I have found out that there are some lacking in the training and development process and it must need to improve to reach the overall goals of the organization. I need to work on my lacking effectively to enhance the skills and development process to motivate employees which will help me to make a standard system for my personal life as well. </w:t>
      </w:r>
    </w:p>
    <w:p>
      <w:pPr>
        <w:spacing w:line="360" w:lineRule="auto"/>
        <w:jc w:val="both"/>
        <w:rPr>
          <w:rFonts w:ascii="Arial" w:hAnsi="Arial" w:cs="Arial"/>
          <w:sz w:val="24"/>
          <w:szCs w:val="24"/>
        </w:rPr>
      </w:pPr>
    </w:p>
    <w:p>
      <w:pPr>
        <w:pStyle w:val="2"/>
        <w:rPr>
          <w:rFonts w:ascii="Arial" w:hAnsi="Arial" w:cs="Arial"/>
        </w:rPr>
      </w:pPr>
      <w:bookmarkStart w:id="4" w:name="_Toc8121427"/>
      <w:r>
        <w:rPr>
          <w:rFonts w:ascii="Arial" w:hAnsi="Arial" w:cs="Arial"/>
        </w:rPr>
        <w:t>Analysis</w:t>
      </w:r>
      <w:bookmarkEnd w:id="4"/>
    </w:p>
    <w:p>
      <w:pPr>
        <w:spacing w:line="360" w:lineRule="auto"/>
        <w:jc w:val="both"/>
        <w:rPr>
          <w:rFonts w:ascii="Arial" w:hAnsi="Arial" w:cs="Arial"/>
          <w:sz w:val="24"/>
          <w:szCs w:val="24"/>
        </w:rPr>
      </w:pPr>
      <w:r>
        <w:rPr>
          <w:rFonts w:ascii="Arial" w:hAnsi="Arial" w:cs="Arial"/>
          <w:sz w:val="24"/>
          <w:szCs w:val="24"/>
        </w:rPr>
        <w:t>I have done really good at the time of role-playing activities and this will help me to overcome any type of situation on the human resource department. All the strategies and process that are done for the human resource management process are really smooth and each of them is interrelated to each other (</w:t>
      </w:r>
      <w:r>
        <w:rPr>
          <w:rFonts w:ascii="Arial" w:hAnsi="Arial" w:cs="Arial"/>
          <w:sz w:val="24"/>
        </w:rPr>
        <w:t>Maddison, 2007)</w:t>
      </w:r>
      <w:r>
        <w:rPr>
          <w:rFonts w:ascii="Arial" w:hAnsi="Arial" w:cs="Arial"/>
          <w:sz w:val="24"/>
          <w:szCs w:val="24"/>
        </w:rPr>
        <w:t xml:space="preserve">. I have figured out some skills and knowledge that are required for human resource management practices to find out the best from employees. The proper implementation process will help the employee to perform effectively. Skills and resources are really important for every organization to make a standard practice and reach the overall goal of the organization. </w:t>
      </w:r>
    </w:p>
    <w:p>
      <w:pPr>
        <w:spacing w:line="360" w:lineRule="auto"/>
        <w:jc w:val="both"/>
        <w:rPr>
          <w:rFonts w:ascii="Arial" w:hAnsi="Arial" w:cs="Arial"/>
          <w:sz w:val="24"/>
          <w:szCs w:val="24"/>
        </w:rPr>
      </w:pPr>
      <w:r>
        <w:rPr>
          <w:rFonts w:ascii="Arial" w:hAnsi="Arial" w:cs="Arial"/>
          <w:sz w:val="24"/>
          <w:szCs w:val="24"/>
        </w:rPr>
        <w:t xml:space="preserve">Proper practice of all the skills help to boost performance level as well for the smooth operation of doing different managerial tasks </w:t>
      </w:r>
      <w:r>
        <w:rPr>
          <w:rFonts w:ascii="Arial" w:hAnsi="Arial" w:cs="Arial"/>
          <w:sz w:val="24"/>
        </w:rPr>
        <w:t>(Brightman, 2004)</w:t>
      </w:r>
      <w:r>
        <w:rPr>
          <w:rFonts w:ascii="Arial" w:hAnsi="Arial" w:cs="Arial"/>
          <w:sz w:val="24"/>
          <w:szCs w:val="24"/>
        </w:rPr>
        <w:t xml:space="preserve">. I have gathered the skill in making the best strategical decision by evaluating all the internal and external impacts. there can happen any types of the situation at the organization and making the best decision helps to enhance the overall opportunities. Evaluating the threats and using them as an opportunity is the success of a leader that I have figured out from this project. Team working spirit that I have been gone through at the time of working for the project helped me to work effectively for the future workplace. I have been also gone through different types of academic skills that are also required to accomplish report writing and applying them properly to get the basic idea of resolving any types of issues. </w:t>
      </w:r>
    </w:p>
    <w:p>
      <w:pPr>
        <w:spacing w:line="360" w:lineRule="auto"/>
        <w:jc w:val="both"/>
        <w:rPr>
          <w:rFonts w:ascii="Arial" w:hAnsi="Arial" w:cs="Arial"/>
          <w:sz w:val="24"/>
          <w:szCs w:val="24"/>
        </w:rPr>
      </w:pPr>
    </w:p>
    <w:p>
      <w:pPr>
        <w:pStyle w:val="2"/>
        <w:rPr>
          <w:rFonts w:ascii="Arial" w:hAnsi="Arial" w:cs="Arial"/>
        </w:rPr>
      </w:pPr>
      <w:bookmarkStart w:id="5" w:name="_Toc8121428"/>
      <w:r>
        <w:rPr>
          <w:rFonts w:ascii="Arial" w:hAnsi="Arial" w:cs="Arial"/>
        </w:rPr>
        <w:t>Conclusion</w:t>
      </w:r>
      <w:bookmarkEnd w:id="5"/>
    </w:p>
    <w:p>
      <w:pPr>
        <w:spacing w:line="360" w:lineRule="auto"/>
        <w:jc w:val="both"/>
        <w:rPr>
          <w:rFonts w:ascii="Arial" w:hAnsi="Arial" w:cs="Arial"/>
          <w:sz w:val="24"/>
          <w:szCs w:val="24"/>
        </w:rPr>
      </w:pPr>
      <w:r>
        <w:rPr>
          <w:rFonts w:ascii="Arial" w:hAnsi="Arial" w:cs="Arial"/>
          <w:sz w:val="24"/>
          <w:szCs w:val="24"/>
        </w:rPr>
        <w:t>I have been gone through different types of skill development and their uses in the practical filed at the time of working for Oxfam. Proper analysis and researching practices can help a lot to effectively find out the skills and practices that are needed for the workplace (</w:t>
      </w:r>
      <w:r>
        <w:rPr>
          <w:rFonts w:ascii="Arial" w:hAnsi="Arial" w:cs="Arial"/>
          <w:sz w:val="24"/>
        </w:rPr>
        <w:t>Moon, 2004)</w:t>
      </w:r>
      <w:r>
        <w:rPr>
          <w:rFonts w:ascii="Arial" w:hAnsi="Arial" w:cs="Arial"/>
          <w:sz w:val="24"/>
          <w:szCs w:val="24"/>
        </w:rPr>
        <w:t>. I have figured out some lacking at the time of communicating with different people and proper leadership skills that needed to be enhanced for future purposes. The skills lacking that I have figured out could be more strongly used and it would help me in the future to do things in a similar process to accomplish any types of tasks. I will use my experience in the future to do any types of research project. At the time of working as a manager and role-playing process, I have gathered the practical experience. Managing others is really challenging task and there need proper skills to manage others effectively.</w:t>
      </w:r>
    </w:p>
    <w:p>
      <w:pPr>
        <w:spacing w:line="360" w:lineRule="auto"/>
        <w:jc w:val="both"/>
        <w:rPr>
          <w:rFonts w:ascii="Arial" w:hAnsi="Arial" w:cs="Arial"/>
          <w:sz w:val="24"/>
          <w:szCs w:val="24"/>
        </w:rPr>
      </w:pPr>
    </w:p>
    <w:p>
      <w:pPr>
        <w:pStyle w:val="2"/>
        <w:rPr>
          <w:rFonts w:ascii="Arial" w:hAnsi="Arial" w:cs="Arial"/>
        </w:rPr>
      </w:pPr>
      <w:bookmarkStart w:id="6" w:name="_Toc8121429"/>
      <w:r>
        <w:rPr>
          <w:rFonts w:ascii="Arial" w:hAnsi="Arial" w:cs="Arial"/>
        </w:rPr>
        <w:t>Action plan</w:t>
      </w:r>
      <w:bookmarkEnd w:id="6"/>
    </w:p>
    <w:p>
      <w:pPr>
        <w:spacing w:line="360" w:lineRule="auto"/>
        <w:jc w:val="both"/>
        <w:rPr>
          <w:rFonts w:ascii="Arial" w:hAnsi="Arial" w:cs="Arial"/>
          <w:sz w:val="24"/>
          <w:szCs w:val="24"/>
        </w:rPr>
      </w:pPr>
      <w:r>
        <w:rPr>
          <w:rFonts w:ascii="Arial" w:hAnsi="Arial" w:cs="Arial"/>
          <w:sz w:val="24"/>
          <w:szCs w:val="24"/>
        </w:rPr>
        <w:t xml:space="preserve">If I got an opportunity to do similar types of work, I will develop my lacking to find out more good researching practices to use them effectively. There are some lacings that I have figured out and these must need to reduce properly which will help me in future to work effectively. Communication is major activities for any organization and there must need to increase my communication skills. The skill lacking that I have should need to be increased as there needs to communicate with different types of people at the workplace on a regular basis. The analyzing skills that I have gathered from this project will use in the future to make an effective result. Employees need proper motivation and development practices; I will work hard on leadership skills to work with different people. Different types of training and development skills that I have figured out from this post will use them effectively to increase the job requirement to make a sustainable workplace. The role-playing activities that I have done will be more improved for future activities to find out the most skilled and effective employees. Every organization needs skilled employees who are able to work for the betterment of the organization and human resource department plays a vital role in this risk. I will use my practical skills for doing activity in a smart way. </w:t>
      </w:r>
    </w:p>
    <w:p>
      <w:pPr>
        <w:spacing w:line="360" w:lineRule="auto"/>
        <w:jc w:val="both"/>
        <w:rPr>
          <w:rFonts w:ascii="Arial" w:hAnsi="Arial" w:cs="Arial"/>
          <w:sz w:val="24"/>
          <w:szCs w:val="24"/>
        </w:rPr>
      </w:pPr>
    </w:p>
    <w:p>
      <w:pPr>
        <w:pStyle w:val="2"/>
        <w:rPr>
          <w:rFonts w:ascii="Arial" w:hAnsi="Arial" w:cs="Arial"/>
        </w:rPr>
      </w:pPr>
      <w:bookmarkStart w:id="7" w:name="_Toc8121430"/>
      <w:r>
        <w:rPr>
          <w:rFonts w:ascii="Arial" w:hAnsi="Arial" w:cs="Arial"/>
        </w:rPr>
        <w:t>Reference</w:t>
      </w:r>
      <w:bookmarkEnd w:id="7"/>
    </w:p>
    <w:p>
      <w:pPr>
        <w:spacing w:line="360" w:lineRule="auto"/>
        <w:jc w:val="both"/>
        <w:rPr>
          <w:rFonts w:ascii="Arial" w:hAnsi="Arial" w:cs="Arial"/>
          <w:sz w:val="24"/>
        </w:rPr>
      </w:pPr>
      <w:r>
        <w:rPr>
          <w:rFonts w:ascii="Arial" w:hAnsi="Arial" w:cs="Arial"/>
          <w:sz w:val="24"/>
        </w:rPr>
        <w:t>A., Howlett, S. Rochester, C., Ellis Paine, (2012). Volunteering and Society in the 21st Century. Palgrave: Macmillan</w:t>
      </w:r>
    </w:p>
    <w:p>
      <w:pPr>
        <w:spacing w:line="360" w:lineRule="auto"/>
        <w:jc w:val="both"/>
        <w:rPr>
          <w:rFonts w:ascii="Arial" w:hAnsi="Arial" w:cs="Arial"/>
          <w:sz w:val="24"/>
        </w:rPr>
      </w:pPr>
      <w:r>
        <w:rPr>
          <w:rFonts w:ascii="Arial" w:hAnsi="Arial" w:cs="Arial"/>
          <w:sz w:val="24"/>
        </w:rPr>
        <w:t>Brightman, B. K. (2004) Why managers fail, and how organizations can rewrite the script The Journal of Business Strategy, 25, 47-52,</w:t>
      </w:r>
    </w:p>
    <w:p>
      <w:pPr>
        <w:spacing w:line="360" w:lineRule="auto"/>
        <w:jc w:val="both"/>
        <w:rPr>
          <w:rFonts w:ascii="Arial" w:hAnsi="Arial" w:cs="Arial"/>
          <w:sz w:val="24"/>
        </w:rPr>
      </w:pPr>
      <w:r>
        <w:rPr>
          <w:rFonts w:ascii="Arial" w:hAnsi="Arial" w:cs="Arial"/>
          <w:sz w:val="24"/>
        </w:rPr>
        <w:t>Drucker, P. F. (1994) The practice of management, Harper, New York,</w:t>
      </w:r>
    </w:p>
    <w:p>
      <w:pPr>
        <w:spacing w:line="360" w:lineRule="auto"/>
        <w:jc w:val="both"/>
        <w:rPr>
          <w:rFonts w:ascii="Arial" w:hAnsi="Arial" w:cs="Arial"/>
          <w:sz w:val="24"/>
        </w:rPr>
      </w:pPr>
      <w:r>
        <w:rPr>
          <w:rFonts w:ascii="Arial" w:hAnsi="Arial" w:cs="Arial"/>
          <w:sz w:val="24"/>
        </w:rPr>
        <w:t>Eckes, G. (2002). Six sigma team dynamics: The elusive key to project success. John Wiley &amp; Sons Copyright</w:t>
      </w:r>
    </w:p>
    <w:p>
      <w:pPr>
        <w:spacing w:line="360" w:lineRule="auto"/>
        <w:jc w:val="both"/>
        <w:rPr>
          <w:rFonts w:ascii="Arial" w:hAnsi="Arial" w:cs="Arial"/>
          <w:sz w:val="24"/>
        </w:rPr>
      </w:pPr>
      <w:r>
        <w:rPr>
          <w:rFonts w:ascii="Arial" w:hAnsi="Arial" w:cs="Arial"/>
          <w:sz w:val="24"/>
        </w:rPr>
        <w:t xml:space="preserve">Gilchrist, A., (2009). The Well-Connected Community, a networking approach to Community Development. London: Policy Press </w:t>
      </w:r>
    </w:p>
    <w:p>
      <w:pPr>
        <w:spacing w:line="360" w:lineRule="auto"/>
        <w:jc w:val="both"/>
        <w:rPr>
          <w:rFonts w:ascii="Arial" w:hAnsi="Arial" w:cs="Arial"/>
          <w:sz w:val="24"/>
        </w:rPr>
      </w:pPr>
      <w:r>
        <w:rPr>
          <w:rFonts w:ascii="Arial" w:hAnsi="Arial" w:cs="Arial"/>
          <w:sz w:val="24"/>
        </w:rPr>
        <w:t>Maddison, E., Wolff, D. (2007) Community University Partnerships in Practice. Leicester: National Institute of Adult Continuing Education.</w:t>
      </w:r>
    </w:p>
    <w:p>
      <w:pPr>
        <w:spacing w:line="360" w:lineRule="auto"/>
        <w:jc w:val="both"/>
        <w:rPr>
          <w:rFonts w:ascii="Arial" w:hAnsi="Arial" w:cs="Arial"/>
          <w:sz w:val="24"/>
        </w:rPr>
      </w:pPr>
      <w:r>
        <w:rPr>
          <w:rFonts w:ascii="Arial" w:hAnsi="Arial" w:cs="Arial"/>
          <w:sz w:val="24"/>
        </w:rPr>
        <w:t>Moon, J., (2004) A handbook of reflective practice and experimental learning: theory and practice. UK: Routledge.</w:t>
      </w: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pStyle w:val="2"/>
        <w:rPr>
          <w:rFonts w:ascii="Arial" w:hAnsi="Arial" w:cs="Arial"/>
        </w:rPr>
      </w:pPr>
      <w:bookmarkStart w:id="8" w:name="_Toc8121431"/>
      <w:r>
        <w:rPr>
          <w:rFonts w:ascii="Arial" w:hAnsi="Arial" w:cs="Arial"/>
        </w:rPr>
        <w:t>Appendix:</w:t>
      </w:r>
      <w:bookmarkEnd w:id="8"/>
    </w:p>
    <w:p>
      <w:r>
        <w:drawing>
          <wp:inline distT="0" distB="0" distL="0" distR="0">
            <wp:extent cx="4986020" cy="784923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4987381" cy="7851914"/>
                    </a:xfrm>
                    <a:prstGeom prst="rect">
                      <a:avLst/>
                    </a:prstGeom>
                    <a:noFill/>
                    <a:ln>
                      <a:noFill/>
                    </a:ln>
                  </pic:spPr>
                </pic:pic>
              </a:graphicData>
            </a:graphic>
          </wp:inline>
        </w:drawing>
      </w:r>
    </w:p>
    <w:p>
      <w:r>
        <w:drawing>
          <wp:inline distT="0" distB="0" distL="0" distR="0">
            <wp:extent cx="4986020" cy="886333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986020" cy="8863330"/>
                    </a:xfrm>
                    <a:prstGeom prst="rect">
                      <a:avLst/>
                    </a:prstGeom>
                    <a:noFill/>
                    <a:ln>
                      <a:noFill/>
                    </a:ln>
                  </pic:spPr>
                </pic:pic>
              </a:graphicData>
            </a:graphic>
          </wp:inline>
        </w:drawing>
      </w:r>
    </w:p>
    <w:p>
      <w:pPr>
        <w:spacing w:line="360" w:lineRule="auto"/>
        <w:jc w:val="both"/>
        <w:rPr>
          <w:rFonts w:ascii="Arial" w:hAnsi="Arial" w:cs="Arial"/>
          <w:sz w:val="24"/>
          <w:szCs w:val="24"/>
        </w:rPr>
      </w:pPr>
    </w:p>
    <w:sectPr>
      <w:footerReference r:id="rId3" w:type="default"/>
      <w:pgSz w:w="11906" w:h="16838"/>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23433861"/>
      <w:docPartObj>
        <w:docPartGallery w:val="autotext"/>
      </w:docPartObj>
    </w:sdtPr>
    <w:sdtContent>
      <w:p>
        <w:pPr>
          <w:pStyle w:val="3"/>
          <w:jc w:val="right"/>
        </w:pPr>
        <w:r>
          <w:fldChar w:fldCharType="begin"/>
        </w:r>
        <w:r>
          <w:instrText xml:space="preserve"> PAGE   \* MERGEFORMAT </w:instrText>
        </w:r>
        <w:r>
          <w:fldChar w:fldCharType="separate"/>
        </w:r>
        <w:r>
          <w:t>2</w:t>
        </w:r>
        <w:r>
          <w:fldChar w:fldCharType="end"/>
        </w:r>
      </w:p>
    </w:sdtContent>
  </w:sdt>
  <w:p>
    <w:pPr>
      <w:pStyle w:val="3"/>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7"/>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QztjA2NDOztDAxtTBR0lEKTi0uzszPAykwqgUAy3G/GCwAAAA="/>
  </w:docVars>
  <w:rsids>
    <w:rsidRoot w:val="00A55B90"/>
    <w:rsid w:val="0001468C"/>
    <w:rsid w:val="00082C86"/>
    <w:rsid w:val="0008536E"/>
    <w:rsid w:val="000A0523"/>
    <w:rsid w:val="000E6DFB"/>
    <w:rsid w:val="00101570"/>
    <w:rsid w:val="001439AD"/>
    <w:rsid w:val="00143B2E"/>
    <w:rsid w:val="001471DE"/>
    <w:rsid w:val="0015537C"/>
    <w:rsid w:val="00165B58"/>
    <w:rsid w:val="00193D03"/>
    <w:rsid w:val="001A1970"/>
    <w:rsid w:val="001B10AD"/>
    <w:rsid w:val="001E4BC2"/>
    <w:rsid w:val="001E5C9F"/>
    <w:rsid w:val="00204234"/>
    <w:rsid w:val="00214741"/>
    <w:rsid w:val="00244623"/>
    <w:rsid w:val="0025271E"/>
    <w:rsid w:val="0025619B"/>
    <w:rsid w:val="00263248"/>
    <w:rsid w:val="00272595"/>
    <w:rsid w:val="002819F2"/>
    <w:rsid w:val="002F1D59"/>
    <w:rsid w:val="003100CE"/>
    <w:rsid w:val="00336A13"/>
    <w:rsid w:val="003465AC"/>
    <w:rsid w:val="003616ED"/>
    <w:rsid w:val="00372331"/>
    <w:rsid w:val="00385875"/>
    <w:rsid w:val="00392559"/>
    <w:rsid w:val="00396FFC"/>
    <w:rsid w:val="003B7552"/>
    <w:rsid w:val="003F679D"/>
    <w:rsid w:val="00401D92"/>
    <w:rsid w:val="004105C6"/>
    <w:rsid w:val="00433FC8"/>
    <w:rsid w:val="00434DD7"/>
    <w:rsid w:val="00495916"/>
    <w:rsid w:val="004A1318"/>
    <w:rsid w:val="004A66C4"/>
    <w:rsid w:val="004B30D3"/>
    <w:rsid w:val="004C7C7B"/>
    <w:rsid w:val="004D5731"/>
    <w:rsid w:val="004D5981"/>
    <w:rsid w:val="00500B85"/>
    <w:rsid w:val="00527818"/>
    <w:rsid w:val="00545BCE"/>
    <w:rsid w:val="0061729A"/>
    <w:rsid w:val="0063795E"/>
    <w:rsid w:val="006454AA"/>
    <w:rsid w:val="00650AEE"/>
    <w:rsid w:val="006A430F"/>
    <w:rsid w:val="006D7D12"/>
    <w:rsid w:val="006E5922"/>
    <w:rsid w:val="006E72FB"/>
    <w:rsid w:val="00713FCB"/>
    <w:rsid w:val="007573BC"/>
    <w:rsid w:val="00760F2E"/>
    <w:rsid w:val="00790375"/>
    <w:rsid w:val="007903AC"/>
    <w:rsid w:val="007A0327"/>
    <w:rsid w:val="007D5463"/>
    <w:rsid w:val="007E38F4"/>
    <w:rsid w:val="007F3937"/>
    <w:rsid w:val="00814F96"/>
    <w:rsid w:val="00854EC3"/>
    <w:rsid w:val="008A4C7C"/>
    <w:rsid w:val="008B0A1A"/>
    <w:rsid w:val="008B2B8B"/>
    <w:rsid w:val="008B4F2D"/>
    <w:rsid w:val="008D5166"/>
    <w:rsid w:val="008F5491"/>
    <w:rsid w:val="00907BBC"/>
    <w:rsid w:val="00947D17"/>
    <w:rsid w:val="00950499"/>
    <w:rsid w:val="009850C5"/>
    <w:rsid w:val="009D5D40"/>
    <w:rsid w:val="00A0056D"/>
    <w:rsid w:val="00A20845"/>
    <w:rsid w:val="00A55B90"/>
    <w:rsid w:val="00A739A1"/>
    <w:rsid w:val="00AB075A"/>
    <w:rsid w:val="00AC0623"/>
    <w:rsid w:val="00B05D9C"/>
    <w:rsid w:val="00B12609"/>
    <w:rsid w:val="00B4163C"/>
    <w:rsid w:val="00B9131F"/>
    <w:rsid w:val="00BA6133"/>
    <w:rsid w:val="00BC079F"/>
    <w:rsid w:val="00BD1793"/>
    <w:rsid w:val="00BD3A5C"/>
    <w:rsid w:val="00C04C58"/>
    <w:rsid w:val="00C344C8"/>
    <w:rsid w:val="00C36D00"/>
    <w:rsid w:val="00C54DFF"/>
    <w:rsid w:val="00C610CC"/>
    <w:rsid w:val="00C6704B"/>
    <w:rsid w:val="00CA3463"/>
    <w:rsid w:val="00CC6173"/>
    <w:rsid w:val="00CE6874"/>
    <w:rsid w:val="00D414BE"/>
    <w:rsid w:val="00D45533"/>
    <w:rsid w:val="00D47052"/>
    <w:rsid w:val="00D83576"/>
    <w:rsid w:val="00D95B36"/>
    <w:rsid w:val="00DC050B"/>
    <w:rsid w:val="00DE4047"/>
    <w:rsid w:val="00DF3ABB"/>
    <w:rsid w:val="00DF3F66"/>
    <w:rsid w:val="00DF6211"/>
    <w:rsid w:val="00E017F1"/>
    <w:rsid w:val="00E14917"/>
    <w:rsid w:val="00E24583"/>
    <w:rsid w:val="00E50A9B"/>
    <w:rsid w:val="00E733EB"/>
    <w:rsid w:val="00E97F6F"/>
    <w:rsid w:val="00EB6EED"/>
    <w:rsid w:val="00EC57FD"/>
    <w:rsid w:val="00ED699A"/>
    <w:rsid w:val="00F10324"/>
    <w:rsid w:val="00F309B3"/>
    <w:rsid w:val="00F94C9C"/>
    <w:rsid w:val="00FA6F87"/>
    <w:rsid w:val="00FC5A3E"/>
    <w:rsid w:val="00FE7DD3"/>
    <w:rsid w:val="00FF6162"/>
    <w:rsid w:val="39BA7F84"/>
    <w:rsid w:val="6B1E2F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9"/>
    <w:qFormat/>
    <w:uiPriority w:val="9"/>
    <w:pPr>
      <w:keepNext/>
      <w:keepLines/>
      <w:spacing w:before="480" w:after="240"/>
      <w:outlineLvl w:val="0"/>
    </w:pPr>
    <w:rPr>
      <w:rFonts w:asciiTheme="majorHAnsi" w:hAnsiTheme="majorHAnsi" w:eastAsiaTheme="majorEastAsia" w:cstheme="majorBidi"/>
      <w:b/>
      <w:color w:val="2F5597" w:themeColor="accent1" w:themeShade="BF"/>
      <w:sz w:val="32"/>
      <w:szCs w:val="32"/>
    </w:rPr>
  </w:style>
  <w:style w:type="character" w:default="1" w:styleId="6">
    <w:name w:val="Default Paragraph Font"/>
    <w:semiHidden/>
    <w:unhideWhenUsed/>
    <w:uiPriority w:val="1"/>
  </w:style>
  <w:style w:type="table" w:default="1" w:styleId="8">
    <w:name w:val="Normal Table"/>
    <w:semiHidden/>
    <w:unhideWhenUsed/>
    <w:qFormat/>
    <w:uiPriority w:val="99"/>
    <w:tblPr>
      <w:tblLayout w:type="fixed"/>
      <w:tblCellMar>
        <w:top w:w="0" w:type="dxa"/>
        <w:left w:w="108" w:type="dxa"/>
        <w:bottom w:w="0" w:type="dxa"/>
        <w:right w:w="108" w:type="dxa"/>
      </w:tblCellMar>
    </w:tblPr>
  </w:style>
  <w:style w:type="paragraph" w:styleId="3">
    <w:name w:val="footer"/>
    <w:basedOn w:val="1"/>
    <w:link w:val="11"/>
    <w:unhideWhenUsed/>
    <w:qFormat/>
    <w:uiPriority w:val="99"/>
    <w:pPr>
      <w:tabs>
        <w:tab w:val="center" w:pos="4680"/>
        <w:tab w:val="right" w:pos="9360"/>
      </w:tabs>
      <w:spacing w:after="0" w:line="240" w:lineRule="auto"/>
    </w:pPr>
  </w:style>
  <w:style w:type="paragraph" w:styleId="4">
    <w:name w:val="header"/>
    <w:basedOn w:val="1"/>
    <w:link w:val="10"/>
    <w:unhideWhenUsed/>
    <w:qFormat/>
    <w:uiPriority w:val="99"/>
    <w:pPr>
      <w:tabs>
        <w:tab w:val="center" w:pos="4680"/>
        <w:tab w:val="right" w:pos="9360"/>
      </w:tabs>
      <w:spacing w:after="0" w:line="240" w:lineRule="auto"/>
    </w:pPr>
  </w:style>
  <w:style w:type="paragraph" w:styleId="5">
    <w:name w:val="toc 1"/>
    <w:basedOn w:val="1"/>
    <w:next w:val="1"/>
    <w:unhideWhenUsed/>
    <w:qFormat/>
    <w:uiPriority w:val="39"/>
    <w:pPr>
      <w:spacing w:after="100"/>
    </w:pPr>
  </w:style>
  <w:style w:type="character" w:styleId="7">
    <w:name w:val="Hyperlink"/>
    <w:basedOn w:val="6"/>
    <w:unhideWhenUsed/>
    <w:uiPriority w:val="99"/>
    <w:rPr>
      <w:color w:val="0563C1" w:themeColor="hyperlink"/>
      <w:u w:val="single"/>
      <w14:textFill>
        <w14:solidFill>
          <w14:schemeClr w14:val="hlink"/>
        </w14:solidFill>
      </w14:textFill>
    </w:rPr>
  </w:style>
  <w:style w:type="character" w:customStyle="1" w:styleId="9">
    <w:name w:val="Heading 1 Char"/>
    <w:basedOn w:val="6"/>
    <w:link w:val="2"/>
    <w:qFormat/>
    <w:uiPriority w:val="9"/>
    <w:rPr>
      <w:rFonts w:asciiTheme="majorHAnsi" w:hAnsiTheme="majorHAnsi" w:eastAsiaTheme="majorEastAsia" w:cstheme="majorBidi"/>
      <w:b/>
      <w:color w:val="2F5597" w:themeColor="accent1" w:themeShade="BF"/>
      <w:sz w:val="32"/>
      <w:szCs w:val="32"/>
    </w:rPr>
  </w:style>
  <w:style w:type="character" w:customStyle="1" w:styleId="10">
    <w:name w:val="Header Char"/>
    <w:basedOn w:val="6"/>
    <w:link w:val="4"/>
    <w:qFormat/>
    <w:uiPriority w:val="99"/>
  </w:style>
  <w:style w:type="character" w:customStyle="1" w:styleId="11">
    <w:name w:val="Footer Char"/>
    <w:basedOn w:val="6"/>
    <w:link w:val="3"/>
    <w:qFormat/>
    <w:uiPriority w:val="99"/>
  </w:style>
  <w:style w:type="paragraph" w:customStyle="1" w:styleId="12">
    <w:name w:val="TOC Heading"/>
    <w:basedOn w:val="2"/>
    <w:next w:val="1"/>
    <w:unhideWhenUsed/>
    <w:qFormat/>
    <w:uiPriority w:val="39"/>
    <w:pPr>
      <w:spacing w:before="240" w:after="0"/>
      <w:outlineLvl w:val="9"/>
    </w:pPr>
    <w:rPr>
      <w:b w:val="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image" Target="media/image3.jpeg"/><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7156979-2CF6-414E-8815-3F69E9038699}">
  <ds:schemaRefs/>
</ds:datastoreItem>
</file>

<file path=docProps/app.xml><?xml version="1.0" encoding="utf-8"?>
<Properties xmlns="http://schemas.openxmlformats.org/officeDocument/2006/extended-properties" xmlns:vt="http://schemas.openxmlformats.org/officeDocument/2006/docPropsVTypes">
  <Template>Normal</Template>
  <Pages>12</Pages>
  <Words>2123</Words>
  <Characters>12107</Characters>
  <Lines>100</Lines>
  <Paragraphs>28</Paragraphs>
  <TotalTime>4</TotalTime>
  <ScaleCrop>false</ScaleCrop>
  <LinksUpToDate>false</LinksUpToDate>
  <CharactersWithSpaces>14202</CharactersWithSpaces>
  <Application>WPS Office_10.2.0.7636_F1E327BC-269C-435d-A152-05C5408002CA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2019-05-07T11:00:00Z</dcterms:created>
  <dc:creator>vfili</dc:creator>
  <cp:lastModifiedBy>vfili</cp:lastModifiedBy>
  <dcterms:modified xsi:type="dcterms:W3CDTF">2019-05-07T20:08:24Z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1033-10.2.0.7636</vt:lpwstr>
  </property>
</Properties>
</file>