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EF43CC1" wp14:paraId="161903C1" wp14:textId="23FF327C">
      <w:pPr>
        <w:pStyle w:val="Heading1"/>
        <w:spacing w:before="322" w:beforeAutospacing="off" w:after="322" w:afterAutospacing="off"/>
        <w:rPr>
          <w:rFonts w:ascii="Aptos" w:hAnsi="Aptos" w:eastAsia="Aptos" w:cs="Aptos"/>
          <w:b w:val="1"/>
          <w:bCs w:val="1"/>
          <w:noProof w:val="0"/>
          <w:sz w:val="48"/>
          <w:szCs w:val="48"/>
          <w:lang w:val="en-GB"/>
        </w:rPr>
      </w:pPr>
      <w:r w:rsidRPr="7EF43CC1" w:rsidR="2D89CC4E">
        <w:rPr>
          <w:rFonts w:ascii="Aptos" w:hAnsi="Aptos" w:eastAsia="Aptos" w:cs="Aptos"/>
          <w:b w:val="1"/>
          <w:bCs w:val="1"/>
          <w:noProof w:val="0"/>
          <w:sz w:val="48"/>
          <w:szCs w:val="48"/>
          <w:lang w:val="en-GB"/>
        </w:rPr>
        <w:t>Strategic Management for Business (LCLM</w:t>
      </w:r>
      <w:r w:rsidRPr="7EF43CC1" w:rsidR="12E157E0">
        <w:rPr>
          <w:rFonts w:ascii="Aptos" w:hAnsi="Aptos" w:eastAsia="Aptos" w:cs="Aptos"/>
          <w:b w:val="1"/>
          <w:bCs w:val="1"/>
          <w:noProof w:val="0"/>
          <w:sz w:val="48"/>
          <w:szCs w:val="48"/>
          <w:lang w:val="en-GB"/>
        </w:rPr>
        <w:t>6001_LON)</w:t>
      </w:r>
    </w:p>
    <w:p xmlns:wp14="http://schemas.microsoft.com/office/word/2010/wordml" w:rsidP="7EF43CC1" wp14:paraId="155BFAA5" wp14:textId="17D4524A">
      <w:pPr>
        <w:pStyle w:val="Normal"/>
        <w:rPr>
          <w:noProof w:val="0"/>
          <w:lang w:val="en-GB"/>
        </w:rPr>
      </w:pPr>
    </w:p>
    <w:p xmlns:wp14="http://schemas.microsoft.com/office/word/2010/wordml" w:rsidP="7EF43CC1" wp14:paraId="566DDB57" wp14:textId="0B396D83">
      <w:pPr>
        <w:pStyle w:val="Normal"/>
        <w:spacing w:before="322" w:beforeAutospacing="off" w:after="322" w:afterAutospacing="off"/>
      </w:pPr>
      <w:r w:rsidRPr="7EF43CC1" w:rsidR="12E157E0">
        <w:rPr>
          <w:noProof w:val="0"/>
          <w:sz w:val="36"/>
          <w:szCs w:val="36"/>
          <w:lang w:val="en-GB"/>
        </w:rPr>
        <w:t>TITLE:</w:t>
      </w:r>
      <w:r w:rsidRPr="7EF43CC1" w:rsidR="12E157E0">
        <w:rPr>
          <w:rFonts w:ascii="Aptos" w:hAnsi="Aptos" w:eastAsia="Aptos" w:cs="Aptos"/>
          <w:b w:val="1"/>
          <w:bCs w:val="1"/>
          <w:noProof w:val="0"/>
          <w:sz w:val="48"/>
          <w:szCs w:val="48"/>
          <w:lang w:val="en-GB"/>
        </w:rPr>
        <w:t xml:space="preserve"> </w:t>
      </w:r>
      <w:r w:rsidRPr="7EF43CC1" w:rsidR="12E157E0">
        <w:rPr>
          <w:rFonts w:ascii="Aptos" w:hAnsi="Aptos" w:eastAsia="Aptos" w:cs="Aptos"/>
          <w:b w:val="0"/>
          <w:bCs w:val="0"/>
          <w:noProof w:val="0"/>
          <w:sz w:val="48"/>
          <w:szCs w:val="48"/>
          <w:lang w:val="en-GB"/>
        </w:rPr>
        <w:t>Strategic Growth Report for Vodafone UK: Growth Strategy in a Period of Strategic Transformation</w:t>
      </w:r>
    </w:p>
    <w:p xmlns:wp14="http://schemas.microsoft.com/office/word/2010/wordml" w:rsidP="7EF43CC1" wp14:paraId="55BA207F" wp14:textId="1A94BDB5">
      <w:pPr>
        <w:pStyle w:val="Normal"/>
      </w:pPr>
      <w:r w:rsidRPr="7EF43CC1" w:rsidR="12E157E0">
        <w:rPr>
          <w:noProof w:val="0"/>
          <w:sz w:val="36"/>
          <w:szCs w:val="36"/>
          <w:lang w:val="en-GB"/>
        </w:rPr>
        <w:t xml:space="preserve"> </w:t>
      </w:r>
    </w:p>
    <w:p xmlns:wp14="http://schemas.microsoft.com/office/word/2010/wordml" w:rsidP="7EF43CC1" wp14:paraId="0D7D7BFC" wp14:textId="014478C6">
      <w:pPr>
        <w:pStyle w:val="Normal"/>
        <w:rPr>
          <w:noProof w:val="0"/>
          <w:lang w:val="en-GB"/>
        </w:rPr>
      </w:pPr>
    </w:p>
    <w:p xmlns:wp14="http://schemas.microsoft.com/office/word/2010/wordml" w:rsidP="7EF43CC1" wp14:paraId="18867028" wp14:textId="5FC9FCF3">
      <w:pPr>
        <w:pStyle w:val="Normal"/>
      </w:pPr>
      <w:r w:rsidRPr="7EF43CC1" w:rsidR="12E157E0">
        <w:rPr>
          <w:noProof w:val="0"/>
          <w:sz w:val="32"/>
          <w:szCs w:val="32"/>
          <w:lang w:val="en-GB"/>
        </w:rPr>
        <w:t>NAME: IOAN DANIEL ZAHARIA-2331897</w:t>
      </w:r>
    </w:p>
    <w:p xmlns:wp14="http://schemas.microsoft.com/office/word/2010/wordml" w:rsidP="7EF43CC1" wp14:paraId="4B94991E" wp14:textId="7911612F">
      <w:pPr>
        <w:pStyle w:val="Normal"/>
      </w:pPr>
      <w:r w:rsidRPr="7EF43CC1" w:rsidR="4BEFD7E8">
        <w:rPr>
          <w:noProof w:val="0"/>
          <w:sz w:val="32"/>
          <w:szCs w:val="32"/>
          <w:lang w:val="en-GB"/>
        </w:rPr>
        <w:t xml:space="preserve">LECTURER: DR FAIZU EDU </w:t>
      </w:r>
    </w:p>
    <w:p xmlns:wp14="http://schemas.microsoft.com/office/word/2010/wordml" w:rsidP="7EF43CC1" wp14:paraId="780A47F3" wp14:textId="73D18ACC">
      <w:pPr>
        <w:pStyle w:val="Heading1"/>
        <w:spacing w:before="322" w:beforeAutospacing="off" w:after="322" w:afterAutospacing="off"/>
        <w:rPr>
          <w:rFonts w:ascii="Aptos" w:hAnsi="Aptos" w:eastAsia="Aptos" w:cs="Aptos"/>
          <w:b w:val="1"/>
          <w:bCs w:val="1"/>
          <w:noProof w:val="0"/>
          <w:sz w:val="48"/>
          <w:szCs w:val="48"/>
          <w:lang w:val="en-GB"/>
        </w:rPr>
      </w:pPr>
    </w:p>
    <w:p xmlns:wp14="http://schemas.microsoft.com/office/word/2010/wordml" w:rsidP="7EF43CC1" wp14:paraId="4DD212C4" wp14:textId="504BF6C7">
      <w:pPr>
        <w:pStyle w:val="Normal"/>
        <w:rPr>
          <w:noProof w:val="0"/>
          <w:lang w:val="en-GB"/>
        </w:rPr>
      </w:pPr>
    </w:p>
    <w:p xmlns:wp14="http://schemas.microsoft.com/office/word/2010/wordml" w:rsidP="7EF43CC1" wp14:paraId="5C7A837F" wp14:textId="0ED3B093">
      <w:pPr>
        <w:pStyle w:val="Normal"/>
        <w:rPr>
          <w:noProof w:val="0"/>
          <w:lang w:val="en-GB"/>
        </w:rPr>
      </w:pPr>
    </w:p>
    <w:p xmlns:wp14="http://schemas.microsoft.com/office/word/2010/wordml" w:rsidP="7EF43CC1" wp14:paraId="5B1E3C2B" wp14:textId="51F48422">
      <w:pPr>
        <w:pStyle w:val="Normal"/>
        <w:rPr>
          <w:noProof w:val="0"/>
          <w:lang w:val="en-GB"/>
        </w:rPr>
      </w:pPr>
    </w:p>
    <w:p xmlns:wp14="http://schemas.microsoft.com/office/word/2010/wordml" w:rsidP="7EF43CC1" wp14:paraId="10A741DD" wp14:textId="5CC67E45">
      <w:pPr>
        <w:pStyle w:val="Normal"/>
        <w:rPr>
          <w:noProof w:val="0"/>
          <w:lang w:val="en-GB"/>
        </w:rPr>
      </w:pPr>
    </w:p>
    <w:p xmlns:wp14="http://schemas.microsoft.com/office/word/2010/wordml" w:rsidP="7EF43CC1" wp14:paraId="727A6B90" wp14:textId="25D4FD36">
      <w:pPr>
        <w:pStyle w:val="Normal"/>
        <w:rPr>
          <w:noProof w:val="0"/>
          <w:lang w:val="en-GB"/>
        </w:rPr>
      </w:pPr>
    </w:p>
    <w:p xmlns:wp14="http://schemas.microsoft.com/office/word/2010/wordml" w:rsidP="7EF43CC1" wp14:paraId="1AB17B77" wp14:textId="5D56FB01">
      <w:pPr>
        <w:pStyle w:val="Normal"/>
        <w:rPr>
          <w:noProof w:val="0"/>
          <w:lang w:val="en-GB"/>
        </w:rPr>
      </w:pPr>
    </w:p>
    <w:p xmlns:wp14="http://schemas.microsoft.com/office/word/2010/wordml" w:rsidP="7EF43CC1" wp14:paraId="048EA62F" wp14:textId="0AD2C151">
      <w:pPr>
        <w:pStyle w:val="Normal"/>
        <w:rPr>
          <w:noProof w:val="0"/>
          <w:lang w:val="en-GB"/>
        </w:rPr>
      </w:pPr>
    </w:p>
    <w:p xmlns:wp14="http://schemas.microsoft.com/office/word/2010/wordml" w:rsidP="7EF43CC1" wp14:paraId="3C8C7CFC" wp14:textId="7ABEA714">
      <w:pPr>
        <w:pStyle w:val="Normal"/>
        <w:rPr>
          <w:noProof w:val="0"/>
          <w:lang w:val="en-GB"/>
        </w:rPr>
      </w:pPr>
    </w:p>
    <w:p xmlns:wp14="http://schemas.microsoft.com/office/word/2010/wordml" w:rsidP="7EF43CC1" wp14:paraId="2258A05D" wp14:textId="3360EAC1">
      <w:pPr>
        <w:pStyle w:val="Normal"/>
        <w:rPr>
          <w:noProof w:val="0"/>
          <w:lang w:val="en-GB"/>
        </w:rPr>
      </w:pPr>
    </w:p>
    <w:p xmlns:wp14="http://schemas.microsoft.com/office/word/2010/wordml" w:rsidP="7EF43CC1" wp14:paraId="7216519B" wp14:textId="43CFCF7D">
      <w:pPr>
        <w:pStyle w:val="Normal"/>
        <w:rPr>
          <w:noProof w:val="0"/>
          <w:lang w:val="en-GB"/>
        </w:rPr>
      </w:pPr>
    </w:p>
    <w:p xmlns:wp14="http://schemas.microsoft.com/office/word/2010/wordml" w:rsidP="7EF43CC1" wp14:paraId="69282480" wp14:textId="7255877E">
      <w:pPr>
        <w:pStyle w:val="Normal"/>
        <w:rPr>
          <w:noProof w:val="0"/>
          <w:lang w:val="en-GB"/>
        </w:rPr>
      </w:pPr>
    </w:p>
    <w:p xmlns:wp14="http://schemas.microsoft.com/office/word/2010/wordml" w:rsidP="7EF43CC1" wp14:paraId="63EAD29A" wp14:textId="660A6527">
      <w:pPr>
        <w:pStyle w:val="Normal"/>
        <w:rPr>
          <w:noProof w:val="0"/>
          <w:lang w:val="en-GB"/>
        </w:rPr>
      </w:pPr>
    </w:p>
    <w:p xmlns:wp14="http://schemas.microsoft.com/office/word/2010/wordml" w:rsidP="7EF43CC1" wp14:paraId="4DD57653" wp14:textId="5A0675FC">
      <w:pPr>
        <w:pStyle w:val="Normal"/>
      </w:pPr>
      <w:r w:rsidRPr="7EF43CC1" w:rsidR="41B3EF26">
        <w:rPr>
          <w:b w:val="1"/>
          <w:bCs w:val="1"/>
          <w:noProof w:val="0"/>
          <w:sz w:val="36"/>
          <w:szCs w:val="36"/>
          <w:lang w:val="en-GB"/>
        </w:rPr>
        <w:t>TABLE OF CONTENTS</w:t>
      </w:r>
    </w:p>
    <w:p xmlns:wp14="http://schemas.microsoft.com/office/word/2010/wordml" w:rsidP="7EF43CC1" wp14:paraId="2BCBC45D" wp14:textId="426D45B0">
      <w:pPr>
        <w:pStyle w:val="ListParagraph"/>
        <w:numPr>
          <w:ilvl w:val="0"/>
          <w:numId w:val="3"/>
        </w:numPr>
        <w:rPr>
          <w:b w:val="1"/>
          <w:bCs w:val="1"/>
          <w:noProof w:val="0"/>
          <w:sz w:val="28"/>
          <w:szCs w:val="28"/>
          <w:lang w:val="en-GB"/>
        </w:rPr>
      </w:pPr>
      <w:r w:rsidRPr="7EF43CC1" w:rsidR="09C0A3D1">
        <w:rPr>
          <w:b w:val="1"/>
          <w:bCs w:val="1"/>
          <w:noProof w:val="0"/>
          <w:sz w:val="28"/>
          <w:szCs w:val="28"/>
          <w:lang w:val="en-GB"/>
        </w:rPr>
        <w:t>Executive Summary.............................................</w:t>
      </w:r>
      <w:r w:rsidRPr="7EF43CC1" w:rsidR="50B4F4FF">
        <w:rPr>
          <w:b w:val="1"/>
          <w:bCs w:val="1"/>
          <w:noProof w:val="0"/>
          <w:sz w:val="28"/>
          <w:szCs w:val="28"/>
          <w:lang w:val="en-GB"/>
        </w:rPr>
        <w:t>3</w:t>
      </w:r>
    </w:p>
    <w:p xmlns:wp14="http://schemas.microsoft.com/office/word/2010/wordml" w:rsidP="7EF43CC1" wp14:paraId="7F93C5EC" wp14:textId="41FED0B3">
      <w:pPr>
        <w:pStyle w:val="ListParagraph"/>
        <w:numPr>
          <w:ilvl w:val="0"/>
          <w:numId w:val="3"/>
        </w:numPr>
        <w:rPr>
          <w:b w:val="1"/>
          <w:bCs w:val="1"/>
          <w:noProof w:val="0"/>
          <w:sz w:val="28"/>
          <w:szCs w:val="28"/>
          <w:lang w:val="en-GB"/>
        </w:rPr>
      </w:pPr>
      <w:r w:rsidRPr="7EF43CC1" w:rsidR="09C0A3D1">
        <w:rPr>
          <w:b w:val="1"/>
          <w:bCs w:val="1"/>
          <w:noProof w:val="0"/>
          <w:sz w:val="28"/>
          <w:szCs w:val="28"/>
          <w:lang w:val="en-GB"/>
        </w:rPr>
        <w:t>Introduction to Vodafone.....................................</w:t>
      </w:r>
      <w:r w:rsidRPr="7EF43CC1" w:rsidR="5520C508">
        <w:rPr>
          <w:b w:val="1"/>
          <w:bCs w:val="1"/>
          <w:noProof w:val="0"/>
          <w:sz w:val="28"/>
          <w:szCs w:val="28"/>
          <w:lang w:val="en-GB"/>
        </w:rPr>
        <w:t>4</w:t>
      </w:r>
    </w:p>
    <w:p xmlns:wp14="http://schemas.microsoft.com/office/word/2010/wordml" w:rsidP="7EF43CC1" wp14:paraId="2834577A" wp14:textId="164E5ACB">
      <w:pPr>
        <w:pStyle w:val="ListParagraph"/>
        <w:numPr>
          <w:ilvl w:val="0"/>
          <w:numId w:val="3"/>
        </w:numPr>
        <w:rPr>
          <w:b w:val="1"/>
          <w:bCs w:val="1"/>
          <w:noProof w:val="0"/>
          <w:sz w:val="28"/>
          <w:szCs w:val="28"/>
          <w:lang w:val="en-GB"/>
        </w:rPr>
      </w:pPr>
      <w:r w:rsidRPr="7EF43CC1" w:rsidR="09C0A3D1">
        <w:rPr>
          <w:b w:val="1"/>
          <w:bCs w:val="1"/>
          <w:noProof w:val="0"/>
          <w:sz w:val="28"/>
          <w:szCs w:val="28"/>
          <w:lang w:val="en-GB"/>
        </w:rPr>
        <w:t>Evaluation of the Current Market Situation...........</w:t>
      </w:r>
      <w:r w:rsidRPr="7EF43CC1" w:rsidR="04FD629D">
        <w:rPr>
          <w:b w:val="1"/>
          <w:bCs w:val="1"/>
          <w:noProof w:val="0"/>
          <w:sz w:val="28"/>
          <w:szCs w:val="28"/>
          <w:lang w:val="en-GB"/>
        </w:rPr>
        <w:t>4</w:t>
      </w:r>
    </w:p>
    <w:p xmlns:wp14="http://schemas.microsoft.com/office/word/2010/wordml" w:rsidP="7EF43CC1" wp14:paraId="17B8FAC2" wp14:textId="5DB2A51F">
      <w:pPr>
        <w:pStyle w:val="ListParagraph"/>
        <w:ind w:left="720"/>
      </w:pPr>
      <w:r w:rsidRPr="7EF43CC1" w:rsidR="09C0A3D1">
        <w:rPr>
          <w:b w:val="1"/>
          <w:bCs w:val="1"/>
          <w:noProof w:val="0"/>
          <w:sz w:val="28"/>
          <w:szCs w:val="28"/>
          <w:lang w:val="en-GB"/>
        </w:rPr>
        <w:t xml:space="preserve">3.1 </w:t>
      </w:r>
      <w:r w:rsidRPr="7EF43CC1" w:rsidR="09C0A3D1">
        <w:rPr>
          <w:b w:val="0"/>
          <w:bCs w:val="0"/>
          <w:noProof w:val="0"/>
          <w:sz w:val="28"/>
          <w:szCs w:val="28"/>
          <w:lang w:val="en-GB"/>
        </w:rPr>
        <w:t>PESTLE Analysis</w:t>
      </w:r>
      <w:r w:rsidRPr="7EF43CC1" w:rsidR="09C0A3D1">
        <w:rPr>
          <w:b w:val="1"/>
          <w:bCs w:val="1"/>
          <w:noProof w:val="0"/>
          <w:sz w:val="28"/>
          <w:szCs w:val="28"/>
          <w:lang w:val="en-GB"/>
        </w:rPr>
        <w:t>.............................................</w:t>
      </w:r>
      <w:r w:rsidRPr="7EF43CC1" w:rsidR="037E866E">
        <w:rPr>
          <w:b w:val="1"/>
          <w:bCs w:val="1"/>
          <w:noProof w:val="0"/>
          <w:sz w:val="28"/>
          <w:szCs w:val="28"/>
          <w:lang w:val="en-GB"/>
        </w:rPr>
        <w:t>4</w:t>
      </w:r>
    </w:p>
    <w:p xmlns:wp14="http://schemas.microsoft.com/office/word/2010/wordml" w:rsidP="7EF43CC1" wp14:paraId="5930BF53" wp14:textId="1716C7D5">
      <w:pPr>
        <w:pStyle w:val="ListParagraph"/>
        <w:ind w:left="720"/>
        <w:rPr>
          <w:b w:val="1"/>
          <w:bCs w:val="1"/>
          <w:noProof w:val="0"/>
          <w:sz w:val="28"/>
          <w:szCs w:val="28"/>
          <w:lang w:val="en-GB"/>
        </w:rPr>
      </w:pPr>
      <w:r w:rsidRPr="7EF43CC1" w:rsidR="09C0A3D1">
        <w:rPr>
          <w:b w:val="1"/>
          <w:bCs w:val="1"/>
          <w:noProof w:val="0"/>
          <w:sz w:val="28"/>
          <w:szCs w:val="28"/>
          <w:lang w:val="en-GB"/>
        </w:rPr>
        <w:t xml:space="preserve">3.2 </w:t>
      </w:r>
      <w:r w:rsidRPr="7EF43CC1" w:rsidR="09C0A3D1">
        <w:rPr>
          <w:b w:val="0"/>
          <w:bCs w:val="0"/>
          <w:noProof w:val="0"/>
          <w:sz w:val="28"/>
          <w:szCs w:val="28"/>
          <w:lang w:val="en-GB"/>
        </w:rPr>
        <w:t>Porter’s Five Forces</w:t>
      </w:r>
      <w:r w:rsidRPr="7EF43CC1" w:rsidR="09C0A3D1">
        <w:rPr>
          <w:b w:val="1"/>
          <w:bCs w:val="1"/>
          <w:noProof w:val="0"/>
          <w:sz w:val="28"/>
          <w:szCs w:val="28"/>
          <w:lang w:val="en-GB"/>
        </w:rPr>
        <w:t>.......................................</w:t>
      </w:r>
      <w:r w:rsidRPr="7EF43CC1" w:rsidR="5362D7F3">
        <w:rPr>
          <w:b w:val="1"/>
          <w:bCs w:val="1"/>
          <w:noProof w:val="0"/>
          <w:sz w:val="28"/>
          <w:szCs w:val="28"/>
          <w:lang w:val="en-GB"/>
        </w:rPr>
        <w:t>.</w:t>
      </w:r>
      <w:r w:rsidRPr="7EF43CC1" w:rsidR="745E6553">
        <w:rPr>
          <w:b w:val="1"/>
          <w:bCs w:val="1"/>
          <w:noProof w:val="0"/>
          <w:sz w:val="28"/>
          <w:szCs w:val="28"/>
          <w:lang w:val="en-GB"/>
        </w:rPr>
        <w:t>6</w:t>
      </w:r>
    </w:p>
    <w:p xmlns:wp14="http://schemas.microsoft.com/office/word/2010/wordml" w:rsidP="7EF43CC1" wp14:paraId="154B7376" wp14:textId="14108E9C">
      <w:pPr>
        <w:pStyle w:val="ListParagraph"/>
        <w:ind w:left="720"/>
        <w:rPr>
          <w:b w:val="1"/>
          <w:bCs w:val="1"/>
          <w:noProof w:val="0"/>
          <w:sz w:val="28"/>
          <w:szCs w:val="28"/>
          <w:lang w:val="en-GB"/>
        </w:rPr>
      </w:pPr>
      <w:r w:rsidRPr="7EF43CC1" w:rsidR="09C0A3D1">
        <w:rPr>
          <w:b w:val="1"/>
          <w:bCs w:val="1"/>
          <w:noProof w:val="0"/>
          <w:sz w:val="28"/>
          <w:szCs w:val="28"/>
          <w:lang w:val="en-GB"/>
        </w:rPr>
        <w:t xml:space="preserve">3.3 </w:t>
      </w:r>
      <w:r w:rsidRPr="7EF43CC1" w:rsidR="09C0A3D1">
        <w:rPr>
          <w:b w:val="0"/>
          <w:bCs w:val="0"/>
          <w:noProof w:val="0"/>
          <w:sz w:val="28"/>
          <w:szCs w:val="28"/>
          <w:lang w:val="en-GB"/>
        </w:rPr>
        <w:t>SWOT Analysis</w:t>
      </w:r>
      <w:r w:rsidRPr="7EF43CC1" w:rsidR="09C0A3D1">
        <w:rPr>
          <w:b w:val="1"/>
          <w:bCs w:val="1"/>
          <w:noProof w:val="0"/>
          <w:sz w:val="28"/>
          <w:szCs w:val="28"/>
          <w:lang w:val="en-GB"/>
        </w:rPr>
        <w:t>..............................................</w:t>
      </w:r>
      <w:r w:rsidRPr="7EF43CC1" w:rsidR="50CC5032">
        <w:rPr>
          <w:b w:val="1"/>
          <w:bCs w:val="1"/>
          <w:noProof w:val="0"/>
          <w:sz w:val="28"/>
          <w:szCs w:val="28"/>
          <w:lang w:val="en-GB"/>
        </w:rPr>
        <w:t>.</w:t>
      </w:r>
      <w:r w:rsidRPr="7EF43CC1" w:rsidR="1EB6FE62">
        <w:rPr>
          <w:b w:val="1"/>
          <w:bCs w:val="1"/>
          <w:noProof w:val="0"/>
          <w:sz w:val="28"/>
          <w:szCs w:val="28"/>
          <w:lang w:val="en-GB"/>
        </w:rPr>
        <w:t>8</w:t>
      </w:r>
    </w:p>
    <w:p xmlns:wp14="http://schemas.microsoft.com/office/word/2010/wordml" w:rsidP="7EF43CC1" wp14:paraId="738952CA" wp14:textId="06412494">
      <w:pPr>
        <w:pStyle w:val="Normal"/>
        <w:ind w:left="0"/>
      </w:pPr>
      <w:r w:rsidRPr="7EF43CC1" w:rsidR="09C0A3D1">
        <w:rPr>
          <w:b w:val="1"/>
          <w:bCs w:val="1"/>
          <w:noProof w:val="0"/>
          <w:sz w:val="28"/>
          <w:szCs w:val="28"/>
          <w:lang w:val="en-GB"/>
        </w:rPr>
        <w:t xml:space="preserve">      4. Strategic </w:t>
      </w:r>
      <w:r w:rsidRPr="7EF43CC1" w:rsidR="70B333F8">
        <w:rPr>
          <w:b w:val="1"/>
          <w:bCs w:val="1"/>
          <w:noProof w:val="0"/>
          <w:sz w:val="28"/>
          <w:szCs w:val="28"/>
          <w:lang w:val="en-GB"/>
        </w:rPr>
        <w:t>Growth Options and Proposed Strategy..</w:t>
      </w:r>
      <w:r w:rsidRPr="7EF43CC1" w:rsidR="5CD0E2C5">
        <w:rPr>
          <w:b w:val="1"/>
          <w:bCs w:val="1"/>
          <w:noProof w:val="0"/>
          <w:sz w:val="28"/>
          <w:szCs w:val="28"/>
          <w:lang w:val="en-GB"/>
        </w:rPr>
        <w:t xml:space="preserve">.8 </w:t>
      </w:r>
    </w:p>
    <w:p xmlns:wp14="http://schemas.microsoft.com/office/word/2010/wordml" w:rsidP="7EF43CC1" wp14:paraId="4AEB8102" wp14:textId="267B508C">
      <w:pPr>
        <w:pStyle w:val="Normal"/>
        <w:ind w:left="0"/>
      </w:pPr>
      <w:r w:rsidRPr="7EF43CC1" w:rsidR="70B333F8">
        <w:rPr>
          <w:b w:val="1"/>
          <w:bCs w:val="1"/>
          <w:noProof w:val="0"/>
          <w:sz w:val="28"/>
          <w:szCs w:val="28"/>
          <w:lang w:val="pt-BR"/>
        </w:rPr>
        <w:t xml:space="preserve">           4.1 </w:t>
      </w:r>
      <w:r w:rsidRPr="7EF43CC1" w:rsidR="70B333F8">
        <w:rPr>
          <w:b w:val="0"/>
          <w:bCs w:val="0"/>
          <w:noProof w:val="0"/>
          <w:sz w:val="28"/>
          <w:szCs w:val="28"/>
          <w:lang w:val="pt-BR"/>
        </w:rPr>
        <w:t>Ansoff</w:t>
      </w:r>
      <w:r w:rsidRPr="7EF43CC1" w:rsidR="70B333F8">
        <w:rPr>
          <w:b w:val="0"/>
          <w:bCs w:val="0"/>
          <w:noProof w:val="0"/>
          <w:sz w:val="28"/>
          <w:szCs w:val="28"/>
          <w:lang w:val="pt-BR"/>
        </w:rPr>
        <w:t xml:space="preserve"> </w:t>
      </w:r>
      <w:r w:rsidRPr="7EF43CC1" w:rsidR="70B333F8">
        <w:rPr>
          <w:b w:val="0"/>
          <w:bCs w:val="0"/>
          <w:noProof w:val="0"/>
          <w:sz w:val="28"/>
          <w:szCs w:val="28"/>
          <w:lang w:val="pt-BR"/>
        </w:rPr>
        <w:t>matrix</w:t>
      </w:r>
      <w:r w:rsidRPr="7EF43CC1" w:rsidR="70B333F8">
        <w:rPr>
          <w:b w:val="1"/>
          <w:bCs w:val="1"/>
          <w:noProof w:val="0"/>
          <w:sz w:val="28"/>
          <w:szCs w:val="28"/>
          <w:lang w:val="pt-BR"/>
        </w:rPr>
        <w:t>..................................................</w:t>
      </w:r>
      <w:r w:rsidRPr="7EF43CC1" w:rsidR="7BE9A5C0">
        <w:rPr>
          <w:b w:val="1"/>
          <w:bCs w:val="1"/>
          <w:noProof w:val="0"/>
          <w:sz w:val="28"/>
          <w:szCs w:val="28"/>
          <w:lang w:val="pt-BR"/>
        </w:rPr>
        <w:t>.</w:t>
      </w:r>
      <w:r w:rsidRPr="7EF43CC1" w:rsidR="0FA36641">
        <w:rPr>
          <w:b w:val="1"/>
          <w:bCs w:val="1"/>
          <w:noProof w:val="0"/>
          <w:sz w:val="28"/>
          <w:szCs w:val="28"/>
          <w:lang w:val="pt-BR"/>
        </w:rPr>
        <w:t>8</w:t>
      </w:r>
    </w:p>
    <w:p xmlns:wp14="http://schemas.microsoft.com/office/word/2010/wordml" w:rsidP="7EF43CC1" wp14:paraId="55A3D44D" wp14:textId="3586FF43">
      <w:pPr>
        <w:pStyle w:val="Normal"/>
        <w:ind w:left="0"/>
      </w:pPr>
      <w:r w:rsidRPr="7EF43CC1" w:rsidR="70B333F8">
        <w:rPr>
          <w:b w:val="1"/>
          <w:bCs w:val="1"/>
          <w:noProof w:val="0"/>
          <w:sz w:val="28"/>
          <w:szCs w:val="28"/>
          <w:lang w:val="pt-BR"/>
        </w:rPr>
        <w:t xml:space="preserve">           4.2 </w:t>
      </w:r>
      <w:r w:rsidRPr="7EF43CC1" w:rsidR="70B333F8">
        <w:rPr>
          <w:b w:val="0"/>
          <w:bCs w:val="0"/>
          <w:noProof w:val="0"/>
          <w:sz w:val="28"/>
          <w:szCs w:val="28"/>
          <w:lang w:val="pt-BR"/>
        </w:rPr>
        <w:t>Porter’s Generic Strategies</w:t>
      </w:r>
      <w:r w:rsidRPr="7EF43CC1" w:rsidR="70B333F8">
        <w:rPr>
          <w:b w:val="1"/>
          <w:bCs w:val="1"/>
          <w:noProof w:val="0"/>
          <w:sz w:val="28"/>
          <w:szCs w:val="28"/>
          <w:lang w:val="pt-BR"/>
        </w:rPr>
        <w:t>.............................</w:t>
      </w:r>
      <w:r w:rsidRPr="7EF43CC1" w:rsidR="0FF92204">
        <w:rPr>
          <w:b w:val="1"/>
          <w:bCs w:val="1"/>
          <w:noProof w:val="0"/>
          <w:sz w:val="28"/>
          <w:szCs w:val="28"/>
          <w:lang w:val="pt-BR"/>
        </w:rPr>
        <w:t>.</w:t>
      </w:r>
      <w:r w:rsidRPr="7EF43CC1" w:rsidR="416D491F">
        <w:rPr>
          <w:b w:val="1"/>
          <w:bCs w:val="1"/>
          <w:noProof w:val="0"/>
          <w:sz w:val="28"/>
          <w:szCs w:val="28"/>
          <w:lang w:val="pt-BR"/>
        </w:rPr>
        <w:t>.</w:t>
      </w:r>
      <w:r w:rsidRPr="7EF43CC1" w:rsidR="5C3B3940">
        <w:rPr>
          <w:b w:val="1"/>
          <w:bCs w:val="1"/>
          <w:noProof w:val="0"/>
          <w:sz w:val="28"/>
          <w:szCs w:val="28"/>
          <w:lang w:val="pt-BR"/>
        </w:rPr>
        <w:t>9</w:t>
      </w:r>
    </w:p>
    <w:p xmlns:wp14="http://schemas.microsoft.com/office/word/2010/wordml" w:rsidP="7EF43CC1" wp14:paraId="11712319" wp14:textId="1668F048">
      <w:pPr>
        <w:pStyle w:val="Normal"/>
        <w:ind w:left="0"/>
      </w:pPr>
      <w:r w:rsidRPr="7EF43CC1" w:rsidR="70B333F8">
        <w:rPr>
          <w:b w:val="1"/>
          <w:bCs w:val="1"/>
          <w:noProof w:val="0"/>
          <w:sz w:val="28"/>
          <w:szCs w:val="28"/>
          <w:lang w:val="pt-BR"/>
        </w:rPr>
        <w:t xml:space="preserve">           4.3 </w:t>
      </w:r>
      <w:r w:rsidRPr="7EF43CC1" w:rsidR="70B333F8">
        <w:rPr>
          <w:b w:val="0"/>
          <w:bCs w:val="0"/>
          <w:noProof w:val="0"/>
          <w:sz w:val="28"/>
          <w:szCs w:val="28"/>
          <w:lang w:val="pt-BR"/>
        </w:rPr>
        <w:t>Proposed Strategy.</w:t>
      </w:r>
      <w:r w:rsidRPr="7EF43CC1" w:rsidR="70B333F8">
        <w:rPr>
          <w:b w:val="1"/>
          <w:bCs w:val="1"/>
          <w:noProof w:val="0"/>
          <w:sz w:val="28"/>
          <w:szCs w:val="28"/>
          <w:lang w:val="pt-BR"/>
        </w:rPr>
        <w:t>.........................................</w:t>
      </w:r>
      <w:r w:rsidRPr="7EF43CC1" w:rsidR="15D3F0F1">
        <w:rPr>
          <w:b w:val="1"/>
          <w:bCs w:val="1"/>
          <w:noProof w:val="0"/>
          <w:sz w:val="28"/>
          <w:szCs w:val="28"/>
          <w:lang w:val="pt-BR"/>
        </w:rPr>
        <w:t>.</w:t>
      </w:r>
      <w:r w:rsidRPr="7EF43CC1" w:rsidR="63598147">
        <w:rPr>
          <w:b w:val="1"/>
          <w:bCs w:val="1"/>
          <w:noProof w:val="0"/>
          <w:sz w:val="28"/>
          <w:szCs w:val="28"/>
          <w:lang w:val="pt-BR"/>
        </w:rPr>
        <w:t>9</w:t>
      </w:r>
    </w:p>
    <w:p xmlns:wp14="http://schemas.microsoft.com/office/word/2010/wordml" w:rsidP="7EF43CC1" wp14:paraId="5E476A98" wp14:textId="20725668">
      <w:pPr>
        <w:pStyle w:val="Normal"/>
        <w:ind w:left="0"/>
      </w:pPr>
      <w:r w:rsidRPr="7EF43CC1" w:rsidR="70B333F8">
        <w:rPr>
          <w:b w:val="1"/>
          <w:bCs w:val="1"/>
          <w:noProof w:val="0"/>
          <w:sz w:val="28"/>
          <w:szCs w:val="28"/>
          <w:lang w:val="pt-BR"/>
        </w:rPr>
        <w:t xml:space="preserve">      5. </w:t>
      </w:r>
      <w:r w:rsidRPr="7EF43CC1" w:rsidR="70B333F8">
        <w:rPr>
          <w:b w:val="1"/>
          <w:bCs w:val="1"/>
          <w:noProof w:val="0"/>
          <w:sz w:val="28"/>
          <w:szCs w:val="28"/>
          <w:lang w:val="pt-BR"/>
        </w:rPr>
        <w:t>Strategy</w:t>
      </w:r>
      <w:r w:rsidRPr="7EF43CC1" w:rsidR="70B333F8">
        <w:rPr>
          <w:b w:val="1"/>
          <w:bCs w:val="1"/>
          <w:noProof w:val="0"/>
          <w:sz w:val="28"/>
          <w:szCs w:val="28"/>
          <w:lang w:val="pt-BR"/>
        </w:rPr>
        <w:t xml:space="preserve"> </w:t>
      </w:r>
      <w:r w:rsidRPr="7EF43CC1" w:rsidR="70B333F8">
        <w:rPr>
          <w:b w:val="1"/>
          <w:bCs w:val="1"/>
          <w:noProof w:val="0"/>
          <w:sz w:val="28"/>
          <w:szCs w:val="28"/>
          <w:lang w:val="pt-BR"/>
        </w:rPr>
        <w:t>Evaluation</w:t>
      </w:r>
      <w:r w:rsidRPr="7EF43CC1" w:rsidR="70B333F8">
        <w:rPr>
          <w:b w:val="1"/>
          <w:bCs w:val="1"/>
          <w:noProof w:val="0"/>
          <w:sz w:val="28"/>
          <w:szCs w:val="28"/>
          <w:lang w:val="pt-BR"/>
        </w:rPr>
        <w:t>..............................................</w:t>
      </w:r>
      <w:r w:rsidRPr="7EF43CC1" w:rsidR="4EECF21C">
        <w:rPr>
          <w:b w:val="1"/>
          <w:bCs w:val="1"/>
          <w:noProof w:val="0"/>
          <w:sz w:val="28"/>
          <w:szCs w:val="28"/>
          <w:lang w:val="pt-BR"/>
        </w:rPr>
        <w:t>10</w:t>
      </w:r>
    </w:p>
    <w:p xmlns:wp14="http://schemas.microsoft.com/office/word/2010/wordml" w:rsidP="7EF43CC1" wp14:paraId="2F9FFFDC" wp14:textId="429F50AA">
      <w:pPr>
        <w:pStyle w:val="Normal"/>
        <w:ind w:left="0"/>
        <w:rPr>
          <w:b w:val="1"/>
          <w:bCs w:val="1"/>
          <w:noProof w:val="0"/>
          <w:sz w:val="28"/>
          <w:szCs w:val="28"/>
          <w:lang w:val="en-US"/>
        </w:rPr>
      </w:pPr>
      <w:r w:rsidRPr="7EF43CC1" w:rsidR="771ADE70">
        <w:rPr>
          <w:b w:val="1"/>
          <w:bCs w:val="1"/>
          <w:noProof w:val="0"/>
          <w:sz w:val="28"/>
          <w:szCs w:val="28"/>
          <w:lang w:val="en-US"/>
        </w:rPr>
        <w:t xml:space="preserve">      6. Stakeholder </w:t>
      </w:r>
      <w:r w:rsidRPr="7EF43CC1" w:rsidR="771ADE70">
        <w:rPr>
          <w:b w:val="1"/>
          <w:bCs w:val="1"/>
          <w:noProof w:val="0"/>
          <w:sz w:val="28"/>
          <w:szCs w:val="28"/>
          <w:lang w:val="en-US"/>
        </w:rPr>
        <w:t>Analysys</w:t>
      </w:r>
      <w:r w:rsidRPr="7EF43CC1" w:rsidR="771ADE70">
        <w:rPr>
          <w:b w:val="1"/>
          <w:bCs w:val="1"/>
          <w:noProof w:val="0"/>
          <w:sz w:val="28"/>
          <w:szCs w:val="28"/>
          <w:lang w:val="en-US"/>
        </w:rPr>
        <w:t>..........................................</w:t>
      </w:r>
      <w:r w:rsidRPr="7EF43CC1" w:rsidR="2BD88B22">
        <w:rPr>
          <w:b w:val="1"/>
          <w:bCs w:val="1"/>
          <w:noProof w:val="0"/>
          <w:sz w:val="28"/>
          <w:szCs w:val="28"/>
          <w:lang w:val="en-US"/>
        </w:rPr>
        <w:t>12</w:t>
      </w:r>
    </w:p>
    <w:p xmlns:wp14="http://schemas.microsoft.com/office/word/2010/wordml" w:rsidP="7EF43CC1" wp14:paraId="5785D24C" wp14:textId="2C7BD76C">
      <w:pPr>
        <w:pStyle w:val="Normal"/>
        <w:ind w:left="0"/>
      </w:pPr>
      <w:r w:rsidRPr="7EF43CC1" w:rsidR="771ADE70">
        <w:rPr>
          <w:b w:val="1"/>
          <w:bCs w:val="1"/>
          <w:noProof w:val="0"/>
          <w:sz w:val="28"/>
          <w:szCs w:val="28"/>
          <w:lang w:val="en-US"/>
        </w:rPr>
        <w:t xml:space="preserve">      7. Conclusion..........................................................</w:t>
      </w:r>
      <w:r w:rsidRPr="7EF43CC1" w:rsidR="043F9736">
        <w:rPr>
          <w:b w:val="1"/>
          <w:bCs w:val="1"/>
          <w:noProof w:val="0"/>
          <w:sz w:val="28"/>
          <w:szCs w:val="28"/>
          <w:lang w:val="en-US"/>
        </w:rPr>
        <w:t>14</w:t>
      </w:r>
    </w:p>
    <w:p xmlns:wp14="http://schemas.microsoft.com/office/word/2010/wordml" w:rsidP="7EF43CC1" wp14:paraId="113731C4" wp14:textId="22F2B83C">
      <w:pPr>
        <w:pStyle w:val="Normal"/>
        <w:ind w:left="0"/>
        <w:rPr>
          <w:b w:val="1"/>
          <w:bCs w:val="1"/>
          <w:noProof w:val="0"/>
          <w:sz w:val="28"/>
          <w:szCs w:val="28"/>
          <w:lang w:val="en-US"/>
        </w:rPr>
      </w:pPr>
      <w:r w:rsidRPr="7EF43CC1" w:rsidR="771ADE70">
        <w:rPr>
          <w:b w:val="1"/>
          <w:bCs w:val="1"/>
          <w:noProof w:val="0"/>
          <w:sz w:val="28"/>
          <w:szCs w:val="28"/>
          <w:lang w:val="en-US"/>
        </w:rPr>
        <w:t xml:space="preserve">      8. Reference list......................................................</w:t>
      </w:r>
      <w:r w:rsidRPr="7EF43CC1" w:rsidR="371EF7C7">
        <w:rPr>
          <w:b w:val="1"/>
          <w:bCs w:val="1"/>
          <w:noProof w:val="0"/>
          <w:sz w:val="28"/>
          <w:szCs w:val="28"/>
          <w:lang w:val="en-US"/>
        </w:rPr>
        <w:t>15</w:t>
      </w:r>
    </w:p>
    <w:p xmlns:wp14="http://schemas.microsoft.com/office/word/2010/wordml" w:rsidP="7EF43CC1" wp14:paraId="5B30CD64" wp14:textId="79B4238A">
      <w:pPr>
        <w:pStyle w:val="Normal"/>
        <w:rPr>
          <w:noProof w:val="0"/>
          <w:lang w:val="en-GB"/>
        </w:rPr>
      </w:pPr>
    </w:p>
    <w:p xmlns:wp14="http://schemas.microsoft.com/office/word/2010/wordml" w:rsidP="7EF43CC1" wp14:paraId="3EC4AF0B" wp14:textId="2078C542">
      <w:pPr>
        <w:pStyle w:val="Heading1"/>
        <w:spacing w:before="322" w:beforeAutospacing="off" w:after="322" w:afterAutospacing="off"/>
        <w:rPr>
          <w:rFonts w:ascii="Aptos" w:hAnsi="Aptos" w:eastAsia="Aptos" w:cs="Aptos"/>
          <w:b w:val="1"/>
          <w:bCs w:val="1"/>
          <w:noProof w:val="0"/>
          <w:sz w:val="48"/>
          <w:szCs w:val="48"/>
          <w:lang w:val="en-GB"/>
        </w:rPr>
      </w:pPr>
    </w:p>
    <w:p xmlns:wp14="http://schemas.microsoft.com/office/word/2010/wordml" w:rsidP="7EF43CC1" wp14:paraId="71BB71E1" wp14:textId="7813DEF6">
      <w:pPr>
        <w:pStyle w:val="Heading1"/>
        <w:spacing w:before="322" w:beforeAutospacing="off" w:after="322" w:afterAutospacing="off"/>
        <w:rPr>
          <w:rFonts w:ascii="Aptos" w:hAnsi="Aptos" w:eastAsia="Aptos" w:cs="Aptos"/>
          <w:b w:val="1"/>
          <w:bCs w:val="1"/>
          <w:noProof w:val="0"/>
          <w:sz w:val="48"/>
          <w:szCs w:val="48"/>
          <w:lang w:val="en-GB"/>
        </w:rPr>
      </w:pPr>
    </w:p>
    <w:p xmlns:wp14="http://schemas.microsoft.com/office/word/2010/wordml" w:rsidP="7EF43CC1" wp14:paraId="4FEFBEFF" wp14:textId="63DF09FB">
      <w:pPr>
        <w:pStyle w:val="Heading1"/>
        <w:spacing w:before="322" w:beforeAutospacing="off" w:after="322" w:afterAutospacing="off"/>
        <w:rPr>
          <w:rFonts w:ascii="Aptos" w:hAnsi="Aptos" w:eastAsia="Aptos" w:cs="Aptos"/>
          <w:b w:val="1"/>
          <w:bCs w:val="1"/>
          <w:noProof w:val="0"/>
          <w:sz w:val="48"/>
          <w:szCs w:val="48"/>
          <w:lang w:val="en-GB"/>
        </w:rPr>
      </w:pPr>
    </w:p>
    <w:p xmlns:wp14="http://schemas.microsoft.com/office/word/2010/wordml" w:rsidP="7EF43CC1" wp14:paraId="3FB4A968" wp14:textId="53B7489C">
      <w:pPr>
        <w:pStyle w:val="Heading1"/>
        <w:spacing w:before="322" w:beforeAutospacing="off" w:after="322" w:afterAutospacing="off"/>
        <w:rPr>
          <w:rFonts w:ascii="Aptos" w:hAnsi="Aptos" w:eastAsia="Aptos" w:cs="Aptos"/>
          <w:b w:val="1"/>
          <w:bCs w:val="1"/>
          <w:noProof w:val="0"/>
          <w:sz w:val="48"/>
          <w:szCs w:val="48"/>
          <w:lang w:val="en-GB"/>
        </w:rPr>
      </w:pPr>
      <w:r w:rsidRPr="7EF43CC1" w:rsidR="50CFC854">
        <w:rPr>
          <w:rFonts w:ascii="Aptos" w:hAnsi="Aptos" w:eastAsia="Aptos" w:cs="Aptos"/>
          <w:b w:val="1"/>
          <w:bCs w:val="1"/>
          <w:noProof w:val="0"/>
          <w:sz w:val="48"/>
          <w:szCs w:val="48"/>
          <w:lang w:val="en-GB"/>
        </w:rPr>
        <w:t>Strategic Growth Report for Vodafone UK: Growth Strategy in a Period of Strategic Transformation</w:t>
      </w:r>
    </w:p>
    <w:p xmlns:wp14="http://schemas.microsoft.com/office/word/2010/wordml" w:rsidP="7EF43CC1" wp14:paraId="362A1763" wp14:textId="192096E8">
      <w:pPr>
        <w:pStyle w:val="Heading2"/>
        <w:spacing w:before="299" w:beforeAutospacing="off" w:after="299" w:afterAutospacing="off"/>
        <w:rPr>
          <w:rFonts w:ascii="Aptos" w:hAnsi="Aptos" w:eastAsia="Aptos" w:cs="Aptos"/>
          <w:b w:val="1"/>
          <w:bCs w:val="1"/>
          <w:noProof w:val="0"/>
          <w:sz w:val="36"/>
          <w:szCs w:val="36"/>
          <w:lang w:val="en-GB"/>
        </w:rPr>
      </w:pPr>
      <w:r w:rsidRPr="7EF43CC1" w:rsidR="50CFC854">
        <w:rPr>
          <w:rFonts w:ascii="Aptos" w:hAnsi="Aptos" w:eastAsia="Aptos" w:cs="Aptos"/>
          <w:b w:val="1"/>
          <w:bCs w:val="1"/>
          <w:noProof w:val="0"/>
          <w:sz w:val="36"/>
          <w:szCs w:val="36"/>
          <w:lang w:val="en-GB"/>
        </w:rPr>
        <w:t>1. Executive Summary</w:t>
      </w:r>
    </w:p>
    <w:p xmlns:wp14="http://schemas.microsoft.com/office/word/2010/wordml" w:rsidP="7EF43CC1" wp14:paraId="095DC19B" wp14:textId="68549E59">
      <w:pPr>
        <w:spacing w:before="240" w:beforeAutospacing="off" w:after="240" w:afterAutospacing="off"/>
      </w:pPr>
      <w:r w:rsidRPr="7EF43CC1" w:rsidR="50CFC854">
        <w:rPr>
          <w:rFonts w:ascii="Aptos" w:hAnsi="Aptos" w:eastAsia="Aptos" w:cs="Aptos"/>
          <w:noProof w:val="0"/>
          <w:sz w:val="24"/>
          <w:szCs w:val="24"/>
          <w:lang w:val="en-GB"/>
        </w:rPr>
        <w:t>Vodafone UK is experiencing a major strategic transformation following the completion of its merger with Three UK on 31 May 2025. The combined organisation, VodafoneThree, has become the UK’s largest mobile network operator, with more than 28 million customers. The merger creates an opportunity for Vodafone to move beyond competing primarily through conventional mobile connectivity and establish a stronger competitive position based on superior 5G infrastructure, customer experience and digital services.</w:t>
      </w:r>
    </w:p>
    <w:p xmlns:wp14="http://schemas.microsoft.com/office/word/2010/wordml" w:rsidP="7EF43CC1" wp14:paraId="3FC76117" wp14:textId="5329F9DE">
      <w:pPr>
        <w:spacing w:before="240" w:beforeAutospacing="off" w:after="240" w:afterAutospacing="off"/>
      </w:pPr>
      <w:r w:rsidRPr="7EF43CC1" w:rsidR="50CFC854">
        <w:rPr>
          <w:rFonts w:ascii="Aptos" w:hAnsi="Aptos" w:eastAsia="Aptos" w:cs="Aptos"/>
          <w:noProof w:val="0"/>
          <w:sz w:val="24"/>
          <w:szCs w:val="24"/>
          <w:lang w:val="en-GB"/>
        </w:rPr>
        <w:t>This report evaluates Vodafone’s external and internal strategic environment using PESTEL, SWOT and Porter’s Five Forces. The analysis identifies significant opportunities arising from rising mobile data consumption, 5G standalone technology, artificial intelligence, Internet of Things (IoT), fixed wireless access (FWA) and increasing digitalisation among businesses. However, Vodafone also faces substantial threats, including intense competition from BT/EE and Virgin Media O2, regulatory obligations attached to the Three merger, high infrastructure investment requirements, cybersecurity risks and continued pressure on consumer prices.</w:t>
      </w:r>
    </w:p>
    <w:p xmlns:wp14="http://schemas.microsoft.com/office/word/2010/wordml" w:rsidP="7EF43CC1" wp14:paraId="2076E16B" wp14:textId="40A982EA">
      <w:pPr>
        <w:spacing w:before="240" w:beforeAutospacing="off" w:after="240" w:afterAutospacing="off"/>
      </w:pPr>
      <w:r w:rsidRPr="7EF43CC1" w:rsidR="50CFC854">
        <w:rPr>
          <w:rFonts w:ascii="Aptos" w:hAnsi="Aptos" w:eastAsia="Aptos" w:cs="Aptos"/>
          <w:noProof w:val="0"/>
          <w:sz w:val="24"/>
          <w:szCs w:val="24"/>
          <w:lang w:val="en-GB"/>
        </w:rPr>
        <w:t xml:space="preserve">The report recommends a </w:t>
      </w:r>
      <w:r w:rsidRPr="7EF43CC1" w:rsidR="50CFC854">
        <w:rPr>
          <w:rFonts w:ascii="Aptos" w:hAnsi="Aptos" w:eastAsia="Aptos" w:cs="Aptos"/>
          <w:b w:val="1"/>
          <w:bCs w:val="1"/>
          <w:noProof w:val="0"/>
          <w:sz w:val="24"/>
          <w:szCs w:val="24"/>
          <w:lang w:val="en-GB"/>
        </w:rPr>
        <w:t>differentiation-led market penetration and product-development strategy</w:t>
      </w:r>
      <w:r w:rsidRPr="7EF43CC1" w:rsidR="50CFC854">
        <w:rPr>
          <w:rFonts w:ascii="Aptos" w:hAnsi="Aptos" w:eastAsia="Aptos" w:cs="Aptos"/>
          <w:noProof w:val="0"/>
          <w:sz w:val="24"/>
          <w:szCs w:val="24"/>
          <w:lang w:val="en-GB"/>
        </w:rPr>
        <w:t>, centred on transforming VodafoneThree's enlarged network into a superior 5G-enabled digital connectivity platform. Rather than pursuing market share principally through lower prices, Vodafone should differentiate through network quality, reliability, customer experience and value-added services for consumers and businesses. Growth should be supported by cross-selling broadband and FWA, enterprise IoT and private 5G solutions, and AI-enabled customer services.</w:t>
      </w:r>
    </w:p>
    <w:p xmlns:wp14="http://schemas.microsoft.com/office/word/2010/wordml" w:rsidP="7EF43CC1" wp14:paraId="42280956" wp14:textId="15119AEF">
      <w:pPr>
        <w:spacing w:before="0" w:beforeAutospacing="off" w:after="0" w:afterAutospacing="off"/>
      </w:pPr>
    </w:p>
    <w:p xmlns:wp14="http://schemas.microsoft.com/office/word/2010/wordml" w:rsidP="7EF43CC1" wp14:paraId="10F2938F" wp14:textId="0D5FA03F">
      <w:pPr>
        <w:pStyle w:val="Heading1"/>
        <w:spacing w:before="322" w:beforeAutospacing="off" w:after="322" w:afterAutospacing="off"/>
        <w:rPr>
          <w:rFonts w:ascii="Aptos" w:hAnsi="Aptos" w:eastAsia="Aptos" w:cs="Aptos"/>
          <w:b w:val="1"/>
          <w:bCs w:val="1"/>
          <w:noProof w:val="0"/>
          <w:sz w:val="48"/>
          <w:szCs w:val="48"/>
          <w:lang w:val="en-GB"/>
        </w:rPr>
      </w:pPr>
      <w:r w:rsidRPr="7EF43CC1" w:rsidR="50CFC854">
        <w:rPr>
          <w:rFonts w:ascii="Aptos" w:hAnsi="Aptos" w:eastAsia="Aptos" w:cs="Aptos"/>
          <w:b w:val="1"/>
          <w:bCs w:val="1"/>
          <w:noProof w:val="0"/>
          <w:sz w:val="48"/>
          <w:szCs w:val="48"/>
          <w:lang w:val="en-GB"/>
        </w:rPr>
        <w:t>2. Introduction to Vodafone</w:t>
      </w:r>
    </w:p>
    <w:p xmlns:wp14="http://schemas.microsoft.com/office/word/2010/wordml" w:rsidP="7EF43CC1" wp14:paraId="0CBAC924" wp14:textId="4E3A230F">
      <w:pPr>
        <w:spacing w:before="240" w:beforeAutospacing="off" w:after="240" w:afterAutospacing="off"/>
      </w:pPr>
      <w:r w:rsidRPr="7EF43CC1" w:rsidR="50CFC854">
        <w:rPr>
          <w:rFonts w:ascii="Aptos" w:hAnsi="Aptos" w:eastAsia="Aptos" w:cs="Aptos"/>
          <w:noProof w:val="0"/>
          <w:sz w:val="24"/>
          <w:szCs w:val="24"/>
          <w:lang w:val="en-GB"/>
        </w:rPr>
        <w:t xml:space="preserve">Vodafone Group is one of Europe and Africa’s largest telecommunications businesses, providing mobile, fixed broadband, digital and Internet of Things services. Its strategic purpose is to </w:t>
      </w:r>
      <w:r w:rsidRPr="7EF43CC1" w:rsidR="50CFC854">
        <w:rPr>
          <w:rFonts w:ascii="Aptos" w:hAnsi="Aptos" w:eastAsia="Aptos" w:cs="Aptos"/>
          <w:b w:val="1"/>
          <w:bCs w:val="1"/>
          <w:noProof w:val="0"/>
          <w:sz w:val="24"/>
          <w:szCs w:val="24"/>
          <w:lang w:val="en-GB"/>
        </w:rPr>
        <w:t>“connect for a better future”</w:t>
      </w:r>
      <w:r w:rsidRPr="7EF43CC1" w:rsidR="50CFC854">
        <w:rPr>
          <w:rFonts w:ascii="Aptos" w:hAnsi="Aptos" w:eastAsia="Aptos" w:cs="Aptos"/>
          <w:noProof w:val="0"/>
          <w:sz w:val="24"/>
          <w:szCs w:val="24"/>
          <w:lang w:val="en-GB"/>
        </w:rPr>
        <w:t>, reflecting the organisation’s view that connectivity and technology can improve lives, businesses and society. Vodafone emphasises empowering people, protecting the planet and maintaining customer trust as important components of this purpose.</w:t>
      </w:r>
    </w:p>
    <w:p xmlns:wp14="http://schemas.microsoft.com/office/word/2010/wordml" w:rsidP="7EF43CC1" wp14:paraId="5D8493C2" wp14:textId="62516A56">
      <w:pPr>
        <w:spacing w:before="240" w:beforeAutospacing="off" w:after="240" w:afterAutospacing="off"/>
      </w:pPr>
      <w:r w:rsidRPr="7EF43CC1" w:rsidR="50CFC854">
        <w:rPr>
          <w:rFonts w:ascii="Aptos" w:hAnsi="Aptos" w:eastAsia="Aptos" w:cs="Aptos"/>
          <w:noProof w:val="0"/>
          <w:sz w:val="24"/>
          <w:szCs w:val="24"/>
          <w:lang w:val="en-GB"/>
        </w:rPr>
        <w:t>Within the UK, Vodafone has entered a particularly important stage of its development. The merger between Vodafone UK and Three UK completed on 31 May 2025, establishing VodafoneThree. Vodafone initially owned 51% of the combined organisation while CK Hutchison held 49%. VodafoneThree committed to investing £11 billion over ten years in its UK network, including approximately £1.3 billion of capital expenditure during its first year. The transaction is expected to generate approximately £700 million in annual cost and capital-expenditure synergies by its fifth year.</w:t>
      </w:r>
    </w:p>
    <w:p xmlns:wp14="http://schemas.microsoft.com/office/word/2010/wordml" w:rsidP="7EF43CC1" wp14:paraId="440C0198" wp14:textId="4F4199E6">
      <w:pPr>
        <w:spacing w:before="240" w:beforeAutospacing="off" w:after="240" w:afterAutospacing="off"/>
      </w:pPr>
      <w:r w:rsidRPr="7EF43CC1" w:rsidR="50CFC854">
        <w:rPr>
          <w:rFonts w:ascii="Aptos" w:hAnsi="Aptos" w:eastAsia="Aptos" w:cs="Aptos"/>
          <w:noProof w:val="0"/>
          <w:sz w:val="24"/>
          <w:szCs w:val="24"/>
          <w:lang w:val="en-GB"/>
        </w:rPr>
        <w:t>Vodafone’s strategic direction also reflects a wider Group transformation involving portfolio simplification, improved customer experience, operational efficiency and renewed financial discipline. Its FY25 UK performance provided evidence of progress: UK service revenue increased organically by 1.9%, while adjusted EBITDAaL grew organically by 7.9%. Vodafone also reported record-low mobile complaints and strong customer additions in broadband and mobile contracts.</w:t>
      </w:r>
    </w:p>
    <w:p xmlns:wp14="http://schemas.microsoft.com/office/word/2010/wordml" w:rsidP="7EF43CC1" wp14:paraId="3584FBD2" wp14:textId="66B475AB">
      <w:pPr>
        <w:spacing w:before="0" w:beforeAutospacing="off" w:after="0" w:afterAutospacing="off"/>
      </w:pPr>
    </w:p>
    <w:p xmlns:wp14="http://schemas.microsoft.com/office/word/2010/wordml" w:rsidP="7EF43CC1" wp14:paraId="0977C987" wp14:textId="510AE41E">
      <w:pPr>
        <w:pStyle w:val="Heading1"/>
        <w:spacing w:before="322" w:beforeAutospacing="off" w:after="322" w:afterAutospacing="off"/>
        <w:rPr>
          <w:rFonts w:ascii="Aptos" w:hAnsi="Aptos" w:eastAsia="Aptos" w:cs="Aptos"/>
          <w:b w:val="1"/>
          <w:bCs w:val="1"/>
          <w:noProof w:val="0"/>
          <w:sz w:val="48"/>
          <w:szCs w:val="48"/>
          <w:lang w:val="en-GB"/>
        </w:rPr>
      </w:pPr>
      <w:r w:rsidRPr="7EF43CC1" w:rsidR="50CFC854">
        <w:rPr>
          <w:rFonts w:ascii="Aptos" w:hAnsi="Aptos" w:eastAsia="Aptos" w:cs="Aptos"/>
          <w:b w:val="1"/>
          <w:bCs w:val="1"/>
          <w:noProof w:val="0"/>
          <w:sz w:val="48"/>
          <w:szCs w:val="48"/>
          <w:lang w:val="en-GB"/>
        </w:rPr>
        <w:t>3. Evaluation of the Current Market Situation</w:t>
      </w:r>
    </w:p>
    <w:p xmlns:wp14="http://schemas.microsoft.com/office/word/2010/wordml" w:rsidP="7EF43CC1" wp14:paraId="1E68A07D" wp14:textId="45C62F6F">
      <w:pPr>
        <w:pStyle w:val="Heading2"/>
        <w:spacing w:before="299" w:beforeAutospacing="off" w:after="299" w:afterAutospacing="off"/>
        <w:rPr>
          <w:rFonts w:ascii="Aptos" w:hAnsi="Aptos" w:eastAsia="Aptos" w:cs="Aptos"/>
          <w:b w:val="1"/>
          <w:bCs w:val="1"/>
          <w:noProof w:val="0"/>
          <w:sz w:val="36"/>
          <w:szCs w:val="36"/>
          <w:lang w:val="en-GB"/>
        </w:rPr>
      </w:pPr>
      <w:r w:rsidRPr="7EF43CC1" w:rsidR="50CFC854">
        <w:rPr>
          <w:rFonts w:ascii="Aptos" w:hAnsi="Aptos" w:eastAsia="Aptos" w:cs="Aptos"/>
          <w:b w:val="1"/>
          <w:bCs w:val="1"/>
          <w:noProof w:val="0"/>
          <w:sz w:val="36"/>
          <w:szCs w:val="36"/>
          <w:lang w:val="en-GB"/>
        </w:rPr>
        <w:t>3.1 PESTEL Analysis</w:t>
      </w:r>
    </w:p>
    <w:p xmlns:wp14="http://schemas.microsoft.com/office/word/2010/wordml" w:rsidP="7EF43CC1" wp14:paraId="7BBE9051" wp14:textId="413F99B8">
      <w:pPr>
        <w:pStyle w:val="Heading3"/>
        <w:spacing w:before="281" w:beforeAutospacing="off" w:after="281" w:afterAutospacing="off"/>
        <w:rPr>
          <w:rFonts w:ascii="Aptos" w:hAnsi="Aptos" w:eastAsia="Aptos" w:cs="Aptos"/>
          <w:b w:val="1"/>
          <w:bCs w:val="1"/>
          <w:noProof w:val="0"/>
          <w:sz w:val="28"/>
          <w:szCs w:val="28"/>
          <w:lang w:val="en-GB"/>
        </w:rPr>
      </w:pPr>
      <w:r w:rsidRPr="7EF43CC1" w:rsidR="50CFC854">
        <w:rPr>
          <w:rFonts w:ascii="Aptos" w:hAnsi="Aptos" w:eastAsia="Aptos" w:cs="Aptos"/>
          <w:b w:val="1"/>
          <w:bCs w:val="1"/>
          <w:noProof w:val="0"/>
          <w:sz w:val="28"/>
          <w:szCs w:val="28"/>
          <w:lang w:val="en-GB"/>
        </w:rPr>
        <w:t>Political and Regulatory Factors</w:t>
      </w:r>
    </w:p>
    <w:p xmlns:wp14="http://schemas.microsoft.com/office/word/2010/wordml" w:rsidP="7EF43CC1" wp14:paraId="7CA419B5" wp14:textId="66D0D822">
      <w:pPr>
        <w:spacing w:before="240" w:beforeAutospacing="off" w:after="240" w:afterAutospacing="off"/>
      </w:pPr>
      <w:r w:rsidRPr="7EF43CC1" w:rsidR="50CFC854">
        <w:rPr>
          <w:rFonts w:ascii="Aptos" w:hAnsi="Aptos" w:eastAsia="Aptos" w:cs="Aptos"/>
          <w:noProof w:val="0"/>
          <w:sz w:val="24"/>
          <w:szCs w:val="24"/>
          <w:lang w:val="en-GB"/>
        </w:rPr>
        <w:t>Telecommunications is strategically important to the UK Government because high-quality digital infrastructure supports productivity, public services, investment and regional development. This creates opportunities for VodafoneThree because its planned 5G investment can contribute to national digital infrastructure objectives.</w:t>
      </w:r>
    </w:p>
    <w:p xmlns:wp14="http://schemas.microsoft.com/office/word/2010/wordml" w:rsidP="7EF43CC1" wp14:paraId="51D90226" wp14:textId="4696CEC5">
      <w:pPr>
        <w:spacing w:before="240" w:beforeAutospacing="off" w:after="240" w:afterAutospacing="off"/>
      </w:pPr>
      <w:r w:rsidRPr="7EF43CC1" w:rsidR="50CFC854">
        <w:rPr>
          <w:rFonts w:ascii="Aptos" w:hAnsi="Aptos" w:eastAsia="Aptos" w:cs="Aptos"/>
          <w:noProof w:val="0"/>
          <w:sz w:val="24"/>
          <w:szCs w:val="24"/>
          <w:lang w:val="en-GB"/>
        </w:rPr>
        <w:t>However, the sector is heavily regulated. The Competition and Markets Authority approved the Vodafone–Three merger only after requiring legally binding commitments. These include implementation of the agreed network investment plan and protections for consumers and mobile virtual network operators. Certain tariffs are subject to three-year protections, while wholesale arrangements must protect competition among MVNOs.</w:t>
      </w:r>
    </w:p>
    <w:p xmlns:wp14="http://schemas.microsoft.com/office/word/2010/wordml" w:rsidP="7EF43CC1" wp14:paraId="26AE37F5" wp14:textId="33B9B69E">
      <w:pPr>
        <w:pStyle w:val="Heading3"/>
        <w:spacing w:before="281" w:beforeAutospacing="off" w:after="281" w:afterAutospacing="off"/>
        <w:rPr>
          <w:rFonts w:ascii="Aptos" w:hAnsi="Aptos" w:eastAsia="Aptos" w:cs="Aptos"/>
          <w:b w:val="1"/>
          <w:bCs w:val="1"/>
          <w:noProof w:val="0"/>
          <w:sz w:val="28"/>
          <w:szCs w:val="28"/>
          <w:lang w:val="en-GB"/>
        </w:rPr>
      </w:pPr>
      <w:r w:rsidRPr="7EF43CC1" w:rsidR="50CFC854">
        <w:rPr>
          <w:rFonts w:ascii="Aptos" w:hAnsi="Aptos" w:eastAsia="Aptos" w:cs="Aptos"/>
          <w:b w:val="1"/>
          <w:bCs w:val="1"/>
          <w:noProof w:val="0"/>
          <w:sz w:val="28"/>
          <w:szCs w:val="28"/>
          <w:lang w:val="en-GB"/>
        </w:rPr>
        <w:t>Economic Factors</w:t>
      </w:r>
    </w:p>
    <w:p xmlns:wp14="http://schemas.microsoft.com/office/word/2010/wordml" w:rsidP="7EF43CC1" wp14:paraId="3BB4EEE8" wp14:textId="7D2D2A71">
      <w:pPr>
        <w:spacing w:before="240" w:beforeAutospacing="off" w:after="240" w:afterAutospacing="off"/>
      </w:pPr>
      <w:r w:rsidRPr="7EF43CC1" w:rsidR="50CFC854">
        <w:rPr>
          <w:rFonts w:ascii="Aptos" w:hAnsi="Aptos" w:eastAsia="Aptos" w:cs="Aptos"/>
          <w:noProof w:val="0"/>
          <w:sz w:val="24"/>
          <w:szCs w:val="24"/>
          <w:lang w:val="en-GB"/>
        </w:rPr>
        <w:t>The UK telecommunications market is mature, meaning significant organic growth cannot be expected simply from acquiring first-time mobile users. Economic pressures such as inflation and household affordability concerns also make customers increasingly sensitive to telecommunications prices.</w:t>
      </w:r>
    </w:p>
    <w:p xmlns:wp14="http://schemas.microsoft.com/office/word/2010/wordml" w:rsidP="7EF43CC1" wp14:paraId="405DD30C" wp14:textId="32F9419F">
      <w:pPr>
        <w:spacing w:before="240" w:beforeAutospacing="off" w:after="240" w:afterAutospacing="off"/>
      </w:pPr>
      <w:r w:rsidRPr="7EF43CC1" w:rsidR="50CFC854">
        <w:rPr>
          <w:rFonts w:ascii="Aptos" w:hAnsi="Aptos" w:eastAsia="Aptos" w:cs="Aptos"/>
          <w:noProof w:val="0"/>
          <w:sz w:val="24"/>
          <w:szCs w:val="24"/>
          <w:lang w:val="en-GB"/>
        </w:rPr>
        <w:t>Nevertheless, demand for connectivity continues to increase. Ofcom reported that UK monthly mobile data consumption increased by approximately 18% during 2025 to more than 1.2 billion GB per month, while 5G traffic grew by 53%. This demonstrates that consumers and businesses increasingly require high-capacity networks.</w:t>
      </w:r>
    </w:p>
    <w:p xmlns:wp14="http://schemas.microsoft.com/office/word/2010/wordml" w:rsidP="7EF43CC1" wp14:paraId="3F88F540" wp14:textId="141E6A31">
      <w:pPr>
        <w:pStyle w:val="Heading3"/>
        <w:spacing w:before="281" w:beforeAutospacing="off" w:after="281" w:afterAutospacing="off"/>
        <w:rPr>
          <w:rFonts w:ascii="Aptos" w:hAnsi="Aptos" w:eastAsia="Aptos" w:cs="Aptos"/>
          <w:b w:val="1"/>
          <w:bCs w:val="1"/>
          <w:noProof w:val="0"/>
          <w:sz w:val="28"/>
          <w:szCs w:val="28"/>
          <w:lang w:val="en-GB"/>
        </w:rPr>
      </w:pPr>
      <w:r w:rsidRPr="7EF43CC1" w:rsidR="50CFC854">
        <w:rPr>
          <w:rFonts w:ascii="Aptos" w:hAnsi="Aptos" w:eastAsia="Aptos" w:cs="Aptos"/>
          <w:b w:val="1"/>
          <w:bCs w:val="1"/>
          <w:noProof w:val="0"/>
          <w:sz w:val="28"/>
          <w:szCs w:val="28"/>
          <w:lang w:val="en-GB"/>
        </w:rPr>
        <w:t>Social Factors</w:t>
      </w:r>
    </w:p>
    <w:p xmlns:wp14="http://schemas.microsoft.com/office/word/2010/wordml" w:rsidP="7EF43CC1" wp14:paraId="09DA21D0" wp14:textId="73AE5201">
      <w:pPr>
        <w:spacing w:before="240" w:beforeAutospacing="off" w:after="240" w:afterAutospacing="off"/>
      </w:pPr>
      <w:r w:rsidRPr="7EF43CC1" w:rsidR="50CFC854">
        <w:rPr>
          <w:rFonts w:ascii="Aptos" w:hAnsi="Aptos" w:eastAsia="Aptos" w:cs="Aptos"/>
          <w:noProof w:val="0"/>
          <w:sz w:val="24"/>
          <w:szCs w:val="24"/>
          <w:lang w:val="en-GB"/>
        </w:rPr>
        <w:t>Connectivity has become essential for employment, education, entertainment, healthcare and social participation. Hybrid working and increased consumption of video, cloud applications and digital services reinforce demand for reliable connectivity.</w:t>
      </w:r>
    </w:p>
    <w:p xmlns:wp14="http://schemas.microsoft.com/office/word/2010/wordml" w:rsidP="7EF43CC1" wp14:paraId="5CFDC78F" wp14:textId="6CF6A594">
      <w:pPr>
        <w:spacing w:before="240" w:beforeAutospacing="off" w:after="240" w:afterAutospacing="off"/>
      </w:pPr>
      <w:r w:rsidRPr="7EF43CC1" w:rsidR="50CFC854">
        <w:rPr>
          <w:rFonts w:ascii="Aptos" w:hAnsi="Aptos" w:eastAsia="Aptos" w:cs="Aptos"/>
          <w:noProof w:val="0"/>
          <w:sz w:val="24"/>
          <w:szCs w:val="24"/>
          <w:lang w:val="en-GB"/>
        </w:rPr>
        <w:t>Customers increasingly judge telecommunications companies on experience rather than coverage alone. Reliability, customer service, transparent pricing and rapid problem resolution therefore influence churn and brand reputation. Vodafone entered the merger from a relatively improved position, reporting its best-ever consumer mobile contract and broadband churn performance during FY25 alongside significantly reduced complaints.</w:t>
      </w:r>
    </w:p>
    <w:p xmlns:wp14="http://schemas.microsoft.com/office/word/2010/wordml" w:rsidP="7EF43CC1" wp14:paraId="5B16E94D" wp14:textId="446FAB7D">
      <w:pPr>
        <w:pStyle w:val="Heading3"/>
        <w:spacing w:before="281" w:beforeAutospacing="off" w:after="281" w:afterAutospacing="off"/>
        <w:rPr>
          <w:rFonts w:ascii="Aptos" w:hAnsi="Aptos" w:eastAsia="Aptos" w:cs="Aptos"/>
          <w:b w:val="1"/>
          <w:bCs w:val="1"/>
          <w:noProof w:val="0"/>
          <w:sz w:val="28"/>
          <w:szCs w:val="28"/>
          <w:lang w:val="en-GB"/>
        </w:rPr>
      </w:pPr>
      <w:r w:rsidRPr="7EF43CC1" w:rsidR="50CFC854">
        <w:rPr>
          <w:rFonts w:ascii="Aptos" w:hAnsi="Aptos" w:eastAsia="Aptos" w:cs="Aptos"/>
          <w:b w:val="1"/>
          <w:bCs w:val="1"/>
          <w:noProof w:val="0"/>
          <w:sz w:val="28"/>
          <w:szCs w:val="28"/>
          <w:lang w:val="en-GB"/>
        </w:rPr>
        <w:t>Technological Factors</w:t>
      </w:r>
    </w:p>
    <w:p xmlns:wp14="http://schemas.microsoft.com/office/word/2010/wordml" w:rsidP="7EF43CC1" wp14:paraId="605CC645" wp14:textId="66B2051A">
      <w:pPr>
        <w:spacing w:before="240" w:beforeAutospacing="off" w:after="240" w:afterAutospacing="off"/>
      </w:pPr>
      <w:r w:rsidRPr="7EF43CC1" w:rsidR="50CFC854">
        <w:rPr>
          <w:rFonts w:ascii="Aptos" w:hAnsi="Aptos" w:eastAsia="Aptos" w:cs="Aptos"/>
          <w:noProof w:val="0"/>
          <w:sz w:val="24"/>
          <w:szCs w:val="24"/>
          <w:lang w:val="en-GB"/>
        </w:rPr>
        <w:t>Technology represents one of VodafoneThree’s greatest strategic opportunities. 5G standalone provides lower latency, increased network capacity and improved support for industrial applications compared with earlier generations.</w:t>
      </w:r>
    </w:p>
    <w:p xmlns:wp14="http://schemas.microsoft.com/office/word/2010/wordml" w:rsidP="7EF43CC1" wp14:paraId="1F3AA6C8" wp14:textId="3D8EA127">
      <w:pPr>
        <w:spacing w:before="240" w:beforeAutospacing="off" w:after="240" w:afterAutospacing="off"/>
      </w:pPr>
      <w:r w:rsidRPr="7EF43CC1" w:rsidR="50CFC854">
        <w:rPr>
          <w:rFonts w:ascii="Aptos" w:hAnsi="Aptos" w:eastAsia="Aptos" w:cs="Aptos"/>
          <w:noProof w:val="0"/>
          <w:sz w:val="24"/>
          <w:szCs w:val="24"/>
          <w:lang w:val="en-GB"/>
        </w:rPr>
        <w:t>Ofcom reported continued expansion of UK 5G and 5G standalone coverage, while mobile data consumption is shifting increasingly towards 5G. VodafoneThree’s integration has already produced tangible benefits. By May 2026, up to 28.6 million Vodafone and Three customers could automatically access the best available coverage, while approximately 16,500 square kilometres of mobile not-spots had been eliminated.</w:t>
      </w:r>
    </w:p>
    <w:p xmlns:wp14="http://schemas.microsoft.com/office/word/2010/wordml" w:rsidP="7EF43CC1" wp14:paraId="2F943DA7" wp14:textId="508E6BB3">
      <w:pPr>
        <w:spacing w:before="240" w:beforeAutospacing="off" w:after="240" w:afterAutospacing="off"/>
      </w:pPr>
      <w:r w:rsidRPr="7EF43CC1" w:rsidR="50CFC854">
        <w:rPr>
          <w:rFonts w:ascii="Aptos" w:hAnsi="Aptos" w:eastAsia="Aptos" w:cs="Aptos"/>
          <w:noProof w:val="0"/>
          <w:sz w:val="24"/>
          <w:szCs w:val="24"/>
          <w:lang w:val="en-GB"/>
        </w:rPr>
        <w:t>The commercial opportunity extends beyond smartphones. 5G can support IoT, smart manufacturing, logistics, connected vehicles, healthcare, smart cities and private enterprise networks. Fixed wireless access also enables VodafoneThree to use mobile infrastructure to compete more aggressively in home broadband.</w:t>
      </w:r>
    </w:p>
    <w:p xmlns:wp14="http://schemas.microsoft.com/office/word/2010/wordml" w:rsidP="7EF43CC1" wp14:paraId="52FB7732" wp14:textId="1500F813">
      <w:pPr>
        <w:pStyle w:val="Heading3"/>
        <w:spacing w:before="281" w:beforeAutospacing="off" w:after="281" w:afterAutospacing="off"/>
        <w:rPr>
          <w:rFonts w:ascii="Aptos" w:hAnsi="Aptos" w:eastAsia="Aptos" w:cs="Aptos"/>
          <w:b w:val="1"/>
          <w:bCs w:val="1"/>
          <w:noProof w:val="0"/>
          <w:sz w:val="28"/>
          <w:szCs w:val="28"/>
          <w:lang w:val="en-GB"/>
        </w:rPr>
      </w:pPr>
      <w:r w:rsidRPr="7EF43CC1" w:rsidR="50CFC854">
        <w:rPr>
          <w:rFonts w:ascii="Aptos" w:hAnsi="Aptos" w:eastAsia="Aptos" w:cs="Aptos"/>
          <w:b w:val="1"/>
          <w:bCs w:val="1"/>
          <w:noProof w:val="0"/>
          <w:sz w:val="28"/>
          <w:szCs w:val="28"/>
          <w:lang w:val="en-GB"/>
        </w:rPr>
        <w:t>Environmental Factors</w:t>
      </w:r>
    </w:p>
    <w:p xmlns:wp14="http://schemas.microsoft.com/office/word/2010/wordml" w:rsidP="7EF43CC1" wp14:paraId="379FE8B6" wp14:textId="38FC560A">
      <w:pPr>
        <w:spacing w:before="240" w:beforeAutospacing="off" w:after="240" w:afterAutospacing="off"/>
      </w:pPr>
      <w:r w:rsidRPr="7EF43CC1" w:rsidR="50CFC854">
        <w:rPr>
          <w:rFonts w:ascii="Aptos" w:hAnsi="Aptos" w:eastAsia="Aptos" w:cs="Aptos"/>
          <w:noProof w:val="0"/>
          <w:sz w:val="24"/>
          <w:szCs w:val="24"/>
          <w:lang w:val="en-GB"/>
        </w:rPr>
        <w:t>Telecommunications networks consume substantial electricity, making energy efficiency increasingly important. Vodafone has committed to reducing its environmental impact and reaching net-zero emissions by 2040.</w:t>
      </w:r>
    </w:p>
    <w:p xmlns:wp14="http://schemas.microsoft.com/office/word/2010/wordml" w:rsidP="7EF43CC1" wp14:paraId="00802E65" wp14:textId="2A53B364">
      <w:pPr>
        <w:spacing w:before="240" w:beforeAutospacing="off" w:after="240" w:afterAutospacing="off"/>
      </w:pPr>
      <w:r w:rsidRPr="7EF43CC1" w:rsidR="50CFC854">
        <w:rPr>
          <w:rFonts w:ascii="Aptos" w:hAnsi="Aptos" w:eastAsia="Aptos" w:cs="Aptos"/>
          <w:noProof w:val="0"/>
          <w:sz w:val="24"/>
          <w:szCs w:val="24"/>
          <w:lang w:val="en-GB"/>
        </w:rPr>
        <w:t>Network consolidation may produce environmental benefits by reducing duplicated infrastructure and improving energy efficiency. Vodafone can also enable customers to reduce emissions through smart IoT systems, remote monitoring and digitalisation.</w:t>
      </w:r>
    </w:p>
    <w:p xmlns:wp14="http://schemas.microsoft.com/office/word/2010/wordml" w:rsidP="7EF43CC1" wp14:paraId="09EB17EB" wp14:textId="072A7B62">
      <w:pPr>
        <w:pStyle w:val="Heading3"/>
        <w:spacing w:before="281" w:beforeAutospacing="off" w:after="281" w:afterAutospacing="off"/>
        <w:rPr>
          <w:rFonts w:ascii="Aptos" w:hAnsi="Aptos" w:eastAsia="Aptos" w:cs="Aptos"/>
          <w:b w:val="1"/>
          <w:bCs w:val="1"/>
          <w:noProof w:val="0"/>
          <w:sz w:val="28"/>
          <w:szCs w:val="28"/>
          <w:lang w:val="en-GB"/>
        </w:rPr>
      </w:pPr>
      <w:r w:rsidRPr="7EF43CC1" w:rsidR="50CFC854">
        <w:rPr>
          <w:rFonts w:ascii="Aptos" w:hAnsi="Aptos" w:eastAsia="Aptos" w:cs="Aptos"/>
          <w:b w:val="1"/>
          <w:bCs w:val="1"/>
          <w:noProof w:val="0"/>
          <w:sz w:val="28"/>
          <w:szCs w:val="28"/>
          <w:lang w:val="en-GB"/>
        </w:rPr>
        <w:t>Legal Factors</w:t>
      </w:r>
    </w:p>
    <w:p xmlns:wp14="http://schemas.microsoft.com/office/word/2010/wordml" w:rsidP="7EF43CC1" wp14:paraId="2838B7C4" wp14:textId="74983FCA">
      <w:pPr>
        <w:spacing w:before="240" w:beforeAutospacing="off" w:after="240" w:afterAutospacing="off"/>
      </w:pPr>
      <w:r w:rsidRPr="7EF43CC1" w:rsidR="50CFC854">
        <w:rPr>
          <w:rFonts w:ascii="Aptos" w:hAnsi="Aptos" w:eastAsia="Aptos" w:cs="Aptos"/>
          <w:noProof w:val="0"/>
          <w:sz w:val="24"/>
          <w:szCs w:val="24"/>
          <w:lang w:val="en-GB"/>
        </w:rPr>
        <w:t>Vodafone must comply with UK competition law, consumer protection legislation, telecommunications regulation, data protection requirements and cybersecurity obligations. The merger creates additional legally binding requirements relating to network investment, retail pricing and wholesale access.</w:t>
      </w:r>
    </w:p>
    <w:p xmlns:wp14="http://schemas.microsoft.com/office/word/2010/wordml" w:rsidP="7EF43CC1" wp14:paraId="5AA227C2" wp14:textId="048A33E9">
      <w:pPr>
        <w:spacing w:before="240" w:beforeAutospacing="off" w:after="240" w:afterAutospacing="off"/>
      </w:pPr>
      <w:r w:rsidRPr="7EF43CC1" w:rsidR="50CFC854">
        <w:rPr>
          <w:rFonts w:ascii="Aptos" w:hAnsi="Aptos" w:eastAsia="Aptos" w:cs="Aptos"/>
          <w:noProof w:val="0"/>
          <w:sz w:val="24"/>
          <w:szCs w:val="24"/>
          <w:lang w:val="en-GB"/>
        </w:rPr>
        <w:t>Data protection is particularly significant because Vodafone processes large quantities of customer information. Expansion into AI and IoT services will increase the strategic importance of privacy, cybersecurity and responsible data governance.</w:t>
      </w:r>
    </w:p>
    <w:p xmlns:wp14="http://schemas.microsoft.com/office/word/2010/wordml" w:rsidP="7EF43CC1" wp14:paraId="7AED0103" wp14:textId="02D4C0A6">
      <w:pPr>
        <w:spacing w:before="0" w:beforeAutospacing="off" w:after="0" w:afterAutospacing="off"/>
      </w:pPr>
    </w:p>
    <w:p xmlns:wp14="http://schemas.microsoft.com/office/word/2010/wordml" w:rsidP="7EF43CC1" wp14:paraId="3B6E1277" wp14:textId="53F62379">
      <w:pPr>
        <w:pStyle w:val="Heading2"/>
        <w:spacing w:before="299" w:beforeAutospacing="off" w:after="299" w:afterAutospacing="off"/>
        <w:rPr>
          <w:rFonts w:ascii="Aptos" w:hAnsi="Aptos" w:eastAsia="Aptos" w:cs="Aptos"/>
          <w:b w:val="1"/>
          <w:bCs w:val="1"/>
          <w:noProof w:val="0"/>
          <w:sz w:val="36"/>
          <w:szCs w:val="36"/>
          <w:lang w:val="en-GB"/>
        </w:rPr>
      </w:pPr>
      <w:r w:rsidRPr="7EF43CC1" w:rsidR="50CFC854">
        <w:rPr>
          <w:rFonts w:ascii="Aptos" w:hAnsi="Aptos" w:eastAsia="Aptos" w:cs="Aptos"/>
          <w:b w:val="1"/>
          <w:bCs w:val="1"/>
          <w:noProof w:val="0"/>
          <w:sz w:val="36"/>
          <w:szCs w:val="36"/>
          <w:lang w:val="en-GB"/>
        </w:rPr>
        <w:t>3.2 Porter’s Five Forces</w:t>
      </w:r>
    </w:p>
    <w:p xmlns:wp14="http://schemas.microsoft.com/office/word/2010/wordml" w:rsidP="7EF43CC1" wp14:paraId="1843BFBE" wp14:textId="0921988C">
      <w:pPr>
        <w:pStyle w:val="Heading3"/>
        <w:spacing w:before="281" w:beforeAutospacing="off" w:after="281" w:afterAutospacing="off"/>
        <w:rPr>
          <w:rFonts w:ascii="Aptos" w:hAnsi="Aptos" w:eastAsia="Aptos" w:cs="Aptos"/>
          <w:b w:val="1"/>
          <w:bCs w:val="1"/>
          <w:noProof w:val="0"/>
          <w:sz w:val="28"/>
          <w:szCs w:val="28"/>
          <w:lang w:val="en-GB"/>
        </w:rPr>
      </w:pPr>
      <w:r w:rsidRPr="7EF43CC1" w:rsidR="50CFC854">
        <w:rPr>
          <w:rFonts w:ascii="Aptos" w:hAnsi="Aptos" w:eastAsia="Aptos" w:cs="Aptos"/>
          <w:b w:val="1"/>
          <w:bCs w:val="1"/>
          <w:noProof w:val="0"/>
          <w:sz w:val="28"/>
          <w:szCs w:val="28"/>
          <w:lang w:val="en-GB"/>
        </w:rPr>
        <w:t>Competitive Rivalry – High</w:t>
      </w:r>
    </w:p>
    <w:p xmlns:wp14="http://schemas.microsoft.com/office/word/2010/wordml" w:rsidP="7EF43CC1" wp14:paraId="0CA6BBF5" wp14:textId="07C72D94">
      <w:pPr>
        <w:spacing w:before="240" w:beforeAutospacing="off" w:after="240" w:afterAutospacing="off"/>
      </w:pPr>
      <w:r w:rsidRPr="7EF43CC1" w:rsidR="50CFC854">
        <w:rPr>
          <w:rFonts w:ascii="Aptos" w:hAnsi="Aptos" w:eastAsia="Aptos" w:cs="Aptos"/>
          <w:noProof w:val="0"/>
          <w:sz w:val="24"/>
          <w:szCs w:val="24"/>
          <w:lang w:val="en-GB"/>
        </w:rPr>
        <w:t>Competition in UK telecommunications remains intense. VodafoneThree competes principally with BT/EE and Virgin Media O2, alongside numerous MVNOs and broadband providers. Products can appear relatively similar to consumers, encouraging price competition and promotional offers.</w:t>
      </w:r>
    </w:p>
    <w:p xmlns:wp14="http://schemas.microsoft.com/office/word/2010/wordml" w:rsidP="7EF43CC1" wp14:paraId="5CCEAAC3" wp14:textId="0177E1AB">
      <w:pPr>
        <w:pStyle w:val="Heading3"/>
        <w:spacing w:before="281" w:beforeAutospacing="off" w:after="281" w:afterAutospacing="off"/>
        <w:rPr>
          <w:rFonts w:ascii="Aptos" w:hAnsi="Aptos" w:eastAsia="Aptos" w:cs="Aptos"/>
          <w:b w:val="1"/>
          <w:bCs w:val="1"/>
          <w:noProof w:val="0"/>
          <w:sz w:val="28"/>
          <w:szCs w:val="28"/>
          <w:lang w:val="en-GB"/>
        </w:rPr>
      </w:pPr>
      <w:r w:rsidRPr="7EF43CC1" w:rsidR="50CFC854">
        <w:rPr>
          <w:rFonts w:ascii="Aptos" w:hAnsi="Aptos" w:eastAsia="Aptos" w:cs="Aptos"/>
          <w:b w:val="1"/>
          <w:bCs w:val="1"/>
          <w:noProof w:val="0"/>
          <w:sz w:val="28"/>
          <w:szCs w:val="28"/>
          <w:lang w:val="en-GB"/>
        </w:rPr>
        <w:t>Threat of New Entrants – Low to Moderate</w:t>
      </w:r>
    </w:p>
    <w:p xmlns:wp14="http://schemas.microsoft.com/office/word/2010/wordml" w:rsidP="7EF43CC1" wp14:paraId="016840BB" wp14:textId="1C244AA2">
      <w:pPr>
        <w:spacing w:before="240" w:beforeAutospacing="off" w:after="240" w:afterAutospacing="off"/>
      </w:pPr>
      <w:r w:rsidRPr="7EF43CC1" w:rsidR="50CFC854">
        <w:rPr>
          <w:rFonts w:ascii="Aptos" w:hAnsi="Aptos" w:eastAsia="Aptos" w:cs="Aptos"/>
          <w:noProof w:val="0"/>
          <w:sz w:val="24"/>
          <w:szCs w:val="24"/>
          <w:lang w:val="en-GB"/>
        </w:rPr>
        <w:t>Establishing a national mobile network requires spectrum licences, extensive infrastructure and very high capital expenditure. These barriers make the emergence of another large facilities-based mobile operator unlikely.</w:t>
      </w:r>
    </w:p>
    <w:p xmlns:wp14="http://schemas.microsoft.com/office/word/2010/wordml" w:rsidP="7EF43CC1" wp14:paraId="2A0E6135" wp14:textId="008C2868">
      <w:pPr>
        <w:spacing w:before="240" w:beforeAutospacing="off" w:after="240" w:afterAutospacing="off"/>
      </w:pPr>
      <w:r w:rsidRPr="7EF43CC1" w:rsidR="50CFC854">
        <w:rPr>
          <w:rFonts w:ascii="Aptos" w:hAnsi="Aptos" w:eastAsia="Aptos" w:cs="Aptos"/>
          <w:noProof w:val="0"/>
          <w:sz w:val="24"/>
          <w:szCs w:val="24"/>
          <w:lang w:val="en-GB"/>
        </w:rPr>
        <w:t>However, MVNOs can enter without owning national radio infrastructure. Digital-first competitors can consequently challenge Vodafone on price, simplicity and customer experience.</w:t>
      </w:r>
    </w:p>
    <w:p xmlns:wp14="http://schemas.microsoft.com/office/word/2010/wordml" w:rsidP="7EF43CC1" wp14:paraId="4ED9E2A2" wp14:textId="252E74A2">
      <w:pPr>
        <w:pStyle w:val="Heading3"/>
        <w:spacing w:before="281" w:beforeAutospacing="off" w:after="281" w:afterAutospacing="off"/>
        <w:rPr>
          <w:rFonts w:ascii="Aptos" w:hAnsi="Aptos" w:eastAsia="Aptos" w:cs="Aptos"/>
          <w:b w:val="1"/>
          <w:bCs w:val="1"/>
          <w:noProof w:val="0"/>
          <w:sz w:val="28"/>
          <w:szCs w:val="28"/>
          <w:lang w:val="en-GB"/>
        </w:rPr>
      </w:pPr>
      <w:r w:rsidRPr="7EF43CC1" w:rsidR="50CFC854">
        <w:rPr>
          <w:rFonts w:ascii="Aptos" w:hAnsi="Aptos" w:eastAsia="Aptos" w:cs="Aptos"/>
          <w:b w:val="1"/>
          <w:bCs w:val="1"/>
          <w:noProof w:val="0"/>
          <w:sz w:val="28"/>
          <w:szCs w:val="28"/>
          <w:lang w:val="en-GB"/>
        </w:rPr>
        <w:t>Bargaining Power of Customers – High</w:t>
      </w:r>
    </w:p>
    <w:p xmlns:wp14="http://schemas.microsoft.com/office/word/2010/wordml" w:rsidP="7EF43CC1" wp14:paraId="09927867" wp14:textId="5F1993EC">
      <w:pPr>
        <w:spacing w:before="240" w:beforeAutospacing="off" w:after="240" w:afterAutospacing="off"/>
      </w:pPr>
      <w:r w:rsidRPr="7EF43CC1" w:rsidR="50CFC854">
        <w:rPr>
          <w:rFonts w:ascii="Aptos" w:hAnsi="Aptos" w:eastAsia="Aptos" w:cs="Aptos"/>
          <w:noProof w:val="0"/>
          <w:sz w:val="24"/>
          <w:szCs w:val="24"/>
          <w:lang w:val="en-GB"/>
        </w:rPr>
        <w:t>Customers can compare mobile tariffs easily and switching has become relatively straightforward. Number portability and digital comparison platforms reduce switching barriers.</w:t>
      </w:r>
    </w:p>
    <w:p xmlns:wp14="http://schemas.microsoft.com/office/word/2010/wordml" w:rsidP="7EF43CC1" wp14:paraId="797D604C" wp14:textId="00C57426">
      <w:pPr>
        <w:spacing w:before="240" w:beforeAutospacing="off" w:after="240" w:afterAutospacing="off"/>
      </w:pPr>
      <w:r w:rsidRPr="7EF43CC1" w:rsidR="50CFC854">
        <w:rPr>
          <w:rFonts w:ascii="Aptos" w:hAnsi="Aptos" w:eastAsia="Aptos" w:cs="Aptos"/>
          <w:noProof w:val="0"/>
          <w:sz w:val="24"/>
          <w:szCs w:val="24"/>
          <w:lang w:val="en-GB"/>
        </w:rPr>
        <w:t>Vodafone must therefore increase perceived value and customer loyalty through network quality, service experience, bundles and differentiated digital products rather than relying on contractual lock-in.</w:t>
      </w:r>
    </w:p>
    <w:p xmlns:wp14="http://schemas.microsoft.com/office/word/2010/wordml" w:rsidP="7EF43CC1" wp14:paraId="6CA0B032" wp14:textId="32E3E798">
      <w:pPr>
        <w:pStyle w:val="Heading3"/>
        <w:spacing w:before="281" w:beforeAutospacing="off" w:after="281" w:afterAutospacing="off"/>
        <w:rPr>
          <w:rFonts w:ascii="Aptos" w:hAnsi="Aptos" w:eastAsia="Aptos" w:cs="Aptos"/>
          <w:b w:val="1"/>
          <w:bCs w:val="1"/>
          <w:noProof w:val="0"/>
          <w:sz w:val="28"/>
          <w:szCs w:val="28"/>
          <w:lang w:val="en-GB"/>
        </w:rPr>
      </w:pPr>
      <w:r w:rsidRPr="7EF43CC1" w:rsidR="50CFC854">
        <w:rPr>
          <w:rFonts w:ascii="Aptos" w:hAnsi="Aptos" w:eastAsia="Aptos" w:cs="Aptos"/>
          <w:b w:val="1"/>
          <w:bCs w:val="1"/>
          <w:noProof w:val="0"/>
          <w:sz w:val="28"/>
          <w:szCs w:val="28"/>
          <w:lang w:val="en-GB"/>
        </w:rPr>
        <w:t>Bargaining Power of Suppliers – Moderate</w:t>
      </w:r>
    </w:p>
    <w:p xmlns:wp14="http://schemas.microsoft.com/office/word/2010/wordml" w:rsidP="7EF43CC1" wp14:paraId="39D369C3" wp14:textId="1DA883A1">
      <w:pPr>
        <w:spacing w:before="240" w:beforeAutospacing="off" w:after="240" w:afterAutospacing="off"/>
      </w:pPr>
      <w:r w:rsidRPr="7EF43CC1" w:rsidR="50CFC854">
        <w:rPr>
          <w:rFonts w:ascii="Aptos" w:hAnsi="Aptos" w:eastAsia="Aptos" w:cs="Aptos"/>
          <w:noProof w:val="0"/>
          <w:sz w:val="24"/>
          <w:szCs w:val="24"/>
          <w:lang w:val="en-GB"/>
        </w:rPr>
        <w:t>Vodafone depends on network-equipment manufacturers, software providers, technology companies, tower infrastructure, device manufacturers and energy suppliers. Specialist network technology can give suppliers negotiating power.</w:t>
      </w:r>
    </w:p>
    <w:p xmlns:wp14="http://schemas.microsoft.com/office/word/2010/wordml" w:rsidP="7EF43CC1" wp14:paraId="765D2D30" wp14:textId="778B3E03">
      <w:pPr>
        <w:spacing w:before="240" w:beforeAutospacing="off" w:after="240" w:afterAutospacing="off"/>
      </w:pPr>
      <w:r w:rsidRPr="7EF43CC1" w:rsidR="50CFC854">
        <w:rPr>
          <w:rFonts w:ascii="Aptos" w:hAnsi="Aptos" w:eastAsia="Aptos" w:cs="Aptos"/>
          <w:noProof w:val="0"/>
          <w:sz w:val="24"/>
          <w:szCs w:val="24"/>
          <w:lang w:val="en-GB"/>
        </w:rPr>
        <w:t>VodafoneThree’s increased purchasing scale should nevertheless improve its bargaining position. Network consolidation may also reduce procurement duplication.</w:t>
      </w:r>
    </w:p>
    <w:p xmlns:wp14="http://schemas.microsoft.com/office/word/2010/wordml" w:rsidP="7EF43CC1" wp14:paraId="5CC5DD89" wp14:textId="4C6E2B44">
      <w:pPr>
        <w:pStyle w:val="Heading3"/>
        <w:spacing w:before="281" w:beforeAutospacing="off" w:after="281" w:afterAutospacing="off"/>
        <w:rPr>
          <w:rFonts w:ascii="Aptos" w:hAnsi="Aptos" w:eastAsia="Aptos" w:cs="Aptos"/>
          <w:b w:val="1"/>
          <w:bCs w:val="1"/>
          <w:noProof w:val="0"/>
          <w:sz w:val="28"/>
          <w:szCs w:val="28"/>
          <w:lang w:val="en-GB"/>
        </w:rPr>
      </w:pPr>
      <w:r w:rsidRPr="7EF43CC1" w:rsidR="50CFC854">
        <w:rPr>
          <w:rFonts w:ascii="Aptos" w:hAnsi="Aptos" w:eastAsia="Aptos" w:cs="Aptos"/>
          <w:b w:val="1"/>
          <w:bCs w:val="1"/>
          <w:noProof w:val="0"/>
          <w:sz w:val="28"/>
          <w:szCs w:val="28"/>
          <w:lang w:val="en-GB"/>
        </w:rPr>
        <w:t>Threat of Substitutes – Moderate</w:t>
      </w:r>
    </w:p>
    <w:p xmlns:wp14="http://schemas.microsoft.com/office/word/2010/wordml" w:rsidP="7EF43CC1" wp14:paraId="3FB30EA6" wp14:textId="4C722ABD">
      <w:pPr>
        <w:spacing w:before="240" w:beforeAutospacing="off" w:after="240" w:afterAutospacing="off"/>
      </w:pPr>
      <w:r w:rsidRPr="7EF43CC1" w:rsidR="50CFC854">
        <w:rPr>
          <w:rFonts w:ascii="Aptos" w:hAnsi="Aptos" w:eastAsia="Aptos" w:cs="Aptos"/>
          <w:noProof w:val="0"/>
          <w:sz w:val="24"/>
          <w:szCs w:val="24"/>
          <w:lang w:val="en-GB"/>
        </w:rPr>
        <w:t>Consumers cannot easily replace connectivity itself, but traditional telecommunications services face substitution. Internet-based messaging and video applications have already reduced dependence on traditional voice and SMS services.</w:t>
      </w:r>
    </w:p>
    <w:p xmlns:wp14="http://schemas.microsoft.com/office/word/2010/wordml" w:rsidP="7EF43CC1" wp14:paraId="3EE04348" wp14:textId="1459E5B7">
      <w:pPr>
        <w:spacing w:before="240" w:beforeAutospacing="off" w:after="240" w:afterAutospacing="off"/>
      </w:pPr>
      <w:r w:rsidRPr="7EF43CC1" w:rsidR="50CFC854">
        <w:rPr>
          <w:rFonts w:ascii="Aptos" w:hAnsi="Aptos" w:eastAsia="Aptos" w:cs="Aptos"/>
          <w:noProof w:val="0"/>
          <w:sz w:val="24"/>
          <w:szCs w:val="24"/>
          <w:lang w:val="en-GB"/>
        </w:rPr>
        <w:t>The strategic implication is that Vodafone should increasingly monetise connectivity, platforms and digital solutions rather than individual communication services.</w:t>
      </w:r>
    </w:p>
    <w:p xmlns:wp14="http://schemas.microsoft.com/office/word/2010/wordml" w:rsidP="7EF43CC1" wp14:paraId="544A5DD2" wp14:textId="1D5F3A91">
      <w:pPr>
        <w:spacing w:before="0" w:beforeAutospacing="off" w:after="0" w:afterAutospacing="off"/>
      </w:pPr>
    </w:p>
    <w:p xmlns:wp14="http://schemas.microsoft.com/office/word/2010/wordml" w:rsidP="7EF43CC1" wp14:paraId="38D056AE" wp14:textId="7FFA8C20">
      <w:pPr>
        <w:pStyle w:val="Heading2"/>
        <w:spacing w:before="299" w:beforeAutospacing="off" w:after="299" w:afterAutospacing="off"/>
        <w:rPr>
          <w:rFonts w:ascii="Aptos" w:hAnsi="Aptos" w:eastAsia="Aptos" w:cs="Aptos"/>
          <w:b w:val="1"/>
          <w:bCs w:val="1"/>
          <w:noProof w:val="0"/>
          <w:sz w:val="36"/>
          <w:szCs w:val="36"/>
          <w:lang w:val="en-GB"/>
        </w:rPr>
      </w:pPr>
      <w:r w:rsidRPr="7EF43CC1" w:rsidR="50CFC854">
        <w:rPr>
          <w:rFonts w:ascii="Aptos" w:hAnsi="Aptos" w:eastAsia="Aptos" w:cs="Aptos"/>
          <w:b w:val="1"/>
          <w:bCs w:val="1"/>
          <w:noProof w:val="0"/>
          <w:sz w:val="36"/>
          <w:szCs w:val="36"/>
          <w:lang w:val="en-GB"/>
        </w:rPr>
        <w:t>3.3 SWOT Analysis</w:t>
      </w:r>
    </w:p>
    <w:p xmlns:wp14="http://schemas.microsoft.com/office/word/2010/wordml" w:rsidP="7EF43CC1" wp14:paraId="6682F953" wp14:textId="67D27AE0">
      <w:pPr>
        <w:spacing w:before="240" w:beforeAutospacing="off" w:after="240" w:afterAutospacing="off"/>
      </w:pPr>
      <w:r w:rsidRPr="7EF43CC1" w:rsidR="50CFC854">
        <w:rPr>
          <w:rFonts w:ascii="Aptos" w:hAnsi="Aptos" w:eastAsia="Aptos" w:cs="Aptos"/>
          <w:b w:val="1"/>
          <w:bCs w:val="1"/>
          <w:noProof w:val="0"/>
          <w:sz w:val="24"/>
          <w:szCs w:val="24"/>
          <w:lang w:val="en-GB"/>
        </w:rPr>
        <w:t>Strengths:</w:t>
      </w:r>
      <w:r w:rsidRPr="7EF43CC1" w:rsidR="50CFC854">
        <w:rPr>
          <w:rFonts w:ascii="Aptos" w:hAnsi="Aptos" w:eastAsia="Aptos" w:cs="Aptos"/>
          <w:noProof w:val="0"/>
          <w:sz w:val="24"/>
          <w:szCs w:val="24"/>
          <w:lang w:val="en-GB"/>
        </w:rPr>
        <w:t xml:space="preserve"> VodafoneThree possesses more than 28 million mobile customers, extensive spectrum resources, strong brand awareness and a substantial network investment commitment. Vodafone also has significant enterprise capabilities and global IoT experience. Early network integration has already improved coverage and performance.</w:t>
      </w:r>
    </w:p>
    <w:p xmlns:wp14="http://schemas.microsoft.com/office/word/2010/wordml" w:rsidP="7EF43CC1" wp14:paraId="3E20B9CD" wp14:textId="18B73B73">
      <w:pPr>
        <w:spacing w:before="240" w:beforeAutospacing="off" w:after="240" w:afterAutospacing="off"/>
      </w:pPr>
      <w:r w:rsidRPr="7EF43CC1" w:rsidR="50CFC854">
        <w:rPr>
          <w:rFonts w:ascii="Aptos" w:hAnsi="Aptos" w:eastAsia="Aptos" w:cs="Aptos"/>
          <w:b w:val="1"/>
          <w:bCs w:val="1"/>
          <w:noProof w:val="0"/>
          <w:sz w:val="24"/>
          <w:szCs w:val="24"/>
          <w:lang w:val="en-GB"/>
        </w:rPr>
        <w:t>Weaknesses:</w:t>
      </w:r>
      <w:r w:rsidRPr="7EF43CC1" w:rsidR="50CFC854">
        <w:rPr>
          <w:rFonts w:ascii="Aptos" w:hAnsi="Aptos" w:eastAsia="Aptos" w:cs="Aptos"/>
          <w:noProof w:val="0"/>
          <w:sz w:val="24"/>
          <w:szCs w:val="24"/>
          <w:lang w:val="en-GB"/>
        </w:rPr>
        <w:t xml:space="preserve"> Integrating two large organisations is complex and expensive. Vodafone must harmonise networks, IT platforms, stores, brands, employees and organisational cultures. The company also operates in a mature market with historically limited growth and must demonstrate that merger synergies translate into sustainable financial returns.</w:t>
      </w:r>
    </w:p>
    <w:p xmlns:wp14="http://schemas.microsoft.com/office/word/2010/wordml" w:rsidP="7EF43CC1" wp14:paraId="506E2446" wp14:textId="5D794040">
      <w:pPr>
        <w:spacing w:before="240" w:beforeAutospacing="off" w:after="240" w:afterAutospacing="off"/>
      </w:pPr>
      <w:r w:rsidRPr="7EF43CC1" w:rsidR="50CFC854">
        <w:rPr>
          <w:rFonts w:ascii="Aptos" w:hAnsi="Aptos" w:eastAsia="Aptos" w:cs="Aptos"/>
          <w:b w:val="1"/>
          <w:bCs w:val="1"/>
          <w:noProof w:val="0"/>
          <w:sz w:val="24"/>
          <w:szCs w:val="24"/>
          <w:lang w:val="en-GB"/>
        </w:rPr>
        <w:t>Opportunities:</w:t>
      </w:r>
      <w:r w:rsidRPr="7EF43CC1" w:rsidR="50CFC854">
        <w:rPr>
          <w:rFonts w:ascii="Aptos" w:hAnsi="Aptos" w:eastAsia="Aptos" w:cs="Aptos"/>
          <w:noProof w:val="0"/>
          <w:sz w:val="24"/>
          <w:szCs w:val="24"/>
          <w:lang w:val="en-GB"/>
        </w:rPr>
        <w:t xml:space="preserve"> Major opportunities include 5G standalone, FWA, enterprise IoT, private networks, smart-city infrastructure, AI-enabled services, broadband cross-selling and digitalisation of SMEs. Rising data consumption increases the value of superior network capacity.</w:t>
      </w:r>
    </w:p>
    <w:p xmlns:wp14="http://schemas.microsoft.com/office/word/2010/wordml" w:rsidP="7EF43CC1" wp14:paraId="444C6A0A" wp14:textId="6A2595D0">
      <w:pPr>
        <w:spacing w:before="240" w:beforeAutospacing="off" w:after="240" w:afterAutospacing="off"/>
      </w:pPr>
      <w:r w:rsidRPr="7EF43CC1" w:rsidR="50CFC854">
        <w:rPr>
          <w:rFonts w:ascii="Aptos" w:hAnsi="Aptos" w:eastAsia="Aptos" w:cs="Aptos"/>
          <w:b w:val="1"/>
          <w:bCs w:val="1"/>
          <w:noProof w:val="0"/>
          <w:sz w:val="24"/>
          <w:szCs w:val="24"/>
          <w:lang w:val="en-GB"/>
        </w:rPr>
        <w:t>Threats:</w:t>
      </w:r>
      <w:r w:rsidRPr="7EF43CC1" w:rsidR="50CFC854">
        <w:rPr>
          <w:rFonts w:ascii="Aptos" w:hAnsi="Aptos" w:eastAsia="Aptos" w:cs="Aptos"/>
          <w:noProof w:val="0"/>
          <w:sz w:val="24"/>
          <w:szCs w:val="24"/>
          <w:lang w:val="en-GB"/>
        </w:rPr>
        <w:t xml:space="preserve"> Major threats include aggressive responses from EE and Virgin Media O2, MVNO price competition, cybersecurity attacks, regulatory intervention, technological disruption and failure to achieve merger synergies. Customers could also react negatively if integration causes service disruption or if network investment is perceived as leading to excessive price increases.</w:t>
      </w:r>
    </w:p>
    <w:p xmlns:wp14="http://schemas.microsoft.com/office/word/2010/wordml" w:rsidP="7EF43CC1" wp14:paraId="1CFD3539" wp14:textId="3E9FAF37">
      <w:pPr>
        <w:spacing w:before="0" w:beforeAutospacing="off" w:after="0" w:afterAutospacing="off"/>
      </w:pPr>
    </w:p>
    <w:p xmlns:wp14="http://schemas.microsoft.com/office/word/2010/wordml" w:rsidP="7EF43CC1" wp14:paraId="6C75E25A" wp14:textId="76EF6002">
      <w:pPr>
        <w:pStyle w:val="Heading1"/>
        <w:spacing w:before="322" w:beforeAutospacing="off" w:after="322" w:afterAutospacing="off"/>
        <w:rPr>
          <w:rFonts w:ascii="Aptos" w:hAnsi="Aptos" w:eastAsia="Aptos" w:cs="Aptos"/>
          <w:b w:val="1"/>
          <w:bCs w:val="1"/>
          <w:noProof w:val="0"/>
          <w:sz w:val="48"/>
          <w:szCs w:val="48"/>
          <w:lang w:val="en-GB"/>
        </w:rPr>
      </w:pPr>
      <w:r w:rsidRPr="7EF43CC1" w:rsidR="50CFC854">
        <w:rPr>
          <w:rFonts w:ascii="Aptos" w:hAnsi="Aptos" w:eastAsia="Aptos" w:cs="Aptos"/>
          <w:b w:val="1"/>
          <w:bCs w:val="1"/>
          <w:noProof w:val="0"/>
          <w:sz w:val="48"/>
          <w:szCs w:val="48"/>
          <w:lang w:val="en-GB"/>
        </w:rPr>
        <w:t>4. Strategic Growth Options and Proposed Strategy</w:t>
      </w:r>
    </w:p>
    <w:p xmlns:wp14="http://schemas.microsoft.com/office/word/2010/wordml" w:rsidP="7EF43CC1" wp14:paraId="1F6F344A" wp14:textId="0D634739">
      <w:pPr>
        <w:pStyle w:val="Heading2"/>
        <w:spacing w:before="299" w:beforeAutospacing="off" w:after="299" w:afterAutospacing="off"/>
        <w:rPr>
          <w:rFonts w:ascii="Aptos" w:hAnsi="Aptos" w:eastAsia="Aptos" w:cs="Aptos"/>
          <w:b w:val="1"/>
          <w:bCs w:val="1"/>
          <w:noProof w:val="0"/>
          <w:sz w:val="36"/>
          <w:szCs w:val="36"/>
          <w:lang w:val="en-GB"/>
        </w:rPr>
      </w:pPr>
      <w:r w:rsidRPr="7EF43CC1" w:rsidR="50CFC854">
        <w:rPr>
          <w:rFonts w:ascii="Aptos" w:hAnsi="Aptos" w:eastAsia="Aptos" w:cs="Aptos"/>
          <w:b w:val="1"/>
          <w:bCs w:val="1"/>
          <w:noProof w:val="0"/>
          <w:sz w:val="36"/>
          <w:szCs w:val="36"/>
          <w:lang w:val="en-GB"/>
        </w:rPr>
        <w:t>4.1 Ansoff Matrix</w:t>
      </w:r>
    </w:p>
    <w:p xmlns:wp14="http://schemas.microsoft.com/office/word/2010/wordml" w:rsidP="7EF43CC1" wp14:paraId="0F51BB76" wp14:textId="0AD38B9A">
      <w:pPr>
        <w:spacing w:before="240" w:beforeAutospacing="off" w:after="240" w:afterAutospacing="off"/>
      </w:pPr>
      <w:r w:rsidRPr="7EF43CC1" w:rsidR="50CFC854">
        <w:rPr>
          <w:rFonts w:ascii="Aptos" w:hAnsi="Aptos" w:eastAsia="Aptos" w:cs="Aptos"/>
          <w:noProof w:val="0"/>
          <w:sz w:val="24"/>
          <w:szCs w:val="24"/>
          <w:lang w:val="en-GB"/>
        </w:rPr>
        <w:t>The Ansoff Matrix identifies four broad growth routes: market penetration, product development, market development and diversification.</w:t>
      </w:r>
    </w:p>
    <w:p xmlns:wp14="http://schemas.microsoft.com/office/word/2010/wordml" w:rsidP="7EF43CC1" wp14:paraId="40BAA323" wp14:textId="6D0450A7">
      <w:pPr>
        <w:spacing w:before="240" w:beforeAutospacing="off" w:after="240" w:afterAutospacing="off"/>
      </w:pPr>
      <w:r w:rsidRPr="7EF43CC1" w:rsidR="50CFC854">
        <w:rPr>
          <w:rFonts w:ascii="Aptos" w:hAnsi="Aptos" w:eastAsia="Aptos" w:cs="Aptos"/>
          <w:b w:val="1"/>
          <w:bCs w:val="1"/>
          <w:noProof w:val="0"/>
          <w:sz w:val="24"/>
          <w:szCs w:val="24"/>
          <w:lang w:val="en-GB"/>
        </w:rPr>
        <w:t>Market penetration</w:t>
      </w:r>
      <w:r w:rsidRPr="7EF43CC1" w:rsidR="50CFC854">
        <w:rPr>
          <w:rFonts w:ascii="Aptos" w:hAnsi="Aptos" w:eastAsia="Aptos" w:cs="Aptos"/>
          <w:noProof w:val="0"/>
          <w:sz w:val="24"/>
          <w:szCs w:val="24"/>
          <w:lang w:val="en-GB"/>
        </w:rPr>
        <w:t xml:space="preserve"> offers significant potential because VodafoneThree can increase its share of existing UK telecommunications expenditure. Its enlarged mobile customer base creates opportunities to cross-sell broadband, FWA and additional digital services.</w:t>
      </w:r>
    </w:p>
    <w:p xmlns:wp14="http://schemas.microsoft.com/office/word/2010/wordml" w:rsidP="7EF43CC1" wp14:paraId="6694C2D0" wp14:textId="65FF325D">
      <w:pPr>
        <w:spacing w:before="240" w:beforeAutospacing="off" w:after="240" w:afterAutospacing="off"/>
      </w:pPr>
      <w:r w:rsidRPr="7EF43CC1" w:rsidR="50CFC854">
        <w:rPr>
          <w:rFonts w:ascii="Aptos" w:hAnsi="Aptos" w:eastAsia="Aptos" w:cs="Aptos"/>
          <w:b w:val="1"/>
          <w:bCs w:val="1"/>
          <w:noProof w:val="0"/>
          <w:sz w:val="24"/>
          <w:szCs w:val="24"/>
          <w:lang w:val="en-GB"/>
        </w:rPr>
        <w:t>Product development</w:t>
      </w:r>
      <w:r w:rsidRPr="7EF43CC1" w:rsidR="50CFC854">
        <w:rPr>
          <w:rFonts w:ascii="Aptos" w:hAnsi="Aptos" w:eastAsia="Aptos" w:cs="Aptos"/>
          <w:noProof w:val="0"/>
          <w:sz w:val="24"/>
          <w:szCs w:val="24"/>
          <w:lang w:val="en-GB"/>
        </w:rPr>
        <w:t xml:space="preserve"> is also attractive. Vodafone can introduce new 5G-enabled products to existing customers, including private 5G networks, IoT solutions, advanced cybersecurity, edge-computing services and premium network propositions.</w:t>
      </w:r>
    </w:p>
    <w:p xmlns:wp14="http://schemas.microsoft.com/office/word/2010/wordml" w:rsidP="7EF43CC1" wp14:paraId="29A9C45D" wp14:textId="33436FB3">
      <w:pPr>
        <w:spacing w:before="240" w:beforeAutospacing="off" w:after="240" w:afterAutospacing="off"/>
      </w:pPr>
      <w:r w:rsidRPr="7EF43CC1" w:rsidR="50CFC854">
        <w:rPr>
          <w:rFonts w:ascii="Aptos" w:hAnsi="Aptos" w:eastAsia="Aptos" w:cs="Aptos"/>
          <w:b w:val="1"/>
          <w:bCs w:val="1"/>
          <w:noProof w:val="0"/>
          <w:sz w:val="24"/>
          <w:szCs w:val="24"/>
          <w:lang w:val="en-GB"/>
        </w:rPr>
        <w:t>Market development</w:t>
      </w:r>
      <w:r w:rsidRPr="7EF43CC1" w:rsidR="50CFC854">
        <w:rPr>
          <w:rFonts w:ascii="Aptos" w:hAnsi="Aptos" w:eastAsia="Aptos" w:cs="Aptos"/>
          <w:noProof w:val="0"/>
          <w:sz w:val="24"/>
          <w:szCs w:val="24"/>
          <w:lang w:val="en-GB"/>
        </w:rPr>
        <w:t xml:space="preserve"> has more limited relevance to VodafoneThree because the UK mobile market is already national and Vodafone Group already has substantial international operations.</w:t>
      </w:r>
    </w:p>
    <w:p xmlns:wp14="http://schemas.microsoft.com/office/word/2010/wordml" w:rsidP="7EF43CC1" wp14:paraId="04DE9A51" wp14:textId="2DD8A5DF">
      <w:pPr>
        <w:spacing w:before="240" w:beforeAutospacing="off" w:after="240" w:afterAutospacing="off"/>
      </w:pPr>
      <w:r w:rsidRPr="7EF43CC1" w:rsidR="50CFC854">
        <w:rPr>
          <w:rFonts w:ascii="Aptos" w:hAnsi="Aptos" w:eastAsia="Aptos" w:cs="Aptos"/>
          <w:b w:val="1"/>
          <w:bCs w:val="1"/>
          <w:noProof w:val="0"/>
          <w:sz w:val="24"/>
          <w:szCs w:val="24"/>
          <w:lang w:val="en-GB"/>
        </w:rPr>
        <w:t>Diversification</w:t>
      </w:r>
      <w:r w:rsidRPr="7EF43CC1" w:rsidR="50CFC854">
        <w:rPr>
          <w:rFonts w:ascii="Aptos" w:hAnsi="Aptos" w:eastAsia="Aptos" w:cs="Aptos"/>
          <w:noProof w:val="0"/>
          <w:sz w:val="24"/>
          <w:szCs w:val="24"/>
          <w:lang w:val="en-GB"/>
        </w:rPr>
        <w:t xml:space="preserve"> into unrelated industries would carry unnecessary risk during a major integration programme.</w:t>
      </w:r>
    </w:p>
    <w:p xmlns:wp14="http://schemas.microsoft.com/office/word/2010/wordml" w:rsidP="7EF43CC1" wp14:paraId="093D9286" wp14:textId="2ACCABCA">
      <w:pPr>
        <w:spacing w:before="240" w:beforeAutospacing="off" w:after="240" w:afterAutospacing="off"/>
      </w:pPr>
      <w:r w:rsidRPr="7EF43CC1" w:rsidR="50CFC854">
        <w:rPr>
          <w:rFonts w:ascii="Aptos" w:hAnsi="Aptos" w:eastAsia="Aptos" w:cs="Aptos"/>
          <w:noProof w:val="0"/>
          <w:sz w:val="24"/>
          <w:szCs w:val="24"/>
          <w:lang w:val="en-GB"/>
        </w:rPr>
        <w:t xml:space="preserve">The recommended Ansoff position is therefore a combination of </w:t>
      </w:r>
      <w:r w:rsidRPr="7EF43CC1" w:rsidR="50CFC854">
        <w:rPr>
          <w:rFonts w:ascii="Aptos" w:hAnsi="Aptos" w:eastAsia="Aptos" w:cs="Aptos"/>
          <w:b w:val="1"/>
          <w:bCs w:val="1"/>
          <w:noProof w:val="0"/>
          <w:sz w:val="24"/>
          <w:szCs w:val="24"/>
          <w:lang w:val="en-GB"/>
        </w:rPr>
        <w:t>market penetration and related product development</w:t>
      </w:r>
      <w:r w:rsidRPr="7EF43CC1" w:rsidR="50CFC854">
        <w:rPr>
          <w:rFonts w:ascii="Aptos" w:hAnsi="Aptos" w:eastAsia="Aptos" w:cs="Aptos"/>
          <w:noProof w:val="0"/>
          <w:sz w:val="24"/>
          <w:szCs w:val="24"/>
          <w:lang w:val="en-GB"/>
        </w:rPr>
        <w:t>.</w:t>
      </w:r>
    </w:p>
    <w:p xmlns:wp14="http://schemas.microsoft.com/office/word/2010/wordml" w:rsidP="7EF43CC1" wp14:paraId="50CCC79B" wp14:textId="7B8081E3">
      <w:pPr>
        <w:pStyle w:val="Heading2"/>
        <w:spacing w:before="299" w:beforeAutospacing="off" w:after="299" w:afterAutospacing="off"/>
        <w:rPr>
          <w:rFonts w:ascii="Aptos" w:hAnsi="Aptos" w:eastAsia="Aptos" w:cs="Aptos"/>
          <w:b w:val="1"/>
          <w:bCs w:val="1"/>
          <w:noProof w:val="0"/>
          <w:sz w:val="36"/>
          <w:szCs w:val="36"/>
          <w:lang w:val="en-GB"/>
        </w:rPr>
      </w:pPr>
      <w:r w:rsidRPr="7EF43CC1" w:rsidR="50CFC854">
        <w:rPr>
          <w:rFonts w:ascii="Aptos" w:hAnsi="Aptos" w:eastAsia="Aptos" w:cs="Aptos"/>
          <w:b w:val="1"/>
          <w:bCs w:val="1"/>
          <w:noProof w:val="0"/>
          <w:sz w:val="36"/>
          <w:szCs w:val="36"/>
          <w:lang w:val="en-GB"/>
        </w:rPr>
        <w:t>4.2 Porter’s Generic Strategies</w:t>
      </w:r>
    </w:p>
    <w:p xmlns:wp14="http://schemas.microsoft.com/office/word/2010/wordml" w:rsidP="7EF43CC1" wp14:paraId="3951D985" wp14:textId="40F094F8">
      <w:pPr>
        <w:spacing w:before="240" w:beforeAutospacing="off" w:after="240" w:afterAutospacing="off"/>
      </w:pPr>
      <w:r w:rsidRPr="7EF43CC1" w:rsidR="50CFC854">
        <w:rPr>
          <w:rFonts w:ascii="Aptos" w:hAnsi="Aptos" w:eastAsia="Aptos" w:cs="Aptos"/>
          <w:noProof w:val="0"/>
          <w:sz w:val="24"/>
          <w:szCs w:val="24"/>
          <w:lang w:val="en-GB"/>
        </w:rPr>
        <w:t>VodafoneThree could theoretically pursue cost leadership because merger synergies and scale reduce unit costs. However, competing principally on price would risk damaging margins and could trigger retaliation from competitors.</w:t>
      </w:r>
    </w:p>
    <w:p xmlns:wp14="http://schemas.microsoft.com/office/word/2010/wordml" w:rsidP="7EF43CC1" wp14:paraId="4DEC2829" wp14:textId="3D6AAE4C">
      <w:pPr>
        <w:spacing w:before="240" w:beforeAutospacing="off" w:after="240" w:afterAutospacing="off"/>
      </w:pPr>
      <w:r w:rsidRPr="7EF43CC1" w:rsidR="50CFC854">
        <w:rPr>
          <w:rFonts w:ascii="Aptos" w:hAnsi="Aptos" w:eastAsia="Aptos" w:cs="Aptos"/>
          <w:noProof w:val="0"/>
          <w:sz w:val="24"/>
          <w:szCs w:val="24"/>
          <w:lang w:val="en-GB"/>
        </w:rPr>
        <w:t xml:space="preserve">The recommended generic strategy is therefore </w:t>
      </w:r>
      <w:r w:rsidRPr="7EF43CC1" w:rsidR="50CFC854">
        <w:rPr>
          <w:rFonts w:ascii="Aptos" w:hAnsi="Aptos" w:eastAsia="Aptos" w:cs="Aptos"/>
          <w:b w:val="1"/>
          <w:bCs w:val="1"/>
          <w:noProof w:val="0"/>
          <w:sz w:val="24"/>
          <w:szCs w:val="24"/>
          <w:lang w:val="en-GB"/>
        </w:rPr>
        <w:t>differentiation</w:t>
      </w:r>
      <w:r w:rsidRPr="7EF43CC1" w:rsidR="50CFC854">
        <w:rPr>
          <w:rFonts w:ascii="Aptos" w:hAnsi="Aptos" w:eastAsia="Aptos" w:cs="Aptos"/>
          <w:noProof w:val="0"/>
          <w:sz w:val="24"/>
          <w:szCs w:val="24"/>
          <w:lang w:val="en-GB"/>
        </w:rPr>
        <w:t>, supported by merger-driven cost efficiency.</w:t>
      </w:r>
    </w:p>
    <w:p xmlns:wp14="http://schemas.microsoft.com/office/word/2010/wordml" w:rsidP="7EF43CC1" wp14:paraId="1DA56ABB" wp14:textId="594BD0E1">
      <w:pPr>
        <w:spacing w:before="240" w:beforeAutospacing="off" w:after="240" w:afterAutospacing="off"/>
      </w:pPr>
      <w:r w:rsidRPr="7EF43CC1" w:rsidR="50CFC854">
        <w:rPr>
          <w:rFonts w:ascii="Aptos" w:hAnsi="Aptos" w:eastAsia="Aptos" w:cs="Aptos"/>
          <w:noProof w:val="0"/>
          <w:sz w:val="24"/>
          <w:szCs w:val="24"/>
          <w:lang w:val="en-GB"/>
        </w:rPr>
        <w:t>VodafoneThree should position itself as the UK's leading integrated 5G connectivity and digital-services provider, differentiating through:</w:t>
      </w:r>
    </w:p>
    <w:p xmlns:wp14="http://schemas.microsoft.com/office/word/2010/wordml" w:rsidP="7EF43CC1" wp14:paraId="617203C9" wp14:textId="7D75B35B">
      <w:pPr>
        <w:pStyle w:val="ListParagraph"/>
        <w:numPr>
          <w:ilvl w:val="0"/>
          <w:numId w:val="1"/>
        </w:numPr>
        <w:spacing w:before="0" w:beforeAutospacing="off" w:after="0" w:afterAutospacing="off"/>
        <w:rPr>
          <w:rFonts w:ascii="Aptos" w:hAnsi="Aptos" w:eastAsia="Aptos" w:cs="Aptos"/>
          <w:noProof w:val="0"/>
          <w:sz w:val="24"/>
          <w:szCs w:val="24"/>
          <w:lang w:val="en-GB"/>
        </w:rPr>
      </w:pPr>
      <w:r w:rsidRPr="7EF43CC1" w:rsidR="50CFC854">
        <w:rPr>
          <w:rFonts w:ascii="Aptos" w:hAnsi="Aptos" w:eastAsia="Aptos" w:cs="Aptos"/>
          <w:noProof w:val="0"/>
          <w:sz w:val="24"/>
          <w:szCs w:val="24"/>
          <w:lang w:val="en-GB"/>
        </w:rPr>
        <w:t>superior network coverage, speed and reliability;</w:t>
      </w:r>
    </w:p>
    <w:p xmlns:wp14="http://schemas.microsoft.com/office/word/2010/wordml" w:rsidP="7EF43CC1" wp14:paraId="3FA66ABA" wp14:textId="31E9276E">
      <w:pPr>
        <w:pStyle w:val="ListParagraph"/>
        <w:numPr>
          <w:ilvl w:val="0"/>
          <w:numId w:val="1"/>
        </w:numPr>
        <w:spacing w:before="0" w:beforeAutospacing="off" w:after="0" w:afterAutospacing="off"/>
        <w:rPr>
          <w:rFonts w:ascii="Aptos" w:hAnsi="Aptos" w:eastAsia="Aptos" w:cs="Aptos"/>
          <w:noProof w:val="0"/>
          <w:sz w:val="24"/>
          <w:szCs w:val="24"/>
          <w:lang w:val="en-GB"/>
        </w:rPr>
      </w:pPr>
      <w:r w:rsidRPr="7EF43CC1" w:rsidR="50CFC854">
        <w:rPr>
          <w:rFonts w:ascii="Aptos" w:hAnsi="Aptos" w:eastAsia="Aptos" w:cs="Aptos"/>
          <w:noProof w:val="0"/>
          <w:sz w:val="24"/>
          <w:szCs w:val="24"/>
          <w:lang w:val="en-GB"/>
        </w:rPr>
        <w:t>excellent customer experience;</w:t>
      </w:r>
    </w:p>
    <w:p xmlns:wp14="http://schemas.microsoft.com/office/word/2010/wordml" w:rsidP="7EF43CC1" wp14:paraId="4FECF14E" wp14:textId="01B5A86C">
      <w:pPr>
        <w:pStyle w:val="ListParagraph"/>
        <w:numPr>
          <w:ilvl w:val="0"/>
          <w:numId w:val="1"/>
        </w:numPr>
        <w:spacing w:before="0" w:beforeAutospacing="off" w:after="0" w:afterAutospacing="off"/>
        <w:rPr>
          <w:rFonts w:ascii="Aptos" w:hAnsi="Aptos" w:eastAsia="Aptos" w:cs="Aptos"/>
          <w:noProof w:val="0"/>
          <w:sz w:val="24"/>
          <w:szCs w:val="24"/>
          <w:lang w:val="en-GB"/>
        </w:rPr>
      </w:pPr>
      <w:r w:rsidRPr="7EF43CC1" w:rsidR="50CFC854">
        <w:rPr>
          <w:rFonts w:ascii="Aptos" w:hAnsi="Aptos" w:eastAsia="Aptos" w:cs="Aptos"/>
          <w:noProof w:val="0"/>
          <w:sz w:val="24"/>
          <w:szCs w:val="24"/>
          <w:lang w:val="en-GB"/>
        </w:rPr>
        <w:t>integrated mobile, broadband and FWA propositions;</w:t>
      </w:r>
    </w:p>
    <w:p xmlns:wp14="http://schemas.microsoft.com/office/word/2010/wordml" w:rsidP="7EF43CC1" wp14:paraId="4254D51C" wp14:textId="5B83A412">
      <w:pPr>
        <w:pStyle w:val="ListParagraph"/>
        <w:numPr>
          <w:ilvl w:val="0"/>
          <w:numId w:val="1"/>
        </w:numPr>
        <w:spacing w:before="0" w:beforeAutospacing="off" w:after="0" w:afterAutospacing="off"/>
        <w:rPr>
          <w:rFonts w:ascii="Aptos" w:hAnsi="Aptos" w:eastAsia="Aptos" w:cs="Aptos"/>
          <w:noProof w:val="0"/>
          <w:sz w:val="24"/>
          <w:szCs w:val="24"/>
          <w:lang w:val="en-GB"/>
        </w:rPr>
      </w:pPr>
      <w:r w:rsidRPr="7EF43CC1" w:rsidR="50CFC854">
        <w:rPr>
          <w:rFonts w:ascii="Aptos" w:hAnsi="Aptos" w:eastAsia="Aptos" w:cs="Aptos"/>
          <w:noProof w:val="0"/>
          <w:sz w:val="24"/>
          <w:szCs w:val="24"/>
          <w:lang w:val="en-GB"/>
        </w:rPr>
        <w:t>enterprise 5G, IoT and cybersecurity services; and</w:t>
      </w:r>
    </w:p>
    <w:p xmlns:wp14="http://schemas.microsoft.com/office/word/2010/wordml" w:rsidP="7EF43CC1" wp14:paraId="487CA055" wp14:textId="60D399F3">
      <w:pPr>
        <w:pStyle w:val="ListParagraph"/>
        <w:numPr>
          <w:ilvl w:val="0"/>
          <w:numId w:val="1"/>
        </w:numPr>
        <w:spacing w:before="0" w:beforeAutospacing="off" w:after="0" w:afterAutospacing="off"/>
        <w:rPr>
          <w:rFonts w:ascii="Aptos" w:hAnsi="Aptos" w:eastAsia="Aptos" w:cs="Aptos"/>
          <w:noProof w:val="0"/>
          <w:sz w:val="24"/>
          <w:szCs w:val="24"/>
          <w:lang w:val="en-GB"/>
        </w:rPr>
      </w:pPr>
      <w:r w:rsidRPr="7EF43CC1" w:rsidR="50CFC854">
        <w:rPr>
          <w:rFonts w:ascii="Aptos" w:hAnsi="Aptos" w:eastAsia="Aptos" w:cs="Aptos"/>
          <w:noProof w:val="0"/>
          <w:sz w:val="24"/>
          <w:szCs w:val="24"/>
          <w:lang w:val="en-GB"/>
        </w:rPr>
        <w:t>responsible, inclusive and sustainable connectivity.</w:t>
      </w:r>
    </w:p>
    <w:p xmlns:wp14="http://schemas.microsoft.com/office/word/2010/wordml" w:rsidP="7EF43CC1" wp14:paraId="50A4E038" wp14:textId="6053BA44">
      <w:pPr>
        <w:pStyle w:val="Heading2"/>
        <w:spacing w:before="299" w:beforeAutospacing="off" w:after="299" w:afterAutospacing="off"/>
        <w:rPr>
          <w:rFonts w:ascii="Aptos" w:hAnsi="Aptos" w:eastAsia="Aptos" w:cs="Aptos"/>
          <w:b w:val="1"/>
          <w:bCs w:val="1"/>
          <w:noProof w:val="0"/>
          <w:sz w:val="36"/>
          <w:szCs w:val="36"/>
          <w:lang w:val="en-GB"/>
        </w:rPr>
      </w:pPr>
      <w:r w:rsidRPr="7EF43CC1" w:rsidR="50CFC854">
        <w:rPr>
          <w:rFonts w:ascii="Aptos" w:hAnsi="Aptos" w:eastAsia="Aptos" w:cs="Aptos"/>
          <w:b w:val="1"/>
          <w:bCs w:val="1"/>
          <w:noProof w:val="0"/>
          <w:sz w:val="36"/>
          <w:szCs w:val="36"/>
          <w:lang w:val="en-GB"/>
        </w:rPr>
        <w:t>4.3 Proposed Strategy: “VodafoneThree 5G Growth Platform”</w:t>
      </w:r>
    </w:p>
    <w:p xmlns:wp14="http://schemas.microsoft.com/office/word/2010/wordml" w:rsidP="7EF43CC1" wp14:paraId="6204DB27" wp14:textId="77AAABFB">
      <w:pPr>
        <w:spacing w:before="240" w:beforeAutospacing="off" w:after="240" w:afterAutospacing="off"/>
      </w:pPr>
      <w:r w:rsidRPr="7EF43CC1" w:rsidR="50CFC854">
        <w:rPr>
          <w:rFonts w:ascii="Aptos" w:hAnsi="Aptos" w:eastAsia="Aptos" w:cs="Aptos"/>
          <w:noProof w:val="0"/>
          <w:sz w:val="24"/>
          <w:szCs w:val="24"/>
          <w:lang w:val="en-GB"/>
        </w:rPr>
        <w:t xml:space="preserve">The proposed strategy is the creation of a </w:t>
      </w:r>
      <w:r w:rsidRPr="7EF43CC1" w:rsidR="50CFC854">
        <w:rPr>
          <w:rFonts w:ascii="Aptos" w:hAnsi="Aptos" w:eastAsia="Aptos" w:cs="Aptos"/>
          <w:b w:val="1"/>
          <w:bCs w:val="1"/>
          <w:noProof w:val="0"/>
          <w:sz w:val="24"/>
          <w:szCs w:val="24"/>
          <w:lang w:val="en-GB"/>
        </w:rPr>
        <w:t>VodafoneThree 5G Growth Platform</w:t>
      </w:r>
      <w:r w:rsidRPr="7EF43CC1" w:rsidR="50CFC854">
        <w:rPr>
          <w:rFonts w:ascii="Aptos" w:hAnsi="Aptos" w:eastAsia="Aptos" w:cs="Aptos"/>
          <w:noProof w:val="0"/>
          <w:sz w:val="24"/>
          <w:szCs w:val="24"/>
          <w:lang w:val="en-GB"/>
        </w:rPr>
        <w:t>, turning the combined network from telecommunications infrastructure into a platform for consumer and enterprise growth.</w:t>
      </w:r>
    </w:p>
    <w:p xmlns:wp14="http://schemas.microsoft.com/office/word/2010/wordml" w:rsidP="7EF43CC1" wp14:paraId="62E4E490" wp14:textId="2E3C549D">
      <w:pPr>
        <w:spacing w:before="240" w:beforeAutospacing="off" w:after="240" w:afterAutospacing="off"/>
      </w:pPr>
      <w:r w:rsidRPr="7EF43CC1" w:rsidR="50CFC854">
        <w:rPr>
          <w:rFonts w:ascii="Aptos" w:hAnsi="Aptos" w:eastAsia="Aptos" w:cs="Aptos"/>
          <w:noProof w:val="0"/>
          <w:sz w:val="24"/>
          <w:szCs w:val="24"/>
          <w:lang w:val="en-GB"/>
        </w:rPr>
        <w:t>For consumers, Vodafone should use improved coverage to increase retention and encourage multi-product relationships. Customers could combine mobile services with home broadband or FWA, device connectivity and digital services. Vodafone’s multiple brands — including Vodafone, Three, VOXI, SMARTY and Talkmobile — can address different segments without relying on one proposition for the entire market.</w:t>
      </w:r>
    </w:p>
    <w:p xmlns:wp14="http://schemas.microsoft.com/office/word/2010/wordml" w:rsidP="7EF43CC1" wp14:paraId="56EC02A6" wp14:textId="241B6FB2">
      <w:pPr>
        <w:spacing w:before="240" w:beforeAutospacing="off" w:after="240" w:afterAutospacing="off"/>
      </w:pPr>
      <w:r w:rsidRPr="7EF43CC1" w:rsidR="50CFC854">
        <w:rPr>
          <w:rFonts w:ascii="Aptos" w:hAnsi="Aptos" w:eastAsia="Aptos" w:cs="Aptos"/>
          <w:noProof w:val="0"/>
          <w:sz w:val="24"/>
          <w:szCs w:val="24"/>
          <w:lang w:val="en-GB"/>
        </w:rPr>
        <w:t>For businesses, Vodafone should accelerate private 5G networks, IoT connectivity, cybersecurity and managed digital services. SMEs represent an important opportunity because many require digital transformation capabilities but lack the resources of large enterprises.</w:t>
      </w:r>
    </w:p>
    <w:p xmlns:wp14="http://schemas.microsoft.com/office/word/2010/wordml" w:rsidP="7EF43CC1" wp14:paraId="1EDAEF9A" wp14:textId="6BF285AC">
      <w:pPr>
        <w:spacing w:before="240" w:beforeAutospacing="off" w:after="240" w:afterAutospacing="off"/>
      </w:pPr>
      <w:r w:rsidRPr="7EF43CC1" w:rsidR="50CFC854">
        <w:rPr>
          <w:rFonts w:ascii="Aptos" w:hAnsi="Aptos" w:eastAsia="Aptos" w:cs="Aptos"/>
          <w:noProof w:val="0"/>
          <w:sz w:val="24"/>
          <w:szCs w:val="24"/>
          <w:lang w:val="en-GB"/>
        </w:rPr>
        <w:t>The strategy should also exploit FWA. Where VodafoneThree has strong 5G capacity, wireless broadband can offer consumers an alternative to fixed broadband and increase the economic utilisation of the network.</w:t>
      </w:r>
    </w:p>
    <w:p xmlns:wp14="http://schemas.microsoft.com/office/word/2010/wordml" w:rsidP="7EF43CC1" wp14:paraId="274ED10D" wp14:textId="73EF530B">
      <w:pPr>
        <w:spacing w:before="240" w:beforeAutospacing="off" w:after="240" w:afterAutospacing="off"/>
      </w:pPr>
      <w:r w:rsidRPr="7EF43CC1" w:rsidR="50CFC854">
        <w:rPr>
          <w:rFonts w:ascii="Aptos" w:hAnsi="Aptos" w:eastAsia="Aptos" w:cs="Aptos"/>
          <w:noProof w:val="0"/>
          <w:sz w:val="24"/>
          <w:szCs w:val="24"/>
          <w:lang w:val="en-GB"/>
        </w:rPr>
        <w:t>This approach aligns strongly with Vodafone’s purpose of connecting for a better future. Better rural connectivity supports digital inclusion, while enterprise IoT can contribute to productivity and environmental efficiency. Differentiation through reliability and customer experience also supports Vodafone’s commitment to trust.</w:t>
      </w:r>
    </w:p>
    <w:p xmlns:wp14="http://schemas.microsoft.com/office/word/2010/wordml" w:rsidP="7EF43CC1" wp14:paraId="450352F0" wp14:textId="5A1C6F5C">
      <w:pPr>
        <w:spacing w:before="0" w:beforeAutospacing="off" w:after="0" w:afterAutospacing="off"/>
      </w:pPr>
    </w:p>
    <w:p xmlns:wp14="http://schemas.microsoft.com/office/word/2010/wordml" w:rsidP="7EF43CC1" wp14:paraId="1D05F800" wp14:textId="186D3649">
      <w:pPr>
        <w:pStyle w:val="Heading1"/>
        <w:spacing w:before="322" w:beforeAutospacing="off" w:after="322" w:afterAutospacing="off"/>
        <w:rPr>
          <w:rFonts w:ascii="Aptos" w:hAnsi="Aptos" w:eastAsia="Aptos" w:cs="Aptos"/>
          <w:b w:val="1"/>
          <w:bCs w:val="1"/>
          <w:noProof w:val="0"/>
          <w:sz w:val="48"/>
          <w:szCs w:val="48"/>
          <w:lang w:val="en-GB"/>
        </w:rPr>
      </w:pPr>
      <w:r w:rsidRPr="7EF43CC1" w:rsidR="50CFC854">
        <w:rPr>
          <w:rFonts w:ascii="Aptos" w:hAnsi="Aptos" w:eastAsia="Aptos" w:cs="Aptos"/>
          <w:b w:val="1"/>
          <w:bCs w:val="1"/>
          <w:noProof w:val="0"/>
          <w:sz w:val="48"/>
          <w:szCs w:val="48"/>
          <w:lang w:val="en-GB"/>
        </w:rPr>
        <w:t>5. Strategy Evaluation</w:t>
      </w:r>
    </w:p>
    <w:p xmlns:wp14="http://schemas.microsoft.com/office/word/2010/wordml" w:rsidP="7EF43CC1" wp14:paraId="5D1F5F3C" wp14:textId="30C68F08">
      <w:pPr>
        <w:spacing w:before="240" w:beforeAutospacing="off" w:after="240" w:afterAutospacing="off"/>
      </w:pPr>
      <w:r w:rsidRPr="7EF43CC1" w:rsidR="50CFC854">
        <w:rPr>
          <w:rFonts w:ascii="Aptos" w:hAnsi="Aptos" w:eastAsia="Aptos" w:cs="Aptos"/>
          <w:noProof w:val="0"/>
          <w:sz w:val="24"/>
          <w:szCs w:val="24"/>
          <w:lang w:val="en-GB"/>
        </w:rPr>
        <w:t xml:space="preserve">The proposed strategy can be assessed through the </w:t>
      </w:r>
      <w:r w:rsidRPr="7EF43CC1" w:rsidR="50CFC854">
        <w:rPr>
          <w:rFonts w:ascii="Aptos" w:hAnsi="Aptos" w:eastAsia="Aptos" w:cs="Aptos"/>
          <w:b w:val="1"/>
          <w:bCs w:val="1"/>
          <w:noProof w:val="0"/>
          <w:sz w:val="24"/>
          <w:szCs w:val="24"/>
          <w:lang w:val="en-GB"/>
        </w:rPr>
        <w:t>Suitability, Feasibility and Acceptability (SFA) framework</w:t>
      </w:r>
      <w:r w:rsidRPr="7EF43CC1" w:rsidR="50CFC854">
        <w:rPr>
          <w:rFonts w:ascii="Aptos" w:hAnsi="Aptos" w:eastAsia="Aptos" w:cs="Aptos"/>
          <w:noProof w:val="0"/>
          <w:sz w:val="24"/>
          <w:szCs w:val="24"/>
          <w:lang w:val="en-GB"/>
        </w:rPr>
        <w:t>.</w:t>
      </w:r>
    </w:p>
    <w:p xmlns:wp14="http://schemas.microsoft.com/office/word/2010/wordml" w:rsidP="7EF43CC1" wp14:paraId="2574DAB9" wp14:textId="5918CEB0">
      <w:pPr>
        <w:pStyle w:val="Heading2"/>
        <w:spacing w:before="299" w:beforeAutospacing="off" w:after="299" w:afterAutospacing="off"/>
        <w:rPr>
          <w:rFonts w:ascii="Aptos" w:hAnsi="Aptos" w:eastAsia="Aptos" w:cs="Aptos"/>
          <w:b w:val="1"/>
          <w:bCs w:val="1"/>
          <w:noProof w:val="0"/>
          <w:sz w:val="36"/>
          <w:szCs w:val="36"/>
          <w:lang w:val="en-GB"/>
        </w:rPr>
      </w:pPr>
      <w:r w:rsidRPr="7EF43CC1" w:rsidR="50CFC854">
        <w:rPr>
          <w:rFonts w:ascii="Aptos" w:hAnsi="Aptos" w:eastAsia="Aptos" w:cs="Aptos"/>
          <w:b w:val="1"/>
          <w:bCs w:val="1"/>
          <w:noProof w:val="0"/>
          <w:sz w:val="36"/>
          <w:szCs w:val="36"/>
          <w:lang w:val="en-GB"/>
        </w:rPr>
        <w:t>Suitability</w:t>
      </w:r>
    </w:p>
    <w:p xmlns:wp14="http://schemas.microsoft.com/office/word/2010/wordml" w:rsidP="7EF43CC1" wp14:paraId="1BA4EC95" wp14:textId="751E3015">
      <w:pPr>
        <w:spacing w:before="240" w:beforeAutospacing="off" w:after="240" w:afterAutospacing="off"/>
      </w:pPr>
      <w:r w:rsidRPr="7EF43CC1" w:rsidR="50CFC854">
        <w:rPr>
          <w:rFonts w:ascii="Aptos" w:hAnsi="Aptos" w:eastAsia="Aptos" w:cs="Aptos"/>
          <w:noProof w:val="0"/>
          <w:sz w:val="24"/>
          <w:szCs w:val="24"/>
          <w:lang w:val="en-GB"/>
        </w:rPr>
        <w:t>The strategy is highly suitable because it directly addresses the opportunities and threats identified in the environmental analysis. Rising data consumption and expanding 5G adoption create demand for network capacity, while high competitive rivalry means Vodafone requires meaningful differentiation.</w:t>
      </w:r>
    </w:p>
    <w:p xmlns:wp14="http://schemas.microsoft.com/office/word/2010/wordml" w:rsidP="7EF43CC1" wp14:paraId="5129DB41" wp14:textId="74C4A04F">
      <w:pPr>
        <w:spacing w:before="240" w:beforeAutospacing="off" w:after="240" w:afterAutospacing="off"/>
      </w:pPr>
      <w:r w:rsidRPr="7EF43CC1" w:rsidR="50CFC854">
        <w:rPr>
          <w:rFonts w:ascii="Aptos" w:hAnsi="Aptos" w:eastAsia="Aptos" w:cs="Aptos"/>
          <w:noProof w:val="0"/>
          <w:sz w:val="24"/>
          <w:szCs w:val="24"/>
          <w:lang w:val="en-GB"/>
        </w:rPr>
        <w:t>The strategy also exploits VodafoneThree’s strongest resources: scale, spectrum, network integration, customer base and planned investment. Rather than treating the £11 billion investment as simply an operational requirement, the proposed strategy turns network quality into the foundation for new revenue streams.</w:t>
      </w:r>
    </w:p>
    <w:p xmlns:wp14="http://schemas.microsoft.com/office/word/2010/wordml" w:rsidP="7EF43CC1" wp14:paraId="37764196" wp14:textId="47AC432D">
      <w:pPr>
        <w:spacing w:before="240" w:beforeAutospacing="off" w:after="240" w:afterAutospacing="off"/>
      </w:pPr>
      <w:r w:rsidRPr="7EF43CC1" w:rsidR="50CFC854">
        <w:rPr>
          <w:rFonts w:ascii="Aptos" w:hAnsi="Aptos" w:eastAsia="Aptos" w:cs="Aptos"/>
          <w:noProof w:val="0"/>
          <w:sz w:val="24"/>
          <w:szCs w:val="24"/>
          <w:lang w:val="en-GB"/>
        </w:rPr>
        <w:t>It also responds to social and regulatory priorities by expanding connectivity and reducing not-spots.</w:t>
      </w:r>
    </w:p>
    <w:p xmlns:wp14="http://schemas.microsoft.com/office/word/2010/wordml" w:rsidP="7EF43CC1" wp14:paraId="6A776377" wp14:textId="10E4D0F3">
      <w:pPr>
        <w:spacing w:before="240" w:beforeAutospacing="off" w:after="240" w:afterAutospacing="off"/>
      </w:pPr>
      <w:r w:rsidRPr="7EF43CC1" w:rsidR="50CFC854">
        <w:rPr>
          <w:rFonts w:ascii="Aptos" w:hAnsi="Aptos" w:eastAsia="Aptos" w:cs="Aptos"/>
          <w:b w:val="1"/>
          <w:bCs w:val="1"/>
          <w:noProof w:val="0"/>
          <w:sz w:val="24"/>
          <w:szCs w:val="24"/>
          <w:lang w:val="en-GB"/>
        </w:rPr>
        <w:t>Suitability assessment: High.</w:t>
      </w:r>
    </w:p>
    <w:p xmlns:wp14="http://schemas.microsoft.com/office/word/2010/wordml" w:rsidP="7EF43CC1" wp14:paraId="7ED4D043" wp14:textId="2DC69590">
      <w:pPr>
        <w:pStyle w:val="Heading2"/>
        <w:spacing w:before="299" w:beforeAutospacing="off" w:after="299" w:afterAutospacing="off"/>
        <w:rPr>
          <w:rFonts w:ascii="Aptos" w:hAnsi="Aptos" w:eastAsia="Aptos" w:cs="Aptos"/>
          <w:b w:val="1"/>
          <w:bCs w:val="1"/>
          <w:noProof w:val="0"/>
          <w:sz w:val="36"/>
          <w:szCs w:val="36"/>
          <w:lang w:val="en-GB"/>
        </w:rPr>
      </w:pPr>
      <w:r w:rsidRPr="7EF43CC1" w:rsidR="50CFC854">
        <w:rPr>
          <w:rFonts w:ascii="Aptos" w:hAnsi="Aptos" w:eastAsia="Aptos" w:cs="Aptos"/>
          <w:b w:val="1"/>
          <w:bCs w:val="1"/>
          <w:noProof w:val="0"/>
          <w:sz w:val="36"/>
          <w:szCs w:val="36"/>
          <w:lang w:val="en-GB"/>
        </w:rPr>
        <w:t>Feasibility</w:t>
      </w:r>
    </w:p>
    <w:p xmlns:wp14="http://schemas.microsoft.com/office/word/2010/wordml" w:rsidP="7EF43CC1" wp14:paraId="3E934380" wp14:textId="54A3752B">
      <w:pPr>
        <w:spacing w:before="240" w:beforeAutospacing="off" w:after="240" w:afterAutospacing="off"/>
      </w:pPr>
      <w:r w:rsidRPr="7EF43CC1" w:rsidR="50CFC854">
        <w:rPr>
          <w:rFonts w:ascii="Aptos" w:hAnsi="Aptos" w:eastAsia="Aptos" w:cs="Aptos"/>
          <w:noProof w:val="0"/>
          <w:sz w:val="24"/>
          <w:szCs w:val="24"/>
          <w:lang w:val="en-GB"/>
        </w:rPr>
        <w:t>Financial feasibility is supported by Vodafone’s scale and merger synergies. The combined company plans £11 billion of investment over ten years and expects approximately £700 million in annual cost and capital-expenditure synergies by year five.</w:t>
      </w:r>
    </w:p>
    <w:p xmlns:wp14="http://schemas.microsoft.com/office/word/2010/wordml" w:rsidP="7EF43CC1" wp14:paraId="679AB795" wp14:textId="477412AD">
      <w:pPr>
        <w:spacing w:before="240" w:beforeAutospacing="off" w:after="240" w:afterAutospacing="off"/>
      </w:pPr>
      <w:r w:rsidRPr="7EF43CC1" w:rsidR="50CFC854">
        <w:rPr>
          <w:rFonts w:ascii="Aptos" w:hAnsi="Aptos" w:eastAsia="Aptos" w:cs="Aptos"/>
          <w:noProof w:val="0"/>
          <w:sz w:val="24"/>
          <w:szCs w:val="24"/>
          <w:lang w:val="en-GB"/>
        </w:rPr>
        <w:t>Operational feasibility is more challenging because network and IT integration are complex. However, early integration performance provides evidence that VodafoneThree possesses the required capabilities. By May 2026, VodafoneThree reported significant integration progress and network improvements affecting millions of customers.</w:t>
      </w:r>
    </w:p>
    <w:p xmlns:wp14="http://schemas.microsoft.com/office/word/2010/wordml" w:rsidP="7EF43CC1" wp14:paraId="4AC364FD" wp14:textId="3DE6AAC0">
      <w:pPr>
        <w:spacing w:before="240" w:beforeAutospacing="off" w:after="240" w:afterAutospacing="off"/>
      </w:pPr>
      <w:r w:rsidRPr="7EF43CC1" w:rsidR="50CFC854">
        <w:rPr>
          <w:rFonts w:ascii="Aptos" w:hAnsi="Aptos" w:eastAsia="Aptos" w:cs="Aptos"/>
          <w:noProof w:val="0"/>
          <w:sz w:val="24"/>
          <w:szCs w:val="24"/>
          <w:lang w:val="en-GB"/>
        </w:rPr>
        <w:t>Vodafone also already possesses enterprise, IoT and cybersecurity capabilities, meaning the proposed strategy does not require entry into completely unfamiliar markets.</w:t>
      </w:r>
    </w:p>
    <w:p xmlns:wp14="http://schemas.microsoft.com/office/word/2010/wordml" w:rsidP="7EF43CC1" wp14:paraId="6C395B20" wp14:textId="24770FD8">
      <w:pPr>
        <w:spacing w:before="240" w:beforeAutospacing="off" w:after="240" w:afterAutospacing="off"/>
      </w:pPr>
      <w:r w:rsidRPr="7EF43CC1" w:rsidR="50CFC854">
        <w:rPr>
          <w:rFonts w:ascii="Aptos" w:hAnsi="Aptos" w:eastAsia="Aptos" w:cs="Aptos"/>
          <w:b w:val="1"/>
          <w:bCs w:val="1"/>
          <w:noProof w:val="0"/>
          <w:sz w:val="24"/>
          <w:szCs w:val="24"/>
          <w:lang w:val="en-GB"/>
        </w:rPr>
        <w:t>Feasibility assessment: Medium-High.</w:t>
      </w:r>
    </w:p>
    <w:p xmlns:wp14="http://schemas.microsoft.com/office/word/2010/wordml" w:rsidP="7EF43CC1" wp14:paraId="63EE1C47" wp14:textId="4AF87A80">
      <w:pPr>
        <w:pStyle w:val="Heading2"/>
        <w:spacing w:before="299" w:beforeAutospacing="off" w:after="299" w:afterAutospacing="off"/>
        <w:rPr>
          <w:rFonts w:ascii="Aptos" w:hAnsi="Aptos" w:eastAsia="Aptos" w:cs="Aptos"/>
          <w:b w:val="1"/>
          <w:bCs w:val="1"/>
          <w:noProof w:val="0"/>
          <w:sz w:val="36"/>
          <w:szCs w:val="36"/>
          <w:lang w:val="en-GB"/>
        </w:rPr>
      </w:pPr>
      <w:r w:rsidRPr="7EF43CC1" w:rsidR="50CFC854">
        <w:rPr>
          <w:rFonts w:ascii="Aptos" w:hAnsi="Aptos" w:eastAsia="Aptos" w:cs="Aptos"/>
          <w:b w:val="1"/>
          <w:bCs w:val="1"/>
          <w:noProof w:val="0"/>
          <w:sz w:val="36"/>
          <w:szCs w:val="36"/>
          <w:lang w:val="en-GB"/>
        </w:rPr>
        <w:t>Acceptability</w:t>
      </w:r>
    </w:p>
    <w:p xmlns:wp14="http://schemas.microsoft.com/office/word/2010/wordml" w:rsidP="7EF43CC1" wp14:paraId="48CBC324" wp14:textId="506C2451">
      <w:pPr>
        <w:spacing w:before="240" w:beforeAutospacing="off" w:after="240" w:afterAutospacing="off"/>
      </w:pPr>
      <w:r w:rsidRPr="7EF43CC1" w:rsidR="50CFC854">
        <w:rPr>
          <w:rFonts w:ascii="Aptos" w:hAnsi="Aptos" w:eastAsia="Aptos" w:cs="Aptos"/>
          <w:noProof w:val="0"/>
          <w:sz w:val="24"/>
          <w:szCs w:val="24"/>
          <w:lang w:val="en-GB"/>
        </w:rPr>
        <w:t>Shareholders should benefit if differentiation produces higher customer retention, revenue growth and improved returns on the network investment. Customers benefit from stronger coverage, faster connectivity and additional services. Business customers gain access to advanced digital solutions, while government and regulators benefit from improved national infrastructure.</w:t>
      </w:r>
    </w:p>
    <w:p xmlns:wp14="http://schemas.microsoft.com/office/word/2010/wordml" w:rsidP="7EF43CC1" wp14:paraId="593F6681" wp14:textId="1BF0DA04">
      <w:pPr>
        <w:spacing w:before="240" w:beforeAutospacing="off" w:after="240" w:afterAutospacing="off"/>
      </w:pPr>
      <w:r w:rsidRPr="7EF43CC1" w:rsidR="50CFC854">
        <w:rPr>
          <w:rFonts w:ascii="Aptos" w:hAnsi="Aptos" w:eastAsia="Aptos" w:cs="Aptos"/>
          <w:noProof w:val="0"/>
          <w:sz w:val="24"/>
          <w:szCs w:val="24"/>
          <w:lang w:val="en-GB"/>
        </w:rPr>
        <w:t>The major acceptability risks involve integration disruption, workforce restructuring and the possibility of price increases. These should be controlled through transparent customer communication, employee consultation and compliance with regulatory protections.</w:t>
      </w:r>
    </w:p>
    <w:p xmlns:wp14="http://schemas.microsoft.com/office/word/2010/wordml" w:rsidP="7EF43CC1" wp14:paraId="4BBAD5E0" wp14:textId="55D46E51">
      <w:pPr>
        <w:spacing w:before="240" w:beforeAutospacing="off" w:after="240" w:afterAutospacing="off"/>
      </w:pPr>
      <w:r w:rsidRPr="7EF43CC1" w:rsidR="50CFC854">
        <w:rPr>
          <w:rFonts w:ascii="Aptos" w:hAnsi="Aptos" w:eastAsia="Aptos" w:cs="Aptos"/>
          <w:b w:val="1"/>
          <w:bCs w:val="1"/>
          <w:noProof w:val="0"/>
          <w:sz w:val="24"/>
          <w:szCs w:val="24"/>
          <w:lang w:val="en-GB"/>
        </w:rPr>
        <w:t>Acceptability assessment: High, subject to execution controls.</w:t>
      </w:r>
    </w:p>
    <w:p xmlns:wp14="http://schemas.microsoft.com/office/word/2010/wordml" w:rsidP="7EF43CC1" wp14:paraId="13DFE9ED" wp14:textId="4A3BE1FC">
      <w:pPr>
        <w:pStyle w:val="Heading3"/>
        <w:spacing w:before="281" w:beforeAutospacing="off" w:after="281" w:afterAutospacing="off"/>
        <w:rPr>
          <w:rFonts w:ascii="Aptos" w:hAnsi="Aptos" w:eastAsia="Aptos" w:cs="Aptos"/>
          <w:b w:val="1"/>
          <w:bCs w:val="1"/>
          <w:noProof w:val="0"/>
          <w:sz w:val="28"/>
          <w:szCs w:val="28"/>
          <w:lang w:val="en-GB"/>
        </w:rPr>
      </w:pPr>
      <w:r w:rsidRPr="7EF43CC1" w:rsidR="50CFC854">
        <w:rPr>
          <w:rFonts w:ascii="Aptos" w:hAnsi="Aptos" w:eastAsia="Aptos" w:cs="Aptos"/>
          <w:b w:val="1"/>
          <w:bCs w:val="1"/>
          <w:noProof w:val="0"/>
          <w:sz w:val="28"/>
          <w:szCs w:val="28"/>
          <w:lang w:val="en-GB"/>
        </w:rPr>
        <w:t>Assumptions</w:t>
      </w:r>
    </w:p>
    <w:p xmlns:wp14="http://schemas.microsoft.com/office/word/2010/wordml" w:rsidP="7EF43CC1" wp14:paraId="52CFD952" wp14:textId="5A77E738">
      <w:pPr>
        <w:spacing w:before="240" w:beforeAutospacing="off" w:after="240" w:afterAutospacing="off"/>
      </w:pPr>
      <w:r w:rsidRPr="7EF43CC1" w:rsidR="50CFC854">
        <w:rPr>
          <w:rFonts w:ascii="Aptos" w:hAnsi="Aptos" w:eastAsia="Aptos" w:cs="Aptos"/>
          <w:noProof w:val="0"/>
          <w:sz w:val="24"/>
          <w:szCs w:val="24"/>
          <w:lang w:val="en-GB"/>
        </w:rPr>
        <w:t>This evaluation assumes that UK mobile data demand continues to increase, VodafoneThree delivers the majority of its expected merger synergies, no major regulatory change prevents monetisation of new 5G services, and customers demonstrate willingness to pay for demonstrably superior connectivity or bundled value. It also assumes that Vodafone maintains sufficient investment capacity throughout the ten-year network programme.</w:t>
      </w:r>
    </w:p>
    <w:p xmlns:wp14="http://schemas.microsoft.com/office/word/2010/wordml" w:rsidP="7EF43CC1" wp14:paraId="5A89A23F" wp14:textId="7720DAFC">
      <w:pPr>
        <w:spacing w:before="240" w:beforeAutospacing="off" w:after="240" w:afterAutospacing="off"/>
      </w:pPr>
      <w:r w:rsidRPr="7EF43CC1" w:rsidR="50CFC854">
        <w:rPr>
          <w:rFonts w:ascii="Aptos" w:hAnsi="Aptos" w:eastAsia="Aptos" w:cs="Aptos"/>
          <w:noProof w:val="0"/>
          <w:sz w:val="24"/>
          <w:szCs w:val="24"/>
          <w:lang w:val="en-GB"/>
        </w:rPr>
        <w:t>On balance, the SFA analysis supports adoption of the VodafoneThree 5G Growth Platform strategy.</w:t>
      </w:r>
    </w:p>
    <w:p xmlns:wp14="http://schemas.microsoft.com/office/word/2010/wordml" w:rsidP="7EF43CC1" wp14:paraId="369B4A8E" wp14:textId="3EDC7490">
      <w:pPr>
        <w:spacing w:before="0" w:beforeAutospacing="off" w:after="0" w:afterAutospacing="off"/>
      </w:pPr>
    </w:p>
    <w:p xmlns:wp14="http://schemas.microsoft.com/office/word/2010/wordml" w:rsidP="7EF43CC1" wp14:paraId="383D4F24" wp14:textId="467447B1">
      <w:pPr>
        <w:pStyle w:val="Heading1"/>
        <w:spacing w:before="322" w:beforeAutospacing="off" w:after="322" w:afterAutospacing="off"/>
        <w:rPr>
          <w:rFonts w:ascii="Aptos" w:hAnsi="Aptos" w:eastAsia="Aptos" w:cs="Aptos"/>
          <w:b w:val="1"/>
          <w:bCs w:val="1"/>
          <w:noProof w:val="0"/>
          <w:sz w:val="48"/>
          <w:szCs w:val="48"/>
          <w:lang w:val="en-GB"/>
        </w:rPr>
      </w:pPr>
      <w:r w:rsidRPr="7EF43CC1" w:rsidR="50CFC854">
        <w:rPr>
          <w:rFonts w:ascii="Aptos" w:hAnsi="Aptos" w:eastAsia="Aptos" w:cs="Aptos"/>
          <w:b w:val="1"/>
          <w:bCs w:val="1"/>
          <w:noProof w:val="0"/>
          <w:sz w:val="48"/>
          <w:szCs w:val="48"/>
          <w:lang w:val="en-GB"/>
        </w:rPr>
        <w:t>6. Stakeholder Analysis</w:t>
      </w:r>
    </w:p>
    <w:p xmlns:wp14="http://schemas.microsoft.com/office/word/2010/wordml" w:rsidP="7EF43CC1" wp14:paraId="102E791F" wp14:textId="0F031C00">
      <w:pPr>
        <w:spacing w:before="240" w:beforeAutospacing="off" w:after="240" w:afterAutospacing="off"/>
      </w:pPr>
      <w:r w:rsidRPr="7EF43CC1" w:rsidR="50CFC854">
        <w:rPr>
          <w:rFonts w:ascii="Aptos" w:hAnsi="Aptos" w:eastAsia="Aptos" w:cs="Aptos"/>
          <w:noProof w:val="0"/>
          <w:sz w:val="24"/>
          <w:szCs w:val="24"/>
          <w:lang w:val="en-GB"/>
        </w:rPr>
        <w:t>Freeman’s stakeholder theory suggests that sustainable strategy requires organisations to create value for multiple stakeholders rather than concentrating solely on shareholders. This is particularly relevant to VodafoneThree because telecommunications infrastructure affects customers, employees, regulators, suppliers, communities and the wider economy.</w:t>
      </w:r>
    </w:p>
    <w:p xmlns:wp14="http://schemas.microsoft.com/office/word/2010/wordml" w:rsidP="7EF43CC1" wp14:paraId="4126C7E5" wp14:textId="7D15688B">
      <w:pPr>
        <w:spacing w:before="240" w:beforeAutospacing="off" w:after="240" w:afterAutospacing="off"/>
      </w:pPr>
      <w:r w:rsidRPr="7EF43CC1" w:rsidR="50CFC854">
        <w:rPr>
          <w:rFonts w:ascii="Aptos" w:hAnsi="Aptos" w:eastAsia="Aptos" w:cs="Aptos"/>
          <w:noProof w:val="0"/>
          <w:sz w:val="24"/>
          <w:szCs w:val="24"/>
          <w:lang w:val="en-GB"/>
        </w:rPr>
        <w:t xml:space="preserve">Using </w:t>
      </w:r>
      <w:r w:rsidRPr="7EF43CC1" w:rsidR="50CFC854">
        <w:rPr>
          <w:rFonts w:ascii="Aptos" w:hAnsi="Aptos" w:eastAsia="Aptos" w:cs="Aptos"/>
          <w:b w:val="1"/>
          <w:bCs w:val="1"/>
          <w:noProof w:val="0"/>
          <w:sz w:val="24"/>
          <w:szCs w:val="24"/>
          <w:lang w:val="en-GB"/>
        </w:rPr>
        <w:t>Mendelow’s Power–Interest Matrix</w:t>
      </w:r>
      <w:r w:rsidRPr="7EF43CC1" w:rsidR="50CFC854">
        <w:rPr>
          <w:rFonts w:ascii="Aptos" w:hAnsi="Aptos" w:eastAsia="Aptos" w:cs="Aptos"/>
          <w:noProof w:val="0"/>
          <w:sz w:val="24"/>
          <w:szCs w:val="24"/>
          <w:lang w:val="en-GB"/>
        </w:rPr>
        <w:t>, stakeholders can be categorised according to their ability to influence the strategy.</w:t>
      </w:r>
    </w:p>
    <w:p xmlns:wp14="http://schemas.microsoft.com/office/word/2010/wordml" w:rsidP="7EF43CC1" wp14:paraId="494B141A" wp14:textId="47FDB5B8">
      <w:pPr>
        <w:spacing w:before="240" w:beforeAutospacing="off" w:after="240" w:afterAutospacing="off"/>
      </w:pPr>
      <w:r w:rsidRPr="7EF43CC1" w:rsidR="50CFC854">
        <w:rPr>
          <w:rFonts w:ascii="Aptos" w:hAnsi="Aptos" w:eastAsia="Aptos" w:cs="Aptos"/>
          <w:b w:val="1"/>
          <w:bCs w:val="1"/>
          <w:noProof w:val="0"/>
          <w:sz w:val="24"/>
          <w:szCs w:val="24"/>
          <w:lang w:val="en-GB"/>
        </w:rPr>
        <w:t>High power/high interest – manage closely:</w:t>
      </w:r>
      <w:r w:rsidRPr="7EF43CC1" w:rsidR="50CFC854">
        <w:rPr>
          <w:rFonts w:ascii="Aptos" w:hAnsi="Aptos" w:eastAsia="Aptos" w:cs="Aptos"/>
          <w:noProof w:val="0"/>
          <w:sz w:val="24"/>
          <w:szCs w:val="24"/>
          <w:lang w:val="en-GB"/>
        </w:rPr>
        <w:t xml:space="preserve"> Vodafone shareholders and senior management, CK Hutchison during the ownership transition, Ofcom, the CMA and major enterprise customers. These stakeholders require frequent reporting on network investment, financial performance, competition commitments and service outcomes.</w:t>
      </w:r>
    </w:p>
    <w:p xmlns:wp14="http://schemas.microsoft.com/office/word/2010/wordml" w:rsidP="7EF43CC1" wp14:paraId="3A4D0D59" wp14:textId="3D01CE26">
      <w:pPr>
        <w:spacing w:before="240" w:beforeAutospacing="off" w:after="240" w:afterAutospacing="off"/>
      </w:pPr>
      <w:r w:rsidRPr="7EF43CC1" w:rsidR="50CFC854">
        <w:rPr>
          <w:rFonts w:ascii="Aptos" w:hAnsi="Aptos" w:eastAsia="Aptos" w:cs="Aptos"/>
          <w:b w:val="1"/>
          <w:bCs w:val="1"/>
          <w:noProof w:val="0"/>
          <w:sz w:val="24"/>
          <w:szCs w:val="24"/>
          <w:lang w:val="en-GB"/>
        </w:rPr>
        <w:t>High power/lower direct interest – keep satisfied:</w:t>
      </w:r>
      <w:r w:rsidRPr="7EF43CC1" w:rsidR="50CFC854">
        <w:rPr>
          <w:rFonts w:ascii="Aptos" w:hAnsi="Aptos" w:eastAsia="Aptos" w:cs="Aptos"/>
          <w:noProof w:val="0"/>
          <w:sz w:val="24"/>
          <w:szCs w:val="24"/>
          <w:lang w:val="en-GB"/>
        </w:rPr>
        <w:t xml:space="preserve"> UK government institutions, major technology suppliers and financing stakeholders should receive appropriate information concerning infrastructure investment, cybersecurity, economic contribution and sustainability.</w:t>
      </w:r>
    </w:p>
    <w:p xmlns:wp14="http://schemas.microsoft.com/office/word/2010/wordml" w:rsidP="7EF43CC1" wp14:paraId="64A314FD" wp14:textId="11F299C2">
      <w:pPr>
        <w:spacing w:before="240" w:beforeAutospacing="off" w:after="240" w:afterAutospacing="off"/>
      </w:pPr>
      <w:r w:rsidRPr="7EF43CC1" w:rsidR="50CFC854">
        <w:rPr>
          <w:rFonts w:ascii="Aptos" w:hAnsi="Aptos" w:eastAsia="Aptos" w:cs="Aptos"/>
          <w:b w:val="1"/>
          <w:bCs w:val="1"/>
          <w:noProof w:val="0"/>
          <w:sz w:val="24"/>
          <w:szCs w:val="24"/>
          <w:lang w:val="en-GB"/>
        </w:rPr>
        <w:t>Lower power/high interest – keep informed:</w:t>
      </w:r>
      <w:r w:rsidRPr="7EF43CC1" w:rsidR="50CFC854">
        <w:rPr>
          <w:rFonts w:ascii="Aptos" w:hAnsi="Aptos" w:eastAsia="Aptos" w:cs="Aptos"/>
          <w:noProof w:val="0"/>
          <w:sz w:val="24"/>
          <w:szCs w:val="24"/>
          <w:lang w:val="en-GB"/>
        </w:rPr>
        <w:t xml:space="preserve"> Consumers, employees, communities and smaller business customers require clear communication regarding network changes, employment implications, prices, coverage and service improvements.</w:t>
      </w:r>
    </w:p>
    <w:p xmlns:wp14="http://schemas.microsoft.com/office/word/2010/wordml" w:rsidP="7EF43CC1" wp14:paraId="3337F5AC" wp14:textId="04950CA8">
      <w:pPr>
        <w:spacing w:before="240" w:beforeAutospacing="off" w:after="240" w:afterAutospacing="off"/>
      </w:pPr>
      <w:r w:rsidRPr="7EF43CC1" w:rsidR="50CFC854">
        <w:rPr>
          <w:rFonts w:ascii="Aptos" w:hAnsi="Aptos" w:eastAsia="Aptos" w:cs="Aptos"/>
          <w:b w:val="1"/>
          <w:bCs w:val="1"/>
          <w:noProof w:val="0"/>
          <w:sz w:val="24"/>
          <w:szCs w:val="24"/>
          <w:lang w:val="en-GB"/>
        </w:rPr>
        <w:t>Lower power/lower interest – monitor:</w:t>
      </w:r>
      <w:r w:rsidRPr="7EF43CC1" w:rsidR="50CFC854">
        <w:rPr>
          <w:rFonts w:ascii="Aptos" w:hAnsi="Aptos" w:eastAsia="Aptos" w:cs="Aptos"/>
          <w:noProof w:val="0"/>
          <w:sz w:val="24"/>
          <w:szCs w:val="24"/>
          <w:lang w:val="en-GB"/>
        </w:rPr>
        <w:t xml:space="preserve"> Wider public groups with limited direct exposure can be engaged through transparent corporate reporting.</w:t>
      </w:r>
    </w:p>
    <w:p xmlns:wp14="http://schemas.microsoft.com/office/word/2010/wordml" w:rsidP="7EF43CC1" wp14:paraId="0559ACE4" wp14:textId="34528588">
      <w:pPr>
        <w:spacing w:before="240" w:beforeAutospacing="off" w:after="240" w:afterAutospacing="off"/>
      </w:pPr>
      <w:r w:rsidRPr="7EF43CC1" w:rsidR="50CFC854">
        <w:rPr>
          <w:rFonts w:ascii="Aptos" w:hAnsi="Aptos" w:eastAsia="Aptos" w:cs="Aptos"/>
          <w:noProof w:val="0"/>
          <w:sz w:val="24"/>
          <w:szCs w:val="24"/>
          <w:lang w:val="en-GB"/>
        </w:rPr>
        <w:t>An effective engagement plan should include quarterly regulatory progress reporting, investor reporting on synergy and return-on-investment milestones, regular employee integration communications and consultation, customer notifications about network improvements, and community engagement in areas receiving new infrastructure.</w:t>
      </w:r>
    </w:p>
    <w:p xmlns:wp14="http://schemas.microsoft.com/office/word/2010/wordml" w:rsidP="7EF43CC1" wp14:paraId="590A0850" wp14:textId="2146491F">
      <w:pPr>
        <w:spacing w:before="240" w:beforeAutospacing="off" w:after="240" w:afterAutospacing="off"/>
      </w:pPr>
      <w:r w:rsidRPr="7EF43CC1" w:rsidR="50CFC854">
        <w:rPr>
          <w:rFonts w:ascii="Aptos" w:hAnsi="Aptos" w:eastAsia="Aptos" w:cs="Aptos"/>
          <w:noProof w:val="0"/>
          <w:sz w:val="24"/>
          <w:szCs w:val="24"/>
          <w:lang w:val="en-GB"/>
        </w:rPr>
        <w:t>Customers should similarly be treated as active stakeholders rather than passive revenue sources. Customer feedback, complaints, NPS and churn should directly influence implementation decisions.</w:t>
      </w:r>
    </w:p>
    <w:p xmlns:wp14="http://schemas.microsoft.com/office/word/2010/wordml" w:rsidP="7EF43CC1" wp14:paraId="2F13B46E" wp14:textId="1C935B42">
      <w:pPr>
        <w:spacing w:before="0" w:beforeAutospacing="off" w:after="0" w:afterAutospacing="off"/>
      </w:pPr>
    </w:p>
    <w:p xmlns:wp14="http://schemas.microsoft.com/office/word/2010/wordml" w:rsidP="7EF43CC1" wp14:paraId="005EDDC5" wp14:textId="6FD3DA10">
      <w:pPr>
        <w:pStyle w:val="Heading1"/>
        <w:spacing w:before="322" w:beforeAutospacing="off" w:after="322" w:afterAutospacing="off"/>
        <w:rPr>
          <w:rFonts w:ascii="Aptos" w:hAnsi="Aptos" w:eastAsia="Aptos" w:cs="Aptos"/>
          <w:b w:val="1"/>
          <w:bCs w:val="1"/>
          <w:noProof w:val="0"/>
          <w:sz w:val="48"/>
          <w:szCs w:val="48"/>
          <w:lang w:val="en-GB"/>
        </w:rPr>
      </w:pPr>
      <w:r w:rsidRPr="7EF43CC1" w:rsidR="50CFC854">
        <w:rPr>
          <w:rFonts w:ascii="Aptos" w:hAnsi="Aptos" w:eastAsia="Aptos" w:cs="Aptos"/>
          <w:b w:val="1"/>
          <w:bCs w:val="1"/>
          <w:noProof w:val="0"/>
          <w:sz w:val="48"/>
          <w:szCs w:val="48"/>
          <w:lang w:val="en-GB"/>
        </w:rPr>
        <w:t>7. Implementation and Monitoring</w:t>
      </w:r>
    </w:p>
    <w:p xmlns:wp14="http://schemas.microsoft.com/office/word/2010/wordml" w:rsidP="7EF43CC1" wp14:paraId="3605CBC4" wp14:textId="0F7D79B4">
      <w:pPr>
        <w:spacing w:before="240" w:beforeAutospacing="off" w:after="240" w:afterAutospacing="off"/>
      </w:pPr>
      <w:r w:rsidRPr="7EF43CC1" w:rsidR="50CFC854">
        <w:rPr>
          <w:rFonts w:ascii="Aptos" w:hAnsi="Aptos" w:eastAsia="Aptos" w:cs="Aptos"/>
          <w:noProof w:val="0"/>
          <w:sz w:val="24"/>
          <w:szCs w:val="24"/>
          <w:lang w:val="en-GB"/>
        </w:rPr>
        <w:t>The proposed strategy should be implemented through a phased programme covering approximately five years while remaining aligned with VodafoneThree’s longer ten-year investment commitment.</w:t>
      </w:r>
    </w:p>
    <w:p xmlns:wp14="http://schemas.microsoft.com/office/word/2010/wordml" w:rsidP="7EF43CC1" wp14:paraId="47DF6949" wp14:textId="24C8E1F1">
      <w:pPr>
        <w:pStyle w:val="Heading3"/>
        <w:spacing w:before="281" w:beforeAutospacing="off" w:after="281" w:afterAutospacing="off"/>
        <w:rPr>
          <w:rFonts w:ascii="Aptos" w:hAnsi="Aptos" w:eastAsia="Aptos" w:cs="Aptos"/>
          <w:b w:val="1"/>
          <w:bCs w:val="1"/>
          <w:noProof w:val="0"/>
          <w:sz w:val="28"/>
          <w:szCs w:val="28"/>
          <w:lang w:val="en-GB"/>
        </w:rPr>
      </w:pPr>
      <w:r w:rsidRPr="7EF43CC1" w:rsidR="50CFC854">
        <w:rPr>
          <w:rFonts w:ascii="Aptos" w:hAnsi="Aptos" w:eastAsia="Aptos" w:cs="Aptos"/>
          <w:b w:val="1"/>
          <w:bCs w:val="1"/>
          <w:noProof w:val="0"/>
          <w:sz w:val="28"/>
          <w:szCs w:val="28"/>
          <w:lang w:val="en-GB"/>
        </w:rPr>
        <w:t>Phase 1: Integration and Foundation — Years 1–2</w:t>
      </w:r>
    </w:p>
    <w:p xmlns:wp14="http://schemas.microsoft.com/office/word/2010/wordml" w:rsidP="7EF43CC1" wp14:paraId="6C44E3C0" wp14:textId="7EA99D56">
      <w:pPr>
        <w:spacing w:before="240" w:beforeAutospacing="off" w:after="240" w:afterAutospacing="off"/>
      </w:pPr>
      <w:r w:rsidRPr="7EF43CC1" w:rsidR="50CFC854">
        <w:rPr>
          <w:rFonts w:ascii="Aptos" w:hAnsi="Aptos" w:eastAsia="Aptos" w:cs="Aptos"/>
          <w:b w:val="1"/>
          <w:bCs w:val="1"/>
          <w:noProof w:val="0"/>
          <w:sz w:val="24"/>
          <w:szCs w:val="24"/>
          <w:lang w:val="en-GB"/>
        </w:rPr>
        <w:t>Objective:</w:t>
      </w:r>
      <w:r w:rsidRPr="7EF43CC1" w:rsidR="50CFC854">
        <w:rPr>
          <w:rFonts w:ascii="Aptos" w:hAnsi="Aptos" w:eastAsia="Aptos" w:cs="Aptos"/>
          <w:noProof w:val="0"/>
          <w:sz w:val="24"/>
          <w:szCs w:val="24"/>
          <w:lang w:val="en-GB"/>
        </w:rPr>
        <w:t xml:space="preserve"> Establish an integrated, reliable network and operating model.</w:t>
      </w:r>
    </w:p>
    <w:p xmlns:wp14="http://schemas.microsoft.com/office/word/2010/wordml" w:rsidP="7EF43CC1" wp14:paraId="5B8A0F97" wp14:textId="57D87484">
      <w:pPr>
        <w:spacing w:before="240" w:beforeAutospacing="off" w:after="240" w:afterAutospacing="off"/>
      </w:pPr>
      <w:r w:rsidRPr="7EF43CC1" w:rsidR="50CFC854">
        <w:rPr>
          <w:rFonts w:ascii="Aptos" w:hAnsi="Aptos" w:eastAsia="Aptos" w:cs="Aptos"/>
          <w:b w:val="1"/>
          <w:bCs w:val="1"/>
          <w:noProof w:val="0"/>
          <w:sz w:val="24"/>
          <w:szCs w:val="24"/>
          <w:lang w:val="en-GB"/>
        </w:rPr>
        <w:t>Actions:</w:t>
      </w:r>
      <w:r w:rsidRPr="7EF43CC1" w:rsidR="50CFC854">
        <w:rPr>
          <w:rFonts w:ascii="Aptos" w:hAnsi="Aptos" w:eastAsia="Aptos" w:cs="Aptos"/>
          <w:noProof w:val="0"/>
          <w:sz w:val="24"/>
          <w:szCs w:val="24"/>
          <w:lang w:val="en-GB"/>
        </w:rPr>
        <w:t xml:space="preserve"> Accelerate radio and core-network integration; eliminate unnecessary infrastructure duplication; harmonise customer-service systems; integrate data capabilities; protect service continuity; communicate customer benefits.</w:t>
      </w:r>
    </w:p>
    <w:p xmlns:wp14="http://schemas.microsoft.com/office/word/2010/wordml" w:rsidP="7EF43CC1" wp14:paraId="07528396" wp14:textId="6760C960">
      <w:pPr>
        <w:spacing w:before="240" w:beforeAutospacing="off" w:after="240" w:afterAutospacing="off"/>
      </w:pPr>
      <w:r w:rsidRPr="7EF43CC1" w:rsidR="50CFC854">
        <w:rPr>
          <w:rFonts w:ascii="Aptos" w:hAnsi="Aptos" w:eastAsia="Aptos" w:cs="Aptos"/>
          <w:b w:val="1"/>
          <w:bCs w:val="1"/>
          <w:noProof w:val="0"/>
          <w:sz w:val="24"/>
          <w:szCs w:val="24"/>
          <w:lang w:val="en-GB"/>
        </w:rPr>
        <w:t>KPIs:</w:t>
      </w:r>
      <w:r w:rsidRPr="7EF43CC1" w:rsidR="50CFC854">
        <w:rPr>
          <w:rFonts w:ascii="Aptos" w:hAnsi="Aptos" w:eastAsia="Aptos" w:cs="Aptos"/>
          <w:noProof w:val="0"/>
          <w:sz w:val="24"/>
          <w:szCs w:val="24"/>
          <w:lang w:val="en-GB"/>
        </w:rPr>
        <w:t xml:space="preserve"> 5G/5G-SA population coverage; number and area of not-spots removed; network availability; average download speed; customer complaints; NPS; churn; annual synergy delivery.</w:t>
      </w:r>
    </w:p>
    <w:p xmlns:wp14="http://schemas.microsoft.com/office/word/2010/wordml" w:rsidP="7EF43CC1" wp14:paraId="0C6AB0AF" wp14:textId="67C85FD8">
      <w:pPr>
        <w:pStyle w:val="Heading3"/>
        <w:spacing w:before="281" w:beforeAutospacing="off" w:after="281" w:afterAutospacing="off"/>
        <w:rPr>
          <w:rFonts w:ascii="Aptos" w:hAnsi="Aptos" w:eastAsia="Aptos" w:cs="Aptos"/>
          <w:b w:val="1"/>
          <w:bCs w:val="1"/>
          <w:noProof w:val="0"/>
          <w:sz w:val="28"/>
          <w:szCs w:val="28"/>
          <w:lang w:val="en-GB"/>
        </w:rPr>
      </w:pPr>
      <w:r w:rsidRPr="7EF43CC1" w:rsidR="50CFC854">
        <w:rPr>
          <w:rFonts w:ascii="Aptos" w:hAnsi="Aptos" w:eastAsia="Aptos" w:cs="Aptos"/>
          <w:b w:val="1"/>
          <w:bCs w:val="1"/>
          <w:noProof w:val="0"/>
          <w:sz w:val="28"/>
          <w:szCs w:val="28"/>
          <w:lang w:val="en-GB"/>
        </w:rPr>
        <w:t>Phase 2: Commercial Expansion — Years 2–3</w:t>
      </w:r>
    </w:p>
    <w:p xmlns:wp14="http://schemas.microsoft.com/office/word/2010/wordml" w:rsidP="7EF43CC1" wp14:paraId="25EE5B52" wp14:textId="3D7E0512">
      <w:pPr>
        <w:spacing w:before="240" w:beforeAutospacing="off" w:after="240" w:afterAutospacing="off"/>
      </w:pPr>
      <w:r w:rsidRPr="7EF43CC1" w:rsidR="50CFC854">
        <w:rPr>
          <w:rFonts w:ascii="Aptos" w:hAnsi="Aptos" w:eastAsia="Aptos" w:cs="Aptos"/>
          <w:b w:val="1"/>
          <w:bCs w:val="1"/>
          <w:noProof w:val="0"/>
          <w:sz w:val="24"/>
          <w:szCs w:val="24"/>
          <w:lang w:val="en-GB"/>
        </w:rPr>
        <w:t>Objective:</w:t>
      </w:r>
      <w:r w:rsidRPr="7EF43CC1" w:rsidR="50CFC854">
        <w:rPr>
          <w:rFonts w:ascii="Aptos" w:hAnsi="Aptos" w:eastAsia="Aptos" w:cs="Aptos"/>
          <w:noProof w:val="0"/>
          <w:sz w:val="24"/>
          <w:szCs w:val="24"/>
          <w:lang w:val="en-GB"/>
        </w:rPr>
        <w:t xml:space="preserve"> Monetise the improved network through cross-selling and differentiated propositions.</w:t>
      </w:r>
    </w:p>
    <w:p xmlns:wp14="http://schemas.microsoft.com/office/word/2010/wordml" w:rsidP="7EF43CC1" wp14:paraId="3E215F08" wp14:textId="3D48E386">
      <w:pPr>
        <w:spacing w:before="240" w:beforeAutospacing="off" w:after="240" w:afterAutospacing="off"/>
      </w:pPr>
      <w:r w:rsidRPr="7EF43CC1" w:rsidR="50CFC854">
        <w:rPr>
          <w:rFonts w:ascii="Aptos" w:hAnsi="Aptos" w:eastAsia="Aptos" w:cs="Aptos"/>
          <w:b w:val="1"/>
          <w:bCs w:val="1"/>
          <w:noProof w:val="0"/>
          <w:sz w:val="24"/>
          <w:szCs w:val="24"/>
          <w:lang w:val="en-GB"/>
        </w:rPr>
        <w:t>Actions:</w:t>
      </w:r>
      <w:r w:rsidRPr="7EF43CC1" w:rsidR="50CFC854">
        <w:rPr>
          <w:rFonts w:ascii="Aptos" w:hAnsi="Aptos" w:eastAsia="Aptos" w:cs="Aptos"/>
          <w:noProof w:val="0"/>
          <w:sz w:val="24"/>
          <w:szCs w:val="24"/>
          <w:lang w:val="en-GB"/>
        </w:rPr>
        <w:t xml:space="preserve"> Expand FWA; introduce enhanced mobile/broadband bundles; use analytics for personalised offers; develop premium network propositions; cross-sell broadband to mobile customers.</w:t>
      </w:r>
    </w:p>
    <w:p xmlns:wp14="http://schemas.microsoft.com/office/word/2010/wordml" w:rsidP="7EF43CC1" wp14:paraId="7BA7ADD8" wp14:textId="57256CDB">
      <w:pPr>
        <w:spacing w:before="240" w:beforeAutospacing="off" w:after="240" w:afterAutospacing="off"/>
      </w:pPr>
      <w:r w:rsidRPr="7EF43CC1" w:rsidR="50CFC854">
        <w:rPr>
          <w:rFonts w:ascii="Aptos" w:hAnsi="Aptos" w:eastAsia="Aptos" w:cs="Aptos"/>
          <w:b w:val="1"/>
          <w:bCs w:val="1"/>
          <w:noProof w:val="0"/>
          <w:sz w:val="24"/>
          <w:szCs w:val="24"/>
          <w:lang w:val="en-GB"/>
        </w:rPr>
        <w:t>KPIs:</w:t>
      </w:r>
      <w:r w:rsidRPr="7EF43CC1" w:rsidR="50CFC854">
        <w:rPr>
          <w:rFonts w:ascii="Aptos" w:hAnsi="Aptos" w:eastAsia="Aptos" w:cs="Aptos"/>
          <w:noProof w:val="0"/>
          <w:sz w:val="24"/>
          <w:szCs w:val="24"/>
          <w:lang w:val="en-GB"/>
        </w:rPr>
        <w:t xml:space="preserve"> Broadband and FWA net additions; percentage of multi-product customers; average revenue per account; consumer service-revenue growth; customer acquisition cost; churn.</w:t>
      </w:r>
    </w:p>
    <w:p xmlns:wp14="http://schemas.microsoft.com/office/word/2010/wordml" w:rsidP="7EF43CC1" wp14:paraId="78FD41FC" wp14:textId="4E80315A">
      <w:pPr>
        <w:pStyle w:val="Heading3"/>
        <w:spacing w:before="281" w:beforeAutospacing="off" w:after="281" w:afterAutospacing="off"/>
        <w:rPr>
          <w:rFonts w:ascii="Aptos" w:hAnsi="Aptos" w:eastAsia="Aptos" w:cs="Aptos"/>
          <w:b w:val="1"/>
          <w:bCs w:val="1"/>
          <w:noProof w:val="0"/>
          <w:sz w:val="28"/>
          <w:szCs w:val="28"/>
          <w:lang w:val="en-GB"/>
        </w:rPr>
      </w:pPr>
      <w:r w:rsidRPr="7EF43CC1" w:rsidR="50CFC854">
        <w:rPr>
          <w:rFonts w:ascii="Aptos" w:hAnsi="Aptos" w:eastAsia="Aptos" w:cs="Aptos"/>
          <w:b w:val="1"/>
          <w:bCs w:val="1"/>
          <w:noProof w:val="0"/>
          <w:sz w:val="28"/>
          <w:szCs w:val="28"/>
          <w:lang w:val="en-GB"/>
        </w:rPr>
        <w:t>Phase 3: Enterprise 5G Platform — Years 2–5</w:t>
      </w:r>
    </w:p>
    <w:p xmlns:wp14="http://schemas.microsoft.com/office/word/2010/wordml" w:rsidP="7EF43CC1" wp14:paraId="05FA5324" wp14:textId="752531CE">
      <w:pPr>
        <w:spacing w:before="240" w:beforeAutospacing="off" w:after="240" w:afterAutospacing="off"/>
      </w:pPr>
      <w:r w:rsidRPr="7EF43CC1" w:rsidR="50CFC854">
        <w:rPr>
          <w:rFonts w:ascii="Aptos" w:hAnsi="Aptos" w:eastAsia="Aptos" w:cs="Aptos"/>
          <w:b w:val="1"/>
          <w:bCs w:val="1"/>
          <w:noProof w:val="0"/>
          <w:sz w:val="24"/>
          <w:szCs w:val="24"/>
          <w:lang w:val="en-GB"/>
        </w:rPr>
        <w:t>Objective:</w:t>
      </w:r>
      <w:r w:rsidRPr="7EF43CC1" w:rsidR="50CFC854">
        <w:rPr>
          <w:rFonts w:ascii="Aptos" w:hAnsi="Aptos" w:eastAsia="Aptos" w:cs="Aptos"/>
          <w:noProof w:val="0"/>
          <w:sz w:val="24"/>
          <w:szCs w:val="24"/>
          <w:lang w:val="en-GB"/>
        </w:rPr>
        <w:t xml:space="preserve"> Expand higher-value business services.</w:t>
      </w:r>
    </w:p>
    <w:p xmlns:wp14="http://schemas.microsoft.com/office/word/2010/wordml" w:rsidP="7EF43CC1" wp14:paraId="01E27FDC" wp14:textId="2A2AE1D1">
      <w:pPr>
        <w:spacing w:before="240" w:beforeAutospacing="off" w:after="240" w:afterAutospacing="off"/>
      </w:pPr>
      <w:r w:rsidRPr="7EF43CC1" w:rsidR="50CFC854">
        <w:rPr>
          <w:rFonts w:ascii="Aptos" w:hAnsi="Aptos" w:eastAsia="Aptos" w:cs="Aptos"/>
          <w:b w:val="1"/>
          <w:bCs w:val="1"/>
          <w:noProof w:val="0"/>
          <w:sz w:val="24"/>
          <w:szCs w:val="24"/>
          <w:lang w:val="en-GB"/>
        </w:rPr>
        <w:t>Actions:</w:t>
      </w:r>
      <w:r w:rsidRPr="7EF43CC1" w:rsidR="50CFC854">
        <w:rPr>
          <w:rFonts w:ascii="Aptos" w:hAnsi="Aptos" w:eastAsia="Aptos" w:cs="Aptos"/>
          <w:noProof w:val="0"/>
          <w:sz w:val="24"/>
          <w:szCs w:val="24"/>
          <w:lang w:val="en-GB"/>
        </w:rPr>
        <w:t xml:space="preserve"> Develop sector-specific private 5G and IoT propositions for manufacturing, logistics, healthcare and public services; expand SME cybersecurity and cloud-connectivity packages; build technology partnerships.</w:t>
      </w:r>
    </w:p>
    <w:p xmlns:wp14="http://schemas.microsoft.com/office/word/2010/wordml" w:rsidP="7EF43CC1" wp14:paraId="3F61247D" wp14:textId="3EE8C6B2">
      <w:pPr>
        <w:spacing w:before="240" w:beforeAutospacing="off" w:after="240" w:afterAutospacing="off"/>
      </w:pPr>
      <w:r w:rsidRPr="7EF43CC1" w:rsidR="50CFC854">
        <w:rPr>
          <w:rFonts w:ascii="Aptos" w:hAnsi="Aptos" w:eastAsia="Aptos" w:cs="Aptos"/>
          <w:b w:val="1"/>
          <w:bCs w:val="1"/>
          <w:noProof w:val="0"/>
          <w:sz w:val="24"/>
          <w:szCs w:val="24"/>
          <w:lang w:val="en-GB"/>
        </w:rPr>
        <w:t>KPIs:</w:t>
      </w:r>
      <w:r w:rsidRPr="7EF43CC1" w:rsidR="50CFC854">
        <w:rPr>
          <w:rFonts w:ascii="Aptos" w:hAnsi="Aptos" w:eastAsia="Aptos" w:cs="Aptos"/>
          <w:noProof w:val="0"/>
          <w:sz w:val="24"/>
          <w:szCs w:val="24"/>
          <w:lang w:val="en-GB"/>
        </w:rPr>
        <w:t xml:space="preserve"> Enterprise digital-services revenue; IoT connections; number of private 5G contracts; SME customer growth; enterprise customer retention; contract value.</w:t>
      </w:r>
    </w:p>
    <w:p xmlns:wp14="http://schemas.microsoft.com/office/word/2010/wordml" w:rsidP="7EF43CC1" wp14:paraId="4EA53729" wp14:textId="5A6D4B67">
      <w:pPr>
        <w:pStyle w:val="Heading3"/>
        <w:spacing w:before="281" w:beforeAutospacing="off" w:after="281" w:afterAutospacing="off"/>
        <w:rPr>
          <w:rFonts w:ascii="Aptos" w:hAnsi="Aptos" w:eastAsia="Aptos" w:cs="Aptos"/>
          <w:b w:val="1"/>
          <w:bCs w:val="1"/>
          <w:noProof w:val="0"/>
          <w:sz w:val="28"/>
          <w:szCs w:val="28"/>
          <w:lang w:val="en-GB"/>
        </w:rPr>
      </w:pPr>
      <w:r w:rsidRPr="7EF43CC1" w:rsidR="50CFC854">
        <w:rPr>
          <w:rFonts w:ascii="Aptos" w:hAnsi="Aptos" w:eastAsia="Aptos" w:cs="Aptos"/>
          <w:b w:val="1"/>
          <w:bCs w:val="1"/>
          <w:noProof w:val="0"/>
          <w:sz w:val="28"/>
          <w:szCs w:val="28"/>
          <w:lang w:val="en-GB"/>
        </w:rPr>
        <w:t>Phase 4: Optimisation and Scaling — Years 3–5</w:t>
      </w:r>
    </w:p>
    <w:p xmlns:wp14="http://schemas.microsoft.com/office/word/2010/wordml" w:rsidP="7EF43CC1" wp14:paraId="4133341F" wp14:textId="46BAF55D">
      <w:pPr>
        <w:spacing w:before="240" w:beforeAutospacing="off" w:after="240" w:afterAutospacing="off"/>
      </w:pPr>
      <w:r w:rsidRPr="7EF43CC1" w:rsidR="50CFC854">
        <w:rPr>
          <w:rFonts w:ascii="Aptos" w:hAnsi="Aptos" w:eastAsia="Aptos" w:cs="Aptos"/>
          <w:b w:val="1"/>
          <w:bCs w:val="1"/>
          <w:noProof w:val="0"/>
          <w:sz w:val="24"/>
          <w:szCs w:val="24"/>
          <w:lang w:val="en-GB"/>
        </w:rPr>
        <w:t>Objective:</w:t>
      </w:r>
      <w:r w:rsidRPr="7EF43CC1" w:rsidR="50CFC854">
        <w:rPr>
          <w:rFonts w:ascii="Aptos" w:hAnsi="Aptos" w:eastAsia="Aptos" w:cs="Aptos"/>
          <w:noProof w:val="0"/>
          <w:sz w:val="24"/>
          <w:szCs w:val="24"/>
          <w:lang w:val="en-GB"/>
        </w:rPr>
        <w:t xml:space="preserve"> Improve financial returns and customer experience.</w:t>
      </w:r>
    </w:p>
    <w:p xmlns:wp14="http://schemas.microsoft.com/office/word/2010/wordml" w:rsidP="7EF43CC1" wp14:paraId="461DEF3F" wp14:textId="2D01FEB9">
      <w:pPr>
        <w:spacing w:before="240" w:beforeAutospacing="off" w:after="240" w:afterAutospacing="off"/>
      </w:pPr>
      <w:r w:rsidRPr="7EF43CC1" w:rsidR="50CFC854">
        <w:rPr>
          <w:rFonts w:ascii="Aptos" w:hAnsi="Aptos" w:eastAsia="Aptos" w:cs="Aptos"/>
          <w:b w:val="1"/>
          <w:bCs w:val="1"/>
          <w:noProof w:val="0"/>
          <w:sz w:val="24"/>
          <w:szCs w:val="24"/>
          <w:lang w:val="en-GB"/>
        </w:rPr>
        <w:t>Actions:</w:t>
      </w:r>
      <w:r w:rsidRPr="7EF43CC1" w:rsidR="50CFC854">
        <w:rPr>
          <w:rFonts w:ascii="Aptos" w:hAnsi="Aptos" w:eastAsia="Aptos" w:cs="Aptos"/>
          <w:noProof w:val="0"/>
          <w:sz w:val="24"/>
          <w:szCs w:val="24"/>
          <w:lang w:val="en-GB"/>
        </w:rPr>
        <w:t xml:space="preserve"> Use AI and automation in customer service and network management; optimise network energy consumption; close redundant systems; reinvest selected savings into customer-facing innovation.</w:t>
      </w:r>
    </w:p>
    <w:p xmlns:wp14="http://schemas.microsoft.com/office/word/2010/wordml" w:rsidP="7EF43CC1" wp14:paraId="3929483B" wp14:textId="54E4DE22">
      <w:pPr>
        <w:spacing w:before="240" w:beforeAutospacing="off" w:after="240" w:afterAutospacing="off"/>
      </w:pPr>
      <w:r w:rsidRPr="7EF43CC1" w:rsidR="50CFC854">
        <w:rPr>
          <w:rFonts w:ascii="Aptos" w:hAnsi="Aptos" w:eastAsia="Aptos" w:cs="Aptos"/>
          <w:b w:val="1"/>
          <w:bCs w:val="1"/>
          <w:noProof w:val="0"/>
          <w:sz w:val="24"/>
          <w:szCs w:val="24"/>
          <w:lang w:val="en-GB"/>
        </w:rPr>
        <w:t>KPIs:</w:t>
      </w:r>
      <w:r w:rsidRPr="7EF43CC1" w:rsidR="50CFC854">
        <w:rPr>
          <w:rFonts w:ascii="Aptos" w:hAnsi="Aptos" w:eastAsia="Aptos" w:cs="Aptos"/>
          <w:noProof w:val="0"/>
          <w:sz w:val="24"/>
          <w:szCs w:val="24"/>
          <w:lang w:val="en-GB"/>
        </w:rPr>
        <w:t xml:space="preserve"> Cost-to-serve; annual synergies realised; EBITDAaL margin; energy consumption per unit of data; digital-service adoption; return on invested capital.</w:t>
      </w:r>
    </w:p>
    <w:p xmlns:wp14="http://schemas.microsoft.com/office/word/2010/wordml" w:rsidP="7EF43CC1" wp14:paraId="71F53363" wp14:textId="68034778">
      <w:pPr>
        <w:spacing w:before="240" w:beforeAutospacing="off" w:after="240" w:afterAutospacing="off"/>
      </w:pPr>
      <w:r w:rsidRPr="7EF43CC1" w:rsidR="50CFC854">
        <w:rPr>
          <w:rFonts w:ascii="Aptos" w:hAnsi="Aptos" w:eastAsia="Aptos" w:cs="Aptos"/>
          <w:noProof w:val="0"/>
          <w:sz w:val="24"/>
          <w:szCs w:val="24"/>
          <w:lang w:val="en-GB"/>
        </w:rPr>
        <w:t>Governance should include a board-level transformation committee receiving quarterly KPI dashboards. Any significant underperformance should trigger corrective actions. For example, rising churn should prompt customer research and proposition changes, while delayed synergy delivery should trigger integration reviews.</w:t>
      </w:r>
    </w:p>
    <w:p xmlns:wp14="http://schemas.microsoft.com/office/word/2010/wordml" w:rsidP="7EF43CC1" wp14:paraId="1C06709C" wp14:textId="5002BA4D">
      <w:pPr>
        <w:spacing w:before="240" w:beforeAutospacing="off" w:after="240" w:afterAutospacing="off"/>
      </w:pPr>
      <w:r w:rsidRPr="7EF43CC1" w:rsidR="50CFC854">
        <w:rPr>
          <w:rFonts w:ascii="Aptos" w:hAnsi="Aptos" w:eastAsia="Aptos" w:cs="Aptos"/>
          <w:noProof w:val="0"/>
          <w:sz w:val="24"/>
          <w:szCs w:val="24"/>
          <w:lang w:val="en-GB"/>
        </w:rPr>
        <w:t>Importantly, management should avoid evaluating the strategy purely through short-term revenue. Network quality, trust, customer experience and regulatory compliance are leading indicators of sustainable financial performance and should therefore remain integral to the balanced scorecard.</w:t>
      </w:r>
    </w:p>
    <w:p xmlns:wp14="http://schemas.microsoft.com/office/word/2010/wordml" w:rsidP="7EF43CC1" wp14:paraId="3811C0BA" wp14:textId="0E883F24">
      <w:pPr>
        <w:spacing w:before="0" w:beforeAutospacing="off" w:after="0" w:afterAutospacing="off"/>
      </w:pPr>
    </w:p>
    <w:p xmlns:wp14="http://schemas.microsoft.com/office/word/2010/wordml" w:rsidP="7EF43CC1" wp14:paraId="15A3CDF3" wp14:textId="54A19F9B">
      <w:pPr>
        <w:pStyle w:val="Heading1"/>
        <w:spacing w:before="322" w:beforeAutospacing="off" w:after="322" w:afterAutospacing="off"/>
        <w:rPr>
          <w:rFonts w:ascii="Aptos" w:hAnsi="Aptos" w:eastAsia="Aptos" w:cs="Aptos"/>
          <w:b w:val="1"/>
          <w:bCs w:val="1"/>
          <w:noProof w:val="0"/>
          <w:sz w:val="48"/>
          <w:szCs w:val="48"/>
          <w:lang w:val="en-GB"/>
        </w:rPr>
      </w:pPr>
      <w:r w:rsidRPr="7EF43CC1" w:rsidR="50CFC854">
        <w:rPr>
          <w:rFonts w:ascii="Aptos" w:hAnsi="Aptos" w:eastAsia="Aptos" w:cs="Aptos"/>
          <w:b w:val="1"/>
          <w:bCs w:val="1"/>
          <w:noProof w:val="0"/>
          <w:sz w:val="48"/>
          <w:szCs w:val="48"/>
          <w:lang w:val="en-GB"/>
        </w:rPr>
        <w:t>8. Conclusion</w:t>
      </w:r>
    </w:p>
    <w:p xmlns:wp14="http://schemas.microsoft.com/office/word/2010/wordml" w:rsidP="7EF43CC1" wp14:paraId="017053A9" wp14:textId="7C2B933A">
      <w:pPr>
        <w:spacing w:before="240" w:beforeAutospacing="off" w:after="240" w:afterAutospacing="off"/>
      </w:pPr>
      <w:r w:rsidRPr="7EF43CC1" w:rsidR="50CFC854">
        <w:rPr>
          <w:rFonts w:ascii="Aptos" w:hAnsi="Aptos" w:eastAsia="Aptos" w:cs="Aptos"/>
          <w:noProof w:val="0"/>
          <w:sz w:val="24"/>
          <w:szCs w:val="24"/>
          <w:lang w:val="en-GB"/>
        </w:rPr>
        <w:t>Vodafone’s merger with Three represents a transformational opportunity to reshape its position in the UK telecommunications market. The combined VodafoneThree business has greater scale, spectrum resources and investment capacity, but sustainable advantage will depend on converting these resources into value that customers can recognise.</w:t>
      </w:r>
    </w:p>
    <w:p xmlns:wp14="http://schemas.microsoft.com/office/word/2010/wordml" w:rsidP="7EF43CC1" wp14:paraId="4C675A43" wp14:textId="632DDF58">
      <w:pPr>
        <w:spacing w:before="240" w:beforeAutospacing="off" w:after="240" w:afterAutospacing="off"/>
      </w:pPr>
      <w:r w:rsidRPr="7EF43CC1" w:rsidR="50CFC854">
        <w:rPr>
          <w:rFonts w:ascii="Aptos" w:hAnsi="Aptos" w:eastAsia="Aptos" w:cs="Aptos"/>
          <w:noProof w:val="0"/>
          <w:sz w:val="24"/>
          <w:szCs w:val="24"/>
          <w:lang w:val="en-GB"/>
        </w:rPr>
        <w:t>Environmental analysis demonstrates strong opportunities in 5G, IoT, FWA and enterprise digitalisation alongside continuing threats from intense competition, regulation and technological disruption. Accordingly, this report recommends a differentiation-led strategy combining market penetration and product development through a VodafoneThree 5G Growth Platform.</w:t>
      </w:r>
    </w:p>
    <w:p xmlns:wp14="http://schemas.microsoft.com/office/word/2010/wordml" w:rsidP="7EF43CC1" wp14:paraId="2715F063" wp14:textId="048F72F8">
      <w:pPr>
        <w:spacing w:before="240" w:beforeAutospacing="off" w:after="240" w:afterAutospacing="off"/>
      </w:pPr>
      <w:r w:rsidRPr="7EF43CC1" w:rsidR="50CFC854">
        <w:rPr>
          <w:rFonts w:ascii="Aptos" w:hAnsi="Aptos" w:eastAsia="Aptos" w:cs="Aptos"/>
          <w:noProof w:val="0"/>
          <w:sz w:val="24"/>
          <w:szCs w:val="24"/>
          <w:lang w:val="en-GB"/>
        </w:rPr>
        <w:t>The strategy should use superior network performance to improve customer retention, expand broadband and FWA cross-selling, and accelerate enterprise IoT, private 5G and digital services. SFA analysis indicates that the strategy is suitable, feasible and broadly acceptable.</w:t>
      </w:r>
    </w:p>
    <w:p xmlns:wp14="http://schemas.microsoft.com/office/word/2010/wordml" w:rsidP="7EF43CC1" wp14:paraId="1BE12082" wp14:textId="2733A8B4">
      <w:pPr>
        <w:spacing w:before="240" w:beforeAutospacing="off" w:after="240" w:afterAutospacing="off"/>
      </w:pPr>
      <w:r w:rsidRPr="7EF43CC1" w:rsidR="50CFC854">
        <w:rPr>
          <w:rFonts w:ascii="Aptos" w:hAnsi="Aptos" w:eastAsia="Aptos" w:cs="Aptos"/>
          <w:noProof w:val="0"/>
          <w:sz w:val="24"/>
          <w:szCs w:val="24"/>
          <w:lang w:val="en-GB"/>
        </w:rPr>
        <w:t>If effectively implemented, VodafoneThree can evolve from being simply the UK's largest mobile operator into a differentiated digital-connectivity platform capable of delivering sustainable growth, stronger customer outcomes and long-term shareholder value.</w:t>
      </w:r>
    </w:p>
    <w:p xmlns:wp14="http://schemas.microsoft.com/office/word/2010/wordml" w:rsidP="7EF43CC1" wp14:paraId="05E2047E" wp14:textId="099343B0">
      <w:pPr>
        <w:pStyle w:val="Heading1"/>
        <w:spacing w:before="322" w:beforeAutospacing="off" w:after="322" w:afterAutospacing="off"/>
        <w:rPr>
          <w:rFonts w:ascii="Aptos" w:hAnsi="Aptos" w:eastAsia="Aptos" w:cs="Aptos"/>
          <w:b w:val="1"/>
          <w:bCs w:val="1"/>
          <w:noProof w:val="0"/>
          <w:sz w:val="48"/>
          <w:szCs w:val="48"/>
          <w:lang w:val="en-GB"/>
        </w:rPr>
      </w:pPr>
      <w:r w:rsidRPr="7EF43CC1" w:rsidR="50CFC854">
        <w:rPr>
          <w:rFonts w:ascii="Aptos" w:hAnsi="Aptos" w:eastAsia="Aptos" w:cs="Aptos"/>
          <w:b w:val="1"/>
          <w:bCs w:val="1"/>
          <w:noProof w:val="0"/>
          <w:sz w:val="48"/>
          <w:szCs w:val="48"/>
          <w:lang w:val="en-GB"/>
        </w:rPr>
        <w:t>Reference List</w:t>
      </w:r>
    </w:p>
    <w:p xmlns:wp14="http://schemas.microsoft.com/office/word/2010/wordml" w:rsidP="7EF43CC1" wp14:paraId="16205050" wp14:textId="79C2C0A8">
      <w:pPr>
        <w:spacing w:before="240" w:beforeAutospacing="off" w:after="240" w:afterAutospacing="off"/>
      </w:pPr>
      <w:r w:rsidRPr="7EF43CC1" w:rsidR="50CFC854">
        <w:rPr>
          <w:rFonts w:ascii="Aptos" w:hAnsi="Aptos" w:eastAsia="Aptos" w:cs="Aptos"/>
          <w:noProof w:val="0"/>
          <w:sz w:val="24"/>
          <w:szCs w:val="24"/>
          <w:lang w:val="en-GB"/>
        </w:rPr>
        <w:t xml:space="preserve">Competition and Markets Authority (2024) </w:t>
      </w:r>
      <w:r w:rsidRPr="7EF43CC1" w:rsidR="50CFC854">
        <w:rPr>
          <w:rFonts w:ascii="Aptos" w:hAnsi="Aptos" w:eastAsia="Aptos" w:cs="Aptos"/>
          <w:i w:val="1"/>
          <w:iCs w:val="1"/>
          <w:noProof w:val="0"/>
          <w:sz w:val="24"/>
          <w:szCs w:val="24"/>
          <w:lang w:val="en-GB"/>
        </w:rPr>
        <w:t>CMA clears Vodafone/Three merger, subject to legally binding commitments</w:t>
      </w:r>
      <w:r w:rsidRPr="7EF43CC1" w:rsidR="50CFC854">
        <w:rPr>
          <w:rFonts w:ascii="Aptos" w:hAnsi="Aptos" w:eastAsia="Aptos" w:cs="Aptos"/>
          <w:noProof w:val="0"/>
          <w:sz w:val="24"/>
          <w:szCs w:val="24"/>
          <w:lang w:val="en-GB"/>
        </w:rPr>
        <w:t>. UK Government.</w:t>
      </w:r>
    </w:p>
    <w:p xmlns:wp14="http://schemas.microsoft.com/office/word/2010/wordml" w:rsidP="7EF43CC1" wp14:paraId="03C9B1E5" wp14:textId="3E084B8B">
      <w:pPr>
        <w:spacing w:before="240" w:beforeAutospacing="off" w:after="240" w:afterAutospacing="off"/>
      </w:pPr>
      <w:r w:rsidRPr="7EF43CC1" w:rsidR="50CFC854">
        <w:rPr>
          <w:rFonts w:ascii="Aptos" w:hAnsi="Aptos" w:eastAsia="Aptos" w:cs="Aptos"/>
          <w:noProof w:val="0"/>
          <w:sz w:val="24"/>
          <w:szCs w:val="24"/>
          <w:lang w:val="en-GB"/>
        </w:rPr>
        <w:t xml:space="preserve">Competition and Markets Authority (2025) </w:t>
      </w:r>
      <w:r w:rsidRPr="7EF43CC1" w:rsidR="50CFC854">
        <w:rPr>
          <w:rFonts w:ascii="Aptos" w:hAnsi="Aptos" w:eastAsia="Aptos" w:cs="Aptos"/>
          <w:i w:val="1"/>
          <w:iCs w:val="1"/>
          <w:noProof w:val="0"/>
          <w:sz w:val="24"/>
          <w:szCs w:val="24"/>
          <w:lang w:val="en-GB"/>
        </w:rPr>
        <w:t>How we investigated the Vodafone/Three merger</w:t>
      </w:r>
      <w:r w:rsidRPr="7EF43CC1" w:rsidR="50CFC854">
        <w:rPr>
          <w:rFonts w:ascii="Aptos" w:hAnsi="Aptos" w:eastAsia="Aptos" w:cs="Aptos"/>
          <w:noProof w:val="0"/>
          <w:sz w:val="24"/>
          <w:szCs w:val="24"/>
          <w:lang w:val="en-GB"/>
        </w:rPr>
        <w:t>. UK Government.</w:t>
      </w:r>
    </w:p>
    <w:p xmlns:wp14="http://schemas.microsoft.com/office/word/2010/wordml" w:rsidP="7EF43CC1" wp14:paraId="1776ABA6" wp14:textId="4908513C">
      <w:pPr>
        <w:spacing w:before="240" w:beforeAutospacing="off" w:after="240" w:afterAutospacing="off"/>
      </w:pPr>
      <w:r w:rsidRPr="7EF43CC1" w:rsidR="50CFC854">
        <w:rPr>
          <w:rFonts w:ascii="Aptos" w:hAnsi="Aptos" w:eastAsia="Aptos" w:cs="Aptos"/>
          <w:noProof w:val="0"/>
          <w:sz w:val="24"/>
          <w:szCs w:val="24"/>
          <w:lang w:val="en-GB"/>
        </w:rPr>
        <w:t xml:space="preserve">Ofcom (2025) </w:t>
      </w:r>
      <w:r w:rsidRPr="7EF43CC1" w:rsidR="50CFC854">
        <w:rPr>
          <w:rFonts w:ascii="Aptos" w:hAnsi="Aptos" w:eastAsia="Aptos" w:cs="Aptos"/>
          <w:i w:val="1"/>
          <w:iCs w:val="1"/>
          <w:noProof w:val="0"/>
          <w:sz w:val="24"/>
          <w:szCs w:val="24"/>
          <w:lang w:val="en-GB"/>
        </w:rPr>
        <w:t>Connected Nations 2025</w:t>
      </w:r>
      <w:r w:rsidRPr="7EF43CC1" w:rsidR="50CFC854">
        <w:rPr>
          <w:rFonts w:ascii="Aptos" w:hAnsi="Aptos" w:eastAsia="Aptos" w:cs="Aptos"/>
          <w:noProof w:val="0"/>
          <w:sz w:val="24"/>
          <w:szCs w:val="24"/>
          <w:lang w:val="en-GB"/>
        </w:rPr>
        <w:t>. London: Office of Communications.</w:t>
      </w:r>
    </w:p>
    <w:p xmlns:wp14="http://schemas.microsoft.com/office/word/2010/wordml" w:rsidP="7EF43CC1" wp14:paraId="7AE4802D" wp14:textId="1B301A48">
      <w:pPr>
        <w:spacing w:before="240" w:beforeAutospacing="off" w:after="240" w:afterAutospacing="off"/>
      </w:pPr>
      <w:r w:rsidRPr="7EF43CC1" w:rsidR="50CFC854">
        <w:rPr>
          <w:rFonts w:ascii="Aptos" w:hAnsi="Aptos" w:eastAsia="Aptos" w:cs="Aptos"/>
          <w:noProof w:val="0"/>
          <w:sz w:val="24"/>
          <w:szCs w:val="24"/>
          <w:lang w:val="en-GB"/>
        </w:rPr>
        <w:t xml:space="preserve">Ofcom (2026) </w:t>
      </w:r>
      <w:r w:rsidRPr="7EF43CC1" w:rsidR="50CFC854">
        <w:rPr>
          <w:rFonts w:ascii="Aptos" w:hAnsi="Aptos" w:eastAsia="Aptos" w:cs="Aptos"/>
          <w:i w:val="1"/>
          <w:iCs w:val="1"/>
          <w:noProof w:val="0"/>
          <w:sz w:val="24"/>
          <w:szCs w:val="24"/>
          <w:lang w:val="en-GB"/>
        </w:rPr>
        <w:t>Connected Nations Update: Spring 2026</w:t>
      </w:r>
      <w:r w:rsidRPr="7EF43CC1" w:rsidR="50CFC854">
        <w:rPr>
          <w:rFonts w:ascii="Aptos" w:hAnsi="Aptos" w:eastAsia="Aptos" w:cs="Aptos"/>
          <w:noProof w:val="0"/>
          <w:sz w:val="24"/>
          <w:szCs w:val="24"/>
          <w:lang w:val="en-GB"/>
        </w:rPr>
        <w:t>. London: Office of Communications.</w:t>
      </w:r>
    </w:p>
    <w:p xmlns:wp14="http://schemas.microsoft.com/office/word/2010/wordml" w:rsidP="7EF43CC1" wp14:paraId="63ED296D" wp14:textId="63DEABE2">
      <w:pPr>
        <w:spacing w:before="240" w:beforeAutospacing="off" w:after="240" w:afterAutospacing="off"/>
      </w:pPr>
      <w:r w:rsidRPr="7EF43CC1" w:rsidR="50CFC854">
        <w:rPr>
          <w:rFonts w:ascii="Aptos" w:hAnsi="Aptos" w:eastAsia="Aptos" w:cs="Aptos"/>
          <w:noProof w:val="0"/>
          <w:sz w:val="24"/>
          <w:szCs w:val="24"/>
          <w:lang w:val="en-GB"/>
        </w:rPr>
        <w:t xml:space="preserve">Vodafone Group Plc (2025) </w:t>
      </w:r>
      <w:r w:rsidRPr="7EF43CC1" w:rsidR="50CFC854">
        <w:rPr>
          <w:rFonts w:ascii="Aptos" w:hAnsi="Aptos" w:eastAsia="Aptos" w:cs="Aptos"/>
          <w:i w:val="1"/>
          <w:iCs w:val="1"/>
          <w:noProof w:val="0"/>
          <w:sz w:val="24"/>
          <w:szCs w:val="24"/>
          <w:lang w:val="en-GB"/>
        </w:rPr>
        <w:t>FY25 Results Presentation</w:t>
      </w:r>
      <w:r w:rsidRPr="7EF43CC1" w:rsidR="50CFC854">
        <w:rPr>
          <w:rFonts w:ascii="Aptos" w:hAnsi="Aptos" w:eastAsia="Aptos" w:cs="Aptos"/>
          <w:noProof w:val="0"/>
          <w:sz w:val="24"/>
          <w:szCs w:val="24"/>
          <w:lang w:val="en-GB"/>
        </w:rPr>
        <w:t>. Vodafone Group Plc.</w:t>
      </w:r>
    </w:p>
    <w:p xmlns:wp14="http://schemas.microsoft.com/office/word/2010/wordml" w:rsidP="7EF43CC1" wp14:paraId="48E0E0E6" wp14:textId="724D6D02">
      <w:pPr>
        <w:spacing w:before="240" w:beforeAutospacing="off" w:after="240" w:afterAutospacing="off"/>
      </w:pPr>
      <w:r w:rsidRPr="7EF43CC1" w:rsidR="50CFC854">
        <w:rPr>
          <w:rFonts w:ascii="Aptos" w:hAnsi="Aptos" w:eastAsia="Aptos" w:cs="Aptos"/>
          <w:noProof w:val="0"/>
          <w:sz w:val="24"/>
          <w:szCs w:val="24"/>
          <w:lang w:val="en-GB"/>
        </w:rPr>
        <w:t xml:space="preserve">Vodafone Group Plc (2025) </w:t>
      </w:r>
      <w:r w:rsidRPr="7EF43CC1" w:rsidR="50CFC854">
        <w:rPr>
          <w:rFonts w:ascii="Aptos" w:hAnsi="Aptos" w:eastAsia="Aptos" w:cs="Aptos"/>
          <w:i w:val="1"/>
          <w:iCs w:val="1"/>
          <w:noProof w:val="0"/>
          <w:sz w:val="24"/>
          <w:szCs w:val="24"/>
          <w:lang w:val="en-GB"/>
        </w:rPr>
        <w:t>Completion of Vodafone and Three merger in the UK</w:t>
      </w:r>
      <w:r w:rsidRPr="7EF43CC1" w:rsidR="50CFC854">
        <w:rPr>
          <w:rFonts w:ascii="Aptos" w:hAnsi="Aptos" w:eastAsia="Aptos" w:cs="Aptos"/>
          <w:noProof w:val="0"/>
          <w:sz w:val="24"/>
          <w:szCs w:val="24"/>
          <w:lang w:val="en-GB"/>
        </w:rPr>
        <w:t>. Vodafone Group Plc.</w:t>
      </w:r>
    </w:p>
    <w:p xmlns:wp14="http://schemas.microsoft.com/office/word/2010/wordml" w:rsidP="7EF43CC1" wp14:paraId="241443FC" wp14:textId="411F51B5">
      <w:pPr>
        <w:spacing w:before="240" w:beforeAutospacing="off" w:after="240" w:afterAutospacing="off"/>
      </w:pPr>
      <w:r w:rsidRPr="7EF43CC1" w:rsidR="50CFC854">
        <w:rPr>
          <w:rFonts w:ascii="Aptos" w:hAnsi="Aptos" w:eastAsia="Aptos" w:cs="Aptos"/>
          <w:noProof w:val="0"/>
          <w:sz w:val="24"/>
          <w:szCs w:val="24"/>
          <w:lang w:val="en-GB"/>
        </w:rPr>
        <w:t xml:space="preserve">Vodafone Group Plc (2025) </w:t>
      </w:r>
      <w:r w:rsidRPr="7EF43CC1" w:rsidR="50CFC854">
        <w:rPr>
          <w:rFonts w:ascii="Aptos" w:hAnsi="Aptos" w:eastAsia="Aptos" w:cs="Aptos"/>
          <w:i w:val="1"/>
          <w:iCs w:val="1"/>
          <w:noProof w:val="0"/>
          <w:sz w:val="24"/>
          <w:szCs w:val="24"/>
          <w:lang w:val="en-GB"/>
        </w:rPr>
        <w:t>Q1 FY26 Trading Update</w:t>
      </w:r>
      <w:r w:rsidRPr="7EF43CC1" w:rsidR="50CFC854">
        <w:rPr>
          <w:rFonts w:ascii="Aptos" w:hAnsi="Aptos" w:eastAsia="Aptos" w:cs="Aptos"/>
          <w:noProof w:val="0"/>
          <w:sz w:val="24"/>
          <w:szCs w:val="24"/>
          <w:lang w:val="en-GB"/>
        </w:rPr>
        <w:t>. Vodafone Group Plc.</w:t>
      </w:r>
    </w:p>
    <w:p xmlns:wp14="http://schemas.microsoft.com/office/word/2010/wordml" w:rsidP="7EF43CC1" wp14:paraId="121A6A54" wp14:textId="0D5C32EB">
      <w:pPr>
        <w:spacing w:before="240" w:beforeAutospacing="off" w:after="240" w:afterAutospacing="off"/>
      </w:pPr>
      <w:r w:rsidRPr="7EF43CC1" w:rsidR="50CFC854">
        <w:rPr>
          <w:rFonts w:ascii="Aptos" w:hAnsi="Aptos" w:eastAsia="Aptos" w:cs="Aptos"/>
          <w:noProof w:val="0"/>
          <w:sz w:val="24"/>
          <w:szCs w:val="24"/>
          <w:lang w:val="en-GB"/>
        </w:rPr>
        <w:t xml:space="preserve">Vodafone Group Plc (2026) </w:t>
      </w:r>
      <w:r w:rsidRPr="7EF43CC1" w:rsidR="50CFC854">
        <w:rPr>
          <w:rFonts w:ascii="Aptos" w:hAnsi="Aptos" w:eastAsia="Aptos" w:cs="Aptos"/>
          <w:i w:val="1"/>
          <w:iCs w:val="1"/>
          <w:noProof w:val="0"/>
          <w:sz w:val="24"/>
          <w:szCs w:val="24"/>
          <w:lang w:val="en-GB"/>
        </w:rPr>
        <w:t>FY26 Preliminary Results</w:t>
      </w:r>
      <w:r w:rsidRPr="7EF43CC1" w:rsidR="50CFC854">
        <w:rPr>
          <w:rFonts w:ascii="Aptos" w:hAnsi="Aptos" w:eastAsia="Aptos" w:cs="Aptos"/>
          <w:noProof w:val="0"/>
          <w:sz w:val="24"/>
          <w:szCs w:val="24"/>
          <w:lang w:val="en-GB"/>
        </w:rPr>
        <w:t>. Vodafone Group Plc.</w:t>
      </w:r>
    </w:p>
    <w:p xmlns:wp14="http://schemas.microsoft.com/office/word/2010/wordml" w:rsidP="7EF43CC1" wp14:paraId="0A2FAB33" wp14:textId="2CE3176D">
      <w:pPr>
        <w:spacing w:before="240" w:beforeAutospacing="off" w:after="240" w:afterAutospacing="off"/>
      </w:pPr>
      <w:r w:rsidRPr="7EF43CC1" w:rsidR="50CFC854">
        <w:rPr>
          <w:rFonts w:ascii="Aptos" w:hAnsi="Aptos" w:eastAsia="Aptos" w:cs="Aptos"/>
          <w:noProof w:val="0"/>
          <w:sz w:val="24"/>
          <w:szCs w:val="24"/>
          <w:lang w:val="en-GB"/>
        </w:rPr>
        <w:t xml:space="preserve">Vodafone Group Plc (2026) </w:t>
      </w:r>
      <w:r w:rsidRPr="7EF43CC1" w:rsidR="50CFC854">
        <w:rPr>
          <w:rFonts w:ascii="Aptos" w:hAnsi="Aptos" w:eastAsia="Aptos" w:cs="Aptos"/>
          <w:i w:val="1"/>
          <w:iCs w:val="1"/>
          <w:noProof w:val="0"/>
          <w:sz w:val="24"/>
          <w:szCs w:val="24"/>
          <w:lang w:val="en-GB"/>
        </w:rPr>
        <w:t>Vodafone to take full ownership of VodafoneThree</w:t>
      </w:r>
      <w:r w:rsidRPr="7EF43CC1" w:rsidR="50CFC854">
        <w:rPr>
          <w:rFonts w:ascii="Aptos" w:hAnsi="Aptos" w:eastAsia="Aptos" w:cs="Aptos"/>
          <w:noProof w:val="0"/>
          <w:sz w:val="24"/>
          <w:szCs w:val="24"/>
          <w:lang w:val="en-GB"/>
        </w:rPr>
        <w:t>. Vodafone Group Plc.</w:t>
      </w:r>
    </w:p>
    <w:p xmlns:wp14="http://schemas.microsoft.com/office/word/2010/wordml" w:rsidP="7EF43CC1" wp14:paraId="0A9355C8" wp14:textId="2C33A92D">
      <w:pPr>
        <w:spacing w:before="240" w:beforeAutospacing="off" w:after="240" w:afterAutospacing="off"/>
      </w:pPr>
      <w:r w:rsidRPr="7EF43CC1" w:rsidR="50CFC854">
        <w:rPr>
          <w:rFonts w:ascii="Aptos" w:hAnsi="Aptos" w:eastAsia="Aptos" w:cs="Aptos"/>
          <w:noProof w:val="0"/>
          <w:sz w:val="24"/>
          <w:szCs w:val="24"/>
          <w:lang w:val="en-GB"/>
        </w:rPr>
        <w:t xml:space="preserve">Vodafone UK (2025) </w:t>
      </w:r>
      <w:r w:rsidRPr="7EF43CC1" w:rsidR="50CFC854">
        <w:rPr>
          <w:rFonts w:ascii="Aptos" w:hAnsi="Aptos" w:eastAsia="Aptos" w:cs="Aptos"/>
          <w:i w:val="1"/>
          <w:iCs w:val="1"/>
          <w:noProof w:val="0"/>
          <w:sz w:val="24"/>
          <w:szCs w:val="24"/>
          <w:lang w:val="en-GB"/>
        </w:rPr>
        <w:t>VodafoneThree delivers automatic coverage improvement to millions of customers</w:t>
      </w:r>
      <w:r w:rsidRPr="7EF43CC1" w:rsidR="50CFC854">
        <w:rPr>
          <w:rFonts w:ascii="Aptos" w:hAnsi="Aptos" w:eastAsia="Aptos" w:cs="Aptos"/>
          <w:noProof w:val="0"/>
          <w:sz w:val="24"/>
          <w:szCs w:val="24"/>
          <w:lang w:val="en-GB"/>
        </w:rPr>
        <w:t>. Vodafone UK.</w:t>
      </w:r>
    </w:p>
    <w:p xmlns:wp14="http://schemas.microsoft.com/office/word/2010/wordml" w:rsidP="7EF43CC1" wp14:paraId="5EA61E1E" wp14:textId="58F17639">
      <w:pPr>
        <w:spacing w:before="240" w:beforeAutospacing="off" w:after="240" w:afterAutospacing="off"/>
      </w:pPr>
      <w:r w:rsidRPr="7EF43CC1" w:rsidR="50CFC854">
        <w:rPr>
          <w:rFonts w:ascii="Aptos" w:hAnsi="Aptos" w:eastAsia="Aptos" w:cs="Aptos"/>
          <w:noProof w:val="0"/>
          <w:sz w:val="24"/>
          <w:szCs w:val="24"/>
          <w:lang w:val="en-GB"/>
        </w:rPr>
        <w:t xml:space="preserve">Vodafone UK (2026) </w:t>
      </w:r>
      <w:r w:rsidRPr="7EF43CC1" w:rsidR="50CFC854">
        <w:rPr>
          <w:rFonts w:ascii="Aptos" w:hAnsi="Aptos" w:eastAsia="Aptos" w:cs="Aptos"/>
          <w:i w:val="1"/>
          <w:iCs w:val="1"/>
          <w:noProof w:val="0"/>
          <w:sz w:val="24"/>
          <w:szCs w:val="24"/>
          <w:lang w:val="en-GB"/>
        </w:rPr>
        <w:t>VodafoneThree completes world-first network upgrade</w:t>
      </w:r>
      <w:r w:rsidRPr="7EF43CC1" w:rsidR="50CFC854">
        <w:rPr>
          <w:rFonts w:ascii="Aptos" w:hAnsi="Aptos" w:eastAsia="Aptos" w:cs="Aptos"/>
          <w:noProof w:val="0"/>
          <w:sz w:val="24"/>
          <w:szCs w:val="24"/>
          <w:lang w:val="en-GB"/>
        </w:rPr>
        <w:t>. Vodafone UK.</w:t>
      </w:r>
    </w:p>
    <w:p xmlns:wp14="http://schemas.microsoft.com/office/word/2010/wordml" wp14:paraId="5E5787A5" wp14:textId="31B5802A"/>
    <w:sectPr>
      <w:pgSz w:w="11906" w:h="16838" w:orient="portrait"/>
      <w:pgMar w:top="1440" w:right="1440" w:bottom="1440" w:left="1440" w:header="720" w:footer="720" w:gutter="0"/>
      <w:cols w:space="720"/>
      <w:docGrid w:linePitch="360"/>
      <w:headerReference w:type="default" r:id="R910c519fcae0448a"/>
      <w:footerReference w:type="default" r:id="R633bdc3cd8eb428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EF43CC1" w:rsidTr="7EF43CC1" w14:paraId="65181A75">
      <w:trPr>
        <w:trHeight w:val="300"/>
      </w:trPr>
      <w:tc>
        <w:tcPr>
          <w:tcW w:w="3005" w:type="dxa"/>
          <w:tcMar/>
        </w:tcPr>
        <w:p w:rsidR="7EF43CC1" w:rsidP="7EF43CC1" w:rsidRDefault="7EF43CC1" w14:paraId="59A51DE0" w14:textId="39E16A71">
          <w:pPr>
            <w:pStyle w:val="Header"/>
            <w:bidi w:val="0"/>
            <w:ind w:left="-115"/>
            <w:jc w:val="left"/>
          </w:pPr>
        </w:p>
      </w:tc>
      <w:tc>
        <w:tcPr>
          <w:tcW w:w="3005" w:type="dxa"/>
          <w:tcMar/>
        </w:tcPr>
        <w:p w:rsidR="7EF43CC1" w:rsidP="7EF43CC1" w:rsidRDefault="7EF43CC1" w14:paraId="61AF5BB8" w14:textId="6A380D92">
          <w:pPr>
            <w:pStyle w:val="Header"/>
            <w:bidi w:val="0"/>
            <w:jc w:val="center"/>
          </w:pPr>
          <w:r>
            <w:fldChar w:fldCharType="begin"/>
          </w:r>
          <w:r>
            <w:instrText xml:space="preserve">PAGE</w:instrText>
          </w:r>
          <w:r>
            <w:fldChar w:fldCharType="separate"/>
          </w:r>
          <w:r>
            <w:fldChar w:fldCharType="end"/>
          </w:r>
        </w:p>
      </w:tc>
      <w:tc>
        <w:tcPr>
          <w:tcW w:w="3005" w:type="dxa"/>
          <w:tcMar/>
        </w:tcPr>
        <w:p w:rsidR="7EF43CC1" w:rsidP="7EF43CC1" w:rsidRDefault="7EF43CC1" w14:paraId="489FD9E4" w14:textId="0A7E87D9">
          <w:pPr>
            <w:pStyle w:val="Header"/>
            <w:bidi w:val="0"/>
            <w:ind w:right="-115"/>
            <w:jc w:val="right"/>
          </w:pPr>
        </w:p>
      </w:tc>
    </w:tr>
  </w:tbl>
  <w:p w:rsidR="7EF43CC1" w:rsidP="7EF43CC1" w:rsidRDefault="7EF43CC1" w14:paraId="45732DB0" w14:textId="4926F35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EF43CC1" w:rsidTr="7EF43CC1" w14:paraId="10C22FAA">
      <w:trPr>
        <w:trHeight w:val="300"/>
      </w:trPr>
      <w:tc>
        <w:tcPr>
          <w:tcW w:w="3005" w:type="dxa"/>
          <w:tcMar/>
        </w:tcPr>
        <w:p w:rsidR="7EF43CC1" w:rsidP="7EF43CC1" w:rsidRDefault="7EF43CC1" w14:paraId="4FCA5D54" w14:textId="09FA3A70">
          <w:pPr>
            <w:pStyle w:val="Header"/>
            <w:bidi w:val="0"/>
            <w:ind w:left="-115"/>
            <w:jc w:val="left"/>
          </w:pPr>
        </w:p>
      </w:tc>
      <w:tc>
        <w:tcPr>
          <w:tcW w:w="3005" w:type="dxa"/>
          <w:tcMar/>
        </w:tcPr>
        <w:p w:rsidR="7EF43CC1" w:rsidP="7EF43CC1" w:rsidRDefault="7EF43CC1" w14:paraId="5A232622" w14:textId="7770E17C">
          <w:pPr>
            <w:pStyle w:val="Header"/>
            <w:bidi w:val="0"/>
            <w:jc w:val="center"/>
          </w:pPr>
        </w:p>
      </w:tc>
      <w:tc>
        <w:tcPr>
          <w:tcW w:w="3005" w:type="dxa"/>
          <w:tcMar/>
        </w:tcPr>
        <w:p w:rsidR="7EF43CC1" w:rsidP="7EF43CC1" w:rsidRDefault="7EF43CC1" w14:paraId="552F9DE9" w14:textId="2079B01D">
          <w:pPr>
            <w:pStyle w:val="Header"/>
            <w:bidi w:val="0"/>
            <w:ind w:right="-115"/>
            <w:jc w:val="right"/>
          </w:pPr>
        </w:p>
      </w:tc>
    </w:tr>
  </w:tbl>
  <w:p w:rsidR="7EF43CC1" w:rsidP="7EF43CC1" w:rsidRDefault="7EF43CC1" w14:paraId="699E8A85" w14:textId="72CFD8D7">
    <w:pPr>
      <w:pStyle w:val="Header"/>
      <w:bidi w:val="0"/>
    </w:pPr>
  </w:p>
</w:hdr>
</file>

<file path=word/numbering.xml><?xml version="1.0" encoding="utf-8"?>
<w:numbering xmlns:w="http://schemas.openxmlformats.org/wordprocessingml/2006/main">
  <w:abstractNum xmlns:w="http://schemas.openxmlformats.org/wordprocessingml/2006/main" w:abstractNumId="3">
    <w:nsid w:val="1af16d5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60452c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4c98ad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4E774B"/>
    <w:rsid w:val="015C96CE"/>
    <w:rsid w:val="01675A1F"/>
    <w:rsid w:val="01C7E558"/>
    <w:rsid w:val="037E866E"/>
    <w:rsid w:val="043F9736"/>
    <w:rsid w:val="04FD629D"/>
    <w:rsid w:val="07DFB553"/>
    <w:rsid w:val="07F9EA28"/>
    <w:rsid w:val="09C0A3D1"/>
    <w:rsid w:val="09EEDF77"/>
    <w:rsid w:val="0A02BB73"/>
    <w:rsid w:val="0A1DF9B0"/>
    <w:rsid w:val="0FA36641"/>
    <w:rsid w:val="0FF92204"/>
    <w:rsid w:val="12E157E0"/>
    <w:rsid w:val="14A9A8E8"/>
    <w:rsid w:val="15D3F0F1"/>
    <w:rsid w:val="16DA106E"/>
    <w:rsid w:val="17D9F0F4"/>
    <w:rsid w:val="1867AD7A"/>
    <w:rsid w:val="1DC9AB04"/>
    <w:rsid w:val="1E57D16F"/>
    <w:rsid w:val="1EB6FE62"/>
    <w:rsid w:val="1F6F1DD6"/>
    <w:rsid w:val="21D85A6A"/>
    <w:rsid w:val="22318355"/>
    <w:rsid w:val="274E774B"/>
    <w:rsid w:val="29B05A17"/>
    <w:rsid w:val="2BD88B22"/>
    <w:rsid w:val="2D31EE38"/>
    <w:rsid w:val="2D89CC4E"/>
    <w:rsid w:val="2E511EE5"/>
    <w:rsid w:val="30B74338"/>
    <w:rsid w:val="31DF9A44"/>
    <w:rsid w:val="34BFCBE1"/>
    <w:rsid w:val="35BF475F"/>
    <w:rsid w:val="35E6C598"/>
    <w:rsid w:val="371EF7C7"/>
    <w:rsid w:val="39925797"/>
    <w:rsid w:val="39F6A82A"/>
    <w:rsid w:val="3E7D1404"/>
    <w:rsid w:val="3F230E97"/>
    <w:rsid w:val="40EBCA47"/>
    <w:rsid w:val="416D491F"/>
    <w:rsid w:val="41B3EF26"/>
    <w:rsid w:val="43A1C0F8"/>
    <w:rsid w:val="46D87CEC"/>
    <w:rsid w:val="4BEFD7E8"/>
    <w:rsid w:val="4C58DFB3"/>
    <w:rsid w:val="4D2B435B"/>
    <w:rsid w:val="4EECF21C"/>
    <w:rsid w:val="50B4F4FF"/>
    <w:rsid w:val="50CC5032"/>
    <w:rsid w:val="50CFC854"/>
    <w:rsid w:val="51F21B4B"/>
    <w:rsid w:val="52FC6876"/>
    <w:rsid w:val="5362D7F3"/>
    <w:rsid w:val="5451F698"/>
    <w:rsid w:val="5520C508"/>
    <w:rsid w:val="56255717"/>
    <w:rsid w:val="591B8685"/>
    <w:rsid w:val="5B2EF4F1"/>
    <w:rsid w:val="5B82E866"/>
    <w:rsid w:val="5BCF1062"/>
    <w:rsid w:val="5C3B3940"/>
    <w:rsid w:val="5CD0E2C5"/>
    <w:rsid w:val="5CD856F3"/>
    <w:rsid w:val="5FA5A869"/>
    <w:rsid w:val="5FE8EC37"/>
    <w:rsid w:val="60FC9E5D"/>
    <w:rsid w:val="61DF9572"/>
    <w:rsid w:val="63183C27"/>
    <w:rsid w:val="631E0897"/>
    <w:rsid w:val="63598147"/>
    <w:rsid w:val="645EEBB5"/>
    <w:rsid w:val="65299AFF"/>
    <w:rsid w:val="65D84E10"/>
    <w:rsid w:val="65E1C202"/>
    <w:rsid w:val="65F05F9E"/>
    <w:rsid w:val="66D70801"/>
    <w:rsid w:val="6835D211"/>
    <w:rsid w:val="69408D0F"/>
    <w:rsid w:val="6A1C74F4"/>
    <w:rsid w:val="6A388BBE"/>
    <w:rsid w:val="6AA4382B"/>
    <w:rsid w:val="6B8F9122"/>
    <w:rsid w:val="6BB44FD6"/>
    <w:rsid w:val="6BFEB1EE"/>
    <w:rsid w:val="6DADBBF0"/>
    <w:rsid w:val="70B333F8"/>
    <w:rsid w:val="70C2245E"/>
    <w:rsid w:val="70CABC8F"/>
    <w:rsid w:val="7108A1D2"/>
    <w:rsid w:val="72DCCD19"/>
    <w:rsid w:val="745E6553"/>
    <w:rsid w:val="771ADE70"/>
    <w:rsid w:val="7AA27EBD"/>
    <w:rsid w:val="7BE9A5C0"/>
    <w:rsid w:val="7C7652DB"/>
    <w:rsid w:val="7D5CF5AE"/>
    <w:rsid w:val="7ED88488"/>
    <w:rsid w:val="7EF43CC1"/>
    <w:rsid w:val="7FDF26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67C30F"/>
  <w15:chartTrackingRefBased/>
  <w15:docId w15:val="{D965F6E4-A409-4BAE-A3BC-BE5D5408F6A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EF43CC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7EF43CC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7EF43CC1"/>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7EF43CC1"/>
    <w:pPr>
      <w:spacing/>
      <w:ind w:left="720"/>
      <w:contextualSpacing/>
    </w:pPr>
  </w:style>
  <w:style w:type="character" w:styleId="Hyperlink">
    <w:uiPriority w:val="99"/>
    <w:name w:val="Hyperlink"/>
    <w:basedOn w:val="DefaultParagraphFont"/>
    <w:unhideWhenUsed/>
    <w:rsid w:val="7EF43CC1"/>
    <w:rPr>
      <w:color w:val="467886"/>
      <w:u w:val="single"/>
    </w:rPr>
  </w:style>
  <w:style w:type="paragraph" w:styleId="TOC1">
    <w:uiPriority w:val="39"/>
    <w:name w:val="toc 1"/>
    <w:basedOn w:val="Normal"/>
    <w:next w:val="Normal"/>
    <w:unhideWhenUsed/>
    <w:rsid w:val="7EF43CC1"/>
    <w:pPr>
      <w:spacing w:after="100"/>
    </w:pPr>
  </w:style>
  <w:style w:type="paragraph" w:styleId="TOC2">
    <w:uiPriority w:val="39"/>
    <w:name w:val="toc 2"/>
    <w:basedOn w:val="Normal"/>
    <w:next w:val="Normal"/>
    <w:unhideWhenUsed/>
    <w:rsid w:val="7EF43CC1"/>
    <w:pPr>
      <w:spacing w:after="100"/>
      <w:ind w:left="220"/>
    </w:pPr>
  </w:style>
  <w:style w:type="paragraph" w:styleId="TOC3">
    <w:uiPriority w:val="39"/>
    <w:name w:val="toc 3"/>
    <w:basedOn w:val="Normal"/>
    <w:next w:val="Normal"/>
    <w:unhideWhenUsed/>
    <w:rsid w:val="7EF43CC1"/>
    <w:pPr>
      <w:spacing w:after="100"/>
      <w:ind w:left="440"/>
    </w:pPr>
  </w:style>
  <w:style w:type="paragraph" w:styleId="Header">
    <w:uiPriority w:val="99"/>
    <w:name w:val="header"/>
    <w:basedOn w:val="Normal"/>
    <w:unhideWhenUsed/>
    <w:rsid w:val="7EF43CC1"/>
    <w:pPr>
      <w:tabs>
        <w:tab w:val="center" w:leader="none" w:pos="4680"/>
        <w:tab w:val="right" w:leader="none" w:pos="9360"/>
      </w:tabs>
      <w:spacing w:after="0" w:line="240" w:lineRule="auto"/>
    </w:pPr>
  </w:style>
  <w:style w:type="paragraph" w:styleId="Footer">
    <w:uiPriority w:val="99"/>
    <w:name w:val="footer"/>
    <w:basedOn w:val="Normal"/>
    <w:unhideWhenUsed/>
    <w:rsid w:val="7EF43CC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910c519fcae0448a" /><Relationship Type="http://schemas.openxmlformats.org/officeDocument/2006/relationships/footer" Target="/word/footer.xml" Id="R633bdc3cd8eb4285" /><Relationship Type="http://schemas.openxmlformats.org/officeDocument/2006/relationships/numbering" Target="/word/numbering.xml" Id="Ra2a0fc5588f746e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Ioan-Daniel Zaharia (2331897)</dc:creator>
  <keywords/>
  <dc:description/>
  <lastModifiedBy>Ioan-Daniel Zaharia (2331897)</lastModifiedBy>
  <revision>2</revision>
  <dcterms:created xsi:type="dcterms:W3CDTF">2026-08-10T09:34:21.9545363Z</dcterms:created>
  <dcterms:modified xsi:type="dcterms:W3CDTF">2026-08-10T10:14:07.8138759Z</dcterms:modified>
</coreProperties>
</file>