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F5098E" w14:textId="47EB7A08" w:rsidR="00CB2C7E" w:rsidRPr="00A02C03" w:rsidRDefault="00CB2C7E" w:rsidP="00A02C03">
      <w:pPr>
        <w:spacing w:line="360" w:lineRule="auto"/>
        <w:jc w:val="both"/>
        <w:rPr>
          <w:rFonts w:ascii="Arial" w:hAnsi="Arial" w:cs="Arial"/>
          <w:sz w:val="24"/>
          <w:szCs w:val="24"/>
        </w:rPr>
      </w:pPr>
      <w:r w:rsidRPr="00A02C03">
        <w:rPr>
          <w:rFonts w:ascii="Arial" w:hAnsi="Arial" w:cs="Arial"/>
          <w:sz w:val="24"/>
          <w:szCs w:val="24"/>
        </w:rPr>
        <w:t>Rhan 1</w:t>
      </w:r>
    </w:p>
    <w:p w14:paraId="422E62E6" w14:textId="3EA7D896" w:rsidR="000B09C0" w:rsidRPr="00A02C03" w:rsidRDefault="00E6097F" w:rsidP="00A02C03">
      <w:pPr>
        <w:spacing w:line="360" w:lineRule="auto"/>
        <w:jc w:val="both"/>
        <w:rPr>
          <w:rFonts w:ascii="Arial" w:hAnsi="Arial" w:cs="Arial"/>
          <w:sz w:val="24"/>
          <w:szCs w:val="24"/>
        </w:rPr>
      </w:pPr>
      <w:r w:rsidRPr="00A02C03">
        <w:rPr>
          <w:rFonts w:ascii="Arial" w:hAnsi="Arial" w:cs="Arial"/>
          <w:sz w:val="24"/>
          <w:szCs w:val="24"/>
        </w:rPr>
        <w:t>Yn ôl y NHS (2017) mae Cerebral Palsy yn enw am grŵp sydd â namau sy’n hir tymor, effaith ar ei symudiadau, ei chydlynu, mae’n cael ei achosi gan broblem efo’i amynedd cyn, yn ystod neu yn gynt ar ôl genedigaeth. Yn ôl Cerebral Palsy Guidance (2019</w:t>
      </w:r>
      <w:r w:rsidR="00244099" w:rsidRPr="00A02C03">
        <w:rPr>
          <w:rFonts w:ascii="Arial" w:hAnsi="Arial" w:cs="Arial"/>
          <w:sz w:val="24"/>
          <w:szCs w:val="24"/>
        </w:rPr>
        <w:t xml:space="preserve">. </w:t>
      </w:r>
      <w:r w:rsidR="00074AB9" w:rsidRPr="00A02C03">
        <w:rPr>
          <w:rFonts w:ascii="Arial" w:hAnsi="Arial" w:cs="Arial"/>
          <w:sz w:val="24"/>
          <w:szCs w:val="24"/>
        </w:rPr>
        <w:t>HemiHelp,</w:t>
      </w:r>
      <w:r w:rsidR="00ED3C6F">
        <w:rPr>
          <w:rFonts w:ascii="Arial" w:hAnsi="Arial" w:cs="Arial"/>
          <w:sz w:val="24"/>
          <w:szCs w:val="24"/>
        </w:rPr>
        <w:t xml:space="preserve"> </w:t>
      </w:r>
      <w:r w:rsidR="00FF2337" w:rsidRPr="00A02C03">
        <w:rPr>
          <w:rFonts w:ascii="Arial" w:hAnsi="Arial" w:cs="Arial"/>
          <w:sz w:val="24"/>
          <w:szCs w:val="24"/>
        </w:rPr>
        <w:t>2005., Rosenbaum et.al, 2006</w:t>
      </w:r>
      <w:proofErr w:type="gramStart"/>
      <w:r w:rsidR="00FF2337" w:rsidRPr="00A02C03">
        <w:rPr>
          <w:rFonts w:ascii="Arial" w:hAnsi="Arial" w:cs="Arial"/>
          <w:sz w:val="24"/>
          <w:szCs w:val="24"/>
        </w:rPr>
        <w:t>.,</w:t>
      </w:r>
      <w:r w:rsidR="00E505F5" w:rsidRPr="00A02C03">
        <w:rPr>
          <w:rFonts w:ascii="Arial" w:hAnsi="Arial" w:cs="Arial"/>
          <w:sz w:val="24"/>
          <w:szCs w:val="24"/>
        </w:rPr>
        <w:t>a</w:t>
      </w:r>
      <w:proofErr w:type="gramEnd"/>
      <w:r w:rsidR="00E505F5" w:rsidRPr="00A02C03">
        <w:rPr>
          <w:rFonts w:ascii="Arial" w:hAnsi="Arial" w:cs="Arial"/>
          <w:sz w:val="24"/>
          <w:szCs w:val="24"/>
        </w:rPr>
        <w:t xml:space="preserve"> Scope, 2018</w:t>
      </w:r>
      <w:r w:rsidRPr="00A02C03">
        <w:rPr>
          <w:rFonts w:ascii="Arial" w:hAnsi="Arial" w:cs="Arial"/>
          <w:sz w:val="24"/>
          <w:szCs w:val="24"/>
        </w:rPr>
        <w:t xml:space="preserve">) mae CP yn niwrolegol ac mae’n effeithio ar symudiadau, sgiliau modur ac ar ei chyhyrau, mewn mwyafrif o sefyllfaoedd mae CP yn cael ei chreu os oedd difrod i’r ymennydd. Hefyd yn Cerebral Palsy Guidance (2019) mae’n dweud bod CP yn derm sy’n ymbarél, gall un plentyn efo namau gwahanol i blentyn arall. Yn ôl Mencap (dim dyddiad) mae CP yn gyflwr ffisegol sydd ag effaith ar symudiad a'i sgiliau modur a man a’i ystum. Gall ymyrraeth gynnar datblygu’r plentyn yn gyfannol, </w:t>
      </w:r>
      <w:bookmarkStart w:id="0" w:name="_Hlk534378755"/>
      <w:r w:rsidRPr="00A02C03">
        <w:rPr>
          <w:rFonts w:ascii="Arial" w:hAnsi="Arial" w:cs="Arial"/>
          <w:sz w:val="24"/>
          <w:szCs w:val="24"/>
        </w:rPr>
        <w:t xml:space="preserve">gall rôl y teulu yn amrywio oherwydd gallan nhw gael effaith ar sut mae’r plentyn yn ymdopi efo ymyrraeth gynnar (Koldewijn et.al yn Hadders-Algra, M. 2011). Mae cefnogaeth yn creu amgylchedd positif sy’n adlewyrchu yn seicolegol ac ar ei iechyd (Raina, P et.al 2005). Yn ôl Hadders-Algra (2011) gall ymyrraeth gynnar yn fwy effeithiol ar ôl ‘term age’ bod angen lleihad o straen at oed ifanc, iddyn nhw gael y ddealltwriaeth i ddelio efo modelau ymyrraeth.  Fodd bynnag mae ymyrraeth yn ystod yr oedran un i ddau yn rhy hwyr, felly mae angen ‘diagnosis’ gynnar i’r plentyn dderbyn y gefnogaeth </w:t>
      </w:r>
      <w:r w:rsidR="000B09C0" w:rsidRPr="00A02C03">
        <w:rPr>
          <w:rFonts w:ascii="Arial" w:hAnsi="Arial" w:cs="Arial"/>
          <w:sz w:val="24"/>
          <w:szCs w:val="24"/>
        </w:rPr>
        <w:t>(Herskind, A et.al, 2014).</w:t>
      </w:r>
    </w:p>
    <w:bookmarkEnd w:id="0"/>
    <w:p w14:paraId="3E28A326" w14:textId="11F3464D" w:rsidR="003F3456" w:rsidRPr="00A02C03" w:rsidRDefault="00F90C5F" w:rsidP="00A02C03">
      <w:pPr>
        <w:spacing w:line="360" w:lineRule="auto"/>
        <w:jc w:val="both"/>
        <w:rPr>
          <w:rFonts w:ascii="Arial" w:hAnsi="Arial" w:cs="Arial"/>
          <w:sz w:val="24"/>
          <w:szCs w:val="24"/>
        </w:rPr>
      </w:pPr>
      <w:r w:rsidRPr="00A02C03">
        <w:rPr>
          <w:rFonts w:ascii="Arial" w:hAnsi="Arial" w:cs="Arial"/>
          <w:sz w:val="24"/>
          <w:szCs w:val="24"/>
        </w:rPr>
        <w:t>Mae yna fodel sy’n ‘constraint induced’ mae hyn yn cynnwys chewch awr o hyfforddiant sy’n alinio’r fraich a’r llaw yn y lle cywir yn ddyddiol, gall hyn yn cynnig buddion sy’n elwa ar ansawdd ei bywyd (Taub et.al, 2004, Anttila, H et.al, 2008). Ydy hyn yn galluogi’r plant i gael ei llais clywed, gall y model yma fod yn fuddiol ond nid oes llawer o ymchwil yn cynnig model o ymyrraeth sy’n sicrhau gwelliant. Yn ôl hawliau plant gan yr CCHUP, mae erthygl 12 yn dilyn llais y plentyn</w:t>
      </w:r>
      <w:r w:rsidR="001D302A" w:rsidRPr="00A02C03">
        <w:rPr>
          <w:rFonts w:ascii="Arial" w:hAnsi="Arial" w:cs="Arial"/>
          <w:sz w:val="24"/>
          <w:szCs w:val="24"/>
        </w:rPr>
        <w:t xml:space="preserve"> (Sir gar ,2018., </w:t>
      </w:r>
      <w:r w:rsidR="00C552F7" w:rsidRPr="00A02C03">
        <w:rPr>
          <w:rFonts w:ascii="Arial" w:hAnsi="Arial" w:cs="Arial"/>
          <w:sz w:val="24"/>
          <w:szCs w:val="24"/>
        </w:rPr>
        <w:t>CCHUP</w:t>
      </w:r>
      <w:r w:rsidR="001D302A" w:rsidRPr="00A02C03">
        <w:rPr>
          <w:rFonts w:ascii="Arial" w:hAnsi="Arial" w:cs="Arial"/>
          <w:sz w:val="24"/>
          <w:szCs w:val="24"/>
        </w:rPr>
        <w:t xml:space="preserve">, 2018., Unicef, 2018., Children and Young People’s Commissioner Scotland, 2018., Childrens rights alliance for England, 2018. a Cyngor Caerffili, 2018). </w:t>
      </w:r>
      <w:bookmarkStart w:id="1" w:name="_Hlk534287264"/>
      <w:r w:rsidRPr="00A02C03">
        <w:rPr>
          <w:rFonts w:ascii="Arial" w:hAnsi="Arial" w:cs="Arial"/>
          <w:sz w:val="24"/>
          <w:szCs w:val="24"/>
        </w:rPr>
        <w:t>Ydy’r model yn dilyn erthygl 31, does ddim llawer o amser i’r plentyn cael amser hamdden, oes urddas efo nhw ydy’ erthygl 23 yn yr CCHUP yn cael ei defnyddio (CCHUP, 2018. A Unicef, 2018.) Mae’r model yn ‘controversial’, yn ôl y Sir Gar (2018) a Sir Caerffili (2018) mae eiriolaeth yn gwneud penderfyniad dros blentyn i sicrhau byddan nhw’n derbyn y gefnogaeth sy’n elwa nhw a’i bywyd yn y ffurf gorau. Mae angen cynhwysiant i gael tegwch, mae erthygl 3 yn dweud i gynnwys pob plentyn iddyn nhw dderbyn yr un cyfleoedd</w:t>
      </w:r>
      <w:r w:rsidR="00334A8A" w:rsidRPr="00A02C03">
        <w:rPr>
          <w:rFonts w:ascii="Arial" w:hAnsi="Arial" w:cs="Arial"/>
          <w:sz w:val="24"/>
          <w:szCs w:val="24"/>
        </w:rPr>
        <w:t xml:space="preserve"> </w:t>
      </w:r>
      <w:r w:rsidR="006E2D4A" w:rsidRPr="00A02C03">
        <w:rPr>
          <w:rFonts w:ascii="Arial" w:hAnsi="Arial" w:cs="Arial"/>
          <w:sz w:val="24"/>
          <w:szCs w:val="24"/>
        </w:rPr>
        <w:t>(children and young people’s commissioner Scotland</w:t>
      </w:r>
      <w:bookmarkEnd w:id="1"/>
      <w:r w:rsidR="006E2D4A" w:rsidRPr="00A02C03">
        <w:rPr>
          <w:rFonts w:ascii="Arial" w:hAnsi="Arial" w:cs="Arial"/>
          <w:sz w:val="24"/>
          <w:szCs w:val="24"/>
        </w:rPr>
        <w:t xml:space="preserve">,2018., Unicef ,2018., </w:t>
      </w:r>
      <w:r w:rsidR="006E2D4A" w:rsidRPr="00A02C03">
        <w:rPr>
          <w:rFonts w:ascii="Arial" w:hAnsi="Arial" w:cs="Arial"/>
          <w:sz w:val="24"/>
          <w:szCs w:val="24"/>
        </w:rPr>
        <w:lastRenderedPageBreak/>
        <w:t xml:space="preserve">Llywodraeth Cymru, 2015., CSIE,2018., </w:t>
      </w:r>
      <w:bookmarkStart w:id="2" w:name="_Hlk534298301"/>
      <w:r w:rsidR="006E2D4A" w:rsidRPr="00A02C03">
        <w:rPr>
          <w:rFonts w:ascii="Arial" w:hAnsi="Arial" w:cs="Arial"/>
          <w:sz w:val="24"/>
          <w:szCs w:val="24"/>
        </w:rPr>
        <w:t>Cyngor Caerffili</w:t>
      </w:r>
      <w:bookmarkEnd w:id="2"/>
      <w:r w:rsidR="006E2D4A" w:rsidRPr="00A02C03">
        <w:rPr>
          <w:rFonts w:ascii="Arial" w:hAnsi="Arial" w:cs="Arial"/>
          <w:sz w:val="24"/>
          <w:szCs w:val="24"/>
        </w:rPr>
        <w:t>, 2018. a Sir Gar, 2018).</w:t>
      </w:r>
      <w:r w:rsidR="00A37585" w:rsidRPr="00A02C03">
        <w:rPr>
          <w:rFonts w:ascii="Arial" w:hAnsi="Arial" w:cs="Arial"/>
          <w:sz w:val="24"/>
          <w:szCs w:val="24"/>
        </w:rPr>
        <w:t xml:space="preserve"> </w:t>
      </w:r>
      <w:r w:rsidRPr="00A02C03">
        <w:rPr>
          <w:rFonts w:ascii="Arial" w:hAnsi="Arial" w:cs="Arial"/>
          <w:sz w:val="24"/>
          <w:szCs w:val="24"/>
        </w:rPr>
        <w:t>Mae hyn yn cynnwys lleoliadau yn y blynyddoedd cynnar i ddarparu offer sy’n addas am bob plentyn (Nutbrown, dim dyddiad, Devarakonda, C. 2013), i sicrhau bod y staff yn ymwybodol am ei anghenion ac i ddilyn ei chynllun personol am ei datblygiad (</w:t>
      </w:r>
      <w:proofErr w:type="gramStart"/>
      <w:r w:rsidRPr="00A02C03">
        <w:rPr>
          <w:rFonts w:ascii="Arial" w:hAnsi="Arial" w:cs="Arial"/>
          <w:sz w:val="24"/>
          <w:szCs w:val="24"/>
        </w:rPr>
        <w:t>ChildLawAdvice,dim</w:t>
      </w:r>
      <w:proofErr w:type="gramEnd"/>
      <w:r w:rsidRPr="00A02C03">
        <w:rPr>
          <w:rFonts w:ascii="Arial" w:hAnsi="Arial" w:cs="Arial"/>
          <w:sz w:val="24"/>
          <w:szCs w:val="24"/>
        </w:rPr>
        <w:t xml:space="preserve"> dyddiad. </w:t>
      </w:r>
      <w:r w:rsidR="004F3ACC" w:rsidRPr="00A02C03">
        <w:rPr>
          <w:rFonts w:ascii="Arial" w:hAnsi="Arial" w:cs="Arial"/>
          <w:sz w:val="24"/>
          <w:szCs w:val="24"/>
        </w:rPr>
        <w:t>a</w:t>
      </w:r>
      <w:r w:rsidRPr="00A02C03">
        <w:rPr>
          <w:rFonts w:ascii="Arial" w:hAnsi="Arial" w:cs="Arial"/>
          <w:sz w:val="24"/>
          <w:szCs w:val="24"/>
        </w:rPr>
        <w:t xml:space="preserve"> Llywodraeth Cymru, 2018.) </w:t>
      </w:r>
      <w:r w:rsidR="001906F8" w:rsidRPr="00A02C03">
        <w:rPr>
          <w:rFonts w:ascii="Arial" w:hAnsi="Arial" w:cs="Arial"/>
          <w:sz w:val="24"/>
          <w:szCs w:val="24"/>
        </w:rPr>
        <w:t xml:space="preserve">Yn ol Inclusive Schools Network (2018) gall cynhwysiant cynnig cyfleoedd i plant chwarae, gall hyn gwella ei sgiliau i cyfathrebu, gyd plant eraill, gwella ei ddatblygiad ffisegol ac yn rhoi’r cyfle i cydnabod emosiynau a teimladau efo pobl eraill. </w:t>
      </w:r>
      <w:r w:rsidRPr="00A02C03">
        <w:rPr>
          <w:rFonts w:ascii="Arial" w:hAnsi="Arial" w:cs="Arial"/>
          <w:sz w:val="24"/>
          <w:szCs w:val="24"/>
        </w:rPr>
        <w:t xml:space="preserve">Wrth ddilyn y Ddeddf Cydraddoldeb 2010 (Llywodraeth Cymru, 2018) gall plant sydd ag anghenion ychwanegol fel cerebral palsy yn cael ei gynnwys mewn gweithgareddau sy’n cefnogi ac annog datblygiant y plant i gyd. Mae gan blant sydd CP yr hawl i addysg yn dilyn y gyfraith a'r erthygl 28 a 28 gan yr </w:t>
      </w:r>
      <w:r w:rsidR="00652185" w:rsidRPr="00A02C03">
        <w:rPr>
          <w:rFonts w:ascii="Arial" w:hAnsi="Arial" w:cs="Arial"/>
          <w:sz w:val="24"/>
          <w:szCs w:val="24"/>
        </w:rPr>
        <w:t>CCHUP (</w:t>
      </w:r>
      <w:r w:rsidR="00C934CD" w:rsidRPr="00A02C03">
        <w:rPr>
          <w:rFonts w:ascii="Arial" w:hAnsi="Arial" w:cs="Arial"/>
          <w:sz w:val="24"/>
          <w:szCs w:val="24"/>
        </w:rPr>
        <w:t>children and young people’s commissioner Scotland, 2018., Unicef, 2018., Llywodraeth Cymru, 2015., CSIE,2018., Cyngor Caerffili, 2018. a Sir Gar, 2018</w:t>
      </w:r>
      <w:r w:rsidR="00652185" w:rsidRPr="00A02C03">
        <w:rPr>
          <w:rFonts w:ascii="Arial" w:hAnsi="Arial" w:cs="Arial"/>
          <w:sz w:val="24"/>
          <w:szCs w:val="24"/>
        </w:rPr>
        <w:t>)</w:t>
      </w:r>
      <w:r w:rsidR="00C934CD" w:rsidRPr="00A02C03">
        <w:rPr>
          <w:rFonts w:ascii="Arial" w:hAnsi="Arial" w:cs="Arial"/>
          <w:sz w:val="24"/>
          <w:szCs w:val="24"/>
        </w:rPr>
        <w:t>.</w:t>
      </w:r>
      <w:r w:rsidRPr="00A02C03">
        <w:rPr>
          <w:rFonts w:ascii="Arial" w:hAnsi="Arial" w:cs="Arial"/>
          <w:sz w:val="24"/>
          <w:szCs w:val="24"/>
        </w:rPr>
        <w:t xml:space="preserve"> Mae angen addysg am blentyn sydd a CP iddyn nhw ddeall beth mae hawliau nhw, i ddysgu am sgiliau bywyd, sut i gyfathrebu’n effeithiol ac i gael y cyfle i ddysgu sut i fod yn annibynnol efo sgiliau bywyd i gyrraedd ei llawn botensial </w:t>
      </w:r>
      <w:r w:rsidR="00C934CD" w:rsidRPr="00A02C03">
        <w:rPr>
          <w:rFonts w:ascii="Arial" w:hAnsi="Arial" w:cs="Arial"/>
          <w:sz w:val="24"/>
          <w:szCs w:val="24"/>
        </w:rPr>
        <w:t>(Llywodraeth Cymru, 2018., Unicef, 2018</w:t>
      </w:r>
      <w:r w:rsidR="00AA1545" w:rsidRPr="00A02C03">
        <w:rPr>
          <w:rFonts w:ascii="Arial" w:hAnsi="Arial" w:cs="Arial"/>
          <w:sz w:val="24"/>
          <w:szCs w:val="24"/>
        </w:rPr>
        <w:t>, Mencap, 2018.</w:t>
      </w:r>
      <w:r w:rsidR="00C934CD" w:rsidRPr="00A02C03">
        <w:rPr>
          <w:rFonts w:ascii="Arial" w:hAnsi="Arial" w:cs="Arial"/>
          <w:sz w:val="24"/>
          <w:szCs w:val="24"/>
        </w:rPr>
        <w:t xml:space="preserve"> a Child Law Advice 2018.) </w:t>
      </w:r>
    </w:p>
    <w:p w14:paraId="0A782315" w14:textId="77777777" w:rsidR="00F90C5F" w:rsidRPr="00A02C03" w:rsidRDefault="00F90C5F" w:rsidP="00A02C03">
      <w:pPr>
        <w:spacing w:line="360" w:lineRule="auto"/>
        <w:jc w:val="both"/>
        <w:rPr>
          <w:rFonts w:ascii="Arial" w:hAnsi="Arial" w:cs="Arial"/>
          <w:sz w:val="24"/>
          <w:szCs w:val="24"/>
        </w:rPr>
      </w:pPr>
      <w:r w:rsidRPr="00A02C03">
        <w:rPr>
          <w:rFonts w:ascii="Arial" w:hAnsi="Arial" w:cs="Arial"/>
          <w:sz w:val="24"/>
          <w:szCs w:val="24"/>
        </w:rPr>
        <w:t xml:space="preserve">Gall ffisiotherapi elwa ar blant sydd a CP, yn ôl Mahoney (2001) mewn adroddiad oedd yna ddatblygiad da wrth wneud ymyrraeth gynnar efo’r sgiliau modur fodd bynnag does ddim digon o dystiolaeth i ddweud yn benodol os oedd y datblygiad yn naturiol neu os oedd yr ymyrraeth tu ôl y gwelliant. Gall hyn elwa ar blant sydd â CP efo ymarfer corff, fodd bynnag mae angen ymarferwyr cael hyfforddiant i fod yn ymwybodol am y risg o ‘dislocations’ ac yn barod i wneud asesiadau i gefnogi datblygiad y plentyn (Greenlight go interventions, yn Novak et.al 2013).Yn ôl Damiano, L, D. (2006) mae ymarfer corff a chadw’n heini wrth symud yn fodd mwy effeithiol am ddatblygiad efo’i sgiliau modur a man.  </w:t>
      </w:r>
    </w:p>
    <w:p w14:paraId="55801B6B" w14:textId="2DB0A339" w:rsidR="00A64AAB" w:rsidRPr="00A02C03" w:rsidRDefault="00F90C5F" w:rsidP="00A02C03">
      <w:pPr>
        <w:spacing w:line="360" w:lineRule="auto"/>
        <w:jc w:val="both"/>
        <w:rPr>
          <w:rFonts w:ascii="Arial" w:hAnsi="Arial" w:cs="Arial"/>
          <w:sz w:val="24"/>
          <w:szCs w:val="24"/>
        </w:rPr>
      </w:pPr>
      <w:r w:rsidRPr="00A02C03">
        <w:rPr>
          <w:rFonts w:ascii="Arial" w:hAnsi="Arial" w:cs="Arial"/>
          <w:sz w:val="24"/>
          <w:szCs w:val="24"/>
        </w:rPr>
        <w:t xml:space="preserve">Mae therapi iaith a llefaredd yn cael ei defnyddio efo plant sydd a CP, mae amrywiaeth o allu gan blant sydd a CP i siarad. Yn ôl Pennington (2005) oedd 20% yn ‘non-verbal, a gall y plant yma yn dysgu modd arall o gyfathrebu e.e arwyddion llaw. Yn ôl Sigurdar (a Vik T. 2010) mae mwyafrif o blant a CP medru cyfathrebu efo brawddegau ond gall hanner ohonyn nhw fod yn ‘non-verbal’ a gall hyn digwydd os bydd ganddyn nhw mwy nag un nam. Gall y datblygiad gydag iaith a llefaredd cysylltu efo’i datblygiad ffisegol, cymdeithasol, ‘occupational’ ac yn seicolegol </w:t>
      </w:r>
      <w:r w:rsidR="004301B6" w:rsidRPr="00A02C03">
        <w:rPr>
          <w:rFonts w:ascii="Arial" w:hAnsi="Arial" w:cs="Arial"/>
          <w:sz w:val="24"/>
          <w:szCs w:val="24"/>
        </w:rPr>
        <w:t>(mychildatcerebralpalsy, 2019).</w:t>
      </w:r>
      <w:r w:rsidR="00251BF4" w:rsidRPr="00A02C03">
        <w:rPr>
          <w:rFonts w:ascii="Arial" w:hAnsi="Arial" w:cs="Arial"/>
          <w:sz w:val="24"/>
          <w:szCs w:val="24"/>
        </w:rPr>
        <w:t xml:space="preserve"> </w:t>
      </w:r>
      <w:r w:rsidRPr="00A02C03">
        <w:rPr>
          <w:rFonts w:ascii="Arial" w:hAnsi="Arial" w:cs="Arial"/>
          <w:sz w:val="24"/>
          <w:szCs w:val="24"/>
        </w:rPr>
        <w:t xml:space="preserve">Gall </w:t>
      </w:r>
      <w:r w:rsidRPr="00A02C03">
        <w:rPr>
          <w:rFonts w:ascii="Arial" w:hAnsi="Arial" w:cs="Arial"/>
          <w:sz w:val="24"/>
          <w:szCs w:val="24"/>
        </w:rPr>
        <w:lastRenderedPageBreak/>
        <w:t xml:space="preserve">ymarferion yn y blynyddoedd cynnar cwrdd ag anghenion plentyn wrth gael ymweliadau efo therapydd iaith a llefaredd (ChildLaw, dim dyddiad) gall yr ymarferydd tynnu plentyn allan o wers i wneud hyn i sicrhau bydd y plentyn efo un i un a lle tawel sy’n fwyaf buddiol. Fodd bynnag gall hyn effeithio ar ddatblygiad y plentyn, gall hyn yn achosi teimlad o siom o fod yn wahanol ac yn colli hyder i fynegi’r sesiynau </w:t>
      </w:r>
      <w:r w:rsidR="00845859" w:rsidRPr="00A02C03">
        <w:rPr>
          <w:rFonts w:ascii="Arial" w:hAnsi="Arial" w:cs="Arial"/>
          <w:sz w:val="24"/>
          <w:szCs w:val="24"/>
        </w:rPr>
        <w:t>(MyChildatCerebralPalsy, 2019</w:t>
      </w:r>
      <w:r w:rsidR="009F7AFA" w:rsidRPr="00A02C03">
        <w:rPr>
          <w:rFonts w:ascii="Arial" w:hAnsi="Arial" w:cs="Arial"/>
          <w:sz w:val="24"/>
          <w:szCs w:val="24"/>
        </w:rPr>
        <w:t xml:space="preserve"> a Jacky</w:t>
      </w:r>
      <w:r w:rsidR="000B09C0" w:rsidRPr="00A02C03">
        <w:rPr>
          <w:rFonts w:ascii="Arial" w:hAnsi="Arial" w:cs="Arial"/>
          <w:sz w:val="24"/>
          <w:szCs w:val="24"/>
        </w:rPr>
        <w:t xml:space="preserve">, </w:t>
      </w:r>
      <w:r w:rsidR="009F7AFA" w:rsidRPr="00A02C03">
        <w:rPr>
          <w:rFonts w:ascii="Arial" w:hAnsi="Arial" w:cs="Arial"/>
          <w:sz w:val="24"/>
          <w:szCs w:val="24"/>
        </w:rPr>
        <w:t>G</w:t>
      </w:r>
      <w:r w:rsidR="000B09C0" w:rsidRPr="00A02C03">
        <w:rPr>
          <w:rFonts w:ascii="Arial" w:hAnsi="Arial" w:cs="Arial"/>
          <w:sz w:val="24"/>
          <w:szCs w:val="24"/>
        </w:rPr>
        <w:t>.,</w:t>
      </w:r>
      <w:r w:rsidR="009F7AFA" w:rsidRPr="00A02C03">
        <w:rPr>
          <w:rFonts w:ascii="Arial" w:hAnsi="Arial" w:cs="Arial"/>
          <w:sz w:val="24"/>
          <w:szCs w:val="24"/>
        </w:rPr>
        <w:t xml:space="preserve"> 2019</w:t>
      </w:r>
      <w:r w:rsidR="00845859" w:rsidRPr="00A02C03">
        <w:rPr>
          <w:rFonts w:ascii="Arial" w:hAnsi="Arial" w:cs="Arial"/>
          <w:sz w:val="24"/>
          <w:szCs w:val="24"/>
        </w:rPr>
        <w:t>).</w:t>
      </w:r>
      <w:r w:rsidR="009F7AFA" w:rsidRPr="00A02C03">
        <w:rPr>
          <w:rFonts w:ascii="Arial" w:hAnsi="Arial" w:cs="Arial"/>
          <w:sz w:val="24"/>
          <w:szCs w:val="24"/>
        </w:rPr>
        <w:t xml:space="preserve"> </w:t>
      </w:r>
      <w:r w:rsidRPr="00A02C03">
        <w:rPr>
          <w:rFonts w:ascii="Arial" w:hAnsi="Arial" w:cs="Arial"/>
          <w:sz w:val="24"/>
          <w:szCs w:val="24"/>
        </w:rPr>
        <w:t xml:space="preserve">Yn ôl My Child Without Limits (2019) gall y therapi cymryd amser hir a gall hyn rhoi straen ar y teulu i ymdopi gyda, a bydd plant yn datblygu mewn amser ei hun. Gall plentyn sy’n ddwyieithog teimlo’n fwy cyfforddus i drafod mewn un iaith a gall hyn fod yn rhwystr yn ystod ei sesiwn, i adeiladu’r perthynas ac i greu amgylchedd positif i ddatblygu efallai bod y therapydd ddim yn gwybod yr iaith i gyfathrebu yn y hoff iaith (Mahendra, N., Schoneman, K. </w:t>
      </w:r>
      <w:proofErr w:type="gramStart"/>
      <w:r w:rsidRPr="00A02C03">
        <w:rPr>
          <w:rFonts w:ascii="Arial" w:hAnsi="Arial" w:cs="Arial"/>
          <w:sz w:val="24"/>
          <w:szCs w:val="24"/>
        </w:rPr>
        <w:t>a</w:t>
      </w:r>
      <w:proofErr w:type="gramEnd"/>
      <w:r w:rsidRPr="00A02C03">
        <w:rPr>
          <w:rFonts w:ascii="Arial" w:hAnsi="Arial" w:cs="Arial"/>
          <w:sz w:val="24"/>
          <w:szCs w:val="24"/>
        </w:rPr>
        <w:t xml:space="preserve"> Engineer, N., dim dyddiad). Gall plentyn gwrthod fynd i sesiynau yn defnyddio ei hawl i gael ei gwrando ar, gall oedolion anwybyddu hyn gan annog y plentyn i fynegi’r sesiwn </w:t>
      </w:r>
      <w:r w:rsidR="00E83D93" w:rsidRPr="00A02C03">
        <w:rPr>
          <w:rFonts w:ascii="Arial" w:hAnsi="Arial" w:cs="Arial"/>
          <w:sz w:val="24"/>
          <w:szCs w:val="24"/>
        </w:rPr>
        <w:t xml:space="preserve">(Vail, T., 2018). </w:t>
      </w:r>
    </w:p>
    <w:p w14:paraId="68629502" w14:textId="5691735F" w:rsidR="00E835CC" w:rsidRPr="00A02C03" w:rsidRDefault="00E835CC" w:rsidP="00A02C03">
      <w:pPr>
        <w:spacing w:line="360" w:lineRule="auto"/>
        <w:jc w:val="both"/>
        <w:rPr>
          <w:rFonts w:ascii="Arial" w:hAnsi="Arial" w:cs="Arial"/>
          <w:sz w:val="24"/>
          <w:szCs w:val="24"/>
        </w:rPr>
      </w:pPr>
      <w:r w:rsidRPr="00A02C03">
        <w:rPr>
          <w:rFonts w:ascii="Arial" w:hAnsi="Arial" w:cs="Arial"/>
          <w:sz w:val="24"/>
          <w:szCs w:val="24"/>
        </w:rPr>
        <w:t>Rhan 2</w:t>
      </w:r>
    </w:p>
    <w:p w14:paraId="5A54E207" w14:textId="0A474774" w:rsidR="003D51AB" w:rsidRPr="00A02C03" w:rsidRDefault="00DD23ED" w:rsidP="00A02C03">
      <w:pPr>
        <w:spacing w:line="360" w:lineRule="auto"/>
        <w:jc w:val="both"/>
        <w:rPr>
          <w:rFonts w:ascii="Arial" w:hAnsi="Arial" w:cs="Arial"/>
          <w:sz w:val="24"/>
          <w:szCs w:val="24"/>
        </w:rPr>
      </w:pPr>
      <w:r w:rsidRPr="00DD23ED">
        <w:rPr>
          <w:rFonts w:ascii="Arial" w:hAnsi="Arial" w:cs="Arial"/>
          <w:sz w:val="24"/>
          <w:szCs w:val="24"/>
        </w:rPr>
        <w:t xml:space="preserve">Un rhwystr sy’n gallu codi am blentyn sydd â Cerebral Palsy yw ddim mynediad, mae hyn yn dod o dan fodel cymdeithasol sef rhwystr gan y lleoliad, i fethu paratoi'r amgylchedd i gwrdd ag anghenion y plentyn. Mae hyn yn gwahaniaethu gan fod methiant i wneud addasiadau rhesymol (Acas, dim dyddiad; Gov, dim dyddiad. </w:t>
      </w:r>
      <w:proofErr w:type="gramStart"/>
      <w:r w:rsidRPr="00DD23ED">
        <w:rPr>
          <w:rFonts w:ascii="Arial" w:hAnsi="Arial" w:cs="Arial"/>
          <w:sz w:val="24"/>
          <w:szCs w:val="24"/>
        </w:rPr>
        <w:t>a</w:t>
      </w:r>
      <w:proofErr w:type="gramEnd"/>
      <w:r w:rsidRPr="00DD23ED">
        <w:rPr>
          <w:rFonts w:ascii="Arial" w:hAnsi="Arial" w:cs="Arial"/>
          <w:sz w:val="24"/>
          <w:szCs w:val="24"/>
        </w:rPr>
        <w:t xml:space="preserve"> Equality Human Rights Commission, dim dyddiad). Gall cynllun unigol addysg gael ei defnyddio i sôn am anghenion y plentyn, gall dull sy’n rhagweithiol ac agored fod yn addas i ymateb efo rhwystrau</w:t>
      </w:r>
      <w:r w:rsidR="00CA0D75" w:rsidRPr="00A02C03">
        <w:rPr>
          <w:rFonts w:ascii="Arial" w:hAnsi="Arial" w:cs="Arial"/>
          <w:sz w:val="24"/>
          <w:szCs w:val="24"/>
        </w:rPr>
        <w:t xml:space="preserve"> </w:t>
      </w:r>
      <w:r w:rsidR="00AB50F5" w:rsidRPr="00A02C03">
        <w:rPr>
          <w:rFonts w:ascii="Arial" w:hAnsi="Arial" w:cs="Arial"/>
          <w:sz w:val="24"/>
          <w:szCs w:val="24"/>
        </w:rPr>
        <w:t>(HemiHelp, 2005</w:t>
      </w:r>
      <w:r w:rsidR="00CA0D75" w:rsidRPr="00A02C03">
        <w:rPr>
          <w:rFonts w:ascii="Arial" w:hAnsi="Arial" w:cs="Arial"/>
          <w:sz w:val="24"/>
          <w:szCs w:val="24"/>
        </w:rPr>
        <w:t>.</w:t>
      </w:r>
      <w:r w:rsidR="00EA4D26" w:rsidRPr="00A02C03">
        <w:rPr>
          <w:rFonts w:ascii="Arial" w:hAnsi="Arial" w:cs="Arial"/>
          <w:sz w:val="24"/>
          <w:szCs w:val="24"/>
        </w:rPr>
        <w:t xml:space="preserve"> </w:t>
      </w:r>
      <w:r w:rsidR="00CA0D75" w:rsidRPr="00A02C03">
        <w:rPr>
          <w:rFonts w:ascii="Arial" w:hAnsi="Arial" w:cs="Arial"/>
          <w:sz w:val="24"/>
          <w:szCs w:val="24"/>
        </w:rPr>
        <w:t xml:space="preserve">a </w:t>
      </w:r>
      <w:r w:rsidR="00EA4D26" w:rsidRPr="00A02C03">
        <w:rPr>
          <w:rFonts w:ascii="Arial" w:hAnsi="Arial" w:cs="Arial"/>
          <w:sz w:val="24"/>
          <w:szCs w:val="24"/>
        </w:rPr>
        <w:t>Cerebral Palsy Guidance,</w:t>
      </w:r>
      <w:r w:rsidR="00CA0D75" w:rsidRPr="00A02C03">
        <w:rPr>
          <w:rFonts w:ascii="Arial" w:hAnsi="Arial" w:cs="Arial"/>
          <w:sz w:val="24"/>
          <w:szCs w:val="24"/>
        </w:rPr>
        <w:t xml:space="preserve"> 2019</w:t>
      </w:r>
      <w:r w:rsidR="00AB50F5" w:rsidRPr="00A02C03">
        <w:rPr>
          <w:rFonts w:ascii="Arial" w:hAnsi="Arial" w:cs="Arial"/>
          <w:sz w:val="24"/>
          <w:szCs w:val="24"/>
        </w:rPr>
        <w:t>)</w:t>
      </w:r>
      <w:r w:rsidR="00074AB9" w:rsidRPr="00A02C03">
        <w:rPr>
          <w:rFonts w:ascii="Arial" w:hAnsi="Arial" w:cs="Arial"/>
          <w:sz w:val="24"/>
          <w:szCs w:val="24"/>
        </w:rPr>
        <w:t>.</w:t>
      </w:r>
      <w:r w:rsidR="002B7C7F" w:rsidRPr="00A02C03">
        <w:rPr>
          <w:rFonts w:ascii="Arial" w:hAnsi="Arial" w:cs="Arial"/>
          <w:sz w:val="24"/>
          <w:szCs w:val="24"/>
        </w:rPr>
        <w:t xml:space="preserve"> </w:t>
      </w:r>
      <w:r w:rsidRPr="00DD23ED">
        <w:rPr>
          <w:rFonts w:ascii="Arial" w:hAnsi="Arial" w:cs="Arial"/>
          <w:sz w:val="24"/>
          <w:szCs w:val="24"/>
        </w:rPr>
        <w:t xml:space="preserve">Mae’r gyfraith ac awdurdodau lleol yn cefnogi hawliau pobl a phlant ifanc sydd ag anghenion ychwanegol, mae gan weithwyr yn y blynyddoedd cynnar oblygiadau i ddilyn y ddeddf cynhwysiant 2010 sy’n cael ei chefnogi gan erthygl 2 </w:t>
      </w:r>
      <w:r w:rsidR="002B7C7F" w:rsidRPr="00A02C03">
        <w:rPr>
          <w:rFonts w:ascii="Arial" w:hAnsi="Arial" w:cs="Arial"/>
          <w:sz w:val="24"/>
          <w:szCs w:val="24"/>
        </w:rPr>
        <w:t xml:space="preserve">(Coram, 2017., </w:t>
      </w:r>
      <w:r w:rsidR="003101F4" w:rsidRPr="00A02C03">
        <w:rPr>
          <w:rFonts w:ascii="Arial" w:hAnsi="Arial" w:cs="Arial"/>
          <w:sz w:val="24"/>
          <w:szCs w:val="24"/>
        </w:rPr>
        <w:t>Sir Caerffili, 201</w:t>
      </w:r>
      <w:r w:rsidR="002C606D">
        <w:rPr>
          <w:rFonts w:ascii="Arial" w:hAnsi="Arial" w:cs="Arial"/>
          <w:sz w:val="24"/>
          <w:szCs w:val="24"/>
        </w:rPr>
        <w:t>4</w:t>
      </w:r>
      <w:r w:rsidR="001C0E89">
        <w:rPr>
          <w:rFonts w:ascii="Arial" w:hAnsi="Arial" w:cs="Arial"/>
          <w:sz w:val="24"/>
          <w:szCs w:val="24"/>
        </w:rPr>
        <w:t xml:space="preserve">; </w:t>
      </w:r>
      <w:r w:rsidR="003101F4" w:rsidRPr="00A02C03">
        <w:rPr>
          <w:rFonts w:ascii="Arial" w:hAnsi="Arial" w:cs="Arial"/>
          <w:sz w:val="24"/>
          <w:szCs w:val="24"/>
        </w:rPr>
        <w:t>Sir Benfro, 201</w:t>
      </w:r>
      <w:r w:rsidR="001C0E89">
        <w:rPr>
          <w:rFonts w:ascii="Arial" w:hAnsi="Arial" w:cs="Arial"/>
          <w:sz w:val="24"/>
          <w:szCs w:val="24"/>
        </w:rPr>
        <w:t>9;</w:t>
      </w:r>
      <w:r w:rsidR="003101F4" w:rsidRPr="00A02C03">
        <w:rPr>
          <w:rFonts w:ascii="Arial" w:hAnsi="Arial" w:cs="Arial"/>
          <w:sz w:val="24"/>
          <w:szCs w:val="24"/>
        </w:rPr>
        <w:t xml:space="preserve"> Sir Gâr, </w:t>
      </w:r>
      <w:r w:rsidR="001C0E89">
        <w:rPr>
          <w:rFonts w:ascii="Arial" w:hAnsi="Arial" w:cs="Arial"/>
          <w:sz w:val="24"/>
          <w:szCs w:val="24"/>
        </w:rPr>
        <w:t>dim dyddiad;</w:t>
      </w:r>
      <w:r w:rsidR="003101F4" w:rsidRPr="00A02C03">
        <w:rPr>
          <w:rFonts w:ascii="Arial" w:hAnsi="Arial" w:cs="Arial"/>
          <w:sz w:val="24"/>
          <w:szCs w:val="24"/>
        </w:rPr>
        <w:t xml:space="preserve"> a Llywodraeth Cymru, 2013</w:t>
      </w:r>
      <w:r w:rsidR="002B7C7F" w:rsidRPr="00A02C03">
        <w:rPr>
          <w:rFonts w:ascii="Arial" w:hAnsi="Arial" w:cs="Arial"/>
          <w:sz w:val="24"/>
          <w:szCs w:val="24"/>
        </w:rPr>
        <w:t>)</w:t>
      </w:r>
      <w:r w:rsidR="003101F4" w:rsidRPr="00A02C03">
        <w:rPr>
          <w:rFonts w:ascii="Arial" w:hAnsi="Arial" w:cs="Arial"/>
          <w:sz w:val="24"/>
          <w:szCs w:val="24"/>
        </w:rPr>
        <w:t>.</w:t>
      </w:r>
      <w:r w:rsidR="003D51AB" w:rsidRPr="00A02C03">
        <w:rPr>
          <w:rFonts w:ascii="Arial" w:hAnsi="Arial" w:cs="Arial"/>
          <w:sz w:val="24"/>
          <w:szCs w:val="24"/>
        </w:rPr>
        <w:t xml:space="preserve"> </w:t>
      </w:r>
    </w:p>
    <w:p w14:paraId="2E2D0069" w14:textId="3E767EAD" w:rsidR="00923746" w:rsidRPr="00A02C03" w:rsidRDefault="00DD23ED" w:rsidP="00A02C03">
      <w:pPr>
        <w:spacing w:line="360" w:lineRule="auto"/>
        <w:jc w:val="both"/>
        <w:rPr>
          <w:rFonts w:ascii="Arial" w:hAnsi="Arial" w:cs="Arial"/>
          <w:bCs/>
          <w:sz w:val="24"/>
          <w:szCs w:val="24"/>
        </w:rPr>
      </w:pPr>
      <w:r w:rsidRPr="00DD23ED">
        <w:rPr>
          <w:rFonts w:ascii="Arial" w:hAnsi="Arial" w:cs="Arial"/>
          <w:sz w:val="24"/>
          <w:szCs w:val="24"/>
        </w:rPr>
        <w:t>Mae angen i leoliadau darparu lle sy’n sicrhau bod pob unigolyn yn teimlo fel bod nhw’n perthyn, mae hyn yn galluogi bod plentyn yn wybyddol am ei hunanwerth (Maslow yn Research History, 2012). Fodd bynnag gall rhieni dewis lleoliad sydd ddim yn cwrdd â phob anghenion sydd â phlentyn, gall hyn fod digwydd os mae’r lleoliad yn agos i gartref ac yn gyfleus am y teulu i deithio i</w:t>
      </w:r>
      <w:r w:rsidR="00923746" w:rsidRPr="00A02C03">
        <w:rPr>
          <w:rFonts w:ascii="Arial" w:hAnsi="Arial" w:cs="Arial"/>
          <w:sz w:val="24"/>
          <w:szCs w:val="24"/>
        </w:rPr>
        <w:t xml:space="preserve"> (Erwin, Soodak, Winton a Turnbill </w:t>
      </w:r>
      <w:r w:rsidR="00923746" w:rsidRPr="00A02C03">
        <w:rPr>
          <w:rFonts w:ascii="Arial" w:hAnsi="Arial" w:cs="Arial"/>
          <w:sz w:val="24"/>
          <w:szCs w:val="24"/>
        </w:rPr>
        <w:lastRenderedPageBreak/>
        <w:t>2001; Guarnick, 2001</w:t>
      </w:r>
      <w:r w:rsidR="00755FEF" w:rsidRPr="00A02C03">
        <w:rPr>
          <w:rFonts w:ascii="Arial" w:hAnsi="Arial" w:cs="Arial"/>
          <w:sz w:val="24"/>
          <w:szCs w:val="24"/>
        </w:rPr>
        <w:t xml:space="preserve"> Cross, F. A. 2004</w:t>
      </w:r>
      <w:r w:rsidRPr="00DD23ED">
        <w:rPr>
          <w:rFonts w:ascii="Arial" w:hAnsi="Arial" w:cs="Arial"/>
          <w:sz w:val="24"/>
          <w:szCs w:val="24"/>
        </w:rPr>
        <w:t>). Mae angen cyfleoedd am y plant i ddatblygu sgiliau nhw mewn amgylchedd sy’n gefnogol ac yn dilyn erthygl 23 (Unicef, 2018 a Llywodraeth Cymru, 2012). Mae erthygl 28 ac 29 yn rhoi pwyslais am yr hawl i addysg ac mae erthygl 23 yn sôn am ei anghenion yn cael ei chwrdd, mae angen ymwybyddiaeth o ansawdd uwch i sicrhau bod pob plentyn yn derbyn gofal o ansawdd dda</w:t>
      </w:r>
      <w:r w:rsidR="005E25C4" w:rsidRPr="00A02C03">
        <w:rPr>
          <w:rFonts w:ascii="Arial" w:hAnsi="Arial" w:cs="Arial"/>
          <w:sz w:val="24"/>
          <w:szCs w:val="24"/>
        </w:rPr>
        <w:t xml:space="preserve"> (Unicef, 2018 a Llywodraeth Cymru, 201</w:t>
      </w:r>
      <w:r w:rsidR="00BC7B99">
        <w:rPr>
          <w:rFonts w:ascii="Arial" w:hAnsi="Arial" w:cs="Arial"/>
          <w:sz w:val="24"/>
          <w:szCs w:val="24"/>
        </w:rPr>
        <w:t>7</w:t>
      </w:r>
      <w:r w:rsidR="005E25C4" w:rsidRPr="00A02C03">
        <w:rPr>
          <w:rFonts w:ascii="Arial" w:hAnsi="Arial" w:cs="Arial"/>
          <w:sz w:val="24"/>
          <w:szCs w:val="24"/>
        </w:rPr>
        <w:t>).</w:t>
      </w:r>
      <w:r w:rsidR="00911E8F" w:rsidRPr="00A02C03">
        <w:rPr>
          <w:rFonts w:ascii="Arial" w:hAnsi="Arial" w:cs="Arial"/>
          <w:sz w:val="24"/>
          <w:szCs w:val="24"/>
        </w:rPr>
        <w:t xml:space="preserve"> Ma</w:t>
      </w:r>
      <w:r w:rsidR="00927CAE" w:rsidRPr="00A02C03">
        <w:rPr>
          <w:rFonts w:ascii="Arial" w:hAnsi="Arial" w:cs="Arial"/>
          <w:sz w:val="24"/>
          <w:szCs w:val="24"/>
        </w:rPr>
        <w:t xml:space="preserve">e rhaid i lleoliadau blynyddoedd cynnar ddilyn y côd o ymarfer ar gyfer </w:t>
      </w:r>
      <w:r w:rsidR="00927CAE" w:rsidRPr="00A02C03">
        <w:rPr>
          <w:rFonts w:ascii="Arial" w:hAnsi="Arial" w:cs="Arial"/>
          <w:bCs/>
          <w:sz w:val="24"/>
          <w:szCs w:val="24"/>
        </w:rPr>
        <w:t>SEND code of practice: 0 to 25 years</w:t>
      </w:r>
      <w:r w:rsidR="00633DBE" w:rsidRPr="00A02C03">
        <w:rPr>
          <w:rFonts w:ascii="Arial" w:hAnsi="Arial" w:cs="Arial"/>
          <w:bCs/>
          <w:sz w:val="24"/>
          <w:szCs w:val="24"/>
        </w:rPr>
        <w:t>,</w:t>
      </w:r>
      <w:r w:rsidRPr="00DD23ED">
        <w:t xml:space="preserve"> </w:t>
      </w:r>
      <w:r w:rsidRPr="00DD23ED">
        <w:rPr>
          <w:rFonts w:ascii="Arial" w:hAnsi="Arial" w:cs="Arial"/>
          <w:bCs/>
          <w:sz w:val="24"/>
          <w:szCs w:val="24"/>
        </w:rPr>
        <w:t>wnaeth y gyfraith darparu’r goblygiadau yma i gael ei ddilyn (Gov, 2015). Gall dealltwriaeth o anabledd anghenion personol sydd gan y plentyn yn benodol yn arwain at dargedau cyraeddadwy yn cael ei osod, gall hyn annog ymarferwyr i gyfathrebu’n effeithiol efo’r plentyn a’i rhieni i gydweithio am y plentyn i gyrraedd ei llawn botensial</w:t>
      </w:r>
      <w:r w:rsidR="00633DBE" w:rsidRPr="00A02C03">
        <w:rPr>
          <w:rFonts w:ascii="Arial" w:hAnsi="Arial" w:cs="Arial"/>
          <w:bCs/>
          <w:sz w:val="24"/>
          <w:szCs w:val="24"/>
        </w:rPr>
        <w:t xml:space="preserve"> </w:t>
      </w:r>
      <w:r w:rsidR="00923746" w:rsidRPr="00A02C03">
        <w:rPr>
          <w:rFonts w:ascii="Arial" w:hAnsi="Arial" w:cs="Arial"/>
          <w:bCs/>
          <w:sz w:val="24"/>
          <w:szCs w:val="24"/>
        </w:rPr>
        <w:t>(Wolery, 2000;</w:t>
      </w:r>
      <w:r w:rsidR="00F910BF" w:rsidRPr="00A02C03">
        <w:rPr>
          <w:rFonts w:ascii="Arial" w:hAnsi="Arial" w:cs="Arial"/>
          <w:bCs/>
          <w:sz w:val="24"/>
          <w:szCs w:val="24"/>
        </w:rPr>
        <w:t xml:space="preserve"> Crocker a Porter, 2001; </w:t>
      </w:r>
      <w:proofErr w:type="gramStart"/>
      <w:r w:rsidR="00F910BF" w:rsidRPr="00A02C03">
        <w:rPr>
          <w:rFonts w:ascii="Arial" w:hAnsi="Arial" w:cs="Arial"/>
          <w:bCs/>
          <w:sz w:val="24"/>
          <w:szCs w:val="24"/>
        </w:rPr>
        <w:t>a</w:t>
      </w:r>
      <w:proofErr w:type="gramEnd"/>
      <w:r w:rsidR="00923746" w:rsidRPr="00A02C03">
        <w:rPr>
          <w:rFonts w:ascii="Arial" w:hAnsi="Arial" w:cs="Arial"/>
          <w:bCs/>
          <w:sz w:val="24"/>
          <w:szCs w:val="24"/>
        </w:rPr>
        <w:t xml:space="preserve"> O’Brien, 2001 yn </w:t>
      </w:r>
      <w:r w:rsidR="00755FEF" w:rsidRPr="00A02C03">
        <w:rPr>
          <w:rFonts w:ascii="Arial" w:hAnsi="Arial" w:cs="Arial"/>
          <w:bCs/>
          <w:sz w:val="24"/>
          <w:szCs w:val="24"/>
        </w:rPr>
        <w:t>Cross, F. A. et.al 2004</w:t>
      </w:r>
      <w:r w:rsidRPr="00DD23ED">
        <w:rPr>
          <w:rFonts w:ascii="Arial" w:hAnsi="Arial" w:cs="Arial"/>
          <w:bCs/>
          <w:sz w:val="24"/>
          <w:szCs w:val="24"/>
        </w:rPr>
        <w:t>). Yn ôl Wolery (2000 yn Cross, F. A. 2004) gall addasiadau i’r lleoliad annog datblygiad y plentyn, gall hyn cynnwys y cwricwlwm iddyn nhw fod ar yr un thema a phlant eraill, addasiadau i’r ardal sydd â gwagle a gall hyn annog nhw i gymryd rhan sy’n galluogi nhw i ddatblygu fwy. Gall addasiadau gan y lleoliad annog plant i gymryd mewn ac i fod yn bresennol efo ddysgu a chwarae, gall hyn annog canlyniadau positif</w:t>
      </w:r>
      <w:r w:rsidR="00F910BF" w:rsidRPr="00A02C03">
        <w:rPr>
          <w:rFonts w:ascii="Arial" w:hAnsi="Arial" w:cs="Arial"/>
          <w:bCs/>
          <w:sz w:val="24"/>
          <w:szCs w:val="24"/>
        </w:rPr>
        <w:t xml:space="preserve"> (Wolery, 1994 yn </w:t>
      </w:r>
      <w:r w:rsidR="007225E7" w:rsidRPr="00A02C03">
        <w:rPr>
          <w:rFonts w:ascii="Arial" w:hAnsi="Arial" w:cs="Arial"/>
          <w:bCs/>
          <w:sz w:val="24"/>
          <w:szCs w:val="24"/>
        </w:rPr>
        <w:t>Cross, F. A. 2004</w:t>
      </w:r>
      <w:r w:rsidR="00F910BF" w:rsidRPr="00A02C03">
        <w:rPr>
          <w:rFonts w:ascii="Arial" w:hAnsi="Arial" w:cs="Arial"/>
          <w:bCs/>
          <w:sz w:val="24"/>
          <w:szCs w:val="24"/>
        </w:rPr>
        <w:t>)</w:t>
      </w:r>
      <w:r w:rsidR="007225E7" w:rsidRPr="00A02C03">
        <w:rPr>
          <w:rFonts w:ascii="Arial" w:hAnsi="Arial" w:cs="Arial"/>
          <w:bCs/>
          <w:sz w:val="24"/>
          <w:szCs w:val="24"/>
        </w:rPr>
        <w:t>.</w:t>
      </w:r>
      <w:r w:rsidRPr="00DD23ED">
        <w:t xml:space="preserve"> </w:t>
      </w:r>
      <w:r w:rsidRPr="00DD23ED">
        <w:rPr>
          <w:rFonts w:ascii="Arial" w:hAnsi="Arial" w:cs="Arial"/>
          <w:bCs/>
          <w:sz w:val="24"/>
          <w:szCs w:val="24"/>
        </w:rPr>
        <w:t>Yn ôl Cerebal Palsy Alliance (Dim dyddiad) mae ‘Cerebral Palsy Alliance’ yn cynnig gwasanaeth sydd yn gweithio gyda’r teulu yn cwrdd ag anghenion y plentyn sy’n darparu gwybodaeth, cefnogaeth a rhaglenni am addysg.</w:t>
      </w:r>
      <w:r w:rsidR="001E37E1" w:rsidRPr="00A02C03">
        <w:rPr>
          <w:rFonts w:ascii="Arial" w:hAnsi="Arial" w:cs="Arial"/>
          <w:bCs/>
          <w:sz w:val="24"/>
          <w:szCs w:val="24"/>
        </w:rPr>
        <w:t xml:space="preserve"> </w:t>
      </w:r>
    </w:p>
    <w:p w14:paraId="1CD16AB9" w14:textId="4CBCA05A" w:rsidR="00074AB9" w:rsidRPr="00A02C03" w:rsidRDefault="00DD23ED" w:rsidP="00A02C03">
      <w:pPr>
        <w:spacing w:line="360" w:lineRule="auto"/>
        <w:jc w:val="both"/>
        <w:rPr>
          <w:rFonts w:ascii="Arial" w:hAnsi="Arial" w:cs="Arial"/>
          <w:bCs/>
          <w:sz w:val="24"/>
          <w:szCs w:val="24"/>
        </w:rPr>
      </w:pPr>
      <w:r w:rsidRPr="00DD23ED">
        <w:rPr>
          <w:rFonts w:ascii="Arial" w:hAnsi="Arial" w:cs="Arial"/>
          <w:bCs/>
          <w:sz w:val="24"/>
          <w:szCs w:val="24"/>
        </w:rPr>
        <w:t xml:space="preserve">Gall nifer o leoliadau ddim digon o arian i ddarparu ramp newydd ac adnoddau, fodd bynnag mae’r llywodraeth yn cynnig cyllid am fynediad anabledd (Department for Education, 2016). Bydd hyn yn galluogi bydd £615 yn cael ei darparu am bob plentyn sy’n cymwys am y cyllid, gall hyn rhoi’r gefnogaeth i leoliadau i gwrdd ag anghenion plant </w:t>
      </w:r>
      <w:r w:rsidR="00560EED" w:rsidRPr="00A02C03">
        <w:rPr>
          <w:rFonts w:ascii="Arial" w:hAnsi="Arial" w:cs="Arial"/>
          <w:bCs/>
          <w:sz w:val="24"/>
          <w:szCs w:val="24"/>
        </w:rPr>
        <w:t xml:space="preserve">(Department for Education, 2016 a Council for Disabled Children, dim dyddiad). </w:t>
      </w:r>
      <w:r w:rsidRPr="00DD23ED">
        <w:rPr>
          <w:rFonts w:ascii="Arial" w:hAnsi="Arial" w:cs="Arial"/>
          <w:bCs/>
          <w:sz w:val="24"/>
          <w:szCs w:val="24"/>
        </w:rPr>
        <w:t xml:space="preserve">Yn ôl Devon County Council (dim dyddiad) bydd yr awdurdodau lleol yn gyfrifol am ddarparu’r arian o’r cyllid i leoliadau blynyddoedd cynnar, mae plant rhwng yr oedran 3-4 sy’n cymwys yn derbyn yn cael ei chefnogi. Fodd bynnag bydd plant sy’n 4 sydd wedi dechrau ysgol gynradd ddim yn cymwys am y cyllid (Devon County Council, dim dyddiad). I dderbyn y cymwys bydd angen cael dogfennau am dystiolaeth fodd bynnag hyd yn oed mae mwyafrif o blant yn cael ei diagnosis cyn 2 mlwydd oedd, gall rhai sydd â symptomau mwyn gael diagnosis rhwng yr oedran 3-5 </w:t>
      </w:r>
      <w:r w:rsidR="005A41C3" w:rsidRPr="00A02C03">
        <w:rPr>
          <w:rFonts w:ascii="Arial" w:hAnsi="Arial" w:cs="Arial"/>
          <w:bCs/>
          <w:sz w:val="24"/>
          <w:szCs w:val="24"/>
        </w:rPr>
        <w:t xml:space="preserve">(MyChildatCerebralPasly, 2019). </w:t>
      </w:r>
    </w:p>
    <w:p w14:paraId="15321F59" w14:textId="061A0B49" w:rsidR="00FF2337" w:rsidRPr="00A02C03" w:rsidRDefault="00DD23ED" w:rsidP="00A02C03">
      <w:pPr>
        <w:spacing w:line="360" w:lineRule="auto"/>
        <w:jc w:val="both"/>
        <w:rPr>
          <w:rFonts w:ascii="Arial" w:hAnsi="Arial" w:cs="Arial"/>
          <w:sz w:val="24"/>
          <w:szCs w:val="24"/>
        </w:rPr>
      </w:pPr>
      <w:r w:rsidRPr="00DD23ED">
        <w:rPr>
          <w:rFonts w:ascii="Arial" w:hAnsi="Arial" w:cs="Arial"/>
          <w:sz w:val="24"/>
          <w:szCs w:val="24"/>
        </w:rPr>
        <w:lastRenderedPageBreak/>
        <w:t>Gall y rhwystr yma arwain at blentyn gael ei fwlian ac i deimlo’n ynysig, yn unig, diflas, heb yr hyder neu bositif rwydd gall sialens syml ddyddiol gael ei weld i fod yn llethol neu’n amhosib</w:t>
      </w:r>
      <w:r w:rsidR="00D71BC7" w:rsidRPr="00A02C03">
        <w:rPr>
          <w:rFonts w:ascii="Arial" w:hAnsi="Arial" w:cs="Arial"/>
          <w:sz w:val="24"/>
          <w:szCs w:val="24"/>
        </w:rPr>
        <w:t xml:space="preserve"> (MyChildatCerebralPasly, 2019., Lindsay, </w:t>
      </w:r>
      <w:proofErr w:type="gramStart"/>
      <w:r w:rsidR="00D71BC7" w:rsidRPr="00A02C03">
        <w:rPr>
          <w:rFonts w:ascii="Arial" w:hAnsi="Arial" w:cs="Arial"/>
          <w:sz w:val="24"/>
          <w:szCs w:val="24"/>
        </w:rPr>
        <w:t>S.,</w:t>
      </w:r>
      <w:r w:rsidR="002314AC" w:rsidRPr="00A02C03">
        <w:rPr>
          <w:rFonts w:ascii="Arial" w:hAnsi="Arial" w:cs="Arial"/>
          <w:sz w:val="24"/>
          <w:szCs w:val="24"/>
        </w:rPr>
        <w:t>Manuel</w:t>
      </w:r>
      <w:proofErr w:type="gramEnd"/>
      <w:r w:rsidR="002314AC" w:rsidRPr="00A02C03">
        <w:rPr>
          <w:rFonts w:ascii="Arial" w:hAnsi="Arial" w:cs="Arial"/>
          <w:sz w:val="24"/>
          <w:szCs w:val="24"/>
        </w:rPr>
        <w:t xml:space="preserve">, J at.al 2003 yn </w:t>
      </w:r>
      <w:bookmarkStart w:id="3" w:name="_Hlk535070116"/>
      <w:r w:rsidR="002314AC" w:rsidRPr="00A02C03">
        <w:rPr>
          <w:rFonts w:ascii="Arial" w:hAnsi="Arial" w:cs="Arial"/>
          <w:sz w:val="24"/>
          <w:szCs w:val="24"/>
        </w:rPr>
        <w:t>Krigger</w:t>
      </w:r>
      <w:r w:rsidR="00FB6CB2" w:rsidRPr="00A02C03">
        <w:rPr>
          <w:rFonts w:ascii="Arial" w:hAnsi="Arial" w:cs="Arial"/>
          <w:sz w:val="24"/>
          <w:szCs w:val="24"/>
        </w:rPr>
        <w:t>, W, K. 2006</w:t>
      </w:r>
      <w:bookmarkEnd w:id="3"/>
      <w:r w:rsidR="00FB6CB2" w:rsidRPr="00A02C03">
        <w:rPr>
          <w:rFonts w:ascii="Arial" w:hAnsi="Arial" w:cs="Arial"/>
          <w:sz w:val="24"/>
          <w:szCs w:val="24"/>
        </w:rPr>
        <w:t>.</w:t>
      </w:r>
      <w:r w:rsidR="00D71BC7" w:rsidRPr="00A02C03">
        <w:rPr>
          <w:rFonts w:ascii="Arial" w:hAnsi="Arial" w:cs="Arial"/>
          <w:sz w:val="24"/>
          <w:szCs w:val="24"/>
        </w:rPr>
        <w:t xml:space="preserve"> a McPherson, A, 2011). </w:t>
      </w:r>
      <w:r w:rsidRPr="00DD23ED">
        <w:rPr>
          <w:rFonts w:ascii="Arial" w:hAnsi="Arial" w:cs="Arial"/>
          <w:sz w:val="24"/>
          <w:szCs w:val="24"/>
        </w:rPr>
        <w:t>Mae’r cyfnod mewn blynyddoedd cynnar yn amser hanfodol am ddatblygiad emosiynol, cymdeithasol ac yn ymddygiadol (Green, A. 2018) gall hyn ddysgu plant sut i ddelio gydag emosiynau a theimladau a sut i gydnabod nhw gyda phobl eraill</w:t>
      </w:r>
      <w:r>
        <w:rPr>
          <w:rFonts w:ascii="Arial" w:hAnsi="Arial" w:cs="Arial"/>
          <w:sz w:val="24"/>
          <w:szCs w:val="24"/>
        </w:rPr>
        <w:t xml:space="preserve"> </w:t>
      </w:r>
      <w:r w:rsidR="00D71BC7" w:rsidRPr="00A02C03">
        <w:rPr>
          <w:rFonts w:ascii="Arial" w:hAnsi="Arial" w:cs="Arial"/>
          <w:sz w:val="24"/>
          <w:szCs w:val="24"/>
        </w:rPr>
        <w:t xml:space="preserve">(Lindsay, S., a McPherson, A, 2011., </w:t>
      </w:r>
      <w:bookmarkStart w:id="4" w:name="_Hlk535065577"/>
      <w:r w:rsidR="00D71BC7" w:rsidRPr="00A02C03">
        <w:rPr>
          <w:rFonts w:ascii="Arial" w:hAnsi="Arial" w:cs="Arial"/>
          <w:sz w:val="24"/>
          <w:szCs w:val="24"/>
        </w:rPr>
        <w:t>Søndergaard, D, M. 2012</w:t>
      </w:r>
      <w:bookmarkEnd w:id="4"/>
      <w:r w:rsidR="00D71BC7" w:rsidRPr="00A02C03">
        <w:rPr>
          <w:rFonts w:ascii="Arial" w:hAnsi="Arial" w:cs="Arial"/>
          <w:sz w:val="24"/>
          <w:szCs w:val="24"/>
        </w:rPr>
        <w:t xml:space="preserve"> a Green, A. 2018). </w:t>
      </w:r>
      <w:r w:rsidR="005D2211" w:rsidRPr="005D2211">
        <w:rPr>
          <w:rFonts w:ascii="Arial" w:hAnsi="Arial" w:cs="Arial"/>
          <w:sz w:val="24"/>
          <w:szCs w:val="24"/>
        </w:rPr>
        <w:t xml:space="preserve">Wrth ddysgu sut i gydnabod emosiynau gall plentyn rheoli sut mae’n teimlo a sut i oroesi teimladau o fod yn drist, grac neu ‘anxiety’. Gall CP cynyddu’r risg o ddatblygu ‘anxiety’ neu iselder gall hyn cael effaith gyda’i phatrwm cysgu sy’n effeithio ar egni a'i phroses gwybyddol sy’n gallu arwain at leihad o gymhelliant sy’n llai tebygol i barhau i wneud penderfyniadau sy’n elwa nhw ac i fod yn llai cymdeithasol sy’n gwneud nhw’n fwy bregus efo rhwystrau sy’n achosi straen </w:t>
      </w:r>
      <w:r w:rsidR="00D71BC7" w:rsidRPr="00A02C03">
        <w:rPr>
          <w:rFonts w:ascii="Arial" w:hAnsi="Arial" w:cs="Arial"/>
          <w:sz w:val="24"/>
          <w:szCs w:val="24"/>
        </w:rPr>
        <w:t xml:space="preserve">(Green, A. 2018, </w:t>
      </w:r>
      <w:r w:rsidR="00FB6CB2" w:rsidRPr="00A02C03">
        <w:rPr>
          <w:rFonts w:ascii="Arial" w:hAnsi="Arial" w:cs="Arial"/>
          <w:sz w:val="24"/>
          <w:szCs w:val="24"/>
        </w:rPr>
        <w:t>Palisano, J, R. yn Krigger, W, K. 2006</w:t>
      </w:r>
      <w:r w:rsidR="00D71BC7" w:rsidRPr="00A02C03">
        <w:rPr>
          <w:rFonts w:ascii="Arial" w:hAnsi="Arial" w:cs="Arial"/>
          <w:sz w:val="24"/>
          <w:szCs w:val="24"/>
        </w:rPr>
        <w:t>).</w:t>
      </w:r>
      <w:r w:rsidR="00FB6CB2" w:rsidRPr="00A02C03">
        <w:rPr>
          <w:rFonts w:ascii="Arial" w:hAnsi="Arial" w:cs="Arial"/>
          <w:sz w:val="24"/>
          <w:szCs w:val="24"/>
        </w:rPr>
        <w:t xml:space="preserve"> </w:t>
      </w:r>
      <w:r w:rsidR="005D2211" w:rsidRPr="005D2211">
        <w:rPr>
          <w:rFonts w:ascii="Arial" w:hAnsi="Arial" w:cs="Arial"/>
          <w:sz w:val="24"/>
          <w:szCs w:val="24"/>
        </w:rPr>
        <w:t xml:space="preserve">Gall plentyn sydd ad CP helpu plant eraill neu i fod yn ‘buddy’ am blentyn i gydweithio, gall hyn codi lefelau am ei hunanhyder gan fod nhw’n gallu cymryd rhan a chreu perthynas positif (Cerebal Palsy Alliance, dim dyddiad). Yn ôl Kids Matter (2013) gall plan sydd a CP efo anhawster i greu perthnasau newydd, gallan nhw fod yn swil i ddechrau sgwrs, neu gall rhwystrau atal y plentyn o ymuno mewn. Wrth i anghenion y plentyn gael ei chwrdd gall agweddau'r plant gael ei newid gan roi ffocws am beth mae’n gallu gwneud codi hunanhyder a'i hunan werth </w:t>
      </w:r>
      <w:r w:rsidR="00EA39CB" w:rsidRPr="00A02C03">
        <w:rPr>
          <w:rFonts w:ascii="Arial" w:hAnsi="Arial" w:cs="Arial"/>
          <w:sz w:val="24"/>
          <w:szCs w:val="24"/>
        </w:rPr>
        <w:t xml:space="preserve">(Kids Matter, 2013). </w:t>
      </w:r>
      <w:r w:rsidR="005D2211" w:rsidRPr="005D2211">
        <w:rPr>
          <w:rFonts w:ascii="Arial" w:hAnsi="Arial" w:cs="Arial"/>
          <w:sz w:val="24"/>
          <w:szCs w:val="24"/>
        </w:rPr>
        <w:t>Yn ôl Brainwave (2014) gallan nhw ddarparu therapydd sy’n gallu esbonio unrhyw broblemau sydd gan y plentyn wrth asesu nhw trwy chwarae, gallan nhw greu cynllun am sut i gwrdd ag anghenion y plentyn. Gall hyn fod yn brofiad positif am y plentyn wrth greu partneriaeth efo person sy’n deall ei theimladau ac yn cefnogi fel eiriolaeth i dderbyn ansawdd gwell o ofal.</w:t>
      </w:r>
    </w:p>
    <w:p w14:paraId="05029139" w14:textId="48AE2794" w:rsidR="00B30A6F" w:rsidRDefault="00DE46AC" w:rsidP="00A02C03">
      <w:pPr>
        <w:spacing w:line="360" w:lineRule="auto"/>
        <w:jc w:val="both"/>
        <w:rPr>
          <w:rFonts w:ascii="Arial" w:hAnsi="Arial" w:cs="Arial"/>
          <w:sz w:val="24"/>
          <w:szCs w:val="24"/>
        </w:rPr>
      </w:pPr>
      <w:r w:rsidRPr="00A02C03">
        <w:rPr>
          <w:rFonts w:ascii="Arial" w:hAnsi="Arial" w:cs="Arial"/>
          <w:sz w:val="24"/>
          <w:szCs w:val="24"/>
        </w:rPr>
        <w:t>Rhan 3</w:t>
      </w:r>
      <w:r w:rsidR="00E257DB" w:rsidRPr="00A02C03">
        <w:rPr>
          <w:rFonts w:ascii="Arial" w:hAnsi="Arial" w:cs="Arial"/>
          <w:sz w:val="24"/>
          <w:szCs w:val="24"/>
        </w:rPr>
        <w:t xml:space="preserve"> </w:t>
      </w:r>
    </w:p>
    <w:p w14:paraId="00262B2E" w14:textId="21D8DACB" w:rsidR="007C2251" w:rsidRDefault="005D2211" w:rsidP="00A02C03">
      <w:pPr>
        <w:spacing w:line="360" w:lineRule="auto"/>
        <w:jc w:val="both"/>
        <w:rPr>
          <w:rFonts w:ascii="Arial" w:hAnsi="Arial" w:cs="Arial"/>
          <w:sz w:val="24"/>
          <w:szCs w:val="24"/>
        </w:rPr>
      </w:pPr>
      <w:r w:rsidRPr="005D2211">
        <w:rPr>
          <w:rFonts w:ascii="Arial" w:hAnsi="Arial" w:cs="Arial"/>
          <w:sz w:val="24"/>
          <w:szCs w:val="24"/>
        </w:rPr>
        <w:t xml:space="preserve">Yn ôl Fowler, G, E. (2007) gall ymarfer corff helpu osgoi/lleihau poen cronig, blinder a ‘osteoporosis’. Gall ymarfer corff gwella ei chryfder a'i ffitrwydd, gall hyn arwain at safon well o fyw, gwelliant gyda’i pherfformiad efo pethau </w:t>
      </w:r>
      <w:proofErr w:type="gramStart"/>
      <w:r w:rsidRPr="005D2211">
        <w:rPr>
          <w:rFonts w:ascii="Arial" w:hAnsi="Arial" w:cs="Arial"/>
          <w:sz w:val="24"/>
          <w:szCs w:val="24"/>
        </w:rPr>
        <w:t xml:space="preserve">dyddiol </w:t>
      </w:r>
      <w:r w:rsidR="00EB2190">
        <w:rPr>
          <w:rFonts w:ascii="Arial" w:hAnsi="Arial" w:cs="Arial"/>
          <w:sz w:val="24"/>
          <w:szCs w:val="24"/>
        </w:rPr>
        <w:t xml:space="preserve"> (</w:t>
      </w:r>
      <w:proofErr w:type="gramEnd"/>
      <w:r w:rsidR="00EB2190">
        <w:rPr>
          <w:rFonts w:ascii="Arial" w:hAnsi="Arial" w:cs="Arial"/>
          <w:sz w:val="24"/>
          <w:szCs w:val="24"/>
        </w:rPr>
        <w:t xml:space="preserve">American Physical Therapy Association, 2003 yn </w:t>
      </w:r>
      <w:bookmarkStart w:id="5" w:name="_Hlk535177316"/>
      <w:r w:rsidR="00EB2190">
        <w:rPr>
          <w:rFonts w:ascii="Arial" w:hAnsi="Arial" w:cs="Arial"/>
          <w:sz w:val="24"/>
          <w:szCs w:val="24"/>
        </w:rPr>
        <w:t>Fowler, G, E. 2007</w:t>
      </w:r>
      <w:bookmarkEnd w:id="5"/>
      <w:r w:rsidR="00EB2190">
        <w:rPr>
          <w:rFonts w:ascii="Arial" w:hAnsi="Arial" w:cs="Arial"/>
          <w:sz w:val="24"/>
          <w:szCs w:val="24"/>
        </w:rPr>
        <w:t xml:space="preserve">). </w:t>
      </w:r>
      <w:r w:rsidRPr="005D2211">
        <w:rPr>
          <w:rFonts w:ascii="Arial" w:hAnsi="Arial" w:cs="Arial"/>
          <w:sz w:val="24"/>
          <w:szCs w:val="24"/>
        </w:rPr>
        <w:t xml:space="preserve">Mae plant sydd a CP fod yn wannach na phlant eraill, gan fod ei namau yn gwneud e’n anodd cymryd rhan </w:t>
      </w:r>
      <w:r w:rsidR="00EB2190">
        <w:rPr>
          <w:rFonts w:ascii="Arial" w:hAnsi="Arial" w:cs="Arial"/>
          <w:sz w:val="24"/>
          <w:szCs w:val="24"/>
        </w:rPr>
        <w:t>(</w:t>
      </w:r>
      <w:r w:rsidR="00EB2190" w:rsidRPr="00EB2190">
        <w:rPr>
          <w:rFonts w:ascii="Arial" w:hAnsi="Arial" w:cs="Arial"/>
          <w:sz w:val="24"/>
          <w:szCs w:val="24"/>
        </w:rPr>
        <w:t>Fowler, G, E. 2007</w:t>
      </w:r>
      <w:r w:rsidR="00EB2190">
        <w:rPr>
          <w:rFonts w:ascii="Arial" w:hAnsi="Arial" w:cs="Arial"/>
          <w:sz w:val="24"/>
          <w:szCs w:val="24"/>
        </w:rPr>
        <w:t xml:space="preserve">, Bjornson, F, K. 2008). </w:t>
      </w:r>
      <w:r w:rsidRPr="005D2211">
        <w:rPr>
          <w:rFonts w:ascii="Arial" w:hAnsi="Arial" w:cs="Arial"/>
          <w:sz w:val="24"/>
          <w:szCs w:val="24"/>
        </w:rPr>
        <w:t xml:space="preserve">Gall ymarfer corff gwella ar ei sgiliau modur man, gall hyn cynyddu ei chryfder a'i chyhyrau, os bydd plentyn lefel isel o ffitrwydd gall hyn </w:t>
      </w:r>
      <w:r w:rsidRPr="005D2211">
        <w:rPr>
          <w:rFonts w:ascii="Arial" w:hAnsi="Arial" w:cs="Arial"/>
          <w:sz w:val="24"/>
          <w:szCs w:val="24"/>
        </w:rPr>
        <w:lastRenderedPageBreak/>
        <w:t xml:space="preserve">arwain at lefel uwch o dew yn y cyrff, iselder, hunanwerth isel, pwysedd gwaed uwch a cholesterol uwch </w:t>
      </w:r>
      <w:r w:rsidR="00EB2190">
        <w:rPr>
          <w:rFonts w:ascii="Arial" w:hAnsi="Arial" w:cs="Arial"/>
          <w:sz w:val="24"/>
          <w:szCs w:val="24"/>
        </w:rPr>
        <w:t>(</w:t>
      </w:r>
      <w:r w:rsidR="00EB2190" w:rsidRPr="00EB2190">
        <w:rPr>
          <w:rFonts w:ascii="Arial" w:hAnsi="Arial" w:cs="Arial"/>
          <w:sz w:val="24"/>
          <w:szCs w:val="24"/>
        </w:rPr>
        <w:t>Fowler, G, E. 2007</w:t>
      </w:r>
      <w:r w:rsidR="00F36285">
        <w:rPr>
          <w:rFonts w:ascii="Arial" w:hAnsi="Arial" w:cs="Arial"/>
          <w:sz w:val="24"/>
          <w:szCs w:val="24"/>
        </w:rPr>
        <w:t>,</w:t>
      </w:r>
      <w:r w:rsidR="00F36285" w:rsidRPr="00F36285">
        <w:t xml:space="preserve"> </w:t>
      </w:r>
      <w:r w:rsidR="00F36285" w:rsidRPr="00F36285">
        <w:rPr>
          <w:rFonts w:ascii="Arial" w:hAnsi="Arial" w:cs="Arial"/>
          <w:sz w:val="24"/>
          <w:szCs w:val="24"/>
        </w:rPr>
        <w:t>Bjornson, F, K. 2008</w:t>
      </w:r>
      <w:r w:rsidR="00EB2190">
        <w:rPr>
          <w:rFonts w:ascii="Arial" w:hAnsi="Arial" w:cs="Arial"/>
          <w:sz w:val="24"/>
          <w:szCs w:val="24"/>
        </w:rPr>
        <w:t>).</w:t>
      </w:r>
      <w:r w:rsidR="00F8227A">
        <w:rPr>
          <w:rFonts w:ascii="Arial" w:hAnsi="Arial" w:cs="Arial"/>
          <w:sz w:val="24"/>
          <w:szCs w:val="24"/>
        </w:rPr>
        <w:t xml:space="preserve"> </w:t>
      </w:r>
      <w:r w:rsidRPr="005D2211">
        <w:rPr>
          <w:rFonts w:ascii="Arial" w:hAnsi="Arial" w:cs="Arial"/>
          <w:sz w:val="24"/>
          <w:szCs w:val="24"/>
        </w:rPr>
        <w:t xml:space="preserve">Yn ôl Young Minds (2019) gall ymarfer corff lleddfu symptomau o iselder. Gall chwaraeon ac ymarfer corff dod a phobl at ei gilydd yn y gymuned, clybiau ar gael i adeiladu perthnasoedd ac i ddod mewn ag hyn am y hir-tymor </w:t>
      </w:r>
      <w:r w:rsidR="00F8227A">
        <w:rPr>
          <w:rFonts w:ascii="Arial" w:hAnsi="Arial" w:cs="Arial"/>
          <w:sz w:val="24"/>
          <w:szCs w:val="24"/>
        </w:rPr>
        <w:t xml:space="preserve">(Darrah, J et.al yn </w:t>
      </w:r>
      <w:r w:rsidR="00F8227A" w:rsidRPr="00F8227A">
        <w:rPr>
          <w:rFonts w:ascii="Arial" w:hAnsi="Arial" w:cs="Arial"/>
          <w:sz w:val="24"/>
          <w:szCs w:val="24"/>
        </w:rPr>
        <w:t>Fowler, G, E. 2007</w:t>
      </w:r>
      <w:r w:rsidR="00F8227A">
        <w:rPr>
          <w:rFonts w:ascii="Arial" w:hAnsi="Arial" w:cs="Arial"/>
          <w:sz w:val="24"/>
          <w:szCs w:val="24"/>
        </w:rPr>
        <w:t xml:space="preserve">; </w:t>
      </w:r>
      <w:r w:rsidR="002304C5">
        <w:rPr>
          <w:rFonts w:ascii="Arial" w:hAnsi="Arial" w:cs="Arial"/>
          <w:sz w:val="24"/>
          <w:szCs w:val="24"/>
        </w:rPr>
        <w:t xml:space="preserve">a </w:t>
      </w:r>
      <w:r w:rsidR="002304C5" w:rsidRPr="002304C5">
        <w:rPr>
          <w:rFonts w:ascii="Arial" w:hAnsi="Arial" w:cs="Arial"/>
          <w:sz w:val="24"/>
          <w:szCs w:val="24"/>
        </w:rPr>
        <w:t>Dodd et.al 2003. a Damiano et.al 1995 yn Verschuren, O. 2007</w:t>
      </w:r>
      <w:r w:rsidR="00F8227A">
        <w:rPr>
          <w:rFonts w:ascii="Arial" w:hAnsi="Arial" w:cs="Arial"/>
          <w:sz w:val="24"/>
          <w:szCs w:val="24"/>
        </w:rPr>
        <w:t>).</w:t>
      </w:r>
      <w:r w:rsidR="00F36285">
        <w:rPr>
          <w:rFonts w:ascii="Arial" w:hAnsi="Arial" w:cs="Arial"/>
          <w:sz w:val="24"/>
          <w:szCs w:val="24"/>
        </w:rPr>
        <w:t xml:space="preserve"> </w:t>
      </w:r>
      <w:bookmarkStart w:id="6" w:name="_Hlk535193259"/>
      <w:r w:rsidRPr="005D2211">
        <w:rPr>
          <w:rFonts w:ascii="Arial" w:hAnsi="Arial" w:cs="Arial"/>
          <w:sz w:val="24"/>
          <w:szCs w:val="24"/>
        </w:rPr>
        <w:t xml:space="preserve">Gall ymarfer corff annog cynhwysiant fel mae erthygl 2 yn nodi bod gan blant yr hawl i gael ei chynnwys </w:t>
      </w:r>
      <w:r w:rsidR="007C2251" w:rsidRPr="0014142D">
        <w:rPr>
          <w:rFonts w:ascii="Arial" w:hAnsi="Arial" w:cs="Arial"/>
          <w:sz w:val="24"/>
          <w:szCs w:val="24"/>
        </w:rPr>
        <w:t>(</w:t>
      </w:r>
      <w:r w:rsidR="0014142D">
        <w:rPr>
          <w:rFonts w:ascii="Arial" w:hAnsi="Arial" w:cs="Arial"/>
          <w:sz w:val="24"/>
          <w:szCs w:val="24"/>
        </w:rPr>
        <w:t>Llywodraeth Cymru</w:t>
      </w:r>
      <w:r w:rsidR="0014142D" w:rsidRPr="003042B5">
        <w:rPr>
          <w:rFonts w:ascii="Arial" w:hAnsi="Arial" w:cs="Arial"/>
          <w:sz w:val="24"/>
          <w:szCs w:val="24"/>
        </w:rPr>
        <w:t>, 2017</w:t>
      </w:r>
      <w:r w:rsidR="003042B5">
        <w:rPr>
          <w:rFonts w:ascii="Arial" w:hAnsi="Arial" w:cs="Arial"/>
          <w:sz w:val="24"/>
          <w:szCs w:val="24"/>
        </w:rPr>
        <w:t xml:space="preserve"> a Unicef, 2018</w:t>
      </w:r>
      <w:r w:rsidR="007C2251" w:rsidRPr="0014142D">
        <w:rPr>
          <w:rFonts w:ascii="Arial" w:hAnsi="Arial" w:cs="Arial"/>
          <w:sz w:val="24"/>
          <w:szCs w:val="24"/>
        </w:rPr>
        <w:t>)</w:t>
      </w:r>
      <w:r w:rsidR="00F36285" w:rsidRPr="0014142D">
        <w:rPr>
          <w:rFonts w:ascii="Arial" w:hAnsi="Arial" w:cs="Arial"/>
          <w:sz w:val="24"/>
          <w:szCs w:val="24"/>
        </w:rPr>
        <w:t>,</w:t>
      </w:r>
      <w:r w:rsidRPr="005D2211">
        <w:t xml:space="preserve"> </w:t>
      </w:r>
      <w:r w:rsidRPr="005D2211">
        <w:rPr>
          <w:rFonts w:ascii="Arial" w:hAnsi="Arial" w:cs="Arial"/>
          <w:sz w:val="24"/>
          <w:szCs w:val="24"/>
        </w:rPr>
        <w:t>cynyddu ei ffwythiant ffisegol a'i welliant yn ei lles (Bjornson, F, K. 2008).</w:t>
      </w:r>
      <w:r w:rsidR="00B60125">
        <w:rPr>
          <w:rFonts w:ascii="Arial" w:hAnsi="Arial" w:cs="Arial"/>
          <w:sz w:val="24"/>
          <w:szCs w:val="24"/>
        </w:rPr>
        <w:t xml:space="preserve"> </w:t>
      </w:r>
      <w:r w:rsidRPr="005D2211">
        <w:rPr>
          <w:rFonts w:ascii="Arial" w:hAnsi="Arial" w:cs="Arial"/>
          <w:sz w:val="24"/>
          <w:szCs w:val="24"/>
        </w:rPr>
        <w:t>Mae yna raglenni sy’n cael ei defnyddio ond dydyn nhw ddim ar gael mewn pob cymuned</w:t>
      </w:r>
      <w:r w:rsidR="00F36285">
        <w:rPr>
          <w:rFonts w:ascii="Arial" w:hAnsi="Arial" w:cs="Arial"/>
          <w:sz w:val="24"/>
          <w:szCs w:val="24"/>
        </w:rPr>
        <w:t xml:space="preserve"> </w:t>
      </w:r>
      <w:bookmarkEnd w:id="6"/>
      <w:r w:rsidR="00F36285">
        <w:rPr>
          <w:rFonts w:ascii="Arial" w:hAnsi="Arial" w:cs="Arial"/>
          <w:sz w:val="24"/>
          <w:szCs w:val="24"/>
        </w:rPr>
        <w:t>(</w:t>
      </w:r>
      <w:r w:rsidR="00F36285" w:rsidRPr="00F36285">
        <w:rPr>
          <w:rFonts w:ascii="Arial" w:hAnsi="Arial" w:cs="Arial"/>
          <w:sz w:val="24"/>
          <w:szCs w:val="24"/>
        </w:rPr>
        <w:t>Fowler, G, E. 2007</w:t>
      </w:r>
      <w:r w:rsidR="00F36285">
        <w:rPr>
          <w:rFonts w:ascii="Arial" w:hAnsi="Arial" w:cs="Arial"/>
          <w:sz w:val="24"/>
          <w:szCs w:val="24"/>
        </w:rPr>
        <w:t xml:space="preserve">), gall rhwystr fod yn </w:t>
      </w:r>
      <w:r>
        <w:rPr>
          <w:rFonts w:ascii="Arial" w:hAnsi="Arial" w:cs="Arial"/>
          <w:sz w:val="24"/>
          <w:szCs w:val="24"/>
        </w:rPr>
        <w:t>d</w:t>
      </w:r>
      <w:r w:rsidR="00F36285">
        <w:rPr>
          <w:rFonts w:ascii="Arial" w:hAnsi="Arial" w:cs="Arial"/>
          <w:sz w:val="24"/>
          <w:szCs w:val="24"/>
        </w:rPr>
        <w:t xml:space="preserve">diogelwch, fod ddim adnoddau ar gael neu’n gosti ormod (Murphy, A, N. 2008 a </w:t>
      </w:r>
      <w:r w:rsidR="00F36285" w:rsidRPr="00F36285">
        <w:rPr>
          <w:rFonts w:ascii="Arial" w:hAnsi="Arial" w:cs="Arial"/>
          <w:sz w:val="24"/>
          <w:szCs w:val="24"/>
        </w:rPr>
        <w:t>Bjornson, F, K. 2008</w:t>
      </w:r>
      <w:r w:rsidR="00F36285">
        <w:rPr>
          <w:rFonts w:ascii="Arial" w:hAnsi="Arial" w:cs="Arial"/>
          <w:sz w:val="24"/>
          <w:szCs w:val="24"/>
        </w:rPr>
        <w:t xml:space="preserve">). </w:t>
      </w:r>
      <w:r w:rsidRPr="005D2211">
        <w:rPr>
          <w:rFonts w:ascii="Arial" w:hAnsi="Arial" w:cs="Arial"/>
          <w:sz w:val="24"/>
          <w:szCs w:val="24"/>
        </w:rPr>
        <w:t xml:space="preserve">Gall ymarfer corff rhoi cyfleoedd i gymryd rhan ac mae erthygl 23 o’r CCHUP yn (Llywodraeth Cymru, 2017) yn cefnogi hyn, cyfle i adrodd ei barn ac i ddefnyddio ei llais i gymryd rhan neu beidio ag i ddewis pa weithgaredd i wneud </w:t>
      </w:r>
      <w:r w:rsidR="003042B5" w:rsidRPr="003042B5">
        <w:rPr>
          <w:rFonts w:ascii="Arial" w:hAnsi="Arial" w:cs="Arial"/>
          <w:sz w:val="24"/>
          <w:szCs w:val="24"/>
        </w:rPr>
        <w:t>(Llywodraeth Cymru, 2017 a Unicef, 2018)</w:t>
      </w:r>
      <w:r w:rsidR="003042B5">
        <w:rPr>
          <w:rFonts w:ascii="Arial" w:hAnsi="Arial" w:cs="Arial"/>
          <w:sz w:val="24"/>
          <w:szCs w:val="24"/>
        </w:rPr>
        <w:t>.</w:t>
      </w:r>
    </w:p>
    <w:p w14:paraId="318A2919" w14:textId="4A456F00" w:rsidR="00DE46AC" w:rsidRPr="00A02C03" w:rsidRDefault="005D2211" w:rsidP="00A02C03">
      <w:pPr>
        <w:spacing w:line="360" w:lineRule="auto"/>
        <w:jc w:val="both"/>
        <w:rPr>
          <w:rFonts w:ascii="Arial" w:hAnsi="Arial" w:cs="Arial"/>
          <w:sz w:val="24"/>
          <w:szCs w:val="24"/>
        </w:rPr>
      </w:pPr>
      <w:r w:rsidRPr="005D2211">
        <w:rPr>
          <w:rFonts w:ascii="Arial" w:hAnsi="Arial" w:cs="Arial"/>
          <w:sz w:val="24"/>
          <w:szCs w:val="24"/>
        </w:rPr>
        <w:t>Mae Cerebral Palsy Sport (dim dyddiad) yn dîm professiynol am amrywiaeth o wasanaethau sydd â chyswllt i chwaraeon, hamdden neu wasanaethau iechyd, mae erthygl 31 yn cefnogi’r plant ac yn rhoi’r hawl i ymlacio, chwarae ac i gael amser hamdden</w:t>
      </w:r>
      <w:r w:rsidR="007C2251">
        <w:rPr>
          <w:rFonts w:ascii="Arial" w:hAnsi="Arial" w:cs="Arial"/>
          <w:sz w:val="24"/>
          <w:szCs w:val="24"/>
        </w:rPr>
        <w:t xml:space="preserve"> </w:t>
      </w:r>
      <w:r w:rsidR="003042B5" w:rsidRPr="003042B5">
        <w:rPr>
          <w:rFonts w:ascii="Arial" w:hAnsi="Arial" w:cs="Arial"/>
          <w:sz w:val="24"/>
          <w:szCs w:val="24"/>
        </w:rPr>
        <w:t>(Llywodraeth Cymru, 2017 a Unicef, 2018)</w:t>
      </w:r>
      <w:r w:rsidR="003042B5">
        <w:rPr>
          <w:rFonts w:ascii="Arial" w:hAnsi="Arial" w:cs="Arial"/>
          <w:sz w:val="24"/>
          <w:szCs w:val="24"/>
        </w:rPr>
        <w:t>.</w:t>
      </w:r>
      <w:r w:rsidR="002F6DE9">
        <w:rPr>
          <w:rFonts w:ascii="Arial" w:hAnsi="Arial" w:cs="Arial"/>
          <w:sz w:val="24"/>
          <w:szCs w:val="24"/>
        </w:rPr>
        <w:t xml:space="preserve"> </w:t>
      </w:r>
      <w:r w:rsidR="00993466" w:rsidRPr="00993466">
        <w:rPr>
          <w:rFonts w:ascii="Arial" w:hAnsi="Arial" w:cs="Arial"/>
          <w:sz w:val="24"/>
          <w:szCs w:val="24"/>
        </w:rPr>
        <w:t>Mae Disability Sport Wales (2014) yn darparu gwybodaeth i ymarferwyr sy’n gweithio efo plant sydd ag anghenion ychwanegol efo ymarfer corff, mae yna gyrsiau sy’n darparu ‘workshops’ sy’n annog ansawdd uwch o ymarfer corff.</w:t>
      </w:r>
      <w:r w:rsidR="00993466">
        <w:rPr>
          <w:rFonts w:ascii="Arial" w:hAnsi="Arial" w:cs="Arial"/>
          <w:sz w:val="24"/>
          <w:szCs w:val="24"/>
        </w:rPr>
        <w:t xml:space="preserve"> </w:t>
      </w:r>
      <w:r w:rsidR="00E12299">
        <w:rPr>
          <w:rFonts w:ascii="Arial" w:hAnsi="Arial" w:cs="Arial"/>
          <w:sz w:val="24"/>
          <w:szCs w:val="24"/>
        </w:rPr>
        <w:t xml:space="preserve">Yn </w:t>
      </w:r>
      <w:r w:rsidR="00993466">
        <w:rPr>
          <w:rFonts w:ascii="Arial" w:hAnsi="Arial" w:cs="Arial"/>
          <w:sz w:val="24"/>
          <w:szCs w:val="24"/>
        </w:rPr>
        <w:t>ô</w:t>
      </w:r>
      <w:r w:rsidR="00E12299">
        <w:rPr>
          <w:rFonts w:ascii="Arial" w:hAnsi="Arial" w:cs="Arial"/>
          <w:sz w:val="24"/>
          <w:szCs w:val="24"/>
        </w:rPr>
        <w:t xml:space="preserve">l Quesada, P, I, J. (et.al 2014) </w:t>
      </w:r>
      <w:r w:rsidR="00993466" w:rsidRPr="00993466">
        <w:rPr>
          <w:rFonts w:ascii="Arial" w:hAnsi="Arial" w:cs="Arial"/>
          <w:sz w:val="24"/>
          <w:szCs w:val="24"/>
        </w:rPr>
        <w:t xml:space="preserve">mae ymarfer corff yn annog annibyniaeth, gall lleihad o ymarfer corff waethygu’r cyhyrau ac yn colli’r gwelliant sydd wedi cael ei gwneud </w:t>
      </w:r>
      <w:r w:rsidR="00E12299">
        <w:rPr>
          <w:rFonts w:ascii="Arial" w:hAnsi="Arial" w:cs="Arial"/>
          <w:sz w:val="24"/>
          <w:szCs w:val="24"/>
        </w:rPr>
        <w:t xml:space="preserve">(Maher, Williams, Olds &amp; Lane, 2007 yn </w:t>
      </w:r>
      <w:bookmarkStart w:id="7" w:name="_Hlk535190773"/>
      <w:r w:rsidR="00E12299">
        <w:rPr>
          <w:rFonts w:ascii="Arial" w:hAnsi="Arial" w:cs="Arial"/>
          <w:sz w:val="24"/>
          <w:szCs w:val="24"/>
        </w:rPr>
        <w:t>Quesada, P, I, J. 2014</w:t>
      </w:r>
      <w:bookmarkEnd w:id="7"/>
      <w:r w:rsidR="00E12299">
        <w:rPr>
          <w:rFonts w:ascii="Arial" w:hAnsi="Arial" w:cs="Arial"/>
          <w:sz w:val="24"/>
          <w:szCs w:val="24"/>
        </w:rPr>
        <w:t xml:space="preserve">). Gall y defnydd o sgiliau modur man </w:t>
      </w:r>
      <w:r w:rsidR="00993466">
        <w:rPr>
          <w:rFonts w:ascii="Arial" w:hAnsi="Arial" w:cs="Arial"/>
          <w:sz w:val="24"/>
          <w:szCs w:val="24"/>
        </w:rPr>
        <w:t xml:space="preserve">fod </w:t>
      </w:r>
      <w:r w:rsidR="00E12299">
        <w:rPr>
          <w:rFonts w:ascii="Arial" w:hAnsi="Arial" w:cs="Arial"/>
          <w:sz w:val="24"/>
          <w:szCs w:val="24"/>
        </w:rPr>
        <w:t xml:space="preserve">yn hanfodol i ryngweithio gyda’r amgylchedd (Bjornson et.al 2007 yn </w:t>
      </w:r>
      <w:r w:rsidR="00E12299" w:rsidRPr="00E12299">
        <w:rPr>
          <w:rFonts w:ascii="Arial" w:hAnsi="Arial" w:cs="Arial"/>
          <w:sz w:val="24"/>
          <w:szCs w:val="24"/>
        </w:rPr>
        <w:t>Quesada, P, I, J. 2014</w:t>
      </w:r>
      <w:r w:rsidR="00E12299">
        <w:rPr>
          <w:rFonts w:ascii="Arial" w:hAnsi="Arial" w:cs="Arial"/>
          <w:sz w:val="24"/>
          <w:szCs w:val="24"/>
        </w:rPr>
        <w:t xml:space="preserve">), </w:t>
      </w:r>
      <w:r w:rsidR="00993466" w:rsidRPr="00993466">
        <w:rPr>
          <w:rFonts w:ascii="Arial" w:hAnsi="Arial" w:cs="Arial"/>
          <w:sz w:val="24"/>
          <w:szCs w:val="24"/>
        </w:rPr>
        <w:t xml:space="preserve">Yn ôl Kelly a Darrah (2005) gall ‘aerobic exercise’ cynyddu’r maint o ocsigen sy’n cael ei chymryd rhan, gall nofio fod yn dewis da am blant sydd a CP gan fod e’n gosod llai o straen ar ei asiad. Gall e hefyd yn gwella hyblygrwydd, swyddogaeth anadlol, cryfder efo’i chyhyrau a'i chydlyniad efo modur man </w:t>
      </w:r>
      <w:r w:rsidR="00CE361C">
        <w:rPr>
          <w:rFonts w:ascii="Arial" w:hAnsi="Arial" w:cs="Arial"/>
          <w:sz w:val="24"/>
          <w:szCs w:val="24"/>
        </w:rPr>
        <w:t>(Bar-Or et.al 1976; a Kelly a Darrah 2005).</w:t>
      </w:r>
    </w:p>
    <w:p w14:paraId="3CD8DC38" w14:textId="57EEF334" w:rsidR="004E0707" w:rsidRPr="00A02C03" w:rsidRDefault="00AA26F3" w:rsidP="00A02C03">
      <w:pPr>
        <w:spacing w:line="360" w:lineRule="auto"/>
        <w:jc w:val="both"/>
        <w:rPr>
          <w:rFonts w:ascii="Arial" w:hAnsi="Arial" w:cs="Arial"/>
          <w:sz w:val="24"/>
          <w:szCs w:val="24"/>
        </w:rPr>
      </w:pPr>
      <w:r w:rsidRPr="00A02C03">
        <w:rPr>
          <w:rFonts w:ascii="Arial" w:hAnsi="Arial" w:cs="Arial"/>
          <w:sz w:val="24"/>
          <w:szCs w:val="24"/>
        </w:rPr>
        <w:t>Rhestr cyfeirnodi</w:t>
      </w:r>
    </w:p>
    <w:p w14:paraId="508AF9AC"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lastRenderedPageBreak/>
        <w:t xml:space="preserve">Acas. (dim dyddiad) ‘Disability discrimination’ </w:t>
      </w:r>
      <w:hyperlink r:id="rId8" w:history="1">
        <w:r w:rsidRPr="003D0412">
          <w:rPr>
            <w:rStyle w:val="Hyperlink"/>
            <w:rFonts w:ascii="Arial" w:hAnsi="Arial" w:cs="Arial"/>
            <w:sz w:val="24"/>
            <w:szCs w:val="24"/>
          </w:rPr>
          <w:t>http://www.acas.org.uk/index.aspx?articleid=1859</w:t>
        </w:r>
      </w:hyperlink>
      <w:r w:rsidRPr="003D0412">
        <w:rPr>
          <w:rFonts w:ascii="Arial" w:hAnsi="Arial" w:cs="Arial"/>
          <w:sz w:val="24"/>
          <w:szCs w:val="24"/>
        </w:rPr>
        <w:t xml:space="preserve">  [Darllenwyd </w:t>
      </w:r>
      <w:r w:rsidRPr="003D0412">
        <w:rPr>
          <w:rFonts w:ascii="Arial" w:hAnsi="Arial" w:cs="Arial"/>
          <w:sz w:val="24"/>
          <w:szCs w:val="24"/>
        </w:rPr>
        <w:t>14fed o Rhagfyr 2018</w:t>
      </w:r>
      <w:r w:rsidRPr="003D0412">
        <w:rPr>
          <w:rFonts w:ascii="Arial" w:hAnsi="Arial" w:cs="Arial"/>
          <w:sz w:val="24"/>
          <w:szCs w:val="24"/>
        </w:rPr>
        <w:t>].</w:t>
      </w:r>
    </w:p>
    <w:p w14:paraId="7E9913E5" w14:textId="77777777" w:rsidR="003D0412" w:rsidRPr="003D0412" w:rsidRDefault="003D0412" w:rsidP="003D0412">
      <w:pPr>
        <w:spacing w:line="360" w:lineRule="auto"/>
        <w:jc w:val="both"/>
        <w:rPr>
          <w:rFonts w:ascii="Arial" w:hAnsi="Arial" w:cs="Arial"/>
          <w:b/>
          <w:bCs/>
          <w:sz w:val="24"/>
          <w:szCs w:val="24"/>
          <w:lang w:val="en"/>
        </w:rPr>
      </w:pPr>
      <w:r w:rsidRPr="003D0412">
        <w:rPr>
          <w:rFonts w:ascii="Arial" w:hAnsi="Arial" w:cs="Arial"/>
          <w:sz w:val="24"/>
          <w:szCs w:val="24"/>
        </w:rPr>
        <w:t>Anttila, H., Autti-Rämö, I., Suoranta, J., Mäkelä, A. a Malmivaara, A. (2008) ‘</w:t>
      </w:r>
      <w:r w:rsidRPr="003D0412">
        <w:rPr>
          <w:rFonts w:ascii="Arial" w:hAnsi="Arial" w:cs="Arial"/>
          <w:bCs/>
          <w:sz w:val="24"/>
          <w:szCs w:val="24"/>
          <w:lang w:val="en"/>
        </w:rPr>
        <w:t xml:space="preserve">Effectiveness of physical therapy interventions for children with cerebral palsy: A systematic review’ </w:t>
      </w:r>
      <w:r w:rsidRPr="003D0412">
        <w:rPr>
          <w:rFonts w:ascii="Arial" w:hAnsi="Arial" w:cs="Arial"/>
          <w:bCs/>
          <w:i/>
          <w:sz w:val="24"/>
          <w:szCs w:val="24"/>
          <w:lang w:val="en"/>
        </w:rPr>
        <w:t xml:space="preserve">BMC Pediatrics </w:t>
      </w:r>
      <w:hyperlink r:id="rId9" w:history="1">
        <w:r w:rsidRPr="003D0412">
          <w:rPr>
            <w:rStyle w:val="Hyperlink"/>
            <w:rFonts w:ascii="Arial" w:hAnsi="Arial" w:cs="Arial"/>
            <w:bCs/>
            <w:sz w:val="24"/>
            <w:szCs w:val="24"/>
            <w:lang w:val="en"/>
          </w:rPr>
          <w:t>https://bmcpediatr.biomedcentral.com/articles/10.1186/1471-2431-8-14</w:t>
        </w:r>
      </w:hyperlink>
      <w:r w:rsidRPr="003D0412">
        <w:rPr>
          <w:rFonts w:ascii="Arial" w:hAnsi="Arial" w:cs="Arial"/>
          <w:bCs/>
          <w:i/>
          <w:sz w:val="24"/>
          <w:szCs w:val="24"/>
          <w:lang w:val="en"/>
        </w:rPr>
        <w:t xml:space="preserve"> </w:t>
      </w:r>
      <w:r w:rsidRPr="003D0412">
        <w:rPr>
          <w:rFonts w:ascii="Arial" w:hAnsi="Arial" w:cs="Arial"/>
          <w:sz w:val="24"/>
          <w:szCs w:val="24"/>
        </w:rPr>
        <w:t xml:space="preserve">[Darllenwyd </w:t>
      </w:r>
      <w:bookmarkStart w:id="8" w:name="_Hlk535423365"/>
      <w:r w:rsidRPr="003D0412">
        <w:rPr>
          <w:rFonts w:ascii="Arial" w:hAnsi="Arial" w:cs="Arial"/>
          <w:sz w:val="24"/>
          <w:szCs w:val="24"/>
        </w:rPr>
        <w:t>1</w:t>
      </w:r>
      <w:r w:rsidRPr="003D0412">
        <w:rPr>
          <w:rFonts w:ascii="Arial" w:hAnsi="Arial" w:cs="Arial"/>
          <w:sz w:val="24"/>
          <w:szCs w:val="24"/>
        </w:rPr>
        <w:t>4</w:t>
      </w:r>
      <w:r w:rsidRPr="003D0412">
        <w:rPr>
          <w:rFonts w:ascii="Arial" w:hAnsi="Arial" w:cs="Arial"/>
          <w:sz w:val="24"/>
          <w:szCs w:val="24"/>
        </w:rPr>
        <w:t>fed o Rhagfyr 2018</w:t>
      </w:r>
      <w:bookmarkEnd w:id="8"/>
      <w:r w:rsidRPr="003D0412">
        <w:rPr>
          <w:rFonts w:ascii="Arial" w:hAnsi="Arial" w:cs="Arial"/>
          <w:sz w:val="24"/>
          <w:szCs w:val="24"/>
        </w:rPr>
        <w:t>].</w:t>
      </w:r>
    </w:p>
    <w:p w14:paraId="519D4548"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Asha. (dim dyddiad) ‘Speech and Language Services in Schools’  </w:t>
      </w:r>
      <w:hyperlink r:id="rId10" w:history="1">
        <w:r w:rsidRPr="003D0412">
          <w:rPr>
            <w:rStyle w:val="Hyperlink"/>
            <w:rFonts w:ascii="Arial" w:hAnsi="Arial" w:cs="Arial"/>
            <w:sz w:val="24"/>
            <w:szCs w:val="24"/>
          </w:rPr>
          <w:t>https://www.asha.org/public/speech/development/Speech-and-Language-Services-in-Schools/</w:t>
        </w:r>
      </w:hyperlink>
      <w:r w:rsidRPr="003D0412">
        <w:rPr>
          <w:rFonts w:ascii="Arial" w:hAnsi="Arial" w:cs="Arial"/>
          <w:sz w:val="24"/>
          <w:szCs w:val="24"/>
        </w:rPr>
        <w:t xml:space="preserve">   [Darllenwyd 28ain </w:t>
      </w:r>
      <w:r w:rsidRPr="003D0412">
        <w:rPr>
          <w:rFonts w:ascii="Arial" w:hAnsi="Arial" w:cs="Arial"/>
          <w:sz w:val="24"/>
          <w:szCs w:val="24"/>
        </w:rPr>
        <w:t>Rhagfyr 2018</w:t>
      </w:r>
      <w:r w:rsidRPr="003D0412">
        <w:rPr>
          <w:rFonts w:ascii="Arial" w:hAnsi="Arial" w:cs="Arial"/>
          <w:sz w:val="24"/>
          <w:szCs w:val="24"/>
        </w:rPr>
        <w:t>].</w:t>
      </w:r>
    </w:p>
    <w:p w14:paraId="1977B632"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Bjornson, F, K., Belza, B., Kartin, D., Logsdon, R., McLaughlin, J. a Thompson, A, E. (2008) ‘The Relationship of Physical Activity to Health Status and Quality of Life in Cerebral Palsy’  </w:t>
      </w:r>
      <w:r w:rsidRPr="003D0412">
        <w:rPr>
          <w:rFonts w:ascii="Arial" w:hAnsi="Arial" w:cs="Arial"/>
          <w:i/>
          <w:sz w:val="24"/>
          <w:szCs w:val="24"/>
        </w:rPr>
        <w:t xml:space="preserve">US National Library of Medicine National Institutes of Health </w:t>
      </w:r>
      <w:hyperlink r:id="rId11" w:history="1">
        <w:r w:rsidRPr="003D0412">
          <w:rPr>
            <w:rStyle w:val="Hyperlink"/>
            <w:rFonts w:ascii="Arial" w:hAnsi="Arial" w:cs="Arial"/>
            <w:sz w:val="24"/>
            <w:szCs w:val="24"/>
          </w:rPr>
          <w:t>https://www.ncbi.nlm.nih.gov/pmc/articles/PMC3644992/</w:t>
        </w:r>
      </w:hyperlink>
      <w:r w:rsidRPr="003D0412">
        <w:rPr>
          <w:rFonts w:ascii="Arial" w:hAnsi="Arial" w:cs="Arial"/>
          <w:sz w:val="24"/>
          <w:szCs w:val="24"/>
        </w:rPr>
        <w:t xml:space="preserve">  [Darllenwyd </w:t>
      </w:r>
      <w:r w:rsidRPr="003D0412">
        <w:rPr>
          <w:rFonts w:ascii="Arial" w:hAnsi="Arial" w:cs="Arial"/>
          <w:sz w:val="24"/>
          <w:szCs w:val="24"/>
        </w:rPr>
        <w:t>7fed Ionawr 2019</w:t>
      </w:r>
      <w:r w:rsidRPr="003D0412">
        <w:rPr>
          <w:rFonts w:ascii="Arial" w:hAnsi="Arial" w:cs="Arial"/>
          <w:sz w:val="24"/>
          <w:szCs w:val="24"/>
        </w:rPr>
        <w:t>].</w:t>
      </w:r>
    </w:p>
    <w:p w14:paraId="20956A3E"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Bower, E. McLellan, L, D., Amey, J. a Campbell, J, M. (1996) ‘A RANDOMISED </w:t>
      </w:r>
      <w:proofErr w:type="gramStart"/>
      <w:r w:rsidRPr="003D0412">
        <w:rPr>
          <w:rFonts w:ascii="Arial" w:hAnsi="Arial" w:cs="Arial"/>
          <w:sz w:val="24"/>
          <w:szCs w:val="24"/>
        </w:rPr>
        <w:t>CONTROLLED:TRIAL</w:t>
      </w:r>
      <w:proofErr w:type="gramEnd"/>
      <w:r w:rsidRPr="003D0412">
        <w:rPr>
          <w:rFonts w:ascii="Arial" w:hAnsi="Arial" w:cs="Arial"/>
          <w:sz w:val="24"/>
          <w:szCs w:val="24"/>
        </w:rPr>
        <w:t xml:space="preserve"> OF DIFFERENT INTENSITIES OF PHYSIOTHERAPY AND DIFFERENT GOAL</w:t>
      </w:r>
      <w:r w:rsidRPr="003D0412">
        <w:rPr>
          <w:rFonts w:ascii="Cambria Math" w:hAnsi="Cambria Math" w:cs="Cambria Math"/>
          <w:sz w:val="24"/>
          <w:szCs w:val="24"/>
        </w:rPr>
        <w:t>‐</w:t>
      </w:r>
      <w:r w:rsidRPr="003D0412">
        <w:rPr>
          <w:rFonts w:ascii="Arial" w:hAnsi="Arial" w:cs="Arial"/>
          <w:sz w:val="24"/>
          <w:szCs w:val="24"/>
        </w:rPr>
        <w:t xml:space="preserve">SETTING PROCEDURES IN 44 CHILDREN WITH CEREBRAL PALSY’ </w:t>
      </w:r>
      <w:r w:rsidRPr="003D0412">
        <w:rPr>
          <w:rFonts w:ascii="Arial" w:hAnsi="Arial" w:cs="Arial"/>
          <w:bCs/>
          <w:i/>
          <w:sz w:val="24"/>
          <w:szCs w:val="24"/>
        </w:rPr>
        <w:t xml:space="preserve">Developmental Medicine &amp; Child Neurology </w:t>
      </w:r>
      <w:r w:rsidRPr="003D0412">
        <w:rPr>
          <w:rFonts w:ascii="Arial" w:hAnsi="Arial" w:cs="Arial"/>
          <w:bCs/>
          <w:sz w:val="24"/>
          <w:szCs w:val="24"/>
        </w:rPr>
        <w:t xml:space="preserve">Vol 38, Issue 3, pp. 226-237. </w:t>
      </w:r>
      <w:hyperlink r:id="rId12" w:history="1">
        <w:r w:rsidRPr="003D0412">
          <w:rPr>
            <w:rStyle w:val="Hyperlink"/>
            <w:rFonts w:ascii="Arial" w:hAnsi="Arial" w:cs="Arial"/>
            <w:bCs/>
            <w:sz w:val="24"/>
            <w:szCs w:val="24"/>
          </w:rPr>
          <w:t>https://onlinelibrary.wiley.com/doi/abs/10.1111/j.1469-8749.1996.tb15084.x</w:t>
        </w:r>
      </w:hyperlink>
      <w:r w:rsidRPr="003D0412">
        <w:rPr>
          <w:rFonts w:ascii="Arial" w:hAnsi="Arial" w:cs="Arial"/>
          <w:bCs/>
          <w:sz w:val="24"/>
          <w:szCs w:val="24"/>
        </w:rPr>
        <w:t xml:space="preserve"> </w:t>
      </w:r>
      <w:r w:rsidRPr="003D0412">
        <w:rPr>
          <w:rFonts w:ascii="Arial" w:hAnsi="Arial" w:cs="Arial"/>
          <w:sz w:val="24"/>
          <w:szCs w:val="24"/>
        </w:rPr>
        <w:t xml:space="preserve">[Darllenwyd </w:t>
      </w:r>
      <w:bookmarkStart w:id="9" w:name="_Hlk535423436"/>
      <w:r w:rsidRPr="003D0412">
        <w:rPr>
          <w:rFonts w:ascii="Arial" w:hAnsi="Arial" w:cs="Arial"/>
          <w:sz w:val="24"/>
          <w:szCs w:val="24"/>
        </w:rPr>
        <w:t>1</w:t>
      </w:r>
      <w:r w:rsidRPr="003D0412">
        <w:rPr>
          <w:rFonts w:ascii="Arial" w:hAnsi="Arial" w:cs="Arial"/>
          <w:sz w:val="24"/>
          <w:szCs w:val="24"/>
        </w:rPr>
        <w:t>5</w:t>
      </w:r>
      <w:r w:rsidRPr="003D0412">
        <w:rPr>
          <w:rFonts w:ascii="Arial" w:hAnsi="Arial" w:cs="Arial"/>
          <w:sz w:val="24"/>
          <w:szCs w:val="24"/>
        </w:rPr>
        <w:t>fed o Rhagfyr 2018</w:t>
      </w:r>
      <w:bookmarkEnd w:id="9"/>
      <w:r w:rsidRPr="003D0412">
        <w:rPr>
          <w:rFonts w:ascii="Arial" w:hAnsi="Arial" w:cs="Arial"/>
          <w:sz w:val="24"/>
          <w:szCs w:val="24"/>
        </w:rPr>
        <w:t>].</w:t>
      </w:r>
    </w:p>
    <w:p w14:paraId="1F198A57"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Brainwave. (2014) ‘Cerebral Palsy’ </w:t>
      </w:r>
      <w:hyperlink r:id="rId13" w:history="1">
        <w:r w:rsidRPr="003D0412">
          <w:rPr>
            <w:rStyle w:val="Hyperlink"/>
            <w:rFonts w:ascii="Arial" w:hAnsi="Arial" w:cs="Arial"/>
            <w:sz w:val="24"/>
            <w:szCs w:val="24"/>
          </w:rPr>
          <w:t>https://www.brainwave.org.uk/cerebral-palsy?gclid=CjwKCAiA4OvhBRAjEiwAU2FoJbam1gm5AUOvIIQgcsyP9Y3EVWVhLq9wK8cwyDDWWaO5zVTNLkaoaRoCwAQQAvD_BwE</w:t>
        </w:r>
      </w:hyperlink>
      <w:r w:rsidRPr="003D0412">
        <w:rPr>
          <w:rFonts w:ascii="Arial" w:hAnsi="Arial" w:cs="Arial"/>
          <w:sz w:val="24"/>
          <w:szCs w:val="24"/>
        </w:rPr>
        <w:t xml:space="preserve"> [Darllenwyd </w:t>
      </w:r>
      <w:bookmarkStart w:id="10" w:name="_Hlk535423886"/>
      <w:r w:rsidRPr="003D0412">
        <w:rPr>
          <w:rFonts w:ascii="Arial" w:hAnsi="Arial" w:cs="Arial"/>
          <w:sz w:val="24"/>
          <w:szCs w:val="24"/>
        </w:rPr>
        <w:t>7fed Ionawr 2019</w:t>
      </w:r>
      <w:bookmarkEnd w:id="10"/>
      <w:r w:rsidRPr="003D0412">
        <w:rPr>
          <w:rFonts w:ascii="Arial" w:hAnsi="Arial" w:cs="Arial"/>
          <w:sz w:val="24"/>
          <w:szCs w:val="24"/>
        </w:rPr>
        <w:t>].</w:t>
      </w:r>
    </w:p>
    <w:p w14:paraId="31DCFFD3" w14:textId="77777777" w:rsidR="003D0412" w:rsidRPr="003D0412" w:rsidRDefault="003D0412" w:rsidP="003D0412">
      <w:pPr>
        <w:spacing w:line="360" w:lineRule="auto"/>
        <w:jc w:val="both"/>
        <w:rPr>
          <w:rFonts w:ascii="Arial" w:hAnsi="Arial" w:cs="Arial"/>
          <w:b/>
          <w:bCs/>
          <w:sz w:val="24"/>
          <w:szCs w:val="24"/>
        </w:rPr>
      </w:pPr>
      <w:r w:rsidRPr="003D0412">
        <w:rPr>
          <w:rFonts w:ascii="Arial" w:hAnsi="Arial" w:cs="Arial"/>
          <w:sz w:val="24"/>
          <w:szCs w:val="24"/>
        </w:rPr>
        <w:t xml:space="preserve">Bruce A. Marlowe, A. a Canestrari, S. (2006) </w:t>
      </w:r>
      <w:r w:rsidRPr="003D0412">
        <w:rPr>
          <w:rFonts w:ascii="Arial" w:hAnsi="Arial" w:cs="Arial"/>
          <w:bCs/>
          <w:i/>
          <w:sz w:val="24"/>
          <w:szCs w:val="24"/>
        </w:rPr>
        <w:t xml:space="preserve">Educational Psychology in Context: Readings for Future Teachers. </w:t>
      </w:r>
      <w:r w:rsidRPr="003D0412">
        <w:rPr>
          <w:rFonts w:ascii="Arial" w:hAnsi="Arial" w:cs="Arial"/>
          <w:bCs/>
          <w:sz w:val="24"/>
          <w:szCs w:val="24"/>
        </w:rPr>
        <w:t xml:space="preserve">London; (SAGE). </w:t>
      </w:r>
      <w:hyperlink r:id="rId14" w:anchor="v=onepage&amp;q=piaget%20stages%20development&amp;f=false" w:history="1">
        <w:r w:rsidRPr="003D0412">
          <w:rPr>
            <w:rStyle w:val="Hyperlink"/>
            <w:rFonts w:ascii="Arial" w:hAnsi="Arial" w:cs="Arial"/>
            <w:bCs/>
            <w:sz w:val="24"/>
            <w:szCs w:val="24"/>
          </w:rPr>
          <w:t>https://books.google.co.uk/books?hl=en&amp;lr=&amp;id=4Oe_5glLsfMC&amp;oi=fnd&amp;pg=PA98&amp;dq=piaget+stages+of+development&amp;ots=0kSE4MAqzu&amp;sig=hlbrt_sz7RC7Ijx-</w:t>
        </w:r>
        <w:r w:rsidRPr="003D0412">
          <w:rPr>
            <w:rStyle w:val="Hyperlink"/>
            <w:rFonts w:ascii="Arial" w:hAnsi="Arial" w:cs="Arial"/>
            <w:bCs/>
            <w:sz w:val="24"/>
            <w:szCs w:val="24"/>
          </w:rPr>
          <w:lastRenderedPageBreak/>
          <w:t>V9_HixMrJzQ#v=onepage&amp;q=piaget%20stages%20development&amp;f=false</w:t>
        </w:r>
      </w:hyperlink>
      <w:r w:rsidRPr="003D0412">
        <w:rPr>
          <w:rFonts w:ascii="Arial" w:hAnsi="Arial" w:cs="Arial"/>
          <w:bCs/>
          <w:sz w:val="24"/>
          <w:szCs w:val="24"/>
        </w:rPr>
        <w:t xml:space="preserve"> </w:t>
      </w:r>
      <w:r w:rsidRPr="003D0412">
        <w:rPr>
          <w:rFonts w:ascii="Arial" w:hAnsi="Arial" w:cs="Arial"/>
          <w:sz w:val="24"/>
          <w:szCs w:val="24"/>
        </w:rPr>
        <w:t xml:space="preserve">[Darllenwyd </w:t>
      </w:r>
      <w:r w:rsidRPr="003D0412">
        <w:rPr>
          <w:rFonts w:ascii="Arial" w:hAnsi="Arial" w:cs="Arial"/>
          <w:sz w:val="24"/>
          <w:szCs w:val="24"/>
        </w:rPr>
        <w:t>1</w:t>
      </w:r>
      <w:r w:rsidRPr="003D0412">
        <w:rPr>
          <w:rFonts w:ascii="Arial" w:hAnsi="Arial" w:cs="Arial"/>
          <w:sz w:val="24"/>
          <w:szCs w:val="24"/>
        </w:rPr>
        <w:t>8</w:t>
      </w:r>
      <w:r w:rsidRPr="003D0412">
        <w:rPr>
          <w:rFonts w:ascii="Arial" w:hAnsi="Arial" w:cs="Arial"/>
          <w:sz w:val="24"/>
          <w:szCs w:val="24"/>
        </w:rPr>
        <w:t>fed o Rhagfyr 2018</w:t>
      </w:r>
      <w:r w:rsidRPr="003D0412">
        <w:rPr>
          <w:rFonts w:ascii="Arial" w:hAnsi="Arial" w:cs="Arial"/>
          <w:sz w:val="24"/>
          <w:szCs w:val="24"/>
        </w:rPr>
        <w:t>].</w:t>
      </w:r>
    </w:p>
    <w:p w14:paraId="064F21CA"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Centre for Studies on Inclusive Education. (2018) ‘The UN Convention on the Rights of the Child’ </w:t>
      </w:r>
      <w:hyperlink r:id="rId15" w:history="1">
        <w:r w:rsidRPr="003D0412">
          <w:rPr>
            <w:rStyle w:val="Hyperlink"/>
            <w:rFonts w:ascii="Arial" w:hAnsi="Arial" w:cs="Arial"/>
            <w:sz w:val="24"/>
            <w:szCs w:val="24"/>
          </w:rPr>
          <w:t>http://www.csie.org.uk/inclusion/child-rights.shtml</w:t>
        </w:r>
      </w:hyperlink>
      <w:r w:rsidRPr="003D0412">
        <w:rPr>
          <w:rFonts w:ascii="Arial" w:hAnsi="Arial" w:cs="Arial"/>
          <w:sz w:val="24"/>
          <w:szCs w:val="24"/>
        </w:rPr>
        <w:t xml:space="preserve"> [Darllenwyd </w:t>
      </w:r>
      <w:bookmarkStart w:id="11" w:name="_Hlk535422982"/>
      <w:r w:rsidRPr="003D0412">
        <w:rPr>
          <w:rFonts w:ascii="Arial" w:hAnsi="Arial" w:cs="Arial"/>
          <w:sz w:val="24"/>
          <w:szCs w:val="24"/>
        </w:rPr>
        <w:t>7f</w:t>
      </w:r>
      <w:r w:rsidRPr="003D0412">
        <w:rPr>
          <w:rFonts w:ascii="Arial" w:hAnsi="Arial" w:cs="Arial"/>
          <w:sz w:val="24"/>
          <w:szCs w:val="24"/>
        </w:rPr>
        <w:t>ed o Rhagfyr 2018</w:t>
      </w:r>
      <w:bookmarkEnd w:id="11"/>
      <w:r w:rsidRPr="003D0412">
        <w:rPr>
          <w:rFonts w:ascii="Arial" w:hAnsi="Arial" w:cs="Arial"/>
          <w:sz w:val="24"/>
          <w:szCs w:val="24"/>
        </w:rPr>
        <w:t>].</w:t>
      </w:r>
    </w:p>
    <w:p w14:paraId="24CFF795"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Cerebal Palsy Alliance. (dim dyddiad) ‘A Guide for School Staff’ </w:t>
      </w:r>
      <w:hyperlink r:id="rId16" w:history="1">
        <w:r w:rsidRPr="003D0412">
          <w:rPr>
            <w:rStyle w:val="Hyperlink"/>
            <w:rFonts w:ascii="Arial" w:hAnsi="Arial" w:cs="Arial"/>
            <w:sz w:val="24"/>
            <w:szCs w:val="24"/>
          </w:rPr>
          <w:t>https://worldcpday.org/wp-content/uploads/2015/10/early_school_years_fact_pack.pdf</w:t>
        </w:r>
      </w:hyperlink>
      <w:r w:rsidRPr="003D0412">
        <w:rPr>
          <w:rFonts w:ascii="Arial" w:hAnsi="Arial" w:cs="Arial"/>
          <w:sz w:val="24"/>
          <w:szCs w:val="24"/>
        </w:rPr>
        <w:t xml:space="preserve">  [Darllenwyd 5ed</w:t>
      </w:r>
      <w:r w:rsidRPr="003D0412">
        <w:rPr>
          <w:rFonts w:ascii="Arial" w:hAnsi="Arial" w:cs="Arial"/>
          <w:sz w:val="24"/>
          <w:szCs w:val="24"/>
        </w:rPr>
        <w:t xml:space="preserve"> Ionawr 2019</w:t>
      </w:r>
      <w:r w:rsidRPr="003D0412">
        <w:rPr>
          <w:rFonts w:ascii="Arial" w:hAnsi="Arial" w:cs="Arial"/>
          <w:sz w:val="24"/>
          <w:szCs w:val="24"/>
        </w:rPr>
        <w:t>].</w:t>
      </w:r>
    </w:p>
    <w:p w14:paraId="5959E79E"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Cerebral Palsy guidance. (2019) ‘Living With Cerebral Palsy’ </w:t>
      </w:r>
      <w:hyperlink r:id="rId17" w:history="1">
        <w:r w:rsidRPr="003D0412">
          <w:rPr>
            <w:rStyle w:val="Hyperlink"/>
            <w:rFonts w:ascii="Arial" w:hAnsi="Arial" w:cs="Arial"/>
            <w:sz w:val="24"/>
            <w:szCs w:val="24"/>
          </w:rPr>
          <w:t>https://www.cerebralpalsyguidance.com/cerebral-palsy/living/</w:t>
        </w:r>
      </w:hyperlink>
      <w:r w:rsidRPr="003D0412">
        <w:rPr>
          <w:rFonts w:ascii="Arial" w:hAnsi="Arial" w:cs="Arial"/>
          <w:sz w:val="24"/>
          <w:szCs w:val="24"/>
        </w:rPr>
        <w:t xml:space="preserve">  [Darllenwyd</w:t>
      </w:r>
      <w:r w:rsidRPr="003D0412">
        <w:rPr>
          <w:rFonts w:ascii="Arial" w:hAnsi="Arial" w:cs="Arial"/>
          <w:sz w:val="24"/>
          <w:szCs w:val="24"/>
        </w:rPr>
        <w:t>5ed Ionawr 2019</w:t>
      </w:r>
      <w:r w:rsidRPr="003D0412">
        <w:rPr>
          <w:rFonts w:ascii="Arial" w:hAnsi="Arial" w:cs="Arial"/>
          <w:sz w:val="24"/>
          <w:szCs w:val="24"/>
        </w:rPr>
        <w:t xml:space="preserve"> ].</w:t>
      </w:r>
    </w:p>
    <w:p w14:paraId="69178617"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Cerebral Palsy Guidance. (2019) ‘What is Cerebral Palsy?’ </w:t>
      </w:r>
      <w:hyperlink r:id="rId18" w:history="1">
        <w:r w:rsidRPr="003D0412">
          <w:rPr>
            <w:rStyle w:val="Hyperlink"/>
            <w:rFonts w:ascii="Arial" w:hAnsi="Arial" w:cs="Arial"/>
            <w:sz w:val="24"/>
            <w:szCs w:val="24"/>
          </w:rPr>
          <w:t>https://www.cerebralpalsyguidance.com/cerebral-palsy/</w:t>
        </w:r>
      </w:hyperlink>
      <w:proofErr w:type="gramStart"/>
      <w:r w:rsidRPr="003D0412">
        <w:rPr>
          <w:rFonts w:ascii="Arial" w:hAnsi="Arial" w:cs="Arial"/>
          <w:sz w:val="24"/>
          <w:szCs w:val="24"/>
        </w:rPr>
        <w:t xml:space="preserve">   [</w:t>
      </w:r>
      <w:proofErr w:type="gramEnd"/>
      <w:r w:rsidRPr="003D0412">
        <w:rPr>
          <w:rFonts w:ascii="Arial" w:hAnsi="Arial" w:cs="Arial"/>
          <w:sz w:val="24"/>
          <w:szCs w:val="24"/>
        </w:rPr>
        <w:t xml:space="preserve">Darllenwyd </w:t>
      </w:r>
      <w:r w:rsidRPr="003D0412">
        <w:rPr>
          <w:rFonts w:ascii="Arial" w:hAnsi="Arial" w:cs="Arial"/>
          <w:sz w:val="24"/>
          <w:szCs w:val="24"/>
        </w:rPr>
        <w:t>20</w:t>
      </w:r>
      <w:r w:rsidRPr="003D0412">
        <w:rPr>
          <w:rFonts w:ascii="Arial" w:hAnsi="Arial" w:cs="Arial"/>
          <w:sz w:val="24"/>
          <w:szCs w:val="24"/>
        </w:rPr>
        <w:t>ain</w:t>
      </w:r>
      <w:r w:rsidRPr="003D0412">
        <w:rPr>
          <w:rFonts w:ascii="Arial" w:hAnsi="Arial" w:cs="Arial"/>
          <w:sz w:val="24"/>
          <w:szCs w:val="24"/>
        </w:rPr>
        <w:t xml:space="preserve"> o Rhagfyr 2018</w:t>
      </w:r>
      <w:r w:rsidRPr="003D0412">
        <w:rPr>
          <w:rFonts w:ascii="Arial" w:hAnsi="Arial" w:cs="Arial"/>
          <w:sz w:val="24"/>
          <w:szCs w:val="24"/>
        </w:rPr>
        <w:t>].</w:t>
      </w:r>
    </w:p>
    <w:p w14:paraId="46801D90"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Cerebral Palsy Sport. (dim dyddiad) ‘Training’ </w:t>
      </w:r>
      <w:hyperlink r:id="rId19" w:history="1">
        <w:r w:rsidRPr="003D0412">
          <w:rPr>
            <w:rStyle w:val="Hyperlink"/>
            <w:rFonts w:ascii="Arial" w:hAnsi="Arial" w:cs="Arial"/>
            <w:sz w:val="24"/>
            <w:szCs w:val="24"/>
          </w:rPr>
          <w:t>http://www.cpsport.org/resources/services/training/</w:t>
        </w:r>
      </w:hyperlink>
      <w:r w:rsidRPr="003D0412">
        <w:rPr>
          <w:rFonts w:ascii="Arial" w:hAnsi="Arial" w:cs="Arial"/>
          <w:sz w:val="24"/>
          <w:szCs w:val="24"/>
        </w:rPr>
        <w:t xml:space="preserve">  [Darllenwyd </w:t>
      </w:r>
      <w:r w:rsidRPr="003D0412">
        <w:rPr>
          <w:rFonts w:ascii="Arial" w:hAnsi="Arial" w:cs="Arial"/>
          <w:sz w:val="24"/>
          <w:szCs w:val="24"/>
        </w:rPr>
        <w:t>8fed Ionawr 2019</w:t>
      </w:r>
      <w:r w:rsidRPr="003D0412">
        <w:rPr>
          <w:rFonts w:ascii="Arial" w:hAnsi="Arial" w:cs="Arial"/>
          <w:sz w:val="24"/>
          <w:szCs w:val="24"/>
        </w:rPr>
        <w:t>].</w:t>
      </w:r>
    </w:p>
    <w:p w14:paraId="3BFAE4CB"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Child Law Advice. (2019) ‘Supporting children with medical needs in schools’ </w:t>
      </w:r>
      <w:hyperlink r:id="rId20" w:history="1">
        <w:r w:rsidRPr="003D0412">
          <w:rPr>
            <w:rStyle w:val="Hyperlink"/>
            <w:rFonts w:ascii="Arial" w:hAnsi="Arial" w:cs="Arial"/>
            <w:sz w:val="24"/>
            <w:szCs w:val="24"/>
          </w:rPr>
          <w:t>https://childlawadvice.org.uk/information-pages/supporting-children-with-medical-needs-in-schools/</w:t>
        </w:r>
      </w:hyperlink>
      <w:r w:rsidRPr="003D0412">
        <w:rPr>
          <w:rFonts w:ascii="Arial" w:hAnsi="Arial" w:cs="Arial"/>
          <w:sz w:val="24"/>
          <w:szCs w:val="24"/>
        </w:rPr>
        <w:t xml:space="preserve">  [Darllenwyd 23ain</w:t>
      </w:r>
      <w:r w:rsidRPr="003D0412">
        <w:rPr>
          <w:rFonts w:ascii="Arial" w:hAnsi="Arial" w:cs="Arial"/>
          <w:sz w:val="24"/>
          <w:szCs w:val="24"/>
        </w:rPr>
        <w:t xml:space="preserve"> o </w:t>
      </w:r>
      <w:bookmarkStart w:id="12" w:name="_Hlk535423631"/>
      <w:r w:rsidRPr="003D0412">
        <w:rPr>
          <w:rFonts w:ascii="Arial" w:hAnsi="Arial" w:cs="Arial"/>
          <w:sz w:val="24"/>
          <w:szCs w:val="24"/>
        </w:rPr>
        <w:t>Rhagfyr 2018</w:t>
      </w:r>
      <w:bookmarkEnd w:id="12"/>
      <w:r w:rsidRPr="003D0412">
        <w:rPr>
          <w:rFonts w:ascii="Arial" w:hAnsi="Arial" w:cs="Arial"/>
          <w:sz w:val="24"/>
          <w:szCs w:val="24"/>
        </w:rPr>
        <w:t>].</w:t>
      </w:r>
    </w:p>
    <w:p w14:paraId="23282487" w14:textId="77777777" w:rsidR="003D0412" w:rsidRPr="003D0412" w:rsidRDefault="003D0412" w:rsidP="003D0412">
      <w:pPr>
        <w:spacing w:line="360" w:lineRule="auto"/>
        <w:jc w:val="both"/>
        <w:rPr>
          <w:rFonts w:ascii="Arial" w:hAnsi="Arial" w:cs="Arial"/>
          <w:b/>
          <w:bCs/>
          <w:sz w:val="24"/>
          <w:szCs w:val="24"/>
        </w:rPr>
      </w:pPr>
      <w:r w:rsidRPr="003D0412">
        <w:rPr>
          <w:rFonts w:ascii="Arial" w:hAnsi="Arial" w:cs="Arial"/>
          <w:sz w:val="24"/>
          <w:szCs w:val="24"/>
        </w:rPr>
        <w:t>Child Law Advice. (dim dyddiad) ‘</w:t>
      </w:r>
      <w:r w:rsidRPr="003D0412">
        <w:rPr>
          <w:rFonts w:ascii="Arial" w:hAnsi="Arial" w:cs="Arial"/>
          <w:bCs/>
          <w:sz w:val="24"/>
          <w:szCs w:val="24"/>
        </w:rPr>
        <w:t>Special Educational Needs</w:t>
      </w:r>
      <w:r w:rsidRPr="003D0412">
        <w:rPr>
          <w:rFonts w:ascii="Arial" w:hAnsi="Arial" w:cs="Arial"/>
          <w:sz w:val="24"/>
          <w:szCs w:val="24"/>
        </w:rPr>
        <w:t xml:space="preserve">’ </w:t>
      </w:r>
      <w:hyperlink r:id="rId21" w:history="1">
        <w:r w:rsidRPr="003D0412">
          <w:rPr>
            <w:rStyle w:val="Hyperlink"/>
            <w:rFonts w:ascii="Arial" w:hAnsi="Arial" w:cs="Arial"/>
            <w:sz w:val="24"/>
            <w:szCs w:val="24"/>
          </w:rPr>
          <w:t>https://childlawadvice.org.uk/information-pages/special-educational-needs/</w:t>
        </w:r>
      </w:hyperlink>
      <w:r w:rsidRPr="003D0412">
        <w:rPr>
          <w:rFonts w:ascii="Arial" w:hAnsi="Arial" w:cs="Arial"/>
          <w:sz w:val="24"/>
          <w:szCs w:val="24"/>
        </w:rPr>
        <w:t xml:space="preserve">  [Darllenwyd</w:t>
      </w:r>
      <w:r w:rsidRPr="003D0412">
        <w:rPr>
          <w:rFonts w:ascii="Arial" w:hAnsi="Arial" w:cs="Arial"/>
          <w:sz w:val="24"/>
          <w:szCs w:val="24"/>
        </w:rPr>
        <w:t>12fed o Rhagfyr 2018</w:t>
      </w:r>
      <w:r w:rsidRPr="003D0412">
        <w:rPr>
          <w:rFonts w:ascii="Arial" w:hAnsi="Arial" w:cs="Arial"/>
          <w:sz w:val="24"/>
          <w:szCs w:val="24"/>
        </w:rPr>
        <w:t xml:space="preserve"> ].</w:t>
      </w:r>
    </w:p>
    <w:p w14:paraId="560E0E48"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Children &amp; Young People’s Commissioner Scotland. (2018) ‘Article 23’ </w:t>
      </w:r>
      <w:hyperlink r:id="rId22" w:history="1">
        <w:r w:rsidRPr="003D0412">
          <w:rPr>
            <w:rStyle w:val="Hyperlink"/>
            <w:rFonts w:ascii="Arial" w:hAnsi="Arial" w:cs="Arial"/>
            <w:sz w:val="24"/>
            <w:szCs w:val="24"/>
          </w:rPr>
          <w:t>https://www.cypcs.org.uk/rights/uncrcarticles/article-23</w:t>
        </w:r>
      </w:hyperlink>
      <w:r w:rsidRPr="003D0412">
        <w:rPr>
          <w:rFonts w:ascii="Arial" w:hAnsi="Arial" w:cs="Arial"/>
          <w:sz w:val="24"/>
          <w:szCs w:val="24"/>
        </w:rPr>
        <w:t xml:space="preserve"> [Darllenwyd 6</w:t>
      </w:r>
      <w:r w:rsidRPr="003D0412">
        <w:rPr>
          <w:rFonts w:ascii="Arial" w:hAnsi="Arial" w:cs="Arial"/>
          <w:sz w:val="24"/>
          <w:szCs w:val="24"/>
        </w:rPr>
        <w:t>ed o Rhagfyr 2018</w:t>
      </w:r>
      <w:r w:rsidRPr="003D0412">
        <w:rPr>
          <w:rFonts w:ascii="Arial" w:hAnsi="Arial" w:cs="Arial"/>
          <w:sz w:val="24"/>
          <w:szCs w:val="24"/>
        </w:rPr>
        <w:t>].</w:t>
      </w:r>
    </w:p>
    <w:p w14:paraId="7446C5AE"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Children’s Rights Alliance </w:t>
      </w:r>
      <w:proofErr w:type="gramStart"/>
      <w:r w:rsidRPr="003D0412">
        <w:rPr>
          <w:rFonts w:ascii="Arial" w:hAnsi="Arial" w:cs="Arial"/>
          <w:sz w:val="24"/>
          <w:szCs w:val="24"/>
        </w:rPr>
        <w:t>For</w:t>
      </w:r>
      <w:proofErr w:type="gramEnd"/>
      <w:r w:rsidRPr="003D0412">
        <w:rPr>
          <w:rFonts w:ascii="Arial" w:hAnsi="Arial" w:cs="Arial"/>
          <w:sz w:val="24"/>
          <w:szCs w:val="24"/>
        </w:rPr>
        <w:t xml:space="preserve"> England. (2018) ‘UN Convention on the Rights of Persons with Disabilities’ </w:t>
      </w:r>
      <w:hyperlink r:id="rId23" w:history="1">
        <w:r w:rsidRPr="003D0412">
          <w:rPr>
            <w:rStyle w:val="Hyperlink"/>
            <w:rFonts w:ascii="Arial" w:hAnsi="Arial" w:cs="Arial"/>
            <w:sz w:val="24"/>
            <w:szCs w:val="24"/>
          </w:rPr>
          <w:t>http://www.crae.org.uk/childrens-rights-the-law/laws-protecting-childrens-rights/un-convention-on-the-rights-of-persons-with-disabilities/</w:t>
        </w:r>
      </w:hyperlink>
      <w:r w:rsidRPr="003D0412">
        <w:rPr>
          <w:rFonts w:ascii="Arial" w:hAnsi="Arial" w:cs="Arial"/>
          <w:sz w:val="24"/>
          <w:szCs w:val="24"/>
        </w:rPr>
        <w:t xml:space="preserve"> [Darllenwyd 6</w:t>
      </w:r>
      <w:r w:rsidRPr="003D0412">
        <w:rPr>
          <w:rFonts w:ascii="Arial" w:hAnsi="Arial" w:cs="Arial"/>
          <w:sz w:val="24"/>
          <w:szCs w:val="24"/>
        </w:rPr>
        <w:t>ed o Rhagfyr 2018</w:t>
      </w:r>
      <w:r w:rsidRPr="003D0412">
        <w:rPr>
          <w:rFonts w:ascii="Arial" w:hAnsi="Arial" w:cs="Arial"/>
          <w:sz w:val="24"/>
          <w:szCs w:val="24"/>
        </w:rPr>
        <w:t>].</w:t>
      </w:r>
    </w:p>
    <w:p w14:paraId="5A1AA922" w14:textId="77777777" w:rsidR="003D0412" w:rsidRPr="003D0412" w:rsidRDefault="003D0412" w:rsidP="003D0412">
      <w:pPr>
        <w:spacing w:line="360" w:lineRule="auto"/>
        <w:jc w:val="both"/>
        <w:rPr>
          <w:rFonts w:ascii="Arial" w:hAnsi="Arial" w:cs="Arial"/>
          <w:b/>
          <w:bCs/>
          <w:sz w:val="24"/>
          <w:szCs w:val="24"/>
        </w:rPr>
      </w:pPr>
      <w:r w:rsidRPr="003D0412">
        <w:rPr>
          <w:rFonts w:ascii="Arial" w:hAnsi="Arial" w:cs="Arial"/>
          <w:sz w:val="24"/>
          <w:szCs w:val="24"/>
        </w:rPr>
        <w:lastRenderedPageBreak/>
        <w:t>Council of Disabled Children. (dim dyddiad) ‘</w:t>
      </w:r>
      <w:r w:rsidRPr="003D0412">
        <w:rPr>
          <w:rFonts w:ascii="Arial" w:hAnsi="Arial" w:cs="Arial"/>
          <w:bCs/>
          <w:sz w:val="24"/>
          <w:szCs w:val="24"/>
        </w:rPr>
        <w:t xml:space="preserve">New Funding for Early Years’ </w:t>
      </w:r>
      <w:hyperlink r:id="rId24" w:history="1">
        <w:r w:rsidRPr="003D0412">
          <w:rPr>
            <w:rStyle w:val="Hyperlink"/>
            <w:rFonts w:ascii="Arial" w:hAnsi="Arial" w:cs="Arial"/>
            <w:bCs/>
            <w:sz w:val="24"/>
            <w:szCs w:val="24"/>
          </w:rPr>
          <w:t>https://councilfordisabledchildren.org.uk/news-opinion/news/new-funding-early-years</w:t>
        </w:r>
      </w:hyperlink>
      <w:r w:rsidRPr="003D0412">
        <w:rPr>
          <w:rFonts w:ascii="Arial" w:hAnsi="Arial" w:cs="Arial"/>
          <w:bCs/>
          <w:sz w:val="24"/>
          <w:szCs w:val="24"/>
        </w:rPr>
        <w:t xml:space="preserve"> </w:t>
      </w:r>
      <w:r w:rsidRPr="003D0412">
        <w:rPr>
          <w:rFonts w:ascii="Arial" w:hAnsi="Arial" w:cs="Arial"/>
          <w:sz w:val="24"/>
          <w:szCs w:val="24"/>
        </w:rPr>
        <w:t xml:space="preserve">[Darllenwyd </w:t>
      </w:r>
      <w:r w:rsidRPr="003D0412">
        <w:rPr>
          <w:rFonts w:ascii="Arial" w:hAnsi="Arial" w:cs="Arial"/>
          <w:sz w:val="24"/>
          <w:szCs w:val="24"/>
        </w:rPr>
        <w:t>3ydd Ionawr 2019</w:t>
      </w:r>
      <w:r w:rsidRPr="003D0412">
        <w:rPr>
          <w:rFonts w:ascii="Arial" w:hAnsi="Arial" w:cs="Arial"/>
          <w:sz w:val="24"/>
          <w:szCs w:val="24"/>
        </w:rPr>
        <w:t>].</w:t>
      </w:r>
    </w:p>
    <w:p w14:paraId="4BD7602E"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Cross, F. A., Traub, K, E., Hutter-Pishgahi, L. a Shelton, G. (2004) ‘Elements of Successful Inclusion for Children with Significant Disabilities’ </w:t>
      </w:r>
      <w:r w:rsidRPr="003D0412">
        <w:rPr>
          <w:rFonts w:ascii="Arial" w:hAnsi="Arial" w:cs="Arial"/>
          <w:i/>
          <w:sz w:val="24"/>
          <w:szCs w:val="24"/>
        </w:rPr>
        <w:t xml:space="preserve">Sage </w:t>
      </w:r>
      <w:proofErr w:type="gramStart"/>
      <w:r w:rsidRPr="003D0412">
        <w:rPr>
          <w:rFonts w:ascii="Arial" w:hAnsi="Arial" w:cs="Arial"/>
          <w:i/>
          <w:sz w:val="24"/>
          <w:szCs w:val="24"/>
        </w:rPr>
        <w:t xml:space="preserve">Journals </w:t>
      </w:r>
      <w:r w:rsidRPr="003D0412">
        <w:rPr>
          <w:rFonts w:ascii="Arial" w:hAnsi="Arial" w:cs="Arial"/>
          <w:sz w:val="24"/>
          <w:szCs w:val="24"/>
        </w:rPr>
        <w:t xml:space="preserve"> Vol</w:t>
      </w:r>
      <w:proofErr w:type="gramEnd"/>
      <w:r w:rsidRPr="003D0412">
        <w:rPr>
          <w:rFonts w:ascii="Arial" w:hAnsi="Arial" w:cs="Arial"/>
          <w:sz w:val="24"/>
          <w:szCs w:val="24"/>
        </w:rPr>
        <w:t xml:space="preserve"> 24 issue: 3, pp.169-183. </w:t>
      </w:r>
      <w:hyperlink r:id="rId25" w:history="1">
        <w:r w:rsidRPr="003D0412">
          <w:rPr>
            <w:rStyle w:val="Hyperlink"/>
            <w:rFonts w:ascii="Arial" w:hAnsi="Arial" w:cs="Arial"/>
            <w:sz w:val="24"/>
            <w:szCs w:val="24"/>
          </w:rPr>
          <w:t>https://journals.sagepub.com/doi/abs/10.1177/02711214040240030401</w:t>
        </w:r>
      </w:hyperlink>
      <w:r w:rsidRPr="003D0412">
        <w:rPr>
          <w:rFonts w:ascii="Arial" w:hAnsi="Arial" w:cs="Arial"/>
          <w:sz w:val="24"/>
          <w:szCs w:val="24"/>
        </w:rPr>
        <w:t xml:space="preserve">  [Darllenwyd 4</w:t>
      </w:r>
      <w:r w:rsidRPr="003D0412">
        <w:rPr>
          <w:rFonts w:ascii="Arial" w:hAnsi="Arial" w:cs="Arial"/>
          <w:sz w:val="24"/>
          <w:szCs w:val="24"/>
        </w:rPr>
        <w:t>ydd Ionawr 2019</w:t>
      </w:r>
      <w:r w:rsidRPr="003D0412">
        <w:rPr>
          <w:rFonts w:ascii="Arial" w:hAnsi="Arial" w:cs="Arial"/>
          <w:sz w:val="24"/>
          <w:szCs w:val="24"/>
        </w:rPr>
        <w:t>].</w:t>
      </w:r>
    </w:p>
    <w:p w14:paraId="2091B4F5"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CSIE. (2018) ‘Equality Act:2010’  </w:t>
      </w:r>
      <w:hyperlink r:id="rId26" w:history="1">
        <w:r w:rsidRPr="003D0412">
          <w:rPr>
            <w:rStyle w:val="Hyperlink"/>
            <w:rFonts w:ascii="Arial" w:hAnsi="Arial" w:cs="Arial"/>
            <w:sz w:val="24"/>
            <w:szCs w:val="24"/>
          </w:rPr>
          <w:t>http://www.csie.org.uk/inclusion/equality-act-2010.shtml</w:t>
        </w:r>
      </w:hyperlink>
      <w:r w:rsidRPr="003D0412">
        <w:rPr>
          <w:rFonts w:ascii="Arial" w:hAnsi="Arial" w:cs="Arial"/>
          <w:sz w:val="24"/>
          <w:szCs w:val="24"/>
        </w:rPr>
        <w:t xml:space="preserve">  [Darllenwyd </w:t>
      </w:r>
      <w:r w:rsidRPr="003D0412">
        <w:rPr>
          <w:rFonts w:ascii="Arial" w:hAnsi="Arial" w:cs="Arial"/>
          <w:sz w:val="24"/>
          <w:szCs w:val="24"/>
        </w:rPr>
        <w:t>10fed o Rhagfyr 2018</w:t>
      </w:r>
      <w:r w:rsidRPr="003D0412">
        <w:rPr>
          <w:rFonts w:ascii="Arial" w:hAnsi="Arial" w:cs="Arial"/>
          <w:sz w:val="24"/>
          <w:szCs w:val="24"/>
        </w:rPr>
        <w:t>].</w:t>
      </w:r>
    </w:p>
    <w:p w14:paraId="10D7D23B" w14:textId="77777777" w:rsidR="003D0412" w:rsidRPr="003D0412" w:rsidRDefault="003D0412" w:rsidP="003D0412">
      <w:pPr>
        <w:spacing w:line="360" w:lineRule="auto"/>
        <w:jc w:val="both"/>
        <w:rPr>
          <w:rFonts w:ascii="Arial" w:hAnsi="Arial" w:cs="Arial"/>
          <w:b/>
          <w:bCs/>
          <w:sz w:val="24"/>
          <w:szCs w:val="24"/>
        </w:rPr>
      </w:pPr>
      <w:r w:rsidRPr="003D0412">
        <w:rPr>
          <w:rFonts w:ascii="Arial" w:hAnsi="Arial" w:cs="Arial"/>
          <w:sz w:val="24"/>
          <w:szCs w:val="24"/>
        </w:rPr>
        <w:t>Damiano, L, D. (2006) ‘</w:t>
      </w:r>
      <w:r w:rsidRPr="003D0412">
        <w:rPr>
          <w:rFonts w:ascii="Arial" w:hAnsi="Arial" w:cs="Arial"/>
          <w:bCs/>
          <w:sz w:val="24"/>
          <w:szCs w:val="24"/>
        </w:rPr>
        <w:t xml:space="preserve">Activity, Activity, Activity: Rethinking Our Physical Therapy Approach to Cerebral Palsy’ </w:t>
      </w:r>
      <w:r w:rsidRPr="003D0412">
        <w:rPr>
          <w:rFonts w:ascii="Arial" w:hAnsi="Arial" w:cs="Arial"/>
          <w:bCs/>
          <w:i/>
          <w:iCs/>
          <w:sz w:val="24"/>
          <w:szCs w:val="24"/>
        </w:rPr>
        <w:t>Physical Therapy</w:t>
      </w:r>
      <w:r w:rsidRPr="003D0412">
        <w:rPr>
          <w:rFonts w:ascii="Arial" w:hAnsi="Arial" w:cs="Arial"/>
          <w:bCs/>
          <w:sz w:val="24"/>
          <w:szCs w:val="24"/>
        </w:rPr>
        <w:t xml:space="preserve">, Volume 86, Issue 11, 1 November 2006, Pages 1534–1540, </w:t>
      </w:r>
      <w:hyperlink r:id="rId27" w:history="1">
        <w:r w:rsidRPr="003D0412">
          <w:rPr>
            <w:rStyle w:val="Hyperlink"/>
            <w:rFonts w:ascii="Arial" w:hAnsi="Arial" w:cs="Arial"/>
            <w:bCs/>
            <w:sz w:val="24"/>
            <w:szCs w:val="24"/>
          </w:rPr>
          <w:t>https://academic.oup.com/ptj/article/86/11/1534/2805086</w:t>
        </w:r>
      </w:hyperlink>
      <w:r w:rsidRPr="003D0412">
        <w:rPr>
          <w:rFonts w:ascii="Arial" w:hAnsi="Arial" w:cs="Arial"/>
          <w:bCs/>
          <w:sz w:val="24"/>
          <w:szCs w:val="24"/>
        </w:rPr>
        <w:t xml:space="preserve"> </w:t>
      </w:r>
      <w:r w:rsidRPr="003D0412">
        <w:rPr>
          <w:rFonts w:ascii="Arial" w:hAnsi="Arial" w:cs="Arial"/>
          <w:sz w:val="24"/>
          <w:szCs w:val="24"/>
        </w:rPr>
        <w:t xml:space="preserve">[Darllenwyd </w:t>
      </w:r>
      <w:r w:rsidRPr="003D0412">
        <w:rPr>
          <w:rFonts w:ascii="Arial" w:hAnsi="Arial" w:cs="Arial"/>
          <w:sz w:val="24"/>
          <w:szCs w:val="24"/>
        </w:rPr>
        <w:t>15fed o Rhagfyr 2018</w:t>
      </w:r>
      <w:r w:rsidRPr="003D0412">
        <w:rPr>
          <w:rFonts w:ascii="Arial" w:hAnsi="Arial" w:cs="Arial"/>
          <w:sz w:val="24"/>
          <w:szCs w:val="24"/>
        </w:rPr>
        <w:t>].</w:t>
      </w:r>
    </w:p>
    <w:p w14:paraId="42A8CFE4"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Dauncey, M. (2016) ‘</w:t>
      </w:r>
      <w:r w:rsidRPr="003D0412">
        <w:rPr>
          <w:rFonts w:ascii="Arial" w:hAnsi="Arial" w:cs="Arial"/>
          <w:sz w:val="24"/>
          <w:szCs w:val="24"/>
        </w:rPr>
        <w:t>Research Briefing Additional Learning Needs (ALN) in Wales</w:t>
      </w:r>
      <w:r w:rsidRPr="003D0412">
        <w:rPr>
          <w:rFonts w:ascii="Arial" w:hAnsi="Arial" w:cs="Arial"/>
          <w:sz w:val="24"/>
          <w:szCs w:val="24"/>
        </w:rPr>
        <w:t xml:space="preserve">’ </w:t>
      </w:r>
      <w:hyperlink r:id="rId28" w:history="1">
        <w:r w:rsidRPr="003D0412">
          <w:rPr>
            <w:rStyle w:val="Hyperlink"/>
            <w:rFonts w:ascii="Arial" w:hAnsi="Arial" w:cs="Arial"/>
            <w:sz w:val="24"/>
            <w:szCs w:val="24"/>
          </w:rPr>
          <w:t>http://www.assembly.wales/Research%20Documents/16-059%20SEN/16-059-Web-%20English.pdf</w:t>
        </w:r>
      </w:hyperlink>
      <w:r w:rsidRPr="003D0412">
        <w:rPr>
          <w:rFonts w:ascii="Arial" w:hAnsi="Arial" w:cs="Arial"/>
          <w:sz w:val="24"/>
          <w:szCs w:val="24"/>
        </w:rPr>
        <w:t xml:space="preserve">  [Darllenwyd </w:t>
      </w:r>
      <w:r w:rsidRPr="003D0412">
        <w:rPr>
          <w:rFonts w:ascii="Arial" w:hAnsi="Arial" w:cs="Arial"/>
          <w:sz w:val="24"/>
          <w:szCs w:val="24"/>
        </w:rPr>
        <w:t>10fed o Ionawr 2019</w:t>
      </w:r>
      <w:r w:rsidRPr="003D0412">
        <w:rPr>
          <w:rFonts w:ascii="Arial" w:hAnsi="Arial" w:cs="Arial"/>
          <w:sz w:val="24"/>
          <w:szCs w:val="24"/>
        </w:rPr>
        <w:t xml:space="preserve"> ].</w:t>
      </w:r>
    </w:p>
    <w:p w14:paraId="613C28FB"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Dechrau Deg. (2019) ‘Changes to the Additional Learning Needs processes in Wales. What does this mean for your setting? / Newidiadau i brosesau Anghenion Dysgu Ychwanegol yng Nghymru’  </w:t>
      </w:r>
      <w:hyperlink r:id="rId29" w:history="1">
        <w:r w:rsidRPr="003D0412">
          <w:rPr>
            <w:rStyle w:val="Hyperlink"/>
            <w:rFonts w:ascii="Arial" w:hAnsi="Arial" w:cs="Arial"/>
            <w:sz w:val="24"/>
            <w:szCs w:val="24"/>
          </w:rPr>
          <w:t>https://www.childcareincardiff-training.co.uk/childcare/courses/bookings/c_detail.asp?cid=1537</w:t>
        </w:r>
      </w:hyperlink>
      <w:r w:rsidRPr="003D0412">
        <w:rPr>
          <w:rFonts w:ascii="Arial" w:hAnsi="Arial" w:cs="Arial"/>
          <w:sz w:val="24"/>
          <w:szCs w:val="24"/>
        </w:rPr>
        <w:t xml:space="preserve">  [Darllenwyd </w:t>
      </w:r>
      <w:r w:rsidRPr="003D0412">
        <w:rPr>
          <w:rFonts w:ascii="Arial" w:hAnsi="Arial" w:cs="Arial"/>
          <w:sz w:val="24"/>
          <w:szCs w:val="24"/>
        </w:rPr>
        <w:t>10fed o Ionawr 2019</w:t>
      </w:r>
      <w:r w:rsidRPr="003D0412">
        <w:rPr>
          <w:rFonts w:ascii="Arial" w:hAnsi="Arial" w:cs="Arial"/>
          <w:sz w:val="24"/>
          <w:szCs w:val="24"/>
        </w:rPr>
        <w:t>].</w:t>
      </w:r>
    </w:p>
    <w:p w14:paraId="5BFD0624"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Department of Education (2016) ‘Early years funding Changes to funding for three- and four-year olds’ </w:t>
      </w:r>
      <w:hyperlink r:id="rId30" w:history="1">
        <w:r w:rsidRPr="003D0412">
          <w:rPr>
            <w:rStyle w:val="Hyperlink"/>
            <w:rFonts w:ascii="Arial" w:hAnsi="Arial" w:cs="Arial"/>
            <w:sz w:val="24"/>
            <w:szCs w:val="24"/>
          </w:rPr>
          <w:t>https://assets.publishing.service.gov.uk/government/uploads/system/uploads/attachment_data/file/574040/Early_years_funding_government_consultation_response.pdf</w:t>
        </w:r>
      </w:hyperlink>
      <w:r w:rsidRPr="003D0412">
        <w:rPr>
          <w:rFonts w:ascii="Arial" w:hAnsi="Arial" w:cs="Arial"/>
          <w:sz w:val="24"/>
          <w:szCs w:val="24"/>
        </w:rPr>
        <w:t xml:space="preserve">  [Darllenwyd </w:t>
      </w:r>
      <w:r w:rsidRPr="003D0412">
        <w:rPr>
          <w:rFonts w:ascii="Arial" w:hAnsi="Arial" w:cs="Arial"/>
          <w:sz w:val="24"/>
          <w:szCs w:val="24"/>
        </w:rPr>
        <w:t>3ydd Ionawr 2019</w:t>
      </w:r>
      <w:r w:rsidRPr="003D0412">
        <w:rPr>
          <w:rFonts w:ascii="Arial" w:hAnsi="Arial" w:cs="Arial"/>
          <w:sz w:val="24"/>
          <w:szCs w:val="24"/>
        </w:rPr>
        <w:t>].</w:t>
      </w:r>
    </w:p>
    <w:p w14:paraId="14E16E92"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Devarakonda, C. (2013) </w:t>
      </w:r>
      <w:r w:rsidRPr="003D0412">
        <w:rPr>
          <w:rFonts w:ascii="Arial" w:hAnsi="Arial" w:cs="Arial"/>
          <w:i/>
          <w:sz w:val="24"/>
          <w:szCs w:val="24"/>
        </w:rPr>
        <w:t>Diversity and Inclusion in Early Childhood: An Introduction</w:t>
      </w:r>
      <w:r w:rsidRPr="003D0412">
        <w:rPr>
          <w:rFonts w:ascii="Arial" w:hAnsi="Arial" w:cs="Arial"/>
          <w:sz w:val="24"/>
          <w:szCs w:val="24"/>
        </w:rPr>
        <w:t xml:space="preserve"> </w:t>
      </w:r>
      <w:proofErr w:type="gramStart"/>
      <w:r w:rsidRPr="003D0412">
        <w:rPr>
          <w:rFonts w:ascii="Arial" w:hAnsi="Arial" w:cs="Arial"/>
          <w:sz w:val="24"/>
          <w:szCs w:val="24"/>
        </w:rPr>
        <w:t>London:SAGE</w:t>
      </w:r>
      <w:proofErr w:type="gramEnd"/>
      <w:r w:rsidRPr="003D0412">
        <w:rPr>
          <w:rFonts w:ascii="Arial" w:hAnsi="Arial" w:cs="Arial"/>
          <w:sz w:val="24"/>
          <w:szCs w:val="24"/>
        </w:rPr>
        <w:t xml:space="preserve">.  </w:t>
      </w:r>
      <w:hyperlink r:id="rId31" w:anchor="v=onepage&amp;q=cerebral%20palsy&amp;f=false" w:history="1">
        <w:r w:rsidRPr="003D0412">
          <w:rPr>
            <w:rStyle w:val="Hyperlink"/>
            <w:rFonts w:ascii="Arial" w:hAnsi="Arial" w:cs="Arial"/>
            <w:sz w:val="24"/>
            <w:szCs w:val="24"/>
          </w:rPr>
          <w:t>https://books.google.co.uk/books?hl=en&amp;lr=&amp;id=iNvTajDAyiAC&amp;oi=fnd&amp;pg=PP1&amp;dq=diversity+and+inclusion+in+early+childhood+chandrika+devarakonda&amp;ots=_s4Upz</w:t>
        </w:r>
        <w:r w:rsidRPr="003D0412">
          <w:rPr>
            <w:rStyle w:val="Hyperlink"/>
            <w:rFonts w:ascii="Arial" w:hAnsi="Arial" w:cs="Arial"/>
            <w:sz w:val="24"/>
            <w:szCs w:val="24"/>
          </w:rPr>
          <w:lastRenderedPageBreak/>
          <w:t>V3gX&amp;sig=eZKJw1ToMmREL4gUfAudKloX-Zk#v=onepage&amp;q=cerebral%20palsy&amp;f=false</w:t>
        </w:r>
      </w:hyperlink>
      <w:r w:rsidRPr="003D0412">
        <w:rPr>
          <w:rFonts w:ascii="Arial" w:hAnsi="Arial" w:cs="Arial"/>
          <w:sz w:val="24"/>
          <w:szCs w:val="24"/>
        </w:rPr>
        <w:t xml:space="preserve">  [Darllenwyd </w:t>
      </w:r>
      <w:r w:rsidRPr="003D0412">
        <w:rPr>
          <w:rFonts w:ascii="Arial" w:hAnsi="Arial" w:cs="Arial"/>
          <w:sz w:val="24"/>
          <w:szCs w:val="24"/>
        </w:rPr>
        <w:t>1</w:t>
      </w:r>
      <w:r w:rsidRPr="003D0412">
        <w:rPr>
          <w:rFonts w:ascii="Arial" w:hAnsi="Arial" w:cs="Arial"/>
          <w:sz w:val="24"/>
          <w:szCs w:val="24"/>
        </w:rPr>
        <w:t>7</w:t>
      </w:r>
      <w:r w:rsidRPr="003D0412">
        <w:rPr>
          <w:rFonts w:ascii="Arial" w:hAnsi="Arial" w:cs="Arial"/>
          <w:sz w:val="24"/>
          <w:szCs w:val="24"/>
        </w:rPr>
        <w:t>fed o Rhagfyr 2018</w:t>
      </w:r>
      <w:r w:rsidRPr="003D0412">
        <w:rPr>
          <w:rFonts w:ascii="Arial" w:hAnsi="Arial" w:cs="Arial"/>
          <w:sz w:val="24"/>
          <w:szCs w:val="24"/>
        </w:rPr>
        <w:t>].</w:t>
      </w:r>
    </w:p>
    <w:p w14:paraId="275B8233"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Devon County Council (dim dyddiad) ‘The Disability Access Fund (DAF)’ </w:t>
      </w:r>
      <w:hyperlink r:id="rId32" w:history="1">
        <w:r w:rsidRPr="003D0412">
          <w:rPr>
            <w:rStyle w:val="Hyperlink"/>
            <w:rFonts w:ascii="Arial" w:hAnsi="Arial" w:cs="Arial"/>
            <w:sz w:val="24"/>
            <w:szCs w:val="24"/>
          </w:rPr>
          <w:t>https://new.devon.gov.uk/educationandfamilies/archives/4722</w:t>
        </w:r>
      </w:hyperlink>
      <w:r w:rsidRPr="003D0412">
        <w:rPr>
          <w:rFonts w:ascii="Arial" w:hAnsi="Arial" w:cs="Arial"/>
          <w:sz w:val="24"/>
          <w:szCs w:val="24"/>
        </w:rPr>
        <w:t xml:space="preserve">  [Darllenwyd</w:t>
      </w:r>
      <w:r w:rsidRPr="003D0412">
        <w:rPr>
          <w:rFonts w:ascii="Arial" w:hAnsi="Arial" w:cs="Arial"/>
          <w:sz w:val="24"/>
          <w:szCs w:val="24"/>
        </w:rPr>
        <w:t>2ail Ionawr 2019</w:t>
      </w:r>
      <w:r w:rsidRPr="003D0412">
        <w:rPr>
          <w:rFonts w:ascii="Arial" w:hAnsi="Arial" w:cs="Arial"/>
          <w:sz w:val="24"/>
          <w:szCs w:val="24"/>
        </w:rPr>
        <w:t xml:space="preserve"> ].</w:t>
      </w:r>
    </w:p>
    <w:p w14:paraId="7C9EA9FA"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Disability Sport Wales. (2014) ‘courses’  </w:t>
      </w:r>
      <w:hyperlink r:id="rId33" w:history="1">
        <w:r w:rsidRPr="003D0412">
          <w:rPr>
            <w:rStyle w:val="Hyperlink"/>
            <w:rFonts w:ascii="Arial" w:hAnsi="Arial" w:cs="Arial"/>
            <w:sz w:val="24"/>
            <w:szCs w:val="24"/>
          </w:rPr>
          <w:t>https://www.disabilitysportwales.com/courses/</w:t>
        </w:r>
      </w:hyperlink>
      <w:r w:rsidRPr="003D0412">
        <w:rPr>
          <w:rFonts w:ascii="Arial" w:hAnsi="Arial" w:cs="Arial"/>
          <w:sz w:val="24"/>
          <w:szCs w:val="24"/>
        </w:rPr>
        <w:t xml:space="preserve">  [Darllenwyd </w:t>
      </w:r>
      <w:r w:rsidRPr="003D0412">
        <w:rPr>
          <w:rFonts w:ascii="Arial" w:hAnsi="Arial" w:cs="Arial"/>
          <w:sz w:val="24"/>
          <w:szCs w:val="24"/>
        </w:rPr>
        <w:t>8fed Ionawr 2019</w:t>
      </w:r>
      <w:r w:rsidRPr="003D0412">
        <w:rPr>
          <w:rFonts w:ascii="Arial" w:hAnsi="Arial" w:cs="Arial"/>
          <w:sz w:val="24"/>
          <w:szCs w:val="24"/>
        </w:rPr>
        <w:t>].</w:t>
      </w:r>
    </w:p>
    <w:p w14:paraId="6DEBD8A6"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Equality Human Rights Commission. (dim dyddiad). ‘Disability discrimination’ </w:t>
      </w:r>
      <w:hyperlink r:id="rId34" w:history="1">
        <w:r w:rsidRPr="003D0412">
          <w:rPr>
            <w:rStyle w:val="Hyperlink"/>
            <w:rFonts w:ascii="Arial" w:hAnsi="Arial" w:cs="Arial"/>
            <w:sz w:val="24"/>
            <w:szCs w:val="24"/>
          </w:rPr>
          <w:t>https://www.equalityhumanrights.com/en/advice-and-guidance/disability-discrimination</w:t>
        </w:r>
      </w:hyperlink>
      <w:r w:rsidRPr="003D0412">
        <w:rPr>
          <w:rFonts w:ascii="Arial" w:hAnsi="Arial" w:cs="Arial"/>
          <w:sz w:val="24"/>
          <w:szCs w:val="24"/>
        </w:rPr>
        <w:t xml:space="preserve">  [Darllenwyd </w:t>
      </w:r>
      <w:r w:rsidRPr="003D0412">
        <w:rPr>
          <w:rFonts w:ascii="Arial" w:hAnsi="Arial" w:cs="Arial"/>
          <w:sz w:val="24"/>
          <w:szCs w:val="24"/>
        </w:rPr>
        <w:t>15fed o Rhagfyr 2018</w:t>
      </w:r>
      <w:r w:rsidRPr="003D0412">
        <w:rPr>
          <w:rFonts w:ascii="Arial" w:hAnsi="Arial" w:cs="Arial"/>
          <w:sz w:val="24"/>
          <w:szCs w:val="24"/>
        </w:rPr>
        <w:t xml:space="preserve"> ].</w:t>
      </w:r>
    </w:p>
    <w:p w14:paraId="0BE349D3" w14:textId="77777777" w:rsidR="003D0412" w:rsidRPr="003D0412" w:rsidRDefault="003D0412" w:rsidP="003D0412">
      <w:pPr>
        <w:spacing w:line="360" w:lineRule="auto"/>
        <w:jc w:val="both"/>
        <w:rPr>
          <w:rFonts w:ascii="Arial" w:hAnsi="Arial" w:cs="Arial"/>
          <w:sz w:val="24"/>
          <w:szCs w:val="24"/>
        </w:rPr>
      </w:pPr>
      <w:bookmarkStart w:id="13" w:name="_Hlk535414965"/>
      <w:r w:rsidRPr="003D0412">
        <w:rPr>
          <w:rFonts w:ascii="Arial" w:hAnsi="Arial" w:cs="Arial"/>
          <w:sz w:val="24"/>
          <w:szCs w:val="24"/>
        </w:rPr>
        <w:t xml:space="preserve">ESTYN. (2018) </w:t>
      </w:r>
      <w:bookmarkEnd w:id="13"/>
      <w:r w:rsidRPr="003D0412">
        <w:rPr>
          <w:rFonts w:ascii="Arial" w:hAnsi="Arial" w:cs="Arial"/>
          <w:sz w:val="24"/>
          <w:szCs w:val="24"/>
        </w:rPr>
        <w:t>‘</w:t>
      </w:r>
      <w:r w:rsidRPr="003D0412">
        <w:rPr>
          <w:rFonts w:ascii="Arial" w:hAnsi="Arial" w:cs="Arial"/>
          <w:sz w:val="24"/>
          <w:szCs w:val="24"/>
        </w:rPr>
        <w:t>Parodrwydd ar gyfer diwygiadau anghenion dysgu ychwanego</w:t>
      </w:r>
      <w:r w:rsidRPr="003D0412">
        <w:rPr>
          <w:rFonts w:ascii="Arial" w:hAnsi="Arial" w:cs="Arial"/>
          <w:sz w:val="24"/>
          <w:szCs w:val="24"/>
        </w:rPr>
        <w:t xml:space="preserve">L’ </w:t>
      </w:r>
      <w:hyperlink r:id="rId35" w:history="1">
        <w:r w:rsidRPr="003D0412">
          <w:rPr>
            <w:rStyle w:val="Hyperlink"/>
            <w:rFonts w:ascii="Arial" w:hAnsi="Arial" w:cs="Arial"/>
            <w:sz w:val="24"/>
            <w:szCs w:val="24"/>
          </w:rPr>
          <w:t>https://www.estyn.gov.wales/sites/default/files/documents/Readiness%20for%20ALN%20reforms%20-%20cy_0.pdf</w:t>
        </w:r>
      </w:hyperlink>
      <w:r w:rsidRPr="003D0412">
        <w:rPr>
          <w:rFonts w:ascii="Arial" w:hAnsi="Arial" w:cs="Arial"/>
          <w:sz w:val="24"/>
          <w:szCs w:val="24"/>
        </w:rPr>
        <w:t xml:space="preserve">  [Darllenwyd 11eg o Ionawr 2019].</w:t>
      </w:r>
    </w:p>
    <w:p w14:paraId="2993DE53"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Fowler, G, E., Kolobe, H, A, T., Damiano, L, D., Thorpe, E, D., Morgan, W, D., Brunstrom, E, J.,  Coster, J, W., Henderson, C. R., Pitetti, H, K., Rimmer, H, J., Rose, J. a Stevenson, D, R. (2007) ‘Promotion of Physical Fitness and Prevention of Secondary Conditions for Children With Cerebral Palsy: Section on Pediatrics Research Summit Proceedings’ </w:t>
      </w:r>
      <w:r w:rsidRPr="003D0412">
        <w:rPr>
          <w:rFonts w:ascii="Arial" w:hAnsi="Arial" w:cs="Arial"/>
          <w:i/>
          <w:sz w:val="24"/>
          <w:szCs w:val="24"/>
        </w:rPr>
        <w:t>Physical Therapy</w:t>
      </w:r>
      <w:r w:rsidRPr="003D0412">
        <w:rPr>
          <w:rFonts w:ascii="Arial" w:hAnsi="Arial" w:cs="Arial"/>
          <w:sz w:val="24"/>
          <w:szCs w:val="24"/>
        </w:rPr>
        <w:t xml:space="preserve">, Vol 87, Issue 11. Tachwedd 2007, pp. 1495-1510. </w:t>
      </w:r>
      <w:hyperlink r:id="rId36" w:history="1">
        <w:r w:rsidRPr="003D0412">
          <w:rPr>
            <w:rStyle w:val="Hyperlink"/>
            <w:rFonts w:ascii="Arial" w:hAnsi="Arial" w:cs="Arial"/>
            <w:sz w:val="24"/>
            <w:szCs w:val="24"/>
          </w:rPr>
          <w:t>https://academic.oup.com/ptj/article/87/11/1495/2742266</w:t>
        </w:r>
      </w:hyperlink>
      <w:proofErr w:type="gramStart"/>
      <w:r w:rsidRPr="003D0412">
        <w:rPr>
          <w:rFonts w:ascii="Arial" w:hAnsi="Arial" w:cs="Arial"/>
          <w:sz w:val="24"/>
          <w:szCs w:val="24"/>
        </w:rPr>
        <w:t xml:space="preserve">   [</w:t>
      </w:r>
      <w:proofErr w:type="gramEnd"/>
      <w:r w:rsidRPr="003D0412">
        <w:rPr>
          <w:rFonts w:ascii="Arial" w:hAnsi="Arial" w:cs="Arial"/>
          <w:sz w:val="24"/>
          <w:szCs w:val="24"/>
        </w:rPr>
        <w:t xml:space="preserve">Darllenwyd </w:t>
      </w:r>
      <w:r w:rsidRPr="003D0412">
        <w:rPr>
          <w:rFonts w:ascii="Arial" w:hAnsi="Arial" w:cs="Arial"/>
          <w:sz w:val="24"/>
          <w:szCs w:val="24"/>
        </w:rPr>
        <w:t>7fed Ionawr 2019</w:t>
      </w:r>
      <w:r w:rsidRPr="003D0412">
        <w:rPr>
          <w:rFonts w:ascii="Arial" w:hAnsi="Arial" w:cs="Arial"/>
          <w:sz w:val="24"/>
          <w:szCs w:val="24"/>
        </w:rPr>
        <w:t>].</w:t>
      </w:r>
    </w:p>
    <w:p w14:paraId="28C4D23F"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Gov. (2015) ‘SEND code of practice: 0 to 25 years’ </w:t>
      </w:r>
      <w:hyperlink r:id="rId37" w:history="1">
        <w:r w:rsidRPr="003D0412">
          <w:rPr>
            <w:rStyle w:val="Hyperlink"/>
            <w:rFonts w:ascii="Arial" w:hAnsi="Arial" w:cs="Arial"/>
            <w:sz w:val="24"/>
            <w:szCs w:val="24"/>
          </w:rPr>
          <w:t>https://www.gov.uk/government/publications/send-code-of-practice-0-to-25</w:t>
        </w:r>
      </w:hyperlink>
      <w:r w:rsidRPr="003D0412">
        <w:rPr>
          <w:rFonts w:ascii="Arial" w:hAnsi="Arial" w:cs="Arial"/>
          <w:sz w:val="24"/>
          <w:szCs w:val="24"/>
        </w:rPr>
        <w:t xml:space="preserve">  [Darllenwyd </w:t>
      </w:r>
      <w:bookmarkStart w:id="14" w:name="_Hlk535423521"/>
      <w:r w:rsidRPr="003D0412">
        <w:rPr>
          <w:rFonts w:ascii="Arial" w:hAnsi="Arial" w:cs="Arial"/>
          <w:sz w:val="24"/>
          <w:szCs w:val="24"/>
        </w:rPr>
        <w:t>20ain</w:t>
      </w:r>
      <w:r w:rsidRPr="003D0412">
        <w:rPr>
          <w:rFonts w:ascii="Arial" w:hAnsi="Arial" w:cs="Arial"/>
          <w:sz w:val="24"/>
          <w:szCs w:val="24"/>
        </w:rPr>
        <w:t>o Rhagfyr 2018</w:t>
      </w:r>
      <w:bookmarkEnd w:id="14"/>
      <w:r w:rsidRPr="003D0412">
        <w:rPr>
          <w:rFonts w:ascii="Arial" w:hAnsi="Arial" w:cs="Arial"/>
          <w:sz w:val="24"/>
          <w:szCs w:val="24"/>
        </w:rPr>
        <w:t>].</w:t>
      </w:r>
    </w:p>
    <w:p w14:paraId="21C2884A"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Gov. (dim dyddiad) ‘Disability rights’ </w:t>
      </w:r>
      <w:hyperlink r:id="rId38" w:history="1">
        <w:r w:rsidRPr="003D0412">
          <w:rPr>
            <w:rStyle w:val="Hyperlink"/>
            <w:rFonts w:ascii="Arial" w:hAnsi="Arial" w:cs="Arial"/>
            <w:sz w:val="24"/>
            <w:szCs w:val="24"/>
          </w:rPr>
          <w:t>https://www.gov.uk/rights-disabled-person/education-rights</w:t>
        </w:r>
      </w:hyperlink>
      <w:r w:rsidRPr="003D0412">
        <w:rPr>
          <w:rFonts w:ascii="Arial" w:hAnsi="Arial" w:cs="Arial"/>
          <w:sz w:val="24"/>
          <w:szCs w:val="24"/>
        </w:rPr>
        <w:t xml:space="preserve">   [Darllenwyd </w:t>
      </w:r>
      <w:r w:rsidRPr="003D0412">
        <w:rPr>
          <w:rFonts w:ascii="Arial" w:hAnsi="Arial" w:cs="Arial"/>
          <w:sz w:val="24"/>
          <w:szCs w:val="24"/>
        </w:rPr>
        <w:t>19fed o Rhagfyr 2018</w:t>
      </w:r>
      <w:r w:rsidRPr="003D0412">
        <w:rPr>
          <w:rFonts w:ascii="Arial" w:hAnsi="Arial" w:cs="Arial"/>
          <w:sz w:val="24"/>
          <w:szCs w:val="24"/>
        </w:rPr>
        <w:t>].</w:t>
      </w:r>
    </w:p>
    <w:p w14:paraId="3EF34AB6"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Green, A. (2018) ‘Cerebral Palsy and Mental Health’ </w:t>
      </w:r>
      <w:hyperlink r:id="rId39" w:history="1">
        <w:r w:rsidRPr="003D0412">
          <w:rPr>
            <w:rStyle w:val="Hyperlink"/>
            <w:rFonts w:ascii="Arial" w:hAnsi="Arial" w:cs="Arial"/>
            <w:sz w:val="24"/>
            <w:szCs w:val="24"/>
          </w:rPr>
          <w:t>https://www.canchild.ca/en/resources/297-cerebral-palsy-and-mental-health</w:t>
        </w:r>
      </w:hyperlink>
      <w:r w:rsidRPr="003D0412">
        <w:rPr>
          <w:rFonts w:ascii="Arial" w:hAnsi="Arial" w:cs="Arial"/>
          <w:sz w:val="24"/>
          <w:szCs w:val="24"/>
        </w:rPr>
        <w:t xml:space="preserve">  [Darllenwyd </w:t>
      </w:r>
      <w:r w:rsidRPr="003D0412">
        <w:rPr>
          <w:rFonts w:ascii="Arial" w:hAnsi="Arial" w:cs="Arial"/>
          <w:sz w:val="24"/>
          <w:szCs w:val="24"/>
        </w:rPr>
        <w:t>1af Ionawr 2019].</w:t>
      </w:r>
      <w:r w:rsidRPr="003D0412">
        <w:rPr>
          <w:rFonts w:ascii="Arial" w:hAnsi="Arial" w:cs="Arial"/>
          <w:sz w:val="24"/>
          <w:szCs w:val="24"/>
        </w:rPr>
        <w:t>].</w:t>
      </w:r>
    </w:p>
    <w:p w14:paraId="1685FB11"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Hadders</w:t>
      </w:r>
      <w:r w:rsidRPr="003D0412">
        <w:rPr>
          <w:rFonts w:ascii="Cambria Math" w:hAnsi="Cambria Math" w:cs="Cambria Math"/>
          <w:sz w:val="24"/>
          <w:szCs w:val="24"/>
        </w:rPr>
        <w:t>‐</w:t>
      </w:r>
      <w:r w:rsidRPr="003D0412">
        <w:rPr>
          <w:rFonts w:ascii="Arial" w:hAnsi="Arial" w:cs="Arial"/>
          <w:sz w:val="24"/>
          <w:szCs w:val="24"/>
        </w:rPr>
        <w:t xml:space="preserve">Algra, M. (2011) ‘Challenges and limitations in early intervention’ </w:t>
      </w:r>
      <w:bookmarkStart w:id="15" w:name="_Hlk534493552"/>
      <w:r w:rsidRPr="003D0412">
        <w:rPr>
          <w:rFonts w:ascii="Arial" w:hAnsi="Arial" w:cs="Arial"/>
          <w:i/>
          <w:sz w:val="24"/>
          <w:szCs w:val="24"/>
        </w:rPr>
        <w:t>Developmental Medicine &amp; Child Neurology</w:t>
      </w:r>
      <w:r w:rsidRPr="003D0412">
        <w:rPr>
          <w:rFonts w:ascii="Arial" w:hAnsi="Arial" w:cs="Arial"/>
          <w:sz w:val="24"/>
          <w:szCs w:val="24"/>
        </w:rPr>
        <w:t xml:space="preserve">. </w:t>
      </w:r>
      <w:bookmarkEnd w:id="15"/>
      <w:r w:rsidRPr="003D0412">
        <w:rPr>
          <w:rFonts w:ascii="Arial" w:hAnsi="Arial" w:cs="Arial"/>
          <w:sz w:val="24"/>
          <w:szCs w:val="24"/>
        </w:rPr>
        <w:t xml:space="preserve">Volume 53, Issues 4, 2011, pp. 52-55. </w:t>
      </w:r>
      <w:hyperlink r:id="rId40" w:history="1">
        <w:r w:rsidRPr="003D0412">
          <w:rPr>
            <w:rStyle w:val="Hyperlink"/>
            <w:rFonts w:ascii="Arial" w:hAnsi="Arial" w:cs="Arial"/>
            <w:sz w:val="24"/>
            <w:szCs w:val="24"/>
          </w:rPr>
          <w:t>https://onlinelibrary.wiley.com/doi/full/10.1111/j.1469-8749.2011.04064.x</w:t>
        </w:r>
      </w:hyperlink>
      <w:r w:rsidRPr="003D0412">
        <w:rPr>
          <w:rFonts w:ascii="Arial" w:hAnsi="Arial" w:cs="Arial"/>
          <w:sz w:val="24"/>
          <w:szCs w:val="24"/>
        </w:rPr>
        <w:t xml:space="preserve"> [Darllenwyd </w:t>
      </w:r>
      <w:r w:rsidRPr="003D0412">
        <w:rPr>
          <w:rFonts w:ascii="Arial" w:hAnsi="Arial" w:cs="Arial"/>
          <w:sz w:val="24"/>
          <w:szCs w:val="24"/>
        </w:rPr>
        <w:t>5ed o Rhagfyr 2018</w:t>
      </w:r>
      <w:r w:rsidRPr="003D0412">
        <w:rPr>
          <w:rFonts w:ascii="Arial" w:hAnsi="Arial" w:cs="Arial"/>
          <w:sz w:val="24"/>
          <w:szCs w:val="24"/>
        </w:rPr>
        <w:t>].</w:t>
      </w:r>
    </w:p>
    <w:p w14:paraId="2CFD7193"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Hadders-Algra, M. (2014) ‘Early Diagnosis and Early Intervention in Cerebral Palsy’ </w:t>
      </w:r>
      <w:r w:rsidRPr="003D0412">
        <w:rPr>
          <w:rFonts w:ascii="Arial" w:hAnsi="Arial" w:cs="Arial"/>
          <w:i/>
          <w:sz w:val="24"/>
          <w:szCs w:val="24"/>
        </w:rPr>
        <w:t xml:space="preserve">Front Neurol. </w:t>
      </w:r>
      <w:r w:rsidRPr="003D0412">
        <w:rPr>
          <w:rFonts w:ascii="Arial" w:hAnsi="Arial" w:cs="Arial"/>
          <w:sz w:val="24"/>
          <w:szCs w:val="24"/>
        </w:rPr>
        <w:t xml:space="preserve">Vol- 5.  </w:t>
      </w:r>
      <w:hyperlink r:id="rId41" w:history="1">
        <w:r w:rsidRPr="003D0412">
          <w:rPr>
            <w:rStyle w:val="Hyperlink"/>
            <w:rFonts w:ascii="Arial" w:hAnsi="Arial" w:cs="Arial"/>
            <w:sz w:val="24"/>
            <w:szCs w:val="24"/>
          </w:rPr>
          <w:t>https://www.frontiersin.org/articles/10.3389/fneur.2014.00185/full</w:t>
        </w:r>
      </w:hyperlink>
      <w:r w:rsidRPr="003D0412">
        <w:rPr>
          <w:rFonts w:ascii="Arial" w:hAnsi="Arial" w:cs="Arial"/>
          <w:sz w:val="24"/>
          <w:szCs w:val="24"/>
        </w:rPr>
        <w:t xml:space="preserve">  [Darllenwyd </w:t>
      </w:r>
      <w:r w:rsidRPr="003D0412">
        <w:rPr>
          <w:rFonts w:ascii="Arial" w:hAnsi="Arial" w:cs="Arial"/>
          <w:sz w:val="24"/>
          <w:szCs w:val="24"/>
        </w:rPr>
        <w:t>10fed o Rhagfyr 2018</w:t>
      </w:r>
      <w:r w:rsidRPr="003D0412">
        <w:rPr>
          <w:rFonts w:ascii="Arial" w:hAnsi="Arial" w:cs="Arial"/>
          <w:sz w:val="24"/>
          <w:szCs w:val="24"/>
        </w:rPr>
        <w:t>].</w:t>
      </w:r>
    </w:p>
    <w:p w14:paraId="11FAE94D"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HemiHelp. (2005) ‘The inclusion of children with cerebral palsy – including hemiplegia – in early years settings’ </w:t>
      </w:r>
      <w:hyperlink r:id="rId42" w:history="1">
        <w:r w:rsidRPr="003D0412">
          <w:rPr>
            <w:rStyle w:val="Hyperlink"/>
            <w:rFonts w:ascii="Arial" w:hAnsi="Arial" w:cs="Arial"/>
            <w:sz w:val="24"/>
            <w:szCs w:val="24"/>
          </w:rPr>
          <w:t>http://www.hemihelp.org.uk/files/inclusion.pdf</w:t>
        </w:r>
      </w:hyperlink>
      <w:r w:rsidRPr="003D0412">
        <w:rPr>
          <w:rFonts w:ascii="Arial" w:hAnsi="Arial" w:cs="Arial"/>
          <w:sz w:val="24"/>
          <w:szCs w:val="24"/>
        </w:rPr>
        <w:t xml:space="preserve">  </w:t>
      </w:r>
      <w:bookmarkStart w:id="16" w:name="_Hlk535076505"/>
      <w:r w:rsidRPr="003D0412">
        <w:rPr>
          <w:rFonts w:ascii="Arial" w:hAnsi="Arial" w:cs="Arial"/>
          <w:sz w:val="24"/>
          <w:szCs w:val="24"/>
        </w:rPr>
        <w:t xml:space="preserve">[Darllenwyd </w:t>
      </w:r>
      <w:r w:rsidRPr="003D0412">
        <w:rPr>
          <w:rFonts w:ascii="Arial" w:hAnsi="Arial" w:cs="Arial"/>
          <w:sz w:val="24"/>
          <w:szCs w:val="24"/>
        </w:rPr>
        <w:t>2ail Ionawr 2019</w:t>
      </w:r>
      <w:r w:rsidRPr="003D0412">
        <w:rPr>
          <w:rFonts w:ascii="Arial" w:hAnsi="Arial" w:cs="Arial"/>
          <w:sz w:val="24"/>
          <w:szCs w:val="24"/>
        </w:rPr>
        <w:t>].</w:t>
      </w:r>
      <w:bookmarkEnd w:id="16"/>
    </w:p>
    <w:p w14:paraId="61D4DABB"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Herskind, A., Greisen, G. a Nielsen, B. J. (2014) ‘Early identification and intervention in cerebral palsy’ Vol 57, Issue 1, July 2014. </w:t>
      </w:r>
      <w:hyperlink r:id="rId43" w:history="1">
        <w:r w:rsidRPr="003D0412">
          <w:rPr>
            <w:rStyle w:val="Hyperlink"/>
            <w:rFonts w:ascii="Arial" w:hAnsi="Arial" w:cs="Arial"/>
            <w:sz w:val="24"/>
            <w:szCs w:val="24"/>
          </w:rPr>
          <w:t>https://onlinelibrary.wiley.com/doi/full/10.1111/dmcn.12531</w:t>
        </w:r>
      </w:hyperlink>
      <w:r w:rsidRPr="003D0412">
        <w:rPr>
          <w:rFonts w:ascii="Arial" w:hAnsi="Arial" w:cs="Arial"/>
          <w:sz w:val="24"/>
          <w:szCs w:val="24"/>
        </w:rPr>
        <w:t xml:space="preserve">  [Darllenwyd </w:t>
      </w:r>
      <w:r w:rsidRPr="003D0412">
        <w:rPr>
          <w:rFonts w:ascii="Arial" w:hAnsi="Arial" w:cs="Arial"/>
          <w:sz w:val="24"/>
          <w:szCs w:val="24"/>
        </w:rPr>
        <w:t>14fed o Rhagfyr 2018</w:t>
      </w:r>
      <w:r w:rsidRPr="003D0412">
        <w:rPr>
          <w:rFonts w:ascii="Arial" w:hAnsi="Arial" w:cs="Arial"/>
          <w:sz w:val="24"/>
          <w:szCs w:val="24"/>
        </w:rPr>
        <w:t>].</w:t>
      </w:r>
    </w:p>
    <w:p w14:paraId="3DD814C5"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Incusive Schools Network. (2018) ‘THE IMPORTANCE OF INCLUSION IN PLAY FOR CHILDREN WITH CEREBRAL PALSY’ </w:t>
      </w:r>
      <w:hyperlink r:id="rId44" w:history="1">
        <w:r w:rsidRPr="003D0412">
          <w:rPr>
            <w:rStyle w:val="Hyperlink"/>
            <w:rFonts w:ascii="Arial" w:hAnsi="Arial" w:cs="Arial"/>
            <w:sz w:val="24"/>
            <w:szCs w:val="24"/>
          </w:rPr>
          <w:t>https://inclusiveschools.org/the-importance-of-inclusion-in-play-for-children-with-cerebral-palsy/</w:t>
        </w:r>
      </w:hyperlink>
      <w:r w:rsidRPr="003D0412">
        <w:rPr>
          <w:rFonts w:ascii="Arial" w:hAnsi="Arial" w:cs="Arial"/>
          <w:sz w:val="24"/>
          <w:szCs w:val="24"/>
        </w:rPr>
        <w:t xml:space="preserve"> [Darllenwyd].</w:t>
      </w:r>
    </w:p>
    <w:p w14:paraId="25A1A56E"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Jacky, G. (2019) ‘Collaboration vs. Pull-Out Speech Therapy’ </w:t>
      </w:r>
      <w:hyperlink r:id="rId45" w:history="1">
        <w:r w:rsidRPr="003D0412">
          <w:rPr>
            <w:rStyle w:val="Hyperlink"/>
            <w:rFonts w:ascii="Arial" w:hAnsi="Arial" w:cs="Arial"/>
            <w:sz w:val="24"/>
            <w:szCs w:val="24"/>
          </w:rPr>
          <w:t>https://www.speechbuddy.com/blog/speech-therapy-techniques/collaboration-vs-pull-out-speech-therapy/</w:t>
        </w:r>
      </w:hyperlink>
      <w:r w:rsidRPr="003D0412">
        <w:rPr>
          <w:rFonts w:ascii="Arial" w:hAnsi="Arial" w:cs="Arial"/>
          <w:sz w:val="24"/>
          <w:szCs w:val="24"/>
        </w:rPr>
        <w:t xml:space="preserve">  [Darllenwyd 23 ain ].</w:t>
      </w:r>
    </w:p>
    <w:p w14:paraId="45543AF6"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Kids Matter. (2013) ‘Disability and children’s mental health’ </w:t>
      </w:r>
      <w:hyperlink r:id="rId46" w:history="1">
        <w:r w:rsidRPr="003D0412">
          <w:rPr>
            <w:rStyle w:val="Hyperlink"/>
            <w:rFonts w:ascii="Arial" w:hAnsi="Arial" w:cs="Arial"/>
            <w:sz w:val="24"/>
            <w:szCs w:val="24"/>
          </w:rPr>
          <w:t>https://www.kidsmatter.edu.au/sites/default/files/public/KMP_C1_CANMH_DisabilityAndChildrensMentalHealth.pdf</w:t>
        </w:r>
      </w:hyperlink>
      <w:r w:rsidRPr="003D0412">
        <w:rPr>
          <w:rFonts w:ascii="Arial" w:hAnsi="Arial" w:cs="Arial"/>
          <w:sz w:val="24"/>
          <w:szCs w:val="24"/>
        </w:rPr>
        <w:t xml:space="preserve">  [Darllenwyd </w:t>
      </w:r>
      <w:r w:rsidRPr="003D0412">
        <w:rPr>
          <w:rFonts w:ascii="Arial" w:hAnsi="Arial" w:cs="Arial"/>
          <w:sz w:val="24"/>
          <w:szCs w:val="24"/>
        </w:rPr>
        <w:t>5ed Ionawr 2019</w:t>
      </w:r>
      <w:r w:rsidRPr="003D0412">
        <w:rPr>
          <w:rFonts w:ascii="Arial" w:hAnsi="Arial" w:cs="Arial"/>
          <w:sz w:val="24"/>
          <w:szCs w:val="24"/>
        </w:rPr>
        <w:t>].</w:t>
      </w:r>
    </w:p>
    <w:p w14:paraId="4B66CC94"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Krigger, W, K. (2006) ‘Cerebral Palsy: An Overview’ University of Louisville School of Medicine Vol 73, Issue 1. Ionawr 2006 </w:t>
      </w:r>
      <w:hyperlink r:id="rId47" w:history="1">
        <w:r w:rsidRPr="003D0412">
          <w:rPr>
            <w:rStyle w:val="Hyperlink"/>
            <w:rFonts w:ascii="Arial" w:hAnsi="Arial" w:cs="Arial"/>
            <w:sz w:val="24"/>
            <w:szCs w:val="24"/>
          </w:rPr>
          <w:t>http://media.kenanaonline.com/files/0017/17278/cerebral%20palsy.pdf</w:t>
        </w:r>
      </w:hyperlink>
      <w:r w:rsidRPr="003D0412">
        <w:rPr>
          <w:rFonts w:ascii="Arial" w:hAnsi="Arial" w:cs="Arial"/>
          <w:sz w:val="24"/>
          <w:szCs w:val="24"/>
        </w:rPr>
        <w:t xml:space="preserve">  [Darllenwyd 2ail</w:t>
      </w:r>
      <w:r w:rsidRPr="003D0412">
        <w:rPr>
          <w:rFonts w:ascii="Arial" w:hAnsi="Arial" w:cs="Arial"/>
          <w:sz w:val="24"/>
          <w:szCs w:val="24"/>
        </w:rPr>
        <w:t xml:space="preserve"> Ionawr 2019].</w:t>
      </w:r>
      <w:r w:rsidRPr="003D0412">
        <w:rPr>
          <w:rFonts w:ascii="Arial" w:hAnsi="Arial" w:cs="Arial"/>
          <w:sz w:val="24"/>
          <w:szCs w:val="24"/>
        </w:rPr>
        <w:t xml:space="preserve"> </w:t>
      </w:r>
    </w:p>
    <w:p w14:paraId="41C3221B" w14:textId="77777777" w:rsidR="003D0412" w:rsidRPr="003D0412" w:rsidRDefault="003D0412" w:rsidP="003D0412">
      <w:pPr>
        <w:spacing w:line="360" w:lineRule="auto"/>
        <w:jc w:val="both"/>
        <w:rPr>
          <w:rFonts w:ascii="Arial" w:hAnsi="Arial" w:cs="Arial"/>
          <w:bCs/>
          <w:sz w:val="24"/>
          <w:szCs w:val="24"/>
        </w:rPr>
      </w:pPr>
      <w:r w:rsidRPr="003D0412">
        <w:rPr>
          <w:rFonts w:ascii="Arial" w:hAnsi="Arial" w:cs="Arial"/>
          <w:sz w:val="24"/>
          <w:szCs w:val="24"/>
        </w:rPr>
        <w:t>Lindsay, S. a McPherson, A. (2011) ‘</w:t>
      </w:r>
      <w:r w:rsidRPr="003D0412">
        <w:rPr>
          <w:rFonts w:ascii="Arial" w:hAnsi="Arial" w:cs="Arial"/>
          <w:bCs/>
          <w:sz w:val="24"/>
          <w:szCs w:val="24"/>
        </w:rPr>
        <w:t xml:space="preserve">Experiences of social exclusion and bullying at school among children and youth with cerebral palsy’ </w:t>
      </w:r>
      <w:r w:rsidRPr="003D0412">
        <w:rPr>
          <w:rFonts w:ascii="Arial" w:hAnsi="Arial" w:cs="Arial"/>
          <w:bCs/>
          <w:i/>
          <w:sz w:val="24"/>
          <w:szCs w:val="24"/>
        </w:rPr>
        <w:t>Disability and Rehabilitation</w:t>
      </w:r>
      <w:r w:rsidRPr="003D0412">
        <w:rPr>
          <w:rFonts w:ascii="Arial" w:hAnsi="Arial" w:cs="Arial"/>
          <w:bCs/>
          <w:sz w:val="24"/>
          <w:szCs w:val="24"/>
        </w:rPr>
        <w:t xml:space="preserve"> Vol </w:t>
      </w:r>
      <w:bookmarkStart w:id="17" w:name="_GoBack"/>
      <w:bookmarkEnd w:id="17"/>
      <w:r w:rsidRPr="003D0412">
        <w:rPr>
          <w:rFonts w:ascii="Arial" w:hAnsi="Arial" w:cs="Arial"/>
          <w:bCs/>
          <w:sz w:val="24"/>
          <w:szCs w:val="24"/>
        </w:rPr>
        <w:t xml:space="preserve">34, Issue 2. Pp.101-109 Awst 2011. </w:t>
      </w:r>
      <w:hyperlink r:id="rId48" w:history="1">
        <w:r w:rsidRPr="003D0412">
          <w:rPr>
            <w:rStyle w:val="Hyperlink"/>
            <w:rFonts w:ascii="Arial" w:hAnsi="Arial" w:cs="Arial"/>
            <w:bCs/>
            <w:sz w:val="24"/>
            <w:szCs w:val="24"/>
          </w:rPr>
          <w:t>https://www.tandfonline.com/doi/abs/10.3109/09638288.2011.587086?src=recsys&amp;journalCode=idre20</w:t>
        </w:r>
      </w:hyperlink>
      <w:r w:rsidRPr="003D0412">
        <w:rPr>
          <w:rFonts w:ascii="Arial" w:hAnsi="Arial" w:cs="Arial"/>
          <w:bCs/>
          <w:sz w:val="24"/>
          <w:szCs w:val="24"/>
        </w:rPr>
        <w:t xml:space="preserve"> </w:t>
      </w:r>
      <w:r w:rsidRPr="003D0412">
        <w:rPr>
          <w:rFonts w:ascii="Arial" w:hAnsi="Arial" w:cs="Arial"/>
          <w:sz w:val="24"/>
          <w:szCs w:val="24"/>
        </w:rPr>
        <w:t xml:space="preserve">[Darllenwyd 30ain </w:t>
      </w:r>
      <w:r w:rsidRPr="003D0412">
        <w:rPr>
          <w:rFonts w:ascii="Arial" w:hAnsi="Arial" w:cs="Arial"/>
          <w:sz w:val="24"/>
          <w:szCs w:val="24"/>
        </w:rPr>
        <w:t>Rhagfyr 2018</w:t>
      </w:r>
      <w:r w:rsidRPr="003D0412">
        <w:rPr>
          <w:rFonts w:ascii="Arial" w:hAnsi="Arial" w:cs="Arial"/>
          <w:sz w:val="24"/>
          <w:szCs w:val="24"/>
        </w:rPr>
        <w:t>].</w:t>
      </w:r>
    </w:p>
    <w:p w14:paraId="76004590" w14:textId="77777777" w:rsidR="003D0412" w:rsidRPr="003D0412" w:rsidRDefault="003D0412" w:rsidP="003D0412">
      <w:pPr>
        <w:spacing w:line="360" w:lineRule="auto"/>
        <w:jc w:val="both"/>
        <w:rPr>
          <w:rFonts w:ascii="Arial" w:hAnsi="Arial" w:cs="Arial"/>
          <w:b/>
          <w:bCs/>
          <w:sz w:val="24"/>
          <w:szCs w:val="24"/>
        </w:rPr>
      </w:pPr>
      <w:r w:rsidRPr="003D0412">
        <w:rPr>
          <w:rFonts w:ascii="Arial" w:hAnsi="Arial" w:cs="Arial"/>
          <w:sz w:val="24"/>
          <w:szCs w:val="24"/>
        </w:rPr>
        <w:t>Llywodraeth Cymru. (2015) ‘</w:t>
      </w:r>
      <w:r w:rsidRPr="003D0412">
        <w:rPr>
          <w:rFonts w:ascii="Arial" w:hAnsi="Arial" w:cs="Arial"/>
          <w:bCs/>
          <w:sz w:val="24"/>
          <w:szCs w:val="24"/>
        </w:rPr>
        <w:t>Confensiwn y Cenhedloedd Unedig ar Hawliau'r Plentyn (CCUHP)</w:t>
      </w:r>
      <w:r w:rsidRPr="003D0412">
        <w:rPr>
          <w:rFonts w:ascii="Arial" w:hAnsi="Arial" w:cs="Arial"/>
          <w:sz w:val="24"/>
          <w:szCs w:val="24"/>
        </w:rPr>
        <w:t xml:space="preserve">’ </w:t>
      </w:r>
      <w:hyperlink r:id="rId49" w:history="1">
        <w:r w:rsidRPr="003D0412">
          <w:rPr>
            <w:rStyle w:val="Hyperlink"/>
            <w:rFonts w:ascii="Arial" w:hAnsi="Arial" w:cs="Arial"/>
            <w:sz w:val="24"/>
            <w:szCs w:val="24"/>
          </w:rPr>
          <w:t>https://gov.wales/topics/people-and-communities/people/children-and-young-people/rights/uncrc/?lang=cy</w:t>
        </w:r>
      </w:hyperlink>
      <w:r w:rsidRPr="003D0412">
        <w:rPr>
          <w:rFonts w:ascii="Arial" w:hAnsi="Arial" w:cs="Arial"/>
          <w:sz w:val="24"/>
          <w:szCs w:val="24"/>
        </w:rPr>
        <w:t xml:space="preserve">  </w:t>
      </w:r>
      <w:r w:rsidRPr="003D0412">
        <w:rPr>
          <w:rFonts w:ascii="Arial" w:hAnsi="Arial" w:cs="Arial"/>
          <w:sz w:val="24"/>
          <w:szCs w:val="24"/>
        </w:rPr>
        <w:t xml:space="preserve">[Darllenwyd </w:t>
      </w:r>
      <w:bookmarkStart w:id="18" w:name="_Hlk535423075"/>
      <w:r w:rsidRPr="003D0412">
        <w:rPr>
          <w:rFonts w:ascii="Arial" w:hAnsi="Arial" w:cs="Arial"/>
          <w:sz w:val="24"/>
          <w:szCs w:val="24"/>
        </w:rPr>
        <w:t>12fed o Rhagfyr 2018</w:t>
      </w:r>
      <w:bookmarkEnd w:id="18"/>
      <w:r w:rsidRPr="003D0412">
        <w:rPr>
          <w:rFonts w:ascii="Arial" w:hAnsi="Arial" w:cs="Arial"/>
          <w:sz w:val="24"/>
          <w:szCs w:val="24"/>
        </w:rPr>
        <w:t>].</w:t>
      </w:r>
    </w:p>
    <w:p w14:paraId="0379AAC4"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Llywodraeth Cymru. (2017) ‘ </w:t>
      </w:r>
      <w:r w:rsidRPr="003D0412">
        <w:rPr>
          <w:rFonts w:ascii="Arial" w:hAnsi="Arial" w:cs="Arial"/>
          <w:color w:val="0A0A0A"/>
          <w:sz w:val="24"/>
          <w:szCs w:val="24"/>
        </w:rPr>
        <w:t>0 to 25 age range</w:t>
      </w:r>
      <w:r w:rsidRPr="003D0412">
        <w:rPr>
          <w:rFonts w:ascii="Arial" w:hAnsi="Arial" w:cs="Arial"/>
          <w:color w:val="0A0A0A"/>
          <w:sz w:val="24"/>
          <w:szCs w:val="24"/>
        </w:rPr>
        <w:t xml:space="preserve">’ </w:t>
      </w:r>
      <w:hyperlink r:id="rId50" w:history="1">
        <w:r w:rsidRPr="003D0412">
          <w:rPr>
            <w:rStyle w:val="Hyperlink"/>
            <w:rFonts w:ascii="Arial" w:hAnsi="Arial" w:cs="Arial"/>
            <w:sz w:val="24"/>
            <w:szCs w:val="24"/>
          </w:rPr>
          <w:t>https://www.youtube.com/watch?v=VzlB7WwMei0&amp;list=PLHBVoCVw4XZSjIS7wp272aEVInpqH0NTw</w:t>
        </w:r>
      </w:hyperlink>
      <w:r w:rsidRPr="003D0412">
        <w:rPr>
          <w:rFonts w:ascii="Arial" w:hAnsi="Arial" w:cs="Arial"/>
          <w:sz w:val="24"/>
          <w:szCs w:val="24"/>
        </w:rPr>
        <w:t xml:space="preserve">  [Darllenwyd </w:t>
      </w:r>
      <w:r w:rsidRPr="003D0412">
        <w:rPr>
          <w:rFonts w:ascii="Arial" w:hAnsi="Arial" w:cs="Arial"/>
          <w:sz w:val="24"/>
          <w:szCs w:val="24"/>
        </w:rPr>
        <w:t>1</w:t>
      </w:r>
      <w:r w:rsidRPr="003D0412">
        <w:rPr>
          <w:rFonts w:ascii="Arial" w:hAnsi="Arial" w:cs="Arial"/>
          <w:sz w:val="24"/>
          <w:szCs w:val="24"/>
        </w:rPr>
        <w:t>2</w:t>
      </w:r>
      <w:r w:rsidRPr="003D0412">
        <w:rPr>
          <w:rFonts w:ascii="Arial" w:hAnsi="Arial" w:cs="Arial"/>
          <w:sz w:val="24"/>
          <w:szCs w:val="24"/>
        </w:rPr>
        <w:t>fed o Ionawr 2019</w:t>
      </w:r>
      <w:r w:rsidRPr="003D0412">
        <w:rPr>
          <w:rFonts w:ascii="Arial" w:hAnsi="Arial" w:cs="Arial"/>
          <w:sz w:val="24"/>
          <w:szCs w:val="24"/>
        </w:rPr>
        <w:t xml:space="preserve"> ].</w:t>
      </w:r>
    </w:p>
    <w:p w14:paraId="6D98C1A5"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Llywodraeth Cymru. (2017) ‘Rights for children and young people’ </w:t>
      </w:r>
      <w:hyperlink r:id="rId51" w:history="1">
        <w:r w:rsidRPr="003D0412">
          <w:rPr>
            <w:rStyle w:val="Hyperlink"/>
            <w:rFonts w:ascii="Arial" w:hAnsi="Arial" w:cs="Arial"/>
            <w:sz w:val="24"/>
            <w:szCs w:val="24"/>
          </w:rPr>
          <w:t>https://gov.wales/topics/people-and-communities/people/children-and-young-people/rights/?lang=en</w:t>
        </w:r>
      </w:hyperlink>
      <w:r w:rsidRPr="003D0412">
        <w:rPr>
          <w:rFonts w:ascii="Arial" w:hAnsi="Arial" w:cs="Arial"/>
          <w:sz w:val="24"/>
          <w:szCs w:val="24"/>
        </w:rPr>
        <w:t xml:space="preserve">  [Darllenwyd </w:t>
      </w:r>
      <w:r w:rsidRPr="003D0412">
        <w:rPr>
          <w:rFonts w:ascii="Arial" w:hAnsi="Arial" w:cs="Arial"/>
          <w:sz w:val="24"/>
          <w:szCs w:val="24"/>
        </w:rPr>
        <w:t>9fed o Ionawr 2019</w:t>
      </w:r>
      <w:r w:rsidRPr="003D0412">
        <w:rPr>
          <w:rFonts w:ascii="Arial" w:hAnsi="Arial" w:cs="Arial"/>
          <w:sz w:val="24"/>
          <w:szCs w:val="24"/>
        </w:rPr>
        <w:t xml:space="preserve">]. </w:t>
      </w:r>
    </w:p>
    <w:p w14:paraId="1849C9BC"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Llywodraeth Cymru. (2018) ‘</w:t>
      </w:r>
      <w:bookmarkStart w:id="19" w:name="_Hlk535419318"/>
      <w:r w:rsidRPr="003D0412">
        <w:rPr>
          <w:rFonts w:ascii="Arial" w:hAnsi="Arial" w:cs="Arial"/>
          <w:sz w:val="24"/>
          <w:szCs w:val="24"/>
        </w:rPr>
        <w:t xml:space="preserve">Additional Learning Needs and Education Tribunal (Wales) Act ’ </w:t>
      </w:r>
      <w:hyperlink r:id="rId52" w:anchor="Introduction" w:history="1">
        <w:r w:rsidRPr="003D0412">
          <w:rPr>
            <w:rStyle w:val="Hyperlink"/>
            <w:rFonts w:ascii="Arial" w:hAnsi="Arial" w:cs="Arial"/>
            <w:sz w:val="24"/>
            <w:szCs w:val="24"/>
          </w:rPr>
          <w:t>https://beta.gov.wales/additional-learning-needs-and-education-tribunal-wales-act#Introduction</w:t>
        </w:r>
      </w:hyperlink>
      <w:r w:rsidRPr="003D0412">
        <w:rPr>
          <w:rFonts w:ascii="Arial" w:hAnsi="Arial" w:cs="Arial"/>
          <w:sz w:val="24"/>
          <w:szCs w:val="24"/>
        </w:rPr>
        <w:t xml:space="preserve">  </w:t>
      </w:r>
      <w:bookmarkStart w:id="20" w:name="_Hlk535336179"/>
      <w:bookmarkEnd w:id="19"/>
      <w:r w:rsidRPr="003D0412">
        <w:rPr>
          <w:rFonts w:ascii="Arial" w:hAnsi="Arial" w:cs="Arial"/>
          <w:sz w:val="24"/>
          <w:szCs w:val="24"/>
        </w:rPr>
        <w:t>[Darllenwyd 10fed o Ionawr 2019].</w:t>
      </w:r>
      <w:bookmarkEnd w:id="20"/>
    </w:p>
    <w:p w14:paraId="61CCEF43"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Llywodraeth Cymru. (2018) ‘Equality and diversity’ </w:t>
      </w:r>
      <w:hyperlink r:id="rId53" w:history="1">
        <w:r w:rsidRPr="003D0412">
          <w:rPr>
            <w:rStyle w:val="Hyperlink"/>
            <w:rFonts w:ascii="Arial" w:hAnsi="Arial" w:cs="Arial"/>
            <w:sz w:val="24"/>
            <w:szCs w:val="24"/>
          </w:rPr>
          <w:t>https://gov.wales/topics/people-and-communities/equality-diversity/?lang=en</w:t>
        </w:r>
      </w:hyperlink>
      <w:r w:rsidRPr="003D0412">
        <w:rPr>
          <w:rFonts w:ascii="Arial" w:hAnsi="Arial" w:cs="Arial"/>
          <w:sz w:val="24"/>
          <w:szCs w:val="24"/>
        </w:rPr>
        <w:t xml:space="preserve">  [Darllenwyd </w:t>
      </w:r>
      <w:r w:rsidRPr="003D0412">
        <w:rPr>
          <w:rFonts w:ascii="Arial" w:hAnsi="Arial" w:cs="Arial"/>
          <w:sz w:val="24"/>
          <w:szCs w:val="24"/>
        </w:rPr>
        <w:t>9fed o Ionawr 2019</w:t>
      </w:r>
      <w:r w:rsidRPr="003D0412">
        <w:rPr>
          <w:rFonts w:ascii="Arial" w:hAnsi="Arial" w:cs="Arial"/>
          <w:sz w:val="24"/>
          <w:szCs w:val="24"/>
        </w:rPr>
        <w:t>].</w:t>
      </w:r>
    </w:p>
    <w:p w14:paraId="0E03BF80"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Mahendra, N., Schoneman, K. a Engineer, N., (dim dyddiad) ‘Barriers influencing minority clients’ access to speech-language  pathology services’ </w:t>
      </w:r>
      <w:hyperlink r:id="rId54" w:history="1">
        <w:r w:rsidRPr="003D0412">
          <w:rPr>
            <w:rStyle w:val="Hyperlink"/>
            <w:rFonts w:ascii="Arial" w:hAnsi="Arial" w:cs="Arial"/>
            <w:sz w:val="24"/>
            <w:szCs w:val="24"/>
          </w:rPr>
          <w:t>https://www.asha.org/events/convention/handouts/2009/2244_mahendra_nidhi/</w:t>
        </w:r>
      </w:hyperlink>
      <w:r w:rsidRPr="003D0412">
        <w:rPr>
          <w:rFonts w:ascii="Arial" w:hAnsi="Arial" w:cs="Arial"/>
          <w:sz w:val="24"/>
          <w:szCs w:val="24"/>
        </w:rPr>
        <w:t xml:space="preserve">   [Darllenwyd 28ain </w:t>
      </w:r>
      <w:r w:rsidRPr="003D0412">
        <w:rPr>
          <w:rFonts w:ascii="Arial" w:hAnsi="Arial" w:cs="Arial"/>
          <w:sz w:val="24"/>
          <w:szCs w:val="24"/>
        </w:rPr>
        <w:t>Rhagfyr 2018</w:t>
      </w:r>
      <w:r w:rsidRPr="003D0412">
        <w:rPr>
          <w:rFonts w:ascii="Arial" w:hAnsi="Arial" w:cs="Arial"/>
          <w:sz w:val="24"/>
          <w:szCs w:val="24"/>
        </w:rPr>
        <w:t xml:space="preserve"> ].</w:t>
      </w:r>
    </w:p>
    <w:p w14:paraId="40D64307" w14:textId="77777777" w:rsidR="003D0412" w:rsidRPr="003D0412" w:rsidRDefault="003D0412" w:rsidP="003D0412">
      <w:pPr>
        <w:spacing w:line="360" w:lineRule="auto"/>
        <w:jc w:val="both"/>
        <w:rPr>
          <w:rFonts w:ascii="Arial" w:hAnsi="Arial" w:cs="Arial"/>
          <w:b/>
          <w:bCs/>
          <w:sz w:val="24"/>
          <w:szCs w:val="24"/>
        </w:rPr>
      </w:pPr>
      <w:r w:rsidRPr="003D0412">
        <w:rPr>
          <w:rFonts w:ascii="Arial" w:hAnsi="Arial" w:cs="Arial"/>
          <w:sz w:val="24"/>
          <w:szCs w:val="24"/>
        </w:rPr>
        <w:t xml:space="preserve">Mahoney, Gerald., Robinson, Cordelia., Fewell. a Rebecca R (2001) ‘The Effects of Early Motor Intervention on Children with Down Syndrome or Cerebral Palsy: A Field-Based Study’ </w:t>
      </w:r>
      <w:r w:rsidRPr="003D0412">
        <w:rPr>
          <w:rFonts w:ascii="Arial" w:hAnsi="Arial" w:cs="Arial"/>
          <w:i/>
          <w:sz w:val="24"/>
          <w:szCs w:val="24"/>
        </w:rPr>
        <w:t xml:space="preserve">Journal of Developmental &amp; Behavioural Pediatrics. </w:t>
      </w:r>
      <w:r w:rsidRPr="003D0412">
        <w:rPr>
          <w:rFonts w:ascii="Arial" w:hAnsi="Arial" w:cs="Arial"/>
          <w:sz w:val="24"/>
          <w:szCs w:val="24"/>
        </w:rPr>
        <w:t xml:space="preserve">Vol 22 – issue 3, June 2001, pp.153-162. </w:t>
      </w:r>
      <w:hyperlink r:id="rId55" w:history="1">
        <w:r w:rsidRPr="003D0412">
          <w:rPr>
            <w:rStyle w:val="Hyperlink"/>
            <w:rFonts w:ascii="Arial" w:hAnsi="Arial" w:cs="Arial"/>
            <w:sz w:val="24"/>
            <w:szCs w:val="24"/>
          </w:rPr>
          <w:t>https://www.ncbi.nlm.nih.gov/pubmed/11437190</w:t>
        </w:r>
      </w:hyperlink>
      <w:r w:rsidRPr="003D0412">
        <w:rPr>
          <w:rFonts w:ascii="Arial" w:hAnsi="Arial" w:cs="Arial"/>
          <w:sz w:val="24"/>
          <w:szCs w:val="24"/>
        </w:rPr>
        <w:t xml:space="preserve"> [Darllenwyd </w:t>
      </w:r>
      <w:r w:rsidRPr="003D0412">
        <w:rPr>
          <w:rFonts w:ascii="Arial" w:hAnsi="Arial" w:cs="Arial"/>
          <w:sz w:val="24"/>
          <w:szCs w:val="24"/>
        </w:rPr>
        <w:t>7fed o Rhagfyr 2018</w:t>
      </w:r>
      <w:r w:rsidRPr="003D0412">
        <w:rPr>
          <w:rFonts w:ascii="Arial" w:hAnsi="Arial" w:cs="Arial"/>
          <w:sz w:val="24"/>
          <w:szCs w:val="24"/>
        </w:rPr>
        <w:t>].</w:t>
      </w:r>
    </w:p>
    <w:p w14:paraId="76D63FDA"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Mencap. (dim dyddiad) ‘Cerebral Palsy’ </w:t>
      </w:r>
      <w:hyperlink r:id="rId56" w:history="1">
        <w:r w:rsidRPr="003D0412">
          <w:rPr>
            <w:rStyle w:val="Hyperlink"/>
            <w:rFonts w:ascii="Arial" w:hAnsi="Arial" w:cs="Arial"/>
            <w:sz w:val="24"/>
            <w:szCs w:val="24"/>
          </w:rPr>
          <w:t>https://www.mencap.org.uk/learning-disability-explained/conditions/cerebral-palsy?gclid=EAIaIQobChMI5PyGx4r_3gIV5p3tCh0tbgz5EAAYASAAEgJDiPD_BwE</w:t>
        </w:r>
      </w:hyperlink>
      <w:r w:rsidRPr="003D0412">
        <w:rPr>
          <w:rFonts w:ascii="Arial" w:hAnsi="Arial" w:cs="Arial"/>
          <w:sz w:val="24"/>
          <w:szCs w:val="24"/>
        </w:rPr>
        <w:t xml:space="preserve"> [Darllenwyd </w:t>
      </w:r>
      <w:bookmarkStart w:id="21" w:name="_Hlk535422907"/>
      <w:r w:rsidRPr="003D0412">
        <w:rPr>
          <w:rFonts w:ascii="Arial" w:hAnsi="Arial" w:cs="Arial"/>
          <w:sz w:val="24"/>
          <w:szCs w:val="24"/>
        </w:rPr>
        <w:t>5ed o Rhagfyr 2018</w:t>
      </w:r>
      <w:bookmarkEnd w:id="21"/>
      <w:r w:rsidRPr="003D0412">
        <w:rPr>
          <w:rFonts w:ascii="Arial" w:hAnsi="Arial" w:cs="Arial"/>
          <w:sz w:val="24"/>
          <w:szCs w:val="24"/>
        </w:rPr>
        <w:t>].</w:t>
      </w:r>
    </w:p>
    <w:p w14:paraId="145C8602"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lastRenderedPageBreak/>
        <w:t xml:space="preserve">Mencap. (dim dyddiad) ‘Cerebral Palsy’ </w:t>
      </w:r>
      <w:hyperlink r:id="rId57" w:history="1">
        <w:r w:rsidRPr="003D0412">
          <w:rPr>
            <w:rStyle w:val="Hyperlink"/>
            <w:rFonts w:ascii="Arial" w:hAnsi="Arial" w:cs="Arial"/>
            <w:sz w:val="24"/>
            <w:szCs w:val="24"/>
          </w:rPr>
          <w:t>https://www.mencap.org.uk/learning-disability-explained/conditions/cerebral-palsy</w:t>
        </w:r>
      </w:hyperlink>
      <w:r w:rsidRPr="003D0412">
        <w:rPr>
          <w:rFonts w:ascii="Arial" w:hAnsi="Arial" w:cs="Arial"/>
          <w:sz w:val="24"/>
          <w:szCs w:val="24"/>
        </w:rPr>
        <w:t xml:space="preserve">  [Darllenwyd 6</w:t>
      </w:r>
      <w:r w:rsidRPr="003D0412">
        <w:rPr>
          <w:rFonts w:ascii="Arial" w:hAnsi="Arial" w:cs="Arial"/>
          <w:sz w:val="24"/>
          <w:szCs w:val="24"/>
        </w:rPr>
        <w:t>ed o Rhagfyr 2018</w:t>
      </w:r>
      <w:r w:rsidRPr="003D0412">
        <w:rPr>
          <w:rFonts w:ascii="Arial" w:hAnsi="Arial" w:cs="Arial"/>
          <w:sz w:val="24"/>
          <w:szCs w:val="24"/>
        </w:rPr>
        <w:t>].</w:t>
      </w:r>
    </w:p>
    <w:p w14:paraId="3C8DBF49"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Mencap. (dim dyddiad) ‘</w:t>
      </w:r>
      <w:r w:rsidRPr="003D0412">
        <w:rPr>
          <w:rFonts w:ascii="Arial" w:hAnsi="Arial" w:cs="Arial"/>
          <w:sz w:val="24"/>
          <w:szCs w:val="24"/>
        </w:rPr>
        <w:t>SEN Support</w:t>
      </w:r>
      <w:r w:rsidRPr="003D0412">
        <w:rPr>
          <w:rFonts w:ascii="Arial" w:hAnsi="Arial" w:cs="Arial"/>
          <w:sz w:val="24"/>
          <w:szCs w:val="24"/>
        </w:rPr>
        <w:t xml:space="preserve">’  </w:t>
      </w:r>
      <w:hyperlink r:id="rId58" w:history="1">
        <w:r w:rsidRPr="003D0412">
          <w:rPr>
            <w:rStyle w:val="Hyperlink"/>
            <w:rFonts w:ascii="Arial" w:hAnsi="Arial" w:cs="Arial"/>
            <w:sz w:val="24"/>
            <w:szCs w:val="24"/>
          </w:rPr>
          <w:t>https://www.mencap.org.uk/advice-and-support/children-and-young-people/education-support/sen-support</w:t>
        </w:r>
      </w:hyperlink>
      <w:r w:rsidRPr="003D0412">
        <w:rPr>
          <w:rFonts w:ascii="Arial" w:hAnsi="Arial" w:cs="Arial"/>
          <w:sz w:val="24"/>
          <w:szCs w:val="24"/>
        </w:rPr>
        <w:t xml:space="preserve">  [Darllenwyd </w:t>
      </w:r>
      <w:r w:rsidRPr="003D0412">
        <w:rPr>
          <w:rFonts w:ascii="Arial" w:hAnsi="Arial" w:cs="Arial"/>
          <w:sz w:val="24"/>
          <w:szCs w:val="24"/>
        </w:rPr>
        <w:t>1</w:t>
      </w:r>
      <w:r w:rsidRPr="003D0412">
        <w:rPr>
          <w:rFonts w:ascii="Arial" w:hAnsi="Arial" w:cs="Arial"/>
          <w:sz w:val="24"/>
          <w:szCs w:val="24"/>
        </w:rPr>
        <w:t>2</w:t>
      </w:r>
      <w:r w:rsidRPr="003D0412">
        <w:rPr>
          <w:rFonts w:ascii="Arial" w:hAnsi="Arial" w:cs="Arial"/>
          <w:sz w:val="24"/>
          <w:szCs w:val="24"/>
        </w:rPr>
        <w:t>fed o Ionawr 2019</w:t>
      </w:r>
      <w:r w:rsidRPr="003D0412">
        <w:rPr>
          <w:rFonts w:ascii="Arial" w:hAnsi="Arial" w:cs="Arial"/>
          <w:sz w:val="24"/>
          <w:szCs w:val="24"/>
        </w:rPr>
        <w:t xml:space="preserve"> ].</w:t>
      </w:r>
    </w:p>
    <w:p w14:paraId="24F03514"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Murphy, A. a Carbone, A, N. (2008) ‘Promoting the Participation of Children </w:t>
      </w:r>
      <w:proofErr w:type="gramStart"/>
      <w:r w:rsidRPr="003D0412">
        <w:rPr>
          <w:rFonts w:ascii="Arial" w:hAnsi="Arial" w:cs="Arial"/>
          <w:sz w:val="24"/>
          <w:szCs w:val="24"/>
        </w:rPr>
        <w:t>With</w:t>
      </w:r>
      <w:proofErr w:type="gramEnd"/>
      <w:r w:rsidRPr="003D0412">
        <w:rPr>
          <w:rFonts w:ascii="Arial" w:hAnsi="Arial" w:cs="Arial"/>
          <w:sz w:val="24"/>
          <w:szCs w:val="24"/>
        </w:rPr>
        <w:t xml:space="preserve"> Disabilities in Sports, Recreation, and Physical Activities’ </w:t>
      </w:r>
      <w:r w:rsidRPr="003D0412">
        <w:rPr>
          <w:rFonts w:ascii="Arial" w:hAnsi="Arial" w:cs="Arial"/>
          <w:i/>
          <w:sz w:val="24"/>
          <w:szCs w:val="24"/>
        </w:rPr>
        <w:t xml:space="preserve">THE AMERICAN ACADEMY OF PEDIATRICS </w:t>
      </w:r>
      <w:r w:rsidRPr="003D0412">
        <w:rPr>
          <w:rFonts w:ascii="Arial" w:hAnsi="Arial" w:cs="Arial"/>
          <w:sz w:val="24"/>
          <w:szCs w:val="24"/>
        </w:rPr>
        <w:t xml:space="preserve">Vol 121, Issue 5. Mai 2008. </w:t>
      </w:r>
      <w:hyperlink r:id="rId59" w:history="1">
        <w:r w:rsidRPr="003D0412">
          <w:rPr>
            <w:rStyle w:val="Hyperlink"/>
            <w:rFonts w:ascii="Arial" w:hAnsi="Arial" w:cs="Arial"/>
            <w:sz w:val="24"/>
            <w:szCs w:val="24"/>
          </w:rPr>
          <w:t>http://pediatrics.aappublications.org/content/121/5/1057.full</w:t>
        </w:r>
      </w:hyperlink>
      <w:r w:rsidRPr="003D0412">
        <w:rPr>
          <w:rFonts w:ascii="Arial" w:hAnsi="Arial" w:cs="Arial"/>
          <w:sz w:val="24"/>
          <w:szCs w:val="24"/>
        </w:rPr>
        <w:t xml:space="preserve"> [8fed </w:t>
      </w:r>
      <w:r w:rsidRPr="003D0412">
        <w:rPr>
          <w:rFonts w:ascii="Arial" w:hAnsi="Arial" w:cs="Arial"/>
          <w:sz w:val="24"/>
          <w:szCs w:val="24"/>
        </w:rPr>
        <w:t>Ionawr 2019</w:t>
      </w:r>
      <w:r w:rsidRPr="003D0412">
        <w:rPr>
          <w:rFonts w:ascii="Arial" w:hAnsi="Arial" w:cs="Arial"/>
          <w:sz w:val="24"/>
          <w:szCs w:val="24"/>
        </w:rPr>
        <w:t>]</w:t>
      </w:r>
    </w:p>
    <w:p w14:paraId="2E3106C6"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My Child at Cerebral Palsy. (2019) ‘Cerebral Palsy Diagnosis’ </w:t>
      </w:r>
      <w:hyperlink r:id="rId60" w:history="1">
        <w:r w:rsidRPr="003D0412">
          <w:rPr>
            <w:rStyle w:val="Hyperlink"/>
            <w:rFonts w:ascii="Arial" w:hAnsi="Arial" w:cs="Arial"/>
            <w:sz w:val="24"/>
            <w:szCs w:val="24"/>
          </w:rPr>
          <w:t>https://www.cerebralpalsy.org/about-cerebral-palsy/diagnosis</w:t>
        </w:r>
      </w:hyperlink>
      <w:r w:rsidRPr="003D0412">
        <w:rPr>
          <w:rFonts w:ascii="Arial" w:hAnsi="Arial" w:cs="Arial"/>
          <w:sz w:val="24"/>
          <w:szCs w:val="24"/>
        </w:rPr>
        <w:t xml:space="preserve"> [</w:t>
      </w:r>
      <w:bookmarkStart w:id="22" w:name="_Hlk535423798"/>
      <w:r w:rsidRPr="003D0412">
        <w:rPr>
          <w:rFonts w:ascii="Arial" w:hAnsi="Arial" w:cs="Arial"/>
          <w:sz w:val="24"/>
          <w:szCs w:val="24"/>
        </w:rPr>
        <w:t>3ydd Ionawr 2019</w:t>
      </w:r>
      <w:bookmarkEnd w:id="22"/>
      <w:r w:rsidRPr="003D0412">
        <w:rPr>
          <w:rFonts w:ascii="Arial" w:hAnsi="Arial" w:cs="Arial"/>
          <w:sz w:val="24"/>
          <w:szCs w:val="24"/>
        </w:rPr>
        <w:t>]</w:t>
      </w:r>
    </w:p>
    <w:p w14:paraId="29DDB0D9"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My Child at Cerebral Palsy. (2019) ‘Mental Health’ </w:t>
      </w:r>
      <w:hyperlink r:id="rId61" w:history="1">
        <w:r w:rsidRPr="003D0412">
          <w:rPr>
            <w:rStyle w:val="Hyperlink"/>
            <w:rFonts w:ascii="Arial" w:hAnsi="Arial" w:cs="Arial"/>
            <w:sz w:val="24"/>
            <w:szCs w:val="24"/>
          </w:rPr>
          <w:t>https://www.cerebralpalsy.org/information/mental-health</w:t>
        </w:r>
      </w:hyperlink>
      <w:r w:rsidRPr="003D0412">
        <w:rPr>
          <w:rFonts w:ascii="Arial" w:hAnsi="Arial" w:cs="Arial"/>
          <w:sz w:val="24"/>
          <w:szCs w:val="24"/>
        </w:rPr>
        <w:t xml:space="preserve">  [Darllenwyd </w:t>
      </w:r>
      <w:r w:rsidRPr="003D0412">
        <w:rPr>
          <w:rFonts w:ascii="Arial" w:hAnsi="Arial" w:cs="Arial"/>
          <w:sz w:val="24"/>
          <w:szCs w:val="24"/>
        </w:rPr>
        <w:t>1af Ionawr 2019].</w:t>
      </w:r>
      <w:r w:rsidRPr="003D0412">
        <w:rPr>
          <w:rFonts w:ascii="Arial" w:hAnsi="Arial" w:cs="Arial"/>
          <w:sz w:val="24"/>
          <w:szCs w:val="24"/>
        </w:rPr>
        <w:t>].</w:t>
      </w:r>
    </w:p>
    <w:p w14:paraId="38D64348"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My Child Without Limits. (2019) ‘Outcomes, Benefits and Drawbacks of Speech Therapy’ </w:t>
      </w:r>
      <w:hyperlink r:id="rId62" w:history="1">
        <w:r w:rsidRPr="003D0412">
          <w:rPr>
            <w:rStyle w:val="Hyperlink"/>
            <w:rFonts w:ascii="Arial" w:hAnsi="Arial" w:cs="Arial"/>
            <w:sz w:val="24"/>
            <w:szCs w:val="24"/>
          </w:rPr>
          <w:t>http://www.mychildwithoutlimits.org/plan/common-treatments-and-therapies/speech-therapy/outcomes-benefits-and-drawbacks-of-speech-therapy/</w:t>
        </w:r>
      </w:hyperlink>
      <w:r w:rsidRPr="003D0412">
        <w:rPr>
          <w:rFonts w:ascii="Arial" w:hAnsi="Arial" w:cs="Arial"/>
          <w:sz w:val="24"/>
          <w:szCs w:val="24"/>
        </w:rPr>
        <w:t xml:space="preserve">  [Darllenwyd 28ain </w:t>
      </w:r>
      <w:r w:rsidRPr="003D0412">
        <w:rPr>
          <w:rFonts w:ascii="Arial" w:hAnsi="Arial" w:cs="Arial"/>
          <w:sz w:val="24"/>
          <w:szCs w:val="24"/>
        </w:rPr>
        <w:t>Rhagfyr 2018</w:t>
      </w:r>
      <w:r w:rsidRPr="003D0412">
        <w:rPr>
          <w:rFonts w:ascii="Arial" w:hAnsi="Arial" w:cs="Arial"/>
          <w:sz w:val="24"/>
          <w:szCs w:val="24"/>
        </w:rPr>
        <w:t xml:space="preserve"> ].</w:t>
      </w:r>
    </w:p>
    <w:p w14:paraId="0EE001D1"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MyChild at Cerebral Palsy (2019) ‘Speech and Language Therapy’ </w:t>
      </w:r>
      <w:hyperlink r:id="rId63" w:history="1">
        <w:r w:rsidRPr="003D0412">
          <w:rPr>
            <w:rStyle w:val="Hyperlink"/>
            <w:rFonts w:ascii="Arial" w:hAnsi="Arial" w:cs="Arial"/>
            <w:sz w:val="24"/>
            <w:szCs w:val="24"/>
          </w:rPr>
          <w:t>https://www.cerebralpalsy.org/about-cerebral-palsy/treatment/therapy/speech-language-therapy</w:t>
        </w:r>
      </w:hyperlink>
      <w:r w:rsidRPr="003D0412">
        <w:rPr>
          <w:rFonts w:ascii="Arial" w:hAnsi="Arial" w:cs="Arial"/>
          <w:sz w:val="24"/>
          <w:szCs w:val="24"/>
        </w:rPr>
        <w:t xml:space="preserve">   [Darllenwyd </w:t>
      </w:r>
      <w:r w:rsidRPr="003D0412">
        <w:rPr>
          <w:rFonts w:ascii="Arial" w:hAnsi="Arial" w:cs="Arial"/>
          <w:sz w:val="24"/>
          <w:szCs w:val="24"/>
        </w:rPr>
        <w:t>19fed o Rhagfyr 2018</w:t>
      </w:r>
      <w:r w:rsidRPr="003D0412">
        <w:rPr>
          <w:rFonts w:ascii="Arial" w:hAnsi="Arial" w:cs="Arial"/>
          <w:sz w:val="24"/>
          <w:szCs w:val="24"/>
        </w:rPr>
        <w:t xml:space="preserve"> ].</w:t>
      </w:r>
    </w:p>
    <w:p w14:paraId="42B26E8A"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NHS. (2017) ‘Cerebral palsy’ </w:t>
      </w:r>
      <w:hyperlink r:id="rId64" w:history="1">
        <w:r w:rsidRPr="003D0412">
          <w:rPr>
            <w:rStyle w:val="Hyperlink"/>
            <w:rFonts w:ascii="Arial" w:hAnsi="Arial" w:cs="Arial"/>
            <w:sz w:val="24"/>
            <w:szCs w:val="24"/>
          </w:rPr>
          <w:t>https://www.nhs.uk/conditions/cerebral-palsy/</w:t>
        </w:r>
      </w:hyperlink>
      <w:proofErr w:type="gramStart"/>
      <w:r w:rsidRPr="003D0412">
        <w:rPr>
          <w:rFonts w:ascii="Arial" w:hAnsi="Arial" w:cs="Arial"/>
          <w:sz w:val="24"/>
          <w:szCs w:val="24"/>
        </w:rPr>
        <w:t xml:space="preserve">   [</w:t>
      </w:r>
      <w:proofErr w:type="gramEnd"/>
      <w:r w:rsidRPr="003D0412">
        <w:rPr>
          <w:rFonts w:ascii="Arial" w:hAnsi="Arial" w:cs="Arial"/>
          <w:sz w:val="24"/>
          <w:szCs w:val="24"/>
        </w:rPr>
        <w:t>Darllenwyd 6ed</w:t>
      </w:r>
      <w:r w:rsidRPr="003D0412">
        <w:rPr>
          <w:rFonts w:ascii="Arial" w:hAnsi="Arial" w:cs="Arial"/>
          <w:sz w:val="24"/>
          <w:szCs w:val="24"/>
        </w:rPr>
        <w:t xml:space="preserve"> fed o Rhagfyr 2018</w:t>
      </w:r>
      <w:r w:rsidRPr="003D0412">
        <w:rPr>
          <w:rFonts w:ascii="Arial" w:hAnsi="Arial" w:cs="Arial"/>
          <w:sz w:val="24"/>
          <w:szCs w:val="24"/>
        </w:rPr>
        <w:t xml:space="preserve"> ].</w:t>
      </w:r>
    </w:p>
    <w:p w14:paraId="52478623"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Novak, I., Mcintyre. S., Morgan. C., Campbell, L., Dark, L., Morton, N., Stumbles, E., Wilson, S-A. </w:t>
      </w:r>
      <w:proofErr w:type="gramStart"/>
      <w:r w:rsidRPr="003D0412">
        <w:rPr>
          <w:rFonts w:ascii="Arial" w:hAnsi="Arial" w:cs="Arial"/>
          <w:sz w:val="24"/>
          <w:szCs w:val="24"/>
        </w:rPr>
        <w:t>a  Goldsmith</w:t>
      </w:r>
      <w:proofErr w:type="gramEnd"/>
      <w:r w:rsidRPr="003D0412">
        <w:rPr>
          <w:rFonts w:ascii="Arial" w:hAnsi="Arial" w:cs="Arial"/>
          <w:sz w:val="24"/>
          <w:szCs w:val="24"/>
        </w:rPr>
        <w:t xml:space="preserve">, S. (2013) ‘A systematic review of interventions for children with cerebral palsy: state of evidence’ </w:t>
      </w:r>
      <w:r w:rsidRPr="003D0412">
        <w:rPr>
          <w:rFonts w:ascii="Arial" w:hAnsi="Arial" w:cs="Arial"/>
          <w:i/>
          <w:sz w:val="24"/>
          <w:szCs w:val="24"/>
        </w:rPr>
        <w:t xml:space="preserve">Developmental Medicine &amp; Child Neurology </w:t>
      </w:r>
      <w:r w:rsidRPr="003D0412">
        <w:rPr>
          <w:rFonts w:ascii="Arial" w:hAnsi="Arial" w:cs="Arial"/>
          <w:sz w:val="24"/>
          <w:szCs w:val="24"/>
        </w:rPr>
        <w:t xml:space="preserve">pp. 885-910. [Ar-lein] </w:t>
      </w:r>
      <w:hyperlink r:id="rId65" w:history="1">
        <w:r w:rsidRPr="003D0412">
          <w:rPr>
            <w:rStyle w:val="Hyperlink"/>
            <w:rFonts w:ascii="Arial" w:hAnsi="Arial" w:cs="Arial"/>
            <w:sz w:val="24"/>
            <w:szCs w:val="24"/>
          </w:rPr>
          <w:t>https://onlinelibrary.wiley.com/doi/full/10.1111/dmcn.12246</w:t>
        </w:r>
      </w:hyperlink>
      <w:r w:rsidRPr="003D0412">
        <w:rPr>
          <w:rFonts w:ascii="Arial" w:hAnsi="Arial" w:cs="Arial"/>
          <w:sz w:val="24"/>
          <w:szCs w:val="24"/>
        </w:rPr>
        <w:t xml:space="preserve"> [</w:t>
      </w:r>
      <w:r w:rsidRPr="003D0412">
        <w:rPr>
          <w:rFonts w:ascii="Arial" w:hAnsi="Arial" w:cs="Arial"/>
          <w:sz w:val="24"/>
          <w:szCs w:val="24"/>
        </w:rPr>
        <w:t>7fed o Rhagfyr 2018</w:t>
      </w:r>
      <w:r w:rsidRPr="003D0412">
        <w:rPr>
          <w:rFonts w:ascii="Arial" w:hAnsi="Arial" w:cs="Arial"/>
          <w:sz w:val="24"/>
          <w:szCs w:val="24"/>
        </w:rPr>
        <w:t>]</w:t>
      </w:r>
    </w:p>
    <w:p w14:paraId="1CF1DD09"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lastRenderedPageBreak/>
        <w:t xml:space="preserve">Nutbrown, C. (dim dyddiad) ‘Early years FOR everyone’  </w:t>
      </w:r>
      <w:hyperlink r:id="rId66" w:history="1">
        <w:r w:rsidRPr="003D0412">
          <w:rPr>
            <w:rStyle w:val="Hyperlink"/>
            <w:rFonts w:ascii="Arial" w:hAnsi="Arial" w:cs="Arial"/>
            <w:sz w:val="24"/>
            <w:szCs w:val="24"/>
          </w:rPr>
          <w:t>https://www.teachearlyyears.com/images/uploads/article/inclusion-in-early-years-settings.pdf</w:t>
        </w:r>
      </w:hyperlink>
      <w:r w:rsidRPr="003D0412">
        <w:rPr>
          <w:rFonts w:ascii="Arial" w:hAnsi="Arial" w:cs="Arial"/>
          <w:sz w:val="24"/>
          <w:szCs w:val="24"/>
        </w:rPr>
        <w:t xml:space="preserve">   [Darllenwyd </w:t>
      </w:r>
      <w:r w:rsidRPr="003D0412">
        <w:rPr>
          <w:rFonts w:ascii="Arial" w:hAnsi="Arial" w:cs="Arial"/>
          <w:sz w:val="24"/>
          <w:szCs w:val="24"/>
        </w:rPr>
        <w:t>12fed o Rhagfyr 2018</w:t>
      </w:r>
      <w:r w:rsidRPr="003D0412">
        <w:rPr>
          <w:rFonts w:ascii="Arial" w:hAnsi="Arial" w:cs="Arial"/>
          <w:sz w:val="24"/>
          <w:szCs w:val="24"/>
        </w:rPr>
        <w:t>].</w:t>
      </w:r>
    </w:p>
    <w:p w14:paraId="05B96077"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Palmer,F., Shapiro, B., Wachtel, R., Allen, M., Hiller, J., Harryman, S., Mosher, B., Meinert, C. a Capute, A. (1988) ‘The Effects of Physical Therapy on Cerebral Palsy’ </w:t>
      </w:r>
      <w:hyperlink r:id="rId67" w:history="1">
        <w:r w:rsidRPr="003D0412">
          <w:rPr>
            <w:rStyle w:val="Hyperlink"/>
            <w:rFonts w:ascii="Arial" w:hAnsi="Arial" w:cs="Arial"/>
            <w:sz w:val="24"/>
            <w:szCs w:val="24"/>
          </w:rPr>
          <w:t>https://www.nejm.org/doi/full/10.1056/NEJM198803313181302</w:t>
        </w:r>
      </w:hyperlink>
      <w:r w:rsidRPr="003D0412">
        <w:rPr>
          <w:rFonts w:ascii="Arial" w:hAnsi="Arial" w:cs="Arial"/>
          <w:sz w:val="24"/>
          <w:szCs w:val="24"/>
        </w:rPr>
        <w:t xml:space="preserve"> [Darllenwyd </w:t>
      </w:r>
      <w:r w:rsidRPr="003D0412">
        <w:rPr>
          <w:rFonts w:ascii="Arial" w:hAnsi="Arial" w:cs="Arial"/>
          <w:sz w:val="24"/>
          <w:szCs w:val="24"/>
        </w:rPr>
        <w:t>1</w:t>
      </w:r>
      <w:r w:rsidRPr="003D0412">
        <w:rPr>
          <w:rFonts w:ascii="Arial" w:hAnsi="Arial" w:cs="Arial"/>
          <w:sz w:val="24"/>
          <w:szCs w:val="24"/>
        </w:rPr>
        <w:t>3</w:t>
      </w:r>
      <w:r w:rsidRPr="003D0412">
        <w:rPr>
          <w:rFonts w:ascii="Arial" w:hAnsi="Arial" w:cs="Arial"/>
          <w:sz w:val="24"/>
          <w:szCs w:val="24"/>
        </w:rPr>
        <w:t>fed o Rhagfyr 2018</w:t>
      </w:r>
      <w:r w:rsidRPr="003D0412">
        <w:rPr>
          <w:rFonts w:ascii="Arial" w:hAnsi="Arial" w:cs="Arial"/>
          <w:sz w:val="24"/>
          <w:szCs w:val="24"/>
        </w:rPr>
        <w:t>].</w:t>
      </w:r>
    </w:p>
    <w:p w14:paraId="33B65F91"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Pennington, L., Goldbart, J. a Marshall, J. (2005) ‘Direct speech and language therapy for children with cerebral palsy: findings from a systematic review’ </w:t>
      </w:r>
      <w:r w:rsidRPr="003D0412">
        <w:rPr>
          <w:rFonts w:ascii="Arial" w:hAnsi="Arial" w:cs="Arial"/>
          <w:i/>
          <w:sz w:val="24"/>
          <w:szCs w:val="24"/>
        </w:rPr>
        <w:t>Developmental Medicine and Child Neurology</w:t>
      </w:r>
      <w:r w:rsidRPr="003D0412">
        <w:rPr>
          <w:rFonts w:ascii="Arial" w:hAnsi="Arial" w:cs="Arial"/>
          <w:sz w:val="24"/>
          <w:szCs w:val="24"/>
        </w:rPr>
        <w:t xml:space="preserve"> Vol 47, Issue 1, January 2005. </w:t>
      </w:r>
      <w:hyperlink r:id="rId68" w:history="1">
        <w:r w:rsidRPr="003D0412">
          <w:rPr>
            <w:rStyle w:val="Hyperlink"/>
            <w:rFonts w:ascii="Arial" w:hAnsi="Arial" w:cs="Arial"/>
            <w:sz w:val="24"/>
            <w:szCs w:val="24"/>
          </w:rPr>
          <w:t>https://www.cambridge.org/core/journals/developmental-medicine-and-child-neurology/article/direct-speech-and-language-therapy-for-children-with-cerebral-palsy-findings-from-a-systematic-review/657CD08636E05B022186A56EC10E4F12</w:t>
        </w:r>
      </w:hyperlink>
      <w:r w:rsidRPr="003D0412">
        <w:rPr>
          <w:rFonts w:ascii="Arial" w:hAnsi="Arial" w:cs="Arial"/>
          <w:sz w:val="24"/>
          <w:szCs w:val="24"/>
        </w:rPr>
        <w:t xml:space="preserve"> [Darllenwyd </w:t>
      </w:r>
      <w:r w:rsidRPr="003D0412">
        <w:rPr>
          <w:rFonts w:ascii="Arial" w:hAnsi="Arial" w:cs="Arial"/>
          <w:sz w:val="24"/>
          <w:szCs w:val="24"/>
        </w:rPr>
        <w:t>1</w:t>
      </w:r>
      <w:r w:rsidRPr="003D0412">
        <w:rPr>
          <w:rFonts w:ascii="Arial" w:hAnsi="Arial" w:cs="Arial"/>
          <w:sz w:val="24"/>
          <w:szCs w:val="24"/>
        </w:rPr>
        <w:t>8</w:t>
      </w:r>
      <w:r w:rsidRPr="003D0412">
        <w:rPr>
          <w:rFonts w:ascii="Arial" w:hAnsi="Arial" w:cs="Arial"/>
          <w:sz w:val="24"/>
          <w:szCs w:val="24"/>
        </w:rPr>
        <w:t>fed o Rhagfyr 2018</w:t>
      </w:r>
      <w:r w:rsidRPr="003D0412">
        <w:rPr>
          <w:rFonts w:ascii="Arial" w:hAnsi="Arial" w:cs="Arial"/>
          <w:sz w:val="24"/>
          <w:szCs w:val="24"/>
        </w:rPr>
        <w:t>].</w:t>
      </w:r>
    </w:p>
    <w:p w14:paraId="767D0933" w14:textId="77777777" w:rsidR="003D0412" w:rsidRPr="003D0412" w:rsidRDefault="003D0412" w:rsidP="003D0412">
      <w:pPr>
        <w:spacing w:line="360" w:lineRule="auto"/>
        <w:jc w:val="both"/>
        <w:rPr>
          <w:rFonts w:ascii="Arial" w:hAnsi="Arial" w:cs="Arial"/>
          <w:sz w:val="24"/>
          <w:szCs w:val="24"/>
        </w:rPr>
      </w:pPr>
      <w:bookmarkStart w:id="23" w:name="_Hlk535415301"/>
      <w:r w:rsidRPr="003D0412">
        <w:rPr>
          <w:rFonts w:ascii="Arial" w:hAnsi="Arial" w:cs="Arial"/>
          <w:sz w:val="24"/>
          <w:szCs w:val="24"/>
        </w:rPr>
        <w:t>Provision Map. (2018</w:t>
      </w:r>
      <w:bookmarkEnd w:id="23"/>
      <w:r w:rsidRPr="003D0412">
        <w:rPr>
          <w:rFonts w:ascii="Arial" w:hAnsi="Arial" w:cs="Arial"/>
          <w:sz w:val="24"/>
          <w:szCs w:val="24"/>
        </w:rPr>
        <w:t>) ‘</w:t>
      </w:r>
      <w:r w:rsidRPr="003D0412">
        <w:rPr>
          <w:rFonts w:ascii="Arial" w:hAnsi="Arial" w:cs="Arial"/>
          <w:sz w:val="24"/>
          <w:szCs w:val="24"/>
        </w:rPr>
        <w:t>Role of the Additional Learning Needs Co-ordinator (ALNCo)</w:t>
      </w:r>
      <w:r w:rsidRPr="003D0412">
        <w:rPr>
          <w:rFonts w:ascii="Arial" w:hAnsi="Arial" w:cs="Arial"/>
          <w:sz w:val="24"/>
          <w:szCs w:val="24"/>
        </w:rPr>
        <w:t xml:space="preserve">’ </w:t>
      </w:r>
      <w:hyperlink r:id="rId69" w:history="1">
        <w:r w:rsidRPr="003D0412">
          <w:rPr>
            <w:rStyle w:val="Hyperlink"/>
            <w:rFonts w:ascii="Arial" w:hAnsi="Arial" w:cs="Arial"/>
            <w:sz w:val="24"/>
            <w:szCs w:val="24"/>
          </w:rPr>
          <w:t>https://www.provisionmap.co.uk/role-of-the-additional-learning-needs-co-ordinator-alnco/</w:t>
        </w:r>
      </w:hyperlink>
      <w:r w:rsidRPr="003D0412">
        <w:rPr>
          <w:rFonts w:ascii="Arial" w:hAnsi="Arial" w:cs="Arial"/>
          <w:sz w:val="24"/>
          <w:szCs w:val="24"/>
        </w:rPr>
        <w:t xml:space="preserve">   [Darllenwyd 13eg o Ionawr 2019].</w:t>
      </w:r>
    </w:p>
    <w:p w14:paraId="35D6ED54"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Raina, P., O’Donnell, M., Rosenbaum, P., Brehaut, J., Walter, D, S. D., Russell, D. Swinton, M., Zhu, B. a Wood, E. (2005) ‘The Health and Well-Being of Caregivers of Children with Cerebral Palsy’ </w:t>
      </w:r>
      <w:r w:rsidRPr="003D0412">
        <w:rPr>
          <w:rFonts w:ascii="Arial" w:hAnsi="Arial" w:cs="Arial"/>
          <w:i/>
          <w:sz w:val="24"/>
          <w:szCs w:val="24"/>
        </w:rPr>
        <w:t xml:space="preserve">AAP News &amp; Journals Gateway. </w:t>
      </w:r>
      <w:r w:rsidRPr="003D0412">
        <w:rPr>
          <w:rFonts w:ascii="Arial" w:hAnsi="Arial" w:cs="Arial"/>
          <w:sz w:val="24"/>
          <w:szCs w:val="24"/>
        </w:rPr>
        <w:t xml:space="preserve">Vol 115/Issue 6, June 2005. </w:t>
      </w:r>
      <w:hyperlink r:id="rId70" w:history="1">
        <w:r w:rsidRPr="003D0412">
          <w:rPr>
            <w:rStyle w:val="Hyperlink"/>
            <w:rFonts w:ascii="Arial" w:hAnsi="Arial" w:cs="Arial"/>
            <w:sz w:val="24"/>
            <w:szCs w:val="24"/>
          </w:rPr>
          <w:t>http://pediatrics.aappublications.org/content/115/6/e626.short</w:t>
        </w:r>
      </w:hyperlink>
      <w:r w:rsidRPr="003D0412">
        <w:rPr>
          <w:rFonts w:ascii="Arial" w:hAnsi="Arial" w:cs="Arial"/>
          <w:sz w:val="24"/>
          <w:szCs w:val="24"/>
        </w:rPr>
        <w:t xml:space="preserve">  [Darllenwyd </w:t>
      </w:r>
      <w:r w:rsidRPr="003D0412">
        <w:rPr>
          <w:rFonts w:ascii="Arial" w:hAnsi="Arial" w:cs="Arial"/>
          <w:sz w:val="24"/>
          <w:szCs w:val="24"/>
        </w:rPr>
        <w:t>1</w:t>
      </w:r>
      <w:r w:rsidRPr="003D0412">
        <w:rPr>
          <w:rFonts w:ascii="Arial" w:hAnsi="Arial" w:cs="Arial"/>
          <w:sz w:val="24"/>
          <w:szCs w:val="24"/>
        </w:rPr>
        <w:t>2</w:t>
      </w:r>
      <w:r w:rsidRPr="003D0412">
        <w:rPr>
          <w:rFonts w:ascii="Arial" w:hAnsi="Arial" w:cs="Arial"/>
          <w:sz w:val="24"/>
          <w:szCs w:val="24"/>
        </w:rPr>
        <w:t>fed o Rhagfyr 2018</w:t>
      </w:r>
      <w:r w:rsidRPr="003D0412">
        <w:rPr>
          <w:rFonts w:ascii="Arial" w:hAnsi="Arial" w:cs="Arial"/>
          <w:sz w:val="24"/>
          <w:szCs w:val="24"/>
        </w:rPr>
        <w:t>].</w:t>
      </w:r>
    </w:p>
    <w:p w14:paraId="115B767A"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Research History. (2012) ‘Maslow’s Hierarchy of Needs’ </w:t>
      </w:r>
      <w:r w:rsidRPr="003D0412">
        <w:rPr>
          <w:rFonts w:ascii="Arial" w:hAnsi="Arial" w:cs="Arial"/>
          <w:i/>
          <w:sz w:val="24"/>
          <w:szCs w:val="24"/>
        </w:rPr>
        <w:t>A Theory of Human Motivation</w:t>
      </w:r>
      <w:r w:rsidRPr="003D0412">
        <w:rPr>
          <w:rFonts w:ascii="Arial" w:hAnsi="Arial" w:cs="Arial"/>
          <w:sz w:val="24"/>
          <w:szCs w:val="24"/>
        </w:rPr>
        <w:t xml:space="preserve"> June 2012. </w:t>
      </w:r>
      <w:hyperlink r:id="rId71" w:history="1">
        <w:r w:rsidRPr="003D0412">
          <w:rPr>
            <w:rStyle w:val="Hyperlink"/>
            <w:rFonts w:ascii="Arial" w:hAnsi="Arial" w:cs="Arial"/>
            <w:sz w:val="24"/>
            <w:szCs w:val="24"/>
          </w:rPr>
          <w:t>http://www.researchhistory.org/2012/06/16/maslows-hierarchy-of-needs/</w:t>
        </w:r>
      </w:hyperlink>
      <w:r w:rsidRPr="003D0412">
        <w:rPr>
          <w:rFonts w:ascii="Arial" w:hAnsi="Arial" w:cs="Arial"/>
          <w:sz w:val="24"/>
          <w:szCs w:val="24"/>
        </w:rPr>
        <w:t xml:space="preserve"> [Darllenwyd </w:t>
      </w:r>
      <w:r w:rsidRPr="003D0412">
        <w:rPr>
          <w:rFonts w:ascii="Arial" w:hAnsi="Arial" w:cs="Arial"/>
          <w:sz w:val="24"/>
          <w:szCs w:val="24"/>
        </w:rPr>
        <w:t>19fed o Rhagfyr 2018</w:t>
      </w:r>
      <w:r w:rsidRPr="003D0412">
        <w:rPr>
          <w:rFonts w:ascii="Arial" w:hAnsi="Arial" w:cs="Arial"/>
          <w:sz w:val="24"/>
          <w:szCs w:val="24"/>
        </w:rPr>
        <w:t>].</w:t>
      </w:r>
    </w:p>
    <w:p w14:paraId="7CDCDA51"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Rosenbaum, P., Paneth, N., Leviton, A., Goldstein, M. a Bax, M. (2006) ‘A report: the definition and classification of cerebral palsy’ </w:t>
      </w:r>
      <w:hyperlink r:id="rId72" w:history="1">
        <w:r w:rsidRPr="003D0412">
          <w:rPr>
            <w:rStyle w:val="Hyperlink"/>
            <w:rFonts w:ascii="Arial" w:hAnsi="Arial" w:cs="Arial"/>
            <w:sz w:val="24"/>
            <w:szCs w:val="24"/>
          </w:rPr>
          <w:t>https://wzukusers.storage.googleapis.com/user-32163818/documents/5a917ab76f3ffKJVJWSW/A%20report%20the%20definition%20CP.pdf</w:t>
        </w:r>
      </w:hyperlink>
      <w:r w:rsidRPr="003D0412">
        <w:rPr>
          <w:rFonts w:ascii="Arial" w:hAnsi="Arial" w:cs="Arial"/>
          <w:sz w:val="24"/>
          <w:szCs w:val="24"/>
        </w:rPr>
        <w:t xml:space="preserve">   [Darllenwyd 4</w:t>
      </w:r>
      <w:r w:rsidRPr="003D0412">
        <w:rPr>
          <w:rFonts w:ascii="Arial" w:hAnsi="Arial" w:cs="Arial"/>
          <w:sz w:val="24"/>
          <w:szCs w:val="24"/>
        </w:rPr>
        <w:t>ydd Ionawr 2019</w:t>
      </w:r>
      <w:r w:rsidRPr="003D0412">
        <w:rPr>
          <w:rFonts w:ascii="Arial" w:hAnsi="Arial" w:cs="Arial"/>
          <w:sz w:val="24"/>
          <w:szCs w:val="24"/>
        </w:rPr>
        <w:t>].</w:t>
      </w:r>
    </w:p>
    <w:p w14:paraId="3FB057E0"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lastRenderedPageBreak/>
        <w:t xml:space="preserve">Scope. (2018) ‘Cerebral Palsy’ </w:t>
      </w:r>
      <w:hyperlink r:id="rId73" w:history="1">
        <w:r w:rsidRPr="003D0412">
          <w:rPr>
            <w:rStyle w:val="Hyperlink"/>
            <w:rFonts w:ascii="Arial" w:hAnsi="Arial" w:cs="Arial"/>
            <w:sz w:val="24"/>
            <w:szCs w:val="24"/>
          </w:rPr>
          <w:t>https://www.scope.org.uk/support/families/diagnosis/cerebral-palsy</w:t>
        </w:r>
      </w:hyperlink>
      <w:r w:rsidRPr="003D0412">
        <w:rPr>
          <w:rFonts w:ascii="Arial" w:hAnsi="Arial" w:cs="Arial"/>
          <w:sz w:val="24"/>
          <w:szCs w:val="24"/>
        </w:rPr>
        <w:t xml:space="preserve"> </w:t>
      </w:r>
      <w:r w:rsidRPr="003D0412">
        <w:rPr>
          <w:rFonts w:ascii="Arial" w:hAnsi="Arial" w:cs="Arial"/>
          <w:sz w:val="24"/>
          <w:szCs w:val="24"/>
        </w:rPr>
        <w:cr/>
        <w:t xml:space="preserve"> [Darllenwyd </w:t>
      </w:r>
      <w:r w:rsidRPr="003D0412">
        <w:rPr>
          <w:rFonts w:ascii="Arial" w:hAnsi="Arial" w:cs="Arial"/>
          <w:sz w:val="24"/>
          <w:szCs w:val="24"/>
        </w:rPr>
        <w:t>5ed o Rhagfyr 2018</w:t>
      </w:r>
      <w:r w:rsidRPr="003D0412">
        <w:rPr>
          <w:rFonts w:ascii="Arial" w:hAnsi="Arial" w:cs="Arial"/>
          <w:sz w:val="24"/>
          <w:szCs w:val="24"/>
        </w:rPr>
        <w:t>].</w:t>
      </w:r>
    </w:p>
    <w:p w14:paraId="6B280F5A"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Sigurdardottir, S. a Vik, T. (2010) ‘Speech, expressive language, and verbal cognition of preschool children with cerebral palsy in Iceland’ Developmental Medicine &amp; Child Neurology. Vol 53, Issue1, October 2010 pp. 74-80 </w:t>
      </w:r>
      <w:hyperlink r:id="rId74" w:history="1">
        <w:r w:rsidRPr="003D0412">
          <w:rPr>
            <w:rStyle w:val="Hyperlink"/>
            <w:rFonts w:ascii="Arial" w:hAnsi="Arial" w:cs="Arial"/>
            <w:sz w:val="24"/>
            <w:szCs w:val="24"/>
          </w:rPr>
          <w:t>https://onlinelibrary.wiley.com/doi/full/10.1111/j.1469-8749.2010.03790.x</w:t>
        </w:r>
      </w:hyperlink>
      <w:r w:rsidRPr="003D0412">
        <w:rPr>
          <w:rFonts w:ascii="Arial" w:hAnsi="Arial" w:cs="Arial"/>
          <w:sz w:val="24"/>
          <w:szCs w:val="24"/>
        </w:rPr>
        <w:t xml:space="preserve">    [Darllenwyd </w:t>
      </w:r>
      <w:bookmarkStart w:id="24" w:name="_Hlk535423472"/>
      <w:r w:rsidRPr="003D0412">
        <w:rPr>
          <w:rFonts w:ascii="Arial" w:hAnsi="Arial" w:cs="Arial"/>
          <w:sz w:val="24"/>
          <w:szCs w:val="24"/>
        </w:rPr>
        <w:t>1</w:t>
      </w:r>
      <w:r w:rsidRPr="003D0412">
        <w:rPr>
          <w:rFonts w:ascii="Arial" w:hAnsi="Arial" w:cs="Arial"/>
          <w:sz w:val="24"/>
          <w:szCs w:val="24"/>
        </w:rPr>
        <w:t>9</w:t>
      </w:r>
      <w:r w:rsidRPr="003D0412">
        <w:rPr>
          <w:rFonts w:ascii="Arial" w:hAnsi="Arial" w:cs="Arial"/>
          <w:sz w:val="24"/>
          <w:szCs w:val="24"/>
        </w:rPr>
        <w:t>fed o Rhagfyr 2018</w:t>
      </w:r>
      <w:bookmarkEnd w:id="24"/>
      <w:r w:rsidRPr="003D0412">
        <w:rPr>
          <w:rFonts w:ascii="Arial" w:hAnsi="Arial" w:cs="Arial"/>
          <w:sz w:val="24"/>
          <w:szCs w:val="24"/>
        </w:rPr>
        <w:t>].</w:t>
      </w:r>
    </w:p>
    <w:p w14:paraId="7AE1EDDF"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Sir Caerffili. (2014) ‘Strategic Equality Plan’ </w:t>
      </w:r>
      <w:hyperlink r:id="rId75" w:history="1">
        <w:r w:rsidRPr="003D0412">
          <w:rPr>
            <w:rStyle w:val="Hyperlink"/>
            <w:rFonts w:ascii="Arial" w:hAnsi="Arial" w:cs="Arial"/>
            <w:sz w:val="24"/>
            <w:szCs w:val="24"/>
          </w:rPr>
          <w:t>https://www.caerphilly.gov.uk/My-Council/Strategies,-plans-and-policies/Equalities/Strategic-Equality-Plan</w:t>
        </w:r>
      </w:hyperlink>
      <w:r w:rsidRPr="003D0412">
        <w:rPr>
          <w:rFonts w:ascii="Arial" w:hAnsi="Arial" w:cs="Arial"/>
          <w:sz w:val="24"/>
          <w:szCs w:val="24"/>
        </w:rPr>
        <w:t xml:space="preserve">  [9fed o Ionawr 2019].</w:t>
      </w:r>
    </w:p>
    <w:p w14:paraId="486F7FB8"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Sir Gar. (dim dyddiad) ‘Equality &amp; Diversity’   </w:t>
      </w:r>
      <w:hyperlink r:id="rId76" w:history="1">
        <w:r w:rsidRPr="003D0412">
          <w:rPr>
            <w:rStyle w:val="Hyperlink"/>
            <w:rFonts w:ascii="Arial" w:hAnsi="Arial" w:cs="Arial"/>
            <w:sz w:val="24"/>
            <w:szCs w:val="24"/>
          </w:rPr>
          <w:t>https://www.carmarthenshire.gov.wales/home/council-democracy/equality-diversity/</w:t>
        </w:r>
      </w:hyperlink>
      <w:r w:rsidRPr="003D0412">
        <w:rPr>
          <w:rFonts w:ascii="Arial" w:hAnsi="Arial" w:cs="Arial"/>
          <w:sz w:val="24"/>
          <w:szCs w:val="24"/>
        </w:rPr>
        <w:t xml:space="preserve">  Sir Benfro. (2019) ‘Equalities’ </w:t>
      </w:r>
      <w:hyperlink r:id="rId77" w:history="1">
        <w:r w:rsidRPr="003D0412">
          <w:rPr>
            <w:rStyle w:val="Hyperlink"/>
            <w:rFonts w:ascii="Arial" w:hAnsi="Arial" w:cs="Arial"/>
            <w:sz w:val="24"/>
            <w:szCs w:val="24"/>
          </w:rPr>
          <w:t>https://www.pembrokeshire.gov.uk/equalities/why-do-we-ask-equality-</w:t>
        </w:r>
      </w:hyperlink>
      <w:r w:rsidRPr="003D0412">
        <w:rPr>
          <w:rFonts w:ascii="Arial" w:hAnsi="Arial" w:cs="Arial"/>
          <w:sz w:val="24"/>
          <w:szCs w:val="24"/>
        </w:rPr>
        <w:t xml:space="preserve">  [Darllenwyd </w:t>
      </w:r>
      <w:r w:rsidRPr="003D0412">
        <w:rPr>
          <w:rFonts w:ascii="Arial" w:hAnsi="Arial" w:cs="Arial"/>
          <w:sz w:val="24"/>
          <w:szCs w:val="24"/>
        </w:rPr>
        <w:t>9fed o Ionawr 2019</w:t>
      </w:r>
      <w:r w:rsidRPr="003D0412">
        <w:rPr>
          <w:rFonts w:ascii="Arial" w:hAnsi="Arial" w:cs="Arial"/>
          <w:sz w:val="24"/>
          <w:szCs w:val="24"/>
        </w:rPr>
        <w:t xml:space="preserve"> ].</w:t>
      </w:r>
    </w:p>
    <w:p w14:paraId="78838B7C"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SNAP Cymru. (2018) ‘ALN/SEN Reform’ </w:t>
      </w:r>
      <w:hyperlink r:id="rId78" w:history="1">
        <w:r w:rsidRPr="003D0412">
          <w:rPr>
            <w:rStyle w:val="Hyperlink"/>
            <w:rFonts w:ascii="Arial" w:hAnsi="Arial" w:cs="Arial"/>
            <w:sz w:val="24"/>
            <w:szCs w:val="24"/>
          </w:rPr>
          <w:t>http://www.snapcymru.org/help-for-families/aln-reform/</w:t>
        </w:r>
      </w:hyperlink>
      <w:r w:rsidRPr="003D0412">
        <w:rPr>
          <w:rFonts w:ascii="Arial" w:hAnsi="Arial" w:cs="Arial"/>
          <w:sz w:val="24"/>
          <w:szCs w:val="24"/>
        </w:rPr>
        <w:t xml:space="preserve">  [Darllenwyd </w:t>
      </w:r>
      <w:r w:rsidRPr="003D0412">
        <w:rPr>
          <w:rFonts w:ascii="Arial" w:hAnsi="Arial" w:cs="Arial"/>
          <w:sz w:val="24"/>
          <w:szCs w:val="24"/>
        </w:rPr>
        <w:t>9fed o Ionawr 2019</w:t>
      </w:r>
      <w:r w:rsidRPr="003D0412">
        <w:rPr>
          <w:rFonts w:ascii="Arial" w:hAnsi="Arial" w:cs="Arial"/>
          <w:sz w:val="24"/>
          <w:szCs w:val="24"/>
        </w:rPr>
        <w:t>].</w:t>
      </w:r>
    </w:p>
    <w:p w14:paraId="698B057C" w14:textId="77777777" w:rsidR="003D0412" w:rsidRPr="003D0412" w:rsidRDefault="003D0412" w:rsidP="003D0412">
      <w:pPr>
        <w:spacing w:line="360" w:lineRule="auto"/>
        <w:jc w:val="both"/>
        <w:rPr>
          <w:rFonts w:ascii="Arial" w:hAnsi="Arial" w:cs="Arial"/>
          <w:b/>
          <w:bCs/>
          <w:sz w:val="24"/>
          <w:szCs w:val="24"/>
        </w:rPr>
      </w:pPr>
      <w:r w:rsidRPr="003D0412">
        <w:rPr>
          <w:rFonts w:ascii="Arial" w:hAnsi="Arial" w:cs="Arial"/>
          <w:sz w:val="24"/>
          <w:szCs w:val="24"/>
        </w:rPr>
        <w:t>SNAP Cymru. (2018) ‘</w:t>
      </w:r>
      <w:r w:rsidRPr="003D0412">
        <w:rPr>
          <w:rFonts w:ascii="Arial" w:hAnsi="Arial" w:cs="Arial"/>
          <w:bCs/>
          <w:sz w:val="24"/>
          <w:szCs w:val="24"/>
        </w:rPr>
        <w:t>How the Additional Learning Needs Education Tribunal (ALNET) Act will be implemented.</w:t>
      </w:r>
      <w:r w:rsidRPr="003D0412">
        <w:rPr>
          <w:rFonts w:ascii="Arial" w:hAnsi="Arial" w:cs="Arial"/>
          <w:bCs/>
          <w:sz w:val="24"/>
          <w:szCs w:val="24"/>
        </w:rPr>
        <w:t>’</w:t>
      </w:r>
      <w:r w:rsidRPr="003D0412">
        <w:rPr>
          <w:rFonts w:ascii="Arial" w:hAnsi="Arial" w:cs="Arial"/>
          <w:b/>
          <w:bCs/>
          <w:sz w:val="24"/>
          <w:szCs w:val="24"/>
        </w:rPr>
        <w:t xml:space="preserve"> </w:t>
      </w:r>
      <w:hyperlink r:id="rId79" w:history="1">
        <w:r w:rsidRPr="003D0412">
          <w:rPr>
            <w:rStyle w:val="Hyperlink"/>
            <w:rFonts w:ascii="Arial" w:hAnsi="Arial" w:cs="Arial"/>
            <w:sz w:val="24"/>
            <w:szCs w:val="24"/>
          </w:rPr>
          <w:t>http://www.snapcymru.org/how-the-additional-learning-needs-education-tribunal-alnet-act-will-be-implemented/</w:t>
        </w:r>
      </w:hyperlink>
      <w:r w:rsidRPr="003D0412">
        <w:rPr>
          <w:rFonts w:ascii="Arial" w:hAnsi="Arial" w:cs="Arial"/>
          <w:sz w:val="24"/>
          <w:szCs w:val="24"/>
        </w:rPr>
        <w:t xml:space="preserve"> [14eg o Ionawr 2019].</w:t>
      </w:r>
    </w:p>
    <w:p w14:paraId="155E668D"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Søndergaard, D, M. (2012) ‘Bullying and social exclusion anxiety in schools’ </w:t>
      </w:r>
      <w:r w:rsidRPr="003D0412">
        <w:rPr>
          <w:rFonts w:ascii="Arial" w:hAnsi="Arial" w:cs="Arial"/>
          <w:i/>
          <w:sz w:val="24"/>
          <w:szCs w:val="24"/>
        </w:rPr>
        <w:t xml:space="preserve">British Journal of Sociology of Education </w:t>
      </w:r>
      <w:r w:rsidRPr="003D0412">
        <w:rPr>
          <w:rFonts w:ascii="Arial" w:hAnsi="Arial" w:cs="Arial"/>
          <w:sz w:val="24"/>
          <w:szCs w:val="24"/>
        </w:rPr>
        <w:t xml:space="preserve">Vol 33, Issue 3. Ebrill 2012 </w:t>
      </w:r>
      <w:hyperlink r:id="rId80" w:history="1">
        <w:r w:rsidRPr="003D0412">
          <w:rPr>
            <w:rStyle w:val="Hyperlink"/>
            <w:rFonts w:ascii="Arial" w:hAnsi="Arial" w:cs="Arial"/>
            <w:sz w:val="24"/>
            <w:szCs w:val="24"/>
          </w:rPr>
          <w:t>https://www.tandfonline.com/doi/full/10.1080/01425692.2012.662824?src=recsys</w:t>
        </w:r>
      </w:hyperlink>
      <w:r w:rsidRPr="003D0412">
        <w:rPr>
          <w:rFonts w:ascii="Arial" w:hAnsi="Arial" w:cs="Arial"/>
          <w:sz w:val="24"/>
          <w:szCs w:val="24"/>
        </w:rPr>
        <w:t xml:space="preserve">  [Darllenwyd 1af Ionawr 2019].</w:t>
      </w:r>
    </w:p>
    <w:p w14:paraId="6190F667"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Taub E., Landresman, S. DeLuca, S. </w:t>
      </w:r>
      <w:proofErr w:type="gramStart"/>
      <w:r w:rsidRPr="003D0412">
        <w:rPr>
          <w:rFonts w:ascii="Arial" w:hAnsi="Arial" w:cs="Arial"/>
          <w:sz w:val="24"/>
          <w:szCs w:val="24"/>
        </w:rPr>
        <w:t>a</w:t>
      </w:r>
      <w:proofErr w:type="gramEnd"/>
      <w:r w:rsidRPr="003D0412">
        <w:rPr>
          <w:rFonts w:ascii="Arial" w:hAnsi="Arial" w:cs="Arial"/>
          <w:sz w:val="24"/>
          <w:szCs w:val="24"/>
        </w:rPr>
        <w:t xml:space="preserve"> Echols, K. (2004) ‘Efficacy of Constraint-Induced Movement Therapy for Children With Cerebral Palsy With Asymmetric Motor Impairment’ </w:t>
      </w:r>
      <w:r w:rsidRPr="003D0412">
        <w:rPr>
          <w:rFonts w:ascii="Arial" w:hAnsi="Arial" w:cs="Arial"/>
          <w:i/>
          <w:sz w:val="24"/>
          <w:szCs w:val="24"/>
        </w:rPr>
        <w:t>AAP News &amp; Journals Gateway</w:t>
      </w:r>
      <w:r w:rsidRPr="003D0412">
        <w:rPr>
          <w:rFonts w:ascii="Arial" w:hAnsi="Arial" w:cs="Arial"/>
          <w:sz w:val="24"/>
          <w:szCs w:val="24"/>
        </w:rPr>
        <w:t xml:space="preserve"> vol- 113/issue 2. [Ar-lein]  </w:t>
      </w:r>
      <w:hyperlink r:id="rId81" w:history="1">
        <w:r w:rsidRPr="003D0412">
          <w:rPr>
            <w:rStyle w:val="Hyperlink"/>
            <w:rFonts w:ascii="Arial" w:hAnsi="Arial" w:cs="Arial"/>
            <w:sz w:val="24"/>
            <w:szCs w:val="24"/>
          </w:rPr>
          <w:t>http://pediatrics.aappublications.org/content/113/2/305</w:t>
        </w:r>
      </w:hyperlink>
      <w:r w:rsidRPr="003D0412">
        <w:rPr>
          <w:rFonts w:ascii="Arial" w:hAnsi="Arial" w:cs="Arial"/>
          <w:sz w:val="24"/>
          <w:szCs w:val="24"/>
        </w:rPr>
        <w:t xml:space="preserve"> [Darllenwyd </w:t>
      </w:r>
      <w:bookmarkStart w:id="25" w:name="_Hlk535423021"/>
      <w:r w:rsidRPr="003D0412">
        <w:rPr>
          <w:rFonts w:ascii="Arial" w:hAnsi="Arial" w:cs="Arial"/>
          <w:sz w:val="24"/>
          <w:szCs w:val="24"/>
        </w:rPr>
        <w:t>10</w:t>
      </w:r>
      <w:r w:rsidRPr="003D0412">
        <w:rPr>
          <w:rFonts w:ascii="Arial" w:hAnsi="Arial" w:cs="Arial"/>
          <w:sz w:val="24"/>
          <w:szCs w:val="24"/>
        </w:rPr>
        <w:t>fed o Rhagfyr 2018</w:t>
      </w:r>
      <w:bookmarkEnd w:id="25"/>
      <w:r w:rsidRPr="003D0412">
        <w:rPr>
          <w:rFonts w:ascii="Arial" w:hAnsi="Arial" w:cs="Arial"/>
          <w:sz w:val="24"/>
          <w:szCs w:val="24"/>
        </w:rPr>
        <w:t>].</w:t>
      </w:r>
    </w:p>
    <w:p w14:paraId="1149BCB1"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lastRenderedPageBreak/>
        <w:t xml:space="preserve">Unicef. (2018) ‘the rights of every child’ </w:t>
      </w:r>
      <w:hyperlink r:id="rId82" w:history="1">
        <w:r w:rsidRPr="003D0412">
          <w:rPr>
            <w:rStyle w:val="Hyperlink"/>
            <w:rFonts w:ascii="Arial" w:hAnsi="Arial" w:cs="Arial"/>
            <w:sz w:val="24"/>
            <w:szCs w:val="24"/>
          </w:rPr>
          <w:t>https://www.unicef.org.uk/child-rights-partners/wp-content/uploads/sites/3/2016/08/CRC_summary_leaflet_Child_Rights_Partners_web_final.pdf</w:t>
        </w:r>
      </w:hyperlink>
      <w:r w:rsidRPr="003D0412">
        <w:rPr>
          <w:rFonts w:ascii="Arial" w:hAnsi="Arial" w:cs="Arial"/>
          <w:sz w:val="24"/>
          <w:szCs w:val="24"/>
        </w:rPr>
        <w:t xml:space="preserve">  </w:t>
      </w:r>
      <w:bookmarkStart w:id="26" w:name="_Hlk533958758"/>
      <w:r w:rsidRPr="003D0412">
        <w:rPr>
          <w:rFonts w:ascii="Arial" w:hAnsi="Arial" w:cs="Arial"/>
          <w:sz w:val="24"/>
          <w:szCs w:val="24"/>
        </w:rPr>
        <w:t>[Darllenwyd 6</w:t>
      </w:r>
      <w:r w:rsidRPr="003D0412">
        <w:rPr>
          <w:rFonts w:ascii="Arial" w:hAnsi="Arial" w:cs="Arial"/>
          <w:sz w:val="24"/>
          <w:szCs w:val="24"/>
        </w:rPr>
        <w:t>ed o Rhagfyr 2018</w:t>
      </w:r>
      <w:r w:rsidRPr="003D0412">
        <w:rPr>
          <w:rFonts w:ascii="Arial" w:hAnsi="Arial" w:cs="Arial"/>
          <w:sz w:val="24"/>
          <w:szCs w:val="24"/>
        </w:rPr>
        <w:t>].</w:t>
      </w:r>
      <w:bookmarkEnd w:id="26"/>
    </w:p>
    <w:p w14:paraId="54D87BA9"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Vail, T. (2018) ‘Why Do Children Refuse or Resist Participation in Speech Therapy?’ </w:t>
      </w:r>
      <w:hyperlink r:id="rId83" w:history="1">
        <w:r w:rsidRPr="003D0412">
          <w:rPr>
            <w:rStyle w:val="Hyperlink"/>
            <w:rFonts w:ascii="Arial" w:hAnsi="Arial" w:cs="Arial"/>
            <w:sz w:val="24"/>
            <w:szCs w:val="24"/>
          </w:rPr>
          <w:t>https://www.apraxia-kids.org/library/why-do-children-refuse-or-resist-participation-in-speech-therapy/</w:t>
        </w:r>
      </w:hyperlink>
      <w:r w:rsidRPr="003D0412">
        <w:rPr>
          <w:rFonts w:ascii="Arial" w:hAnsi="Arial" w:cs="Arial"/>
          <w:sz w:val="24"/>
          <w:szCs w:val="24"/>
        </w:rPr>
        <w:t xml:space="preserve">  [Darllenwyd 30ain </w:t>
      </w:r>
      <w:r w:rsidRPr="003D0412">
        <w:rPr>
          <w:rFonts w:ascii="Arial" w:hAnsi="Arial" w:cs="Arial"/>
          <w:sz w:val="24"/>
          <w:szCs w:val="24"/>
        </w:rPr>
        <w:t>Rhagfyr 2018</w:t>
      </w:r>
      <w:r w:rsidRPr="003D0412">
        <w:rPr>
          <w:rFonts w:ascii="Arial" w:hAnsi="Arial" w:cs="Arial"/>
          <w:sz w:val="24"/>
          <w:szCs w:val="24"/>
        </w:rPr>
        <w:t>].</w:t>
      </w:r>
    </w:p>
    <w:p w14:paraId="100CE66D" w14:textId="77777777" w:rsidR="003D0412" w:rsidRPr="003D0412" w:rsidRDefault="003D0412" w:rsidP="003D0412">
      <w:pPr>
        <w:spacing w:line="360" w:lineRule="auto"/>
        <w:jc w:val="both"/>
        <w:rPr>
          <w:rFonts w:ascii="Arial" w:hAnsi="Arial" w:cs="Arial"/>
          <w:sz w:val="24"/>
          <w:szCs w:val="24"/>
        </w:rPr>
      </w:pPr>
      <w:r w:rsidRPr="003D0412">
        <w:rPr>
          <w:rFonts w:ascii="Arial" w:hAnsi="Arial" w:cs="Arial"/>
          <w:sz w:val="24"/>
          <w:szCs w:val="24"/>
        </w:rPr>
        <w:t xml:space="preserve">Young Minds. (2019) ‘Depression’ </w:t>
      </w:r>
      <w:hyperlink r:id="rId84" w:history="1">
        <w:r w:rsidRPr="003D0412">
          <w:rPr>
            <w:rStyle w:val="Hyperlink"/>
            <w:rFonts w:ascii="Arial" w:hAnsi="Arial" w:cs="Arial"/>
            <w:sz w:val="24"/>
            <w:szCs w:val="24"/>
          </w:rPr>
          <w:t>https://youngminds.org.uk/find-help/conditions/depression/?gclid=CjwKCAiA4OvhBRAjEiwAU2FoJQcWY2C4_9WyH-UBoi7MUJP7k5YAgjZdm8jfkc4M4i9qI-kX2JDVMhoCwUgQAvD_BwE</w:t>
        </w:r>
      </w:hyperlink>
      <w:r w:rsidRPr="003D0412">
        <w:rPr>
          <w:rFonts w:ascii="Arial" w:hAnsi="Arial" w:cs="Arial"/>
          <w:sz w:val="24"/>
          <w:szCs w:val="24"/>
        </w:rPr>
        <w:t xml:space="preserve"> [Darllenwyd </w:t>
      </w:r>
      <w:r w:rsidRPr="003D0412">
        <w:rPr>
          <w:rFonts w:ascii="Arial" w:hAnsi="Arial" w:cs="Arial"/>
          <w:sz w:val="24"/>
          <w:szCs w:val="24"/>
        </w:rPr>
        <w:t>8fed Ionawr 2019</w:t>
      </w:r>
      <w:r w:rsidRPr="003D0412">
        <w:rPr>
          <w:rFonts w:ascii="Arial" w:hAnsi="Arial" w:cs="Arial"/>
          <w:sz w:val="24"/>
          <w:szCs w:val="24"/>
        </w:rPr>
        <w:t>].</w:t>
      </w:r>
    </w:p>
    <w:sectPr w:rsidR="003D0412" w:rsidRPr="003D0412">
      <w:headerReference w:type="default" r:id="rId85"/>
      <w:footerReference w:type="default" r:id="rId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BA711B" w14:textId="77777777" w:rsidR="00B940CC" w:rsidRDefault="00B940CC" w:rsidP="00B940CC">
      <w:pPr>
        <w:spacing w:after="0" w:line="240" w:lineRule="auto"/>
      </w:pPr>
      <w:r>
        <w:separator/>
      </w:r>
    </w:p>
  </w:endnote>
  <w:endnote w:type="continuationSeparator" w:id="0">
    <w:p w14:paraId="2CD99FF1" w14:textId="77777777" w:rsidR="00B940CC" w:rsidRDefault="00B940CC" w:rsidP="00B94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6129468"/>
      <w:docPartObj>
        <w:docPartGallery w:val="Page Numbers (Bottom of Page)"/>
        <w:docPartUnique/>
      </w:docPartObj>
    </w:sdtPr>
    <w:sdtEndPr>
      <w:rPr>
        <w:noProof/>
      </w:rPr>
    </w:sdtEndPr>
    <w:sdtContent>
      <w:p w14:paraId="76267B6D" w14:textId="411B025C" w:rsidR="00631515" w:rsidRDefault="00631515">
        <w:pPr>
          <w:pStyle w:val="Footer"/>
        </w:pPr>
        <w:r>
          <w:fldChar w:fldCharType="begin"/>
        </w:r>
        <w:r>
          <w:instrText xml:space="preserve"> PAGE   \* MERGEFORMAT </w:instrText>
        </w:r>
        <w:r>
          <w:fldChar w:fldCharType="separate"/>
        </w:r>
        <w:r>
          <w:rPr>
            <w:noProof/>
          </w:rPr>
          <w:t>2</w:t>
        </w:r>
        <w:r>
          <w:rPr>
            <w:noProof/>
          </w:rPr>
          <w:fldChar w:fldCharType="end"/>
        </w:r>
      </w:p>
    </w:sdtContent>
  </w:sdt>
  <w:p w14:paraId="48AE893A" w14:textId="77777777" w:rsidR="00B940CC" w:rsidRDefault="00B94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0CE28E" w14:textId="77777777" w:rsidR="00B940CC" w:rsidRDefault="00B940CC" w:rsidP="00B940CC">
      <w:pPr>
        <w:spacing w:after="0" w:line="240" w:lineRule="auto"/>
      </w:pPr>
      <w:r>
        <w:separator/>
      </w:r>
    </w:p>
  </w:footnote>
  <w:footnote w:type="continuationSeparator" w:id="0">
    <w:p w14:paraId="133AA907" w14:textId="77777777" w:rsidR="00B940CC" w:rsidRDefault="00B940CC" w:rsidP="00B940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EF354" w14:textId="07C99759" w:rsidR="00B940CC" w:rsidRDefault="00B940CC">
    <w:pPr>
      <w:pStyle w:val="Header"/>
    </w:pPr>
    <w:r>
      <w:t>Rhif myfyriwr- 1600495</w:t>
    </w:r>
    <w:r>
      <w:ptab w:relativeTo="margin" w:alignment="center" w:leader="none"/>
    </w:r>
    <w:r>
      <w:t>Rhif Modiwl- EAEE6002C</w:t>
    </w:r>
    <w:r>
      <w:ptab w:relativeTo="margin" w:alignment="right" w:leader="none"/>
    </w:r>
    <w:r>
      <w:t xml:space="preserve">Nifer o geiriau- </w:t>
    </w:r>
    <w:r w:rsidR="00631515">
      <w:t>2,662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A5444C"/>
    <w:multiLevelType w:val="multilevel"/>
    <w:tmpl w:val="B302086E"/>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245EC9"/>
    <w:multiLevelType w:val="hybridMultilevel"/>
    <w:tmpl w:val="9A34214C"/>
    <w:lvl w:ilvl="0" w:tplc="11B0CD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6F3"/>
    <w:rsid w:val="000026D7"/>
    <w:rsid w:val="00033E1F"/>
    <w:rsid w:val="00036333"/>
    <w:rsid w:val="00040B3E"/>
    <w:rsid w:val="000746C0"/>
    <w:rsid w:val="00074AB9"/>
    <w:rsid w:val="00074FD8"/>
    <w:rsid w:val="000845CE"/>
    <w:rsid w:val="00091823"/>
    <w:rsid w:val="000B09C0"/>
    <w:rsid w:val="000B6580"/>
    <w:rsid w:val="000D216C"/>
    <w:rsid w:val="000E0E2E"/>
    <w:rsid w:val="00107FC1"/>
    <w:rsid w:val="00121056"/>
    <w:rsid w:val="001251FC"/>
    <w:rsid w:val="001331FE"/>
    <w:rsid w:val="0014142D"/>
    <w:rsid w:val="00155FC3"/>
    <w:rsid w:val="00165AE8"/>
    <w:rsid w:val="00174F7A"/>
    <w:rsid w:val="001770C0"/>
    <w:rsid w:val="001906F8"/>
    <w:rsid w:val="0019245B"/>
    <w:rsid w:val="001A0941"/>
    <w:rsid w:val="001C0300"/>
    <w:rsid w:val="001C0E89"/>
    <w:rsid w:val="001C7466"/>
    <w:rsid w:val="001D16C6"/>
    <w:rsid w:val="001D1B45"/>
    <w:rsid w:val="001D302A"/>
    <w:rsid w:val="001D70C7"/>
    <w:rsid w:val="001E37E1"/>
    <w:rsid w:val="001F5A84"/>
    <w:rsid w:val="001F70E7"/>
    <w:rsid w:val="00216AD1"/>
    <w:rsid w:val="002304C5"/>
    <w:rsid w:val="0023056D"/>
    <w:rsid w:val="002314AC"/>
    <w:rsid w:val="00231FB4"/>
    <w:rsid w:val="00236064"/>
    <w:rsid w:val="00244099"/>
    <w:rsid w:val="00250BD6"/>
    <w:rsid w:val="00251BF4"/>
    <w:rsid w:val="00255318"/>
    <w:rsid w:val="00262065"/>
    <w:rsid w:val="0026426E"/>
    <w:rsid w:val="00274CAA"/>
    <w:rsid w:val="00276229"/>
    <w:rsid w:val="00276B8D"/>
    <w:rsid w:val="002832C9"/>
    <w:rsid w:val="002912F7"/>
    <w:rsid w:val="002A3386"/>
    <w:rsid w:val="002B07FF"/>
    <w:rsid w:val="002B19A3"/>
    <w:rsid w:val="002B3CF6"/>
    <w:rsid w:val="002B7C7F"/>
    <w:rsid w:val="002C606D"/>
    <w:rsid w:val="002D4D91"/>
    <w:rsid w:val="002D6B91"/>
    <w:rsid w:val="002F6DE9"/>
    <w:rsid w:val="003042B5"/>
    <w:rsid w:val="003059BD"/>
    <w:rsid w:val="003101F4"/>
    <w:rsid w:val="003164CF"/>
    <w:rsid w:val="00321B56"/>
    <w:rsid w:val="00334A8A"/>
    <w:rsid w:val="00337E60"/>
    <w:rsid w:val="00352791"/>
    <w:rsid w:val="00353BE1"/>
    <w:rsid w:val="003816ED"/>
    <w:rsid w:val="003A1327"/>
    <w:rsid w:val="003B4B60"/>
    <w:rsid w:val="003C25BF"/>
    <w:rsid w:val="003C661D"/>
    <w:rsid w:val="003D0412"/>
    <w:rsid w:val="003D51AB"/>
    <w:rsid w:val="003E05D9"/>
    <w:rsid w:val="003F3456"/>
    <w:rsid w:val="0040278C"/>
    <w:rsid w:val="004244E9"/>
    <w:rsid w:val="004301B6"/>
    <w:rsid w:val="00432774"/>
    <w:rsid w:val="00442BBD"/>
    <w:rsid w:val="00445A8D"/>
    <w:rsid w:val="00450DC2"/>
    <w:rsid w:val="00467035"/>
    <w:rsid w:val="00467B96"/>
    <w:rsid w:val="00472A0E"/>
    <w:rsid w:val="00484FDF"/>
    <w:rsid w:val="00487975"/>
    <w:rsid w:val="004B24BA"/>
    <w:rsid w:val="004D48A1"/>
    <w:rsid w:val="004D4BFF"/>
    <w:rsid w:val="004E0707"/>
    <w:rsid w:val="004E3464"/>
    <w:rsid w:val="004E454D"/>
    <w:rsid w:val="004E6648"/>
    <w:rsid w:val="004F3ACC"/>
    <w:rsid w:val="004F6B8B"/>
    <w:rsid w:val="00504748"/>
    <w:rsid w:val="0050535D"/>
    <w:rsid w:val="00510F41"/>
    <w:rsid w:val="0051160C"/>
    <w:rsid w:val="00512DAD"/>
    <w:rsid w:val="00555DB5"/>
    <w:rsid w:val="00557426"/>
    <w:rsid w:val="00560D57"/>
    <w:rsid w:val="00560EED"/>
    <w:rsid w:val="00567E41"/>
    <w:rsid w:val="005869F4"/>
    <w:rsid w:val="005A1CF5"/>
    <w:rsid w:val="005A41C3"/>
    <w:rsid w:val="005B03C9"/>
    <w:rsid w:val="005B1FC9"/>
    <w:rsid w:val="005B3CB6"/>
    <w:rsid w:val="005C0F00"/>
    <w:rsid w:val="005C7505"/>
    <w:rsid w:val="005D2211"/>
    <w:rsid w:val="005D25C4"/>
    <w:rsid w:val="005E25C4"/>
    <w:rsid w:val="005E63CC"/>
    <w:rsid w:val="005F4E38"/>
    <w:rsid w:val="00612226"/>
    <w:rsid w:val="00612847"/>
    <w:rsid w:val="00614906"/>
    <w:rsid w:val="00631515"/>
    <w:rsid w:val="00633DBE"/>
    <w:rsid w:val="00641AB5"/>
    <w:rsid w:val="00652185"/>
    <w:rsid w:val="00664E8C"/>
    <w:rsid w:val="006A0033"/>
    <w:rsid w:val="006A0D43"/>
    <w:rsid w:val="006C265E"/>
    <w:rsid w:val="006C2F30"/>
    <w:rsid w:val="006D5948"/>
    <w:rsid w:val="006E2D4A"/>
    <w:rsid w:val="006F6E4C"/>
    <w:rsid w:val="0070435E"/>
    <w:rsid w:val="00707C79"/>
    <w:rsid w:val="007225E7"/>
    <w:rsid w:val="007448C8"/>
    <w:rsid w:val="00751F43"/>
    <w:rsid w:val="00755FEF"/>
    <w:rsid w:val="00763D93"/>
    <w:rsid w:val="00773F0E"/>
    <w:rsid w:val="00786C00"/>
    <w:rsid w:val="007A7C1E"/>
    <w:rsid w:val="007B2A0B"/>
    <w:rsid w:val="007B35CC"/>
    <w:rsid w:val="007B47C1"/>
    <w:rsid w:val="007B58E4"/>
    <w:rsid w:val="007C2251"/>
    <w:rsid w:val="007C508B"/>
    <w:rsid w:val="007E6347"/>
    <w:rsid w:val="00817321"/>
    <w:rsid w:val="008245D7"/>
    <w:rsid w:val="00830C32"/>
    <w:rsid w:val="00842ECF"/>
    <w:rsid w:val="00845859"/>
    <w:rsid w:val="00860B63"/>
    <w:rsid w:val="00865342"/>
    <w:rsid w:val="00883480"/>
    <w:rsid w:val="00896DEC"/>
    <w:rsid w:val="008A209D"/>
    <w:rsid w:val="008C3B06"/>
    <w:rsid w:val="008F2566"/>
    <w:rsid w:val="00904EE9"/>
    <w:rsid w:val="00911E8F"/>
    <w:rsid w:val="009233FB"/>
    <w:rsid w:val="00923746"/>
    <w:rsid w:val="00927CAE"/>
    <w:rsid w:val="00956B5E"/>
    <w:rsid w:val="00963232"/>
    <w:rsid w:val="00993466"/>
    <w:rsid w:val="009947CA"/>
    <w:rsid w:val="009968D1"/>
    <w:rsid w:val="009A3023"/>
    <w:rsid w:val="009B1612"/>
    <w:rsid w:val="009B3159"/>
    <w:rsid w:val="009B6081"/>
    <w:rsid w:val="009D0AC2"/>
    <w:rsid w:val="009E6DDA"/>
    <w:rsid w:val="009F7AFA"/>
    <w:rsid w:val="00A00417"/>
    <w:rsid w:val="00A02C03"/>
    <w:rsid w:val="00A10614"/>
    <w:rsid w:val="00A13B25"/>
    <w:rsid w:val="00A15DAD"/>
    <w:rsid w:val="00A16895"/>
    <w:rsid w:val="00A20015"/>
    <w:rsid w:val="00A27C6F"/>
    <w:rsid w:val="00A3465C"/>
    <w:rsid w:val="00A37585"/>
    <w:rsid w:val="00A45FAE"/>
    <w:rsid w:val="00A46EE2"/>
    <w:rsid w:val="00A573C6"/>
    <w:rsid w:val="00A63C5E"/>
    <w:rsid w:val="00A64AAB"/>
    <w:rsid w:val="00A87B63"/>
    <w:rsid w:val="00A92057"/>
    <w:rsid w:val="00AA1545"/>
    <w:rsid w:val="00AA26F3"/>
    <w:rsid w:val="00AA44B6"/>
    <w:rsid w:val="00AB50F5"/>
    <w:rsid w:val="00B1505A"/>
    <w:rsid w:val="00B233E5"/>
    <w:rsid w:val="00B2680E"/>
    <w:rsid w:val="00B30A6F"/>
    <w:rsid w:val="00B60125"/>
    <w:rsid w:val="00B6253B"/>
    <w:rsid w:val="00B77390"/>
    <w:rsid w:val="00B940CC"/>
    <w:rsid w:val="00B9416B"/>
    <w:rsid w:val="00BB4F67"/>
    <w:rsid w:val="00BC7B99"/>
    <w:rsid w:val="00BE00A3"/>
    <w:rsid w:val="00BE1B5B"/>
    <w:rsid w:val="00C01C47"/>
    <w:rsid w:val="00C05F17"/>
    <w:rsid w:val="00C150ED"/>
    <w:rsid w:val="00C27A9F"/>
    <w:rsid w:val="00C33700"/>
    <w:rsid w:val="00C47FA6"/>
    <w:rsid w:val="00C5460A"/>
    <w:rsid w:val="00C552F7"/>
    <w:rsid w:val="00C56135"/>
    <w:rsid w:val="00C80DAF"/>
    <w:rsid w:val="00C90216"/>
    <w:rsid w:val="00C934CD"/>
    <w:rsid w:val="00CA0D75"/>
    <w:rsid w:val="00CB2C7E"/>
    <w:rsid w:val="00CC291A"/>
    <w:rsid w:val="00CD1A41"/>
    <w:rsid w:val="00CD1D74"/>
    <w:rsid w:val="00CD5DEF"/>
    <w:rsid w:val="00CE361C"/>
    <w:rsid w:val="00CF48FF"/>
    <w:rsid w:val="00D02169"/>
    <w:rsid w:val="00D05A1D"/>
    <w:rsid w:val="00D075C9"/>
    <w:rsid w:val="00D1078B"/>
    <w:rsid w:val="00D20A94"/>
    <w:rsid w:val="00D505CB"/>
    <w:rsid w:val="00D51373"/>
    <w:rsid w:val="00D57EA6"/>
    <w:rsid w:val="00D71BC7"/>
    <w:rsid w:val="00D77790"/>
    <w:rsid w:val="00D82601"/>
    <w:rsid w:val="00D96520"/>
    <w:rsid w:val="00D97A7D"/>
    <w:rsid w:val="00DA6E77"/>
    <w:rsid w:val="00DB66DD"/>
    <w:rsid w:val="00DC462C"/>
    <w:rsid w:val="00DD23ED"/>
    <w:rsid w:val="00DD309C"/>
    <w:rsid w:val="00DE456E"/>
    <w:rsid w:val="00DE46AC"/>
    <w:rsid w:val="00DF3788"/>
    <w:rsid w:val="00DF4369"/>
    <w:rsid w:val="00E12299"/>
    <w:rsid w:val="00E1352A"/>
    <w:rsid w:val="00E257DB"/>
    <w:rsid w:val="00E30D17"/>
    <w:rsid w:val="00E36B89"/>
    <w:rsid w:val="00E4180F"/>
    <w:rsid w:val="00E505F5"/>
    <w:rsid w:val="00E6097F"/>
    <w:rsid w:val="00E6176F"/>
    <w:rsid w:val="00E718F8"/>
    <w:rsid w:val="00E75B11"/>
    <w:rsid w:val="00E835CC"/>
    <w:rsid w:val="00E83D93"/>
    <w:rsid w:val="00E87E07"/>
    <w:rsid w:val="00E90597"/>
    <w:rsid w:val="00E93E1C"/>
    <w:rsid w:val="00E93ECE"/>
    <w:rsid w:val="00EA39CB"/>
    <w:rsid w:val="00EA4D26"/>
    <w:rsid w:val="00EB2190"/>
    <w:rsid w:val="00EB6F4E"/>
    <w:rsid w:val="00EC75E6"/>
    <w:rsid w:val="00ED3C6F"/>
    <w:rsid w:val="00EF21BE"/>
    <w:rsid w:val="00EF39D9"/>
    <w:rsid w:val="00F07044"/>
    <w:rsid w:val="00F1239A"/>
    <w:rsid w:val="00F150FC"/>
    <w:rsid w:val="00F15336"/>
    <w:rsid w:val="00F27447"/>
    <w:rsid w:val="00F27C98"/>
    <w:rsid w:val="00F31EC6"/>
    <w:rsid w:val="00F3240A"/>
    <w:rsid w:val="00F355AA"/>
    <w:rsid w:val="00F36285"/>
    <w:rsid w:val="00F47637"/>
    <w:rsid w:val="00F66461"/>
    <w:rsid w:val="00F724BB"/>
    <w:rsid w:val="00F80E34"/>
    <w:rsid w:val="00F8227A"/>
    <w:rsid w:val="00F90C5F"/>
    <w:rsid w:val="00F910BF"/>
    <w:rsid w:val="00F959A4"/>
    <w:rsid w:val="00FA1E14"/>
    <w:rsid w:val="00FB380D"/>
    <w:rsid w:val="00FB432A"/>
    <w:rsid w:val="00FB6C7F"/>
    <w:rsid w:val="00FB6CB2"/>
    <w:rsid w:val="00FE2145"/>
    <w:rsid w:val="00FF2337"/>
    <w:rsid w:val="00FF7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172A3"/>
  <w15:chartTrackingRefBased/>
  <w15:docId w15:val="{AB0BA149-20E4-446A-A2A0-E0C161C1D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75E6"/>
  </w:style>
  <w:style w:type="paragraph" w:styleId="Heading1">
    <w:name w:val="heading 1"/>
    <w:basedOn w:val="Normal"/>
    <w:next w:val="Normal"/>
    <w:link w:val="Heading1Char"/>
    <w:uiPriority w:val="9"/>
    <w:qFormat/>
    <w:rsid w:val="00E30D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E2D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26F3"/>
    <w:rPr>
      <w:color w:val="0563C1" w:themeColor="hyperlink"/>
      <w:u w:val="single"/>
    </w:rPr>
  </w:style>
  <w:style w:type="character" w:styleId="UnresolvedMention">
    <w:name w:val="Unresolved Mention"/>
    <w:basedOn w:val="DefaultParagraphFont"/>
    <w:uiPriority w:val="99"/>
    <w:semiHidden/>
    <w:unhideWhenUsed/>
    <w:rsid w:val="00AA26F3"/>
    <w:rPr>
      <w:color w:val="605E5C"/>
      <w:shd w:val="clear" w:color="auto" w:fill="E1DFDD"/>
    </w:rPr>
  </w:style>
  <w:style w:type="character" w:customStyle="1" w:styleId="Heading1Char">
    <w:name w:val="Heading 1 Char"/>
    <w:basedOn w:val="DefaultParagraphFont"/>
    <w:link w:val="Heading1"/>
    <w:uiPriority w:val="9"/>
    <w:rsid w:val="00E30D17"/>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F3240A"/>
    <w:rPr>
      <w:color w:val="954F72" w:themeColor="followedHyperlink"/>
      <w:u w:val="single"/>
    </w:rPr>
  </w:style>
  <w:style w:type="character" w:customStyle="1" w:styleId="Heading2Char">
    <w:name w:val="Heading 2 Char"/>
    <w:basedOn w:val="DefaultParagraphFont"/>
    <w:link w:val="Heading2"/>
    <w:uiPriority w:val="9"/>
    <w:semiHidden/>
    <w:rsid w:val="006E2D4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93E1C"/>
    <w:pPr>
      <w:ind w:left="720"/>
      <w:contextualSpacing/>
    </w:pPr>
  </w:style>
  <w:style w:type="paragraph" w:styleId="Header">
    <w:name w:val="header"/>
    <w:basedOn w:val="Normal"/>
    <w:link w:val="HeaderChar"/>
    <w:uiPriority w:val="99"/>
    <w:unhideWhenUsed/>
    <w:rsid w:val="00B940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0CC"/>
  </w:style>
  <w:style w:type="paragraph" w:styleId="Footer">
    <w:name w:val="footer"/>
    <w:basedOn w:val="Normal"/>
    <w:link w:val="FooterChar"/>
    <w:uiPriority w:val="99"/>
    <w:unhideWhenUsed/>
    <w:rsid w:val="00B940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6749">
      <w:bodyDiv w:val="1"/>
      <w:marLeft w:val="0"/>
      <w:marRight w:val="0"/>
      <w:marTop w:val="0"/>
      <w:marBottom w:val="0"/>
      <w:divBdr>
        <w:top w:val="none" w:sz="0" w:space="0" w:color="auto"/>
        <w:left w:val="none" w:sz="0" w:space="0" w:color="auto"/>
        <w:bottom w:val="none" w:sz="0" w:space="0" w:color="auto"/>
        <w:right w:val="none" w:sz="0" w:space="0" w:color="auto"/>
      </w:divBdr>
    </w:div>
    <w:div w:id="16854457">
      <w:bodyDiv w:val="1"/>
      <w:marLeft w:val="0"/>
      <w:marRight w:val="0"/>
      <w:marTop w:val="0"/>
      <w:marBottom w:val="0"/>
      <w:divBdr>
        <w:top w:val="none" w:sz="0" w:space="0" w:color="auto"/>
        <w:left w:val="none" w:sz="0" w:space="0" w:color="auto"/>
        <w:bottom w:val="none" w:sz="0" w:space="0" w:color="auto"/>
        <w:right w:val="none" w:sz="0" w:space="0" w:color="auto"/>
      </w:divBdr>
    </w:div>
    <w:div w:id="92213194">
      <w:bodyDiv w:val="1"/>
      <w:marLeft w:val="0"/>
      <w:marRight w:val="0"/>
      <w:marTop w:val="0"/>
      <w:marBottom w:val="0"/>
      <w:divBdr>
        <w:top w:val="none" w:sz="0" w:space="0" w:color="auto"/>
        <w:left w:val="none" w:sz="0" w:space="0" w:color="auto"/>
        <w:bottom w:val="none" w:sz="0" w:space="0" w:color="auto"/>
        <w:right w:val="none" w:sz="0" w:space="0" w:color="auto"/>
      </w:divBdr>
    </w:div>
    <w:div w:id="124545641">
      <w:bodyDiv w:val="1"/>
      <w:marLeft w:val="0"/>
      <w:marRight w:val="0"/>
      <w:marTop w:val="0"/>
      <w:marBottom w:val="0"/>
      <w:divBdr>
        <w:top w:val="none" w:sz="0" w:space="0" w:color="auto"/>
        <w:left w:val="none" w:sz="0" w:space="0" w:color="auto"/>
        <w:bottom w:val="none" w:sz="0" w:space="0" w:color="auto"/>
        <w:right w:val="none" w:sz="0" w:space="0" w:color="auto"/>
      </w:divBdr>
    </w:div>
    <w:div w:id="146216711">
      <w:bodyDiv w:val="1"/>
      <w:marLeft w:val="0"/>
      <w:marRight w:val="0"/>
      <w:marTop w:val="0"/>
      <w:marBottom w:val="0"/>
      <w:divBdr>
        <w:top w:val="none" w:sz="0" w:space="0" w:color="auto"/>
        <w:left w:val="none" w:sz="0" w:space="0" w:color="auto"/>
        <w:bottom w:val="none" w:sz="0" w:space="0" w:color="auto"/>
        <w:right w:val="none" w:sz="0" w:space="0" w:color="auto"/>
      </w:divBdr>
    </w:div>
    <w:div w:id="225193136">
      <w:bodyDiv w:val="1"/>
      <w:marLeft w:val="0"/>
      <w:marRight w:val="0"/>
      <w:marTop w:val="0"/>
      <w:marBottom w:val="0"/>
      <w:divBdr>
        <w:top w:val="none" w:sz="0" w:space="0" w:color="auto"/>
        <w:left w:val="none" w:sz="0" w:space="0" w:color="auto"/>
        <w:bottom w:val="none" w:sz="0" w:space="0" w:color="auto"/>
        <w:right w:val="none" w:sz="0" w:space="0" w:color="auto"/>
      </w:divBdr>
    </w:div>
    <w:div w:id="298153949">
      <w:bodyDiv w:val="1"/>
      <w:marLeft w:val="0"/>
      <w:marRight w:val="0"/>
      <w:marTop w:val="0"/>
      <w:marBottom w:val="0"/>
      <w:divBdr>
        <w:top w:val="none" w:sz="0" w:space="0" w:color="auto"/>
        <w:left w:val="none" w:sz="0" w:space="0" w:color="auto"/>
        <w:bottom w:val="none" w:sz="0" w:space="0" w:color="auto"/>
        <w:right w:val="none" w:sz="0" w:space="0" w:color="auto"/>
      </w:divBdr>
    </w:div>
    <w:div w:id="369458837">
      <w:bodyDiv w:val="1"/>
      <w:marLeft w:val="0"/>
      <w:marRight w:val="0"/>
      <w:marTop w:val="0"/>
      <w:marBottom w:val="0"/>
      <w:divBdr>
        <w:top w:val="none" w:sz="0" w:space="0" w:color="auto"/>
        <w:left w:val="none" w:sz="0" w:space="0" w:color="auto"/>
        <w:bottom w:val="none" w:sz="0" w:space="0" w:color="auto"/>
        <w:right w:val="none" w:sz="0" w:space="0" w:color="auto"/>
      </w:divBdr>
    </w:div>
    <w:div w:id="377974137">
      <w:bodyDiv w:val="1"/>
      <w:marLeft w:val="0"/>
      <w:marRight w:val="0"/>
      <w:marTop w:val="0"/>
      <w:marBottom w:val="0"/>
      <w:divBdr>
        <w:top w:val="none" w:sz="0" w:space="0" w:color="auto"/>
        <w:left w:val="none" w:sz="0" w:space="0" w:color="auto"/>
        <w:bottom w:val="none" w:sz="0" w:space="0" w:color="auto"/>
        <w:right w:val="none" w:sz="0" w:space="0" w:color="auto"/>
      </w:divBdr>
    </w:div>
    <w:div w:id="489905026">
      <w:bodyDiv w:val="1"/>
      <w:marLeft w:val="0"/>
      <w:marRight w:val="0"/>
      <w:marTop w:val="0"/>
      <w:marBottom w:val="0"/>
      <w:divBdr>
        <w:top w:val="none" w:sz="0" w:space="0" w:color="auto"/>
        <w:left w:val="none" w:sz="0" w:space="0" w:color="auto"/>
        <w:bottom w:val="none" w:sz="0" w:space="0" w:color="auto"/>
        <w:right w:val="none" w:sz="0" w:space="0" w:color="auto"/>
      </w:divBdr>
      <w:divsChild>
        <w:div w:id="183716952">
          <w:marLeft w:val="0"/>
          <w:marRight w:val="0"/>
          <w:marTop w:val="0"/>
          <w:marBottom w:val="0"/>
          <w:divBdr>
            <w:top w:val="none" w:sz="0" w:space="0" w:color="auto"/>
            <w:left w:val="none" w:sz="0" w:space="0" w:color="auto"/>
            <w:bottom w:val="none" w:sz="0" w:space="0" w:color="auto"/>
            <w:right w:val="none" w:sz="0" w:space="0" w:color="auto"/>
          </w:divBdr>
        </w:div>
        <w:div w:id="647126360">
          <w:marLeft w:val="0"/>
          <w:marRight w:val="0"/>
          <w:marTop w:val="0"/>
          <w:marBottom w:val="0"/>
          <w:divBdr>
            <w:top w:val="none" w:sz="0" w:space="0" w:color="auto"/>
            <w:left w:val="none" w:sz="0" w:space="0" w:color="auto"/>
            <w:bottom w:val="none" w:sz="0" w:space="0" w:color="auto"/>
            <w:right w:val="none" w:sz="0" w:space="0" w:color="auto"/>
          </w:divBdr>
        </w:div>
        <w:div w:id="1666207433">
          <w:marLeft w:val="0"/>
          <w:marRight w:val="0"/>
          <w:marTop w:val="0"/>
          <w:marBottom w:val="0"/>
          <w:divBdr>
            <w:top w:val="none" w:sz="0" w:space="0" w:color="auto"/>
            <w:left w:val="none" w:sz="0" w:space="0" w:color="auto"/>
            <w:bottom w:val="none" w:sz="0" w:space="0" w:color="auto"/>
            <w:right w:val="none" w:sz="0" w:space="0" w:color="auto"/>
          </w:divBdr>
        </w:div>
        <w:div w:id="1862553172">
          <w:marLeft w:val="0"/>
          <w:marRight w:val="0"/>
          <w:marTop w:val="0"/>
          <w:marBottom w:val="0"/>
          <w:divBdr>
            <w:top w:val="none" w:sz="0" w:space="0" w:color="auto"/>
            <w:left w:val="none" w:sz="0" w:space="0" w:color="auto"/>
            <w:bottom w:val="none" w:sz="0" w:space="0" w:color="auto"/>
            <w:right w:val="none" w:sz="0" w:space="0" w:color="auto"/>
          </w:divBdr>
        </w:div>
      </w:divsChild>
    </w:div>
    <w:div w:id="504708170">
      <w:bodyDiv w:val="1"/>
      <w:marLeft w:val="0"/>
      <w:marRight w:val="0"/>
      <w:marTop w:val="0"/>
      <w:marBottom w:val="0"/>
      <w:divBdr>
        <w:top w:val="none" w:sz="0" w:space="0" w:color="auto"/>
        <w:left w:val="none" w:sz="0" w:space="0" w:color="auto"/>
        <w:bottom w:val="none" w:sz="0" w:space="0" w:color="auto"/>
        <w:right w:val="none" w:sz="0" w:space="0" w:color="auto"/>
      </w:divBdr>
    </w:div>
    <w:div w:id="524293606">
      <w:bodyDiv w:val="1"/>
      <w:marLeft w:val="0"/>
      <w:marRight w:val="0"/>
      <w:marTop w:val="0"/>
      <w:marBottom w:val="0"/>
      <w:divBdr>
        <w:top w:val="none" w:sz="0" w:space="0" w:color="auto"/>
        <w:left w:val="none" w:sz="0" w:space="0" w:color="auto"/>
        <w:bottom w:val="none" w:sz="0" w:space="0" w:color="auto"/>
        <w:right w:val="none" w:sz="0" w:space="0" w:color="auto"/>
      </w:divBdr>
    </w:div>
    <w:div w:id="563951062">
      <w:bodyDiv w:val="1"/>
      <w:marLeft w:val="0"/>
      <w:marRight w:val="0"/>
      <w:marTop w:val="0"/>
      <w:marBottom w:val="0"/>
      <w:divBdr>
        <w:top w:val="none" w:sz="0" w:space="0" w:color="auto"/>
        <w:left w:val="none" w:sz="0" w:space="0" w:color="auto"/>
        <w:bottom w:val="none" w:sz="0" w:space="0" w:color="auto"/>
        <w:right w:val="none" w:sz="0" w:space="0" w:color="auto"/>
      </w:divBdr>
    </w:div>
    <w:div w:id="723716451">
      <w:bodyDiv w:val="1"/>
      <w:marLeft w:val="0"/>
      <w:marRight w:val="0"/>
      <w:marTop w:val="0"/>
      <w:marBottom w:val="0"/>
      <w:divBdr>
        <w:top w:val="none" w:sz="0" w:space="0" w:color="auto"/>
        <w:left w:val="none" w:sz="0" w:space="0" w:color="auto"/>
        <w:bottom w:val="none" w:sz="0" w:space="0" w:color="auto"/>
        <w:right w:val="none" w:sz="0" w:space="0" w:color="auto"/>
      </w:divBdr>
    </w:div>
    <w:div w:id="750466569">
      <w:bodyDiv w:val="1"/>
      <w:marLeft w:val="0"/>
      <w:marRight w:val="0"/>
      <w:marTop w:val="0"/>
      <w:marBottom w:val="0"/>
      <w:divBdr>
        <w:top w:val="none" w:sz="0" w:space="0" w:color="auto"/>
        <w:left w:val="none" w:sz="0" w:space="0" w:color="auto"/>
        <w:bottom w:val="none" w:sz="0" w:space="0" w:color="auto"/>
        <w:right w:val="none" w:sz="0" w:space="0" w:color="auto"/>
      </w:divBdr>
    </w:div>
    <w:div w:id="776026508">
      <w:bodyDiv w:val="1"/>
      <w:marLeft w:val="0"/>
      <w:marRight w:val="0"/>
      <w:marTop w:val="0"/>
      <w:marBottom w:val="0"/>
      <w:divBdr>
        <w:top w:val="none" w:sz="0" w:space="0" w:color="auto"/>
        <w:left w:val="none" w:sz="0" w:space="0" w:color="auto"/>
        <w:bottom w:val="none" w:sz="0" w:space="0" w:color="auto"/>
        <w:right w:val="none" w:sz="0" w:space="0" w:color="auto"/>
      </w:divBdr>
    </w:div>
    <w:div w:id="804156353">
      <w:bodyDiv w:val="1"/>
      <w:marLeft w:val="0"/>
      <w:marRight w:val="0"/>
      <w:marTop w:val="0"/>
      <w:marBottom w:val="0"/>
      <w:divBdr>
        <w:top w:val="none" w:sz="0" w:space="0" w:color="auto"/>
        <w:left w:val="none" w:sz="0" w:space="0" w:color="auto"/>
        <w:bottom w:val="none" w:sz="0" w:space="0" w:color="auto"/>
        <w:right w:val="none" w:sz="0" w:space="0" w:color="auto"/>
      </w:divBdr>
    </w:div>
    <w:div w:id="929967396">
      <w:bodyDiv w:val="1"/>
      <w:marLeft w:val="0"/>
      <w:marRight w:val="0"/>
      <w:marTop w:val="0"/>
      <w:marBottom w:val="0"/>
      <w:divBdr>
        <w:top w:val="none" w:sz="0" w:space="0" w:color="auto"/>
        <w:left w:val="none" w:sz="0" w:space="0" w:color="auto"/>
        <w:bottom w:val="none" w:sz="0" w:space="0" w:color="auto"/>
        <w:right w:val="none" w:sz="0" w:space="0" w:color="auto"/>
      </w:divBdr>
    </w:div>
    <w:div w:id="1196121218">
      <w:bodyDiv w:val="1"/>
      <w:marLeft w:val="0"/>
      <w:marRight w:val="0"/>
      <w:marTop w:val="0"/>
      <w:marBottom w:val="0"/>
      <w:divBdr>
        <w:top w:val="none" w:sz="0" w:space="0" w:color="auto"/>
        <w:left w:val="none" w:sz="0" w:space="0" w:color="auto"/>
        <w:bottom w:val="none" w:sz="0" w:space="0" w:color="auto"/>
        <w:right w:val="none" w:sz="0" w:space="0" w:color="auto"/>
      </w:divBdr>
    </w:div>
    <w:div w:id="1314025916">
      <w:bodyDiv w:val="1"/>
      <w:marLeft w:val="0"/>
      <w:marRight w:val="0"/>
      <w:marTop w:val="0"/>
      <w:marBottom w:val="0"/>
      <w:divBdr>
        <w:top w:val="none" w:sz="0" w:space="0" w:color="auto"/>
        <w:left w:val="none" w:sz="0" w:space="0" w:color="auto"/>
        <w:bottom w:val="none" w:sz="0" w:space="0" w:color="auto"/>
        <w:right w:val="none" w:sz="0" w:space="0" w:color="auto"/>
      </w:divBdr>
    </w:div>
    <w:div w:id="1374117990">
      <w:bodyDiv w:val="1"/>
      <w:marLeft w:val="0"/>
      <w:marRight w:val="0"/>
      <w:marTop w:val="0"/>
      <w:marBottom w:val="0"/>
      <w:divBdr>
        <w:top w:val="none" w:sz="0" w:space="0" w:color="auto"/>
        <w:left w:val="none" w:sz="0" w:space="0" w:color="auto"/>
        <w:bottom w:val="none" w:sz="0" w:space="0" w:color="auto"/>
        <w:right w:val="none" w:sz="0" w:space="0" w:color="auto"/>
      </w:divBdr>
    </w:div>
    <w:div w:id="1402484460">
      <w:bodyDiv w:val="1"/>
      <w:marLeft w:val="0"/>
      <w:marRight w:val="0"/>
      <w:marTop w:val="0"/>
      <w:marBottom w:val="0"/>
      <w:divBdr>
        <w:top w:val="none" w:sz="0" w:space="0" w:color="auto"/>
        <w:left w:val="none" w:sz="0" w:space="0" w:color="auto"/>
        <w:bottom w:val="none" w:sz="0" w:space="0" w:color="auto"/>
        <w:right w:val="none" w:sz="0" w:space="0" w:color="auto"/>
      </w:divBdr>
      <w:divsChild>
        <w:div w:id="980382028">
          <w:marLeft w:val="0"/>
          <w:marRight w:val="0"/>
          <w:marTop w:val="0"/>
          <w:marBottom w:val="0"/>
          <w:divBdr>
            <w:top w:val="none" w:sz="0" w:space="0" w:color="auto"/>
            <w:left w:val="none" w:sz="0" w:space="0" w:color="auto"/>
            <w:bottom w:val="none" w:sz="0" w:space="0" w:color="auto"/>
            <w:right w:val="none" w:sz="0" w:space="0" w:color="auto"/>
          </w:divBdr>
        </w:div>
        <w:div w:id="290595511">
          <w:marLeft w:val="0"/>
          <w:marRight w:val="0"/>
          <w:marTop w:val="0"/>
          <w:marBottom w:val="0"/>
          <w:divBdr>
            <w:top w:val="none" w:sz="0" w:space="0" w:color="auto"/>
            <w:left w:val="none" w:sz="0" w:space="0" w:color="auto"/>
            <w:bottom w:val="none" w:sz="0" w:space="0" w:color="auto"/>
            <w:right w:val="none" w:sz="0" w:space="0" w:color="auto"/>
          </w:divBdr>
        </w:div>
      </w:divsChild>
    </w:div>
    <w:div w:id="1621834478">
      <w:bodyDiv w:val="1"/>
      <w:marLeft w:val="0"/>
      <w:marRight w:val="0"/>
      <w:marTop w:val="0"/>
      <w:marBottom w:val="0"/>
      <w:divBdr>
        <w:top w:val="none" w:sz="0" w:space="0" w:color="auto"/>
        <w:left w:val="none" w:sz="0" w:space="0" w:color="auto"/>
        <w:bottom w:val="none" w:sz="0" w:space="0" w:color="auto"/>
        <w:right w:val="none" w:sz="0" w:space="0" w:color="auto"/>
      </w:divBdr>
    </w:div>
    <w:div w:id="1823888042">
      <w:bodyDiv w:val="1"/>
      <w:marLeft w:val="0"/>
      <w:marRight w:val="0"/>
      <w:marTop w:val="0"/>
      <w:marBottom w:val="0"/>
      <w:divBdr>
        <w:top w:val="none" w:sz="0" w:space="0" w:color="auto"/>
        <w:left w:val="none" w:sz="0" w:space="0" w:color="auto"/>
        <w:bottom w:val="none" w:sz="0" w:space="0" w:color="auto"/>
        <w:right w:val="none" w:sz="0" w:space="0" w:color="auto"/>
      </w:divBdr>
    </w:div>
    <w:div w:id="1834485436">
      <w:bodyDiv w:val="1"/>
      <w:marLeft w:val="0"/>
      <w:marRight w:val="0"/>
      <w:marTop w:val="0"/>
      <w:marBottom w:val="0"/>
      <w:divBdr>
        <w:top w:val="none" w:sz="0" w:space="0" w:color="auto"/>
        <w:left w:val="none" w:sz="0" w:space="0" w:color="auto"/>
        <w:bottom w:val="none" w:sz="0" w:space="0" w:color="auto"/>
        <w:right w:val="none" w:sz="0" w:space="0" w:color="auto"/>
      </w:divBdr>
    </w:div>
    <w:div w:id="1857427340">
      <w:bodyDiv w:val="1"/>
      <w:marLeft w:val="0"/>
      <w:marRight w:val="0"/>
      <w:marTop w:val="0"/>
      <w:marBottom w:val="0"/>
      <w:divBdr>
        <w:top w:val="none" w:sz="0" w:space="0" w:color="auto"/>
        <w:left w:val="none" w:sz="0" w:space="0" w:color="auto"/>
        <w:bottom w:val="none" w:sz="0" w:space="0" w:color="auto"/>
        <w:right w:val="none" w:sz="0" w:space="0" w:color="auto"/>
      </w:divBdr>
      <w:divsChild>
        <w:div w:id="124006301">
          <w:marLeft w:val="0"/>
          <w:marRight w:val="0"/>
          <w:marTop w:val="0"/>
          <w:marBottom w:val="0"/>
          <w:divBdr>
            <w:top w:val="none" w:sz="0" w:space="0" w:color="auto"/>
            <w:left w:val="none" w:sz="0" w:space="0" w:color="auto"/>
            <w:bottom w:val="none" w:sz="0" w:space="0" w:color="auto"/>
            <w:right w:val="none" w:sz="0" w:space="0" w:color="auto"/>
          </w:divBdr>
        </w:div>
        <w:div w:id="754516383">
          <w:marLeft w:val="0"/>
          <w:marRight w:val="0"/>
          <w:marTop w:val="0"/>
          <w:marBottom w:val="0"/>
          <w:divBdr>
            <w:top w:val="none" w:sz="0" w:space="0" w:color="auto"/>
            <w:left w:val="none" w:sz="0" w:space="0" w:color="auto"/>
            <w:bottom w:val="none" w:sz="0" w:space="0" w:color="auto"/>
            <w:right w:val="none" w:sz="0" w:space="0" w:color="auto"/>
          </w:divBdr>
        </w:div>
        <w:div w:id="1162695392">
          <w:marLeft w:val="0"/>
          <w:marRight w:val="0"/>
          <w:marTop w:val="0"/>
          <w:marBottom w:val="0"/>
          <w:divBdr>
            <w:top w:val="none" w:sz="0" w:space="0" w:color="auto"/>
            <w:left w:val="none" w:sz="0" w:space="0" w:color="auto"/>
            <w:bottom w:val="none" w:sz="0" w:space="0" w:color="auto"/>
            <w:right w:val="none" w:sz="0" w:space="0" w:color="auto"/>
          </w:divBdr>
        </w:div>
      </w:divsChild>
    </w:div>
    <w:div w:id="1880044967">
      <w:bodyDiv w:val="1"/>
      <w:marLeft w:val="0"/>
      <w:marRight w:val="0"/>
      <w:marTop w:val="0"/>
      <w:marBottom w:val="0"/>
      <w:divBdr>
        <w:top w:val="none" w:sz="0" w:space="0" w:color="auto"/>
        <w:left w:val="none" w:sz="0" w:space="0" w:color="auto"/>
        <w:bottom w:val="none" w:sz="0" w:space="0" w:color="auto"/>
        <w:right w:val="none" w:sz="0" w:space="0" w:color="auto"/>
      </w:divBdr>
      <w:divsChild>
        <w:div w:id="251546305">
          <w:marLeft w:val="0"/>
          <w:marRight w:val="0"/>
          <w:marTop w:val="0"/>
          <w:marBottom w:val="0"/>
          <w:divBdr>
            <w:top w:val="none" w:sz="0" w:space="0" w:color="auto"/>
            <w:left w:val="none" w:sz="0" w:space="0" w:color="auto"/>
            <w:bottom w:val="none" w:sz="0" w:space="0" w:color="auto"/>
            <w:right w:val="none" w:sz="0" w:space="0" w:color="auto"/>
          </w:divBdr>
        </w:div>
      </w:divsChild>
    </w:div>
    <w:div w:id="1889223506">
      <w:bodyDiv w:val="1"/>
      <w:marLeft w:val="0"/>
      <w:marRight w:val="0"/>
      <w:marTop w:val="0"/>
      <w:marBottom w:val="0"/>
      <w:divBdr>
        <w:top w:val="none" w:sz="0" w:space="0" w:color="auto"/>
        <w:left w:val="none" w:sz="0" w:space="0" w:color="auto"/>
        <w:bottom w:val="none" w:sz="0" w:space="0" w:color="auto"/>
        <w:right w:val="none" w:sz="0" w:space="0" w:color="auto"/>
      </w:divBdr>
    </w:div>
    <w:div w:id="1895776268">
      <w:bodyDiv w:val="1"/>
      <w:marLeft w:val="0"/>
      <w:marRight w:val="0"/>
      <w:marTop w:val="0"/>
      <w:marBottom w:val="0"/>
      <w:divBdr>
        <w:top w:val="none" w:sz="0" w:space="0" w:color="auto"/>
        <w:left w:val="none" w:sz="0" w:space="0" w:color="auto"/>
        <w:bottom w:val="none" w:sz="0" w:space="0" w:color="auto"/>
        <w:right w:val="none" w:sz="0" w:space="0" w:color="auto"/>
      </w:divBdr>
    </w:div>
    <w:div w:id="2039043221">
      <w:bodyDiv w:val="1"/>
      <w:marLeft w:val="0"/>
      <w:marRight w:val="0"/>
      <w:marTop w:val="0"/>
      <w:marBottom w:val="0"/>
      <w:divBdr>
        <w:top w:val="none" w:sz="0" w:space="0" w:color="auto"/>
        <w:left w:val="none" w:sz="0" w:space="0" w:color="auto"/>
        <w:bottom w:val="none" w:sz="0" w:space="0" w:color="auto"/>
        <w:right w:val="none" w:sz="0" w:space="0" w:color="auto"/>
      </w:divBdr>
    </w:div>
    <w:div w:id="210522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sie.org.uk/inclusion/equality-act-2010.shtml" TargetMode="External"/><Relationship Id="rId21" Type="http://schemas.openxmlformats.org/officeDocument/2006/relationships/hyperlink" Target="https://childlawadvice.org.uk/information-pages/special-educational-needs/" TargetMode="External"/><Relationship Id="rId42" Type="http://schemas.openxmlformats.org/officeDocument/2006/relationships/hyperlink" Target="http://www.hemihelp.org.uk/files/inclusion.pdf" TargetMode="External"/><Relationship Id="rId47" Type="http://schemas.openxmlformats.org/officeDocument/2006/relationships/hyperlink" Target="http://media.kenanaonline.com/files/0017/17278/cerebral%20palsy.pdf" TargetMode="External"/><Relationship Id="rId63" Type="http://schemas.openxmlformats.org/officeDocument/2006/relationships/hyperlink" Target="https://www.cerebralpalsy.org/about-cerebral-palsy/treatment/therapy/speech-language-therapy" TargetMode="External"/><Relationship Id="rId68" Type="http://schemas.openxmlformats.org/officeDocument/2006/relationships/hyperlink" Target="https://www.cambridge.org/core/journals/developmental-medicine-and-child-neurology/article/direct-speech-and-language-therapy-for-children-with-cerebral-palsy-findings-from-a-systematic-review/657CD08636E05B022186A56EC10E4F12" TargetMode="External"/><Relationship Id="rId84" Type="http://schemas.openxmlformats.org/officeDocument/2006/relationships/hyperlink" Target="https://youngminds.org.uk/find-help/conditions/depression/?gclid=CjwKCAiA4OvhBRAjEiwAU2FoJQcWY2C4_9WyH-UBoi7MUJP7k5YAgjZdm8jfkc4M4i9qI-kX2JDVMhoCwUgQAvD_BwE" TargetMode="External"/><Relationship Id="rId16" Type="http://schemas.openxmlformats.org/officeDocument/2006/relationships/hyperlink" Target="https://worldcpday.org/wp-content/uploads/2015/10/early_school_years_fact_pack.pdf" TargetMode="External"/><Relationship Id="rId11" Type="http://schemas.openxmlformats.org/officeDocument/2006/relationships/hyperlink" Target="https://www.ncbi.nlm.nih.gov/pmc/articles/PMC3644992/" TargetMode="External"/><Relationship Id="rId32" Type="http://schemas.openxmlformats.org/officeDocument/2006/relationships/hyperlink" Target="https://new.devon.gov.uk/educationandfamilies/archives/4722" TargetMode="External"/><Relationship Id="rId37" Type="http://schemas.openxmlformats.org/officeDocument/2006/relationships/hyperlink" Target="https://www.gov.uk/government/publications/send-code-of-practice-0-to-25" TargetMode="External"/><Relationship Id="rId53" Type="http://schemas.openxmlformats.org/officeDocument/2006/relationships/hyperlink" Target="https://gov.wales/topics/people-and-communities/equality-diversity/?lang=en" TargetMode="External"/><Relationship Id="rId58" Type="http://schemas.openxmlformats.org/officeDocument/2006/relationships/hyperlink" Target="https://www.mencap.org.uk/advice-and-support/children-and-young-people/education-support/sen-support" TargetMode="External"/><Relationship Id="rId74" Type="http://schemas.openxmlformats.org/officeDocument/2006/relationships/hyperlink" Target="https://onlinelibrary.wiley.com/doi/full/10.1111/j.1469-8749.2010.03790.x" TargetMode="External"/><Relationship Id="rId79" Type="http://schemas.openxmlformats.org/officeDocument/2006/relationships/hyperlink" Target="http://www.snapcymru.org/how-the-additional-learning-needs-education-tribunal-alnet-act-will-be-implemented/" TargetMode="External"/><Relationship Id="rId5" Type="http://schemas.openxmlformats.org/officeDocument/2006/relationships/webSettings" Target="webSettings.xml"/><Relationship Id="rId19" Type="http://schemas.openxmlformats.org/officeDocument/2006/relationships/hyperlink" Target="http://www.cpsport.org/resources/services/training/" TargetMode="External"/><Relationship Id="rId14" Type="http://schemas.openxmlformats.org/officeDocument/2006/relationships/hyperlink" Target="https://books.google.co.uk/books?hl=en&amp;lr=&amp;id=4Oe_5glLsfMC&amp;oi=fnd&amp;pg=PA98&amp;dq=piaget+stages+of+development&amp;ots=0kSE4MAqzu&amp;sig=hlbrt_sz7RC7Ijx-V9_HixMrJzQ" TargetMode="External"/><Relationship Id="rId22" Type="http://schemas.openxmlformats.org/officeDocument/2006/relationships/hyperlink" Target="https://www.cypcs.org.uk/rights/uncrcarticles/article-23" TargetMode="External"/><Relationship Id="rId27" Type="http://schemas.openxmlformats.org/officeDocument/2006/relationships/hyperlink" Target="https://academic.oup.com/ptj/article/86/11/1534/2805086" TargetMode="External"/><Relationship Id="rId30" Type="http://schemas.openxmlformats.org/officeDocument/2006/relationships/hyperlink" Target="https://assets.publishing.service.gov.uk/government/uploads/system/uploads/attachment_data/file/574040/Early_years_funding_government_consultation_response.pdf" TargetMode="External"/><Relationship Id="rId35" Type="http://schemas.openxmlformats.org/officeDocument/2006/relationships/hyperlink" Target="https://www.estyn.gov.wales/sites/default/files/documents/Readiness%20for%20ALN%20reforms%20-%20cy_0.pdf" TargetMode="External"/><Relationship Id="rId43" Type="http://schemas.openxmlformats.org/officeDocument/2006/relationships/hyperlink" Target="https://onlinelibrary.wiley.com/doi/full/10.1111/dmcn.12531" TargetMode="External"/><Relationship Id="rId48" Type="http://schemas.openxmlformats.org/officeDocument/2006/relationships/hyperlink" Target="https://www.tandfonline.com/doi/abs/10.3109/09638288.2011.587086?src=recsys&amp;journalCode=idre20" TargetMode="External"/><Relationship Id="rId56" Type="http://schemas.openxmlformats.org/officeDocument/2006/relationships/hyperlink" Target="https://www.mencap.org.uk/learning-disability-explained/conditions/cerebral-palsy?gclid=EAIaIQobChMI5PyGx4r_3gIV5p3tCh0tbgz5EAAYASAAEgJDiPD_BwE" TargetMode="External"/><Relationship Id="rId64" Type="http://schemas.openxmlformats.org/officeDocument/2006/relationships/hyperlink" Target="https://www.nhs.uk/conditions/cerebral-palsy/" TargetMode="External"/><Relationship Id="rId69" Type="http://schemas.openxmlformats.org/officeDocument/2006/relationships/hyperlink" Target="https://www.provisionmap.co.uk/role-of-the-additional-learning-needs-co-ordinator-alnco/" TargetMode="External"/><Relationship Id="rId77" Type="http://schemas.openxmlformats.org/officeDocument/2006/relationships/hyperlink" Target="https://www.pembrokeshire.gov.uk/equalities/why-do-we-ask-equality-" TargetMode="External"/><Relationship Id="rId8" Type="http://schemas.openxmlformats.org/officeDocument/2006/relationships/hyperlink" Target="http://www.acas.org.uk/index.aspx?articleid=1859" TargetMode="External"/><Relationship Id="rId51" Type="http://schemas.openxmlformats.org/officeDocument/2006/relationships/hyperlink" Target="https://gov.wales/topics/people-and-communities/people/children-and-young-people/rights/?lang=en" TargetMode="External"/><Relationship Id="rId72" Type="http://schemas.openxmlformats.org/officeDocument/2006/relationships/hyperlink" Target="https://wzukusers.storage.googleapis.com/user-32163818/documents/5a917ab76f3ffKJVJWSW/A%20report%20the%20definition%20CP.pdf" TargetMode="External"/><Relationship Id="rId80" Type="http://schemas.openxmlformats.org/officeDocument/2006/relationships/hyperlink" Target="https://www.tandfonline.com/doi/full/10.1080/01425692.2012.662824?src=recsys"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onlinelibrary.wiley.com/doi/abs/10.1111/j.1469-8749.1996.tb15084.x" TargetMode="External"/><Relationship Id="rId17" Type="http://schemas.openxmlformats.org/officeDocument/2006/relationships/hyperlink" Target="https://www.cerebralpalsyguidance.com/cerebral-palsy/living/" TargetMode="External"/><Relationship Id="rId25" Type="http://schemas.openxmlformats.org/officeDocument/2006/relationships/hyperlink" Target="https://journals.sagepub.com/doi/abs/10.1177/02711214040240030401" TargetMode="External"/><Relationship Id="rId33" Type="http://schemas.openxmlformats.org/officeDocument/2006/relationships/hyperlink" Target="https://www.disabilitysportwales.com/courses/" TargetMode="External"/><Relationship Id="rId38" Type="http://schemas.openxmlformats.org/officeDocument/2006/relationships/hyperlink" Target="https://www.gov.uk/rights-disabled-person/education-rights" TargetMode="External"/><Relationship Id="rId46" Type="http://schemas.openxmlformats.org/officeDocument/2006/relationships/hyperlink" Target="https://www.kidsmatter.edu.au/sites/default/files/public/KMP_C1_CANMH_DisabilityAndChildrensMentalHealth.pdf" TargetMode="External"/><Relationship Id="rId59" Type="http://schemas.openxmlformats.org/officeDocument/2006/relationships/hyperlink" Target="http://pediatrics.aappublications.org/content/121/5/1057.full" TargetMode="External"/><Relationship Id="rId67" Type="http://schemas.openxmlformats.org/officeDocument/2006/relationships/hyperlink" Target="https://www.nejm.org/doi/full/10.1056/NEJM198803313181302" TargetMode="External"/><Relationship Id="rId20" Type="http://schemas.openxmlformats.org/officeDocument/2006/relationships/hyperlink" Target="https://childlawadvice.org.uk/information-pages/supporting-children-with-medical-needs-in-schools/" TargetMode="External"/><Relationship Id="rId41" Type="http://schemas.openxmlformats.org/officeDocument/2006/relationships/hyperlink" Target="https://www.frontiersin.org/articles/10.3389/fneur.2014.00185/full" TargetMode="External"/><Relationship Id="rId54" Type="http://schemas.openxmlformats.org/officeDocument/2006/relationships/hyperlink" Target="https://www.asha.org/events/convention/handouts/2009/2244_mahendra_nidhi/" TargetMode="External"/><Relationship Id="rId62" Type="http://schemas.openxmlformats.org/officeDocument/2006/relationships/hyperlink" Target="http://www.mychildwithoutlimits.org/plan/common-treatments-and-therapies/speech-therapy/outcomes-benefits-and-drawbacks-of-speech-therapy/" TargetMode="External"/><Relationship Id="rId70" Type="http://schemas.openxmlformats.org/officeDocument/2006/relationships/hyperlink" Target="http://pediatrics.aappublications.org/content/115/6/e626.short" TargetMode="External"/><Relationship Id="rId75" Type="http://schemas.openxmlformats.org/officeDocument/2006/relationships/hyperlink" Target="https://www.caerphilly.gov.uk/My-Council/Strategies,-plans-and-policies/Equalities/Strategic-Equality-Plan" TargetMode="External"/><Relationship Id="rId83" Type="http://schemas.openxmlformats.org/officeDocument/2006/relationships/hyperlink" Target="https://www.apraxia-kids.org/library/why-do-children-refuse-or-resist-participation-in-speech-therapy/"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sie.org.uk/inclusion/child-rights.shtml" TargetMode="External"/><Relationship Id="rId23" Type="http://schemas.openxmlformats.org/officeDocument/2006/relationships/hyperlink" Target="http://www.crae.org.uk/childrens-rights-the-law/laws-protecting-childrens-rights/un-convention-on-the-rights-of-persons-with-disabilities/" TargetMode="External"/><Relationship Id="rId28" Type="http://schemas.openxmlformats.org/officeDocument/2006/relationships/hyperlink" Target="http://www.assembly.wales/Research%20Documents/16-059%20SEN/16-059-Web-%20English.pdf" TargetMode="External"/><Relationship Id="rId36" Type="http://schemas.openxmlformats.org/officeDocument/2006/relationships/hyperlink" Target="https://academic.oup.com/ptj/article/87/11/1495/2742266" TargetMode="External"/><Relationship Id="rId49" Type="http://schemas.openxmlformats.org/officeDocument/2006/relationships/hyperlink" Target="https://gov.wales/topics/people-and-communities/people/children-and-young-people/rights/uncrc/?lang=cy" TargetMode="External"/><Relationship Id="rId57" Type="http://schemas.openxmlformats.org/officeDocument/2006/relationships/hyperlink" Target="https://www.mencap.org.uk/learning-disability-explained/conditions/cerebral-palsy" TargetMode="External"/><Relationship Id="rId10" Type="http://schemas.openxmlformats.org/officeDocument/2006/relationships/hyperlink" Target="https://www.asha.org/public/speech/development/Speech-and-Language-Services-in-Schools/" TargetMode="External"/><Relationship Id="rId31" Type="http://schemas.openxmlformats.org/officeDocument/2006/relationships/hyperlink" Target="https://books.google.co.uk/books?hl=en&amp;lr=&amp;id=iNvTajDAyiAC&amp;oi=fnd&amp;pg=PP1&amp;dq=diversity+and+inclusion+in+early+childhood+chandrika+devarakonda&amp;ots=_s4UpzV3gX&amp;sig=eZKJw1ToMmREL4gUfAudKloX-Zk" TargetMode="External"/><Relationship Id="rId44" Type="http://schemas.openxmlformats.org/officeDocument/2006/relationships/hyperlink" Target="https://inclusiveschools.org/the-importance-of-inclusion-in-play-for-children-with-cerebral-palsy/" TargetMode="External"/><Relationship Id="rId52" Type="http://schemas.openxmlformats.org/officeDocument/2006/relationships/hyperlink" Target="https://beta.gov.wales/additional-learning-needs-and-education-tribunal-wales-act" TargetMode="External"/><Relationship Id="rId60" Type="http://schemas.openxmlformats.org/officeDocument/2006/relationships/hyperlink" Target="https://www.cerebralpalsy.org/about-cerebral-palsy/diagnosis" TargetMode="External"/><Relationship Id="rId65" Type="http://schemas.openxmlformats.org/officeDocument/2006/relationships/hyperlink" Target="https://onlinelibrary.wiley.com/doi/full/10.1111/dmcn.12246" TargetMode="External"/><Relationship Id="rId73" Type="http://schemas.openxmlformats.org/officeDocument/2006/relationships/hyperlink" Target="https://www.scope.org.uk/support/families/diagnosis/cerebral-palsy" TargetMode="External"/><Relationship Id="rId78" Type="http://schemas.openxmlformats.org/officeDocument/2006/relationships/hyperlink" Target="http://www.snapcymru.org/help-for-families/aln-reform/" TargetMode="External"/><Relationship Id="rId81" Type="http://schemas.openxmlformats.org/officeDocument/2006/relationships/hyperlink" Target="http://pediatrics.aappublications.org/content/113/2/305"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mcpediatr.biomedcentral.com/articles/10.1186/1471-2431-8-14" TargetMode="External"/><Relationship Id="rId13" Type="http://schemas.openxmlformats.org/officeDocument/2006/relationships/hyperlink" Target="https://www.brainwave.org.uk/cerebral-palsy?gclid=CjwKCAiA4OvhBRAjEiwAU2FoJbam1gm5AUOvIIQgcsyP9Y3EVWVhLq9wK8cwyDDWWaO5zVTNLkaoaRoCwAQQAvD_BwE" TargetMode="External"/><Relationship Id="rId18" Type="http://schemas.openxmlformats.org/officeDocument/2006/relationships/hyperlink" Target="https://www.cerebralpalsyguidance.com/cerebral-palsy/" TargetMode="External"/><Relationship Id="rId39" Type="http://schemas.openxmlformats.org/officeDocument/2006/relationships/hyperlink" Target="https://www.canchild.ca/en/resources/297-cerebral-palsy-and-mental-health" TargetMode="External"/><Relationship Id="rId34" Type="http://schemas.openxmlformats.org/officeDocument/2006/relationships/hyperlink" Target="https://www.equalityhumanrights.com/en/advice-and-guidance/disability-discrimination" TargetMode="External"/><Relationship Id="rId50" Type="http://schemas.openxmlformats.org/officeDocument/2006/relationships/hyperlink" Target="https://www.youtube.com/watch?v=VzlB7WwMei0&amp;list=PLHBVoCVw4XZSjIS7wp272aEVInpqH0NTw" TargetMode="External"/><Relationship Id="rId55" Type="http://schemas.openxmlformats.org/officeDocument/2006/relationships/hyperlink" Target="https://www.ncbi.nlm.nih.gov/pubmed/11437190" TargetMode="External"/><Relationship Id="rId76" Type="http://schemas.openxmlformats.org/officeDocument/2006/relationships/hyperlink" Target="https://www.carmarthenshire.gov.wales/home/council-democracy/equality-diversity/" TargetMode="External"/><Relationship Id="rId7" Type="http://schemas.openxmlformats.org/officeDocument/2006/relationships/endnotes" Target="endnotes.xml"/><Relationship Id="rId71" Type="http://schemas.openxmlformats.org/officeDocument/2006/relationships/hyperlink" Target="http://www.researchhistory.org/2012/06/16/maslows-hierarchy-of-needs/" TargetMode="External"/><Relationship Id="rId2" Type="http://schemas.openxmlformats.org/officeDocument/2006/relationships/numbering" Target="numbering.xml"/><Relationship Id="rId29" Type="http://schemas.openxmlformats.org/officeDocument/2006/relationships/hyperlink" Target="https://www.childcareincardiff-training.co.uk/childcare/courses/bookings/c_detail.asp?cid=1537" TargetMode="External"/><Relationship Id="rId24" Type="http://schemas.openxmlformats.org/officeDocument/2006/relationships/hyperlink" Target="https://councilfordisabledchildren.org.uk/news-opinion/news/new-funding-early-years" TargetMode="External"/><Relationship Id="rId40" Type="http://schemas.openxmlformats.org/officeDocument/2006/relationships/hyperlink" Target="https://onlinelibrary.wiley.com/doi/full/10.1111/j.1469-8749.2011.04064.x" TargetMode="External"/><Relationship Id="rId45" Type="http://schemas.openxmlformats.org/officeDocument/2006/relationships/hyperlink" Target="https://www.speechbuddy.com/blog/speech-therapy-techniques/collaboration-vs-pull-out-speech-therapy/" TargetMode="External"/><Relationship Id="rId66" Type="http://schemas.openxmlformats.org/officeDocument/2006/relationships/hyperlink" Target="https://www.teachearlyyears.com/images/uploads/article/inclusion-in-early-years-settings.pdf" TargetMode="External"/><Relationship Id="rId87" Type="http://schemas.openxmlformats.org/officeDocument/2006/relationships/fontTable" Target="fontTable.xml"/><Relationship Id="rId61" Type="http://schemas.openxmlformats.org/officeDocument/2006/relationships/hyperlink" Target="https://www.cerebralpalsy.org/information/mental-health" TargetMode="External"/><Relationship Id="rId82" Type="http://schemas.openxmlformats.org/officeDocument/2006/relationships/hyperlink" Target="https://www.unicef.org.uk/child-rights-partners/wp-content/uploads/sites/3/2016/08/CRC_summary_leaflet_Child_Rights_Partners_web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DDC13-06A0-41D4-856E-C056518AE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6108</Words>
  <Characters>34817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gower</dc:creator>
  <cp:keywords/>
  <dc:description/>
  <cp:lastModifiedBy>emily gower</cp:lastModifiedBy>
  <cp:revision>2</cp:revision>
  <dcterms:created xsi:type="dcterms:W3CDTF">2019-01-16T17:48:00Z</dcterms:created>
  <dcterms:modified xsi:type="dcterms:W3CDTF">2019-01-16T17:48:00Z</dcterms:modified>
</cp:coreProperties>
</file>