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BBBED" w14:textId="3BFDD62A" w:rsidR="0036741F" w:rsidRDefault="00A94EDB" w:rsidP="0036741F">
      <w:pPr>
        <w:spacing w:line="360" w:lineRule="auto"/>
        <w:jc w:val="center"/>
        <w:rPr>
          <w:rFonts w:ascii="Arial" w:hAnsi="Arial" w:cs="Arial"/>
          <w:b/>
          <w:bCs/>
          <w:sz w:val="36"/>
          <w:szCs w:val="36"/>
          <w:lang w:val="en-IN"/>
        </w:rPr>
      </w:pPr>
      <w:r w:rsidRPr="0084386B">
        <w:rPr>
          <w:rFonts w:ascii="Arial" w:hAnsi="Arial" w:cs="Arial"/>
          <w:b/>
          <w:bCs/>
          <w:sz w:val="36"/>
          <w:szCs w:val="36"/>
          <w:lang w:val="en-IN"/>
        </w:rPr>
        <w:t>Student: Sorin Ionut Boata, 2014248</w:t>
      </w:r>
    </w:p>
    <w:p w14:paraId="140DD8E9" w14:textId="7BF57F48" w:rsidR="004270CF" w:rsidRDefault="004270CF" w:rsidP="0036741F">
      <w:pPr>
        <w:spacing w:line="360" w:lineRule="auto"/>
        <w:jc w:val="center"/>
        <w:rPr>
          <w:rFonts w:ascii="Arial" w:hAnsi="Arial" w:cs="Arial"/>
          <w:b/>
          <w:bCs/>
          <w:sz w:val="36"/>
          <w:szCs w:val="36"/>
          <w:lang w:val="en-IN"/>
        </w:rPr>
      </w:pPr>
    </w:p>
    <w:p w14:paraId="1420DDA0" w14:textId="77777777" w:rsidR="004270CF" w:rsidRPr="0084386B" w:rsidRDefault="004270CF" w:rsidP="0036741F">
      <w:pPr>
        <w:spacing w:line="360" w:lineRule="auto"/>
        <w:jc w:val="center"/>
        <w:rPr>
          <w:rFonts w:ascii="Arial" w:hAnsi="Arial" w:cs="Arial"/>
          <w:b/>
          <w:bCs/>
          <w:sz w:val="36"/>
          <w:szCs w:val="36"/>
          <w:lang w:val="en-IN"/>
        </w:rPr>
      </w:pPr>
    </w:p>
    <w:p w14:paraId="14B0D192" w14:textId="5E648F00" w:rsidR="006A7365" w:rsidRPr="0084386B" w:rsidRDefault="006A7365" w:rsidP="0036741F">
      <w:pPr>
        <w:spacing w:line="360" w:lineRule="auto"/>
        <w:jc w:val="center"/>
        <w:rPr>
          <w:rFonts w:ascii="Arial" w:hAnsi="Arial" w:cs="Arial"/>
          <w:b/>
          <w:bCs/>
          <w:sz w:val="28"/>
          <w:szCs w:val="28"/>
          <w:lang w:val="en-IN"/>
        </w:rPr>
      </w:pPr>
    </w:p>
    <w:p w14:paraId="52CEDF58" w14:textId="655B25D5" w:rsidR="006A7365" w:rsidRPr="0084386B" w:rsidRDefault="006A7365" w:rsidP="0036741F">
      <w:pPr>
        <w:spacing w:line="360" w:lineRule="auto"/>
        <w:jc w:val="center"/>
        <w:rPr>
          <w:rFonts w:ascii="Arial" w:hAnsi="Arial" w:cs="Arial"/>
          <w:b/>
          <w:bCs/>
          <w:sz w:val="28"/>
          <w:szCs w:val="28"/>
          <w:lang w:val="en-IN"/>
        </w:rPr>
      </w:pPr>
    </w:p>
    <w:p w14:paraId="74C747AC" w14:textId="256C6648" w:rsidR="006A7365" w:rsidRPr="0084386B" w:rsidRDefault="00A94EDB" w:rsidP="0036741F">
      <w:pPr>
        <w:spacing w:line="360" w:lineRule="auto"/>
        <w:jc w:val="center"/>
        <w:rPr>
          <w:rFonts w:ascii="Arial" w:hAnsi="Arial" w:cs="Arial"/>
          <w:b/>
          <w:bCs/>
          <w:sz w:val="72"/>
          <w:szCs w:val="72"/>
          <w:lang w:val="en-IN"/>
        </w:rPr>
      </w:pPr>
      <w:r w:rsidRPr="0084386B">
        <w:rPr>
          <w:rFonts w:ascii="Arial" w:hAnsi="Arial" w:cs="Arial"/>
          <w:b/>
          <w:bCs/>
          <w:sz w:val="72"/>
          <w:szCs w:val="72"/>
          <w:lang w:val="en-IN"/>
        </w:rPr>
        <w:t>Organisational Audit of Hilton Hotel Group</w:t>
      </w:r>
    </w:p>
    <w:p w14:paraId="4A9C8E2E" w14:textId="73075320" w:rsidR="0084386B" w:rsidRPr="0084386B" w:rsidRDefault="0084386B" w:rsidP="0036741F">
      <w:pPr>
        <w:spacing w:line="360" w:lineRule="auto"/>
        <w:jc w:val="center"/>
        <w:rPr>
          <w:rFonts w:ascii="Arial" w:hAnsi="Arial" w:cs="Arial"/>
          <w:b/>
          <w:bCs/>
          <w:sz w:val="28"/>
          <w:szCs w:val="28"/>
          <w:lang w:val="en-IN"/>
        </w:rPr>
      </w:pPr>
    </w:p>
    <w:p w14:paraId="7B0CD959" w14:textId="72471957" w:rsidR="0084386B" w:rsidRDefault="0084386B" w:rsidP="0036741F">
      <w:pPr>
        <w:spacing w:line="360" w:lineRule="auto"/>
        <w:jc w:val="center"/>
        <w:rPr>
          <w:rFonts w:ascii="Arial" w:hAnsi="Arial" w:cs="Arial"/>
          <w:b/>
          <w:bCs/>
          <w:sz w:val="28"/>
          <w:szCs w:val="28"/>
          <w:lang w:val="en-IN"/>
        </w:rPr>
      </w:pPr>
    </w:p>
    <w:p w14:paraId="2CA40F60" w14:textId="2CEE9797" w:rsidR="004270CF" w:rsidRDefault="004270CF" w:rsidP="0036741F">
      <w:pPr>
        <w:spacing w:line="360" w:lineRule="auto"/>
        <w:jc w:val="center"/>
        <w:rPr>
          <w:rFonts w:ascii="Arial" w:hAnsi="Arial" w:cs="Arial"/>
          <w:b/>
          <w:bCs/>
          <w:sz w:val="28"/>
          <w:szCs w:val="28"/>
          <w:lang w:val="en-IN"/>
        </w:rPr>
      </w:pPr>
    </w:p>
    <w:p w14:paraId="583A3ACB" w14:textId="4CEE6DC3" w:rsidR="004270CF" w:rsidRDefault="004270CF" w:rsidP="0036741F">
      <w:pPr>
        <w:spacing w:line="360" w:lineRule="auto"/>
        <w:jc w:val="center"/>
        <w:rPr>
          <w:rFonts w:ascii="Arial" w:hAnsi="Arial" w:cs="Arial"/>
          <w:b/>
          <w:bCs/>
          <w:sz w:val="28"/>
          <w:szCs w:val="28"/>
          <w:lang w:val="en-IN"/>
        </w:rPr>
      </w:pPr>
    </w:p>
    <w:p w14:paraId="71F5C0E1" w14:textId="77777777" w:rsidR="004270CF" w:rsidRPr="0084386B" w:rsidRDefault="004270CF" w:rsidP="0036741F">
      <w:pPr>
        <w:spacing w:line="360" w:lineRule="auto"/>
        <w:jc w:val="center"/>
        <w:rPr>
          <w:rFonts w:ascii="Arial" w:hAnsi="Arial" w:cs="Arial"/>
          <w:b/>
          <w:bCs/>
          <w:sz w:val="28"/>
          <w:szCs w:val="28"/>
          <w:lang w:val="en-IN"/>
        </w:rPr>
      </w:pPr>
    </w:p>
    <w:p w14:paraId="5CEFF672" w14:textId="2501C495" w:rsidR="0084386B" w:rsidRPr="0084386B" w:rsidRDefault="00A94EDB" w:rsidP="0036741F">
      <w:pPr>
        <w:spacing w:line="360" w:lineRule="auto"/>
        <w:jc w:val="center"/>
        <w:rPr>
          <w:rFonts w:ascii="Arial" w:hAnsi="Arial" w:cs="Arial"/>
          <w:b/>
          <w:bCs/>
          <w:sz w:val="28"/>
          <w:szCs w:val="28"/>
          <w:lang w:val="en-IN"/>
        </w:rPr>
      </w:pPr>
      <w:r w:rsidRPr="0084386B">
        <w:rPr>
          <w:rFonts w:ascii="Arial" w:hAnsi="Arial" w:cs="Arial"/>
          <w:b/>
          <w:bCs/>
          <w:sz w:val="28"/>
          <w:szCs w:val="28"/>
          <w:lang w:val="en-IN"/>
        </w:rPr>
        <w:t>06 July 2022</w:t>
      </w:r>
    </w:p>
    <w:p w14:paraId="4FDF47E4" w14:textId="43D5E5C5" w:rsidR="0084386B" w:rsidRPr="0084386B" w:rsidRDefault="0084386B" w:rsidP="0036741F">
      <w:pPr>
        <w:spacing w:line="360" w:lineRule="auto"/>
        <w:jc w:val="center"/>
        <w:rPr>
          <w:rFonts w:ascii="Arial" w:hAnsi="Arial" w:cs="Arial"/>
          <w:b/>
          <w:bCs/>
          <w:sz w:val="28"/>
          <w:szCs w:val="28"/>
          <w:lang w:val="en-IN"/>
        </w:rPr>
      </w:pPr>
    </w:p>
    <w:p w14:paraId="7FDC9EA3" w14:textId="06F0C1A3" w:rsidR="0084386B" w:rsidRPr="0084386B" w:rsidRDefault="00A94EDB" w:rsidP="0036741F">
      <w:pPr>
        <w:spacing w:line="360" w:lineRule="auto"/>
        <w:jc w:val="center"/>
        <w:rPr>
          <w:rFonts w:ascii="Arial" w:hAnsi="Arial" w:cs="Arial"/>
          <w:b/>
          <w:bCs/>
          <w:sz w:val="32"/>
          <w:szCs w:val="32"/>
          <w:lang w:val="en-IN"/>
        </w:rPr>
      </w:pPr>
      <w:r w:rsidRPr="0084386B">
        <w:rPr>
          <w:rFonts w:ascii="Arial" w:hAnsi="Arial" w:cs="Arial"/>
          <w:b/>
          <w:bCs/>
          <w:sz w:val="32"/>
          <w:szCs w:val="32"/>
          <w:lang w:val="en-IN"/>
        </w:rPr>
        <w:t>Module: Management &amp; Organisational Behaviour, BMIH5004</w:t>
      </w:r>
    </w:p>
    <w:p w14:paraId="5D412D34" w14:textId="4F1EEB03" w:rsidR="0084386B" w:rsidRPr="0084386B" w:rsidRDefault="00A94EDB" w:rsidP="0036741F">
      <w:pPr>
        <w:spacing w:line="360" w:lineRule="auto"/>
        <w:jc w:val="center"/>
        <w:rPr>
          <w:rFonts w:ascii="Arial" w:hAnsi="Arial" w:cs="Arial"/>
          <w:b/>
          <w:bCs/>
          <w:sz w:val="32"/>
          <w:szCs w:val="32"/>
          <w:lang w:val="en-IN"/>
        </w:rPr>
      </w:pPr>
      <w:r w:rsidRPr="0084386B">
        <w:rPr>
          <w:rFonts w:ascii="Arial" w:hAnsi="Arial" w:cs="Arial"/>
          <w:b/>
          <w:bCs/>
          <w:sz w:val="32"/>
          <w:szCs w:val="32"/>
          <w:lang w:val="en-IN"/>
        </w:rPr>
        <w:t>Lecturer: Robyn Griffiths</w:t>
      </w:r>
    </w:p>
    <w:p w14:paraId="75DA724E" w14:textId="77777777" w:rsidR="0036741F" w:rsidRPr="0084386B" w:rsidRDefault="0036741F" w:rsidP="0036741F">
      <w:pPr>
        <w:spacing w:line="360" w:lineRule="auto"/>
        <w:jc w:val="center"/>
        <w:rPr>
          <w:rFonts w:ascii="Arial" w:hAnsi="Arial" w:cs="Arial"/>
          <w:b/>
          <w:bCs/>
          <w:sz w:val="28"/>
          <w:szCs w:val="28"/>
          <w:lang w:val="en-IN"/>
        </w:rPr>
      </w:pPr>
    </w:p>
    <w:p w14:paraId="01F29966" w14:textId="77777777" w:rsidR="0036741F" w:rsidRDefault="0036741F" w:rsidP="004270CF">
      <w:pPr>
        <w:spacing w:line="360" w:lineRule="auto"/>
        <w:rPr>
          <w:rFonts w:ascii="Times New Roman" w:hAnsi="Times New Roman" w:cs="Times New Roman"/>
          <w:b/>
          <w:bCs/>
          <w:sz w:val="28"/>
          <w:szCs w:val="28"/>
          <w:lang w:val="en-IN"/>
        </w:rPr>
      </w:pPr>
    </w:p>
    <w:p w14:paraId="4074B5F6" w14:textId="65094DDB" w:rsidR="0036741F" w:rsidRPr="0036741F" w:rsidRDefault="0036741F" w:rsidP="0036741F">
      <w:pPr>
        <w:spacing w:line="360" w:lineRule="auto"/>
        <w:jc w:val="both"/>
        <w:rPr>
          <w:rFonts w:ascii="Times New Roman" w:hAnsi="Times New Roman" w:cs="Times New Roman"/>
          <w:b/>
          <w:bCs/>
          <w:sz w:val="24"/>
          <w:szCs w:val="24"/>
          <w:lang w:val="en-IN"/>
        </w:rPr>
      </w:pPr>
    </w:p>
    <w:p w14:paraId="17888C9F" w14:textId="65C7E3A2" w:rsidR="0036741F" w:rsidRPr="0036741F" w:rsidRDefault="00A94EDB" w:rsidP="0036741F">
      <w:pPr>
        <w:spacing w:line="360" w:lineRule="auto"/>
        <w:jc w:val="both"/>
        <w:rPr>
          <w:rFonts w:ascii="Times New Roman" w:hAnsi="Times New Roman" w:cs="Times New Roman"/>
          <w:b/>
          <w:bCs/>
          <w:sz w:val="28"/>
          <w:szCs w:val="28"/>
          <w:lang w:val="en-IN"/>
        </w:rPr>
      </w:pPr>
      <w:r w:rsidRPr="0036741F">
        <w:rPr>
          <w:rFonts w:ascii="Times New Roman" w:hAnsi="Times New Roman" w:cs="Times New Roman"/>
          <w:b/>
          <w:bCs/>
          <w:sz w:val="28"/>
          <w:szCs w:val="28"/>
          <w:lang w:val="en-IN"/>
        </w:rPr>
        <w:t>Executive Summary</w:t>
      </w:r>
    </w:p>
    <w:p w14:paraId="2EB671A6" w14:textId="04DF80FC" w:rsidR="0036741F" w:rsidRPr="00104D22" w:rsidRDefault="00835444" w:rsidP="0036741F">
      <w:pPr>
        <w:spacing w:line="360" w:lineRule="auto"/>
        <w:jc w:val="both"/>
        <w:rPr>
          <w:rFonts w:ascii="Arial" w:hAnsi="Arial" w:cs="Arial"/>
          <w:sz w:val="24"/>
          <w:szCs w:val="24"/>
        </w:rPr>
      </w:pPr>
      <w:r w:rsidRPr="00104D22">
        <w:rPr>
          <w:rFonts w:ascii="Arial" w:hAnsi="Arial" w:cs="Arial"/>
          <w:sz w:val="24"/>
          <w:szCs w:val="24"/>
        </w:rPr>
        <w:t xml:space="preserve">The Hilton Hotel Group has been the subject of the organisational audit for hotels, which </w:t>
      </w:r>
      <w:r w:rsidR="00617388" w:rsidRPr="00104D22">
        <w:rPr>
          <w:rFonts w:ascii="Arial" w:hAnsi="Arial" w:cs="Arial"/>
          <w:sz w:val="24"/>
          <w:szCs w:val="24"/>
        </w:rPr>
        <w:t>was</w:t>
      </w:r>
      <w:r w:rsidRPr="00104D22">
        <w:rPr>
          <w:rFonts w:ascii="Arial" w:hAnsi="Arial" w:cs="Arial"/>
          <w:sz w:val="24"/>
          <w:szCs w:val="24"/>
        </w:rPr>
        <w:t xml:space="preserve"> done in this report.</w:t>
      </w:r>
      <w:r w:rsidR="00284AB1" w:rsidRPr="00104D22">
        <w:rPr>
          <w:rFonts w:ascii="Arial" w:hAnsi="Arial" w:cs="Arial"/>
          <w:sz w:val="24"/>
          <w:szCs w:val="24"/>
        </w:rPr>
        <w:t xml:space="preserve"> I</w:t>
      </w:r>
      <w:r w:rsidR="00A94EDB" w:rsidRPr="00104D22">
        <w:rPr>
          <w:rFonts w:ascii="Arial" w:hAnsi="Arial" w:cs="Arial"/>
          <w:sz w:val="24"/>
          <w:szCs w:val="24"/>
        </w:rPr>
        <w:t xml:space="preserve">ts various </w:t>
      </w:r>
      <w:r w:rsidR="00284AB1" w:rsidRPr="00104D22">
        <w:rPr>
          <w:rFonts w:ascii="Arial" w:hAnsi="Arial" w:cs="Arial"/>
          <w:sz w:val="24"/>
          <w:szCs w:val="24"/>
        </w:rPr>
        <w:t>organisational</w:t>
      </w:r>
      <w:r w:rsidR="00A94EDB" w:rsidRPr="00104D22">
        <w:rPr>
          <w:rFonts w:ascii="Arial" w:hAnsi="Arial" w:cs="Arial"/>
          <w:sz w:val="24"/>
          <w:szCs w:val="24"/>
        </w:rPr>
        <w:t xml:space="preserve"> goals, </w:t>
      </w:r>
      <w:r w:rsidR="00284AB1" w:rsidRPr="00104D22">
        <w:rPr>
          <w:rFonts w:ascii="Arial" w:hAnsi="Arial" w:cs="Arial"/>
          <w:sz w:val="24"/>
          <w:szCs w:val="24"/>
        </w:rPr>
        <w:t>organisation</w:t>
      </w:r>
      <w:r w:rsidR="00A94EDB" w:rsidRPr="00104D22">
        <w:rPr>
          <w:rFonts w:ascii="Arial" w:hAnsi="Arial" w:cs="Arial"/>
          <w:sz w:val="24"/>
          <w:szCs w:val="24"/>
        </w:rPr>
        <w:t xml:space="preserve"> culture and structure have been discussed in detail. Recent change initiatives, their impacts and how changes are managing the </w:t>
      </w:r>
      <w:r w:rsidR="00284AB1" w:rsidRPr="00104D22">
        <w:rPr>
          <w:rFonts w:ascii="Arial" w:hAnsi="Arial" w:cs="Arial"/>
          <w:sz w:val="24"/>
          <w:szCs w:val="24"/>
        </w:rPr>
        <w:t>organisation</w:t>
      </w:r>
      <w:r w:rsidR="00A94EDB" w:rsidRPr="00104D22">
        <w:rPr>
          <w:rFonts w:ascii="Arial" w:hAnsi="Arial" w:cs="Arial"/>
          <w:sz w:val="24"/>
          <w:szCs w:val="24"/>
        </w:rPr>
        <w:t xml:space="preserve"> have been </w:t>
      </w:r>
      <w:r w:rsidR="00284AB1" w:rsidRPr="00104D22">
        <w:rPr>
          <w:rFonts w:ascii="Arial" w:hAnsi="Arial" w:cs="Arial"/>
          <w:sz w:val="24"/>
          <w:szCs w:val="24"/>
        </w:rPr>
        <w:t>analysed. V</w:t>
      </w:r>
      <w:r w:rsidR="00A94EDB" w:rsidRPr="00104D22">
        <w:rPr>
          <w:rFonts w:ascii="Arial" w:hAnsi="Arial" w:cs="Arial"/>
          <w:sz w:val="24"/>
          <w:szCs w:val="24"/>
        </w:rPr>
        <w:t xml:space="preserve">arious strategic directions of the </w:t>
      </w:r>
      <w:r w:rsidR="00284AB1" w:rsidRPr="00104D22">
        <w:rPr>
          <w:rFonts w:ascii="Arial" w:hAnsi="Arial" w:cs="Arial"/>
          <w:sz w:val="24"/>
          <w:szCs w:val="24"/>
        </w:rPr>
        <w:t>organisation</w:t>
      </w:r>
      <w:r w:rsidR="00A94EDB" w:rsidRPr="00104D22">
        <w:rPr>
          <w:rFonts w:ascii="Arial" w:hAnsi="Arial" w:cs="Arial"/>
          <w:sz w:val="24"/>
          <w:szCs w:val="24"/>
        </w:rPr>
        <w:t xml:space="preserve"> and current business performance have also been discussed.</w:t>
      </w:r>
    </w:p>
    <w:p w14:paraId="15C72E84" w14:textId="77777777" w:rsidR="005C3B79" w:rsidRPr="0084386B" w:rsidRDefault="005C3B79" w:rsidP="0036741F">
      <w:pPr>
        <w:spacing w:line="360" w:lineRule="auto"/>
        <w:jc w:val="both"/>
        <w:rPr>
          <w:rFonts w:ascii="Arial" w:hAnsi="Arial" w:cs="Arial"/>
          <w:sz w:val="24"/>
          <w:szCs w:val="24"/>
          <w:lang w:val="en-IN"/>
        </w:rPr>
      </w:pPr>
    </w:p>
    <w:p w14:paraId="7A7B2998" w14:textId="23CE7FF4" w:rsidR="0036741F" w:rsidRDefault="00A94EDB" w:rsidP="0036741F">
      <w:pPr>
        <w:spacing w:line="360" w:lineRule="auto"/>
        <w:jc w:val="both"/>
        <w:rPr>
          <w:rFonts w:ascii="Times New Roman" w:hAnsi="Times New Roman" w:cs="Times New Roman"/>
          <w:b/>
          <w:bCs/>
          <w:sz w:val="24"/>
          <w:szCs w:val="24"/>
          <w:highlight w:val="yellow"/>
          <w:lang w:val="en-IN"/>
        </w:rPr>
      </w:pPr>
      <w:r w:rsidRPr="0036741F">
        <w:rPr>
          <w:rFonts w:ascii="Times New Roman" w:hAnsi="Times New Roman" w:cs="Times New Roman"/>
          <w:b/>
          <w:bCs/>
          <w:sz w:val="24"/>
          <w:szCs w:val="24"/>
          <w:highlight w:val="yellow"/>
          <w:lang w:val="en-IN"/>
        </w:rPr>
        <w:br w:type="page"/>
      </w:r>
    </w:p>
    <w:p w14:paraId="440F7B0C" w14:textId="060F0520" w:rsidR="004270CF" w:rsidRDefault="004270CF" w:rsidP="0036741F">
      <w:pPr>
        <w:spacing w:line="360" w:lineRule="auto"/>
        <w:jc w:val="both"/>
        <w:rPr>
          <w:rFonts w:ascii="Times New Roman" w:hAnsi="Times New Roman" w:cs="Times New Roman"/>
          <w:b/>
          <w:bCs/>
          <w:sz w:val="24"/>
          <w:szCs w:val="24"/>
          <w:highlight w:val="yellow"/>
          <w:lang w:val="en-IN"/>
        </w:rPr>
      </w:pPr>
    </w:p>
    <w:p w14:paraId="09445859" w14:textId="1DFDF8E5" w:rsidR="004270CF" w:rsidRDefault="004270CF" w:rsidP="0036741F">
      <w:pPr>
        <w:spacing w:line="360" w:lineRule="auto"/>
        <w:jc w:val="both"/>
        <w:rPr>
          <w:rFonts w:ascii="Times New Roman" w:hAnsi="Times New Roman" w:cs="Times New Roman"/>
          <w:b/>
          <w:bCs/>
          <w:sz w:val="24"/>
          <w:szCs w:val="24"/>
          <w:highlight w:val="yellow"/>
          <w:lang w:val="en-IN"/>
        </w:rPr>
      </w:pPr>
    </w:p>
    <w:p w14:paraId="33422343" w14:textId="0B4F926A" w:rsidR="004270CF" w:rsidRDefault="004270CF" w:rsidP="0036741F">
      <w:pPr>
        <w:spacing w:line="360" w:lineRule="auto"/>
        <w:jc w:val="both"/>
        <w:rPr>
          <w:rFonts w:ascii="Times New Roman" w:hAnsi="Times New Roman" w:cs="Times New Roman"/>
          <w:b/>
          <w:bCs/>
          <w:sz w:val="24"/>
          <w:szCs w:val="24"/>
          <w:highlight w:val="yellow"/>
          <w:lang w:val="en-IN"/>
        </w:rPr>
      </w:pPr>
    </w:p>
    <w:p w14:paraId="06B0B485" w14:textId="4409F4C9" w:rsidR="004270CF" w:rsidRDefault="004270CF" w:rsidP="0036741F">
      <w:pPr>
        <w:spacing w:line="360" w:lineRule="auto"/>
        <w:jc w:val="both"/>
        <w:rPr>
          <w:rFonts w:ascii="Times New Roman" w:hAnsi="Times New Roman" w:cs="Times New Roman"/>
          <w:b/>
          <w:bCs/>
          <w:sz w:val="24"/>
          <w:szCs w:val="24"/>
          <w:highlight w:val="yellow"/>
          <w:lang w:val="en-IN"/>
        </w:rPr>
      </w:pPr>
    </w:p>
    <w:p w14:paraId="4D008BC6" w14:textId="28FF1315" w:rsidR="004270CF" w:rsidRDefault="004270CF" w:rsidP="0036741F">
      <w:pPr>
        <w:spacing w:line="360" w:lineRule="auto"/>
        <w:jc w:val="both"/>
        <w:rPr>
          <w:rFonts w:ascii="Times New Roman" w:hAnsi="Times New Roman" w:cs="Times New Roman"/>
          <w:b/>
          <w:bCs/>
          <w:sz w:val="24"/>
          <w:szCs w:val="24"/>
          <w:highlight w:val="yellow"/>
          <w:lang w:val="en-IN"/>
        </w:rPr>
      </w:pPr>
    </w:p>
    <w:p w14:paraId="5C8BD289" w14:textId="77777777" w:rsidR="004270CF" w:rsidRPr="0036741F" w:rsidRDefault="004270CF" w:rsidP="0036741F">
      <w:pPr>
        <w:spacing w:line="360" w:lineRule="auto"/>
        <w:jc w:val="both"/>
        <w:rPr>
          <w:rFonts w:ascii="Times New Roman" w:hAnsi="Times New Roman" w:cs="Times New Roman"/>
          <w:b/>
          <w:bCs/>
          <w:sz w:val="24"/>
          <w:szCs w:val="24"/>
          <w:highlight w:val="yellow"/>
          <w:lang w:val="en-IN"/>
        </w:rPr>
      </w:pPr>
    </w:p>
    <w:sdt>
      <w:sdtPr>
        <w:rPr>
          <w:rFonts w:ascii="Arial" w:eastAsiaTheme="minorHAnsi" w:hAnsi="Arial" w:cs="Arial"/>
          <w:color w:val="auto"/>
          <w:sz w:val="36"/>
          <w:szCs w:val="36"/>
          <w:lang w:val="en-GB"/>
        </w:rPr>
        <w:id w:val="-1426102679"/>
        <w:docPartObj>
          <w:docPartGallery w:val="Table of Contents"/>
          <w:docPartUnique/>
        </w:docPartObj>
      </w:sdtPr>
      <w:sdtEndPr>
        <w:rPr>
          <w:b/>
          <w:bCs/>
          <w:sz w:val="24"/>
          <w:szCs w:val="24"/>
        </w:rPr>
      </w:sdtEndPr>
      <w:sdtContent>
        <w:p w14:paraId="229A33F3" w14:textId="77777777" w:rsidR="004270CF" w:rsidRDefault="004270CF" w:rsidP="00C026BA">
          <w:pPr>
            <w:pStyle w:val="TOCHeading"/>
            <w:jc w:val="center"/>
            <w:rPr>
              <w:rFonts w:ascii="Arial" w:eastAsiaTheme="minorHAnsi" w:hAnsi="Arial" w:cs="Arial"/>
              <w:color w:val="auto"/>
              <w:sz w:val="36"/>
              <w:szCs w:val="36"/>
              <w:lang w:val="en-GB"/>
            </w:rPr>
          </w:pPr>
        </w:p>
        <w:p w14:paraId="48984160" w14:textId="1FFB5BC1" w:rsidR="00C026BA" w:rsidRDefault="00A94EDB" w:rsidP="00C026BA">
          <w:pPr>
            <w:pStyle w:val="TOCHeading"/>
            <w:jc w:val="center"/>
            <w:rPr>
              <w:rFonts w:ascii="Arial" w:hAnsi="Arial" w:cs="Arial"/>
              <w:b/>
              <w:bCs/>
              <w:color w:val="000000" w:themeColor="text1"/>
              <w:sz w:val="36"/>
              <w:szCs w:val="36"/>
            </w:rPr>
          </w:pPr>
          <w:r w:rsidRPr="004270CF">
            <w:rPr>
              <w:rFonts w:ascii="Arial" w:hAnsi="Arial" w:cs="Arial"/>
              <w:b/>
              <w:bCs/>
              <w:color w:val="000000" w:themeColor="text1"/>
              <w:sz w:val="36"/>
              <w:szCs w:val="36"/>
            </w:rPr>
            <w:t>Table of Contents</w:t>
          </w:r>
        </w:p>
        <w:p w14:paraId="08FBB93C" w14:textId="77777777" w:rsidR="004270CF" w:rsidRPr="004270CF" w:rsidRDefault="004270CF" w:rsidP="004270CF">
          <w:pPr>
            <w:rPr>
              <w:lang w:val="en-US"/>
            </w:rPr>
          </w:pPr>
        </w:p>
        <w:p w14:paraId="3F17237B" w14:textId="0EFA60A8" w:rsidR="008F378B" w:rsidRPr="008F378B" w:rsidRDefault="00A94EDB">
          <w:pPr>
            <w:pStyle w:val="TOC1"/>
            <w:tabs>
              <w:tab w:val="right" w:leader="dot" w:pos="9016"/>
            </w:tabs>
            <w:rPr>
              <w:rFonts w:ascii="Arial" w:eastAsiaTheme="minorEastAsia" w:hAnsi="Arial" w:cs="Arial"/>
              <w:b/>
              <w:bCs/>
              <w:sz w:val="24"/>
              <w:szCs w:val="24"/>
              <w:lang w:eastAsia="en-GB"/>
            </w:rPr>
          </w:pPr>
          <w:r w:rsidRPr="004270CF">
            <w:rPr>
              <w:rFonts w:ascii="Arial" w:hAnsi="Arial" w:cs="Arial"/>
              <w:noProof w:val="0"/>
              <w:sz w:val="24"/>
              <w:szCs w:val="24"/>
            </w:rPr>
            <w:fldChar w:fldCharType="begin"/>
          </w:r>
          <w:r w:rsidRPr="004270CF">
            <w:rPr>
              <w:rFonts w:ascii="Arial" w:hAnsi="Arial" w:cs="Arial"/>
              <w:sz w:val="24"/>
              <w:szCs w:val="24"/>
            </w:rPr>
            <w:instrText xml:space="preserve"> TOC \o "1-3" \h \z \u </w:instrText>
          </w:r>
          <w:r w:rsidRPr="004270CF">
            <w:rPr>
              <w:rFonts w:ascii="Arial" w:hAnsi="Arial" w:cs="Arial"/>
              <w:noProof w:val="0"/>
              <w:sz w:val="24"/>
              <w:szCs w:val="24"/>
            </w:rPr>
            <w:fldChar w:fldCharType="separate"/>
          </w:r>
          <w:hyperlink w:anchor="_Toc107937257" w:history="1">
            <w:r w:rsidR="008F378B" w:rsidRPr="008F378B">
              <w:rPr>
                <w:rStyle w:val="Hyperlink"/>
                <w:rFonts w:ascii="Arial" w:hAnsi="Arial" w:cs="Arial"/>
                <w:b/>
                <w:bCs/>
                <w:sz w:val="24"/>
                <w:szCs w:val="24"/>
                <w:lang w:val="en-IN"/>
              </w:rPr>
              <w:t>Introduction</w:t>
            </w:r>
            <w:r w:rsidR="008F378B" w:rsidRPr="008F378B">
              <w:rPr>
                <w:rFonts w:ascii="Arial" w:hAnsi="Arial" w:cs="Arial"/>
                <w:b/>
                <w:bCs/>
                <w:webHidden/>
                <w:sz w:val="24"/>
                <w:szCs w:val="24"/>
              </w:rPr>
              <w:tab/>
            </w:r>
            <w:r w:rsidR="008F378B" w:rsidRPr="008F378B">
              <w:rPr>
                <w:rFonts w:ascii="Arial" w:hAnsi="Arial" w:cs="Arial"/>
                <w:b/>
                <w:bCs/>
                <w:webHidden/>
                <w:sz w:val="24"/>
                <w:szCs w:val="24"/>
              </w:rPr>
              <w:fldChar w:fldCharType="begin"/>
            </w:r>
            <w:r w:rsidR="008F378B" w:rsidRPr="008F378B">
              <w:rPr>
                <w:rFonts w:ascii="Arial" w:hAnsi="Arial" w:cs="Arial"/>
                <w:b/>
                <w:bCs/>
                <w:webHidden/>
                <w:sz w:val="24"/>
                <w:szCs w:val="24"/>
              </w:rPr>
              <w:instrText xml:space="preserve"> PAGEREF _Toc107937257 \h </w:instrText>
            </w:r>
            <w:r w:rsidR="008F378B" w:rsidRPr="008F378B">
              <w:rPr>
                <w:rFonts w:ascii="Arial" w:hAnsi="Arial" w:cs="Arial"/>
                <w:b/>
                <w:bCs/>
                <w:webHidden/>
                <w:sz w:val="24"/>
                <w:szCs w:val="24"/>
              </w:rPr>
            </w:r>
            <w:r w:rsidR="008F378B" w:rsidRPr="008F378B">
              <w:rPr>
                <w:rFonts w:ascii="Arial" w:hAnsi="Arial" w:cs="Arial"/>
                <w:b/>
                <w:bCs/>
                <w:webHidden/>
                <w:sz w:val="24"/>
                <w:szCs w:val="24"/>
              </w:rPr>
              <w:fldChar w:fldCharType="separate"/>
            </w:r>
            <w:r w:rsidR="008F378B" w:rsidRPr="008F378B">
              <w:rPr>
                <w:rFonts w:ascii="Arial" w:hAnsi="Arial" w:cs="Arial"/>
                <w:b/>
                <w:bCs/>
                <w:webHidden/>
                <w:sz w:val="24"/>
                <w:szCs w:val="24"/>
              </w:rPr>
              <w:t>4</w:t>
            </w:r>
            <w:r w:rsidR="008F378B" w:rsidRPr="008F378B">
              <w:rPr>
                <w:rFonts w:ascii="Arial" w:hAnsi="Arial" w:cs="Arial"/>
                <w:b/>
                <w:bCs/>
                <w:webHidden/>
                <w:sz w:val="24"/>
                <w:szCs w:val="24"/>
              </w:rPr>
              <w:fldChar w:fldCharType="end"/>
            </w:r>
          </w:hyperlink>
        </w:p>
        <w:p w14:paraId="75B90E81" w14:textId="742EDB83" w:rsidR="008F378B" w:rsidRPr="008F378B" w:rsidRDefault="00936EF8">
          <w:pPr>
            <w:pStyle w:val="TOC1"/>
            <w:tabs>
              <w:tab w:val="right" w:leader="dot" w:pos="9016"/>
            </w:tabs>
            <w:rPr>
              <w:rFonts w:ascii="Arial" w:eastAsiaTheme="minorEastAsia" w:hAnsi="Arial" w:cs="Arial"/>
              <w:b/>
              <w:bCs/>
              <w:sz w:val="24"/>
              <w:szCs w:val="24"/>
              <w:lang w:eastAsia="en-GB"/>
            </w:rPr>
          </w:pPr>
          <w:hyperlink w:anchor="_Toc107937258" w:history="1">
            <w:r w:rsidR="008F378B" w:rsidRPr="008F378B">
              <w:rPr>
                <w:rStyle w:val="Hyperlink"/>
                <w:rFonts w:ascii="Arial" w:hAnsi="Arial" w:cs="Arial"/>
                <w:b/>
                <w:bCs/>
                <w:sz w:val="24"/>
                <w:szCs w:val="24"/>
                <w:lang w:val="en-IN"/>
              </w:rPr>
              <w:t>Organisation structure, culture, goals</w:t>
            </w:r>
            <w:r w:rsidR="008F378B" w:rsidRPr="008F378B">
              <w:rPr>
                <w:rFonts w:ascii="Arial" w:hAnsi="Arial" w:cs="Arial"/>
                <w:b/>
                <w:bCs/>
                <w:webHidden/>
                <w:sz w:val="24"/>
                <w:szCs w:val="24"/>
              </w:rPr>
              <w:tab/>
            </w:r>
            <w:r w:rsidR="008F378B" w:rsidRPr="008F378B">
              <w:rPr>
                <w:rFonts w:ascii="Arial" w:hAnsi="Arial" w:cs="Arial"/>
                <w:b/>
                <w:bCs/>
                <w:webHidden/>
                <w:sz w:val="24"/>
                <w:szCs w:val="24"/>
              </w:rPr>
              <w:fldChar w:fldCharType="begin"/>
            </w:r>
            <w:r w:rsidR="008F378B" w:rsidRPr="008F378B">
              <w:rPr>
                <w:rFonts w:ascii="Arial" w:hAnsi="Arial" w:cs="Arial"/>
                <w:b/>
                <w:bCs/>
                <w:webHidden/>
                <w:sz w:val="24"/>
                <w:szCs w:val="24"/>
              </w:rPr>
              <w:instrText xml:space="preserve"> PAGEREF _Toc107937258 \h </w:instrText>
            </w:r>
            <w:r w:rsidR="008F378B" w:rsidRPr="008F378B">
              <w:rPr>
                <w:rFonts w:ascii="Arial" w:hAnsi="Arial" w:cs="Arial"/>
                <w:b/>
                <w:bCs/>
                <w:webHidden/>
                <w:sz w:val="24"/>
                <w:szCs w:val="24"/>
              </w:rPr>
            </w:r>
            <w:r w:rsidR="008F378B" w:rsidRPr="008F378B">
              <w:rPr>
                <w:rFonts w:ascii="Arial" w:hAnsi="Arial" w:cs="Arial"/>
                <w:b/>
                <w:bCs/>
                <w:webHidden/>
                <w:sz w:val="24"/>
                <w:szCs w:val="24"/>
              </w:rPr>
              <w:fldChar w:fldCharType="separate"/>
            </w:r>
            <w:r w:rsidR="008F378B" w:rsidRPr="008F378B">
              <w:rPr>
                <w:rFonts w:ascii="Arial" w:hAnsi="Arial" w:cs="Arial"/>
                <w:b/>
                <w:bCs/>
                <w:webHidden/>
                <w:sz w:val="24"/>
                <w:szCs w:val="24"/>
              </w:rPr>
              <w:t>4</w:t>
            </w:r>
            <w:r w:rsidR="008F378B" w:rsidRPr="008F378B">
              <w:rPr>
                <w:rFonts w:ascii="Arial" w:hAnsi="Arial" w:cs="Arial"/>
                <w:b/>
                <w:bCs/>
                <w:webHidden/>
                <w:sz w:val="24"/>
                <w:szCs w:val="24"/>
              </w:rPr>
              <w:fldChar w:fldCharType="end"/>
            </w:r>
          </w:hyperlink>
        </w:p>
        <w:p w14:paraId="576E6F7C" w14:textId="5E8698EA" w:rsidR="008F378B" w:rsidRPr="008F378B" w:rsidRDefault="00936EF8">
          <w:pPr>
            <w:pStyle w:val="TOC2"/>
            <w:tabs>
              <w:tab w:val="right" w:leader="dot" w:pos="9016"/>
            </w:tabs>
            <w:rPr>
              <w:rFonts w:ascii="Arial" w:eastAsiaTheme="minorEastAsia" w:hAnsi="Arial" w:cs="Arial"/>
              <w:b/>
              <w:bCs/>
              <w:sz w:val="24"/>
              <w:szCs w:val="24"/>
              <w:lang w:eastAsia="en-GB"/>
            </w:rPr>
          </w:pPr>
          <w:hyperlink w:anchor="_Toc107937259" w:history="1">
            <w:r w:rsidR="008F378B" w:rsidRPr="008F378B">
              <w:rPr>
                <w:rStyle w:val="Hyperlink"/>
                <w:rFonts w:ascii="Arial" w:hAnsi="Arial" w:cs="Arial"/>
                <w:b/>
                <w:bCs/>
                <w:sz w:val="24"/>
                <w:szCs w:val="24"/>
                <w:lang w:val="en-IN"/>
              </w:rPr>
              <w:t>Organisational structure</w:t>
            </w:r>
            <w:r w:rsidR="008F378B" w:rsidRPr="008F378B">
              <w:rPr>
                <w:rFonts w:ascii="Arial" w:hAnsi="Arial" w:cs="Arial"/>
                <w:b/>
                <w:bCs/>
                <w:webHidden/>
                <w:sz w:val="24"/>
                <w:szCs w:val="24"/>
              </w:rPr>
              <w:tab/>
            </w:r>
            <w:r w:rsidR="008F378B" w:rsidRPr="008F378B">
              <w:rPr>
                <w:rFonts w:ascii="Arial" w:hAnsi="Arial" w:cs="Arial"/>
                <w:b/>
                <w:bCs/>
                <w:webHidden/>
                <w:sz w:val="24"/>
                <w:szCs w:val="24"/>
              </w:rPr>
              <w:fldChar w:fldCharType="begin"/>
            </w:r>
            <w:r w:rsidR="008F378B" w:rsidRPr="008F378B">
              <w:rPr>
                <w:rFonts w:ascii="Arial" w:hAnsi="Arial" w:cs="Arial"/>
                <w:b/>
                <w:bCs/>
                <w:webHidden/>
                <w:sz w:val="24"/>
                <w:szCs w:val="24"/>
              </w:rPr>
              <w:instrText xml:space="preserve"> PAGEREF _Toc107937259 \h </w:instrText>
            </w:r>
            <w:r w:rsidR="008F378B" w:rsidRPr="008F378B">
              <w:rPr>
                <w:rFonts w:ascii="Arial" w:hAnsi="Arial" w:cs="Arial"/>
                <w:b/>
                <w:bCs/>
                <w:webHidden/>
                <w:sz w:val="24"/>
                <w:szCs w:val="24"/>
              </w:rPr>
            </w:r>
            <w:r w:rsidR="008F378B" w:rsidRPr="008F378B">
              <w:rPr>
                <w:rFonts w:ascii="Arial" w:hAnsi="Arial" w:cs="Arial"/>
                <w:b/>
                <w:bCs/>
                <w:webHidden/>
                <w:sz w:val="24"/>
                <w:szCs w:val="24"/>
              </w:rPr>
              <w:fldChar w:fldCharType="separate"/>
            </w:r>
            <w:r w:rsidR="008F378B" w:rsidRPr="008F378B">
              <w:rPr>
                <w:rFonts w:ascii="Arial" w:hAnsi="Arial" w:cs="Arial"/>
                <w:b/>
                <w:bCs/>
                <w:webHidden/>
                <w:sz w:val="24"/>
                <w:szCs w:val="24"/>
              </w:rPr>
              <w:t>4</w:t>
            </w:r>
            <w:r w:rsidR="008F378B" w:rsidRPr="008F378B">
              <w:rPr>
                <w:rFonts w:ascii="Arial" w:hAnsi="Arial" w:cs="Arial"/>
                <w:b/>
                <w:bCs/>
                <w:webHidden/>
                <w:sz w:val="24"/>
                <w:szCs w:val="24"/>
              </w:rPr>
              <w:fldChar w:fldCharType="end"/>
            </w:r>
          </w:hyperlink>
        </w:p>
        <w:p w14:paraId="42B7D55E" w14:textId="74F8DD33" w:rsidR="008F378B" w:rsidRPr="008F378B" w:rsidRDefault="00936EF8">
          <w:pPr>
            <w:pStyle w:val="TOC2"/>
            <w:tabs>
              <w:tab w:val="right" w:leader="dot" w:pos="9016"/>
            </w:tabs>
            <w:rPr>
              <w:rFonts w:ascii="Arial" w:eastAsiaTheme="minorEastAsia" w:hAnsi="Arial" w:cs="Arial"/>
              <w:b/>
              <w:bCs/>
              <w:sz w:val="24"/>
              <w:szCs w:val="24"/>
              <w:lang w:eastAsia="en-GB"/>
            </w:rPr>
          </w:pPr>
          <w:hyperlink w:anchor="_Toc107937260" w:history="1">
            <w:r w:rsidR="008F378B" w:rsidRPr="008F378B">
              <w:rPr>
                <w:rStyle w:val="Hyperlink"/>
                <w:rFonts w:ascii="Arial" w:hAnsi="Arial" w:cs="Arial"/>
                <w:b/>
                <w:bCs/>
                <w:sz w:val="24"/>
                <w:szCs w:val="24"/>
                <w:lang w:val="en-IN"/>
              </w:rPr>
              <w:t>Culture</w:t>
            </w:r>
            <w:r w:rsidR="008F378B" w:rsidRPr="008F378B">
              <w:rPr>
                <w:rFonts w:ascii="Arial" w:hAnsi="Arial" w:cs="Arial"/>
                <w:b/>
                <w:bCs/>
                <w:webHidden/>
                <w:sz w:val="24"/>
                <w:szCs w:val="24"/>
              </w:rPr>
              <w:tab/>
            </w:r>
            <w:r w:rsidR="008F378B" w:rsidRPr="008F378B">
              <w:rPr>
                <w:rFonts w:ascii="Arial" w:hAnsi="Arial" w:cs="Arial"/>
                <w:b/>
                <w:bCs/>
                <w:webHidden/>
                <w:sz w:val="24"/>
                <w:szCs w:val="24"/>
              </w:rPr>
              <w:fldChar w:fldCharType="begin"/>
            </w:r>
            <w:r w:rsidR="008F378B" w:rsidRPr="008F378B">
              <w:rPr>
                <w:rFonts w:ascii="Arial" w:hAnsi="Arial" w:cs="Arial"/>
                <w:b/>
                <w:bCs/>
                <w:webHidden/>
                <w:sz w:val="24"/>
                <w:szCs w:val="24"/>
              </w:rPr>
              <w:instrText xml:space="preserve"> PAGEREF _Toc107937260 \h </w:instrText>
            </w:r>
            <w:r w:rsidR="008F378B" w:rsidRPr="008F378B">
              <w:rPr>
                <w:rFonts w:ascii="Arial" w:hAnsi="Arial" w:cs="Arial"/>
                <w:b/>
                <w:bCs/>
                <w:webHidden/>
                <w:sz w:val="24"/>
                <w:szCs w:val="24"/>
              </w:rPr>
            </w:r>
            <w:r w:rsidR="008F378B" w:rsidRPr="008F378B">
              <w:rPr>
                <w:rFonts w:ascii="Arial" w:hAnsi="Arial" w:cs="Arial"/>
                <w:b/>
                <w:bCs/>
                <w:webHidden/>
                <w:sz w:val="24"/>
                <w:szCs w:val="24"/>
              </w:rPr>
              <w:fldChar w:fldCharType="separate"/>
            </w:r>
            <w:r w:rsidR="008F378B" w:rsidRPr="008F378B">
              <w:rPr>
                <w:rFonts w:ascii="Arial" w:hAnsi="Arial" w:cs="Arial"/>
                <w:b/>
                <w:bCs/>
                <w:webHidden/>
                <w:sz w:val="24"/>
                <w:szCs w:val="24"/>
              </w:rPr>
              <w:t>5</w:t>
            </w:r>
            <w:r w:rsidR="008F378B" w:rsidRPr="008F378B">
              <w:rPr>
                <w:rFonts w:ascii="Arial" w:hAnsi="Arial" w:cs="Arial"/>
                <w:b/>
                <w:bCs/>
                <w:webHidden/>
                <w:sz w:val="24"/>
                <w:szCs w:val="24"/>
              </w:rPr>
              <w:fldChar w:fldCharType="end"/>
            </w:r>
          </w:hyperlink>
        </w:p>
        <w:p w14:paraId="21815184" w14:textId="41FD51CD" w:rsidR="008F378B" w:rsidRPr="008F378B" w:rsidRDefault="00936EF8">
          <w:pPr>
            <w:pStyle w:val="TOC2"/>
            <w:tabs>
              <w:tab w:val="right" w:leader="dot" w:pos="9016"/>
            </w:tabs>
            <w:rPr>
              <w:rFonts w:ascii="Arial" w:eastAsiaTheme="minorEastAsia" w:hAnsi="Arial" w:cs="Arial"/>
              <w:b/>
              <w:bCs/>
              <w:sz w:val="24"/>
              <w:szCs w:val="24"/>
              <w:lang w:eastAsia="en-GB"/>
            </w:rPr>
          </w:pPr>
          <w:hyperlink w:anchor="_Toc107937261" w:history="1">
            <w:r w:rsidR="008F378B" w:rsidRPr="008F378B">
              <w:rPr>
                <w:rStyle w:val="Hyperlink"/>
                <w:rFonts w:ascii="Arial" w:hAnsi="Arial" w:cs="Arial"/>
                <w:b/>
                <w:bCs/>
                <w:sz w:val="24"/>
                <w:szCs w:val="24"/>
                <w:lang w:val="en-IN"/>
              </w:rPr>
              <w:t>Goals</w:t>
            </w:r>
            <w:r w:rsidR="008F378B" w:rsidRPr="008F378B">
              <w:rPr>
                <w:rFonts w:ascii="Arial" w:hAnsi="Arial" w:cs="Arial"/>
                <w:b/>
                <w:bCs/>
                <w:webHidden/>
                <w:sz w:val="24"/>
                <w:szCs w:val="24"/>
              </w:rPr>
              <w:tab/>
            </w:r>
            <w:r w:rsidR="008F378B" w:rsidRPr="008F378B">
              <w:rPr>
                <w:rFonts w:ascii="Arial" w:hAnsi="Arial" w:cs="Arial"/>
                <w:b/>
                <w:bCs/>
                <w:webHidden/>
                <w:sz w:val="24"/>
                <w:szCs w:val="24"/>
              </w:rPr>
              <w:fldChar w:fldCharType="begin"/>
            </w:r>
            <w:r w:rsidR="008F378B" w:rsidRPr="008F378B">
              <w:rPr>
                <w:rFonts w:ascii="Arial" w:hAnsi="Arial" w:cs="Arial"/>
                <w:b/>
                <w:bCs/>
                <w:webHidden/>
                <w:sz w:val="24"/>
                <w:szCs w:val="24"/>
              </w:rPr>
              <w:instrText xml:space="preserve"> PAGEREF _Toc107937261 \h </w:instrText>
            </w:r>
            <w:r w:rsidR="008F378B" w:rsidRPr="008F378B">
              <w:rPr>
                <w:rFonts w:ascii="Arial" w:hAnsi="Arial" w:cs="Arial"/>
                <w:b/>
                <w:bCs/>
                <w:webHidden/>
                <w:sz w:val="24"/>
                <w:szCs w:val="24"/>
              </w:rPr>
            </w:r>
            <w:r w:rsidR="008F378B" w:rsidRPr="008F378B">
              <w:rPr>
                <w:rFonts w:ascii="Arial" w:hAnsi="Arial" w:cs="Arial"/>
                <w:b/>
                <w:bCs/>
                <w:webHidden/>
                <w:sz w:val="24"/>
                <w:szCs w:val="24"/>
              </w:rPr>
              <w:fldChar w:fldCharType="separate"/>
            </w:r>
            <w:r w:rsidR="008F378B" w:rsidRPr="008F378B">
              <w:rPr>
                <w:rFonts w:ascii="Arial" w:hAnsi="Arial" w:cs="Arial"/>
                <w:b/>
                <w:bCs/>
                <w:webHidden/>
                <w:sz w:val="24"/>
                <w:szCs w:val="24"/>
              </w:rPr>
              <w:t>7</w:t>
            </w:r>
            <w:r w:rsidR="008F378B" w:rsidRPr="008F378B">
              <w:rPr>
                <w:rFonts w:ascii="Arial" w:hAnsi="Arial" w:cs="Arial"/>
                <w:b/>
                <w:bCs/>
                <w:webHidden/>
                <w:sz w:val="24"/>
                <w:szCs w:val="24"/>
              </w:rPr>
              <w:fldChar w:fldCharType="end"/>
            </w:r>
          </w:hyperlink>
        </w:p>
        <w:p w14:paraId="7920EAAC" w14:textId="446D70A3" w:rsidR="008F378B" w:rsidRPr="008F378B" w:rsidRDefault="00936EF8">
          <w:pPr>
            <w:pStyle w:val="TOC2"/>
            <w:tabs>
              <w:tab w:val="right" w:leader="dot" w:pos="9016"/>
            </w:tabs>
            <w:rPr>
              <w:rFonts w:ascii="Arial" w:eastAsiaTheme="minorEastAsia" w:hAnsi="Arial" w:cs="Arial"/>
              <w:b/>
              <w:bCs/>
              <w:sz w:val="24"/>
              <w:szCs w:val="24"/>
              <w:lang w:eastAsia="en-GB"/>
            </w:rPr>
          </w:pPr>
          <w:hyperlink w:anchor="_Toc107937262" w:history="1">
            <w:r w:rsidR="008F378B" w:rsidRPr="008F378B">
              <w:rPr>
                <w:rStyle w:val="Hyperlink"/>
                <w:rFonts w:ascii="Arial" w:hAnsi="Arial" w:cs="Arial"/>
                <w:b/>
                <w:bCs/>
                <w:sz w:val="24"/>
                <w:szCs w:val="24"/>
                <w:lang w:val="en-IN"/>
              </w:rPr>
              <w:t>Relationship between organisation structure, culture, goals</w:t>
            </w:r>
            <w:r w:rsidR="008F378B" w:rsidRPr="008F378B">
              <w:rPr>
                <w:rFonts w:ascii="Arial" w:hAnsi="Arial" w:cs="Arial"/>
                <w:b/>
                <w:bCs/>
                <w:webHidden/>
                <w:sz w:val="24"/>
                <w:szCs w:val="24"/>
              </w:rPr>
              <w:tab/>
            </w:r>
            <w:r w:rsidR="008F378B" w:rsidRPr="008F378B">
              <w:rPr>
                <w:rFonts w:ascii="Arial" w:hAnsi="Arial" w:cs="Arial"/>
                <w:b/>
                <w:bCs/>
                <w:webHidden/>
                <w:sz w:val="24"/>
                <w:szCs w:val="24"/>
              </w:rPr>
              <w:fldChar w:fldCharType="begin"/>
            </w:r>
            <w:r w:rsidR="008F378B" w:rsidRPr="008F378B">
              <w:rPr>
                <w:rFonts w:ascii="Arial" w:hAnsi="Arial" w:cs="Arial"/>
                <w:b/>
                <w:bCs/>
                <w:webHidden/>
                <w:sz w:val="24"/>
                <w:szCs w:val="24"/>
              </w:rPr>
              <w:instrText xml:space="preserve"> PAGEREF _Toc107937262 \h </w:instrText>
            </w:r>
            <w:r w:rsidR="008F378B" w:rsidRPr="008F378B">
              <w:rPr>
                <w:rFonts w:ascii="Arial" w:hAnsi="Arial" w:cs="Arial"/>
                <w:b/>
                <w:bCs/>
                <w:webHidden/>
                <w:sz w:val="24"/>
                <w:szCs w:val="24"/>
              </w:rPr>
            </w:r>
            <w:r w:rsidR="008F378B" w:rsidRPr="008F378B">
              <w:rPr>
                <w:rFonts w:ascii="Arial" w:hAnsi="Arial" w:cs="Arial"/>
                <w:b/>
                <w:bCs/>
                <w:webHidden/>
                <w:sz w:val="24"/>
                <w:szCs w:val="24"/>
              </w:rPr>
              <w:fldChar w:fldCharType="separate"/>
            </w:r>
            <w:r w:rsidR="008F378B" w:rsidRPr="008F378B">
              <w:rPr>
                <w:rFonts w:ascii="Arial" w:hAnsi="Arial" w:cs="Arial"/>
                <w:b/>
                <w:bCs/>
                <w:webHidden/>
                <w:sz w:val="24"/>
                <w:szCs w:val="24"/>
              </w:rPr>
              <w:t>7</w:t>
            </w:r>
            <w:r w:rsidR="008F378B" w:rsidRPr="008F378B">
              <w:rPr>
                <w:rFonts w:ascii="Arial" w:hAnsi="Arial" w:cs="Arial"/>
                <w:b/>
                <w:bCs/>
                <w:webHidden/>
                <w:sz w:val="24"/>
                <w:szCs w:val="24"/>
              </w:rPr>
              <w:fldChar w:fldCharType="end"/>
            </w:r>
          </w:hyperlink>
        </w:p>
        <w:p w14:paraId="7ED7D1C0" w14:textId="32326D4C" w:rsidR="008F378B" w:rsidRPr="008F378B" w:rsidRDefault="00936EF8">
          <w:pPr>
            <w:pStyle w:val="TOC1"/>
            <w:tabs>
              <w:tab w:val="right" w:leader="dot" w:pos="9016"/>
            </w:tabs>
            <w:rPr>
              <w:rFonts w:ascii="Arial" w:eastAsiaTheme="minorEastAsia" w:hAnsi="Arial" w:cs="Arial"/>
              <w:b/>
              <w:bCs/>
              <w:sz w:val="24"/>
              <w:szCs w:val="24"/>
              <w:lang w:eastAsia="en-GB"/>
            </w:rPr>
          </w:pPr>
          <w:hyperlink w:anchor="_Toc107937263" w:history="1">
            <w:r w:rsidR="008F378B" w:rsidRPr="008F378B">
              <w:rPr>
                <w:rStyle w:val="Hyperlink"/>
                <w:rFonts w:ascii="Arial" w:hAnsi="Arial" w:cs="Arial"/>
                <w:b/>
                <w:bCs/>
                <w:sz w:val="24"/>
                <w:szCs w:val="24"/>
                <w:lang w:val="en-IN"/>
              </w:rPr>
              <w:t>Recent change initiatives, their impact and how well these are managed</w:t>
            </w:r>
            <w:r w:rsidR="008F378B" w:rsidRPr="008F378B">
              <w:rPr>
                <w:rFonts w:ascii="Arial" w:hAnsi="Arial" w:cs="Arial"/>
                <w:b/>
                <w:bCs/>
                <w:webHidden/>
                <w:sz w:val="24"/>
                <w:szCs w:val="24"/>
              </w:rPr>
              <w:tab/>
            </w:r>
            <w:r w:rsidR="008F378B" w:rsidRPr="008F378B">
              <w:rPr>
                <w:rFonts w:ascii="Arial" w:hAnsi="Arial" w:cs="Arial"/>
                <w:b/>
                <w:bCs/>
                <w:webHidden/>
                <w:sz w:val="24"/>
                <w:szCs w:val="24"/>
              </w:rPr>
              <w:fldChar w:fldCharType="begin"/>
            </w:r>
            <w:r w:rsidR="008F378B" w:rsidRPr="008F378B">
              <w:rPr>
                <w:rFonts w:ascii="Arial" w:hAnsi="Arial" w:cs="Arial"/>
                <w:b/>
                <w:bCs/>
                <w:webHidden/>
                <w:sz w:val="24"/>
                <w:szCs w:val="24"/>
              </w:rPr>
              <w:instrText xml:space="preserve"> PAGEREF _Toc107937263 \h </w:instrText>
            </w:r>
            <w:r w:rsidR="008F378B" w:rsidRPr="008F378B">
              <w:rPr>
                <w:rFonts w:ascii="Arial" w:hAnsi="Arial" w:cs="Arial"/>
                <w:b/>
                <w:bCs/>
                <w:webHidden/>
                <w:sz w:val="24"/>
                <w:szCs w:val="24"/>
              </w:rPr>
            </w:r>
            <w:r w:rsidR="008F378B" w:rsidRPr="008F378B">
              <w:rPr>
                <w:rFonts w:ascii="Arial" w:hAnsi="Arial" w:cs="Arial"/>
                <w:b/>
                <w:bCs/>
                <w:webHidden/>
                <w:sz w:val="24"/>
                <w:szCs w:val="24"/>
              </w:rPr>
              <w:fldChar w:fldCharType="separate"/>
            </w:r>
            <w:r w:rsidR="008F378B" w:rsidRPr="008F378B">
              <w:rPr>
                <w:rFonts w:ascii="Arial" w:hAnsi="Arial" w:cs="Arial"/>
                <w:b/>
                <w:bCs/>
                <w:webHidden/>
                <w:sz w:val="24"/>
                <w:szCs w:val="24"/>
              </w:rPr>
              <w:t>7</w:t>
            </w:r>
            <w:r w:rsidR="008F378B" w:rsidRPr="008F378B">
              <w:rPr>
                <w:rFonts w:ascii="Arial" w:hAnsi="Arial" w:cs="Arial"/>
                <w:b/>
                <w:bCs/>
                <w:webHidden/>
                <w:sz w:val="24"/>
                <w:szCs w:val="24"/>
              </w:rPr>
              <w:fldChar w:fldCharType="end"/>
            </w:r>
          </w:hyperlink>
        </w:p>
        <w:p w14:paraId="3896A9F6" w14:textId="7A270BCB" w:rsidR="008F378B" w:rsidRPr="008F378B" w:rsidRDefault="00936EF8">
          <w:pPr>
            <w:pStyle w:val="TOC1"/>
            <w:tabs>
              <w:tab w:val="right" w:leader="dot" w:pos="9016"/>
            </w:tabs>
            <w:rPr>
              <w:rFonts w:ascii="Arial" w:eastAsiaTheme="minorEastAsia" w:hAnsi="Arial" w:cs="Arial"/>
              <w:b/>
              <w:bCs/>
              <w:sz w:val="24"/>
              <w:szCs w:val="24"/>
              <w:lang w:eastAsia="en-GB"/>
            </w:rPr>
          </w:pPr>
          <w:hyperlink w:anchor="_Toc107937264" w:history="1">
            <w:r w:rsidR="008F378B" w:rsidRPr="008F378B">
              <w:rPr>
                <w:rStyle w:val="Hyperlink"/>
                <w:rFonts w:ascii="Arial" w:hAnsi="Arial" w:cs="Arial"/>
                <w:b/>
                <w:bCs/>
                <w:sz w:val="24"/>
                <w:szCs w:val="24"/>
                <w:lang w:val="en-IN"/>
              </w:rPr>
              <w:t>The organisation’s strategic direction and current business performance</w:t>
            </w:r>
            <w:r w:rsidR="008F378B" w:rsidRPr="008F378B">
              <w:rPr>
                <w:rFonts w:ascii="Arial" w:hAnsi="Arial" w:cs="Arial"/>
                <w:b/>
                <w:bCs/>
                <w:webHidden/>
                <w:sz w:val="24"/>
                <w:szCs w:val="24"/>
              </w:rPr>
              <w:tab/>
            </w:r>
            <w:r w:rsidR="008F378B" w:rsidRPr="008F378B">
              <w:rPr>
                <w:rFonts w:ascii="Arial" w:hAnsi="Arial" w:cs="Arial"/>
                <w:b/>
                <w:bCs/>
                <w:webHidden/>
                <w:sz w:val="24"/>
                <w:szCs w:val="24"/>
              </w:rPr>
              <w:fldChar w:fldCharType="begin"/>
            </w:r>
            <w:r w:rsidR="008F378B" w:rsidRPr="008F378B">
              <w:rPr>
                <w:rFonts w:ascii="Arial" w:hAnsi="Arial" w:cs="Arial"/>
                <w:b/>
                <w:bCs/>
                <w:webHidden/>
                <w:sz w:val="24"/>
                <w:szCs w:val="24"/>
              </w:rPr>
              <w:instrText xml:space="preserve"> PAGEREF _Toc107937264 \h </w:instrText>
            </w:r>
            <w:r w:rsidR="008F378B" w:rsidRPr="008F378B">
              <w:rPr>
                <w:rFonts w:ascii="Arial" w:hAnsi="Arial" w:cs="Arial"/>
                <w:b/>
                <w:bCs/>
                <w:webHidden/>
                <w:sz w:val="24"/>
                <w:szCs w:val="24"/>
              </w:rPr>
            </w:r>
            <w:r w:rsidR="008F378B" w:rsidRPr="008F378B">
              <w:rPr>
                <w:rFonts w:ascii="Arial" w:hAnsi="Arial" w:cs="Arial"/>
                <w:b/>
                <w:bCs/>
                <w:webHidden/>
                <w:sz w:val="24"/>
                <w:szCs w:val="24"/>
              </w:rPr>
              <w:fldChar w:fldCharType="separate"/>
            </w:r>
            <w:r w:rsidR="008F378B" w:rsidRPr="008F378B">
              <w:rPr>
                <w:rFonts w:ascii="Arial" w:hAnsi="Arial" w:cs="Arial"/>
                <w:b/>
                <w:bCs/>
                <w:webHidden/>
                <w:sz w:val="24"/>
                <w:szCs w:val="24"/>
              </w:rPr>
              <w:t>9</w:t>
            </w:r>
            <w:r w:rsidR="008F378B" w:rsidRPr="008F378B">
              <w:rPr>
                <w:rFonts w:ascii="Arial" w:hAnsi="Arial" w:cs="Arial"/>
                <w:b/>
                <w:bCs/>
                <w:webHidden/>
                <w:sz w:val="24"/>
                <w:szCs w:val="24"/>
              </w:rPr>
              <w:fldChar w:fldCharType="end"/>
            </w:r>
          </w:hyperlink>
        </w:p>
        <w:p w14:paraId="07031BE9" w14:textId="56AB08CC" w:rsidR="008F378B" w:rsidRPr="008F378B" w:rsidRDefault="00936EF8">
          <w:pPr>
            <w:pStyle w:val="TOC1"/>
            <w:tabs>
              <w:tab w:val="right" w:leader="dot" w:pos="9016"/>
            </w:tabs>
            <w:rPr>
              <w:rFonts w:ascii="Arial" w:eastAsiaTheme="minorEastAsia" w:hAnsi="Arial" w:cs="Arial"/>
              <w:b/>
              <w:bCs/>
              <w:sz w:val="24"/>
              <w:szCs w:val="24"/>
              <w:lang w:eastAsia="en-GB"/>
            </w:rPr>
          </w:pPr>
          <w:hyperlink w:anchor="_Toc107937265" w:history="1">
            <w:r w:rsidR="008F378B" w:rsidRPr="008F378B">
              <w:rPr>
                <w:rStyle w:val="Hyperlink"/>
                <w:rFonts w:ascii="Arial" w:hAnsi="Arial" w:cs="Arial"/>
                <w:b/>
                <w:bCs/>
                <w:sz w:val="24"/>
                <w:szCs w:val="24"/>
                <w:lang w:val="en-IN"/>
              </w:rPr>
              <w:t>Conclusion</w:t>
            </w:r>
            <w:r w:rsidR="008F378B" w:rsidRPr="008F378B">
              <w:rPr>
                <w:rFonts w:ascii="Arial" w:hAnsi="Arial" w:cs="Arial"/>
                <w:b/>
                <w:bCs/>
                <w:webHidden/>
                <w:sz w:val="24"/>
                <w:szCs w:val="24"/>
              </w:rPr>
              <w:tab/>
            </w:r>
            <w:r w:rsidR="008F378B" w:rsidRPr="008F378B">
              <w:rPr>
                <w:rFonts w:ascii="Arial" w:hAnsi="Arial" w:cs="Arial"/>
                <w:b/>
                <w:bCs/>
                <w:webHidden/>
                <w:sz w:val="24"/>
                <w:szCs w:val="24"/>
              </w:rPr>
              <w:fldChar w:fldCharType="begin"/>
            </w:r>
            <w:r w:rsidR="008F378B" w:rsidRPr="008F378B">
              <w:rPr>
                <w:rFonts w:ascii="Arial" w:hAnsi="Arial" w:cs="Arial"/>
                <w:b/>
                <w:bCs/>
                <w:webHidden/>
                <w:sz w:val="24"/>
                <w:szCs w:val="24"/>
              </w:rPr>
              <w:instrText xml:space="preserve"> PAGEREF _Toc107937265 \h </w:instrText>
            </w:r>
            <w:r w:rsidR="008F378B" w:rsidRPr="008F378B">
              <w:rPr>
                <w:rFonts w:ascii="Arial" w:hAnsi="Arial" w:cs="Arial"/>
                <w:b/>
                <w:bCs/>
                <w:webHidden/>
                <w:sz w:val="24"/>
                <w:szCs w:val="24"/>
              </w:rPr>
            </w:r>
            <w:r w:rsidR="008F378B" w:rsidRPr="008F378B">
              <w:rPr>
                <w:rFonts w:ascii="Arial" w:hAnsi="Arial" w:cs="Arial"/>
                <w:b/>
                <w:bCs/>
                <w:webHidden/>
                <w:sz w:val="24"/>
                <w:szCs w:val="24"/>
              </w:rPr>
              <w:fldChar w:fldCharType="separate"/>
            </w:r>
            <w:r w:rsidR="008F378B" w:rsidRPr="008F378B">
              <w:rPr>
                <w:rFonts w:ascii="Arial" w:hAnsi="Arial" w:cs="Arial"/>
                <w:b/>
                <w:bCs/>
                <w:webHidden/>
                <w:sz w:val="24"/>
                <w:szCs w:val="24"/>
              </w:rPr>
              <w:t>12</w:t>
            </w:r>
            <w:r w:rsidR="008F378B" w:rsidRPr="008F378B">
              <w:rPr>
                <w:rFonts w:ascii="Arial" w:hAnsi="Arial" w:cs="Arial"/>
                <w:b/>
                <w:bCs/>
                <w:webHidden/>
                <w:sz w:val="24"/>
                <w:szCs w:val="24"/>
              </w:rPr>
              <w:fldChar w:fldCharType="end"/>
            </w:r>
          </w:hyperlink>
        </w:p>
        <w:p w14:paraId="1D526F72" w14:textId="09B64AAF" w:rsidR="008F378B" w:rsidRDefault="00936EF8">
          <w:pPr>
            <w:pStyle w:val="TOC1"/>
            <w:tabs>
              <w:tab w:val="right" w:leader="dot" w:pos="9016"/>
            </w:tabs>
            <w:rPr>
              <w:rFonts w:eastAsiaTheme="minorEastAsia"/>
              <w:lang w:eastAsia="en-GB"/>
            </w:rPr>
          </w:pPr>
          <w:hyperlink w:anchor="_Toc107937266" w:history="1">
            <w:r w:rsidR="008F378B" w:rsidRPr="008F378B">
              <w:rPr>
                <w:rStyle w:val="Hyperlink"/>
                <w:rFonts w:ascii="Arial" w:hAnsi="Arial" w:cs="Arial"/>
                <w:b/>
                <w:bCs/>
                <w:sz w:val="24"/>
                <w:szCs w:val="24"/>
                <w:lang w:val="en-IN"/>
              </w:rPr>
              <w:t>References</w:t>
            </w:r>
            <w:r w:rsidR="008F378B" w:rsidRPr="008F378B">
              <w:rPr>
                <w:rFonts w:ascii="Arial" w:hAnsi="Arial" w:cs="Arial"/>
                <w:b/>
                <w:bCs/>
                <w:webHidden/>
                <w:sz w:val="24"/>
                <w:szCs w:val="24"/>
              </w:rPr>
              <w:tab/>
            </w:r>
            <w:r w:rsidR="008F378B" w:rsidRPr="008F378B">
              <w:rPr>
                <w:rFonts w:ascii="Arial" w:hAnsi="Arial" w:cs="Arial"/>
                <w:b/>
                <w:bCs/>
                <w:webHidden/>
                <w:sz w:val="24"/>
                <w:szCs w:val="24"/>
              </w:rPr>
              <w:fldChar w:fldCharType="begin"/>
            </w:r>
            <w:r w:rsidR="008F378B" w:rsidRPr="008F378B">
              <w:rPr>
                <w:rFonts w:ascii="Arial" w:hAnsi="Arial" w:cs="Arial"/>
                <w:b/>
                <w:bCs/>
                <w:webHidden/>
                <w:sz w:val="24"/>
                <w:szCs w:val="24"/>
              </w:rPr>
              <w:instrText xml:space="preserve"> PAGEREF _Toc107937266 \h </w:instrText>
            </w:r>
            <w:r w:rsidR="008F378B" w:rsidRPr="008F378B">
              <w:rPr>
                <w:rFonts w:ascii="Arial" w:hAnsi="Arial" w:cs="Arial"/>
                <w:b/>
                <w:bCs/>
                <w:webHidden/>
                <w:sz w:val="24"/>
                <w:szCs w:val="24"/>
              </w:rPr>
            </w:r>
            <w:r w:rsidR="008F378B" w:rsidRPr="008F378B">
              <w:rPr>
                <w:rFonts w:ascii="Arial" w:hAnsi="Arial" w:cs="Arial"/>
                <w:b/>
                <w:bCs/>
                <w:webHidden/>
                <w:sz w:val="24"/>
                <w:szCs w:val="24"/>
              </w:rPr>
              <w:fldChar w:fldCharType="separate"/>
            </w:r>
            <w:r w:rsidR="008F378B" w:rsidRPr="008F378B">
              <w:rPr>
                <w:rFonts w:ascii="Arial" w:hAnsi="Arial" w:cs="Arial"/>
                <w:b/>
                <w:bCs/>
                <w:webHidden/>
                <w:sz w:val="24"/>
                <w:szCs w:val="24"/>
              </w:rPr>
              <w:t>13</w:t>
            </w:r>
            <w:r w:rsidR="008F378B" w:rsidRPr="008F378B">
              <w:rPr>
                <w:rFonts w:ascii="Arial" w:hAnsi="Arial" w:cs="Arial"/>
                <w:b/>
                <w:bCs/>
                <w:webHidden/>
                <w:sz w:val="24"/>
                <w:szCs w:val="24"/>
              </w:rPr>
              <w:fldChar w:fldCharType="end"/>
            </w:r>
          </w:hyperlink>
        </w:p>
        <w:p w14:paraId="1410DF1D" w14:textId="7E8A2BEC" w:rsidR="00C026BA" w:rsidRPr="004270CF" w:rsidRDefault="00A94EDB">
          <w:pPr>
            <w:rPr>
              <w:rFonts w:ascii="Arial" w:hAnsi="Arial" w:cs="Arial"/>
              <w:sz w:val="24"/>
              <w:szCs w:val="24"/>
            </w:rPr>
          </w:pPr>
          <w:r w:rsidRPr="004270CF">
            <w:rPr>
              <w:rFonts w:ascii="Arial" w:hAnsi="Arial" w:cs="Arial"/>
              <w:b/>
              <w:bCs/>
              <w:sz w:val="24"/>
              <w:szCs w:val="24"/>
            </w:rPr>
            <w:fldChar w:fldCharType="end"/>
          </w:r>
        </w:p>
      </w:sdtContent>
    </w:sdt>
    <w:p w14:paraId="7CF98179" w14:textId="77777777" w:rsidR="00C026BA" w:rsidRDefault="00A94EDB">
      <w:pPr>
        <w:rPr>
          <w:rFonts w:ascii="Times New Roman" w:eastAsiaTheme="majorEastAsia" w:hAnsi="Times New Roman" w:cstheme="majorBidi"/>
          <w:b/>
          <w:color w:val="000000" w:themeColor="text1"/>
          <w:sz w:val="28"/>
          <w:szCs w:val="32"/>
          <w:lang w:val="en-IN"/>
        </w:rPr>
      </w:pPr>
      <w:r>
        <w:rPr>
          <w:lang w:val="en-IN"/>
        </w:rPr>
        <w:br w:type="page"/>
      </w:r>
    </w:p>
    <w:p w14:paraId="297F74AE" w14:textId="00C0BC03" w:rsidR="003451D4" w:rsidRPr="002B30AE" w:rsidRDefault="00A94EDB" w:rsidP="0036741F">
      <w:pPr>
        <w:pStyle w:val="Heading1"/>
      </w:pPr>
      <w:bookmarkStart w:id="0" w:name="_Toc107937257"/>
      <w:r w:rsidRPr="0036741F">
        <w:rPr>
          <w:lang w:val="en-IN"/>
        </w:rPr>
        <w:lastRenderedPageBreak/>
        <w:t>Introduction</w:t>
      </w:r>
      <w:bookmarkEnd w:id="0"/>
      <w:r w:rsidRPr="0036741F">
        <w:rPr>
          <w:lang w:val="en-IN"/>
        </w:rPr>
        <w:t xml:space="preserve"> </w:t>
      </w:r>
    </w:p>
    <w:p w14:paraId="2E8B6FAD" w14:textId="19B63E82" w:rsidR="0036741F" w:rsidRPr="0084386B" w:rsidRDefault="00675D98" w:rsidP="0036741F">
      <w:pPr>
        <w:spacing w:line="360" w:lineRule="auto"/>
        <w:jc w:val="both"/>
        <w:rPr>
          <w:rFonts w:ascii="Arial" w:hAnsi="Arial" w:cs="Arial"/>
          <w:color w:val="222222"/>
          <w:sz w:val="24"/>
          <w:szCs w:val="24"/>
          <w:shd w:val="clear" w:color="auto" w:fill="FFFFFF"/>
        </w:rPr>
      </w:pPr>
      <w:r w:rsidRPr="00675D98">
        <w:rPr>
          <w:rFonts w:ascii="Arial" w:hAnsi="Arial" w:cs="Arial"/>
          <w:sz w:val="24"/>
          <w:szCs w:val="24"/>
          <w:lang w:val="en-IN"/>
        </w:rPr>
        <w:t>A large network of hotels and resorts are managed and franchised by the worldwide hospitality corporation The Hilton Hotel Group, which is located in the US.</w:t>
      </w:r>
      <w:r w:rsidR="00FA3C34">
        <w:rPr>
          <w:rFonts w:ascii="Arial" w:hAnsi="Arial" w:cs="Arial"/>
          <w:sz w:val="24"/>
          <w:szCs w:val="24"/>
          <w:lang w:val="en-IN"/>
        </w:rPr>
        <w:t xml:space="preserve"> </w:t>
      </w:r>
      <w:r w:rsidR="00FA3C34" w:rsidRPr="00FA3C34">
        <w:rPr>
          <w:rFonts w:ascii="Arial" w:hAnsi="Arial" w:cs="Arial"/>
          <w:sz w:val="24"/>
          <w:szCs w:val="24"/>
          <w:lang w:val="en-IN"/>
        </w:rPr>
        <w:t>Conrad Hilton created it in 1990, and Christopher Nassetta is presently in charge of this business.</w:t>
      </w:r>
      <w:r w:rsidR="00A94EDB" w:rsidRPr="0084386B">
        <w:rPr>
          <w:rFonts w:ascii="Arial" w:hAnsi="Arial" w:cs="Arial"/>
          <w:sz w:val="24"/>
          <w:szCs w:val="24"/>
          <w:lang w:val="en-IN"/>
        </w:rPr>
        <w:t xml:space="preserve"> The headquarter of this </w:t>
      </w:r>
      <w:r w:rsidR="00284AB1" w:rsidRPr="0084386B">
        <w:rPr>
          <w:rFonts w:ascii="Arial" w:hAnsi="Arial" w:cs="Arial"/>
          <w:sz w:val="24"/>
          <w:szCs w:val="24"/>
          <w:lang w:val="en-IN"/>
        </w:rPr>
        <w:t>organisation</w:t>
      </w:r>
      <w:r w:rsidR="00A94EDB" w:rsidRPr="0084386B">
        <w:rPr>
          <w:rFonts w:ascii="Arial" w:hAnsi="Arial" w:cs="Arial"/>
          <w:sz w:val="24"/>
          <w:szCs w:val="24"/>
          <w:lang w:val="en-IN"/>
        </w:rPr>
        <w:t xml:space="preserve"> is located in Virginia</w:t>
      </w:r>
      <w:r w:rsidR="00284AB1" w:rsidRPr="0084386B">
        <w:rPr>
          <w:rFonts w:ascii="Arial" w:hAnsi="Arial" w:cs="Arial"/>
          <w:sz w:val="24"/>
          <w:szCs w:val="24"/>
          <w:lang w:val="en-IN"/>
        </w:rPr>
        <w:t xml:space="preserve">, </w:t>
      </w:r>
      <w:r w:rsidR="00A94EDB" w:rsidRPr="0084386B">
        <w:rPr>
          <w:rFonts w:ascii="Arial" w:hAnsi="Arial" w:cs="Arial"/>
          <w:sz w:val="24"/>
          <w:szCs w:val="24"/>
          <w:lang w:val="en-IN"/>
        </w:rPr>
        <w:t>United States and it has been operating effectively in the hospitality industry</w:t>
      </w:r>
      <w:r w:rsidR="003B3C59" w:rsidRPr="0084386B">
        <w:rPr>
          <w:rFonts w:ascii="Arial" w:hAnsi="Arial" w:cs="Arial"/>
          <w:sz w:val="24"/>
          <w:szCs w:val="24"/>
          <w:lang w:val="en-IN"/>
        </w:rPr>
        <w:t xml:space="preserve"> </w:t>
      </w:r>
      <w:r w:rsidR="003B3C59" w:rsidRPr="0084386B">
        <w:rPr>
          <w:rFonts w:ascii="Arial" w:hAnsi="Arial" w:cs="Arial"/>
          <w:color w:val="222222"/>
          <w:sz w:val="24"/>
          <w:szCs w:val="24"/>
          <w:shd w:val="clear" w:color="auto" w:fill="FFFFFF"/>
        </w:rPr>
        <w:t xml:space="preserve">(Alleyne, et al., 2018). </w:t>
      </w:r>
      <w:r w:rsidR="00284AB1" w:rsidRPr="0084386B">
        <w:rPr>
          <w:rFonts w:ascii="Arial" w:hAnsi="Arial" w:cs="Arial"/>
          <w:sz w:val="24"/>
          <w:szCs w:val="24"/>
          <w:lang w:val="en-IN"/>
        </w:rPr>
        <w:t>I</w:t>
      </w:r>
      <w:r w:rsidR="00A94EDB" w:rsidRPr="0084386B">
        <w:rPr>
          <w:rFonts w:ascii="Arial" w:hAnsi="Arial" w:cs="Arial"/>
          <w:sz w:val="24"/>
          <w:szCs w:val="24"/>
          <w:lang w:val="en-IN"/>
        </w:rPr>
        <w:t xml:space="preserve">n this report, the </w:t>
      </w:r>
      <w:r w:rsidR="00284AB1" w:rsidRPr="0084386B">
        <w:rPr>
          <w:rFonts w:ascii="Arial" w:hAnsi="Arial" w:cs="Arial"/>
          <w:sz w:val="24"/>
          <w:szCs w:val="24"/>
          <w:lang w:val="en-IN"/>
        </w:rPr>
        <w:t>organisation</w:t>
      </w:r>
      <w:r w:rsidR="00A94EDB" w:rsidRPr="0084386B">
        <w:rPr>
          <w:rFonts w:ascii="Arial" w:hAnsi="Arial" w:cs="Arial"/>
          <w:sz w:val="24"/>
          <w:szCs w:val="24"/>
          <w:lang w:val="en-IN"/>
        </w:rPr>
        <w:t xml:space="preserve"> structure, </w:t>
      </w:r>
      <w:r w:rsidR="00DE4080" w:rsidRPr="0084386B">
        <w:rPr>
          <w:rFonts w:ascii="Arial" w:hAnsi="Arial" w:cs="Arial"/>
          <w:sz w:val="24"/>
          <w:szCs w:val="24"/>
          <w:lang w:val="en-IN"/>
        </w:rPr>
        <w:t>culture,</w:t>
      </w:r>
      <w:r w:rsidR="00A94EDB" w:rsidRPr="0084386B">
        <w:rPr>
          <w:rFonts w:ascii="Arial" w:hAnsi="Arial" w:cs="Arial"/>
          <w:sz w:val="24"/>
          <w:szCs w:val="24"/>
          <w:lang w:val="en-IN"/>
        </w:rPr>
        <w:t xml:space="preserve"> and goals of the </w:t>
      </w:r>
      <w:r w:rsidR="00284AB1" w:rsidRPr="0084386B">
        <w:rPr>
          <w:rFonts w:ascii="Arial" w:hAnsi="Arial" w:cs="Arial"/>
          <w:sz w:val="24"/>
          <w:szCs w:val="24"/>
          <w:lang w:val="en-IN"/>
        </w:rPr>
        <w:t>organisation</w:t>
      </w:r>
      <w:r w:rsidR="00A94EDB" w:rsidRPr="0084386B">
        <w:rPr>
          <w:rFonts w:ascii="Arial" w:hAnsi="Arial" w:cs="Arial"/>
          <w:sz w:val="24"/>
          <w:szCs w:val="24"/>
          <w:lang w:val="en-IN"/>
        </w:rPr>
        <w:t xml:space="preserve"> have been </w:t>
      </w:r>
      <w:r w:rsidR="00284AB1" w:rsidRPr="0084386B">
        <w:rPr>
          <w:rFonts w:ascii="Arial" w:hAnsi="Arial" w:cs="Arial"/>
          <w:sz w:val="24"/>
          <w:szCs w:val="24"/>
          <w:lang w:val="en-IN"/>
        </w:rPr>
        <w:t>analysed. A</w:t>
      </w:r>
      <w:r w:rsidR="00A94EDB" w:rsidRPr="0084386B">
        <w:rPr>
          <w:rFonts w:ascii="Arial" w:hAnsi="Arial" w:cs="Arial"/>
          <w:sz w:val="24"/>
          <w:szCs w:val="24"/>
          <w:lang w:val="en-IN"/>
        </w:rPr>
        <w:t xml:space="preserve">lso, the recent change initiatives, their </w:t>
      </w:r>
      <w:r w:rsidR="00DE4080" w:rsidRPr="0084386B">
        <w:rPr>
          <w:rFonts w:ascii="Arial" w:hAnsi="Arial" w:cs="Arial"/>
          <w:sz w:val="24"/>
          <w:szCs w:val="24"/>
          <w:lang w:val="en-IN"/>
        </w:rPr>
        <w:t>impact,</w:t>
      </w:r>
      <w:r w:rsidR="00A94EDB" w:rsidRPr="0084386B">
        <w:rPr>
          <w:rFonts w:ascii="Arial" w:hAnsi="Arial" w:cs="Arial"/>
          <w:sz w:val="24"/>
          <w:szCs w:val="24"/>
          <w:lang w:val="en-IN"/>
        </w:rPr>
        <w:t xml:space="preserve"> and the effectiveness with which </w:t>
      </w:r>
      <w:r w:rsidR="00A94EDB" w:rsidRPr="00172BCF">
        <w:rPr>
          <w:rFonts w:ascii="Arial" w:hAnsi="Arial" w:cs="Arial"/>
          <w:sz w:val="24"/>
          <w:szCs w:val="24"/>
          <w:lang w:val="en-US"/>
        </w:rPr>
        <w:t>these</w:t>
      </w:r>
      <w:r w:rsidR="00A94EDB" w:rsidRPr="0084386B">
        <w:rPr>
          <w:rFonts w:ascii="Arial" w:hAnsi="Arial" w:cs="Arial"/>
          <w:sz w:val="24"/>
          <w:szCs w:val="24"/>
          <w:lang w:val="en-IN"/>
        </w:rPr>
        <w:t xml:space="preserve"> are managed have been discussed. The </w:t>
      </w:r>
      <w:r w:rsidR="00284AB1" w:rsidRPr="0084386B">
        <w:rPr>
          <w:rFonts w:ascii="Arial" w:hAnsi="Arial" w:cs="Arial"/>
          <w:sz w:val="24"/>
          <w:szCs w:val="24"/>
          <w:lang w:val="en-IN"/>
        </w:rPr>
        <w:t>organisation</w:t>
      </w:r>
      <w:r w:rsidR="00A94EDB" w:rsidRPr="0084386B">
        <w:rPr>
          <w:rFonts w:ascii="Arial" w:hAnsi="Arial" w:cs="Arial"/>
          <w:sz w:val="24"/>
          <w:szCs w:val="24"/>
          <w:lang w:val="en-IN"/>
        </w:rPr>
        <w:t>s' strategic direction and current business performance have also been evaluated.</w:t>
      </w:r>
    </w:p>
    <w:p w14:paraId="38CCA8F5" w14:textId="77777777" w:rsidR="00737C2C" w:rsidRDefault="00A94EDB" w:rsidP="0084386B">
      <w:pPr>
        <w:keepNext/>
        <w:spacing w:line="360" w:lineRule="auto"/>
        <w:jc w:val="center"/>
      </w:pPr>
      <w:r>
        <w:rPr>
          <w:rFonts w:ascii="Times New Roman" w:hAnsi="Times New Roman" w:cs="Times New Roman"/>
          <w:b/>
          <w:bCs/>
          <w:sz w:val="24"/>
          <w:szCs w:val="24"/>
          <w:lang w:val="en-IN"/>
        </w:rPr>
        <w:drawing>
          <wp:inline distT="0" distB="0" distL="0" distR="0" wp14:anchorId="7FF85134" wp14:editId="4F93E717">
            <wp:extent cx="2447925" cy="1866900"/>
            <wp:effectExtent l="0" t="0" r="0" b="0"/>
            <wp:docPr id="5"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a:extLst>
                        <a:ext uri="{C183D7F6-B498-43B3-948B-1728B52AA6E4}">
                          <adec:decorative xmlns:adec="http://schemas.microsoft.com/office/drawing/2017/decorative" val="1"/>
                        </a:ext>
                      </a:extLst>
                    </pic:cNvPr>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447925" cy="1866900"/>
                    </a:xfrm>
                    <a:prstGeom prst="rect">
                      <a:avLst/>
                    </a:prstGeom>
                    <a:noFill/>
                  </pic:spPr>
                </pic:pic>
              </a:graphicData>
            </a:graphic>
          </wp:inline>
        </w:drawing>
      </w:r>
    </w:p>
    <w:p w14:paraId="1E7A8E21" w14:textId="053890F2" w:rsidR="00737C2C" w:rsidRPr="00737C2C" w:rsidRDefault="00A94EDB" w:rsidP="0084386B">
      <w:pPr>
        <w:pStyle w:val="Caption"/>
        <w:jc w:val="center"/>
        <w:rPr>
          <w:rFonts w:ascii="Times New Roman" w:hAnsi="Times New Roman" w:cs="Times New Roman"/>
          <w:b/>
          <w:bCs/>
          <w:i w:val="0"/>
          <w:iCs w:val="0"/>
          <w:color w:val="000000" w:themeColor="text1"/>
          <w:sz w:val="24"/>
          <w:szCs w:val="24"/>
        </w:rPr>
      </w:pPr>
      <w:r w:rsidRPr="00737C2C">
        <w:rPr>
          <w:rFonts w:ascii="Times New Roman" w:hAnsi="Times New Roman" w:cs="Times New Roman"/>
          <w:b/>
          <w:bCs/>
          <w:i w:val="0"/>
          <w:iCs w:val="0"/>
          <w:color w:val="000000" w:themeColor="text1"/>
          <w:sz w:val="24"/>
          <w:szCs w:val="24"/>
        </w:rPr>
        <w:t xml:space="preserve">Figure </w:t>
      </w:r>
      <w:r w:rsidRPr="00737C2C">
        <w:rPr>
          <w:rFonts w:ascii="Times New Roman" w:hAnsi="Times New Roman" w:cs="Times New Roman"/>
          <w:b/>
          <w:bCs/>
          <w:i w:val="0"/>
          <w:iCs w:val="0"/>
          <w:color w:val="000000" w:themeColor="text1"/>
          <w:sz w:val="24"/>
          <w:szCs w:val="24"/>
        </w:rPr>
        <w:fldChar w:fldCharType="begin"/>
      </w:r>
      <w:r w:rsidRPr="00737C2C">
        <w:rPr>
          <w:rFonts w:ascii="Times New Roman" w:hAnsi="Times New Roman" w:cs="Times New Roman"/>
          <w:b/>
          <w:bCs/>
          <w:i w:val="0"/>
          <w:iCs w:val="0"/>
          <w:color w:val="000000" w:themeColor="text1"/>
          <w:sz w:val="24"/>
          <w:szCs w:val="24"/>
        </w:rPr>
        <w:instrText xml:space="preserve"> SEQ Figure \* ARABIC </w:instrText>
      </w:r>
      <w:r w:rsidRPr="00737C2C">
        <w:rPr>
          <w:rFonts w:ascii="Times New Roman" w:hAnsi="Times New Roman" w:cs="Times New Roman"/>
          <w:b/>
          <w:bCs/>
          <w:i w:val="0"/>
          <w:iCs w:val="0"/>
          <w:color w:val="000000" w:themeColor="text1"/>
          <w:sz w:val="24"/>
          <w:szCs w:val="24"/>
        </w:rPr>
        <w:fldChar w:fldCharType="separate"/>
      </w:r>
      <w:r w:rsidR="00284AB1">
        <w:rPr>
          <w:rFonts w:ascii="Times New Roman" w:hAnsi="Times New Roman" w:cs="Times New Roman"/>
          <w:b/>
          <w:bCs/>
          <w:i w:val="0"/>
          <w:iCs w:val="0"/>
          <w:color w:val="000000" w:themeColor="text1"/>
          <w:sz w:val="24"/>
          <w:szCs w:val="24"/>
        </w:rPr>
        <w:t>1</w:t>
      </w:r>
      <w:r w:rsidRPr="00737C2C">
        <w:rPr>
          <w:rFonts w:ascii="Times New Roman" w:hAnsi="Times New Roman" w:cs="Times New Roman"/>
          <w:b/>
          <w:bCs/>
          <w:i w:val="0"/>
          <w:iCs w:val="0"/>
          <w:color w:val="000000" w:themeColor="text1"/>
          <w:sz w:val="24"/>
          <w:szCs w:val="24"/>
        </w:rPr>
        <w:fldChar w:fldCharType="end"/>
      </w:r>
      <w:r w:rsidRPr="00737C2C">
        <w:rPr>
          <w:rFonts w:ascii="Times New Roman" w:hAnsi="Times New Roman" w:cs="Times New Roman"/>
          <w:b/>
          <w:bCs/>
          <w:i w:val="0"/>
          <w:iCs w:val="0"/>
          <w:color w:val="000000" w:themeColor="text1"/>
          <w:sz w:val="24"/>
          <w:szCs w:val="24"/>
        </w:rPr>
        <w:t>-</w:t>
      </w:r>
      <w:r w:rsidRPr="00737C2C">
        <w:t xml:space="preserve"> </w:t>
      </w:r>
      <w:r w:rsidRPr="00737C2C">
        <w:rPr>
          <w:rFonts w:ascii="Times New Roman" w:hAnsi="Times New Roman" w:cs="Times New Roman"/>
          <w:b/>
          <w:bCs/>
          <w:i w:val="0"/>
          <w:iCs w:val="0"/>
          <w:color w:val="000000" w:themeColor="text1"/>
          <w:sz w:val="24"/>
          <w:szCs w:val="24"/>
        </w:rPr>
        <w:t xml:space="preserve">Hilton Hotel </w:t>
      </w:r>
      <w:r>
        <w:rPr>
          <w:rFonts w:ascii="Times New Roman" w:hAnsi="Times New Roman" w:cs="Times New Roman"/>
          <w:b/>
          <w:bCs/>
          <w:i w:val="0"/>
          <w:iCs w:val="0"/>
          <w:color w:val="000000" w:themeColor="text1"/>
          <w:sz w:val="24"/>
          <w:szCs w:val="24"/>
        </w:rPr>
        <w:t>G</w:t>
      </w:r>
      <w:r w:rsidRPr="00737C2C">
        <w:rPr>
          <w:rFonts w:ascii="Times New Roman" w:hAnsi="Times New Roman" w:cs="Times New Roman"/>
          <w:b/>
          <w:bCs/>
          <w:i w:val="0"/>
          <w:iCs w:val="0"/>
          <w:color w:val="000000" w:themeColor="text1"/>
          <w:sz w:val="24"/>
          <w:szCs w:val="24"/>
        </w:rPr>
        <w:t>roup</w:t>
      </w:r>
      <w:r>
        <w:rPr>
          <w:rFonts w:ascii="Times New Roman" w:hAnsi="Times New Roman" w:cs="Times New Roman"/>
          <w:b/>
          <w:bCs/>
          <w:i w:val="0"/>
          <w:iCs w:val="0"/>
          <w:color w:val="000000" w:themeColor="text1"/>
          <w:sz w:val="24"/>
          <w:szCs w:val="24"/>
        </w:rPr>
        <w:t xml:space="preserve"> Logo</w:t>
      </w:r>
    </w:p>
    <w:p w14:paraId="46AC6956" w14:textId="0DBB09B3" w:rsidR="00737C2C" w:rsidRPr="003B3C59" w:rsidRDefault="00A94EDB" w:rsidP="0084386B">
      <w:pPr>
        <w:spacing w:line="360" w:lineRule="auto"/>
        <w:jc w:val="center"/>
        <w:rPr>
          <w:rFonts w:ascii="Times New Roman" w:hAnsi="Times New Roman" w:cs="Times New Roman"/>
          <w:color w:val="222222"/>
          <w:sz w:val="24"/>
          <w:szCs w:val="24"/>
          <w:shd w:val="clear" w:color="auto" w:fill="FFFFFF"/>
        </w:rPr>
      </w:pPr>
      <w:r w:rsidRPr="003B3C59">
        <w:rPr>
          <w:rFonts w:ascii="Times New Roman" w:hAnsi="Times New Roman" w:cs="Times New Roman"/>
          <w:color w:val="000000" w:themeColor="text1"/>
          <w:sz w:val="24"/>
          <w:szCs w:val="24"/>
        </w:rPr>
        <w:t xml:space="preserve">Source: </w:t>
      </w:r>
      <w:r w:rsidR="003B3C59" w:rsidRPr="003B3C59">
        <w:rPr>
          <w:rFonts w:ascii="Times New Roman" w:hAnsi="Times New Roman" w:cs="Times New Roman"/>
          <w:color w:val="222222"/>
          <w:sz w:val="24"/>
          <w:szCs w:val="24"/>
          <w:shd w:val="clear" w:color="auto" w:fill="FFFFFF"/>
        </w:rPr>
        <w:t>(Alleyne, et al., 2018)</w:t>
      </w:r>
    </w:p>
    <w:p w14:paraId="32E408FD" w14:textId="661D497C" w:rsidR="00622F50" w:rsidRPr="0036741F" w:rsidRDefault="00622F50" w:rsidP="0036741F">
      <w:pPr>
        <w:spacing w:line="360" w:lineRule="auto"/>
        <w:jc w:val="both"/>
        <w:rPr>
          <w:rFonts w:ascii="Times New Roman" w:hAnsi="Times New Roman" w:cs="Times New Roman"/>
          <w:b/>
          <w:bCs/>
          <w:sz w:val="24"/>
          <w:szCs w:val="24"/>
          <w:lang w:val="en-IN"/>
        </w:rPr>
      </w:pPr>
    </w:p>
    <w:p w14:paraId="31800C67" w14:textId="5B6CBF91" w:rsidR="005C3B79" w:rsidRPr="0036741F" w:rsidRDefault="00A94EDB" w:rsidP="0036741F">
      <w:pPr>
        <w:pStyle w:val="Heading1"/>
        <w:rPr>
          <w:lang w:val="en-IN"/>
        </w:rPr>
      </w:pPr>
      <w:bookmarkStart w:id="1" w:name="_Toc107937258"/>
      <w:r w:rsidRPr="0036741F">
        <w:rPr>
          <w:lang w:val="en-IN"/>
        </w:rPr>
        <w:t>Organisation structure, culture, goals</w:t>
      </w:r>
      <w:bookmarkEnd w:id="1"/>
    </w:p>
    <w:p w14:paraId="7B3FDF2C" w14:textId="07DAB365" w:rsidR="00526A49" w:rsidRPr="0036741F" w:rsidRDefault="00A94EDB" w:rsidP="0036741F">
      <w:pPr>
        <w:pStyle w:val="Heading2"/>
        <w:rPr>
          <w:lang w:val="en-IN"/>
        </w:rPr>
      </w:pPr>
      <w:bookmarkStart w:id="2" w:name="_Toc107937259"/>
      <w:r w:rsidRPr="0036741F">
        <w:rPr>
          <w:lang w:val="en-IN"/>
        </w:rPr>
        <w:t>Organisational structure</w:t>
      </w:r>
      <w:bookmarkEnd w:id="2"/>
      <w:r w:rsidRPr="0036741F">
        <w:rPr>
          <w:lang w:val="en-IN"/>
        </w:rPr>
        <w:t xml:space="preserve"> </w:t>
      </w:r>
    </w:p>
    <w:p w14:paraId="715A1C89" w14:textId="1CF952D4" w:rsidR="00622F50" w:rsidRPr="00DF476D" w:rsidRDefault="00A94EDB" w:rsidP="0036741F">
      <w:pPr>
        <w:spacing w:line="360" w:lineRule="auto"/>
        <w:jc w:val="both"/>
        <w:rPr>
          <w:rFonts w:ascii="Arial" w:hAnsi="Arial" w:cs="Arial"/>
          <w:color w:val="222222"/>
          <w:sz w:val="24"/>
          <w:szCs w:val="24"/>
          <w:shd w:val="clear" w:color="auto" w:fill="FFFFFF"/>
        </w:rPr>
      </w:pPr>
      <w:r w:rsidRPr="0084386B">
        <w:rPr>
          <w:rFonts w:ascii="Arial" w:hAnsi="Arial" w:cs="Arial"/>
          <w:sz w:val="24"/>
          <w:szCs w:val="24"/>
          <w:lang w:val="en-IN"/>
        </w:rPr>
        <w:t xml:space="preserve">The </w:t>
      </w:r>
      <w:r w:rsidR="00284AB1" w:rsidRPr="00905F02">
        <w:rPr>
          <w:rFonts w:ascii="Arial" w:hAnsi="Arial" w:cs="Arial"/>
          <w:b/>
          <w:bCs/>
          <w:i/>
          <w:iCs/>
          <w:sz w:val="24"/>
          <w:szCs w:val="24"/>
        </w:rPr>
        <w:t>organisation</w:t>
      </w:r>
      <w:r w:rsidRPr="0084386B">
        <w:rPr>
          <w:rFonts w:ascii="Arial" w:hAnsi="Arial" w:cs="Arial"/>
          <w:b/>
          <w:bCs/>
          <w:i/>
          <w:iCs/>
          <w:sz w:val="24"/>
          <w:szCs w:val="24"/>
          <w:lang w:val="en-IN"/>
        </w:rPr>
        <w:t xml:space="preserve"> structure</w:t>
      </w:r>
      <w:r w:rsidRPr="0084386B">
        <w:rPr>
          <w:rFonts w:ascii="Arial" w:hAnsi="Arial" w:cs="Arial"/>
          <w:sz w:val="24"/>
          <w:szCs w:val="24"/>
          <w:lang w:val="en-IN"/>
        </w:rPr>
        <w:t xml:space="preserve"> </w:t>
      </w:r>
      <w:r w:rsidRPr="00DF476D">
        <w:rPr>
          <w:rFonts w:ascii="Arial" w:hAnsi="Arial" w:cs="Arial"/>
          <w:sz w:val="24"/>
          <w:szCs w:val="24"/>
          <w:lang w:val="en-IN"/>
        </w:rPr>
        <w:t xml:space="preserve">followed by the </w:t>
      </w:r>
      <w:r w:rsidR="00284AB1" w:rsidRPr="00DF476D">
        <w:rPr>
          <w:rFonts w:ascii="Arial" w:hAnsi="Arial" w:cs="Arial"/>
          <w:sz w:val="24"/>
          <w:szCs w:val="24"/>
          <w:lang w:val="en-IN"/>
        </w:rPr>
        <w:t xml:space="preserve">Hilton Hotel Group </w:t>
      </w:r>
      <w:r w:rsidRPr="00DF476D">
        <w:rPr>
          <w:rFonts w:ascii="Arial" w:hAnsi="Arial" w:cs="Arial"/>
          <w:sz w:val="24"/>
          <w:szCs w:val="24"/>
          <w:lang w:val="en-IN"/>
        </w:rPr>
        <w:t xml:space="preserve">is divisional. Various functional and geographical divisions are present in its structure and its three major areas comprise ownership, management and franchisees and timeshare. </w:t>
      </w:r>
      <w:r w:rsidR="00057A47" w:rsidRPr="00057A47">
        <w:rPr>
          <w:rFonts w:ascii="Arial" w:hAnsi="Arial" w:cs="Arial"/>
          <w:sz w:val="24"/>
          <w:szCs w:val="24"/>
          <w:lang w:val="en-IN"/>
        </w:rPr>
        <w:t>Properties that the Hilton Hotel Group actually controls are included in ownership. Properties that are franchised to others include management and franchising. While membership includes luxurious holiday resorts like Hilton property.</w:t>
      </w:r>
      <w:r w:rsidR="00EF16EB">
        <w:rPr>
          <w:rFonts w:ascii="Arial" w:hAnsi="Arial" w:cs="Arial"/>
          <w:sz w:val="24"/>
          <w:szCs w:val="24"/>
          <w:lang w:val="en-IN"/>
        </w:rPr>
        <w:t xml:space="preserve"> </w:t>
      </w:r>
      <w:r w:rsidRPr="00DF476D">
        <w:rPr>
          <w:rFonts w:ascii="Arial" w:hAnsi="Arial" w:cs="Arial"/>
          <w:sz w:val="24"/>
          <w:szCs w:val="24"/>
          <w:lang w:val="en-IN"/>
        </w:rPr>
        <w:t>The ownership, management and franchise division fall under the management and leadership of Hilton Hotels and Resorts</w:t>
      </w:r>
      <w:r w:rsidR="003B3C59" w:rsidRPr="00DF476D">
        <w:rPr>
          <w:rFonts w:ascii="Arial" w:hAnsi="Arial" w:cs="Arial"/>
          <w:sz w:val="24"/>
          <w:szCs w:val="24"/>
          <w:lang w:val="en-IN"/>
        </w:rPr>
        <w:t xml:space="preserve"> </w:t>
      </w:r>
      <w:r w:rsidR="003B3C59" w:rsidRPr="00DF476D">
        <w:rPr>
          <w:rFonts w:ascii="Arial" w:hAnsi="Arial" w:cs="Arial"/>
          <w:color w:val="222222"/>
          <w:sz w:val="24"/>
          <w:szCs w:val="24"/>
          <w:shd w:val="clear" w:color="auto" w:fill="FFFFFF"/>
        </w:rPr>
        <w:t>(Barbaros and Țaranu,</w:t>
      </w:r>
      <w:r w:rsidR="003B3C59" w:rsidRPr="0084386B">
        <w:rPr>
          <w:rFonts w:ascii="Arial" w:hAnsi="Arial" w:cs="Arial"/>
          <w:color w:val="222222"/>
          <w:sz w:val="24"/>
          <w:szCs w:val="24"/>
          <w:shd w:val="clear" w:color="auto" w:fill="FFFFFF"/>
        </w:rPr>
        <w:t xml:space="preserve"> </w:t>
      </w:r>
      <w:r w:rsidR="003B3C59" w:rsidRPr="00DF476D">
        <w:rPr>
          <w:rFonts w:ascii="Arial" w:hAnsi="Arial" w:cs="Arial"/>
          <w:color w:val="222222"/>
          <w:sz w:val="24"/>
          <w:szCs w:val="24"/>
          <w:shd w:val="clear" w:color="auto" w:fill="FFFFFF"/>
        </w:rPr>
        <w:t xml:space="preserve">2020). </w:t>
      </w:r>
      <w:r w:rsidR="000C3272" w:rsidRPr="000C3272">
        <w:rPr>
          <w:rFonts w:ascii="Arial" w:hAnsi="Arial" w:cs="Arial"/>
          <w:sz w:val="24"/>
          <w:szCs w:val="24"/>
          <w:lang w:val="en-IN"/>
        </w:rPr>
        <w:t xml:space="preserve">While the timeshare sector is a part of Houston </w:t>
      </w:r>
      <w:r w:rsidR="000C3272" w:rsidRPr="000C3272">
        <w:rPr>
          <w:rFonts w:ascii="Arial" w:hAnsi="Arial" w:cs="Arial"/>
          <w:sz w:val="24"/>
          <w:szCs w:val="24"/>
          <w:lang w:val="en-IN"/>
        </w:rPr>
        <w:lastRenderedPageBreak/>
        <w:t xml:space="preserve">Grand Vacations, </w:t>
      </w:r>
      <w:r w:rsidR="00262A02" w:rsidRPr="000C3272">
        <w:rPr>
          <w:rFonts w:ascii="Arial" w:hAnsi="Arial" w:cs="Arial"/>
          <w:sz w:val="24"/>
          <w:szCs w:val="24"/>
          <w:lang w:val="en-IN"/>
        </w:rPr>
        <w:t>an</w:t>
      </w:r>
      <w:r w:rsidR="000C3272" w:rsidRPr="000C3272">
        <w:rPr>
          <w:rFonts w:ascii="Arial" w:hAnsi="Arial" w:cs="Arial"/>
          <w:sz w:val="24"/>
          <w:szCs w:val="24"/>
          <w:lang w:val="en-IN"/>
        </w:rPr>
        <w:t xml:space="preserve"> </w:t>
      </w:r>
      <w:r w:rsidR="00FC7909" w:rsidRPr="000C3272">
        <w:rPr>
          <w:rFonts w:ascii="Arial" w:hAnsi="Arial" w:cs="Arial"/>
          <w:sz w:val="24"/>
          <w:szCs w:val="24"/>
          <w:lang w:val="en-IN"/>
        </w:rPr>
        <w:t>owned</w:t>
      </w:r>
      <w:r w:rsidR="000C3272" w:rsidRPr="000C3272">
        <w:rPr>
          <w:rFonts w:ascii="Arial" w:hAnsi="Arial" w:cs="Arial"/>
          <w:sz w:val="24"/>
          <w:szCs w:val="24"/>
          <w:lang w:val="en-IN"/>
        </w:rPr>
        <w:t xml:space="preserve"> subsidiary </w:t>
      </w:r>
      <w:r w:rsidR="00017814">
        <w:rPr>
          <w:rFonts w:ascii="Arial" w:hAnsi="Arial" w:cs="Arial"/>
          <w:sz w:val="24"/>
          <w:szCs w:val="24"/>
          <w:lang w:val="en-IN"/>
        </w:rPr>
        <w:t>it</w:t>
      </w:r>
      <w:r w:rsidR="000C3272" w:rsidRPr="000C3272">
        <w:rPr>
          <w:rFonts w:ascii="Arial" w:hAnsi="Arial" w:cs="Arial"/>
          <w:sz w:val="24"/>
          <w:szCs w:val="24"/>
          <w:lang w:val="en-IN"/>
        </w:rPr>
        <w:t xml:space="preserve"> was created in 2008 after being split off from Hilton Hotels and Resorts.</w:t>
      </w:r>
      <w:r w:rsidRPr="00DF476D">
        <w:rPr>
          <w:rFonts w:ascii="Arial" w:hAnsi="Arial" w:cs="Arial"/>
          <w:sz w:val="24"/>
          <w:szCs w:val="24"/>
          <w:lang w:val="en-IN"/>
        </w:rPr>
        <w:t xml:space="preserve"> This initiative of spinning off the time shares of </w:t>
      </w:r>
      <w:r w:rsidR="00284AB1" w:rsidRPr="00DF476D">
        <w:rPr>
          <w:rFonts w:ascii="Arial" w:hAnsi="Arial" w:cs="Arial"/>
          <w:sz w:val="24"/>
          <w:szCs w:val="24"/>
          <w:lang w:val="en-IN"/>
        </w:rPr>
        <w:t>Hilton</w:t>
      </w:r>
      <w:r w:rsidRPr="00DF476D">
        <w:rPr>
          <w:rFonts w:ascii="Arial" w:hAnsi="Arial" w:cs="Arial"/>
          <w:sz w:val="24"/>
          <w:szCs w:val="24"/>
          <w:lang w:val="en-IN"/>
        </w:rPr>
        <w:t xml:space="preserve"> into separate companies was stunned by its CEO Mr Christopher </w:t>
      </w:r>
      <w:r w:rsidR="00284AB1" w:rsidRPr="00DF476D">
        <w:rPr>
          <w:rFonts w:ascii="Arial" w:hAnsi="Arial" w:cs="Arial"/>
          <w:sz w:val="24"/>
          <w:szCs w:val="24"/>
          <w:lang w:val="en-IN"/>
        </w:rPr>
        <w:t>N</w:t>
      </w:r>
      <w:r w:rsidRPr="00DF476D">
        <w:rPr>
          <w:rFonts w:ascii="Arial" w:hAnsi="Arial" w:cs="Arial"/>
          <w:sz w:val="24"/>
          <w:szCs w:val="24"/>
          <w:lang w:val="en-IN"/>
        </w:rPr>
        <w:t xml:space="preserve">assetta as a part of its restructuring initiatives. The </w:t>
      </w:r>
      <w:r w:rsidR="00284AB1" w:rsidRPr="00DF476D">
        <w:rPr>
          <w:rFonts w:ascii="Arial" w:hAnsi="Arial" w:cs="Arial"/>
          <w:sz w:val="24"/>
          <w:szCs w:val="24"/>
          <w:lang w:val="en-IN"/>
        </w:rPr>
        <w:t>divisional</w:t>
      </w:r>
      <w:r w:rsidRPr="00DF476D">
        <w:rPr>
          <w:rFonts w:ascii="Arial" w:hAnsi="Arial" w:cs="Arial"/>
          <w:sz w:val="24"/>
          <w:szCs w:val="24"/>
          <w:lang w:val="en-IN"/>
        </w:rPr>
        <w:t xml:space="preserve"> </w:t>
      </w:r>
      <w:r w:rsidR="00284AB1" w:rsidRPr="00DF476D">
        <w:rPr>
          <w:rFonts w:ascii="Arial" w:hAnsi="Arial" w:cs="Arial"/>
          <w:sz w:val="24"/>
          <w:szCs w:val="24"/>
          <w:lang w:val="en-IN"/>
        </w:rPr>
        <w:t>organisational</w:t>
      </w:r>
      <w:r w:rsidRPr="00DF476D">
        <w:rPr>
          <w:rFonts w:ascii="Arial" w:hAnsi="Arial" w:cs="Arial"/>
          <w:sz w:val="24"/>
          <w:szCs w:val="24"/>
          <w:lang w:val="en-IN"/>
        </w:rPr>
        <w:t xml:space="preserve"> structure of </w:t>
      </w:r>
      <w:r w:rsidR="00284AB1" w:rsidRPr="00DF476D">
        <w:rPr>
          <w:rFonts w:ascii="Arial" w:hAnsi="Arial" w:cs="Arial"/>
          <w:sz w:val="24"/>
          <w:szCs w:val="24"/>
          <w:lang w:val="en-IN"/>
        </w:rPr>
        <w:t xml:space="preserve">Hilton Hotel Group </w:t>
      </w:r>
      <w:r w:rsidRPr="00DF476D">
        <w:rPr>
          <w:rFonts w:ascii="Arial" w:hAnsi="Arial" w:cs="Arial"/>
          <w:sz w:val="24"/>
          <w:szCs w:val="24"/>
          <w:lang w:val="en-IN"/>
        </w:rPr>
        <w:t xml:space="preserve">comprises 13 brands and </w:t>
      </w:r>
      <w:r w:rsidR="00284AB1" w:rsidRPr="00DF476D">
        <w:rPr>
          <w:rFonts w:ascii="Arial" w:hAnsi="Arial" w:cs="Arial"/>
          <w:sz w:val="24"/>
          <w:szCs w:val="24"/>
          <w:lang w:val="en-IN"/>
        </w:rPr>
        <w:t xml:space="preserve">comprises </w:t>
      </w:r>
      <w:r w:rsidRPr="00DF476D">
        <w:rPr>
          <w:rFonts w:ascii="Arial" w:hAnsi="Arial" w:cs="Arial"/>
          <w:sz w:val="24"/>
          <w:szCs w:val="24"/>
          <w:lang w:val="en-IN"/>
        </w:rPr>
        <w:t xml:space="preserve">around 130 million guests. </w:t>
      </w:r>
      <w:r w:rsidR="0039533C" w:rsidRPr="0039533C">
        <w:rPr>
          <w:rFonts w:ascii="Arial" w:hAnsi="Arial" w:cs="Arial"/>
          <w:sz w:val="24"/>
          <w:szCs w:val="24"/>
          <w:lang w:val="en-IN"/>
        </w:rPr>
        <w:t>This company's ownership segment includes approximately 150 hotels containing 60,000 rooms that are either rented or managed by Hilton Worldwide (Betti and Sarens, 2020).</w:t>
      </w:r>
      <w:r w:rsidR="003B3C59" w:rsidRPr="00DF476D">
        <w:rPr>
          <w:rFonts w:ascii="Arial" w:hAnsi="Arial" w:cs="Arial"/>
          <w:color w:val="222222"/>
          <w:sz w:val="24"/>
          <w:szCs w:val="24"/>
          <w:shd w:val="clear" w:color="auto" w:fill="FFFFFF"/>
        </w:rPr>
        <w:t xml:space="preserve"> </w:t>
      </w:r>
      <w:r w:rsidRPr="00DF476D">
        <w:rPr>
          <w:rFonts w:ascii="Arial" w:hAnsi="Arial" w:cs="Arial"/>
          <w:sz w:val="24"/>
          <w:szCs w:val="24"/>
          <w:lang w:val="en-IN"/>
        </w:rPr>
        <w:t xml:space="preserve">The management and franchise division comprises around 5000 hotels with 700,000 </w:t>
      </w:r>
      <w:r w:rsidR="00262A02" w:rsidRPr="00DF476D">
        <w:rPr>
          <w:rFonts w:ascii="Arial" w:hAnsi="Arial" w:cs="Arial"/>
          <w:sz w:val="24"/>
          <w:szCs w:val="24"/>
          <w:lang w:val="en-IN"/>
        </w:rPr>
        <w:t>rooms</w:t>
      </w:r>
      <w:r w:rsidRPr="00DF476D">
        <w:rPr>
          <w:rFonts w:ascii="Arial" w:hAnsi="Arial" w:cs="Arial"/>
          <w:sz w:val="24"/>
          <w:szCs w:val="24"/>
          <w:lang w:val="en-IN"/>
        </w:rPr>
        <w:t xml:space="preserve">. The </w:t>
      </w:r>
      <w:r w:rsidR="009C73BC" w:rsidRPr="00DF476D">
        <w:rPr>
          <w:rFonts w:ascii="Arial" w:hAnsi="Arial" w:cs="Arial"/>
          <w:sz w:val="24"/>
          <w:szCs w:val="24"/>
          <w:lang w:val="en-IN"/>
        </w:rPr>
        <w:t xml:space="preserve">timeshare </w:t>
      </w:r>
      <w:r w:rsidRPr="00DF476D">
        <w:rPr>
          <w:rFonts w:ascii="Arial" w:hAnsi="Arial" w:cs="Arial"/>
          <w:sz w:val="24"/>
          <w:szCs w:val="24"/>
          <w:lang w:val="en-IN"/>
        </w:rPr>
        <w:t xml:space="preserve">division comprises around 50 properties and 7000 </w:t>
      </w:r>
      <w:r w:rsidR="00262A02" w:rsidRPr="00DF476D">
        <w:rPr>
          <w:rFonts w:ascii="Arial" w:hAnsi="Arial" w:cs="Arial"/>
          <w:sz w:val="24"/>
          <w:szCs w:val="24"/>
          <w:lang w:val="en-IN"/>
        </w:rPr>
        <w:t>units</w:t>
      </w:r>
      <w:r w:rsidRPr="00DF476D">
        <w:rPr>
          <w:rFonts w:ascii="Arial" w:hAnsi="Arial" w:cs="Arial"/>
          <w:sz w:val="24"/>
          <w:szCs w:val="24"/>
          <w:lang w:val="en-IN"/>
        </w:rPr>
        <w:t>.</w:t>
      </w:r>
    </w:p>
    <w:p w14:paraId="1FD08ECD" w14:textId="77777777" w:rsidR="00737C2C" w:rsidRDefault="00A94EDB" w:rsidP="00DF476D">
      <w:pPr>
        <w:keepNext/>
        <w:spacing w:line="360" w:lineRule="auto"/>
        <w:jc w:val="center"/>
      </w:pPr>
      <w:r w:rsidRPr="0036741F">
        <w:rPr>
          <w:rFonts w:ascii="Times New Roman" w:hAnsi="Times New Roman" w:cs="Times New Roman"/>
          <w:sz w:val="24"/>
          <w:szCs w:val="24"/>
          <w:lang w:val="en-IN"/>
        </w:rPr>
        <w:drawing>
          <wp:inline distT="0" distB="0" distL="0" distR="0" wp14:anchorId="415FE6AD" wp14:editId="78154833">
            <wp:extent cx="3886200" cy="2304317"/>
            <wp:effectExtent l="0" t="0" r="0"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a:blip r:embed="rId9"/>
                    <a:stretch>
                      <a:fillRect/>
                    </a:stretch>
                  </pic:blipFill>
                  <pic:spPr>
                    <a:xfrm>
                      <a:off x="0" y="0"/>
                      <a:ext cx="3900886" cy="2313025"/>
                    </a:xfrm>
                    <a:prstGeom prst="rect">
                      <a:avLst/>
                    </a:prstGeom>
                  </pic:spPr>
                </pic:pic>
              </a:graphicData>
            </a:graphic>
          </wp:inline>
        </w:drawing>
      </w:r>
    </w:p>
    <w:p w14:paraId="12710B50" w14:textId="7EB803D4" w:rsidR="005A7D76" w:rsidRPr="00737C2C" w:rsidRDefault="00A94EDB" w:rsidP="00DF476D">
      <w:pPr>
        <w:pStyle w:val="Caption"/>
        <w:jc w:val="right"/>
        <w:rPr>
          <w:rFonts w:ascii="Times New Roman" w:hAnsi="Times New Roman" w:cs="Times New Roman"/>
          <w:b/>
          <w:bCs/>
          <w:i w:val="0"/>
          <w:iCs w:val="0"/>
          <w:color w:val="000000" w:themeColor="text1"/>
          <w:sz w:val="24"/>
          <w:szCs w:val="24"/>
        </w:rPr>
      </w:pPr>
      <w:r w:rsidRPr="00737C2C">
        <w:rPr>
          <w:rFonts w:ascii="Times New Roman" w:hAnsi="Times New Roman" w:cs="Times New Roman"/>
          <w:b/>
          <w:bCs/>
          <w:i w:val="0"/>
          <w:iCs w:val="0"/>
          <w:color w:val="000000" w:themeColor="text1"/>
          <w:sz w:val="24"/>
          <w:szCs w:val="24"/>
        </w:rPr>
        <w:t xml:space="preserve">Figure </w:t>
      </w:r>
      <w:r w:rsidRPr="00737C2C">
        <w:rPr>
          <w:rFonts w:ascii="Times New Roman" w:hAnsi="Times New Roman" w:cs="Times New Roman"/>
          <w:b/>
          <w:bCs/>
          <w:i w:val="0"/>
          <w:iCs w:val="0"/>
          <w:color w:val="000000" w:themeColor="text1"/>
          <w:sz w:val="24"/>
          <w:szCs w:val="24"/>
        </w:rPr>
        <w:fldChar w:fldCharType="begin"/>
      </w:r>
      <w:r w:rsidRPr="00737C2C">
        <w:rPr>
          <w:rFonts w:ascii="Times New Roman" w:hAnsi="Times New Roman" w:cs="Times New Roman"/>
          <w:b/>
          <w:bCs/>
          <w:i w:val="0"/>
          <w:iCs w:val="0"/>
          <w:color w:val="000000" w:themeColor="text1"/>
          <w:sz w:val="24"/>
          <w:szCs w:val="24"/>
        </w:rPr>
        <w:instrText xml:space="preserve"> SEQ Figure \* ARABIC </w:instrText>
      </w:r>
      <w:r w:rsidRPr="00737C2C">
        <w:rPr>
          <w:rFonts w:ascii="Times New Roman" w:hAnsi="Times New Roman" w:cs="Times New Roman"/>
          <w:b/>
          <w:bCs/>
          <w:i w:val="0"/>
          <w:iCs w:val="0"/>
          <w:color w:val="000000" w:themeColor="text1"/>
          <w:sz w:val="24"/>
          <w:szCs w:val="24"/>
        </w:rPr>
        <w:fldChar w:fldCharType="separate"/>
      </w:r>
      <w:r w:rsidR="00284AB1">
        <w:rPr>
          <w:rFonts w:ascii="Times New Roman" w:hAnsi="Times New Roman" w:cs="Times New Roman"/>
          <w:b/>
          <w:bCs/>
          <w:i w:val="0"/>
          <w:iCs w:val="0"/>
          <w:color w:val="000000" w:themeColor="text1"/>
          <w:sz w:val="24"/>
          <w:szCs w:val="24"/>
        </w:rPr>
        <w:t>2</w:t>
      </w:r>
      <w:r w:rsidRPr="00737C2C">
        <w:rPr>
          <w:rFonts w:ascii="Times New Roman" w:hAnsi="Times New Roman" w:cs="Times New Roman"/>
          <w:b/>
          <w:bCs/>
          <w:i w:val="0"/>
          <w:iCs w:val="0"/>
          <w:color w:val="000000" w:themeColor="text1"/>
          <w:sz w:val="24"/>
          <w:szCs w:val="24"/>
        </w:rPr>
        <w:fldChar w:fldCharType="end"/>
      </w:r>
      <w:r w:rsidRPr="00737C2C">
        <w:rPr>
          <w:rFonts w:ascii="Times New Roman" w:hAnsi="Times New Roman" w:cs="Times New Roman"/>
          <w:b/>
          <w:bCs/>
          <w:i w:val="0"/>
          <w:iCs w:val="0"/>
          <w:color w:val="000000" w:themeColor="text1"/>
          <w:sz w:val="24"/>
          <w:szCs w:val="24"/>
        </w:rPr>
        <w:t xml:space="preserve">- </w:t>
      </w:r>
      <w:r w:rsidR="00284AB1">
        <w:rPr>
          <w:rFonts w:ascii="Times New Roman" w:hAnsi="Times New Roman" w:cs="Times New Roman"/>
          <w:b/>
          <w:bCs/>
          <w:i w:val="0"/>
          <w:iCs w:val="0"/>
          <w:color w:val="000000" w:themeColor="text1"/>
          <w:sz w:val="24"/>
          <w:szCs w:val="24"/>
        </w:rPr>
        <w:t>Organisation</w:t>
      </w:r>
      <w:r w:rsidRPr="00737C2C">
        <w:rPr>
          <w:rFonts w:ascii="Times New Roman" w:hAnsi="Times New Roman" w:cs="Times New Roman"/>
          <w:b/>
          <w:bCs/>
          <w:i w:val="0"/>
          <w:iCs w:val="0"/>
          <w:color w:val="000000" w:themeColor="text1"/>
          <w:sz w:val="24"/>
          <w:szCs w:val="24"/>
        </w:rPr>
        <w:t xml:space="preserve"> structure</w:t>
      </w:r>
    </w:p>
    <w:p w14:paraId="209A8C27" w14:textId="1A81925B" w:rsidR="00737C2C" w:rsidRPr="003B3C59" w:rsidRDefault="00A94EDB" w:rsidP="00DF476D">
      <w:pPr>
        <w:spacing w:line="360" w:lineRule="auto"/>
        <w:jc w:val="right"/>
        <w:rPr>
          <w:rFonts w:ascii="Times New Roman" w:hAnsi="Times New Roman" w:cs="Times New Roman"/>
          <w:color w:val="222222"/>
          <w:sz w:val="24"/>
          <w:szCs w:val="24"/>
          <w:shd w:val="clear" w:color="auto" w:fill="FFFFFF"/>
        </w:rPr>
      </w:pPr>
      <w:r w:rsidRPr="00737C2C">
        <w:rPr>
          <w:rFonts w:ascii="Times New Roman" w:hAnsi="Times New Roman" w:cs="Times New Roman"/>
          <w:color w:val="000000" w:themeColor="text1"/>
          <w:sz w:val="24"/>
          <w:szCs w:val="24"/>
        </w:rPr>
        <w:t xml:space="preserve">Source: </w:t>
      </w:r>
      <w:r w:rsidR="003B3C59">
        <w:rPr>
          <w:rFonts w:ascii="Times New Roman" w:hAnsi="Times New Roman" w:cs="Times New Roman"/>
          <w:color w:val="222222"/>
          <w:sz w:val="24"/>
          <w:szCs w:val="24"/>
          <w:shd w:val="clear" w:color="auto" w:fill="FFFFFF"/>
        </w:rPr>
        <w:t>(</w:t>
      </w:r>
      <w:r w:rsidR="003B3C59" w:rsidRPr="00690B03">
        <w:rPr>
          <w:rFonts w:ascii="Times New Roman" w:hAnsi="Times New Roman" w:cs="Times New Roman"/>
          <w:color w:val="222222"/>
          <w:sz w:val="24"/>
          <w:szCs w:val="24"/>
          <w:shd w:val="clear" w:color="auto" w:fill="FFFFFF"/>
        </w:rPr>
        <w:t xml:space="preserve">Botha </w:t>
      </w:r>
      <w:r w:rsidR="003B3C59">
        <w:rPr>
          <w:rFonts w:ascii="Times New Roman" w:hAnsi="Times New Roman" w:cs="Times New Roman"/>
          <w:color w:val="222222"/>
          <w:sz w:val="24"/>
          <w:szCs w:val="24"/>
          <w:shd w:val="clear" w:color="auto" w:fill="FFFFFF"/>
        </w:rPr>
        <w:t>and</w:t>
      </w:r>
      <w:r w:rsidR="003B3C59" w:rsidRPr="00690B03">
        <w:rPr>
          <w:rFonts w:ascii="Times New Roman" w:hAnsi="Times New Roman" w:cs="Times New Roman"/>
          <w:color w:val="222222"/>
          <w:sz w:val="24"/>
          <w:szCs w:val="24"/>
          <w:shd w:val="clear" w:color="auto" w:fill="FFFFFF"/>
        </w:rPr>
        <w:t xml:space="preserve"> Wilkinson, 2019)</w:t>
      </w:r>
    </w:p>
    <w:p w14:paraId="41C383F6" w14:textId="1C77A0E0" w:rsidR="00526A49" w:rsidRPr="0036741F" w:rsidRDefault="00A94EDB" w:rsidP="0036741F">
      <w:pPr>
        <w:pStyle w:val="Heading2"/>
        <w:rPr>
          <w:lang w:val="en-IN"/>
        </w:rPr>
      </w:pPr>
      <w:bookmarkStart w:id="3" w:name="_Toc107937260"/>
      <w:r w:rsidRPr="0036741F">
        <w:rPr>
          <w:lang w:val="en-IN"/>
        </w:rPr>
        <w:t>Culture</w:t>
      </w:r>
      <w:bookmarkEnd w:id="3"/>
      <w:r w:rsidRPr="0036741F">
        <w:rPr>
          <w:lang w:val="en-IN"/>
        </w:rPr>
        <w:t xml:space="preserve"> </w:t>
      </w:r>
    </w:p>
    <w:p w14:paraId="660C9528" w14:textId="1163A56A" w:rsidR="005A7D76" w:rsidRPr="00DF476D" w:rsidRDefault="00A94EDB" w:rsidP="0036741F">
      <w:pPr>
        <w:spacing w:line="360" w:lineRule="auto"/>
        <w:jc w:val="both"/>
        <w:rPr>
          <w:rFonts w:ascii="Arial" w:hAnsi="Arial" w:cs="Arial"/>
          <w:color w:val="222222"/>
          <w:sz w:val="24"/>
          <w:szCs w:val="24"/>
          <w:shd w:val="clear" w:color="auto" w:fill="FFFFFF"/>
        </w:rPr>
      </w:pPr>
      <w:r w:rsidRPr="00DF476D">
        <w:rPr>
          <w:rFonts w:ascii="Arial" w:hAnsi="Arial" w:cs="Arial"/>
          <w:sz w:val="24"/>
          <w:szCs w:val="24"/>
          <w:lang w:val="en-IN"/>
        </w:rPr>
        <w:t xml:space="preserve">The </w:t>
      </w:r>
      <w:r w:rsidR="00526A49" w:rsidRPr="00DF476D">
        <w:rPr>
          <w:rFonts w:ascii="Arial" w:hAnsi="Arial" w:cs="Arial"/>
          <w:b/>
          <w:bCs/>
          <w:i/>
          <w:iCs/>
          <w:sz w:val="24"/>
          <w:szCs w:val="24"/>
          <w:lang w:val="en-IN"/>
        </w:rPr>
        <w:t>culture</w:t>
      </w:r>
      <w:r w:rsidR="00526A49" w:rsidRPr="00DF476D">
        <w:rPr>
          <w:rFonts w:ascii="Arial" w:hAnsi="Arial" w:cs="Arial"/>
          <w:sz w:val="24"/>
          <w:szCs w:val="24"/>
          <w:lang w:val="en-IN"/>
        </w:rPr>
        <w:t xml:space="preserve"> which </w:t>
      </w:r>
      <w:r w:rsidRPr="00DF476D">
        <w:rPr>
          <w:rFonts w:ascii="Arial" w:hAnsi="Arial" w:cs="Arial"/>
          <w:sz w:val="24"/>
          <w:szCs w:val="24"/>
          <w:lang w:val="en-IN"/>
        </w:rPr>
        <w:t xml:space="preserve">prevails at the </w:t>
      </w:r>
      <w:r w:rsidR="00C25F52" w:rsidRPr="00DF476D">
        <w:rPr>
          <w:rFonts w:ascii="Arial" w:hAnsi="Arial" w:cs="Arial"/>
          <w:sz w:val="24"/>
          <w:szCs w:val="24"/>
          <w:lang w:val="en-IN"/>
        </w:rPr>
        <w:t xml:space="preserve">Hilton Hotel Group </w:t>
      </w:r>
      <w:r w:rsidRPr="00DF476D">
        <w:rPr>
          <w:rFonts w:ascii="Arial" w:hAnsi="Arial" w:cs="Arial"/>
          <w:sz w:val="24"/>
          <w:szCs w:val="24"/>
          <w:lang w:val="en-IN"/>
        </w:rPr>
        <w:t xml:space="preserve">comprises providing exceptional guest services. The values of integrity and leadership are embedded in the culture which facilitates this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to do the right thing every time and effective leadership is demonstrated to provide the best customer </w:t>
      </w:r>
      <w:r w:rsidR="00526A49" w:rsidRPr="00DF476D">
        <w:rPr>
          <w:rFonts w:ascii="Arial" w:hAnsi="Arial" w:cs="Arial"/>
          <w:sz w:val="24"/>
          <w:szCs w:val="24"/>
          <w:lang w:val="en-IN"/>
        </w:rPr>
        <w:t>services</w:t>
      </w:r>
      <w:r w:rsidR="003B3C59" w:rsidRPr="00DF476D">
        <w:rPr>
          <w:rFonts w:ascii="Arial" w:hAnsi="Arial" w:cs="Arial"/>
          <w:sz w:val="24"/>
          <w:szCs w:val="24"/>
          <w:lang w:val="en-IN"/>
        </w:rPr>
        <w:t xml:space="preserve"> </w:t>
      </w:r>
      <w:r w:rsidR="003B3C59" w:rsidRPr="00DF476D">
        <w:rPr>
          <w:rFonts w:ascii="Arial" w:hAnsi="Arial" w:cs="Arial"/>
          <w:color w:val="222222"/>
          <w:sz w:val="24"/>
          <w:szCs w:val="24"/>
          <w:shd w:val="clear" w:color="auto" w:fill="FFFFFF"/>
        </w:rPr>
        <w:t xml:space="preserve">(Higgins, et al., 2019). </w:t>
      </w:r>
      <w:r w:rsidR="00526A49" w:rsidRPr="00DF476D">
        <w:rPr>
          <w:rFonts w:ascii="Arial" w:hAnsi="Arial" w:cs="Arial"/>
          <w:sz w:val="24"/>
          <w:szCs w:val="24"/>
          <w:lang w:val="en-IN"/>
        </w:rPr>
        <w:t>The</w:t>
      </w:r>
      <w:r w:rsidRPr="00DF476D">
        <w:rPr>
          <w:rFonts w:ascii="Arial" w:hAnsi="Arial" w:cs="Arial"/>
          <w:sz w:val="24"/>
          <w:szCs w:val="24"/>
          <w:lang w:val="en-IN"/>
        </w:rPr>
        <w:t xml:space="preserve"> specific culture which prevails at the </w:t>
      </w:r>
      <w:r w:rsidR="00C25F52" w:rsidRPr="00DF476D">
        <w:rPr>
          <w:rFonts w:ascii="Arial" w:hAnsi="Arial" w:cs="Arial"/>
          <w:sz w:val="24"/>
          <w:szCs w:val="24"/>
          <w:lang w:val="en-IN"/>
        </w:rPr>
        <w:t xml:space="preserve">Hilton Hotel Group can </w:t>
      </w:r>
      <w:r w:rsidRPr="00DF476D">
        <w:rPr>
          <w:rFonts w:ascii="Arial" w:hAnsi="Arial" w:cs="Arial"/>
          <w:sz w:val="24"/>
          <w:szCs w:val="24"/>
          <w:lang w:val="en-IN"/>
        </w:rPr>
        <w:t xml:space="preserve">be </w:t>
      </w:r>
      <w:r w:rsidR="00C25F52" w:rsidRPr="00DF476D">
        <w:rPr>
          <w:rFonts w:ascii="Arial" w:hAnsi="Arial" w:cs="Arial"/>
          <w:sz w:val="24"/>
          <w:szCs w:val="24"/>
          <w:lang w:val="en-IN"/>
        </w:rPr>
        <w:t>analysed</w:t>
      </w:r>
      <w:r w:rsidRPr="00DF476D">
        <w:rPr>
          <w:rFonts w:ascii="Arial" w:hAnsi="Arial" w:cs="Arial"/>
          <w:sz w:val="24"/>
          <w:szCs w:val="24"/>
          <w:lang w:val="en-IN"/>
        </w:rPr>
        <w:t xml:space="preserve"> by using Charles </w:t>
      </w:r>
      <w:r w:rsidR="00C25F52" w:rsidRPr="00DF476D">
        <w:rPr>
          <w:rFonts w:ascii="Arial" w:hAnsi="Arial" w:cs="Arial"/>
          <w:sz w:val="24"/>
          <w:szCs w:val="24"/>
          <w:lang w:val="en-IN"/>
        </w:rPr>
        <w:t>Ha</w:t>
      </w:r>
      <w:r w:rsidRPr="00DF476D">
        <w:rPr>
          <w:rFonts w:ascii="Arial" w:hAnsi="Arial" w:cs="Arial"/>
          <w:sz w:val="24"/>
          <w:szCs w:val="24"/>
          <w:lang w:val="en-IN"/>
        </w:rPr>
        <w:t>ndy</w:t>
      </w:r>
      <w:r w:rsidR="00C25F52" w:rsidRPr="00DF476D">
        <w:rPr>
          <w:rFonts w:ascii="Arial" w:hAnsi="Arial" w:cs="Arial"/>
          <w:sz w:val="24"/>
          <w:szCs w:val="24"/>
          <w:lang w:val="en-IN"/>
        </w:rPr>
        <w:t>’s</w:t>
      </w:r>
      <w:r w:rsidRPr="00DF476D">
        <w:rPr>
          <w:rFonts w:ascii="Arial" w:hAnsi="Arial" w:cs="Arial"/>
          <w:sz w:val="24"/>
          <w:szCs w:val="24"/>
          <w:lang w:val="en-IN"/>
        </w:rPr>
        <w:t xml:space="preserve"> </w:t>
      </w:r>
      <w:r w:rsidR="00284AB1" w:rsidRPr="00DF476D">
        <w:rPr>
          <w:rFonts w:ascii="Arial" w:hAnsi="Arial" w:cs="Arial"/>
          <w:sz w:val="24"/>
          <w:szCs w:val="24"/>
          <w:lang w:val="en-IN"/>
        </w:rPr>
        <w:t>organisational</w:t>
      </w:r>
      <w:r w:rsidRPr="00DF476D">
        <w:rPr>
          <w:rFonts w:ascii="Arial" w:hAnsi="Arial" w:cs="Arial"/>
          <w:sz w:val="24"/>
          <w:szCs w:val="24"/>
          <w:lang w:val="en-IN"/>
        </w:rPr>
        <w:t xml:space="preserve"> culture model. According to this model, the following </w:t>
      </w:r>
      <w:r w:rsidR="00284AB1" w:rsidRPr="00DF476D">
        <w:rPr>
          <w:rFonts w:ascii="Arial" w:hAnsi="Arial" w:cs="Arial"/>
          <w:sz w:val="24"/>
          <w:szCs w:val="24"/>
          <w:lang w:val="en-IN"/>
        </w:rPr>
        <w:t>organisational</w:t>
      </w:r>
      <w:r w:rsidRPr="00DF476D">
        <w:rPr>
          <w:rFonts w:ascii="Arial" w:hAnsi="Arial" w:cs="Arial"/>
          <w:sz w:val="24"/>
          <w:szCs w:val="24"/>
          <w:lang w:val="en-IN"/>
        </w:rPr>
        <w:t xml:space="preserve"> cultures prevail</w:t>
      </w:r>
      <w:r w:rsidR="00737C2C" w:rsidRPr="00DF476D">
        <w:rPr>
          <w:rFonts w:ascii="Arial" w:hAnsi="Arial" w:cs="Arial"/>
          <w:sz w:val="24"/>
          <w:szCs w:val="24"/>
          <w:lang w:val="en-IN"/>
        </w:rPr>
        <w:t>. These are as follows-</w:t>
      </w:r>
    </w:p>
    <w:p w14:paraId="5BBC0CB8" w14:textId="77777777" w:rsidR="00737C2C" w:rsidRDefault="00A94EDB" w:rsidP="00DF476D">
      <w:pPr>
        <w:keepNext/>
        <w:spacing w:line="360" w:lineRule="auto"/>
        <w:jc w:val="center"/>
      </w:pPr>
      <w:r>
        <w:lastRenderedPageBreak/>
        <w:drawing>
          <wp:inline distT="0" distB="0" distL="0" distR="0" wp14:anchorId="762AA50D" wp14:editId="637FCD7A">
            <wp:extent cx="3147060" cy="2207639"/>
            <wp:effectExtent l="0" t="0" r="0" b="0"/>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151467" cy="2210731"/>
                    </a:xfrm>
                    <a:prstGeom prst="rect">
                      <a:avLst/>
                    </a:prstGeom>
                    <a:noFill/>
                    <a:ln>
                      <a:noFill/>
                    </a:ln>
                  </pic:spPr>
                </pic:pic>
              </a:graphicData>
            </a:graphic>
          </wp:inline>
        </w:drawing>
      </w:r>
    </w:p>
    <w:p w14:paraId="40DF97FC" w14:textId="25B1E1F4" w:rsidR="00737C2C" w:rsidRPr="00284AB1" w:rsidRDefault="00A94EDB" w:rsidP="00DF476D">
      <w:pPr>
        <w:pStyle w:val="Caption"/>
        <w:jc w:val="right"/>
        <w:rPr>
          <w:rFonts w:ascii="Times New Roman" w:hAnsi="Times New Roman" w:cs="Times New Roman"/>
          <w:b/>
          <w:bCs/>
          <w:i w:val="0"/>
          <w:iCs w:val="0"/>
          <w:color w:val="000000" w:themeColor="text1"/>
          <w:sz w:val="24"/>
          <w:szCs w:val="24"/>
        </w:rPr>
      </w:pPr>
      <w:r w:rsidRPr="00284AB1">
        <w:rPr>
          <w:rFonts w:ascii="Times New Roman" w:hAnsi="Times New Roman" w:cs="Times New Roman"/>
          <w:b/>
          <w:bCs/>
          <w:i w:val="0"/>
          <w:iCs w:val="0"/>
          <w:color w:val="000000" w:themeColor="text1"/>
          <w:sz w:val="24"/>
          <w:szCs w:val="24"/>
        </w:rPr>
        <w:t xml:space="preserve">Figure </w:t>
      </w:r>
      <w:r w:rsidRPr="00284AB1">
        <w:rPr>
          <w:rFonts w:ascii="Times New Roman" w:hAnsi="Times New Roman" w:cs="Times New Roman"/>
          <w:b/>
          <w:bCs/>
          <w:i w:val="0"/>
          <w:iCs w:val="0"/>
          <w:color w:val="000000" w:themeColor="text1"/>
          <w:sz w:val="24"/>
          <w:szCs w:val="24"/>
        </w:rPr>
        <w:fldChar w:fldCharType="begin"/>
      </w:r>
      <w:r w:rsidRPr="00284AB1">
        <w:rPr>
          <w:rFonts w:ascii="Times New Roman" w:hAnsi="Times New Roman" w:cs="Times New Roman"/>
          <w:b/>
          <w:bCs/>
          <w:i w:val="0"/>
          <w:iCs w:val="0"/>
          <w:color w:val="000000" w:themeColor="text1"/>
          <w:sz w:val="24"/>
          <w:szCs w:val="24"/>
        </w:rPr>
        <w:instrText xml:space="preserve"> SEQ Figure \* ARABIC </w:instrText>
      </w:r>
      <w:r w:rsidRPr="00284AB1">
        <w:rPr>
          <w:rFonts w:ascii="Times New Roman" w:hAnsi="Times New Roman" w:cs="Times New Roman"/>
          <w:b/>
          <w:bCs/>
          <w:i w:val="0"/>
          <w:iCs w:val="0"/>
          <w:color w:val="000000" w:themeColor="text1"/>
          <w:sz w:val="24"/>
          <w:szCs w:val="24"/>
        </w:rPr>
        <w:fldChar w:fldCharType="separate"/>
      </w:r>
      <w:r w:rsidR="00284AB1">
        <w:rPr>
          <w:rFonts w:ascii="Times New Roman" w:hAnsi="Times New Roman" w:cs="Times New Roman"/>
          <w:b/>
          <w:bCs/>
          <w:i w:val="0"/>
          <w:iCs w:val="0"/>
          <w:color w:val="000000" w:themeColor="text1"/>
          <w:sz w:val="24"/>
          <w:szCs w:val="24"/>
        </w:rPr>
        <w:t>3</w:t>
      </w:r>
      <w:r w:rsidRPr="00284AB1">
        <w:rPr>
          <w:rFonts w:ascii="Times New Roman" w:hAnsi="Times New Roman" w:cs="Times New Roman"/>
          <w:b/>
          <w:bCs/>
          <w:i w:val="0"/>
          <w:iCs w:val="0"/>
          <w:color w:val="000000" w:themeColor="text1"/>
          <w:sz w:val="24"/>
          <w:szCs w:val="24"/>
        </w:rPr>
        <w:fldChar w:fldCharType="end"/>
      </w:r>
      <w:r w:rsidRPr="00284AB1">
        <w:rPr>
          <w:rFonts w:ascii="Times New Roman" w:hAnsi="Times New Roman" w:cs="Times New Roman"/>
          <w:b/>
          <w:bCs/>
          <w:i w:val="0"/>
          <w:iCs w:val="0"/>
          <w:color w:val="000000" w:themeColor="text1"/>
          <w:sz w:val="24"/>
          <w:szCs w:val="24"/>
        </w:rPr>
        <w:t>-</w:t>
      </w:r>
      <w:r w:rsidR="00284AB1" w:rsidRPr="00284AB1">
        <w:rPr>
          <w:rFonts w:ascii="Times New Roman" w:hAnsi="Times New Roman" w:cs="Times New Roman"/>
          <w:b/>
          <w:bCs/>
          <w:i w:val="0"/>
          <w:iCs w:val="0"/>
          <w:color w:val="000000" w:themeColor="text1"/>
          <w:sz w:val="24"/>
          <w:szCs w:val="24"/>
        </w:rPr>
        <w:t xml:space="preserve"> </w:t>
      </w:r>
      <w:r w:rsidR="00284AB1">
        <w:rPr>
          <w:rFonts w:ascii="Times New Roman" w:hAnsi="Times New Roman" w:cs="Times New Roman"/>
          <w:b/>
          <w:bCs/>
          <w:i w:val="0"/>
          <w:iCs w:val="0"/>
          <w:color w:val="000000" w:themeColor="text1"/>
          <w:sz w:val="24"/>
          <w:szCs w:val="24"/>
        </w:rPr>
        <w:t>Organisational</w:t>
      </w:r>
      <w:r w:rsidR="00284AB1" w:rsidRPr="00284AB1">
        <w:rPr>
          <w:rFonts w:ascii="Times New Roman" w:hAnsi="Times New Roman" w:cs="Times New Roman"/>
          <w:b/>
          <w:bCs/>
          <w:i w:val="0"/>
          <w:iCs w:val="0"/>
          <w:color w:val="000000" w:themeColor="text1"/>
          <w:sz w:val="24"/>
          <w:szCs w:val="24"/>
        </w:rPr>
        <w:t xml:space="preserve"> culture model</w:t>
      </w:r>
    </w:p>
    <w:p w14:paraId="7A01CE38" w14:textId="0B2E4D0A" w:rsidR="00284AB1" w:rsidRPr="003B3C59" w:rsidRDefault="00A94EDB" w:rsidP="00DF476D">
      <w:pPr>
        <w:spacing w:line="360" w:lineRule="auto"/>
        <w:jc w:val="right"/>
        <w:rPr>
          <w:rFonts w:ascii="Times New Roman" w:hAnsi="Times New Roman" w:cs="Times New Roman"/>
          <w:color w:val="222222"/>
          <w:sz w:val="24"/>
          <w:szCs w:val="24"/>
          <w:shd w:val="clear" w:color="auto" w:fill="FFFFFF"/>
        </w:rPr>
      </w:pPr>
      <w:r w:rsidRPr="00284AB1">
        <w:rPr>
          <w:rFonts w:ascii="Times New Roman" w:hAnsi="Times New Roman" w:cs="Times New Roman"/>
          <w:color w:val="000000" w:themeColor="text1"/>
          <w:sz w:val="24"/>
          <w:szCs w:val="24"/>
          <w:lang w:val="en-IN"/>
        </w:rPr>
        <w:t xml:space="preserve">Source: </w:t>
      </w:r>
      <w:r w:rsidR="003B3C59">
        <w:rPr>
          <w:rFonts w:ascii="Times New Roman" w:hAnsi="Times New Roman" w:cs="Times New Roman"/>
          <w:color w:val="222222"/>
          <w:sz w:val="24"/>
          <w:szCs w:val="24"/>
          <w:shd w:val="clear" w:color="auto" w:fill="FFFFFF"/>
        </w:rPr>
        <w:t>(</w:t>
      </w:r>
      <w:r w:rsidR="003B3C59" w:rsidRPr="00690B03">
        <w:rPr>
          <w:rFonts w:ascii="Times New Roman" w:hAnsi="Times New Roman" w:cs="Times New Roman"/>
          <w:color w:val="222222"/>
          <w:sz w:val="24"/>
          <w:szCs w:val="24"/>
          <w:shd w:val="clear" w:color="auto" w:fill="FFFFFF"/>
        </w:rPr>
        <w:t xml:space="preserve">Higgins, </w:t>
      </w:r>
      <w:r w:rsidR="003B3C59">
        <w:rPr>
          <w:rFonts w:ascii="Times New Roman" w:hAnsi="Times New Roman" w:cs="Times New Roman"/>
          <w:color w:val="222222"/>
          <w:sz w:val="24"/>
          <w:szCs w:val="24"/>
          <w:shd w:val="clear" w:color="auto" w:fill="FFFFFF"/>
        </w:rPr>
        <w:t xml:space="preserve">et al., </w:t>
      </w:r>
      <w:r w:rsidR="003B3C59" w:rsidRPr="00690B03">
        <w:rPr>
          <w:rFonts w:ascii="Times New Roman" w:hAnsi="Times New Roman" w:cs="Times New Roman"/>
          <w:color w:val="222222"/>
          <w:sz w:val="24"/>
          <w:szCs w:val="24"/>
          <w:shd w:val="clear" w:color="auto" w:fill="FFFFFF"/>
        </w:rPr>
        <w:t>2019)</w:t>
      </w:r>
    </w:p>
    <w:p w14:paraId="0BC313C0" w14:textId="3DDB9378" w:rsidR="005A7D76" w:rsidRPr="00DF476D" w:rsidRDefault="00A94EDB" w:rsidP="0036741F">
      <w:pPr>
        <w:spacing w:line="360" w:lineRule="auto"/>
        <w:jc w:val="both"/>
        <w:rPr>
          <w:rFonts w:ascii="Arial" w:hAnsi="Arial" w:cs="Arial"/>
          <w:sz w:val="24"/>
          <w:szCs w:val="24"/>
          <w:lang w:val="en-IN"/>
        </w:rPr>
      </w:pPr>
      <w:r w:rsidRPr="0036741F">
        <w:rPr>
          <w:rFonts w:ascii="Times New Roman" w:hAnsi="Times New Roman" w:cs="Times New Roman"/>
          <w:b/>
          <w:bCs/>
          <w:sz w:val="24"/>
          <w:szCs w:val="24"/>
          <w:lang w:val="en-IN"/>
        </w:rPr>
        <w:t>Task culture</w:t>
      </w:r>
      <w:r w:rsidRPr="0036741F">
        <w:rPr>
          <w:rFonts w:ascii="Times New Roman" w:hAnsi="Times New Roman" w:cs="Times New Roman"/>
          <w:sz w:val="24"/>
          <w:szCs w:val="24"/>
          <w:lang w:val="en-IN"/>
        </w:rPr>
        <w:t xml:space="preserve">- </w:t>
      </w:r>
      <w:r w:rsidR="00C25F52" w:rsidRPr="00DF476D">
        <w:rPr>
          <w:rFonts w:ascii="Arial" w:hAnsi="Arial" w:cs="Arial"/>
          <w:sz w:val="24"/>
          <w:szCs w:val="24"/>
          <w:lang w:val="en-IN"/>
        </w:rPr>
        <w:t>W</w:t>
      </w:r>
      <w:r w:rsidRPr="00DF476D">
        <w:rPr>
          <w:rFonts w:ascii="Arial" w:hAnsi="Arial" w:cs="Arial"/>
          <w:sz w:val="24"/>
          <w:szCs w:val="24"/>
          <w:lang w:val="en-IN"/>
        </w:rPr>
        <w:t xml:space="preserve">hen this type of culture is implemented, the focus is given to attaining targets and completing tasks effectively. The individuals within the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work for attaining common goals and hence, they try to accomplish all the tasks innovatively.</w:t>
      </w:r>
    </w:p>
    <w:p w14:paraId="4B6FDB1F" w14:textId="77777777" w:rsidR="005B7E7C" w:rsidRDefault="00A94EDB" w:rsidP="0036741F">
      <w:pPr>
        <w:spacing w:line="360" w:lineRule="auto"/>
        <w:jc w:val="both"/>
        <w:rPr>
          <w:rFonts w:ascii="Arial" w:hAnsi="Arial" w:cs="Arial"/>
          <w:sz w:val="24"/>
          <w:szCs w:val="24"/>
          <w:lang w:val="en-IN"/>
        </w:rPr>
      </w:pPr>
      <w:r w:rsidRPr="0036741F">
        <w:rPr>
          <w:rFonts w:ascii="Times New Roman" w:hAnsi="Times New Roman" w:cs="Times New Roman"/>
          <w:b/>
          <w:bCs/>
          <w:sz w:val="24"/>
          <w:szCs w:val="24"/>
          <w:lang w:val="en-IN"/>
        </w:rPr>
        <w:t>Person culture</w:t>
      </w:r>
      <w:r w:rsidRPr="0036741F">
        <w:rPr>
          <w:rFonts w:ascii="Times New Roman" w:hAnsi="Times New Roman" w:cs="Times New Roman"/>
          <w:sz w:val="24"/>
          <w:szCs w:val="24"/>
          <w:lang w:val="en-IN"/>
        </w:rPr>
        <w:t xml:space="preserve">- </w:t>
      </w:r>
      <w:r w:rsidR="00D64793" w:rsidRPr="00D64793">
        <w:rPr>
          <w:rFonts w:ascii="Arial" w:hAnsi="Arial" w:cs="Arial"/>
          <w:sz w:val="24"/>
          <w:szCs w:val="24"/>
          <w:lang w:val="en-IN"/>
        </w:rPr>
        <w:t>People prioritise their own interests instead of achieving organisational goals when this sort of culture is prevalent (Jiang, et al., 2018).</w:t>
      </w:r>
    </w:p>
    <w:p w14:paraId="0DB814FB" w14:textId="2A8D3514" w:rsidR="005A7D76" w:rsidRPr="00DF476D" w:rsidRDefault="00A94EDB" w:rsidP="0036741F">
      <w:pPr>
        <w:spacing w:line="360" w:lineRule="auto"/>
        <w:jc w:val="both"/>
        <w:rPr>
          <w:rFonts w:ascii="Arial" w:hAnsi="Arial" w:cs="Arial"/>
          <w:color w:val="222222"/>
          <w:sz w:val="24"/>
          <w:szCs w:val="24"/>
          <w:shd w:val="clear" w:color="auto" w:fill="FFFFFF"/>
        </w:rPr>
      </w:pPr>
      <w:r w:rsidRPr="0036741F">
        <w:rPr>
          <w:rFonts w:ascii="Times New Roman" w:hAnsi="Times New Roman" w:cs="Times New Roman"/>
          <w:b/>
          <w:bCs/>
          <w:sz w:val="24"/>
          <w:szCs w:val="24"/>
          <w:lang w:val="en-IN"/>
        </w:rPr>
        <w:t>Rol</w:t>
      </w:r>
      <w:r w:rsidR="00526A49" w:rsidRPr="0036741F">
        <w:rPr>
          <w:rFonts w:ascii="Times New Roman" w:hAnsi="Times New Roman" w:cs="Times New Roman"/>
          <w:b/>
          <w:bCs/>
          <w:sz w:val="24"/>
          <w:szCs w:val="24"/>
          <w:lang w:val="en-IN"/>
        </w:rPr>
        <w:t xml:space="preserve">e </w:t>
      </w:r>
      <w:r w:rsidRPr="0036741F">
        <w:rPr>
          <w:rFonts w:ascii="Times New Roman" w:hAnsi="Times New Roman" w:cs="Times New Roman"/>
          <w:b/>
          <w:bCs/>
          <w:sz w:val="24"/>
          <w:szCs w:val="24"/>
          <w:lang w:val="en-IN"/>
        </w:rPr>
        <w:t>culture</w:t>
      </w:r>
      <w:r w:rsidRPr="0036741F">
        <w:rPr>
          <w:rFonts w:ascii="Times New Roman" w:hAnsi="Times New Roman" w:cs="Times New Roman"/>
          <w:sz w:val="24"/>
          <w:szCs w:val="24"/>
          <w:lang w:val="en-IN"/>
        </w:rPr>
        <w:t xml:space="preserve">- </w:t>
      </w:r>
      <w:r w:rsidR="00C25F52" w:rsidRPr="00DF476D">
        <w:rPr>
          <w:rFonts w:ascii="Arial" w:hAnsi="Arial" w:cs="Arial"/>
          <w:sz w:val="24"/>
          <w:szCs w:val="24"/>
          <w:lang w:val="en-IN"/>
        </w:rPr>
        <w:t>I</w:t>
      </w:r>
      <w:r w:rsidRPr="00DF476D">
        <w:rPr>
          <w:rFonts w:ascii="Arial" w:hAnsi="Arial" w:cs="Arial"/>
          <w:sz w:val="24"/>
          <w:szCs w:val="24"/>
          <w:lang w:val="en-IN"/>
        </w:rPr>
        <w:t xml:space="preserve">n this </w:t>
      </w:r>
      <w:r w:rsidR="005B7E7C" w:rsidRPr="00DF476D">
        <w:rPr>
          <w:rFonts w:ascii="Arial" w:hAnsi="Arial" w:cs="Arial"/>
          <w:sz w:val="24"/>
          <w:szCs w:val="24"/>
          <w:lang w:val="en-IN"/>
        </w:rPr>
        <w:t>style</w:t>
      </w:r>
      <w:r w:rsidRPr="00DF476D">
        <w:rPr>
          <w:rFonts w:ascii="Arial" w:hAnsi="Arial" w:cs="Arial"/>
          <w:sz w:val="24"/>
          <w:szCs w:val="24"/>
          <w:lang w:val="en-IN"/>
        </w:rPr>
        <w:t xml:space="preserve"> of culture, employees are delegated various responsibilities and rules that they have to </w:t>
      </w:r>
      <w:r w:rsidR="00C25F52" w:rsidRPr="00DF476D">
        <w:rPr>
          <w:rFonts w:ascii="Arial" w:hAnsi="Arial" w:cs="Arial"/>
          <w:sz w:val="24"/>
          <w:szCs w:val="24"/>
          <w:lang w:val="en-IN"/>
        </w:rPr>
        <w:t>fulfil</w:t>
      </w:r>
      <w:r w:rsidRPr="00DF476D">
        <w:rPr>
          <w:rFonts w:ascii="Arial" w:hAnsi="Arial" w:cs="Arial"/>
          <w:sz w:val="24"/>
          <w:szCs w:val="24"/>
          <w:lang w:val="en-IN"/>
        </w:rPr>
        <w:t xml:space="preserve">. This delegation is made according to the qualification, </w:t>
      </w:r>
      <w:r w:rsidR="00234C77" w:rsidRPr="00234C77">
        <w:rPr>
          <w:rFonts w:ascii="Arial" w:hAnsi="Arial" w:cs="Arial"/>
          <w:sz w:val="24"/>
          <w:szCs w:val="24"/>
        </w:rPr>
        <w:t>specialisation,</w:t>
      </w:r>
      <w:r w:rsidRPr="00DF476D">
        <w:rPr>
          <w:rFonts w:ascii="Arial" w:hAnsi="Arial" w:cs="Arial"/>
          <w:sz w:val="24"/>
          <w:szCs w:val="24"/>
          <w:lang w:val="en-IN"/>
        </w:rPr>
        <w:t xml:space="preserve"> and performances of the employees</w:t>
      </w:r>
      <w:r w:rsidR="00CA24A4" w:rsidRPr="00DF476D">
        <w:rPr>
          <w:rFonts w:ascii="Arial" w:hAnsi="Arial" w:cs="Arial"/>
          <w:sz w:val="24"/>
          <w:szCs w:val="24"/>
          <w:lang w:val="en-IN"/>
        </w:rPr>
        <w:t xml:space="preserve"> </w:t>
      </w:r>
      <w:r w:rsidR="00CA24A4" w:rsidRPr="00DF476D">
        <w:rPr>
          <w:rFonts w:ascii="Arial" w:hAnsi="Arial" w:cs="Arial"/>
          <w:color w:val="222222"/>
          <w:sz w:val="24"/>
          <w:szCs w:val="24"/>
          <w:shd w:val="clear" w:color="auto" w:fill="FFFFFF"/>
        </w:rPr>
        <w:t xml:space="preserve">(Gillam and Cosford, 2021). </w:t>
      </w:r>
    </w:p>
    <w:p w14:paraId="5FA1AFA2" w14:textId="60FF6ED9" w:rsidR="00C25F52" w:rsidRPr="00DF476D" w:rsidRDefault="00A94EDB" w:rsidP="0036741F">
      <w:pPr>
        <w:spacing w:line="360" w:lineRule="auto"/>
        <w:jc w:val="both"/>
        <w:rPr>
          <w:rFonts w:ascii="Arial" w:hAnsi="Arial" w:cs="Arial"/>
          <w:sz w:val="24"/>
          <w:szCs w:val="24"/>
          <w:lang w:val="en-IN"/>
        </w:rPr>
      </w:pPr>
      <w:r w:rsidRPr="0036741F">
        <w:rPr>
          <w:rFonts w:ascii="Times New Roman" w:hAnsi="Times New Roman" w:cs="Times New Roman"/>
          <w:b/>
          <w:bCs/>
          <w:sz w:val="24"/>
          <w:szCs w:val="24"/>
          <w:lang w:val="en-IN"/>
        </w:rPr>
        <w:t>Power culture</w:t>
      </w:r>
      <w:r w:rsidRPr="0036741F">
        <w:rPr>
          <w:rFonts w:ascii="Times New Roman" w:hAnsi="Times New Roman" w:cs="Times New Roman"/>
          <w:sz w:val="24"/>
          <w:szCs w:val="24"/>
          <w:lang w:val="en-IN"/>
        </w:rPr>
        <w:t xml:space="preserve">- </w:t>
      </w:r>
      <w:r w:rsidRPr="00DF476D">
        <w:rPr>
          <w:rFonts w:ascii="Arial" w:hAnsi="Arial" w:cs="Arial"/>
          <w:sz w:val="24"/>
          <w:szCs w:val="24"/>
          <w:lang w:val="en-IN"/>
        </w:rPr>
        <w:t xml:space="preserve">When this type of culture prevails, only </w:t>
      </w:r>
      <w:r w:rsidR="00D45F4D">
        <w:rPr>
          <w:rFonts w:ascii="Arial" w:hAnsi="Arial" w:cs="Arial"/>
          <w:sz w:val="24"/>
          <w:szCs w:val="24"/>
        </w:rPr>
        <w:t xml:space="preserve">a small amount of </w:t>
      </w:r>
      <w:r w:rsidRPr="00DF476D">
        <w:rPr>
          <w:rFonts w:ascii="Arial" w:hAnsi="Arial" w:cs="Arial"/>
          <w:sz w:val="24"/>
          <w:szCs w:val="24"/>
          <w:lang w:val="en-IN"/>
        </w:rPr>
        <w:t xml:space="preserve">people within the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a</w:t>
      </w:r>
      <w:r w:rsidR="00DC0BC4">
        <w:rPr>
          <w:rFonts w:ascii="Arial" w:hAnsi="Arial" w:cs="Arial"/>
          <w:sz w:val="24"/>
          <w:szCs w:val="24"/>
          <w:lang w:val="en-IN"/>
        </w:rPr>
        <w:t>re</w:t>
      </w:r>
      <w:r w:rsidRPr="00DF476D">
        <w:rPr>
          <w:rFonts w:ascii="Arial" w:hAnsi="Arial" w:cs="Arial"/>
          <w:sz w:val="24"/>
          <w:szCs w:val="24"/>
          <w:lang w:val="en-IN"/>
        </w:rPr>
        <w:t xml:space="preserve"> authori</w:t>
      </w:r>
      <w:r w:rsidR="00D45F4D">
        <w:rPr>
          <w:rFonts w:ascii="Arial" w:hAnsi="Arial" w:cs="Arial"/>
          <w:sz w:val="24"/>
          <w:szCs w:val="24"/>
          <w:lang w:val="en-IN"/>
        </w:rPr>
        <w:t>s</w:t>
      </w:r>
      <w:r w:rsidRPr="00DF476D">
        <w:rPr>
          <w:rFonts w:ascii="Arial" w:hAnsi="Arial" w:cs="Arial"/>
          <w:sz w:val="24"/>
          <w:szCs w:val="24"/>
          <w:lang w:val="en-IN"/>
        </w:rPr>
        <w:t xml:space="preserve">ed to take decisions and have power. These are mostly the top management executives. </w:t>
      </w:r>
    </w:p>
    <w:p w14:paraId="26E6CF9B" w14:textId="5DAD36C0" w:rsidR="00622F50" w:rsidRPr="00DF476D" w:rsidRDefault="00A94EDB" w:rsidP="0036741F">
      <w:pPr>
        <w:spacing w:line="360" w:lineRule="auto"/>
        <w:jc w:val="both"/>
        <w:rPr>
          <w:rFonts w:ascii="Arial" w:hAnsi="Arial" w:cs="Arial"/>
          <w:color w:val="222222"/>
          <w:sz w:val="24"/>
          <w:szCs w:val="24"/>
          <w:shd w:val="clear" w:color="auto" w:fill="FFFFFF"/>
        </w:rPr>
      </w:pPr>
      <w:r w:rsidRPr="00DF476D">
        <w:rPr>
          <w:rFonts w:ascii="Arial" w:hAnsi="Arial" w:cs="Arial"/>
          <w:sz w:val="24"/>
          <w:szCs w:val="24"/>
          <w:lang w:val="en-IN"/>
        </w:rPr>
        <w:t xml:space="preserve">At </w:t>
      </w:r>
      <w:r w:rsidR="005A7D76" w:rsidRPr="00DF476D">
        <w:rPr>
          <w:rFonts w:ascii="Arial" w:hAnsi="Arial" w:cs="Arial"/>
          <w:sz w:val="24"/>
          <w:szCs w:val="24"/>
          <w:lang w:val="en-IN"/>
        </w:rPr>
        <w:t>the</w:t>
      </w:r>
      <w:r w:rsidRPr="00DF476D">
        <w:rPr>
          <w:rFonts w:ascii="Arial" w:hAnsi="Arial" w:cs="Arial"/>
          <w:sz w:val="24"/>
          <w:szCs w:val="24"/>
          <w:lang w:val="en-IN"/>
        </w:rPr>
        <w:t xml:space="preserve"> Hilton Hotel Group</w:t>
      </w:r>
      <w:r w:rsidR="005A7D76" w:rsidRPr="00DF476D">
        <w:rPr>
          <w:rFonts w:ascii="Arial" w:hAnsi="Arial" w:cs="Arial"/>
          <w:sz w:val="24"/>
          <w:szCs w:val="24"/>
          <w:lang w:val="en-IN"/>
        </w:rPr>
        <w:t>, the culture which prevails is mostly power culture and rol</w:t>
      </w:r>
      <w:r w:rsidRPr="00DF476D">
        <w:rPr>
          <w:rFonts w:ascii="Arial" w:hAnsi="Arial" w:cs="Arial"/>
          <w:sz w:val="24"/>
          <w:szCs w:val="24"/>
          <w:lang w:val="en-IN"/>
        </w:rPr>
        <w:t>e</w:t>
      </w:r>
      <w:r w:rsidR="005A7D76" w:rsidRPr="00DF476D">
        <w:rPr>
          <w:rFonts w:ascii="Arial" w:hAnsi="Arial" w:cs="Arial"/>
          <w:sz w:val="24"/>
          <w:szCs w:val="24"/>
          <w:lang w:val="en-IN"/>
        </w:rPr>
        <w:t xml:space="preserve"> culture. Power prevails at the hands of top management executives and directors</w:t>
      </w:r>
      <w:r w:rsidRPr="00DF476D">
        <w:rPr>
          <w:rFonts w:ascii="Arial" w:hAnsi="Arial" w:cs="Arial"/>
          <w:sz w:val="24"/>
          <w:szCs w:val="24"/>
          <w:lang w:val="en-IN"/>
        </w:rPr>
        <w:t xml:space="preserve">. They are the </w:t>
      </w:r>
      <w:r w:rsidR="005A7D76" w:rsidRPr="00DF476D">
        <w:rPr>
          <w:rFonts w:ascii="Arial" w:hAnsi="Arial" w:cs="Arial"/>
          <w:sz w:val="24"/>
          <w:szCs w:val="24"/>
          <w:lang w:val="en-IN"/>
        </w:rPr>
        <w:t xml:space="preserve">ones who take decisions and control the entire </w:t>
      </w:r>
      <w:r w:rsidR="00284AB1" w:rsidRPr="00DF476D">
        <w:rPr>
          <w:rFonts w:ascii="Arial" w:hAnsi="Arial" w:cs="Arial"/>
          <w:sz w:val="24"/>
          <w:szCs w:val="24"/>
          <w:lang w:val="en-IN"/>
        </w:rPr>
        <w:t>organisational</w:t>
      </w:r>
      <w:r w:rsidR="005A7D76" w:rsidRPr="00DF476D">
        <w:rPr>
          <w:rFonts w:ascii="Arial" w:hAnsi="Arial" w:cs="Arial"/>
          <w:sz w:val="24"/>
          <w:szCs w:val="24"/>
          <w:lang w:val="en-IN"/>
        </w:rPr>
        <w:t xml:space="preserve"> functioning. Moreover, specific roles and responsibilities are delegated to all the individuals based on this specialization and expertise</w:t>
      </w:r>
      <w:r w:rsidR="003B3C59" w:rsidRPr="00DF476D">
        <w:rPr>
          <w:rFonts w:ascii="Arial" w:hAnsi="Arial" w:cs="Arial"/>
          <w:sz w:val="24"/>
          <w:szCs w:val="24"/>
          <w:lang w:val="en-IN"/>
        </w:rPr>
        <w:t xml:space="preserve"> </w:t>
      </w:r>
      <w:r w:rsidR="003B3C59" w:rsidRPr="00DF476D">
        <w:rPr>
          <w:rFonts w:ascii="Arial" w:hAnsi="Arial" w:cs="Arial"/>
          <w:color w:val="222222"/>
          <w:sz w:val="24"/>
          <w:szCs w:val="24"/>
          <w:shd w:val="clear" w:color="auto" w:fill="FFFFFF"/>
        </w:rPr>
        <w:t xml:space="preserve">(Kotb, et al., 2020). </w:t>
      </w:r>
      <w:r w:rsidR="005A7D76" w:rsidRPr="00DF476D">
        <w:rPr>
          <w:rFonts w:ascii="Arial" w:hAnsi="Arial" w:cs="Arial"/>
          <w:sz w:val="24"/>
          <w:szCs w:val="24"/>
          <w:lang w:val="en-IN"/>
        </w:rPr>
        <w:t>Such a cultur</w:t>
      </w:r>
      <w:r w:rsidR="003327E5" w:rsidRPr="00DF476D">
        <w:rPr>
          <w:rFonts w:ascii="Arial" w:hAnsi="Arial" w:cs="Arial"/>
          <w:sz w:val="24"/>
          <w:szCs w:val="24"/>
          <w:lang w:val="en-IN"/>
        </w:rPr>
        <w:t xml:space="preserve">e in the </w:t>
      </w:r>
      <w:r w:rsidR="00284AB1" w:rsidRPr="00DF476D">
        <w:rPr>
          <w:rFonts w:ascii="Arial" w:hAnsi="Arial" w:cs="Arial"/>
          <w:sz w:val="24"/>
          <w:szCs w:val="24"/>
          <w:lang w:val="en-IN"/>
        </w:rPr>
        <w:t>organisation</w:t>
      </w:r>
      <w:r w:rsidR="005A7D76" w:rsidRPr="00DF476D">
        <w:rPr>
          <w:rFonts w:ascii="Arial" w:hAnsi="Arial" w:cs="Arial"/>
          <w:sz w:val="24"/>
          <w:szCs w:val="24"/>
          <w:lang w:val="en-IN"/>
        </w:rPr>
        <w:t xml:space="preserve"> </w:t>
      </w:r>
      <w:r w:rsidR="003327E5" w:rsidRPr="00DF476D">
        <w:rPr>
          <w:rFonts w:ascii="Arial" w:hAnsi="Arial" w:cs="Arial"/>
          <w:sz w:val="24"/>
          <w:szCs w:val="24"/>
          <w:lang w:val="en-IN"/>
        </w:rPr>
        <w:t xml:space="preserve">helps it to </w:t>
      </w:r>
      <w:r w:rsidR="005A7D76" w:rsidRPr="00DF476D">
        <w:rPr>
          <w:rFonts w:ascii="Arial" w:hAnsi="Arial" w:cs="Arial"/>
          <w:sz w:val="24"/>
          <w:szCs w:val="24"/>
          <w:lang w:val="en-IN"/>
        </w:rPr>
        <w:t xml:space="preserve">progress continuously and it can attain </w:t>
      </w:r>
      <w:r w:rsidR="003327E5" w:rsidRPr="00DF476D">
        <w:rPr>
          <w:rFonts w:ascii="Arial" w:hAnsi="Arial" w:cs="Arial"/>
          <w:sz w:val="24"/>
          <w:szCs w:val="24"/>
          <w:lang w:val="en-IN"/>
        </w:rPr>
        <w:t xml:space="preserve">its goals </w:t>
      </w:r>
      <w:r w:rsidR="005A7D76" w:rsidRPr="00DF476D">
        <w:rPr>
          <w:rFonts w:ascii="Arial" w:hAnsi="Arial" w:cs="Arial"/>
          <w:sz w:val="24"/>
          <w:szCs w:val="24"/>
          <w:lang w:val="en-IN"/>
        </w:rPr>
        <w:t>and objectives effectively.</w:t>
      </w:r>
    </w:p>
    <w:p w14:paraId="64B36A45" w14:textId="62B3ED9D" w:rsidR="00526A49" w:rsidRPr="0036741F" w:rsidRDefault="00A94EDB" w:rsidP="0036741F">
      <w:pPr>
        <w:pStyle w:val="Heading2"/>
        <w:rPr>
          <w:lang w:val="en-IN"/>
        </w:rPr>
      </w:pPr>
      <w:bookmarkStart w:id="4" w:name="_Toc107937261"/>
      <w:r w:rsidRPr="0036741F">
        <w:rPr>
          <w:lang w:val="en-IN"/>
        </w:rPr>
        <w:lastRenderedPageBreak/>
        <w:t>Goals</w:t>
      </w:r>
      <w:bookmarkEnd w:id="4"/>
    </w:p>
    <w:p w14:paraId="2BAF97D9" w14:textId="7A033E13" w:rsidR="00526A49" w:rsidRDefault="00161E0A" w:rsidP="0036741F">
      <w:pPr>
        <w:spacing w:line="360" w:lineRule="auto"/>
        <w:jc w:val="both"/>
        <w:rPr>
          <w:rFonts w:ascii="Arial" w:hAnsi="Arial" w:cs="Arial"/>
          <w:color w:val="222222"/>
          <w:sz w:val="24"/>
          <w:szCs w:val="24"/>
          <w:shd w:val="clear" w:color="auto" w:fill="FFFFFF"/>
        </w:rPr>
      </w:pPr>
      <w:r w:rsidRPr="00161E0A">
        <w:rPr>
          <w:rFonts w:ascii="Arial" w:hAnsi="Arial" w:cs="Arial"/>
          <w:sz w:val="24"/>
          <w:szCs w:val="24"/>
          <w:lang w:val="en-IN"/>
        </w:rPr>
        <w:t>By providing its visitors with extraordinary experiences, The Hilton Hotel Group seeks to surround the planet with warmth and hospitality.</w:t>
      </w:r>
      <w:r>
        <w:rPr>
          <w:rFonts w:ascii="Arial" w:hAnsi="Arial" w:cs="Arial"/>
          <w:sz w:val="24"/>
          <w:szCs w:val="24"/>
          <w:lang w:val="en-IN"/>
        </w:rPr>
        <w:t xml:space="preserve"> </w:t>
      </w:r>
      <w:r w:rsidR="00A94EDB" w:rsidRPr="00DF476D">
        <w:rPr>
          <w:rFonts w:ascii="Arial" w:hAnsi="Arial" w:cs="Arial"/>
          <w:sz w:val="24"/>
          <w:szCs w:val="24"/>
          <w:lang w:val="en-IN"/>
        </w:rPr>
        <w:t>It also aims at attaining profits by providing hospitality services to the customers and becoming successful in the hotel industry. It also has a goal to deliver exceptional guest experiences and wants to enhance its market share</w:t>
      </w:r>
      <w:r w:rsidR="00331DED" w:rsidRPr="00DF476D">
        <w:rPr>
          <w:rFonts w:ascii="Arial" w:hAnsi="Arial" w:cs="Arial"/>
          <w:sz w:val="24"/>
          <w:szCs w:val="24"/>
          <w:lang w:val="en-IN"/>
        </w:rPr>
        <w:t>. I</w:t>
      </w:r>
      <w:r w:rsidR="00A94EDB" w:rsidRPr="00DF476D">
        <w:rPr>
          <w:rFonts w:ascii="Arial" w:hAnsi="Arial" w:cs="Arial"/>
          <w:sz w:val="24"/>
          <w:szCs w:val="24"/>
          <w:lang w:val="en-IN"/>
        </w:rPr>
        <w:t xml:space="preserve">t has a goal to </w:t>
      </w:r>
      <w:r w:rsidR="00331DED" w:rsidRPr="00DF476D">
        <w:rPr>
          <w:rFonts w:ascii="Arial" w:hAnsi="Arial" w:cs="Arial"/>
          <w:sz w:val="24"/>
          <w:szCs w:val="24"/>
          <w:lang w:val="en-IN"/>
        </w:rPr>
        <w:t>fulfil</w:t>
      </w:r>
      <w:r w:rsidR="00A94EDB" w:rsidRPr="00DF476D">
        <w:rPr>
          <w:rFonts w:ascii="Arial" w:hAnsi="Arial" w:cs="Arial"/>
          <w:sz w:val="24"/>
          <w:szCs w:val="24"/>
          <w:lang w:val="en-IN"/>
        </w:rPr>
        <w:t xml:space="preserve"> its vision, mission and objectives and wants to get recognition and attain a competitive advantage</w:t>
      </w:r>
      <w:r w:rsidR="003B3C59" w:rsidRPr="00DF476D">
        <w:rPr>
          <w:rFonts w:ascii="Arial" w:hAnsi="Arial" w:cs="Arial"/>
          <w:sz w:val="24"/>
          <w:szCs w:val="24"/>
          <w:lang w:val="en-IN"/>
        </w:rPr>
        <w:t xml:space="preserve"> </w:t>
      </w:r>
      <w:r w:rsidR="003B3C59" w:rsidRPr="00DF476D">
        <w:rPr>
          <w:rFonts w:ascii="Arial" w:hAnsi="Arial" w:cs="Arial"/>
          <w:color w:val="222222"/>
          <w:sz w:val="24"/>
          <w:szCs w:val="24"/>
          <w:shd w:val="clear" w:color="auto" w:fill="FFFFFF"/>
        </w:rPr>
        <w:t xml:space="preserve">(Lois, et al., 2020). </w:t>
      </w:r>
    </w:p>
    <w:p w14:paraId="551DF848" w14:textId="77777777" w:rsidR="004270CF" w:rsidRPr="00DF476D" w:rsidRDefault="004270CF" w:rsidP="0036741F">
      <w:pPr>
        <w:spacing w:line="360" w:lineRule="auto"/>
        <w:jc w:val="both"/>
        <w:rPr>
          <w:rFonts w:ascii="Arial" w:hAnsi="Arial" w:cs="Arial"/>
          <w:color w:val="222222"/>
          <w:sz w:val="24"/>
          <w:szCs w:val="24"/>
          <w:shd w:val="clear" w:color="auto" w:fill="FFFFFF"/>
        </w:rPr>
      </w:pPr>
    </w:p>
    <w:p w14:paraId="500CB741" w14:textId="77777777" w:rsidR="0036741F" w:rsidRDefault="00A94EDB" w:rsidP="0036741F">
      <w:pPr>
        <w:pStyle w:val="Heading2"/>
        <w:rPr>
          <w:lang w:val="en-IN"/>
        </w:rPr>
      </w:pPr>
      <w:bookmarkStart w:id="5" w:name="_Toc107937262"/>
      <w:r w:rsidRPr="0036741F">
        <w:rPr>
          <w:lang w:val="en-IN"/>
        </w:rPr>
        <w:t>Relationship between organisation structure, culture, goals</w:t>
      </w:r>
      <w:bookmarkEnd w:id="5"/>
    </w:p>
    <w:p w14:paraId="5A3D3D74" w14:textId="085B7980" w:rsidR="00526A49" w:rsidRPr="00DF476D" w:rsidRDefault="00A94EDB" w:rsidP="0036741F">
      <w:pPr>
        <w:spacing w:line="360" w:lineRule="auto"/>
        <w:jc w:val="both"/>
        <w:rPr>
          <w:rFonts w:ascii="Arial" w:hAnsi="Arial" w:cs="Arial"/>
          <w:color w:val="222222"/>
          <w:sz w:val="24"/>
          <w:szCs w:val="24"/>
          <w:shd w:val="clear" w:color="auto" w:fill="FFFFFF"/>
        </w:rPr>
      </w:pPr>
      <w:r w:rsidRPr="00DF476D">
        <w:rPr>
          <w:rFonts w:ascii="Arial" w:hAnsi="Arial" w:cs="Arial"/>
          <w:sz w:val="24"/>
          <w:szCs w:val="24"/>
          <w:lang w:val="en-IN"/>
        </w:rPr>
        <w:t xml:space="preserve">There exists a relationship between the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structure, </w:t>
      </w:r>
      <w:r w:rsidR="00A60D17" w:rsidRPr="00DF476D">
        <w:rPr>
          <w:rFonts w:ascii="Arial" w:hAnsi="Arial" w:cs="Arial"/>
          <w:sz w:val="24"/>
          <w:szCs w:val="24"/>
          <w:lang w:val="en-IN"/>
        </w:rPr>
        <w:t>cultures,</w:t>
      </w:r>
      <w:r w:rsidRPr="00DF476D">
        <w:rPr>
          <w:rFonts w:ascii="Arial" w:hAnsi="Arial" w:cs="Arial"/>
          <w:sz w:val="24"/>
          <w:szCs w:val="24"/>
          <w:lang w:val="en-IN"/>
        </w:rPr>
        <w:t xml:space="preserve"> and goals of the</w:t>
      </w:r>
      <w:r w:rsidR="003327E5" w:rsidRPr="00DF476D">
        <w:rPr>
          <w:rFonts w:ascii="Arial" w:hAnsi="Arial" w:cs="Arial"/>
          <w:sz w:val="24"/>
          <w:szCs w:val="24"/>
          <w:lang w:val="en-IN"/>
        </w:rPr>
        <w:t xml:space="preserve"> Hilton Hotel Group</w:t>
      </w:r>
      <w:r w:rsidRPr="00DF476D">
        <w:rPr>
          <w:rFonts w:ascii="Arial" w:hAnsi="Arial" w:cs="Arial"/>
          <w:sz w:val="24"/>
          <w:szCs w:val="24"/>
          <w:lang w:val="en-IN"/>
        </w:rPr>
        <w:t xml:space="preserve">. </w:t>
      </w:r>
      <w:r w:rsidR="00DC0BC4" w:rsidRPr="00DF476D">
        <w:rPr>
          <w:rFonts w:ascii="Arial" w:hAnsi="Arial" w:cs="Arial"/>
          <w:sz w:val="24"/>
          <w:szCs w:val="24"/>
          <w:lang w:val="en-IN"/>
        </w:rPr>
        <w:t>Attain</w:t>
      </w:r>
      <w:r w:rsidRPr="00DF476D">
        <w:rPr>
          <w:rFonts w:ascii="Arial" w:hAnsi="Arial" w:cs="Arial"/>
          <w:sz w:val="24"/>
          <w:szCs w:val="24"/>
          <w:lang w:val="en-IN"/>
        </w:rPr>
        <w:t xml:space="preserve"> its goals of enhancing profitability, market share, attracting customers and attending a competitive advantage in the hotel industry, its </w:t>
      </w:r>
      <w:r w:rsidR="00284AB1" w:rsidRPr="00DF476D">
        <w:rPr>
          <w:rFonts w:ascii="Arial" w:hAnsi="Arial" w:cs="Arial"/>
          <w:sz w:val="24"/>
          <w:szCs w:val="24"/>
          <w:lang w:val="en-IN"/>
        </w:rPr>
        <w:t>organisational</w:t>
      </w:r>
      <w:r w:rsidRPr="00DF476D">
        <w:rPr>
          <w:rFonts w:ascii="Arial" w:hAnsi="Arial" w:cs="Arial"/>
          <w:sz w:val="24"/>
          <w:szCs w:val="24"/>
          <w:lang w:val="en-IN"/>
        </w:rPr>
        <w:t xml:space="preserve"> structure and culture </w:t>
      </w:r>
      <w:r w:rsidR="003327E5" w:rsidRPr="00DF476D">
        <w:rPr>
          <w:rFonts w:ascii="Arial" w:hAnsi="Arial" w:cs="Arial"/>
          <w:sz w:val="24"/>
          <w:szCs w:val="24"/>
          <w:lang w:val="en-IN"/>
        </w:rPr>
        <w:t xml:space="preserve">help it </w:t>
      </w:r>
      <w:r w:rsidRPr="00DF476D">
        <w:rPr>
          <w:rFonts w:ascii="Arial" w:hAnsi="Arial" w:cs="Arial"/>
          <w:sz w:val="24"/>
          <w:szCs w:val="24"/>
          <w:lang w:val="en-IN"/>
        </w:rPr>
        <w:t>immensely</w:t>
      </w:r>
      <w:r w:rsidR="003B3C59" w:rsidRPr="00DF476D">
        <w:rPr>
          <w:rFonts w:ascii="Arial" w:hAnsi="Arial" w:cs="Arial"/>
          <w:sz w:val="24"/>
          <w:szCs w:val="24"/>
          <w:lang w:val="en-IN"/>
        </w:rPr>
        <w:t xml:space="preserve"> </w:t>
      </w:r>
      <w:r w:rsidR="003B3C59" w:rsidRPr="00DF476D">
        <w:rPr>
          <w:rFonts w:ascii="Arial" w:hAnsi="Arial" w:cs="Arial"/>
          <w:color w:val="222222"/>
          <w:sz w:val="24"/>
          <w:szCs w:val="24"/>
          <w:shd w:val="clear" w:color="auto" w:fill="FFFFFF"/>
        </w:rPr>
        <w:t xml:space="preserve">(Mökander and Floridi, 2021). </w:t>
      </w:r>
      <w:r w:rsidRPr="00DF476D">
        <w:rPr>
          <w:rFonts w:ascii="Arial" w:hAnsi="Arial" w:cs="Arial"/>
          <w:sz w:val="24"/>
          <w:szCs w:val="24"/>
          <w:lang w:val="en-IN"/>
        </w:rPr>
        <w:t xml:space="preserve">As a result of a well-formulated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structure</w:t>
      </w:r>
      <w:r w:rsidR="003327E5" w:rsidRPr="00DF476D">
        <w:rPr>
          <w:rFonts w:ascii="Arial" w:hAnsi="Arial" w:cs="Arial"/>
          <w:sz w:val="24"/>
          <w:szCs w:val="24"/>
          <w:lang w:val="en-IN"/>
        </w:rPr>
        <w:t xml:space="preserve">, </w:t>
      </w:r>
      <w:r w:rsidRPr="00DF476D">
        <w:rPr>
          <w:rFonts w:ascii="Arial" w:hAnsi="Arial" w:cs="Arial"/>
          <w:sz w:val="24"/>
          <w:szCs w:val="24"/>
          <w:lang w:val="en-IN"/>
        </w:rPr>
        <w:t>all the activities and processes are effectively and systematically conducted</w:t>
      </w:r>
      <w:r w:rsidR="003327E5" w:rsidRPr="00DF476D">
        <w:rPr>
          <w:rFonts w:ascii="Arial" w:hAnsi="Arial" w:cs="Arial"/>
          <w:sz w:val="24"/>
          <w:szCs w:val="24"/>
          <w:lang w:val="en-IN"/>
        </w:rPr>
        <w:t>. T</w:t>
      </w:r>
      <w:r w:rsidRPr="00DF476D">
        <w:rPr>
          <w:rFonts w:ascii="Arial" w:hAnsi="Arial" w:cs="Arial"/>
          <w:sz w:val="24"/>
          <w:szCs w:val="24"/>
          <w:lang w:val="en-IN"/>
        </w:rPr>
        <w:t xml:space="preserve">his helps in </w:t>
      </w:r>
      <w:r w:rsidR="003327E5" w:rsidRPr="00DF476D">
        <w:rPr>
          <w:rFonts w:ascii="Arial" w:hAnsi="Arial" w:cs="Arial"/>
          <w:sz w:val="24"/>
          <w:szCs w:val="24"/>
          <w:lang w:val="en-IN"/>
        </w:rPr>
        <w:t xml:space="preserve">enhancing </w:t>
      </w:r>
      <w:r w:rsidRPr="00DF476D">
        <w:rPr>
          <w:rFonts w:ascii="Arial" w:hAnsi="Arial" w:cs="Arial"/>
          <w:sz w:val="24"/>
          <w:szCs w:val="24"/>
          <w:lang w:val="en-IN"/>
        </w:rPr>
        <w:t xml:space="preserve">overall </w:t>
      </w:r>
      <w:r w:rsidR="00284AB1" w:rsidRPr="00DF476D">
        <w:rPr>
          <w:rFonts w:ascii="Arial" w:hAnsi="Arial" w:cs="Arial"/>
          <w:sz w:val="24"/>
          <w:szCs w:val="24"/>
          <w:lang w:val="en-IN"/>
        </w:rPr>
        <w:t>organisational</w:t>
      </w:r>
      <w:r w:rsidRPr="00DF476D">
        <w:rPr>
          <w:rFonts w:ascii="Arial" w:hAnsi="Arial" w:cs="Arial"/>
          <w:sz w:val="24"/>
          <w:szCs w:val="24"/>
          <w:lang w:val="en-IN"/>
        </w:rPr>
        <w:t xml:space="preserve"> productivity and profitability and goals are attained on time</w:t>
      </w:r>
      <w:r w:rsidR="00CA24A4" w:rsidRPr="00DF476D">
        <w:rPr>
          <w:rFonts w:ascii="Arial" w:hAnsi="Arial" w:cs="Arial"/>
          <w:sz w:val="24"/>
          <w:szCs w:val="24"/>
          <w:lang w:val="en-IN"/>
        </w:rPr>
        <w:t xml:space="preserve"> </w:t>
      </w:r>
      <w:r w:rsidR="00CA24A4" w:rsidRPr="00DF476D">
        <w:rPr>
          <w:rFonts w:ascii="Arial" w:hAnsi="Arial" w:cs="Arial"/>
          <w:color w:val="222222"/>
          <w:sz w:val="24"/>
          <w:szCs w:val="24"/>
          <w:shd w:val="clear" w:color="auto" w:fill="FFFFFF"/>
        </w:rPr>
        <w:t xml:space="preserve">(Fenwick, 2021). </w:t>
      </w:r>
      <w:r w:rsidRPr="00DF476D">
        <w:rPr>
          <w:rFonts w:ascii="Arial" w:hAnsi="Arial" w:cs="Arial"/>
          <w:sz w:val="24"/>
          <w:szCs w:val="24"/>
          <w:lang w:val="en-IN"/>
        </w:rPr>
        <w:t xml:space="preserve">Moreover, its culture also helps it to maintain effective functioning in the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by way of providing constant directions</w:t>
      </w:r>
      <w:r w:rsidR="003327E5" w:rsidRPr="00DF476D">
        <w:rPr>
          <w:rFonts w:ascii="Arial" w:hAnsi="Arial" w:cs="Arial"/>
          <w:sz w:val="24"/>
          <w:szCs w:val="24"/>
          <w:lang w:val="en-IN"/>
        </w:rPr>
        <w:t xml:space="preserve">. Also, </w:t>
      </w:r>
      <w:r w:rsidRPr="00DF476D">
        <w:rPr>
          <w:rFonts w:ascii="Arial" w:hAnsi="Arial" w:cs="Arial"/>
          <w:sz w:val="24"/>
          <w:szCs w:val="24"/>
          <w:lang w:val="en-IN"/>
        </w:rPr>
        <w:t xml:space="preserve">roles and responsibilities are allocated effectively in this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which helps it to attain its goals effectively</w:t>
      </w:r>
      <w:r w:rsidR="003327E5" w:rsidRPr="00DF476D">
        <w:rPr>
          <w:rFonts w:ascii="Arial" w:hAnsi="Arial" w:cs="Arial"/>
          <w:sz w:val="24"/>
          <w:szCs w:val="24"/>
          <w:lang w:val="en-IN"/>
        </w:rPr>
        <w:t>. I</w:t>
      </w:r>
      <w:r w:rsidRPr="00DF476D">
        <w:rPr>
          <w:rFonts w:ascii="Arial" w:hAnsi="Arial" w:cs="Arial"/>
          <w:sz w:val="24"/>
          <w:szCs w:val="24"/>
          <w:lang w:val="en-IN"/>
        </w:rPr>
        <w:t xml:space="preserve">ts culture calls for its employees to contribute immensely towards attaining </w:t>
      </w:r>
      <w:r w:rsidR="00284AB1" w:rsidRPr="00DF476D">
        <w:rPr>
          <w:rFonts w:ascii="Arial" w:hAnsi="Arial" w:cs="Arial"/>
          <w:sz w:val="24"/>
          <w:szCs w:val="24"/>
          <w:lang w:val="en-IN"/>
        </w:rPr>
        <w:t>organisational</w:t>
      </w:r>
      <w:r w:rsidRPr="00DF476D">
        <w:rPr>
          <w:rFonts w:ascii="Arial" w:hAnsi="Arial" w:cs="Arial"/>
          <w:sz w:val="24"/>
          <w:szCs w:val="24"/>
          <w:lang w:val="en-IN"/>
        </w:rPr>
        <w:t xml:space="preserve"> goals and coordinate and engage in effective teamwork. </w:t>
      </w:r>
      <w:r w:rsidR="003327E5" w:rsidRPr="00DF476D">
        <w:rPr>
          <w:rFonts w:ascii="Arial" w:hAnsi="Arial" w:cs="Arial"/>
          <w:sz w:val="24"/>
          <w:szCs w:val="24"/>
          <w:lang w:val="en-IN"/>
        </w:rPr>
        <w:t xml:space="preserve">Hence, </w:t>
      </w:r>
      <w:r w:rsidRPr="00DF476D">
        <w:rPr>
          <w:rFonts w:ascii="Arial" w:hAnsi="Arial" w:cs="Arial"/>
          <w:sz w:val="24"/>
          <w:szCs w:val="24"/>
          <w:lang w:val="en-IN"/>
        </w:rPr>
        <w:t xml:space="preserve">all the elements of </w:t>
      </w:r>
      <w:r w:rsidR="00284AB1" w:rsidRPr="00DF476D">
        <w:rPr>
          <w:rFonts w:ascii="Arial" w:hAnsi="Arial" w:cs="Arial"/>
          <w:sz w:val="24"/>
          <w:szCs w:val="24"/>
          <w:lang w:val="en-IN"/>
        </w:rPr>
        <w:t>organisational</w:t>
      </w:r>
      <w:r w:rsidRPr="00DF476D">
        <w:rPr>
          <w:rFonts w:ascii="Arial" w:hAnsi="Arial" w:cs="Arial"/>
          <w:sz w:val="24"/>
          <w:szCs w:val="24"/>
          <w:lang w:val="en-IN"/>
        </w:rPr>
        <w:t xml:space="preserve"> culture, structure and goals are </w:t>
      </w:r>
      <w:r w:rsidR="003327E5" w:rsidRPr="00DF476D">
        <w:rPr>
          <w:rFonts w:ascii="Arial" w:hAnsi="Arial" w:cs="Arial"/>
          <w:sz w:val="24"/>
          <w:szCs w:val="24"/>
          <w:lang w:val="en-IN"/>
        </w:rPr>
        <w:t>i</w:t>
      </w:r>
      <w:r w:rsidRPr="00DF476D">
        <w:rPr>
          <w:rFonts w:ascii="Arial" w:hAnsi="Arial" w:cs="Arial"/>
          <w:sz w:val="24"/>
          <w:szCs w:val="24"/>
          <w:lang w:val="en-IN"/>
        </w:rPr>
        <w:t xml:space="preserve">nterrelated and help the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to progress jointly</w:t>
      </w:r>
      <w:r w:rsidR="003B3C59" w:rsidRPr="00DF476D">
        <w:rPr>
          <w:rFonts w:ascii="Arial" w:hAnsi="Arial" w:cs="Arial"/>
          <w:sz w:val="24"/>
          <w:szCs w:val="24"/>
          <w:lang w:val="en-IN"/>
        </w:rPr>
        <w:t xml:space="preserve"> </w:t>
      </w:r>
      <w:r w:rsidR="003B3C59" w:rsidRPr="00DF476D">
        <w:rPr>
          <w:rFonts w:ascii="Arial" w:hAnsi="Arial" w:cs="Arial"/>
          <w:color w:val="222222"/>
          <w:sz w:val="24"/>
          <w:szCs w:val="24"/>
          <w:shd w:val="clear" w:color="auto" w:fill="FFFFFF"/>
        </w:rPr>
        <w:t xml:space="preserve">(Mokhitli and Kyobe, 2019). </w:t>
      </w:r>
    </w:p>
    <w:p w14:paraId="1A2C9506" w14:textId="1CA7D6EA" w:rsidR="005A7D76" w:rsidRPr="0036741F" w:rsidRDefault="005A7D76" w:rsidP="0036741F">
      <w:pPr>
        <w:spacing w:line="360" w:lineRule="auto"/>
        <w:jc w:val="both"/>
        <w:rPr>
          <w:rFonts w:ascii="Times New Roman" w:hAnsi="Times New Roman" w:cs="Times New Roman"/>
          <w:b/>
          <w:bCs/>
          <w:sz w:val="24"/>
          <w:szCs w:val="24"/>
          <w:lang w:val="en-IN"/>
        </w:rPr>
      </w:pPr>
    </w:p>
    <w:p w14:paraId="0D2E3419" w14:textId="376D0F71" w:rsidR="005C3B79" w:rsidRPr="0036741F" w:rsidRDefault="00A94EDB" w:rsidP="0036741F">
      <w:pPr>
        <w:pStyle w:val="Heading1"/>
        <w:rPr>
          <w:lang w:val="en-IN"/>
        </w:rPr>
      </w:pPr>
      <w:bookmarkStart w:id="6" w:name="_Toc107937263"/>
      <w:r w:rsidRPr="0036741F">
        <w:rPr>
          <w:lang w:val="en-IN"/>
        </w:rPr>
        <w:t>Recent change initiatives, their impact and how well these are managed</w:t>
      </w:r>
      <w:bookmarkEnd w:id="6"/>
    </w:p>
    <w:p w14:paraId="4645D53A" w14:textId="72AC3C19" w:rsidR="002E0E01" w:rsidRPr="00DF476D" w:rsidRDefault="00A94EDB" w:rsidP="0036741F">
      <w:pPr>
        <w:spacing w:line="360" w:lineRule="auto"/>
        <w:jc w:val="both"/>
        <w:rPr>
          <w:rFonts w:ascii="Arial" w:hAnsi="Arial" w:cs="Arial"/>
          <w:color w:val="222222"/>
          <w:sz w:val="24"/>
          <w:szCs w:val="24"/>
          <w:shd w:val="clear" w:color="auto" w:fill="FFFFFF"/>
        </w:rPr>
      </w:pPr>
      <w:r w:rsidRPr="00DF476D">
        <w:rPr>
          <w:rFonts w:ascii="Arial" w:hAnsi="Arial" w:cs="Arial"/>
          <w:sz w:val="24"/>
          <w:szCs w:val="24"/>
          <w:lang w:val="en-IN"/>
        </w:rPr>
        <w:t xml:space="preserve">Various change initiatives have been taken up by the </w:t>
      </w:r>
      <w:r w:rsidR="003327E5" w:rsidRPr="00DF476D">
        <w:rPr>
          <w:rFonts w:ascii="Arial" w:hAnsi="Arial" w:cs="Arial"/>
          <w:sz w:val="24"/>
          <w:szCs w:val="24"/>
          <w:lang w:val="en-IN"/>
        </w:rPr>
        <w:t xml:space="preserve">Hilton Hotel Group </w:t>
      </w:r>
      <w:r w:rsidRPr="00DF476D">
        <w:rPr>
          <w:rFonts w:ascii="Arial" w:hAnsi="Arial" w:cs="Arial"/>
          <w:sz w:val="24"/>
          <w:szCs w:val="24"/>
          <w:lang w:val="en-IN"/>
        </w:rPr>
        <w:t xml:space="preserve">recently. </w:t>
      </w:r>
      <w:r w:rsidR="00DC0BC4" w:rsidRPr="00DF476D">
        <w:rPr>
          <w:rFonts w:ascii="Arial" w:hAnsi="Arial" w:cs="Arial"/>
          <w:sz w:val="24"/>
          <w:szCs w:val="24"/>
          <w:lang w:val="en-IN"/>
        </w:rPr>
        <w:t>Overcome</w:t>
      </w:r>
      <w:r w:rsidRPr="00DF476D">
        <w:rPr>
          <w:rFonts w:ascii="Arial" w:hAnsi="Arial" w:cs="Arial"/>
          <w:sz w:val="24"/>
          <w:szCs w:val="24"/>
          <w:lang w:val="en-IN"/>
        </w:rPr>
        <w:t xml:space="preserve"> the negative impacts of the COVID-19 pandemic, various change initiatives that this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has taken up are to use modern technologies so that physical distances can be maintained with the guests and social distancing related norms can be abided by. It has also undertaken product innovation, creative marketing strategies </w:t>
      </w:r>
      <w:r w:rsidRPr="00DF476D">
        <w:rPr>
          <w:rFonts w:ascii="Arial" w:hAnsi="Arial" w:cs="Arial"/>
          <w:sz w:val="24"/>
          <w:szCs w:val="24"/>
          <w:lang w:val="en-IN"/>
        </w:rPr>
        <w:lastRenderedPageBreak/>
        <w:t xml:space="preserve">and customer connection initiatives. Implementing modern technologies has taken the advantage of using artificial intelligence, </w:t>
      </w:r>
      <w:r w:rsidR="00A60D17" w:rsidRPr="00DF476D">
        <w:rPr>
          <w:rFonts w:ascii="Arial" w:hAnsi="Arial" w:cs="Arial"/>
          <w:sz w:val="24"/>
          <w:szCs w:val="24"/>
          <w:lang w:val="en-IN"/>
        </w:rPr>
        <w:t>robotics,</w:t>
      </w:r>
      <w:r w:rsidRPr="00DF476D">
        <w:rPr>
          <w:rFonts w:ascii="Arial" w:hAnsi="Arial" w:cs="Arial"/>
          <w:sz w:val="24"/>
          <w:szCs w:val="24"/>
          <w:lang w:val="en-IN"/>
        </w:rPr>
        <w:t xml:space="preserve"> and data analytics-based technologies.</w:t>
      </w:r>
      <w:r w:rsidR="00053460">
        <w:rPr>
          <w:rFonts w:ascii="Arial" w:hAnsi="Arial" w:cs="Arial"/>
          <w:sz w:val="24"/>
          <w:szCs w:val="24"/>
          <w:lang w:val="en-IN"/>
        </w:rPr>
        <w:t xml:space="preserve"> A few</w:t>
      </w:r>
      <w:r w:rsidRPr="00DF476D">
        <w:rPr>
          <w:rFonts w:ascii="Arial" w:hAnsi="Arial" w:cs="Arial"/>
          <w:sz w:val="24"/>
          <w:szCs w:val="24"/>
          <w:lang w:val="en-IN"/>
        </w:rPr>
        <w:t xml:space="preserve"> functions of it have been automated and the use of technologies is being done to provide the best experiences and services to the guests and at the same time maintain social distancing</w:t>
      </w:r>
      <w:r w:rsidR="00C026BA" w:rsidRPr="00DF476D">
        <w:rPr>
          <w:rFonts w:ascii="Arial" w:hAnsi="Arial" w:cs="Arial"/>
          <w:sz w:val="24"/>
          <w:szCs w:val="24"/>
          <w:lang w:val="en-IN"/>
        </w:rPr>
        <w:t xml:space="preserve"> </w:t>
      </w:r>
      <w:r w:rsidR="00C026BA" w:rsidRPr="00DF476D">
        <w:rPr>
          <w:rFonts w:ascii="Arial" w:hAnsi="Arial" w:cs="Arial"/>
          <w:color w:val="222222"/>
          <w:sz w:val="24"/>
          <w:szCs w:val="24"/>
          <w:shd w:val="clear" w:color="auto" w:fill="FFFFFF"/>
        </w:rPr>
        <w:t xml:space="preserve">(Narayanan and Boyce, 2019). </w:t>
      </w:r>
      <w:r w:rsidR="003327E5" w:rsidRPr="00DF476D">
        <w:rPr>
          <w:rFonts w:ascii="Arial" w:hAnsi="Arial" w:cs="Arial"/>
          <w:sz w:val="24"/>
          <w:szCs w:val="24"/>
          <w:lang w:val="en-IN"/>
        </w:rPr>
        <w:t>I</w:t>
      </w:r>
      <w:r w:rsidRPr="00DF476D">
        <w:rPr>
          <w:rFonts w:ascii="Arial" w:hAnsi="Arial" w:cs="Arial"/>
          <w:sz w:val="24"/>
          <w:szCs w:val="24"/>
          <w:lang w:val="en-IN"/>
        </w:rPr>
        <w:t xml:space="preserve">t has also undertaken product innovation and has found that </w:t>
      </w:r>
      <w:r w:rsidR="003327E5" w:rsidRPr="00DF476D">
        <w:rPr>
          <w:rFonts w:ascii="Arial" w:hAnsi="Arial" w:cs="Arial"/>
          <w:sz w:val="24"/>
          <w:szCs w:val="24"/>
          <w:lang w:val="en-IN"/>
        </w:rPr>
        <w:t>travellers’</w:t>
      </w:r>
      <w:r w:rsidRPr="00DF476D">
        <w:rPr>
          <w:rFonts w:ascii="Arial" w:hAnsi="Arial" w:cs="Arial"/>
          <w:sz w:val="24"/>
          <w:szCs w:val="24"/>
          <w:lang w:val="en-IN"/>
        </w:rPr>
        <w:t xml:space="preserve"> and guests</w:t>
      </w:r>
      <w:r w:rsidR="003327E5" w:rsidRPr="00DF476D">
        <w:rPr>
          <w:rFonts w:ascii="Arial" w:hAnsi="Arial" w:cs="Arial"/>
          <w:sz w:val="24"/>
          <w:szCs w:val="24"/>
          <w:lang w:val="en-IN"/>
        </w:rPr>
        <w:t>’</w:t>
      </w:r>
      <w:r w:rsidRPr="00DF476D">
        <w:rPr>
          <w:rFonts w:ascii="Arial" w:hAnsi="Arial" w:cs="Arial"/>
          <w:sz w:val="24"/>
          <w:szCs w:val="24"/>
          <w:lang w:val="en-IN"/>
        </w:rPr>
        <w:t xml:space="preserve"> priorities have </w:t>
      </w:r>
      <w:r w:rsidR="00262A02" w:rsidRPr="00DF476D">
        <w:rPr>
          <w:rFonts w:ascii="Arial" w:hAnsi="Arial" w:cs="Arial"/>
          <w:sz w:val="24"/>
          <w:szCs w:val="24"/>
          <w:lang w:val="en-IN"/>
        </w:rPr>
        <w:t>changed,</w:t>
      </w:r>
      <w:r w:rsidRPr="00DF476D">
        <w:rPr>
          <w:rFonts w:ascii="Arial" w:hAnsi="Arial" w:cs="Arial"/>
          <w:sz w:val="24"/>
          <w:szCs w:val="24"/>
          <w:lang w:val="en-IN"/>
        </w:rPr>
        <w:t xml:space="preserve"> and they are searching for those hotels that have more cleanliness and protection. </w:t>
      </w:r>
      <w:r w:rsidR="003A40AD" w:rsidRPr="003A40AD">
        <w:rPr>
          <w:rFonts w:ascii="Arial" w:hAnsi="Arial" w:cs="Arial"/>
          <w:sz w:val="24"/>
          <w:szCs w:val="24"/>
          <w:lang w:val="en-IN"/>
        </w:rPr>
        <w:t>As a result, this organisation, in collaboration with the well-known home cleaning company Lysol, introduced Hilton Clean stay program in its hotels.</w:t>
      </w:r>
      <w:r w:rsidR="003A40AD">
        <w:rPr>
          <w:rFonts w:ascii="Arial" w:hAnsi="Arial" w:cs="Arial"/>
          <w:sz w:val="24"/>
          <w:szCs w:val="24"/>
          <w:lang w:val="en-IN"/>
        </w:rPr>
        <w:t xml:space="preserve"> </w:t>
      </w:r>
      <w:r w:rsidRPr="00DF476D">
        <w:rPr>
          <w:rFonts w:ascii="Arial" w:hAnsi="Arial" w:cs="Arial"/>
          <w:sz w:val="24"/>
          <w:szCs w:val="24"/>
          <w:lang w:val="en-IN"/>
        </w:rPr>
        <w:t>Adopting this change initiative, it is ensuring that more care and diligence while cleaning the hotel rooms are done</w:t>
      </w:r>
      <w:r w:rsidR="00CA24A4" w:rsidRPr="00DF476D">
        <w:rPr>
          <w:rFonts w:ascii="Arial" w:hAnsi="Arial" w:cs="Arial"/>
          <w:sz w:val="24"/>
          <w:szCs w:val="24"/>
          <w:lang w:val="en-IN"/>
        </w:rPr>
        <w:t xml:space="preserve"> </w:t>
      </w:r>
      <w:r w:rsidR="00CA24A4" w:rsidRPr="00DF476D">
        <w:rPr>
          <w:rFonts w:ascii="Arial" w:hAnsi="Arial" w:cs="Arial"/>
          <w:color w:val="222222"/>
          <w:sz w:val="24"/>
          <w:szCs w:val="24"/>
          <w:shd w:val="clear" w:color="auto" w:fill="FFFFFF"/>
        </w:rPr>
        <w:t xml:space="preserve">(Punnett and Senaji, 2022). </w:t>
      </w:r>
      <w:r w:rsidRPr="00DF476D">
        <w:rPr>
          <w:rFonts w:ascii="Arial" w:hAnsi="Arial" w:cs="Arial"/>
          <w:sz w:val="24"/>
          <w:szCs w:val="24"/>
          <w:lang w:val="en-IN"/>
        </w:rPr>
        <w:t xml:space="preserve">Another change initiative is that it has innovated its marketing campaign and </w:t>
      </w:r>
      <w:r w:rsidR="003327E5" w:rsidRPr="00DF476D">
        <w:rPr>
          <w:rFonts w:ascii="Arial" w:hAnsi="Arial" w:cs="Arial"/>
          <w:sz w:val="24"/>
          <w:szCs w:val="24"/>
          <w:lang w:val="en-IN"/>
        </w:rPr>
        <w:t>it is f</w:t>
      </w:r>
      <w:r w:rsidRPr="00DF476D">
        <w:rPr>
          <w:rFonts w:ascii="Arial" w:hAnsi="Arial" w:cs="Arial"/>
          <w:sz w:val="24"/>
          <w:szCs w:val="24"/>
          <w:lang w:val="en-IN"/>
        </w:rPr>
        <w:t xml:space="preserve">ocusing more on advertising </w:t>
      </w:r>
      <w:r w:rsidR="003327E5" w:rsidRPr="00DF476D">
        <w:rPr>
          <w:rFonts w:ascii="Arial" w:hAnsi="Arial" w:cs="Arial"/>
          <w:sz w:val="24"/>
          <w:szCs w:val="24"/>
          <w:lang w:val="en-IN"/>
        </w:rPr>
        <w:t xml:space="preserve">and </w:t>
      </w:r>
      <w:r w:rsidRPr="00DF476D">
        <w:rPr>
          <w:rFonts w:ascii="Arial" w:hAnsi="Arial" w:cs="Arial"/>
          <w:sz w:val="24"/>
          <w:szCs w:val="24"/>
          <w:lang w:val="en-IN"/>
        </w:rPr>
        <w:t xml:space="preserve">trying to reignite people's passion for travelling and vacating. It is also adopting change initiatives concerning strengthening customer relationships </w:t>
      </w:r>
      <w:r w:rsidR="003327E5" w:rsidRPr="00DF476D">
        <w:rPr>
          <w:rFonts w:ascii="Arial" w:hAnsi="Arial" w:cs="Arial"/>
          <w:sz w:val="24"/>
          <w:szCs w:val="24"/>
          <w:lang w:val="en-IN"/>
        </w:rPr>
        <w:t xml:space="preserve">through </w:t>
      </w:r>
      <w:r w:rsidRPr="00DF476D">
        <w:rPr>
          <w:rFonts w:ascii="Arial" w:hAnsi="Arial" w:cs="Arial"/>
          <w:sz w:val="24"/>
          <w:szCs w:val="24"/>
          <w:lang w:val="en-IN"/>
        </w:rPr>
        <w:t xml:space="preserve">its customer service function. It has also changed its strategy and is now offering distraction-free rooms for remote working </w:t>
      </w:r>
      <w:r w:rsidR="003327E5" w:rsidRPr="00DF476D">
        <w:rPr>
          <w:rFonts w:ascii="Arial" w:hAnsi="Arial" w:cs="Arial"/>
          <w:sz w:val="24"/>
          <w:szCs w:val="24"/>
          <w:lang w:val="en-IN"/>
        </w:rPr>
        <w:t>to</w:t>
      </w:r>
      <w:r w:rsidRPr="00DF476D">
        <w:rPr>
          <w:rFonts w:ascii="Arial" w:hAnsi="Arial" w:cs="Arial"/>
          <w:sz w:val="24"/>
          <w:szCs w:val="24"/>
          <w:lang w:val="en-IN"/>
        </w:rPr>
        <w:t xml:space="preserve"> individuals</w:t>
      </w:r>
      <w:r w:rsidR="003327E5" w:rsidRPr="00DF476D">
        <w:rPr>
          <w:rFonts w:ascii="Arial" w:hAnsi="Arial" w:cs="Arial"/>
          <w:sz w:val="24"/>
          <w:szCs w:val="24"/>
          <w:lang w:val="en-IN"/>
        </w:rPr>
        <w:t xml:space="preserve">. This </w:t>
      </w:r>
      <w:r w:rsidRPr="00DF476D">
        <w:rPr>
          <w:rFonts w:ascii="Arial" w:hAnsi="Arial" w:cs="Arial"/>
          <w:sz w:val="24"/>
          <w:szCs w:val="24"/>
          <w:lang w:val="en-IN"/>
        </w:rPr>
        <w:t>initiative of the hotel group is called workspaces and it offers day-use rooms to individuals that have the spacious desk and hence to Wi-Fi and ergonomic chair</w:t>
      </w:r>
      <w:r w:rsidR="00C026BA" w:rsidRPr="00DF476D">
        <w:rPr>
          <w:rFonts w:ascii="Arial" w:hAnsi="Arial" w:cs="Arial"/>
          <w:sz w:val="24"/>
          <w:szCs w:val="24"/>
          <w:lang w:val="en-IN"/>
        </w:rPr>
        <w:t xml:space="preserve"> </w:t>
      </w:r>
      <w:r w:rsidR="00C026BA" w:rsidRPr="00DF476D">
        <w:rPr>
          <w:rFonts w:ascii="Arial" w:hAnsi="Arial" w:cs="Arial"/>
          <w:color w:val="222222"/>
          <w:sz w:val="24"/>
          <w:szCs w:val="24"/>
          <w:shd w:val="clear" w:color="auto" w:fill="FFFFFF"/>
        </w:rPr>
        <w:t xml:space="preserve">(Opferkuch, et al., 2021). </w:t>
      </w:r>
    </w:p>
    <w:p w14:paraId="4AEEC8C6" w14:textId="1DAD7745" w:rsidR="00537302" w:rsidRPr="00DF476D" w:rsidRDefault="00A94EDB" w:rsidP="0036741F">
      <w:pPr>
        <w:spacing w:line="360" w:lineRule="auto"/>
        <w:jc w:val="both"/>
        <w:rPr>
          <w:rFonts w:ascii="Arial" w:hAnsi="Arial" w:cs="Arial"/>
          <w:color w:val="222222"/>
          <w:sz w:val="24"/>
          <w:szCs w:val="24"/>
          <w:shd w:val="clear" w:color="auto" w:fill="FFFFFF"/>
        </w:rPr>
      </w:pPr>
      <w:r w:rsidRPr="004270CF">
        <w:rPr>
          <w:rFonts w:ascii="Arial" w:hAnsi="Arial" w:cs="Arial"/>
          <w:sz w:val="24"/>
          <w:szCs w:val="24"/>
          <w:lang w:val="en-IN"/>
        </w:rPr>
        <w:t>The</w:t>
      </w:r>
      <w:r w:rsidRPr="0036741F">
        <w:rPr>
          <w:rFonts w:ascii="Times New Roman" w:hAnsi="Times New Roman" w:cs="Times New Roman"/>
          <w:sz w:val="24"/>
          <w:szCs w:val="24"/>
          <w:lang w:val="en-IN"/>
        </w:rPr>
        <w:t xml:space="preserve"> </w:t>
      </w:r>
      <w:r w:rsidRPr="004270CF">
        <w:rPr>
          <w:rFonts w:ascii="Arial" w:hAnsi="Arial" w:cs="Arial"/>
          <w:i/>
          <w:iCs/>
          <w:sz w:val="24"/>
          <w:szCs w:val="24"/>
          <w:lang w:val="en-IN"/>
        </w:rPr>
        <w:t>impact of these change initiatives</w:t>
      </w:r>
      <w:r w:rsidRPr="0036741F">
        <w:rPr>
          <w:rFonts w:ascii="Times New Roman" w:hAnsi="Times New Roman" w:cs="Times New Roman"/>
          <w:sz w:val="24"/>
          <w:szCs w:val="24"/>
          <w:lang w:val="en-IN"/>
        </w:rPr>
        <w:t xml:space="preserve"> </w:t>
      </w:r>
      <w:r w:rsidR="003327E5" w:rsidRPr="00DF476D">
        <w:rPr>
          <w:rFonts w:ascii="Arial" w:hAnsi="Arial" w:cs="Arial"/>
          <w:sz w:val="24"/>
          <w:szCs w:val="24"/>
          <w:lang w:val="en-IN"/>
        </w:rPr>
        <w:t>has</w:t>
      </w:r>
      <w:r w:rsidRPr="00DF476D">
        <w:rPr>
          <w:rFonts w:ascii="Arial" w:hAnsi="Arial" w:cs="Arial"/>
          <w:sz w:val="24"/>
          <w:szCs w:val="24"/>
          <w:lang w:val="en-IN"/>
        </w:rPr>
        <w:t xml:space="preserve"> been immense. </w:t>
      </w:r>
      <w:r w:rsidR="003327E5" w:rsidRPr="00DF476D">
        <w:rPr>
          <w:rFonts w:ascii="Arial" w:hAnsi="Arial" w:cs="Arial"/>
          <w:sz w:val="24"/>
          <w:szCs w:val="24"/>
          <w:lang w:val="en-IN"/>
        </w:rPr>
        <w:t xml:space="preserve">By undertaking these </w:t>
      </w:r>
      <w:r w:rsidRPr="00DF476D">
        <w:rPr>
          <w:rFonts w:ascii="Arial" w:hAnsi="Arial" w:cs="Arial"/>
          <w:sz w:val="24"/>
          <w:szCs w:val="24"/>
          <w:lang w:val="en-IN"/>
        </w:rPr>
        <w:t xml:space="preserve">initiatives, the hotel group is being able to attract </w:t>
      </w:r>
      <w:r w:rsidR="009E5A79" w:rsidRPr="00DF476D">
        <w:rPr>
          <w:rFonts w:ascii="Arial" w:hAnsi="Arial" w:cs="Arial"/>
          <w:sz w:val="24"/>
          <w:szCs w:val="24"/>
          <w:lang w:val="en-IN"/>
        </w:rPr>
        <w:t>more</w:t>
      </w:r>
      <w:r w:rsidRPr="00DF476D">
        <w:rPr>
          <w:rFonts w:ascii="Arial" w:hAnsi="Arial" w:cs="Arial"/>
          <w:sz w:val="24"/>
          <w:szCs w:val="24"/>
          <w:lang w:val="en-IN"/>
        </w:rPr>
        <w:t xml:space="preserve"> customers and </w:t>
      </w:r>
      <w:r w:rsidR="003327E5" w:rsidRPr="00DF476D">
        <w:rPr>
          <w:rFonts w:ascii="Arial" w:hAnsi="Arial" w:cs="Arial"/>
          <w:sz w:val="24"/>
          <w:szCs w:val="24"/>
          <w:lang w:val="en-IN"/>
        </w:rPr>
        <w:t>its</w:t>
      </w:r>
      <w:r w:rsidRPr="00DF476D">
        <w:rPr>
          <w:rFonts w:ascii="Arial" w:hAnsi="Arial" w:cs="Arial"/>
          <w:sz w:val="24"/>
          <w:szCs w:val="24"/>
          <w:lang w:val="en-IN"/>
        </w:rPr>
        <w:t xml:space="preserve"> profitability is also increasing significantly. The customers are willing to consider</w:t>
      </w:r>
      <w:r w:rsidR="003327E5" w:rsidRPr="00DF476D">
        <w:rPr>
          <w:rFonts w:ascii="Arial" w:hAnsi="Arial" w:cs="Arial"/>
          <w:sz w:val="24"/>
          <w:szCs w:val="24"/>
          <w:lang w:val="en-IN"/>
        </w:rPr>
        <w:t xml:space="preserve"> the Hilton Hotel Group </w:t>
      </w:r>
      <w:r w:rsidRPr="00DF476D">
        <w:rPr>
          <w:rFonts w:ascii="Arial" w:hAnsi="Arial" w:cs="Arial"/>
          <w:sz w:val="24"/>
          <w:szCs w:val="24"/>
          <w:lang w:val="en-IN"/>
        </w:rPr>
        <w:t xml:space="preserve">to be </w:t>
      </w:r>
      <w:r w:rsidR="005E753A" w:rsidRPr="00DF476D">
        <w:rPr>
          <w:rFonts w:ascii="Arial" w:hAnsi="Arial" w:cs="Arial"/>
          <w:sz w:val="24"/>
          <w:szCs w:val="24"/>
          <w:lang w:val="en-IN"/>
        </w:rPr>
        <w:t>an exceptionally good</w:t>
      </w:r>
      <w:r w:rsidRPr="00DF476D">
        <w:rPr>
          <w:rFonts w:ascii="Arial" w:hAnsi="Arial" w:cs="Arial"/>
          <w:sz w:val="24"/>
          <w:szCs w:val="24"/>
          <w:lang w:val="en-IN"/>
        </w:rPr>
        <w:t xml:space="preserve"> place for accommodation and hospitality services as it is using modern technologies and is taking care of customers' safety and hygiene</w:t>
      </w:r>
      <w:r w:rsidR="00C026BA" w:rsidRPr="00DF476D">
        <w:rPr>
          <w:rFonts w:ascii="Arial" w:hAnsi="Arial" w:cs="Arial"/>
          <w:sz w:val="24"/>
          <w:szCs w:val="24"/>
          <w:lang w:val="en-IN"/>
        </w:rPr>
        <w:t xml:space="preserve"> </w:t>
      </w:r>
      <w:r w:rsidR="00C026BA" w:rsidRPr="00DF476D">
        <w:rPr>
          <w:rFonts w:ascii="Arial" w:hAnsi="Arial" w:cs="Arial"/>
          <w:color w:val="222222"/>
          <w:sz w:val="24"/>
          <w:szCs w:val="24"/>
          <w:shd w:val="clear" w:color="auto" w:fill="FFFFFF"/>
        </w:rPr>
        <w:t xml:space="preserve">(Passetti, et al., 2018). </w:t>
      </w:r>
      <w:r w:rsidRPr="00DF476D">
        <w:rPr>
          <w:rFonts w:ascii="Arial" w:hAnsi="Arial" w:cs="Arial"/>
          <w:sz w:val="24"/>
          <w:szCs w:val="24"/>
          <w:lang w:val="en-IN"/>
        </w:rPr>
        <w:t xml:space="preserve">It is abiding by all the COVID-19-related norms and restrictions and hence, is highly preferred by the customers. Also, as it is adopting effective marketing strategies, providing more protection and cleanliness, reigniting people's passion for booking its services and providing them distraction-free rooms for the remote working computer can attract </w:t>
      </w:r>
      <w:r w:rsidR="005E753A" w:rsidRPr="00DF476D">
        <w:rPr>
          <w:rFonts w:ascii="Arial" w:hAnsi="Arial" w:cs="Arial"/>
          <w:sz w:val="24"/>
          <w:szCs w:val="24"/>
          <w:lang w:val="en-IN"/>
        </w:rPr>
        <w:t>more</w:t>
      </w:r>
      <w:r w:rsidRPr="00DF476D">
        <w:rPr>
          <w:rFonts w:ascii="Arial" w:hAnsi="Arial" w:cs="Arial"/>
          <w:sz w:val="24"/>
          <w:szCs w:val="24"/>
          <w:lang w:val="en-IN"/>
        </w:rPr>
        <w:t xml:space="preserve"> customers and its competitiveness is also improving significantly</w:t>
      </w:r>
      <w:r w:rsidR="00C026BA" w:rsidRPr="00DF476D">
        <w:rPr>
          <w:rFonts w:ascii="Arial" w:hAnsi="Arial" w:cs="Arial"/>
          <w:sz w:val="24"/>
          <w:szCs w:val="24"/>
          <w:lang w:val="en-IN"/>
        </w:rPr>
        <w:t xml:space="preserve"> </w:t>
      </w:r>
      <w:r w:rsidR="00C026BA" w:rsidRPr="00DF476D">
        <w:rPr>
          <w:rFonts w:ascii="Arial" w:hAnsi="Arial" w:cs="Arial"/>
          <w:color w:val="222222"/>
          <w:sz w:val="24"/>
          <w:szCs w:val="24"/>
          <w:shd w:val="clear" w:color="auto" w:fill="FFFFFF"/>
        </w:rPr>
        <w:t xml:space="preserve">(Zahari, et al., 2020). </w:t>
      </w:r>
    </w:p>
    <w:p w14:paraId="3EDF1FA8" w14:textId="630ACA14" w:rsidR="00537302" w:rsidRPr="00DF476D" w:rsidRDefault="00A94EDB" w:rsidP="0036741F">
      <w:pPr>
        <w:spacing w:line="360" w:lineRule="auto"/>
        <w:jc w:val="both"/>
        <w:rPr>
          <w:rFonts w:ascii="Arial" w:hAnsi="Arial" w:cs="Arial"/>
          <w:color w:val="222222"/>
          <w:sz w:val="24"/>
          <w:szCs w:val="24"/>
          <w:shd w:val="clear" w:color="auto" w:fill="FFFFFF"/>
        </w:rPr>
      </w:pPr>
      <w:r w:rsidRPr="0036741F">
        <w:rPr>
          <w:rFonts w:ascii="Times New Roman" w:hAnsi="Times New Roman" w:cs="Times New Roman"/>
          <w:b/>
          <w:bCs/>
          <w:i/>
          <w:iCs/>
          <w:sz w:val="24"/>
          <w:szCs w:val="24"/>
          <w:lang w:val="en-IN"/>
        </w:rPr>
        <w:t xml:space="preserve">The change initiatives of the company are </w:t>
      </w:r>
      <w:r w:rsidR="00837A3C" w:rsidRPr="0036741F">
        <w:rPr>
          <w:rFonts w:ascii="Times New Roman" w:hAnsi="Times New Roman" w:cs="Times New Roman"/>
          <w:b/>
          <w:bCs/>
          <w:i/>
          <w:iCs/>
          <w:sz w:val="24"/>
          <w:szCs w:val="24"/>
          <w:lang w:val="en-IN"/>
        </w:rPr>
        <w:t>professionally managed</w:t>
      </w:r>
      <w:r w:rsidR="003327E5">
        <w:rPr>
          <w:rFonts w:ascii="Times New Roman" w:hAnsi="Times New Roman" w:cs="Times New Roman"/>
          <w:sz w:val="24"/>
          <w:szCs w:val="24"/>
          <w:lang w:val="en-IN"/>
        </w:rPr>
        <w:t xml:space="preserve">. </w:t>
      </w:r>
      <w:r w:rsidR="003327E5" w:rsidRPr="00DF476D">
        <w:rPr>
          <w:rFonts w:ascii="Arial" w:hAnsi="Arial" w:cs="Arial"/>
          <w:sz w:val="24"/>
          <w:szCs w:val="24"/>
          <w:lang w:val="en-IN"/>
        </w:rPr>
        <w:t xml:space="preserve">The </w:t>
      </w:r>
      <w:r w:rsidRPr="00DF476D">
        <w:rPr>
          <w:rFonts w:ascii="Arial" w:hAnsi="Arial" w:cs="Arial"/>
          <w:sz w:val="24"/>
          <w:szCs w:val="24"/>
          <w:lang w:val="en-IN"/>
        </w:rPr>
        <w:t>strategies concerning these have been formulated by the top management and they are being implemented by the lower levels of the management</w:t>
      </w:r>
      <w:r w:rsidR="00C026BA" w:rsidRPr="00DF476D">
        <w:rPr>
          <w:rFonts w:ascii="Arial" w:hAnsi="Arial" w:cs="Arial"/>
          <w:sz w:val="24"/>
          <w:szCs w:val="24"/>
          <w:lang w:val="en-IN"/>
        </w:rPr>
        <w:t xml:space="preserve"> </w:t>
      </w:r>
      <w:bookmarkStart w:id="7" w:name="_Hlk107442400"/>
      <w:r w:rsidR="00C026BA" w:rsidRPr="00DF476D">
        <w:rPr>
          <w:rFonts w:ascii="Arial" w:hAnsi="Arial" w:cs="Arial"/>
          <w:color w:val="222222"/>
          <w:sz w:val="24"/>
          <w:szCs w:val="24"/>
          <w:shd w:val="clear" w:color="auto" w:fill="FFFFFF"/>
        </w:rPr>
        <w:t>(Alleyne, et al., 2018).</w:t>
      </w:r>
      <w:bookmarkEnd w:id="7"/>
      <w:r w:rsidR="00C026BA" w:rsidRPr="00DF476D">
        <w:rPr>
          <w:rFonts w:ascii="Arial" w:hAnsi="Arial" w:cs="Arial"/>
          <w:color w:val="222222"/>
          <w:sz w:val="24"/>
          <w:szCs w:val="24"/>
          <w:shd w:val="clear" w:color="auto" w:fill="FFFFFF"/>
        </w:rPr>
        <w:t xml:space="preserve"> </w:t>
      </w:r>
      <w:r w:rsidR="003327E5" w:rsidRPr="00DF476D">
        <w:rPr>
          <w:rFonts w:ascii="Arial" w:hAnsi="Arial" w:cs="Arial"/>
          <w:sz w:val="24"/>
          <w:szCs w:val="24"/>
          <w:lang w:val="en-IN"/>
        </w:rPr>
        <w:t>A</w:t>
      </w:r>
      <w:r w:rsidRPr="00DF476D">
        <w:rPr>
          <w:rFonts w:ascii="Arial" w:hAnsi="Arial" w:cs="Arial"/>
          <w:sz w:val="24"/>
          <w:szCs w:val="24"/>
          <w:lang w:val="en-IN"/>
        </w:rPr>
        <w:t xml:space="preserve">ll the staff members and managers of the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are making sure the technology is being </w:t>
      </w:r>
      <w:r w:rsidRPr="00DF476D">
        <w:rPr>
          <w:rFonts w:ascii="Arial" w:hAnsi="Arial" w:cs="Arial"/>
          <w:sz w:val="24"/>
          <w:szCs w:val="24"/>
          <w:lang w:val="en-IN"/>
        </w:rPr>
        <w:lastRenderedPageBreak/>
        <w:t>effectively utili</w:t>
      </w:r>
      <w:r w:rsidR="00DE4080">
        <w:rPr>
          <w:rFonts w:ascii="Arial" w:hAnsi="Arial" w:cs="Arial"/>
          <w:sz w:val="24"/>
          <w:szCs w:val="24"/>
          <w:lang w:val="en-IN"/>
        </w:rPr>
        <w:t>s</w:t>
      </w:r>
      <w:r w:rsidRPr="00DF476D">
        <w:rPr>
          <w:rFonts w:ascii="Arial" w:hAnsi="Arial" w:cs="Arial"/>
          <w:sz w:val="24"/>
          <w:szCs w:val="24"/>
          <w:lang w:val="en-IN"/>
        </w:rPr>
        <w:t>ed, proper marketing and customer service-related functions are being conducted etc. Also, cleaning and</w:t>
      </w:r>
      <w:r w:rsidRPr="0036741F">
        <w:rPr>
          <w:rFonts w:ascii="Times New Roman" w:hAnsi="Times New Roman" w:cs="Times New Roman"/>
          <w:sz w:val="24"/>
          <w:szCs w:val="24"/>
          <w:lang w:val="en-IN"/>
        </w:rPr>
        <w:t xml:space="preserve"> </w:t>
      </w:r>
      <w:r w:rsidRPr="00DF476D">
        <w:rPr>
          <w:rFonts w:ascii="Arial" w:hAnsi="Arial" w:cs="Arial"/>
          <w:sz w:val="24"/>
          <w:szCs w:val="24"/>
          <w:lang w:val="en-IN"/>
        </w:rPr>
        <w:t>hygiene-related functions are being conducted regularly on social distancing norms abided by all the staff members</w:t>
      </w:r>
      <w:r w:rsidR="00CA24A4" w:rsidRPr="00DF476D">
        <w:rPr>
          <w:rFonts w:ascii="Arial" w:hAnsi="Arial" w:cs="Arial"/>
          <w:sz w:val="24"/>
          <w:szCs w:val="24"/>
          <w:lang w:val="en-IN"/>
        </w:rPr>
        <w:t xml:space="preserve"> </w:t>
      </w:r>
      <w:r w:rsidR="00CA24A4" w:rsidRPr="00DF476D">
        <w:rPr>
          <w:rFonts w:ascii="Arial" w:hAnsi="Arial" w:cs="Arial"/>
          <w:color w:val="222222"/>
          <w:sz w:val="24"/>
          <w:szCs w:val="24"/>
          <w:shd w:val="clear" w:color="auto" w:fill="FFFFFF"/>
        </w:rPr>
        <w:t xml:space="preserve">(Taylor, 2018). </w:t>
      </w:r>
    </w:p>
    <w:p w14:paraId="1D8E6468" w14:textId="593AB80A" w:rsidR="00537302" w:rsidRPr="0036741F" w:rsidRDefault="00537302" w:rsidP="0036741F">
      <w:pPr>
        <w:spacing w:line="360" w:lineRule="auto"/>
        <w:jc w:val="both"/>
        <w:rPr>
          <w:rFonts w:ascii="Times New Roman" w:hAnsi="Times New Roman" w:cs="Times New Roman"/>
          <w:b/>
          <w:bCs/>
          <w:sz w:val="24"/>
          <w:szCs w:val="24"/>
          <w:lang w:val="en-IN"/>
        </w:rPr>
      </w:pPr>
    </w:p>
    <w:p w14:paraId="6CFA59AE" w14:textId="6B1C25E2" w:rsidR="00175F16" w:rsidRPr="00175F16" w:rsidRDefault="00A94EDB" w:rsidP="00B36413">
      <w:pPr>
        <w:pStyle w:val="Heading1"/>
        <w:rPr>
          <w:lang w:val="en-IN"/>
        </w:rPr>
      </w:pPr>
      <w:bookmarkStart w:id="8" w:name="_Toc107937264"/>
      <w:r w:rsidRPr="0036741F">
        <w:rPr>
          <w:lang w:val="en-IN"/>
        </w:rPr>
        <w:t>The organisation’s strategic direction and current business performance</w:t>
      </w:r>
      <w:bookmarkEnd w:id="8"/>
    </w:p>
    <w:p w14:paraId="00F49788" w14:textId="778D2077" w:rsidR="00841B17" w:rsidRPr="00DF476D" w:rsidRDefault="00A94EDB" w:rsidP="0036741F">
      <w:pPr>
        <w:spacing w:line="360" w:lineRule="auto"/>
        <w:jc w:val="both"/>
        <w:rPr>
          <w:rFonts w:ascii="Arial" w:hAnsi="Arial" w:cs="Arial"/>
          <w:color w:val="222222"/>
          <w:sz w:val="24"/>
          <w:szCs w:val="24"/>
          <w:shd w:val="clear" w:color="auto" w:fill="FFFFFF"/>
        </w:rPr>
      </w:pPr>
      <w:r w:rsidRPr="00A94EDB">
        <w:rPr>
          <w:rFonts w:ascii="Arial" w:hAnsi="Arial" w:cs="Arial"/>
          <w:sz w:val="24"/>
          <w:szCs w:val="24"/>
          <w:lang w:val="en-IN"/>
        </w:rPr>
        <w:t>The Porter ’s model approaches theory can be used to analyse the strategies used by the Hilton Hotel Group. The four main strategies in this paradigm are cost leadership, cost emphasis, differentiation, and differentiation focus.</w:t>
      </w:r>
      <w:r>
        <w:rPr>
          <w:rFonts w:ascii="Arial" w:hAnsi="Arial" w:cs="Arial"/>
          <w:sz w:val="24"/>
          <w:szCs w:val="24"/>
          <w:lang w:val="en-IN"/>
        </w:rPr>
        <w:t xml:space="preserve"> </w:t>
      </w:r>
      <w:r w:rsidR="003327E5" w:rsidRPr="00DF476D">
        <w:rPr>
          <w:rFonts w:ascii="Arial" w:hAnsi="Arial" w:cs="Arial"/>
          <w:sz w:val="24"/>
          <w:szCs w:val="24"/>
          <w:lang w:val="en-IN"/>
        </w:rPr>
        <w:t>T</w:t>
      </w:r>
      <w:r w:rsidRPr="00DF476D">
        <w:rPr>
          <w:rFonts w:ascii="Arial" w:hAnsi="Arial" w:cs="Arial"/>
          <w:sz w:val="24"/>
          <w:szCs w:val="24"/>
          <w:lang w:val="en-IN"/>
        </w:rPr>
        <w:t xml:space="preserve">he cost leadership strategy is not followed by the hotel </w:t>
      </w:r>
      <w:r w:rsidR="00262A02" w:rsidRPr="00DF476D">
        <w:rPr>
          <w:rFonts w:ascii="Arial" w:hAnsi="Arial" w:cs="Arial"/>
          <w:sz w:val="24"/>
          <w:szCs w:val="24"/>
          <w:lang w:val="en-IN"/>
        </w:rPr>
        <w:t>group,</w:t>
      </w:r>
      <w:r w:rsidRPr="00DF476D">
        <w:rPr>
          <w:rFonts w:ascii="Arial" w:hAnsi="Arial" w:cs="Arial"/>
          <w:sz w:val="24"/>
          <w:szCs w:val="24"/>
          <w:lang w:val="en-IN"/>
        </w:rPr>
        <w:t xml:space="preserve"> and it offers premium quality and premium price services. Considering the differentiation strategy, it can be said that it offers unique hospitality services as compared to its competitors </w:t>
      </w:r>
      <w:r w:rsidR="003327E5" w:rsidRPr="00DF476D">
        <w:rPr>
          <w:rFonts w:ascii="Arial" w:hAnsi="Arial" w:cs="Arial"/>
          <w:sz w:val="24"/>
          <w:szCs w:val="24"/>
          <w:lang w:val="en-IN"/>
        </w:rPr>
        <w:t>a</w:t>
      </w:r>
      <w:r w:rsidRPr="00DF476D">
        <w:rPr>
          <w:rFonts w:ascii="Arial" w:hAnsi="Arial" w:cs="Arial"/>
          <w:sz w:val="24"/>
          <w:szCs w:val="24"/>
          <w:lang w:val="en-IN"/>
        </w:rPr>
        <w:t xml:space="preserve">nd </w:t>
      </w:r>
      <w:r w:rsidR="00A53CD0" w:rsidRPr="00DF476D">
        <w:rPr>
          <w:rFonts w:ascii="Arial" w:hAnsi="Arial" w:cs="Arial"/>
          <w:sz w:val="24"/>
          <w:szCs w:val="24"/>
          <w:lang w:val="en-IN"/>
        </w:rPr>
        <w:t>it is p</w:t>
      </w:r>
      <w:r w:rsidRPr="00DF476D">
        <w:rPr>
          <w:rFonts w:ascii="Arial" w:hAnsi="Arial" w:cs="Arial"/>
          <w:sz w:val="24"/>
          <w:szCs w:val="24"/>
          <w:lang w:val="en-IN"/>
        </w:rPr>
        <w:t>roviding the best guest experiences</w:t>
      </w:r>
      <w:r w:rsidR="00C026BA" w:rsidRPr="00DF476D">
        <w:rPr>
          <w:rFonts w:ascii="Arial" w:hAnsi="Arial" w:cs="Arial"/>
          <w:sz w:val="24"/>
          <w:szCs w:val="24"/>
          <w:lang w:val="en-IN"/>
        </w:rPr>
        <w:t xml:space="preserve"> </w:t>
      </w:r>
      <w:bookmarkStart w:id="9" w:name="_Hlk107442416"/>
      <w:r w:rsidR="00C026BA" w:rsidRPr="00DF476D">
        <w:rPr>
          <w:rFonts w:ascii="Arial" w:hAnsi="Arial" w:cs="Arial"/>
          <w:color w:val="222222"/>
          <w:sz w:val="24"/>
          <w:szCs w:val="24"/>
          <w:shd w:val="clear" w:color="auto" w:fill="FFFFFF"/>
        </w:rPr>
        <w:t>(Barbaros and Țaranu, 2020).</w:t>
      </w:r>
      <w:bookmarkEnd w:id="9"/>
      <w:r w:rsidR="00C026BA" w:rsidRPr="00DF476D">
        <w:rPr>
          <w:rFonts w:ascii="Arial" w:hAnsi="Arial" w:cs="Arial"/>
          <w:color w:val="222222"/>
          <w:sz w:val="24"/>
          <w:szCs w:val="24"/>
          <w:shd w:val="clear" w:color="auto" w:fill="FFFFFF"/>
        </w:rPr>
        <w:t xml:space="preserve"> </w:t>
      </w:r>
      <w:r w:rsidR="00A53CD0" w:rsidRPr="00DF476D">
        <w:rPr>
          <w:rFonts w:ascii="Arial" w:hAnsi="Arial" w:cs="Arial"/>
          <w:sz w:val="24"/>
          <w:szCs w:val="24"/>
          <w:lang w:val="en-IN"/>
        </w:rPr>
        <w:t>T</w:t>
      </w:r>
      <w:r w:rsidRPr="00DF476D">
        <w:rPr>
          <w:rFonts w:ascii="Arial" w:hAnsi="Arial" w:cs="Arial"/>
          <w:sz w:val="24"/>
          <w:szCs w:val="24"/>
          <w:lang w:val="en-IN"/>
        </w:rPr>
        <w:t xml:space="preserve">he cost focus strategy is also not undertaken by the </w:t>
      </w:r>
      <w:r w:rsidR="00A53CD0" w:rsidRPr="00DF476D">
        <w:rPr>
          <w:rFonts w:ascii="Arial" w:hAnsi="Arial" w:cs="Arial"/>
          <w:sz w:val="24"/>
          <w:szCs w:val="24"/>
          <w:lang w:val="en-IN"/>
        </w:rPr>
        <w:t xml:space="preserve">Hilton Hotel Group </w:t>
      </w:r>
      <w:r w:rsidRPr="00DF476D">
        <w:rPr>
          <w:rFonts w:ascii="Arial" w:hAnsi="Arial" w:cs="Arial"/>
          <w:sz w:val="24"/>
          <w:szCs w:val="24"/>
          <w:lang w:val="en-IN"/>
        </w:rPr>
        <w:t xml:space="preserve">as it charges premium prices for its services. Even the customers are willing to pay premium prices as its service quality is </w:t>
      </w:r>
      <w:r w:rsidR="00837A3C" w:rsidRPr="00DF476D">
        <w:rPr>
          <w:rFonts w:ascii="Arial" w:hAnsi="Arial" w:cs="Arial"/>
          <w:sz w:val="24"/>
          <w:szCs w:val="24"/>
          <w:lang w:val="en-IN"/>
        </w:rPr>
        <w:t>particularly good</w:t>
      </w:r>
      <w:r w:rsidRPr="00DF476D">
        <w:rPr>
          <w:rFonts w:ascii="Arial" w:hAnsi="Arial" w:cs="Arial"/>
          <w:sz w:val="24"/>
          <w:szCs w:val="24"/>
          <w:lang w:val="en-IN"/>
        </w:rPr>
        <w:t>. The differentiation</w:t>
      </w:r>
      <w:r w:rsidR="00A53CD0" w:rsidRPr="00DF476D">
        <w:rPr>
          <w:rFonts w:ascii="Arial" w:hAnsi="Arial" w:cs="Arial"/>
          <w:sz w:val="24"/>
          <w:szCs w:val="24"/>
          <w:lang w:val="en-IN"/>
        </w:rPr>
        <w:t xml:space="preserve">-focused </w:t>
      </w:r>
      <w:r w:rsidRPr="00DF476D">
        <w:rPr>
          <w:rFonts w:ascii="Arial" w:hAnsi="Arial" w:cs="Arial"/>
          <w:sz w:val="24"/>
          <w:szCs w:val="24"/>
          <w:lang w:val="en-IN"/>
        </w:rPr>
        <w:t xml:space="preserve">strategies are followed by the </w:t>
      </w:r>
      <w:r w:rsidR="00A53CD0" w:rsidRPr="00DF476D">
        <w:rPr>
          <w:rFonts w:ascii="Arial" w:hAnsi="Arial" w:cs="Arial"/>
          <w:sz w:val="24"/>
          <w:szCs w:val="24"/>
          <w:lang w:val="en-IN"/>
        </w:rPr>
        <w:t xml:space="preserve">Hilton Hotel Group </w:t>
      </w:r>
      <w:r w:rsidRPr="00DF476D">
        <w:rPr>
          <w:rFonts w:ascii="Arial" w:hAnsi="Arial" w:cs="Arial"/>
          <w:sz w:val="24"/>
          <w:szCs w:val="24"/>
          <w:lang w:val="en-IN"/>
        </w:rPr>
        <w:t>which focuses on specific niche markets as well and has unique services for catering to the customers in such market</w:t>
      </w:r>
      <w:r w:rsidR="00CA24A4" w:rsidRPr="00DF476D">
        <w:rPr>
          <w:rFonts w:ascii="Arial" w:hAnsi="Arial" w:cs="Arial"/>
          <w:sz w:val="24"/>
          <w:szCs w:val="24"/>
          <w:lang w:val="en-IN"/>
        </w:rPr>
        <w:t xml:space="preserve">s </w:t>
      </w:r>
      <w:r w:rsidR="00CA24A4" w:rsidRPr="00DF476D">
        <w:rPr>
          <w:rFonts w:ascii="Arial" w:hAnsi="Arial" w:cs="Arial"/>
          <w:color w:val="222222"/>
          <w:sz w:val="24"/>
          <w:szCs w:val="24"/>
          <w:shd w:val="clear" w:color="auto" w:fill="FFFFFF"/>
        </w:rPr>
        <w:t xml:space="preserve">(Minh and Quang, 2018). </w:t>
      </w:r>
    </w:p>
    <w:p w14:paraId="6EE2D6B4" w14:textId="1509EA0B" w:rsidR="00841B17" w:rsidRPr="00DF476D" w:rsidRDefault="00A94EDB" w:rsidP="0036741F">
      <w:pPr>
        <w:spacing w:line="360" w:lineRule="auto"/>
        <w:jc w:val="both"/>
        <w:rPr>
          <w:rFonts w:ascii="Arial" w:hAnsi="Arial" w:cs="Arial"/>
          <w:sz w:val="24"/>
          <w:szCs w:val="24"/>
          <w:lang w:val="en-IN"/>
        </w:rPr>
      </w:pPr>
      <w:r w:rsidRPr="00DF476D">
        <w:rPr>
          <w:rFonts w:ascii="Arial" w:hAnsi="Arial" w:cs="Arial"/>
          <w:sz w:val="24"/>
          <w:szCs w:val="24"/>
          <w:lang w:val="en-IN"/>
        </w:rPr>
        <w:t xml:space="preserve">The strategic direction of </w:t>
      </w:r>
      <w:r w:rsidR="00A53CD0" w:rsidRPr="00DF476D">
        <w:rPr>
          <w:rFonts w:ascii="Arial" w:hAnsi="Arial" w:cs="Arial"/>
          <w:sz w:val="24"/>
          <w:szCs w:val="24"/>
          <w:lang w:val="en-IN"/>
        </w:rPr>
        <w:t xml:space="preserve">Hilton Hotel Group </w:t>
      </w:r>
      <w:r w:rsidRPr="00DF476D">
        <w:rPr>
          <w:rFonts w:ascii="Arial" w:hAnsi="Arial" w:cs="Arial"/>
          <w:sz w:val="24"/>
          <w:szCs w:val="24"/>
          <w:lang w:val="en-IN"/>
        </w:rPr>
        <w:t xml:space="preserve">can be analysed with the help of the </w:t>
      </w:r>
      <w:r w:rsidRPr="00DF476D">
        <w:rPr>
          <w:rFonts w:ascii="Arial" w:hAnsi="Arial" w:cs="Arial"/>
          <w:b/>
          <w:bCs/>
          <w:i/>
          <w:iCs/>
          <w:sz w:val="24"/>
          <w:szCs w:val="24"/>
          <w:lang w:val="en-IN"/>
        </w:rPr>
        <w:t xml:space="preserve">Ansoff matrix </w:t>
      </w:r>
      <w:r w:rsidRPr="00DF476D">
        <w:rPr>
          <w:rFonts w:ascii="Arial" w:hAnsi="Arial" w:cs="Arial"/>
          <w:sz w:val="24"/>
          <w:szCs w:val="24"/>
          <w:lang w:val="en-IN"/>
        </w:rPr>
        <w:t>as follows-</w:t>
      </w:r>
    </w:p>
    <w:p w14:paraId="0EBF92A6" w14:textId="77777777" w:rsidR="00284AB1" w:rsidRDefault="00A94EDB" w:rsidP="00DF476D">
      <w:pPr>
        <w:keepNext/>
        <w:spacing w:line="360" w:lineRule="auto"/>
        <w:jc w:val="center"/>
      </w:pPr>
      <w:r>
        <w:drawing>
          <wp:inline distT="0" distB="0" distL="0" distR="0" wp14:anchorId="07357D12" wp14:editId="2A0BD17D">
            <wp:extent cx="3423920" cy="1714500"/>
            <wp:effectExtent l="0" t="0" r="0" b="0"/>
            <wp:docPr id="7" name="Picture 7" descr="Retail Archives - Page 4 of 11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0" descr="Retail Archives - Page 4 of 11 - Research-Methodology"/>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426085" cy="1715584"/>
                    </a:xfrm>
                    <a:prstGeom prst="rect">
                      <a:avLst/>
                    </a:prstGeom>
                    <a:noFill/>
                    <a:ln>
                      <a:noFill/>
                    </a:ln>
                  </pic:spPr>
                </pic:pic>
              </a:graphicData>
            </a:graphic>
          </wp:inline>
        </w:drawing>
      </w:r>
    </w:p>
    <w:p w14:paraId="4AC88FF3" w14:textId="500D2941" w:rsidR="00284AB1" w:rsidRPr="00284AB1" w:rsidRDefault="00A94EDB" w:rsidP="00DF476D">
      <w:pPr>
        <w:pStyle w:val="Caption"/>
        <w:jc w:val="right"/>
        <w:rPr>
          <w:rFonts w:ascii="Times New Roman" w:hAnsi="Times New Roman" w:cs="Times New Roman"/>
          <w:b/>
          <w:bCs/>
          <w:i w:val="0"/>
          <w:iCs w:val="0"/>
          <w:color w:val="000000" w:themeColor="text1"/>
          <w:sz w:val="24"/>
          <w:szCs w:val="24"/>
        </w:rPr>
      </w:pPr>
      <w:r w:rsidRPr="00284AB1">
        <w:rPr>
          <w:rFonts w:ascii="Times New Roman" w:hAnsi="Times New Roman" w:cs="Times New Roman"/>
          <w:b/>
          <w:bCs/>
          <w:i w:val="0"/>
          <w:iCs w:val="0"/>
          <w:color w:val="000000" w:themeColor="text1"/>
          <w:sz w:val="24"/>
          <w:szCs w:val="24"/>
        </w:rPr>
        <w:t xml:space="preserve">Figure </w:t>
      </w:r>
      <w:r w:rsidRPr="00284AB1">
        <w:rPr>
          <w:rFonts w:ascii="Times New Roman" w:hAnsi="Times New Roman" w:cs="Times New Roman"/>
          <w:b/>
          <w:bCs/>
          <w:i w:val="0"/>
          <w:iCs w:val="0"/>
          <w:color w:val="000000" w:themeColor="text1"/>
          <w:sz w:val="24"/>
          <w:szCs w:val="24"/>
        </w:rPr>
        <w:fldChar w:fldCharType="begin"/>
      </w:r>
      <w:r w:rsidRPr="00284AB1">
        <w:rPr>
          <w:rFonts w:ascii="Times New Roman" w:hAnsi="Times New Roman" w:cs="Times New Roman"/>
          <w:b/>
          <w:bCs/>
          <w:i w:val="0"/>
          <w:iCs w:val="0"/>
          <w:color w:val="000000" w:themeColor="text1"/>
          <w:sz w:val="24"/>
          <w:szCs w:val="24"/>
        </w:rPr>
        <w:instrText xml:space="preserve"> SEQ Figure \* ARABIC </w:instrText>
      </w:r>
      <w:r w:rsidRPr="00284AB1">
        <w:rPr>
          <w:rFonts w:ascii="Times New Roman" w:hAnsi="Times New Roman" w:cs="Times New Roman"/>
          <w:b/>
          <w:bCs/>
          <w:i w:val="0"/>
          <w:iCs w:val="0"/>
          <w:color w:val="000000" w:themeColor="text1"/>
          <w:sz w:val="24"/>
          <w:szCs w:val="24"/>
        </w:rPr>
        <w:fldChar w:fldCharType="separate"/>
      </w:r>
      <w:r>
        <w:rPr>
          <w:rFonts w:ascii="Times New Roman" w:hAnsi="Times New Roman" w:cs="Times New Roman"/>
          <w:b/>
          <w:bCs/>
          <w:i w:val="0"/>
          <w:iCs w:val="0"/>
          <w:color w:val="000000" w:themeColor="text1"/>
          <w:sz w:val="24"/>
          <w:szCs w:val="24"/>
        </w:rPr>
        <w:t>4</w:t>
      </w:r>
      <w:r w:rsidRPr="00284AB1">
        <w:rPr>
          <w:rFonts w:ascii="Times New Roman" w:hAnsi="Times New Roman" w:cs="Times New Roman"/>
          <w:b/>
          <w:bCs/>
          <w:i w:val="0"/>
          <w:iCs w:val="0"/>
          <w:color w:val="000000" w:themeColor="text1"/>
          <w:sz w:val="24"/>
          <w:szCs w:val="24"/>
        </w:rPr>
        <w:fldChar w:fldCharType="end"/>
      </w:r>
      <w:r w:rsidRPr="00284AB1">
        <w:rPr>
          <w:rFonts w:ascii="Times New Roman" w:hAnsi="Times New Roman" w:cs="Times New Roman"/>
          <w:b/>
          <w:bCs/>
          <w:i w:val="0"/>
          <w:iCs w:val="0"/>
          <w:color w:val="000000" w:themeColor="text1"/>
          <w:sz w:val="24"/>
          <w:szCs w:val="24"/>
        </w:rPr>
        <w:t>- Ansoff Matrix</w:t>
      </w:r>
    </w:p>
    <w:p w14:paraId="4ED8696C" w14:textId="48DF3611" w:rsidR="00284AB1" w:rsidRPr="00C026BA" w:rsidRDefault="00A94EDB" w:rsidP="00DF476D">
      <w:pPr>
        <w:spacing w:line="360" w:lineRule="auto"/>
        <w:jc w:val="right"/>
        <w:rPr>
          <w:rFonts w:ascii="Times New Roman" w:hAnsi="Times New Roman" w:cs="Times New Roman"/>
          <w:color w:val="222222"/>
          <w:sz w:val="24"/>
          <w:szCs w:val="24"/>
          <w:shd w:val="clear" w:color="auto" w:fill="FFFFFF"/>
        </w:rPr>
      </w:pPr>
      <w:r w:rsidRPr="00284AB1">
        <w:rPr>
          <w:rFonts w:ascii="Times New Roman" w:hAnsi="Times New Roman" w:cs="Times New Roman"/>
          <w:color w:val="000000" w:themeColor="text1"/>
          <w:sz w:val="24"/>
          <w:szCs w:val="24"/>
          <w:lang w:val="en-IN"/>
        </w:rPr>
        <w:t xml:space="preserve">Source: </w:t>
      </w:r>
      <w:bookmarkStart w:id="10" w:name="_Hlk107442423"/>
      <w:r w:rsidR="00C026BA">
        <w:rPr>
          <w:rFonts w:ascii="Times New Roman" w:hAnsi="Times New Roman" w:cs="Times New Roman"/>
          <w:color w:val="222222"/>
          <w:sz w:val="24"/>
          <w:szCs w:val="24"/>
          <w:shd w:val="clear" w:color="auto" w:fill="FFFFFF"/>
        </w:rPr>
        <w:t>(</w:t>
      </w:r>
      <w:r w:rsidR="00C026BA" w:rsidRPr="00690B03">
        <w:rPr>
          <w:rFonts w:ascii="Times New Roman" w:hAnsi="Times New Roman" w:cs="Times New Roman"/>
          <w:color w:val="222222"/>
          <w:sz w:val="24"/>
          <w:szCs w:val="24"/>
          <w:shd w:val="clear" w:color="auto" w:fill="FFFFFF"/>
        </w:rPr>
        <w:t xml:space="preserve">Betti </w:t>
      </w:r>
      <w:r w:rsidR="00C026BA">
        <w:rPr>
          <w:rFonts w:ascii="Times New Roman" w:hAnsi="Times New Roman" w:cs="Times New Roman"/>
          <w:color w:val="222222"/>
          <w:sz w:val="24"/>
          <w:szCs w:val="24"/>
          <w:shd w:val="clear" w:color="auto" w:fill="FFFFFF"/>
        </w:rPr>
        <w:t>and</w:t>
      </w:r>
      <w:r w:rsidR="00C026BA" w:rsidRPr="00690B03">
        <w:rPr>
          <w:rFonts w:ascii="Times New Roman" w:hAnsi="Times New Roman" w:cs="Times New Roman"/>
          <w:color w:val="222222"/>
          <w:sz w:val="24"/>
          <w:szCs w:val="24"/>
          <w:shd w:val="clear" w:color="auto" w:fill="FFFFFF"/>
        </w:rPr>
        <w:t xml:space="preserve"> Sarens, 2020)</w:t>
      </w:r>
      <w:bookmarkEnd w:id="10"/>
    </w:p>
    <w:p w14:paraId="0F53B44D" w14:textId="0465A00F" w:rsidR="00841B17" w:rsidRPr="00DF476D" w:rsidRDefault="00A94EDB" w:rsidP="0036741F">
      <w:pPr>
        <w:spacing w:line="360" w:lineRule="auto"/>
        <w:jc w:val="both"/>
        <w:rPr>
          <w:rFonts w:ascii="Arial" w:hAnsi="Arial" w:cs="Arial"/>
          <w:sz w:val="24"/>
          <w:szCs w:val="24"/>
          <w:lang w:val="en-IN"/>
        </w:rPr>
      </w:pPr>
      <w:r w:rsidRPr="0036741F">
        <w:rPr>
          <w:rFonts w:ascii="Times New Roman" w:hAnsi="Times New Roman" w:cs="Times New Roman"/>
          <w:b/>
          <w:bCs/>
          <w:sz w:val="24"/>
          <w:szCs w:val="24"/>
          <w:lang w:val="en-IN"/>
        </w:rPr>
        <w:lastRenderedPageBreak/>
        <w:t>Market penetration strategy</w:t>
      </w:r>
      <w:r w:rsidRPr="0036741F">
        <w:rPr>
          <w:rFonts w:ascii="Times New Roman" w:hAnsi="Times New Roman" w:cs="Times New Roman"/>
          <w:sz w:val="24"/>
          <w:szCs w:val="24"/>
          <w:lang w:val="en-IN"/>
        </w:rPr>
        <w:t xml:space="preserve">- </w:t>
      </w:r>
      <w:r w:rsidRPr="00DF476D">
        <w:rPr>
          <w:rFonts w:ascii="Arial" w:hAnsi="Arial" w:cs="Arial"/>
          <w:sz w:val="24"/>
          <w:szCs w:val="24"/>
          <w:lang w:val="en-IN"/>
        </w:rPr>
        <w:t xml:space="preserve">By using this strategy, the </w:t>
      </w:r>
      <w:r w:rsidR="00A53CD0" w:rsidRPr="00DF476D">
        <w:rPr>
          <w:rFonts w:ascii="Arial" w:hAnsi="Arial" w:cs="Arial"/>
          <w:sz w:val="24"/>
          <w:szCs w:val="24"/>
          <w:lang w:val="en-IN"/>
        </w:rPr>
        <w:t xml:space="preserve">Hilton Hotel Group </w:t>
      </w:r>
      <w:r w:rsidRPr="00DF476D">
        <w:rPr>
          <w:rFonts w:ascii="Arial" w:hAnsi="Arial" w:cs="Arial"/>
          <w:sz w:val="24"/>
          <w:szCs w:val="24"/>
          <w:lang w:val="en-IN"/>
        </w:rPr>
        <w:t xml:space="preserve">provides its existing services in the existing markets where it operates. It </w:t>
      </w:r>
      <w:r w:rsidR="00262A02" w:rsidRPr="00DF476D">
        <w:rPr>
          <w:rFonts w:ascii="Arial" w:hAnsi="Arial" w:cs="Arial"/>
          <w:sz w:val="24"/>
          <w:szCs w:val="24"/>
          <w:lang w:val="en-IN"/>
        </w:rPr>
        <w:t>is engaged in more advertising, marketing,</w:t>
      </w:r>
      <w:r w:rsidRPr="00DF476D">
        <w:rPr>
          <w:rFonts w:ascii="Arial" w:hAnsi="Arial" w:cs="Arial"/>
          <w:sz w:val="24"/>
          <w:szCs w:val="24"/>
          <w:lang w:val="en-IN"/>
        </w:rPr>
        <w:t xml:space="preserve"> and makes sure that effective customer services are provided. </w:t>
      </w:r>
    </w:p>
    <w:p w14:paraId="193899A9" w14:textId="5DF4BAD6" w:rsidR="00841B17" w:rsidRPr="00DF476D" w:rsidRDefault="00A94EDB" w:rsidP="0036741F">
      <w:pPr>
        <w:spacing w:line="360" w:lineRule="auto"/>
        <w:jc w:val="both"/>
        <w:rPr>
          <w:rFonts w:ascii="Arial" w:hAnsi="Arial" w:cs="Arial"/>
          <w:color w:val="222222"/>
          <w:sz w:val="24"/>
          <w:szCs w:val="24"/>
          <w:shd w:val="clear" w:color="auto" w:fill="FFFFFF"/>
        </w:rPr>
      </w:pPr>
      <w:r w:rsidRPr="0036741F">
        <w:rPr>
          <w:rFonts w:ascii="Times New Roman" w:hAnsi="Times New Roman" w:cs="Times New Roman"/>
          <w:sz w:val="24"/>
          <w:szCs w:val="24"/>
          <w:lang w:val="en-IN"/>
        </w:rPr>
        <w:t>M</w:t>
      </w:r>
      <w:r w:rsidRPr="0036741F">
        <w:rPr>
          <w:rFonts w:ascii="Times New Roman" w:hAnsi="Times New Roman" w:cs="Times New Roman"/>
          <w:b/>
          <w:bCs/>
          <w:sz w:val="24"/>
          <w:szCs w:val="24"/>
          <w:lang w:val="en-IN"/>
        </w:rPr>
        <w:t xml:space="preserve">arket development strategy- </w:t>
      </w:r>
      <w:r w:rsidRPr="00DF476D">
        <w:rPr>
          <w:rFonts w:ascii="Arial" w:hAnsi="Arial" w:cs="Arial"/>
          <w:sz w:val="24"/>
          <w:szCs w:val="24"/>
          <w:lang w:val="en-IN"/>
        </w:rPr>
        <w:t xml:space="preserve">By adopting this strategy, the </w:t>
      </w:r>
      <w:r w:rsidR="00A53CD0" w:rsidRPr="00DF476D">
        <w:rPr>
          <w:rFonts w:ascii="Arial" w:hAnsi="Arial" w:cs="Arial"/>
          <w:sz w:val="24"/>
          <w:szCs w:val="24"/>
          <w:lang w:val="en-IN"/>
        </w:rPr>
        <w:t xml:space="preserve">Hilton Hotel Group </w:t>
      </w:r>
      <w:r w:rsidRPr="00DF476D">
        <w:rPr>
          <w:rFonts w:ascii="Arial" w:hAnsi="Arial" w:cs="Arial"/>
          <w:sz w:val="24"/>
          <w:szCs w:val="24"/>
          <w:lang w:val="en-IN"/>
        </w:rPr>
        <w:t>provides its existing hospitality services in the new markets</w:t>
      </w:r>
      <w:r w:rsidR="00C026BA" w:rsidRPr="00DF476D">
        <w:rPr>
          <w:rFonts w:ascii="Arial" w:hAnsi="Arial" w:cs="Arial"/>
          <w:sz w:val="24"/>
          <w:szCs w:val="24"/>
          <w:lang w:val="en-IN"/>
        </w:rPr>
        <w:t xml:space="preserve"> </w:t>
      </w:r>
      <w:bookmarkStart w:id="11" w:name="_Hlk107442433"/>
      <w:r w:rsidR="00C026BA" w:rsidRPr="00DF476D">
        <w:rPr>
          <w:rFonts w:ascii="Arial" w:hAnsi="Arial" w:cs="Arial"/>
          <w:color w:val="222222"/>
          <w:sz w:val="24"/>
          <w:szCs w:val="24"/>
          <w:shd w:val="clear" w:color="auto" w:fill="FFFFFF"/>
        </w:rPr>
        <w:t xml:space="preserve">(Botha and Wilkinson, 2019). </w:t>
      </w:r>
      <w:bookmarkEnd w:id="11"/>
    </w:p>
    <w:p w14:paraId="2B6B97E7" w14:textId="736082E7" w:rsidR="00841B17" w:rsidRPr="00DF476D" w:rsidRDefault="00A94EDB" w:rsidP="0036741F">
      <w:pPr>
        <w:spacing w:line="360" w:lineRule="auto"/>
        <w:jc w:val="both"/>
        <w:rPr>
          <w:rFonts w:ascii="Arial" w:hAnsi="Arial" w:cs="Arial"/>
          <w:sz w:val="24"/>
          <w:szCs w:val="24"/>
          <w:lang w:val="en-IN"/>
        </w:rPr>
      </w:pPr>
      <w:r w:rsidRPr="0036741F">
        <w:rPr>
          <w:rFonts w:ascii="Times New Roman" w:hAnsi="Times New Roman" w:cs="Times New Roman"/>
          <w:b/>
          <w:bCs/>
          <w:sz w:val="24"/>
          <w:szCs w:val="24"/>
          <w:lang w:val="en-IN"/>
        </w:rPr>
        <w:t>Product expansion strategy</w:t>
      </w:r>
      <w:r w:rsidRPr="0036741F">
        <w:rPr>
          <w:rFonts w:ascii="Times New Roman" w:hAnsi="Times New Roman" w:cs="Times New Roman"/>
          <w:sz w:val="24"/>
          <w:szCs w:val="24"/>
          <w:lang w:val="en-IN"/>
        </w:rPr>
        <w:t xml:space="preserve">- </w:t>
      </w:r>
      <w:r w:rsidRPr="00DF476D">
        <w:rPr>
          <w:rFonts w:ascii="Arial" w:hAnsi="Arial" w:cs="Arial"/>
          <w:sz w:val="24"/>
          <w:szCs w:val="24"/>
          <w:lang w:val="en-IN"/>
        </w:rPr>
        <w:t xml:space="preserve">By using this strategy, the </w:t>
      </w:r>
      <w:r w:rsidR="00A53CD0" w:rsidRPr="00DF476D">
        <w:rPr>
          <w:rFonts w:ascii="Arial" w:hAnsi="Arial" w:cs="Arial"/>
          <w:sz w:val="24"/>
          <w:szCs w:val="24"/>
          <w:lang w:val="en-IN"/>
        </w:rPr>
        <w:t xml:space="preserve">Hilton Hotel Group </w:t>
      </w:r>
      <w:r w:rsidRPr="00DF476D">
        <w:rPr>
          <w:rFonts w:ascii="Arial" w:hAnsi="Arial" w:cs="Arial"/>
          <w:sz w:val="24"/>
          <w:szCs w:val="24"/>
          <w:lang w:val="en-IN"/>
        </w:rPr>
        <w:t>provides new services in the existing markets. This help</w:t>
      </w:r>
      <w:r w:rsidR="00A53CD0" w:rsidRPr="00DF476D">
        <w:rPr>
          <w:rFonts w:ascii="Arial" w:hAnsi="Arial" w:cs="Arial"/>
          <w:sz w:val="24"/>
          <w:szCs w:val="24"/>
          <w:lang w:val="en-IN"/>
        </w:rPr>
        <w:t>s it</w:t>
      </w:r>
      <w:r w:rsidRPr="00DF476D">
        <w:rPr>
          <w:rFonts w:ascii="Arial" w:hAnsi="Arial" w:cs="Arial"/>
          <w:sz w:val="24"/>
          <w:szCs w:val="24"/>
          <w:lang w:val="en-IN"/>
        </w:rPr>
        <w:t xml:space="preserve"> to attract </w:t>
      </w:r>
      <w:r w:rsidR="00837A3C" w:rsidRPr="00DF476D">
        <w:rPr>
          <w:rFonts w:ascii="Arial" w:hAnsi="Arial" w:cs="Arial"/>
          <w:sz w:val="24"/>
          <w:szCs w:val="24"/>
          <w:lang w:val="en-IN"/>
        </w:rPr>
        <w:t>more</w:t>
      </w:r>
      <w:r w:rsidRPr="00DF476D">
        <w:rPr>
          <w:rFonts w:ascii="Arial" w:hAnsi="Arial" w:cs="Arial"/>
          <w:sz w:val="24"/>
          <w:szCs w:val="24"/>
          <w:lang w:val="en-IN"/>
        </w:rPr>
        <w:t xml:space="preserve"> guests and tourists.</w:t>
      </w:r>
    </w:p>
    <w:p w14:paraId="59AF3289" w14:textId="30B53756" w:rsidR="00841B17" w:rsidRPr="00DF476D" w:rsidRDefault="00A94EDB" w:rsidP="0036741F">
      <w:pPr>
        <w:spacing w:line="360" w:lineRule="auto"/>
        <w:jc w:val="both"/>
        <w:rPr>
          <w:rFonts w:ascii="Arial" w:hAnsi="Arial" w:cs="Arial"/>
          <w:color w:val="222222"/>
          <w:sz w:val="24"/>
          <w:szCs w:val="24"/>
          <w:shd w:val="clear" w:color="auto" w:fill="FFFFFF"/>
        </w:rPr>
      </w:pPr>
      <w:r w:rsidRPr="0036741F">
        <w:rPr>
          <w:rFonts w:ascii="Times New Roman" w:hAnsi="Times New Roman" w:cs="Times New Roman"/>
          <w:b/>
          <w:bCs/>
          <w:sz w:val="24"/>
          <w:szCs w:val="24"/>
          <w:lang w:val="en-IN"/>
        </w:rPr>
        <w:t xml:space="preserve">Combination strategy- </w:t>
      </w:r>
      <w:r w:rsidRPr="00DF476D">
        <w:rPr>
          <w:rFonts w:ascii="Arial" w:hAnsi="Arial" w:cs="Arial"/>
          <w:sz w:val="24"/>
          <w:szCs w:val="24"/>
          <w:lang w:val="en-IN"/>
        </w:rPr>
        <w:t xml:space="preserve">By adopting this strategy, </w:t>
      </w:r>
      <w:r w:rsidR="00A53CD0" w:rsidRPr="00DF476D">
        <w:rPr>
          <w:rFonts w:ascii="Arial" w:hAnsi="Arial" w:cs="Arial"/>
          <w:sz w:val="24"/>
          <w:szCs w:val="24"/>
          <w:lang w:val="en-IN"/>
        </w:rPr>
        <w:t xml:space="preserve">the Hilton Hotel Group </w:t>
      </w:r>
      <w:r w:rsidRPr="00DF476D">
        <w:rPr>
          <w:rFonts w:ascii="Arial" w:hAnsi="Arial" w:cs="Arial"/>
          <w:sz w:val="24"/>
          <w:szCs w:val="24"/>
          <w:lang w:val="en-IN"/>
        </w:rPr>
        <w:t xml:space="preserve">provides new services in the new markets. This is done by </w:t>
      </w:r>
      <w:r w:rsidR="00A53CD0" w:rsidRPr="00DF476D">
        <w:rPr>
          <w:rFonts w:ascii="Arial" w:hAnsi="Arial" w:cs="Arial"/>
          <w:sz w:val="24"/>
          <w:szCs w:val="24"/>
          <w:lang w:val="en-IN"/>
        </w:rPr>
        <w:t>analysing</w:t>
      </w:r>
      <w:r w:rsidRPr="00DF476D">
        <w:rPr>
          <w:rFonts w:ascii="Arial" w:hAnsi="Arial" w:cs="Arial"/>
          <w:sz w:val="24"/>
          <w:szCs w:val="24"/>
          <w:lang w:val="en-IN"/>
        </w:rPr>
        <w:t xml:space="preserve"> the requirements and needs of the tourists and guests in the new market</w:t>
      </w:r>
      <w:r w:rsidR="00C026BA" w:rsidRPr="00DF476D">
        <w:rPr>
          <w:rFonts w:ascii="Arial" w:hAnsi="Arial" w:cs="Arial"/>
          <w:sz w:val="24"/>
          <w:szCs w:val="24"/>
          <w:lang w:val="en-IN"/>
        </w:rPr>
        <w:t xml:space="preserve"> </w:t>
      </w:r>
      <w:bookmarkStart w:id="12" w:name="_Hlk107442440"/>
      <w:r w:rsidR="00C026BA" w:rsidRPr="00DF476D">
        <w:rPr>
          <w:rFonts w:ascii="Arial" w:hAnsi="Arial" w:cs="Arial"/>
          <w:color w:val="222222"/>
          <w:sz w:val="24"/>
          <w:szCs w:val="24"/>
          <w:shd w:val="clear" w:color="auto" w:fill="FFFFFF"/>
        </w:rPr>
        <w:t xml:space="preserve">(Higgins, et al., 2019). </w:t>
      </w:r>
      <w:bookmarkEnd w:id="12"/>
    </w:p>
    <w:p w14:paraId="7AB0E234" w14:textId="6D8560D3" w:rsidR="00841B17" w:rsidRPr="00DF476D" w:rsidRDefault="00A94EDB" w:rsidP="0036741F">
      <w:pPr>
        <w:spacing w:line="360" w:lineRule="auto"/>
        <w:jc w:val="both"/>
        <w:rPr>
          <w:rFonts w:ascii="Arial" w:hAnsi="Arial" w:cs="Arial"/>
          <w:sz w:val="24"/>
          <w:szCs w:val="24"/>
          <w:lang w:val="en-IN"/>
        </w:rPr>
      </w:pPr>
      <w:r w:rsidRPr="00DF476D">
        <w:rPr>
          <w:rFonts w:ascii="Arial" w:hAnsi="Arial" w:cs="Arial"/>
          <w:sz w:val="24"/>
          <w:szCs w:val="24"/>
          <w:lang w:val="en-IN"/>
        </w:rPr>
        <w:t xml:space="preserve">Thus, it is seen that all these strategies are followed by the </w:t>
      </w:r>
      <w:r w:rsidR="00A53CD0" w:rsidRPr="00DF476D">
        <w:rPr>
          <w:rFonts w:ascii="Arial" w:hAnsi="Arial" w:cs="Arial"/>
          <w:sz w:val="24"/>
          <w:szCs w:val="24"/>
          <w:lang w:val="en-IN"/>
        </w:rPr>
        <w:t xml:space="preserve">Hilton Hotel Group </w:t>
      </w:r>
      <w:r w:rsidRPr="00DF476D">
        <w:rPr>
          <w:rFonts w:ascii="Arial" w:hAnsi="Arial" w:cs="Arial"/>
          <w:sz w:val="24"/>
          <w:szCs w:val="24"/>
          <w:lang w:val="en-IN"/>
        </w:rPr>
        <w:t xml:space="preserve">in different markets and based on the </w:t>
      </w:r>
      <w:r w:rsidR="00837A3C" w:rsidRPr="00DF476D">
        <w:rPr>
          <w:rFonts w:ascii="Arial" w:hAnsi="Arial" w:cs="Arial"/>
          <w:sz w:val="24"/>
          <w:szCs w:val="24"/>
          <w:lang w:val="en-IN"/>
        </w:rPr>
        <w:t>unique needs</w:t>
      </w:r>
      <w:r w:rsidRPr="00DF476D">
        <w:rPr>
          <w:rFonts w:ascii="Arial" w:hAnsi="Arial" w:cs="Arial"/>
          <w:sz w:val="24"/>
          <w:szCs w:val="24"/>
          <w:lang w:val="en-IN"/>
        </w:rPr>
        <w:t xml:space="preserve"> some requirements of customers.</w:t>
      </w:r>
      <w:r w:rsidR="00AC55BC" w:rsidRPr="00DF476D">
        <w:rPr>
          <w:rFonts w:ascii="Arial" w:hAnsi="Arial" w:cs="Arial"/>
          <w:sz w:val="24"/>
          <w:szCs w:val="24"/>
          <w:lang w:val="en-IN"/>
        </w:rPr>
        <w:t xml:space="preserve"> Moreover, effective strategy implementation is possible due to the effective management of this </w:t>
      </w:r>
      <w:r w:rsidR="00284AB1" w:rsidRPr="00DF476D">
        <w:rPr>
          <w:rFonts w:ascii="Arial" w:hAnsi="Arial" w:cs="Arial"/>
          <w:sz w:val="24"/>
          <w:szCs w:val="24"/>
          <w:lang w:val="en-IN"/>
        </w:rPr>
        <w:t>organisation</w:t>
      </w:r>
      <w:r w:rsidR="00AC55BC" w:rsidRPr="00DF476D">
        <w:rPr>
          <w:rFonts w:ascii="Arial" w:hAnsi="Arial" w:cs="Arial"/>
          <w:sz w:val="24"/>
          <w:szCs w:val="24"/>
          <w:lang w:val="en-IN"/>
        </w:rPr>
        <w:t xml:space="preserve">. It has </w:t>
      </w:r>
      <w:r w:rsidR="00837A3C" w:rsidRPr="00DF476D">
        <w:rPr>
          <w:rFonts w:ascii="Arial" w:hAnsi="Arial" w:cs="Arial"/>
          <w:sz w:val="24"/>
          <w:szCs w:val="24"/>
          <w:lang w:val="en-IN"/>
        </w:rPr>
        <w:t>a remarkably effective</w:t>
      </w:r>
      <w:r w:rsidR="00AC55BC" w:rsidRPr="00DF476D">
        <w:rPr>
          <w:rFonts w:ascii="Arial" w:hAnsi="Arial" w:cs="Arial"/>
          <w:sz w:val="24"/>
          <w:szCs w:val="24"/>
          <w:lang w:val="en-IN"/>
        </w:rPr>
        <w:t xml:space="preserve"> managerial structure.</w:t>
      </w:r>
    </w:p>
    <w:p w14:paraId="08D58FB1" w14:textId="77777777" w:rsidR="00284AB1" w:rsidRDefault="00A94EDB" w:rsidP="00DF476D">
      <w:pPr>
        <w:keepNext/>
        <w:spacing w:line="360" w:lineRule="auto"/>
        <w:jc w:val="center"/>
      </w:pPr>
      <w:r w:rsidRPr="0036741F">
        <w:rPr>
          <w:rFonts w:ascii="Times New Roman" w:hAnsi="Times New Roman" w:cs="Times New Roman"/>
          <w:b/>
          <w:bCs/>
          <w:sz w:val="24"/>
          <w:szCs w:val="24"/>
          <w:lang w:val="en-IN"/>
        </w:rPr>
        <w:drawing>
          <wp:inline distT="0" distB="0" distL="0" distR="0" wp14:anchorId="227079DC" wp14:editId="38FAB263">
            <wp:extent cx="4240414" cy="2872740"/>
            <wp:effectExtent l="0" t="0" r="0" b="0"/>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244349" cy="2875406"/>
                    </a:xfrm>
                    <a:prstGeom prst="rect">
                      <a:avLst/>
                    </a:prstGeom>
                    <a:noFill/>
                  </pic:spPr>
                </pic:pic>
              </a:graphicData>
            </a:graphic>
          </wp:inline>
        </w:drawing>
      </w:r>
    </w:p>
    <w:p w14:paraId="1B3217DA" w14:textId="21087189" w:rsidR="00537302" w:rsidRPr="00284AB1" w:rsidRDefault="00A94EDB" w:rsidP="00DF476D">
      <w:pPr>
        <w:pStyle w:val="Caption"/>
        <w:jc w:val="right"/>
        <w:rPr>
          <w:rFonts w:ascii="Times New Roman" w:hAnsi="Times New Roman" w:cs="Times New Roman"/>
          <w:b/>
          <w:bCs/>
          <w:i w:val="0"/>
          <w:iCs w:val="0"/>
          <w:color w:val="000000" w:themeColor="text1"/>
          <w:sz w:val="24"/>
          <w:szCs w:val="24"/>
        </w:rPr>
      </w:pPr>
      <w:r w:rsidRPr="00284AB1">
        <w:rPr>
          <w:rFonts w:ascii="Times New Roman" w:hAnsi="Times New Roman" w:cs="Times New Roman"/>
          <w:b/>
          <w:bCs/>
          <w:i w:val="0"/>
          <w:iCs w:val="0"/>
          <w:color w:val="000000" w:themeColor="text1"/>
          <w:sz w:val="24"/>
          <w:szCs w:val="24"/>
        </w:rPr>
        <w:t xml:space="preserve">Figure </w:t>
      </w:r>
      <w:r w:rsidRPr="00284AB1">
        <w:rPr>
          <w:rFonts w:ascii="Times New Roman" w:hAnsi="Times New Roman" w:cs="Times New Roman"/>
          <w:b/>
          <w:bCs/>
          <w:i w:val="0"/>
          <w:iCs w:val="0"/>
          <w:color w:val="000000" w:themeColor="text1"/>
          <w:sz w:val="24"/>
          <w:szCs w:val="24"/>
        </w:rPr>
        <w:fldChar w:fldCharType="begin"/>
      </w:r>
      <w:r w:rsidRPr="00284AB1">
        <w:rPr>
          <w:rFonts w:ascii="Times New Roman" w:hAnsi="Times New Roman" w:cs="Times New Roman"/>
          <w:b/>
          <w:bCs/>
          <w:i w:val="0"/>
          <w:iCs w:val="0"/>
          <w:color w:val="000000" w:themeColor="text1"/>
          <w:sz w:val="24"/>
          <w:szCs w:val="24"/>
        </w:rPr>
        <w:instrText xml:space="preserve"> SEQ Figure \* ARABIC </w:instrText>
      </w:r>
      <w:r w:rsidRPr="00284AB1">
        <w:rPr>
          <w:rFonts w:ascii="Times New Roman" w:hAnsi="Times New Roman" w:cs="Times New Roman"/>
          <w:b/>
          <w:bCs/>
          <w:i w:val="0"/>
          <w:iCs w:val="0"/>
          <w:color w:val="000000" w:themeColor="text1"/>
          <w:sz w:val="24"/>
          <w:szCs w:val="24"/>
        </w:rPr>
        <w:fldChar w:fldCharType="separate"/>
      </w:r>
      <w:r w:rsidRPr="00284AB1">
        <w:rPr>
          <w:rFonts w:ascii="Times New Roman" w:hAnsi="Times New Roman" w:cs="Times New Roman"/>
          <w:b/>
          <w:bCs/>
          <w:i w:val="0"/>
          <w:iCs w:val="0"/>
          <w:color w:val="000000" w:themeColor="text1"/>
          <w:sz w:val="24"/>
          <w:szCs w:val="24"/>
        </w:rPr>
        <w:t>5</w:t>
      </w:r>
      <w:r w:rsidRPr="00284AB1">
        <w:rPr>
          <w:rFonts w:ascii="Times New Roman" w:hAnsi="Times New Roman" w:cs="Times New Roman"/>
          <w:b/>
          <w:bCs/>
          <w:i w:val="0"/>
          <w:iCs w:val="0"/>
          <w:color w:val="000000" w:themeColor="text1"/>
          <w:sz w:val="24"/>
          <w:szCs w:val="24"/>
        </w:rPr>
        <w:fldChar w:fldCharType="end"/>
      </w:r>
      <w:r w:rsidRPr="00284AB1">
        <w:rPr>
          <w:rFonts w:ascii="Times New Roman" w:hAnsi="Times New Roman" w:cs="Times New Roman"/>
          <w:b/>
          <w:bCs/>
          <w:i w:val="0"/>
          <w:iCs w:val="0"/>
          <w:color w:val="000000" w:themeColor="text1"/>
          <w:sz w:val="24"/>
          <w:szCs w:val="24"/>
        </w:rPr>
        <w:t>- Management Structure</w:t>
      </w:r>
    </w:p>
    <w:p w14:paraId="5BF84B9E" w14:textId="2247A0E5" w:rsidR="00284AB1" w:rsidRPr="00C026BA" w:rsidRDefault="00A94EDB" w:rsidP="00DF476D">
      <w:pPr>
        <w:spacing w:line="360" w:lineRule="auto"/>
        <w:jc w:val="right"/>
        <w:rPr>
          <w:rFonts w:ascii="Times New Roman" w:hAnsi="Times New Roman" w:cs="Times New Roman"/>
          <w:color w:val="222222"/>
          <w:sz w:val="24"/>
          <w:szCs w:val="24"/>
          <w:shd w:val="clear" w:color="auto" w:fill="FFFFFF"/>
        </w:rPr>
      </w:pPr>
      <w:r w:rsidRPr="00284AB1">
        <w:rPr>
          <w:rFonts w:ascii="Times New Roman" w:hAnsi="Times New Roman" w:cs="Times New Roman"/>
          <w:color w:val="000000" w:themeColor="text1"/>
          <w:sz w:val="24"/>
          <w:szCs w:val="24"/>
        </w:rPr>
        <w:t xml:space="preserve">Source: </w:t>
      </w:r>
      <w:bookmarkStart w:id="13" w:name="_Hlk107442450"/>
      <w:r w:rsidR="00C026BA">
        <w:rPr>
          <w:rFonts w:ascii="Times New Roman" w:hAnsi="Times New Roman" w:cs="Times New Roman"/>
          <w:color w:val="222222"/>
          <w:sz w:val="24"/>
          <w:szCs w:val="24"/>
          <w:shd w:val="clear" w:color="auto" w:fill="FFFFFF"/>
        </w:rPr>
        <w:t>(</w:t>
      </w:r>
      <w:r w:rsidR="00C026BA" w:rsidRPr="00690B03">
        <w:rPr>
          <w:rFonts w:ascii="Times New Roman" w:hAnsi="Times New Roman" w:cs="Times New Roman"/>
          <w:color w:val="222222"/>
          <w:sz w:val="24"/>
          <w:szCs w:val="24"/>
          <w:shd w:val="clear" w:color="auto" w:fill="FFFFFF"/>
        </w:rPr>
        <w:t xml:space="preserve">Jiang, </w:t>
      </w:r>
      <w:r w:rsidR="00C026BA">
        <w:rPr>
          <w:rFonts w:ascii="Times New Roman" w:hAnsi="Times New Roman" w:cs="Times New Roman"/>
          <w:color w:val="222222"/>
          <w:sz w:val="24"/>
          <w:szCs w:val="24"/>
          <w:shd w:val="clear" w:color="auto" w:fill="FFFFFF"/>
        </w:rPr>
        <w:t xml:space="preserve">et al., </w:t>
      </w:r>
      <w:r w:rsidR="00C026BA" w:rsidRPr="00690B03">
        <w:rPr>
          <w:rFonts w:ascii="Times New Roman" w:hAnsi="Times New Roman" w:cs="Times New Roman"/>
          <w:color w:val="222222"/>
          <w:sz w:val="24"/>
          <w:szCs w:val="24"/>
          <w:shd w:val="clear" w:color="auto" w:fill="FFFFFF"/>
        </w:rPr>
        <w:t>2018)</w:t>
      </w:r>
      <w:bookmarkEnd w:id="13"/>
    </w:p>
    <w:p w14:paraId="6EC43B92" w14:textId="0024C51B" w:rsidR="00AC55BC" w:rsidRPr="00DF476D" w:rsidRDefault="00A94EDB" w:rsidP="0036741F">
      <w:pPr>
        <w:spacing w:line="360" w:lineRule="auto"/>
        <w:jc w:val="both"/>
        <w:rPr>
          <w:rFonts w:ascii="Arial" w:hAnsi="Arial" w:cs="Arial"/>
          <w:color w:val="222222"/>
          <w:sz w:val="24"/>
          <w:szCs w:val="24"/>
          <w:shd w:val="clear" w:color="auto" w:fill="FFFFFF"/>
        </w:rPr>
      </w:pPr>
      <w:r w:rsidRPr="00DF476D">
        <w:rPr>
          <w:rFonts w:ascii="Arial" w:hAnsi="Arial" w:cs="Arial"/>
          <w:sz w:val="24"/>
          <w:szCs w:val="24"/>
          <w:lang w:val="en-IN"/>
        </w:rPr>
        <w:t xml:space="preserve">The managerial structure of this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comprises top management executives who formulate effective strategies and make sure that strategies are properly </w:t>
      </w:r>
      <w:r w:rsidRPr="00DF476D">
        <w:rPr>
          <w:rFonts w:ascii="Arial" w:hAnsi="Arial" w:cs="Arial"/>
          <w:sz w:val="24"/>
          <w:szCs w:val="24"/>
          <w:lang w:val="en-IN"/>
        </w:rPr>
        <w:lastRenderedPageBreak/>
        <w:t>implemented</w:t>
      </w:r>
      <w:r w:rsidR="00BA4991" w:rsidRPr="00DF476D">
        <w:rPr>
          <w:rFonts w:ascii="Arial" w:hAnsi="Arial" w:cs="Arial"/>
          <w:sz w:val="24"/>
          <w:szCs w:val="24"/>
          <w:lang w:val="en-IN"/>
        </w:rPr>
        <w:t xml:space="preserve"> </w:t>
      </w:r>
      <w:r w:rsidR="00BA4991" w:rsidRPr="00DF476D">
        <w:rPr>
          <w:rFonts w:ascii="Arial" w:hAnsi="Arial" w:cs="Arial"/>
          <w:color w:val="222222"/>
          <w:sz w:val="24"/>
          <w:szCs w:val="24"/>
          <w:shd w:val="clear" w:color="auto" w:fill="FFFFFF"/>
        </w:rPr>
        <w:t xml:space="preserve">(Chan, 2021). </w:t>
      </w:r>
      <w:r w:rsidRPr="00DF476D">
        <w:rPr>
          <w:rFonts w:ascii="Arial" w:hAnsi="Arial" w:cs="Arial"/>
          <w:sz w:val="24"/>
          <w:szCs w:val="24"/>
          <w:lang w:val="en-IN"/>
        </w:rPr>
        <w:t xml:space="preserve">Plans of action are formulated for the strategic direction of the </w:t>
      </w:r>
      <w:r w:rsidR="00284AB1" w:rsidRPr="00DF476D">
        <w:rPr>
          <w:rFonts w:ascii="Arial" w:hAnsi="Arial" w:cs="Arial"/>
          <w:sz w:val="24"/>
          <w:szCs w:val="24"/>
          <w:lang w:val="en-IN"/>
        </w:rPr>
        <w:t>organisation</w:t>
      </w:r>
      <w:r w:rsidRPr="00DF476D">
        <w:rPr>
          <w:rFonts w:ascii="Arial" w:hAnsi="Arial" w:cs="Arial"/>
          <w:sz w:val="24"/>
          <w:szCs w:val="24"/>
          <w:lang w:val="en-IN"/>
        </w:rPr>
        <w:t>. All these strategic directions of the organisation help it to enhance its overall business performance. Together with the support of management</w:t>
      </w:r>
      <w:r w:rsidR="00A53CD0" w:rsidRPr="00DF476D">
        <w:rPr>
          <w:rFonts w:ascii="Arial" w:hAnsi="Arial" w:cs="Arial"/>
          <w:sz w:val="24"/>
          <w:szCs w:val="24"/>
          <w:lang w:val="en-IN"/>
        </w:rPr>
        <w:t xml:space="preserve">, at all the </w:t>
      </w:r>
      <w:r w:rsidRPr="00DF476D">
        <w:rPr>
          <w:rFonts w:ascii="Arial" w:hAnsi="Arial" w:cs="Arial"/>
          <w:sz w:val="24"/>
          <w:szCs w:val="24"/>
          <w:lang w:val="en-IN"/>
        </w:rPr>
        <w:t xml:space="preserve">levels of the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strategy directions are properly </w:t>
      </w:r>
      <w:r w:rsidR="00262A02" w:rsidRPr="00DF476D">
        <w:rPr>
          <w:rFonts w:ascii="Arial" w:hAnsi="Arial" w:cs="Arial"/>
          <w:sz w:val="24"/>
          <w:szCs w:val="24"/>
          <w:lang w:val="en-IN"/>
        </w:rPr>
        <w:t>fulfilled,</w:t>
      </w:r>
      <w:r w:rsidRPr="00DF476D">
        <w:rPr>
          <w:rFonts w:ascii="Arial" w:hAnsi="Arial" w:cs="Arial"/>
          <w:sz w:val="24"/>
          <w:szCs w:val="24"/>
          <w:lang w:val="en-IN"/>
        </w:rPr>
        <w:t xml:space="preserve"> and effective results are obtained</w:t>
      </w:r>
      <w:r w:rsidR="00C026BA" w:rsidRPr="00DF476D">
        <w:rPr>
          <w:rFonts w:ascii="Arial" w:hAnsi="Arial" w:cs="Arial"/>
          <w:sz w:val="24"/>
          <w:szCs w:val="24"/>
          <w:lang w:val="en-IN"/>
        </w:rPr>
        <w:t xml:space="preserve"> </w:t>
      </w:r>
      <w:bookmarkStart w:id="14" w:name="_Hlk107442457"/>
      <w:r w:rsidR="00C026BA" w:rsidRPr="00DF476D">
        <w:rPr>
          <w:rFonts w:ascii="Arial" w:hAnsi="Arial" w:cs="Arial"/>
          <w:color w:val="222222"/>
          <w:sz w:val="24"/>
          <w:szCs w:val="24"/>
          <w:shd w:val="clear" w:color="auto" w:fill="FFFFFF"/>
        </w:rPr>
        <w:t xml:space="preserve">(Kotb, et al., 2020). </w:t>
      </w:r>
      <w:bookmarkEnd w:id="14"/>
    </w:p>
    <w:p w14:paraId="712BA3F5" w14:textId="6C89C124" w:rsidR="00D950BC" w:rsidRPr="00DF476D" w:rsidRDefault="00A94EDB" w:rsidP="0036741F">
      <w:pPr>
        <w:spacing w:line="360" w:lineRule="auto"/>
        <w:jc w:val="both"/>
        <w:rPr>
          <w:rFonts w:ascii="Arial" w:hAnsi="Arial" w:cs="Arial"/>
          <w:color w:val="222222"/>
          <w:sz w:val="24"/>
          <w:szCs w:val="24"/>
          <w:shd w:val="clear" w:color="auto" w:fill="FFFFFF"/>
        </w:rPr>
      </w:pPr>
      <w:r w:rsidRPr="00DF476D">
        <w:rPr>
          <w:rFonts w:ascii="Arial" w:hAnsi="Arial" w:cs="Arial"/>
          <w:sz w:val="24"/>
          <w:szCs w:val="24"/>
          <w:lang w:val="en-IN"/>
        </w:rPr>
        <w:t xml:space="preserve">During the COVID-19 pandemic, various challenges have been faced by this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and it has been able to manage negative business impacts and challenges. This could be done by formulating and implementing effective strategies</w:t>
      </w:r>
      <w:r w:rsidR="00A53CD0" w:rsidRPr="00DF476D">
        <w:rPr>
          <w:rFonts w:ascii="Arial" w:hAnsi="Arial" w:cs="Arial"/>
          <w:sz w:val="24"/>
          <w:szCs w:val="24"/>
          <w:lang w:val="en-IN"/>
        </w:rPr>
        <w:t xml:space="preserve">. By </w:t>
      </w:r>
      <w:r w:rsidRPr="00DF476D">
        <w:rPr>
          <w:rFonts w:ascii="Arial" w:hAnsi="Arial" w:cs="Arial"/>
          <w:sz w:val="24"/>
          <w:szCs w:val="24"/>
          <w:lang w:val="en-IN"/>
        </w:rPr>
        <w:t xml:space="preserve">undergoing digital transformation and </w:t>
      </w:r>
      <w:r w:rsidR="00A53CD0" w:rsidRPr="00DF476D">
        <w:rPr>
          <w:rFonts w:ascii="Arial" w:hAnsi="Arial" w:cs="Arial"/>
          <w:sz w:val="24"/>
          <w:szCs w:val="24"/>
          <w:lang w:val="en-IN"/>
        </w:rPr>
        <w:t xml:space="preserve">utilising </w:t>
      </w:r>
      <w:r w:rsidRPr="00DF476D">
        <w:rPr>
          <w:rFonts w:ascii="Arial" w:hAnsi="Arial" w:cs="Arial"/>
          <w:sz w:val="24"/>
          <w:szCs w:val="24"/>
          <w:lang w:val="en-IN"/>
        </w:rPr>
        <w:t>modern technologies to provide effective and timely services to the guests</w:t>
      </w:r>
      <w:r w:rsidR="00BA4991" w:rsidRPr="00DF476D">
        <w:rPr>
          <w:rFonts w:ascii="Arial" w:hAnsi="Arial" w:cs="Arial"/>
          <w:sz w:val="24"/>
          <w:szCs w:val="24"/>
          <w:lang w:val="en-IN"/>
        </w:rPr>
        <w:t xml:space="preserve"> </w:t>
      </w:r>
      <w:r w:rsidR="00BA4991" w:rsidRPr="00DF476D">
        <w:rPr>
          <w:rFonts w:ascii="Arial" w:hAnsi="Arial" w:cs="Arial"/>
          <w:color w:val="222222"/>
          <w:sz w:val="24"/>
          <w:szCs w:val="24"/>
          <w:shd w:val="clear" w:color="auto" w:fill="FFFFFF"/>
        </w:rPr>
        <w:t xml:space="preserve">(Khaola and Rambe, 2020). </w:t>
      </w:r>
      <w:r w:rsidRPr="00DF476D">
        <w:rPr>
          <w:rFonts w:ascii="Arial" w:hAnsi="Arial" w:cs="Arial"/>
          <w:sz w:val="24"/>
          <w:szCs w:val="24"/>
          <w:lang w:val="en-IN"/>
        </w:rPr>
        <w:t xml:space="preserve">These </w:t>
      </w:r>
      <w:r w:rsidR="00820FDD" w:rsidRPr="00DF476D">
        <w:rPr>
          <w:rFonts w:ascii="Arial" w:hAnsi="Arial" w:cs="Arial"/>
          <w:sz w:val="24"/>
          <w:szCs w:val="24"/>
          <w:lang w:val="en-IN"/>
        </w:rPr>
        <w:t xml:space="preserve">have helped the </w:t>
      </w:r>
      <w:r w:rsidRPr="00DF476D">
        <w:rPr>
          <w:rFonts w:ascii="Arial" w:hAnsi="Arial" w:cs="Arial"/>
          <w:sz w:val="24"/>
          <w:szCs w:val="24"/>
          <w:lang w:val="en-IN"/>
        </w:rPr>
        <w:t xml:space="preserve">company to follow the social distancing related norms as well and it </w:t>
      </w:r>
      <w:r w:rsidR="00820FDD" w:rsidRPr="00DF476D">
        <w:rPr>
          <w:rFonts w:ascii="Arial" w:hAnsi="Arial" w:cs="Arial"/>
          <w:sz w:val="24"/>
          <w:szCs w:val="24"/>
          <w:lang w:val="en-IN"/>
        </w:rPr>
        <w:t xml:space="preserve">could </w:t>
      </w:r>
      <w:r w:rsidRPr="00DF476D">
        <w:rPr>
          <w:rFonts w:ascii="Arial" w:hAnsi="Arial" w:cs="Arial"/>
          <w:sz w:val="24"/>
          <w:szCs w:val="24"/>
          <w:lang w:val="en-IN"/>
        </w:rPr>
        <w:t>attract customers due to this</w:t>
      </w:r>
      <w:r w:rsidR="00C026BA" w:rsidRPr="00DF476D">
        <w:rPr>
          <w:rFonts w:ascii="Arial" w:hAnsi="Arial" w:cs="Arial"/>
          <w:sz w:val="24"/>
          <w:szCs w:val="24"/>
          <w:lang w:val="en-IN"/>
        </w:rPr>
        <w:t xml:space="preserve"> </w:t>
      </w:r>
      <w:bookmarkStart w:id="15" w:name="_Hlk107442463"/>
      <w:r w:rsidR="00C026BA" w:rsidRPr="00DF476D">
        <w:rPr>
          <w:rFonts w:ascii="Arial" w:hAnsi="Arial" w:cs="Arial"/>
          <w:color w:val="222222"/>
          <w:sz w:val="24"/>
          <w:szCs w:val="24"/>
          <w:shd w:val="clear" w:color="auto" w:fill="FFFFFF"/>
        </w:rPr>
        <w:t>(Lois, et al., 2020).</w:t>
      </w:r>
      <w:bookmarkEnd w:id="15"/>
      <w:r w:rsidR="00C026BA" w:rsidRPr="00DF476D">
        <w:rPr>
          <w:rFonts w:ascii="Arial" w:hAnsi="Arial" w:cs="Arial"/>
          <w:color w:val="222222"/>
          <w:sz w:val="24"/>
          <w:szCs w:val="24"/>
          <w:shd w:val="clear" w:color="auto" w:fill="FFFFFF"/>
        </w:rPr>
        <w:t xml:space="preserve"> </w:t>
      </w:r>
      <w:r w:rsidRPr="00DF476D">
        <w:rPr>
          <w:rFonts w:ascii="Arial" w:hAnsi="Arial" w:cs="Arial"/>
          <w:sz w:val="24"/>
          <w:szCs w:val="24"/>
          <w:lang w:val="en-IN"/>
        </w:rPr>
        <w:t xml:space="preserve">Also, </w:t>
      </w:r>
      <w:r w:rsidR="00820FDD" w:rsidRPr="00DF476D">
        <w:rPr>
          <w:rFonts w:ascii="Arial" w:hAnsi="Arial" w:cs="Arial"/>
          <w:sz w:val="24"/>
          <w:szCs w:val="24"/>
          <w:lang w:val="en-IN"/>
        </w:rPr>
        <w:t xml:space="preserve">it has taken </w:t>
      </w:r>
      <w:r w:rsidRPr="00DF476D">
        <w:rPr>
          <w:rFonts w:ascii="Arial" w:hAnsi="Arial" w:cs="Arial"/>
          <w:sz w:val="24"/>
          <w:szCs w:val="24"/>
          <w:lang w:val="en-IN"/>
        </w:rPr>
        <w:t xml:space="preserve">complete hygiene and safety measures during the COVID-19 pandemic times. A reduction in profitability was witnessed to a certain extent by this hotel company. However, </w:t>
      </w:r>
      <w:r w:rsidR="00820FDD" w:rsidRPr="00DF476D">
        <w:rPr>
          <w:rFonts w:ascii="Arial" w:hAnsi="Arial" w:cs="Arial"/>
          <w:sz w:val="24"/>
          <w:szCs w:val="24"/>
          <w:lang w:val="en-IN"/>
        </w:rPr>
        <w:t xml:space="preserve">it also </w:t>
      </w:r>
      <w:r w:rsidRPr="00DF476D">
        <w:rPr>
          <w:rFonts w:ascii="Arial" w:hAnsi="Arial" w:cs="Arial"/>
          <w:sz w:val="24"/>
          <w:szCs w:val="24"/>
          <w:lang w:val="en-IN"/>
        </w:rPr>
        <w:t>adopt</w:t>
      </w:r>
      <w:r w:rsidR="00820FDD" w:rsidRPr="00DF476D">
        <w:rPr>
          <w:rFonts w:ascii="Arial" w:hAnsi="Arial" w:cs="Arial"/>
          <w:sz w:val="24"/>
          <w:szCs w:val="24"/>
          <w:lang w:val="en-IN"/>
        </w:rPr>
        <w:t>ed</w:t>
      </w:r>
      <w:r w:rsidRPr="00DF476D">
        <w:rPr>
          <w:rFonts w:ascii="Arial" w:hAnsi="Arial" w:cs="Arial"/>
          <w:sz w:val="24"/>
          <w:szCs w:val="24"/>
          <w:lang w:val="en-IN"/>
        </w:rPr>
        <w:t xml:space="preserve"> new strategies such as </w:t>
      </w:r>
      <w:r w:rsidR="00820FDD" w:rsidRPr="00DF476D">
        <w:rPr>
          <w:rFonts w:ascii="Arial" w:hAnsi="Arial" w:cs="Arial"/>
          <w:sz w:val="24"/>
          <w:szCs w:val="24"/>
          <w:lang w:val="en-IN"/>
        </w:rPr>
        <w:t xml:space="preserve">retrenching </w:t>
      </w:r>
      <w:r w:rsidRPr="00DF476D">
        <w:rPr>
          <w:rFonts w:ascii="Arial" w:hAnsi="Arial" w:cs="Arial"/>
          <w:sz w:val="24"/>
          <w:szCs w:val="24"/>
          <w:lang w:val="en-IN"/>
        </w:rPr>
        <w:t xml:space="preserve">some of its employees, minimizing unnecessary costs, providing hotel rooms for individuals having the concept of working from home, and providing </w:t>
      </w:r>
      <w:r w:rsidR="00FF68D1" w:rsidRPr="00DF476D">
        <w:rPr>
          <w:rFonts w:ascii="Arial" w:hAnsi="Arial" w:cs="Arial"/>
          <w:sz w:val="24"/>
          <w:szCs w:val="24"/>
          <w:lang w:val="en-IN"/>
        </w:rPr>
        <w:t>diverse services</w:t>
      </w:r>
      <w:r w:rsidR="00820FDD" w:rsidRPr="00DF476D">
        <w:rPr>
          <w:rFonts w:ascii="Arial" w:hAnsi="Arial" w:cs="Arial"/>
          <w:sz w:val="24"/>
          <w:szCs w:val="24"/>
          <w:lang w:val="en-IN"/>
        </w:rPr>
        <w:t xml:space="preserve"> at </w:t>
      </w:r>
      <w:r w:rsidRPr="00DF476D">
        <w:rPr>
          <w:rFonts w:ascii="Arial" w:hAnsi="Arial" w:cs="Arial"/>
          <w:sz w:val="24"/>
          <w:szCs w:val="24"/>
          <w:lang w:val="en-IN"/>
        </w:rPr>
        <w:t>offer prices</w:t>
      </w:r>
      <w:r w:rsidR="00BA4991" w:rsidRPr="00DF476D">
        <w:rPr>
          <w:rFonts w:ascii="Arial" w:hAnsi="Arial" w:cs="Arial"/>
          <w:sz w:val="24"/>
          <w:szCs w:val="24"/>
          <w:lang w:val="en-IN"/>
        </w:rPr>
        <w:t xml:space="preserve"> </w:t>
      </w:r>
      <w:r w:rsidR="00BA4991" w:rsidRPr="00DF476D">
        <w:rPr>
          <w:rFonts w:ascii="Arial" w:hAnsi="Arial" w:cs="Arial"/>
          <w:color w:val="222222"/>
          <w:sz w:val="24"/>
          <w:szCs w:val="24"/>
          <w:shd w:val="clear" w:color="auto" w:fill="FFFFFF"/>
        </w:rPr>
        <w:t xml:space="preserve">(Ndoja and Malekar, 2020). </w:t>
      </w:r>
      <w:r w:rsidR="00820FDD" w:rsidRPr="00DF476D">
        <w:rPr>
          <w:rFonts w:ascii="Arial" w:hAnsi="Arial" w:cs="Arial"/>
          <w:sz w:val="24"/>
          <w:szCs w:val="24"/>
          <w:lang w:val="en-IN"/>
        </w:rPr>
        <w:t xml:space="preserve">By </w:t>
      </w:r>
      <w:r w:rsidRPr="00DF476D">
        <w:rPr>
          <w:rFonts w:ascii="Arial" w:hAnsi="Arial" w:cs="Arial"/>
          <w:sz w:val="24"/>
          <w:szCs w:val="24"/>
          <w:lang w:val="en-IN"/>
        </w:rPr>
        <w:t>doing this, it could manage the negative business impacts and all the challenges that were encountered during the COVID-19 pandemic times</w:t>
      </w:r>
      <w:r w:rsidR="00820FDD" w:rsidRPr="00DF476D">
        <w:rPr>
          <w:rFonts w:ascii="Arial" w:hAnsi="Arial" w:cs="Arial"/>
          <w:sz w:val="24"/>
          <w:szCs w:val="24"/>
          <w:lang w:val="en-IN"/>
        </w:rPr>
        <w:t xml:space="preserve"> could be overcome to </w:t>
      </w:r>
      <w:r w:rsidR="00FF68D1" w:rsidRPr="00DF476D">
        <w:rPr>
          <w:rFonts w:ascii="Arial" w:hAnsi="Arial" w:cs="Arial"/>
          <w:sz w:val="24"/>
          <w:szCs w:val="24"/>
          <w:lang w:val="en-IN"/>
        </w:rPr>
        <w:t>a considerable extent</w:t>
      </w:r>
      <w:r w:rsidR="00C026BA" w:rsidRPr="00DF476D">
        <w:rPr>
          <w:rFonts w:ascii="Arial" w:hAnsi="Arial" w:cs="Arial"/>
          <w:sz w:val="24"/>
          <w:szCs w:val="24"/>
          <w:lang w:val="en-IN"/>
        </w:rPr>
        <w:t xml:space="preserve"> </w:t>
      </w:r>
      <w:bookmarkStart w:id="16" w:name="_Hlk107442469"/>
      <w:r w:rsidR="00C026BA" w:rsidRPr="00DF476D">
        <w:rPr>
          <w:rFonts w:ascii="Arial" w:hAnsi="Arial" w:cs="Arial"/>
          <w:color w:val="222222"/>
          <w:sz w:val="24"/>
          <w:szCs w:val="24"/>
          <w:shd w:val="clear" w:color="auto" w:fill="FFFFFF"/>
        </w:rPr>
        <w:t xml:space="preserve">(Mökander and Floridi, 2021). </w:t>
      </w:r>
      <w:bookmarkEnd w:id="16"/>
    </w:p>
    <w:p w14:paraId="43D4544E" w14:textId="77777777" w:rsidR="0036741F" w:rsidRPr="006E6A71" w:rsidRDefault="00A94EDB">
      <w:pPr>
        <w:rPr>
          <w:rFonts w:ascii="Times New Roman" w:hAnsi="Times New Roman" w:cs="Times New Roman"/>
          <w:b/>
          <w:bCs/>
          <w:sz w:val="24"/>
          <w:szCs w:val="24"/>
        </w:rPr>
      </w:pPr>
      <w:r>
        <w:rPr>
          <w:rFonts w:ascii="Times New Roman" w:hAnsi="Times New Roman" w:cs="Times New Roman"/>
          <w:b/>
          <w:bCs/>
          <w:sz w:val="24"/>
          <w:szCs w:val="24"/>
          <w:lang w:val="en-IN"/>
        </w:rPr>
        <w:br w:type="page"/>
      </w:r>
    </w:p>
    <w:p w14:paraId="083F3E20" w14:textId="216892CC" w:rsidR="0013751B" w:rsidRPr="0036741F" w:rsidRDefault="00A94EDB" w:rsidP="0036741F">
      <w:pPr>
        <w:pStyle w:val="Heading1"/>
        <w:rPr>
          <w:lang w:val="en-IN"/>
        </w:rPr>
      </w:pPr>
      <w:bookmarkStart w:id="17" w:name="_Toc107937265"/>
      <w:r w:rsidRPr="0036741F">
        <w:rPr>
          <w:lang w:val="en-IN"/>
        </w:rPr>
        <w:lastRenderedPageBreak/>
        <w:t>Conclusion</w:t>
      </w:r>
      <w:bookmarkEnd w:id="17"/>
    </w:p>
    <w:p w14:paraId="5DF46DEF" w14:textId="47E4238F" w:rsidR="0036741F" w:rsidRDefault="00A94EDB" w:rsidP="0036741F">
      <w:pPr>
        <w:spacing w:line="360" w:lineRule="auto"/>
        <w:jc w:val="both"/>
        <w:rPr>
          <w:rFonts w:ascii="Arial" w:hAnsi="Arial" w:cs="Arial"/>
          <w:sz w:val="24"/>
          <w:szCs w:val="24"/>
          <w:lang w:val="en-IN"/>
        </w:rPr>
      </w:pPr>
      <w:r w:rsidRPr="00DF476D">
        <w:rPr>
          <w:rFonts w:ascii="Arial" w:hAnsi="Arial" w:cs="Arial"/>
          <w:sz w:val="24"/>
          <w:szCs w:val="24"/>
          <w:lang w:val="en-IN"/>
        </w:rPr>
        <w:t xml:space="preserve">Thus, the </w:t>
      </w:r>
      <w:r w:rsidR="00284AB1" w:rsidRPr="00DF476D">
        <w:rPr>
          <w:rFonts w:ascii="Arial" w:hAnsi="Arial" w:cs="Arial"/>
          <w:sz w:val="24"/>
          <w:szCs w:val="24"/>
          <w:lang w:val="en-IN"/>
        </w:rPr>
        <w:t>organisational</w:t>
      </w:r>
      <w:r w:rsidRPr="00DF476D">
        <w:rPr>
          <w:rFonts w:ascii="Arial" w:hAnsi="Arial" w:cs="Arial"/>
          <w:sz w:val="24"/>
          <w:szCs w:val="24"/>
          <w:lang w:val="en-IN"/>
        </w:rPr>
        <w:t xml:space="preserve"> structure, culture and goals of </w:t>
      </w:r>
      <w:r w:rsidR="00820FDD" w:rsidRPr="00DF476D">
        <w:rPr>
          <w:rFonts w:ascii="Arial" w:hAnsi="Arial" w:cs="Arial"/>
          <w:sz w:val="24"/>
          <w:szCs w:val="24"/>
          <w:lang w:val="en-IN"/>
        </w:rPr>
        <w:t xml:space="preserve">Hilton Hotel Group </w:t>
      </w:r>
      <w:r w:rsidRPr="00DF476D">
        <w:rPr>
          <w:rFonts w:ascii="Arial" w:hAnsi="Arial" w:cs="Arial"/>
          <w:sz w:val="24"/>
          <w:szCs w:val="24"/>
          <w:lang w:val="en-IN"/>
        </w:rPr>
        <w:t xml:space="preserve">have been </w:t>
      </w:r>
      <w:r w:rsidR="00820FDD" w:rsidRPr="00DF476D">
        <w:rPr>
          <w:rFonts w:ascii="Arial" w:hAnsi="Arial" w:cs="Arial"/>
          <w:sz w:val="24"/>
          <w:szCs w:val="24"/>
          <w:lang w:val="en-IN"/>
        </w:rPr>
        <w:t>analysed</w:t>
      </w:r>
      <w:r w:rsidRPr="00DF476D">
        <w:rPr>
          <w:rFonts w:ascii="Arial" w:hAnsi="Arial" w:cs="Arial"/>
          <w:sz w:val="24"/>
          <w:szCs w:val="24"/>
          <w:lang w:val="en-IN"/>
        </w:rPr>
        <w:t xml:space="preserve"> in detail</w:t>
      </w:r>
      <w:r w:rsidR="00820FDD" w:rsidRPr="00DF476D">
        <w:rPr>
          <w:rFonts w:ascii="Arial" w:hAnsi="Arial" w:cs="Arial"/>
          <w:sz w:val="24"/>
          <w:szCs w:val="24"/>
          <w:lang w:val="en-IN"/>
        </w:rPr>
        <w:t>. I</w:t>
      </w:r>
      <w:r w:rsidRPr="00DF476D">
        <w:rPr>
          <w:rFonts w:ascii="Arial" w:hAnsi="Arial" w:cs="Arial"/>
          <w:sz w:val="24"/>
          <w:szCs w:val="24"/>
          <w:lang w:val="en-IN"/>
        </w:rPr>
        <w:t xml:space="preserve">t has a divisional </w:t>
      </w:r>
      <w:r w:rsidR="00284AB1" w:rsidRPr="00DF476D">
        <w:rPr>
          <w:rFonts w:ascii="Arial" w:hAnsi="Arial" w:cs="Arial"/>
          <w:sz w:val="24"/>
          <w:szCs w:val="24"/>
          <w:lang w:val="en-IN"/>
        </w:rPr>
        <w:t>organisational</w:t>
      </w:r>
      <w:r w:rsidRPr="00DF476D">
        <w:rPr>
          <w:rFonts w:ascii="Arial" w:hAnsi="Arial" w:cs="Arial"/>
          <w:sz w:val="24"/>
          <w:szCs w:val="24"/>
          <w:lang w:val="en-IN"/>
        </w:rPr>
        <w:t xml:space="preserve"> structure and proper conduct</w:t>
      </w:r>
      <w:r w:rsidR="00ED6BFB" w:rsidRPr="00DF476D">
        <w:rPr>
          <w:rFonts w:ascii="Arial" w:hAnsi="Arial" w:cs="Arial"/>
          <w:sz w:val="24"/>
          <w:szCs w:val="24"/>
          <w:lang w:val="en-IN"/>
        </w:rPr>
        <w:t xml:space="preserve"> of</w:t>
      </w:r>
      <w:r w:rsidRPr="00DF476D">
        <w:rPr>
          <w:rFonts w:ascii="Arial" w:hAnsi="Arial" w:cs="Arial"/>
          <w:sz w:val="24"/>
          <w:szCs w:val="24"/>
          <w:lang w:val="en-IN"/>
        </w:rPr>
        <w:t xml:space="preserve"> </w:t>
      </w:r>
      <w:r w:rsidR="00CE356B" w:rsidRPr="00DF476D">
        <w:rPr>
          <w:rFonts w:ascii="Arial" w:hAnsi="Arial" w:cs="Arial"/>
          <w:sz w:val="24"/>
          <w:szCs w:val="24"/>
          <w:lang w:val="en-IN"/>
        </w:rPr>
        <w:t>a variety of</w:t>
      </w:r>
      <w:r w:rsidR="00ED6BFB" w:rsidRPr="00DF476D">
        <w:rPr>
          <w:rFonts w:ascii="Arial" w:hAnsi="Arial" w:cs="Arial"/>
          <w:sz w:val="24"/>
          <w:szCs w:val="24"/>
          <w:lang w:val="en-IN"/>
        </w:rPr>
        <w:t xml:space="preserve"> </w:t>
      </w:r>
      <w:r w:rsidRPr="00DF476D">
        <w:rPr>
          <w:rFonts w:ascii="Arial" w:hAnsi="Arial" w:cs="Arial"/>
          <w:sz w:val="24"/>
          <w:szCs w:val="24"/>
          <w:lang w:val="en-IN"/>
        </w:rPr>
        <w:t xml:space="preserve">activities </w:t>
      </w:r>
      <w:r w:rsidR="00DF612C">
        <w:rPr>
          <w:rFonts w:ascii="Arial" w:hAnsi="Arial" w:cs="Arial"/>
          <w:sz w:val="24"/>
          <w:szCs w:val="24"/>
          <w:lang w:val="en-IN"/>
        </w:rPr>
        <w:t>which are</w:t>
      </w:r>
      <w:r w:rsidRPr="00DF476D">
        <w:rPr>
          <w:rFonts w:ascii="Arial" w:hAnsi="Arial" w:cs="Arial"/>
          <w:sz w:val="24"/>
          <w:szCs w:val="24"/>
          <w:lang w:val="en-IN"/>
        </w:rPr>
        <w:t xml:space="preserve"> done as per this structure. Moreover, the culture of this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is </w:t>
      </w:r>
      <w:r w:rsidR="00FF68D1" w:rsidRPr="00DF476D">
        <w:rPr>
          <w:rFonts w:ascii="Arial" w:hAnsi="Arial" w:cs="Arial"/>
          <w:sz w:val="24"/>
          <w:szCs w:val="24"/>
          <w:lang w:val="en-IN"/>
        </w:rPr>
        <w:t>highly effective</w:t>
      </w:r>
      <w:r w:rsidRPr="00DF476D">
        <w:rPr>
          <w:rFonts w:ascii="Arial" w:hAnsi="Arial" w:cs="Arial"/>
          <w:sz w:val="24"/>
          <w:szCs w:val="24"/>
          <w:lang w:val="en-IN"/>
        </w:rPr>
        <w:t xml:space="preserve"> and</w:t>
      </w:r>
      <w:r w:rsidR="00ED6BFB" w:rsidRPr="00DF476D">
        <w:rPr>
          <w:rFonts w:ascii="Arial" w:hAnsi="Arial" w:cs="Arial"/>
          <w:sz w:val="24"/>
          <w:szCs w:val="24"/>
          <w:lang w:val="en-IN"/>
        </w:rPr>
        <w:t xml:space="preserve"> has</w:t>
      </w:r>
      <w:r w:rsidRPr="00DF476D">
        <w:rPr>
          <w:rFonts w:ascii="Arial" w:hAnsi="Arial" w:cs="Arial"/>
          <w:sz w:val="24"/>
          <w:szCs w:val="24"/>
          <w:lang w:val="en-IN"/>
        </w:rPr>
        <w:t xml:space="preserve"> inclusivity and diversity</w:t>
      </w:r>
      <w:r w:rsidR="00ED6BFB" w:rsidRPr="00DF476D">
        <w:rPr>
          <w:rFonts w:ascii="Arial" w:hAnsi="Arial" w:cs="Arial"/>
          <w:sz w:val="24"/>
          <w:szCs w:val="24"/>
          <w:lang w:val="en-IN"/>
        </w:rPr>
        <w:t>. T</w:t>
      </w:r>
      <w:r w:rsidRPr="00DF476D">
        <w:rPr>
          <w:rFonts w:ascii="Arial" w:hAnsi="Arial" w:cs="Arial"/>
          <w:sz w:val="24"/>
          <w:szCs w:val="24"/>
          <w:lang w:val="en-IN"/>
        </w:rPr>
        <w:t xml:space="preserve">his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has the goal to become </w:t>
      </w:r>
      <w:r w:rsidR="00AD0085" w:rsidRPr="00DF476D">
        <w:rPr>
          <w:rFonts w:ascii="Arial" w:hAnsi="Arial" w:cs="Arial"/>
          <w:sz w:val="24"/>
          <w:szCs w:val="24"/>
          <w:lang w:val="en-IN"/>
        </w:rPr>
        <w:t>a remarkably effective</w:t>
      </w:r>
      <w:r w:rsidRPr="00DF476D">
        <w:rPr>
          <w:rFonts w:ascii="Arial" w:hAnsi="Arial" w:cs="Arial"/>
          <w:sz w:val="24"/>
          <w:szCs w:val="24"/>
          <w:lang w:val="en-IN"/>
        </w:rPr>
        <w:t xml:space="preserve">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in the domain of the hospitality industry and wants to cater to </w:t>
      </w:r>
      <w:r w:rsidR="00ED6BFB" w:rsidRPr="00DF476D">
        <w:rPr>
          <w:rFonts w:ascii="Arial" w:hAnsi="Arial" w:cs="Arial"/>
          <w:sz w:val="24"/>
          <w:szCs w:val="24"/>
          <w:lang w:val="en-IN"/>
        </w:rPr>
        <w:t>customers’</w:t>
      </w:r>
      <w:r w:rsidRPr="00DF476D">
        <w:rPr>
          <w:rFonts w:ascii="Arial" w:hAnsi="Arial" w:cs="Arial"/>
          <w:sz w:val="24"/>
          <w:szCs w:val="24"/>
          <w:lang w:val="en-IN"/>
        </w:rPr>
        <w:t xml:space="preserve"> requirements effectively. Several change initiatives that have been undertaken by this </w:t>
      </w:r>
      <w:r w:rsidR="00284AB1" w:rsidRPr="00DF476D">
        <w:rPr>
          <w:rFonts w:ascii="Arial" w:hAnsi="Arial" w:cs="Arial"/>
          <w:sz w:val="24"/>
          <w:szCs w:val="24"/>
          <w:lang w:val="en-IN"/>
        </w:rPr>
        <w:t>organisation</w:t>
      </w:r>
      <w:r w:rsidRPr="00DF476D">
        <w:rPr>
          <w:rFonts w:ascii="Arial" w:hAnsi="Arial" w:cs="Arial"/>
          <w:sz w:val="24"/>
          <w:szCs w:val="24"/>
          <w:lang w:val="en-IN"/>
        </w:rPr>
        <w:t xml:space="preserve"> have been </w:t>
      </w:r>
      <w:r w:rsidR="00ED6BFB" w:rsidRPr="00DF476D">
        <w:rPr>
          <w:rFonts w:ascii="Arial" w:hAnsi="Arial" w:cs="Arial"/>
          <w:sz w:val="24"/>
          <w:szCs w:val="24"/>
          <w:lang w:val="en-IN"/>
        </w:rPr>
        <w:t>analysed</w:t>
      </w:r>
      <w:r w:rsidRPr="00DF476D">
        <w:rPr>
          <w:rFonts w:ascii="Arial" w:hAnsi="Arial" w:cs="Arial"/>
          <w:sz w:val="24"/>
          <w:szCs w:val="24"/>
          <w:lang w:val="en-IN"/>
        </w:rPr>
        <w:t xml:space="preserve"> and its strategic directions and current business performance have been discussed. </w:t>
      </w:r>
    </w:p>
    <w:p w14:paraId="07398905" w14:textId="454A26D5" w:rsidR="00757754" w:rsidRDefault="00757754" w:rsidP="0036741F">
      <w:pPr>
        <w:spacing w:line="360" w:lineRule="auto"/>
        <w:jc w:val="both"/>
        <w:rPr>
          <w:rFonts w:ascii="Arial" w:hAnsi="Arial" w:cs="Arial"/>
          <w:sz w:val="24"/>
          <w:szCs w:val="24"/>
          <w:lang w:val="en-IN"/>
        </w:rPr>
      </w:pPr>
    </w:p>
    <w:p w14:paraId="5015C948" w14:textId="31E64663" w:rsidR="00757754" w:rsidRPr="00757754" w:rsidRDefault="00757754" w:rsidP="00757754">
      <w:pPr>
        <w:rPr>
          <w:lang w:val="en-IN"/>
        </w:rPr>
      </w:pPr>
    </w:p>
    <w:p w14:paraId="500CEEA5" w14:textId="77777777" w:rsidR="0036741F" w:rsidRPr="00604051" w:rsidRDefault="00A94EDB">
      <w:pPr>
        <w:rPr>
          <w:rFonts w:ascii="Times New Roman" w:eastAsiaTheme="majorEastAsia" w:hAnsi="Times New Roman" w:cstheme="majorBidi"/>
          <w:b/>
          <w:color w:val="000000" w:themeColor="text1"/>
          <w:sz w:val="28"/>
          <w:szCs w:val="32"/>
        </w:rPr>
      </w:pPr>
      <w:r>
        <w:rPr>
          <w:lang w:val="en-IN"/>
        </w:rPr>
        <w:br w:type="page"/>
      </w:r>
    </w:p>
    <w:p w14:paraId="5C03A267" w14:textId="77F320DC" w:rsidR="0036741F" w:rsidRDefault="00A94EDB" w:rsidP="0036741F">
      <w:pPr>
        <w:pStyle w:val="Heading1"/>
        <w:rPr>
          <w:lang w:val="en-IN"/>
        </w:rPr>
      </w:pPr>
      <w:bookmarkStart w:id="18" w:name="_Toc107937266"/>
      <w:r>
        <w:rPr>
          <w:lang w:val="en-IN"/>
        </w:rPr>
        <w:lastRenderedPageBreak/>
        <w:t>References</w:t>
      </w:r>
      <w:bookmarkEnd w:id="18"/>
      <w:r>
        <w:rPr>
          <w:lang w:val="en-IN"/>
        </w:rPr>
        <w:t xml:space="preserve"> </w:t>
      </w:r>
    </w:p>
    <w:p w14:paraId="43F4DB6C" w14:textId="77777777" w:rsidR="00757754" w:rsidRPr="00DF476D" w:rsidRDefault="00757754" w:rsidP="00690B03">
      <w:pPr>
        <w:spacing w:line="360" w:lineRule="auto"/>
        <w:jc w:val="both"/>
        <w:rPr>
          <w:rFonts w:ascii="Arial" w:hAnsi="Arial" w:cs="Arial"/>
          <w:color w:val="222222"/>
          <w:sz w:val="24"/>
          <w:szCs w:val="24"/>
          <w:shd w:val="clear" w:color="auto" w:fill="FFFFFF"/>
        </w:rPr>
      </w:pPr>
    </w:p>
    <w:p w14:paraId="239294A1"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Alleyne, P., Hudaib, M., and Haniffa, R.</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(2018). The moderating role of perceived organisational support in breaking the silence of public accountants. </w:t>
      </w:r>
      <w:r w:rsidRPr="00DF476D">
        <w:rPr>
          <w:rFonts w:ascii="Arial" w:hAnsi="Arial" w:cs="Arial"/>
          <w:i/>
          <w:iCs/>
          <w:color w:val="222222"/>
          <w:sz w:val="24"/>
          <w:szCs w:val="24"/>
          <w:shd w:val="clear" w:color="auto" w:fill="FFFFFF"/>
        </w:rPr>
        <w:t>Journal of Business Ethics</w:t>
      </w:r>
      <w:r w:rsidRPr="00DF476D">
        <w:rPr>
          <w:rFonts w:ascii="Arial" w:hAnsi="Arial" w:cs="Arial"/>
          <w:color w:val="222222"/>
          <w:sz w:val="24"/>
          <w:szCs w:val="24"/>
          <w:shd w:val="clear" w:color="auto" w:fill="FFFFFF"/>
        </w:rPr>
        <w:t>, </w:t>
      </w:r>
      <w:r w:rsidRPr="00DF476D">
        <w:rPr>
          <w:rFonts w:ascii="Arial" w:hAnsi="Arial" w:cs="Arial"/>
          <w:i/>
          <w:iCs/>
          <w:color w:val="222222"/>
          <w:sz w:val="24"/>
          <w:szCs w:val="24"/>
          <w:shd w:val="clear" w:color="auto" w:fill="FFFFFF"/>
        </w:rPr>
        <w:t>147</w:t>
      </w:r>
      <w:r w:rsidRPr="00DF476D">
        <w:rPr>
          <w:rFonts w:ascii="Arial" w:hAnsi="Arial" w:cs="Arial"/>
          <w:color w:val="222222"/>
          <w:sz w:val="24"/>
          <w:szCs w:val="24"/>
          <w:shd w:val="clear" w:color="auto" w:fill="FFFFFF"/>
        </w:rPr>
        <w:t>(3), 509-527.</w:t>
      </w:r>
    </w:p>
    <w:p w14:paraId="495CA886" w14:textId="77777777" w:rsidR="00757754" w:rsidRPr="00DF476D" w:rsidRDefault="00A94EDB" w:rsidP="00690B03">
      <w:pPr>
        <w:spacing w:line="360" w:lineRule="auto"/>
        <w:jc w:val="both"/>
        <w:rPr>
          <w:rFonts w:ascii="Arial" w:hAnsi="Arial" w:cs="Arial"/>
          <w:sz w:val="24"/>
          <w:szCs w:val="24"/>
          <w:lang w:val="en-IN"/>
        </w:rPr>
      </w:pPr>
      <w:r w:rsidRPr="00DF476D">
        <w:rPr>
          <w:rFonts w:ascii="Arial" w:hAnsi="Arial" w:cs="Arial"/>
          <w:color w:val="222222"/>
          <w:sz w:val="24"/>
          <w:szCs w:val="24"/>
          <w:shd w:val="clear" w:color="auto" w:fill="FFFFFF"/>
        </w:rPr>
        <w:t>Barbaros, M. C., and Țaranu, O.</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(2020). STRATEGIC COMMUNICATION AUDITS. A QUALITATIVE RESEARCH PERSPECTIVE FOR IMPROVING HUMAN RESOURCES MANAGEMENT. </w:t>
      </w:r>
      <w:r w:rsidRPr="00DF476D">
        <w:rPr>
          <w:rFonts w:ascii="Arial" w:hAnsi="Arial" w:cs="Arial"/>
          <w:i/>
          <w:iCs/>
          <w:color w:val="222222"/>
          <w:sz w:val="24"/>
          <w:szCs w:val="24"/>
          <w:shd w:val="clear" w:color="auto" w:fill="FFFFFF"/>
        </w:rPr>
        <w:t>Scientific Annals of the “Alexandru Ioan Cuza” University, Iaşi. New Series SOCIOLOGY AND SOCIAL WORK Section</w:t>
      </w:r>
      <w:r w:rsidRPr="00DF476D">
        <w:rPr>
          <w:rFonts w:ascii="Arial" w:hAnsi="Arial" w:cs="Arial"/>
          <w:color w:val="222222"/>
          <w:sz w:val="24"/>
          <w:szCs w:val="24"/>
          <w:shd w:val="clear" w:color="auto" w:fill="FFFFFF"/>
        </w:rPr>
        <w:t>, </w:t>
      </w:r>
      <w:r w:rsidRPr="00DF476D">
        <w:rPr>
          <w:rFonts w:ascii="Arial" w:hAnsi="Arial" w:cs="Arial"/>
          <w:i/>
          <w:iCs/>
          <w:color w:val="222222"/>
          <w:sz w:val="24"/>
          <w:szCs w:val="24"/>
          <w:shd w:val="clear" w:color="auto" w:fill="FFFFFF"/>
        </w:rPr>
        <w:t>13</w:t>
      </w:r>
      <w:r w:rsidRPr="00DF476D">
        <w:rPr>
          <w:rFonts w:ascii="Arial" w:hAnsi="Arial" w:cs="Arial"/>
          <w:color w:val="222222"/>
          <w:sz w:val="24"/>
          <w:szCs w:val="24"/>
          <w:shd w:val="clear" w:color="auto" w:fill="FFFFFF"/>
        </w:rPr>
        <w:t>(2).</w:t>
      </w:r>
    </w:p>
    <w:p w14:paraId="02B9F3D3"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Betti, N., and Sarens, G.</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(2020). Understanding the internal audit function in a digitalised business environment. </w:t>
      </w:r>
      <w:r w:rsidRPr="00DF476D">
        <w:rPr>
          <w:rFonts w:ascii="Arial" w:hAnsi="Arial" w:cs="Arial"/>
          <w:i/>
          <w:iCs/>
          <w:color w:val="222222"/>
          <w:sz w:val="24"/>
          <w:szCs w:val="24"/>
          <w:shd w:val="clear" w:color="auto" w:fill="FFFFFF"/>
        </w:rPr>
        <w:t>Journal of Accounting and Organizational Change</w:t>
      </w:r>
      <w:r w:rsidRPr="00DF476D">
        <w:rPr>
          <w:rFonts w:ascii="Arial" w:hAnsi="Arial" w:cs="Arial"/>
          <w:color w:val="222222"/>
          <w:sz w:val="24"/>
          <w:szCs w:val="24"/>
          <w:shd w:val="clear" w:color="auto" w:fill="FFFFFF"/>
        </w:rPr>
        <w:t>.</w:t>
      </w:r>
    </w:p>
    <w:p w14:paraId="32CBA2A5"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Botha, L. M., and Wilkinson, N.</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(2019). A framework for the evaluation of the perceived value added by internal auditing. </w:t>
      </w:r>
      <w:r w:rsidRPr="00DF476D">
        <w:rPr>
          <w:rFonts w:ascii="Arial" w:hAnsi="Arial" w:cs="Arial"/>
          <w:i/>
          <w:iCs/>
          <w:color w:val="222222"/>
          <w:sz w:val="24"/>
          <w:szCs w:val="24"/>
          <w:shd w:val="clear" w:color="auto" w:fill="FFFFFF"/>
        </w:rPr>
        <w:t>Meditari Accountancy Research</w:t>
      </w:r>
      <w:r w:rsidRPr="00DF476D">
        <w:rPr>
          <w:rFonts w:ascii="Arial" w:hAnsi="Arial" w:cs="Arial"/>
          <w:color w:val="222222"/>
          <w:sz w:val="24"/>
          <w:szCs w:val="24"/>
          <w:shd w:val="clear" w:color="auto" w:fill="FFFFFF"/>
        </w:rPr>
        <w:t>.</w:t>
      </w:r>
    </w:p>
    <w:p w14:paraId="492B683D" w14:textId="115FF310" w:rsidR="00757754" w:rsidRPr="00DF476D" w:rsidRDefault="00A94EDB" w:rsidP="00CA24A4">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Chan, M.</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(2021). </w:t>
      </w:r>
      <w:r w:rsidRPr="00DF476D">
        <w:rPr>
          <w:rFonts w:ascii="Arial" w:hAnsi="Arial" w:cs="Arial"/>
          <w:i/>
          <w:iCs/>
          <w:color w:val="222222"/>
          <w:sz w:val="24"/>
          <w:szCs w:val="24"/>
          <w:shd w:val="clear" w:color="auto" w:fill="FFFFFF"/>
        </w:rPr>
        <w:t xml:space="preserve">The role of strategic motivation, organisational </w:t>
      </w:r>
      <w:r w:rsidR="00DE4080" w:rsidRPr="00DF476D">
        <w:rPr>
          <w:rFonts w:ascii="Arial" w:hAnsi="Arial" w:cs="Arial"/>
          <w:i/>
          <w:iCs/>
          <w:color w:val="222222"/>
          <w:sz w:val="24"/>
          <w:szCs w:val="24"/>
          <w:shd w:val="clear" w:color="auto" w:fill="FFFFFF"/>
        </w:rPr>
        <w:t>behaviour,</w:t>
      </w:r>
      <w:r w:rsidRPr="00DF476D">
        <w:rPr>
          <w:rFonts w:ascii="Arial" w:hAnsi="Arial" w:cs="Arial"/>
          <w:i/>
          <w:iCs/>
          <w:color w:val="222222"/>
          <w:sz w:val="24"/>
          <w:szCs w:val="24"/>
          <w:shd w:val="clear" w:color="auto" w:fill="FFFFFF"/>
        </w:rPr>
        <w:t xml:space="preserve"> and social mechanisms in collaborative contracts</w:t>
      </w:r>
      <w:r w:rsidRPr="00DF476D">
        <w:rPr>
          <w:rFonts w:ascii="Arial" w:hAnsi="Arial" w:cs="Arial"/>
          <w:color w:val="222222"/>
          <w:sz w:val="24"/>
          <w:szCs w:val="24"/>
          <w:shd w:val="clear" w:color="auto" w:fill="FFFFFF"/>
        </w:rPr>
        <w:t> (Doctoral dissertation, Queensland University of Technology).</w:t>
      </w:r>
    </w:p>
    <w:p w14:paraId="214AC3E7" w14:textId="77777777" w:rsidR="00757754" w:rsidRPr="00DF476D" w:rsidRDefault="00A94EDB" w:rsidP="00CA24A4">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Fenwick, J.</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(2021). </w:t>
      </w:r>
      <w:r w:rsidRPr="00DF476D">
        <w:rPr>
          <w:rFonts w:ascii="Arial" w:hAnsi="Arial" w:cs="Arial"/>
          <w:i/>
          <w:iCs/>
          <w:color w:val="222222"/>
          <w:sz w:val="24"/>
          <w:szCs w:val="24"/>
          <w:shd w:val="clear" w:color="auto" w:fill="FFFFFF"/>
        </w:rPr>
        <w:t>Organisational Behaviour in the Public Sector: A Critical Introduction</w:t>
      </w:r>
      <w:r w:rsidRPr="00DF476D">
        <w:rPr>
          <w:rFonts w:ascii="Arial" w:hAnsi="Arial" w:cs="Arial"/>
          <w:color w:val="222222"/>
          <w:sz w:val="24"/>
          <w:szCs w:val="24"/>
          <w:shd w:val="clear" w:color="auto" w:fill="FFFFFF"/>
        </w:rPr>
        <w:t>. Emerald Group Publishing.</w:t>
      </w:r>
    </w:p>
    <w:p w14:paraId="4C4A434B" w14:textId="77777777" w:rsidR="00757754" w:rsidRPr="00DF476D" w:rsidRDefault="00A94EDB" w:rsidP="00CA24A4">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Gillam, S., and Cosford, P.</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(2021). Organisational behaviour. In </w:t>
      </w:r>
      <w:r w:rsidRPr="00DF476D">
        <w:rPr>
          <w:rFonts w:ascii="Arial" w:hAnsi="Arial" w:cs="Arial"/>
          <w:i/>
          <w:iCs/>
          <w:color w:val="222222"/>
          <w:sz w:val="24"/>
          <w:szCs w:val="24"/>
          <w:shd w:val="clear" w:color="auto" w:fill="FFFFFF"/>
        </w:rPr>
        <w:t>Leadership and Management for Doctors in Training</w:t>
      </w:r>
      <w:r w:rsidRPr="00DF476D">
        <w:rPr>
          <w:rFonts w:ascii="Arial" w:hAnsi="Arial" w:cs="Arial"/>
          <w:color w:val="222222"/>
          <w:sz w:val="24"/>
          <w:szCs w:val="24"/>
          <w:shd w:val="clear" w:color="auto" w:fill="FFFFFF"/>
        </w:rPr>
        <w:t> (pp. 32-39). CRC Press.</w:t>
      </w:r>
    </w:p>
    <w:p w14:paraId="58046DEF"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Higgins, C., Stubbs, W., Tweedie, D., and McCallum, G.</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(2019). Journey or toolbox? Integrated reporting and processes of organisational change. </w:t>
      </w:r>
      <w:r w:rsidRPr="00DF476D">
        <w:rPr>
          <w:rFonts w:ascii="Arial" w:hAnsi="Arial" w:cs="Arial"/>
          <w:i/>
          <w:iCs/>
          <w:color w:val="222222"/>
          <w:sz w:val="24"/>
          <w:szCs w:val="24"/>
          <w:shd w:val="clear" w:color="auto" w:fill="FFFFFF"/>
        </w:rPr>
        <w:t>Accounting, Auditing and Accountability Journal</w:t>
      </w:r>
      <w:r w:rsidRPr="00DF476D">
        <w:rPr>
          <w:rFonts w:ascii="Arial" w:hAnsi="Arial" w:cs="Arial"/>
          <w:color w:val="222222"/>
          <w:sz w:val="24"/>
          <w:szCs w:val="24"/>
          <w:shd w:val="clear" w:color="auto" w:fill="FFFFFF"/>
        </w:rPr>
        <w:t>.</w:t>
      </w:r>
    </w:p>
    <w:p w14:paraId="3CFA53EC"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Jiang, L., André, P., and Richard, C.</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(2018). An international study of internal audit function quality. </w:t>
      </w:r>
      <w:r w:rsidRPr="00DF476D">
        <w:rPr>
          <w:rFonts w:ascii="Arial" w:hAnsi="Arial" w:cs="Arial"/>
          <w:i/>
          <w:iCs/>
          <w:color w:val="222222"/>
          <w:sz w:val="24"/>
          <w:szCs w:val="24"/>
          <w:shd w:val="clear" w:color="auto" w:fill="FFFFFF"/>
        </w:rPr>
        <w:t>Accounting and Business Research</w:t>
      </w:r>
      <w:r w:rsidRPr="00DF476D">
        <w:rPr>
          <w:rFonts w:ascii="Arial" w:hAnsi="Arial" w:cs="Arial"/>
          <w:color w:val="222222"/>
          <w:sz w:val="24"/>
          <w:szCs w:val="24"/>
          <w:shd w:val="clear" w:color="auto" w:fill="FFFFFF"/>
        </w:rPr>
        <w:t>, </w:t>
      </w:r>
      <w:r w:rsidRPr="00DF476D">
        <w:rPr>
          <w:rFonts w:ascii="Arial" w:hAnsi="Arial" w:cs="Arial"/>
          <w:i/>
          <w:iCs/>
          <w:color w:val="222222"/>
          <w:sz w:val="24"/>
          <w:szCs w:val="24"/>
          <w:shd w:val="clear" w:color="auto" w:fill="FFFFFF"/>
        </w:rPr>
        <w:t>48</w:t>
      </w:r>
      <w:r w:rsidRPr="00DF476D">
        <w:rPr>
          <w:rFonts w:ascii="Arial" w:hAnsi="Arial" w:cs="Arial"/>
          <w:color w:val="222222"/>
          <w:sz w:val="24"/>
          <w:szCs w:val="24"/>
          <w:shd w:val="clear" w:color="auto" w:fill="FFFFFF"/>
        </w:rPr>
        <w:t>(3), 264-298.</w:t>
      </w:r>
    </w:p>
    <w:p w14:paraId="6A72665D" w14:textId="77777777" w:rsidR="00757754" w:rsidRPr="00DF476D" w:rsidRDefault="00A94EDB" w:rsidP="00CA24A4">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Khaola, P., and Rambe, P.</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(2020). The effects of transformational leadership on organisational citizenship behaviour: The role of organisational justice and affective commitment. </w:t>
      </w:r>
      <w:r w:rsidRPr="00DF476D">
        <w:rPr>
          <w:rFonts w:ascii="Arial" w:hAnsi="Arial" w:cs="Arial"/>
          <w:i/>
          <w:iCs/>
          <w:color w:val="222222"/>
          <w:sz w:val="24"/>
          <w:szCs w:val="24"/>
          <w:shd w:val="clear" w:color="auto" w:fill="FFFFFF"/>
        </w:rPr>
        <w:t>Management Research Review</w:t>
      </w:r>
      <w:r w:rsidRPr="00DF476D">
        <w:rPr>
          <w:rFonts w:ascii="Arial" w:hAnsi="Arial" w:cs="Arial"/>
          <w:color w:val="222222"/>
          <w:sz w:val="24"/>
          <w:szCs w:val="24"/>
          <w:shd w:val="clear" w:color="auto" w:fill="FFFFFF"/>
        </w:rPr>
        <w:t>.</w:t>
      </w:r>
    </w:p>
    <w:p w14:paraId="41CDF1A0"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lastRenderedPageBreak/>
        <w:t>Kotb, A., Elbardan, H., and Halabi, H.</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(2020). Mapping of internal audit research: a post-Enron structured literature review. </w:t>
      </w:r>
      <w:r w:rsidRPr="00DF476D">
        <w:rPr>
          <w:rFonts w:ascii="Arial" w:hAnsi="Arial" w:cs="Arial"/>
          <w:i/>
          <w:iCs/>
          <w:color w:val="222222"/>
          <w:sz w:val="24"/>
          <w:szCs w:val="24"/>
          <w:shd w:val="clear" w:color="auto" w:fill="FFFFFF"/>
        </w:rPr>
        <w:t>Accounting, Auditing and Accountability Journal</w:t>
      </w:r>
      <w:r w:rsidRPr="00DF476D">
        <w:rPr>
          <w:rFonts w:ascii="Arial" w:hAnsi="Arial" w:cs="Arial"/>
          <w:color w:val="222222"/>
          <w:sz w:val="24"/>
          <w:szCs w:val="24"/>
          <w:shd w:val="clear" w:color="auto" w:fill="FFFFFF"/>
        </w:rPr>
        <w:t>.</w:t>
      </w:r>
    </w:p>
    <w:p w14:paraId="14BB59EC"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Lois, P., Drogalas, G., Karagiorgos, A., and Tsikalakis, K.</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(2020). Internal audits in the digital era: opportunities risks and challenges. </w:t>
      </w:r>
      <w:r w:rsidRPr="00DF476D">
        <w:rPr>
          <w:rFonts w:ascii="Arial" w:hAnsi="Arial" w:cs="Arial"/>
          <w:i/>
          <w:iCs/>
          <w:color w:val="222222"/>
          <w:sz w:val="24"/>
          <w:szCs w:val="24"/>
          <w:shd w:val="clear" w:color="auto" w:fill="FFFFFF"/>
        </w:rPr>
        <w:t>EuroMed Journal of Business</w:t>
      </w:r>
      <w:r w:rsidRPr="00DF476D">
        <w:rPr>
          <w:rFonts w:ascii="Arial" w:hAnsi="Arial" w:cs="Arial"/>
          <w:color w:val="222222"/>
          <w:sz w:val="24"/>
          <w:szCs w:val="24"/>
          <w:shd w:val="clear" w:color="auto" w:fill="FFFFFF"/>
        </w:rPr>
        <w:t>.</w:t>
      </w:r>
    </w:p>
    <w:p w14:paraId="7275818E" w14:textId="77777777" w:rsidR="00757754" w:rsidRPr="00DF476D" w:rsidRDefault="00A94EDB" w:rsidP="00CA24A4">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Minh, T. N., and Quang, L. H. T. N.</w:t>
      </w:r>
      <w:r>
        <w:rPr>
          <w:rFonts w:ascii="Arial" w:hAnsi="Arial" w:cs="Arial"/>
          <w:color w:val="222222"/>
          <w:sz w:val="24"/>
          <w:szCs w:val="24"/>
          <w:shd w:val="clear" w:color="auto" w:fill="FFFFFF"/>
        </w:rPr>
        <w:t>, (2018).</w:t>
      </w:r>
      <w:r w:rsidRPr="00DF476D">
        <w:rPr>
          <w:rFonts w:ascii="Arial" w:hAnsi="Arial" w:cs="Arial"/>
          <w:color w:val="222222"/>
          <w:sz w:val="24"/>
          <w:szCs w:val="24"/>
          <w:shd w:val="clear" w:color="auto" w:fill="FFFFFF"/>
        </w:rPr>
        <w:t xml:space="preserve"> ORGANISATIONAL BEHAVIOUR: TOWARD THEORY OF CORPORATE CULTURE.</w:t>
      </w:r>
    </w:p>
    <w:p w14:paraId="20F82816"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Mökander, J., and Floridi, L.</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(2021). Ethics-based auditing to develop trustworthy AI. </w:t>
      </w:r>
      <w:r w:rsidRPr="00DF476D">
        <w:rPr>
          <w:rFonts w:ascii="Arial" w:hAnsi="Arial" w:cs="Arial"/>
          <w:i/>
          <w:iCs/>
          <w:color w:val="222222"/>
          <w:sz w:val="24"/>
          <w:szCs w:val="24"/>
          <w:shd w:val="clear" w:color="auto" w:fill="FFFFFF"/>
        </w:rPr>
        <w:t>Minds and Machines</w:t>
      </w:r>
      <w:r w:rsidRPr="00DF476D">
        <w:rPr>
          <w:rFonts w:ascii="Arial" w:hAnsi="Arial" w:cs="Arial"/>
          <w:color w:val="222222"/>
          <w:sz w:val="24"/>
          <w:szCs w:val="24"/>
          <w:shd w:val="clear" w:color="auto" w:fill="FFFFFF"/>
        </w:rPr>
        <w:t>, </w:t>
      </w:r>
      <w:r w:rsidRPr="00DF476D">
        <w:rPr>
          <w:rFonts w:ascii="Arial" w:hAnsi="Arial" w:cs="Arial"/>
          <w:i/>
          <w:iCs/>
          <w:color w:val="222222"/>
          <w:sz w:val="24"/>
          <w:szCs w:val="24"/>
          <w:shd w:val="clear" w:color="auto" w:fill="FFFFFF"/>
        </w:rPr>
        <w:t>31</w:t>
      </w:r>
      <w:r w:rsidRPr="00DF476D">
        <w:rPr>
          <w:rFonts w:ascii="Arial" w:hAnsi="Arial" w:cs="Arial"/>
          <w:color w:val="222222"/>
          <w:sz w:val="24"/>
          <w:szCs w:val="24"/>
          <w:shd w:val="clear" w:color="auto" w:fill="FFFFFF"/>
        </w:rPr>
        <w:t>(2), 323-327.</w:t>
      </w:r>
    </w:p>
    <w:p w14:paraId="6B26A570"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Mokhitli, M., and Kyobe, M.</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(2019). Examining factors that impede internal auditors from leveraging information technology for continuous auditing. In </w:t>
      </w:r>
      <w:r w:rsidRPr="00DF476D">
        <w:rPr>
          <w:rFonts w:ascii="Arial" w:hAnsi="Arial" w:cs="Arial"/>
          <w:i/>
          <w:iCs/>
          <w:color w:val="222222"/>
          <w:sz w:val="24"/>
          <w:szCs w:val="24"/>
          <w:shd w:val="clear" w:color="auto" w:fill="FFFFFF"/>
        </w:rPr>
        <w:t>2019 Conference on Information Communications Technology and Society (ICTAS)</w:t>
      </w:r>
      <w:r w:rsidRPr="00DF476D">
        <w:rPr>
          <w:rFonts w:ascii="Arial" w:hAnsi="Arial" w:cs="Arial"/>
          <w:color w:val="222222"/>
          <w:sz w:val="24"/>
          <w:szCs w:val="24"/>
          <w:shd w:val="clear" w:color="auto" w:fill="FFFFFF"/>
        </w:rPr>
        <w:t> (pp. 1-6). IEEE.</w:t>
      </w:r>
    </w:p>
    <w:p w14:paraId="44A5A489"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Narayanan, V., and Boyce, G.</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(2019). Exploring the transformative potential of management control systems in organisational change towards sustainability. </w:t>
      </w:r>
      <w:r w:rsidRPr="00DF476D">
        <w:rPr>
          <w:rFonts w:ascii="Arial" w:hAnsi="Arial" w:cs="Arial"/>
          <w:i/>
          <w:iCs/>
          <w:color w:val="222222"/>
          <w:sz w:val="24"/>
          <w:szCs w:val="24"/>
          <w:shd w:val="clear" w:color="auto" w:fill="FFFFFF"/>
        </w:rPr>
        <w:t>Accounting, Auditing and Accountability Journal</w:t>
      </w:r>
      <w:r w:rsidRPr="00DF476D">
        <w:rPr>
          <w:rFonts w:ascii="Arial" w:hAnsi="Arial" w:cs="Arial"/>
          <w:color w:val="222222"/>
          <w:sz w:val="24"/>
          <w:szCs w:val="24"/>
          <w:shd w:val="clear" w:color="auto" w:fill="FFFFFF"/>
        </w:rPr>
        <w:t>.</w:t>
      </w:r>
    </w:p>
    <w:p w14:paraId="21A5F683" w14:textId="77777777" w:rsidR="00757754" w:rsidRPr="00DF476D" w:rsidRDefault="00A94EDB" w:rsidP="00CA24A4">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Ndoja, K., and Malekar, S.</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(2020). Organisational citizenship behaviour: a review. </w:t>
      </w:r>
      <w:r w:rsidRPr="00DF476D">
        <w:rPr>
          <w:rFonts w:ascii="Arial" w:hAnsi="Arial" w:cs="Arial"/>
          <w:i/>
          <w:iCs/>
          <w:color w:val="222222"/>
          <w:sz w:val="24"/>
          <w:szCs w:val="24"/>
          <w:shd w:val="clear" w:color="auto" w:fill="FFFFFF"/>
        </w:rPr>
        <w:t>International Journal of Work Organisation and Emotion</w:t>
      </w:r>
      <w:r w:rsidRPr="00DF476D">
        <w:rPr>
          <w:rFonts w:ascii="Arial" w:hAnsi="Arial" w:cs="Arial"/>
          <w:color w:val="222222"/>
          <w:sz w:val="24"/>
          <w:szCs w:val="24"/>
          <w:shd w:val="clear" w:color="auto" w:fill="FFFFFF"/>
        </w:rPr>
        <w:t>, </w:t>
      </w:r>
      <w:r w:rsidRPr="00DF476D">
        <w:rPr>
          <w:rFonts w:ascii="Arial" w:hAnsi="Arial" w:cs="Arial"/>
          <w:i/>
          <w:iCs/>
          <w:color w:val="222222"/>
          <w:sz w:val="24"/>
          <w:szCs w:val="24"/>
          <w:shd w:val="clear" w:color="auto" w:fill="FFFFFF"/>
        </w:rPr>
        <w:t>11</w:t>
      </w:r>
      <w:r w:rsidRPr="00DF476D">
        <w:rPr>
          <w:rFonts w:ascii="Arial" w:hAnsi="Arial" w:cs="Arial"/>
          <w:color w:val="222222"/>
          <w:sz w:val="24"/>
          <w:szCs w:val="24"/>
          <w:shd w:val="clear" w:color="auto" w:fill="FFFFFF"/>
        </w:rPr>
        <w:t>(2), 89-104.</w:t>
      </w:r>
    </w:p>
    <w:p w14:paraId="76EEB1CA"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Opferkuch, K., Caeiro, S., Salomone, R., and Ramos, T. B.</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(2021). Circular economy in corporate sustainability reporting: A review of organisational approaches. </w:t>
      </w:r>
      <w:r w:rsidRPr="00DF476D">
        <w:rPr>
          <w:rFonts w:ascii="Arial" w:hAnsi="Arial" w:cs="Arial"/>
          <w:i/>
          <w:iCs/>
          <w:color w:val="222222"/>
          <w:sz w:val="24"/>
          <w:szCs w:val="24"/>
          <w:shd w:val="clear" w:color="auto" w:fill="FFFFFF"/>
        </w:rPr>
        <w:t>Business Strategy and the Environment</w:t>
      </w:r>
      <w:r w:rsidRPr="00DF476D">
        <w:rPr>
          <w:rFonts w:ascii="Arial" w:hAnsi="Arial" w:cs="Arial"/>
          <w:color w:val="222222"/>
          <w:sz w:val="24"/>
          <w:szCs w:val="24"/>
          <w:shd w:val="clear" w:color="auto" w:fill="FFFFFF"/>
        </w:rPr>
        <w:t>, </w:t>
      </w:r>
      <w:r w:rsidRPr="00DF476D">
        <w:rPr>
          <w:rFonts w:ascii="Arial" w:hAnsi="Arial" w:cs="Arial"/>
          <w:i/>
          <w:iCs/>
          <w:color w:val="222222"/>
          <w:sz w:val="24"/>
          <w:szCs w:val="24"/>
          <w:shd w:val="clear" w:color="auto" w:fill="FFFFFF"/>
        </w:rPr>
        <w:t>30</w:t>
      </w:r>
      <w:r w:rsidRPr="00DF476D">
        <w:rPr>
          <w:rFonts w:ascii="Arial" w:hAnsi="Arial" w:cs="Arial"/>
          <w:color w:val="222222"/>
          <w:sz w:val="24"/>
          <w:szCs w:val="24"/>
          <w:shd w:val="clear" w:color="auto" w:fill="FFFFFF"/>
        </w:rPr>
        <w:t>(8), 4015-4036.</w:t>
      </w:r>
    </w:p>
    <w:p w14:paraId="3E27870C"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Passetti, E., Cinquini, L., and Tenucci, A.</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(2018). Implementing internal environmental management and voluntary environmental disclosure: does organisational change happen. </w:t>
      </w:r>
      <w:r w:rsidRPr="00DF476D">
        <w:rPr>
          <w:rFonts w:ascii="Arial" w:hAnsi="Arial" w:cs="Arial"/>
          <w:i/>
          <w:iCs/>
          <w:color w:val="222222"/>
          <w:sz w:val="24"/>
          <w:szCs w:val="24"/>
          <w:shd w:val="clear" w:color="auto" w:fill="FFFFFF"/>
        </w:rPr>
        <w:t>Accounting, Auditing and Accountability Journal</w:t>
      </w:r>
      <w:r w:rsidRPr="00DF476D">
        <w:rPr>
          <w:rFonts w:ascii="Arial" w:hAnsi="Arial" w:cs="Arial"/>
          <w:color w:val="222222"/>
          <w:sz w:val="24"/>
          <w:szCs w:val="24"/>
          <w:shd w:val="clear" w:color="auto" w:fill="FFFFFF"/>
        </w:rPr>
        <w:t>.</w:t>
      </w:r>
    </w:p>
    <w:p w14:paraId="0D74AA29" w14:textId="77777777" w:rsidR="00757754" w:rsidRPr="00DF476D" w:rsidRDefault="00A94EDB" w:rsidP="00CA24A4">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Punnett, B. J., and Senaji, T. A.</w:t>
      </w:r>
      <w:r>
        <w:rPr>
          <w:rFonts w:ascii="Arial" w:hAnsi="Arial" w:cs="Arial"/>
          <w:color w:val="222222"/>
          <w:sz w:val="24"/>
          <w:szCs w:val="24"/>
          <w:shd w:val="clear" w:color="auto" w:fill="FFFFFF"/>
        </w:rPr>
        <w:t>,</w:t>
      </w:r>
      <w:r w:rsidRPr="00DF476D">
        <w:rPr>
          <w:rFonts w:ascii="Arial" w:hAnsi="Arial" w:cs="Arial"/>
          <w:color w:val="222222"/>
          <w:sz w:val="24"/>
          <w:szCs w:val="24"/>
          <w:shd w:val="clear" w:color="auto" w:fill="FFFFFF"/>
        </w:rPr>
        <w:t xml:space="preserve"> (2022). </w:t>
      </w:r>
      <w:r w:rsidRPr="00DF476D">
        <w:rPr>
          <w:rFonts w:ascii="Arial" w:hAnsi="Arial" w:cs="Arial"/>
          <w:i/>
          <w:iCs/>
          <w:color w:val="222222"/>
          <w:sz w:val="24"/>
          <w:szCs w:val="24"/>
          <w:shd w:val="clear" w:color="auto" w:fill="FFFFFF"/>
        </w:rPr>
        <w:t>Essentials of Organisational Behaviour in Africa</w:t>
      </w:r>
      <w:r w:rsidRPr="00DF476D">
        <w:rPr>
          <w:rFonts w:ascii="Arial" w:hAnsi="Arial" w:cs="Arial"/>
          <w:color w:val="222222"/>
          <w:sz w:val="24"/>
          <w:szCs w:val="24"/>
          <w:shd w:val="clear" w:color="auto" w:fill="FFFFFF"/>
        </w:rPr>
        <w:t>. Routledge.</w:t>
      </w:r>
    </w:p>
    <w:p w14:paraId="4FB08F5B" w14:textId="5D3038AA" w:rsidR="00757754" w:rsidRPr="00DF476D" w:rsidRDefault="00A94EDB" w:rsidP="00CA24A4">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 xml:space="preserve">Taylor, S. </w:t>
      </w:r>
      <w:r w:rsidR="00262A02" w:rsidRPr="00DF476D">
        <w:rPr>
          <w:rFonts w:ascii="Arial" w:hAnsi="Arial" w:cs="Arial"/>
          <w:color w:val="222222"/>
          <w:sz w:val="24"/>
          <w:szCs w:val="24"/>
          <w:shd w:val="clear" w:color="auto" w:fill="FFFFFF"/>
        </w:rPr>
        <w:t>P.</w:t>
      </w:r>
      <w:r w:rsidR="00262A02">
        <w:rPr>
          <w:rFonts w:ascii="Arial" w:hAnsi="Arial" w:cs="Arial"/>
          <w:color w:val="222222"/>
          <w:sz w:val="24"/>
          <w:szCs w:val="24"/>
          <w:shd w:val="clear" w:color="auto" w:fill="FFFFFF"/>
        </w:rPr>
        <w:t>,</w:t>
      </w:r>
      <w:r w:rsidR="00262A02" w:rsidRPr="00DF476D">
        <w:rPr>
          <w:rFonts w:ascii="Arial" w:hAnsi="Arial" w:cs="Arial"/>
          <w:color w:val="222222"/>
          <w:sz w:val="24"/>
          <w:szCs w:val="24"/>
          <w:shd w:val="clear" w:color="auto" w:fill="FFFFFF"/>
        </w:rPr>
        <w:t xml:space="preserve"> (</w:t>
      </w:r>
      <w:r w:rsidRPr="00DF476D">
        <w:rPr>
          <w:rFonts w:ascii="Arial" w:hAnsi="Arial" w:cs="Arial"/>
          <w:color w:val="222222"/>
          <w:sz w:val="24"/>
          <w:szCs w:val="24"/>
          <w:shd w:val="clear" w:color="auto" w:fill="FFFFFF"/>
        </w:rPr>
        <w:t xml:space="preserve">2018). Organisational behaviour, </w:t>
      </w:r>
      <w:r w:rsidR="00DE4080" w:rsidRPr="00DF476D">
        <w:rPr>
          <w:rFonts w:ascii="Arial" w:hAnsi="Arial" w:cs="Arial"/>
          <w:color w:val="222222"/>
          <w:sz w:val="24"/>
          <w:szCs w:val="24"/>
          <w:shd w:val="clear" w:color="auto" w:fill="FFFFFF"/>
        </w:rPr>
        <w:t>leadership,</w:t>
      </w:r>
      <w:r w:rsidRPr="00DF476D">
        <w:rPr>
          <w:rFonts w:ascii="Arial" w:hAnsi="Arial" w:cs="Arial"/>
          <w:color w:val="222222"/>
          <w:sz w:val="24"/>
          <w:szCs w:val="24"/>
          <w:shd w:val="clear" w:color="auto" w:fill="FFFFFF"/>
        </w:rPr>
        <w:t xml:space="preserve"> and change. </w:t>
      </w:r>
      <w:r w:rsidRPr="00DF476D">
        <w:rPr>
          <w:rFonts w:ascii="Arial" w:hAnsi="Arial" w:cs="Arial"/>
          <w:i/>
          <w:iCs/>
          <w:color w:val="222222"/>
          <w:sz w:val="24"/>
          <w:szCs w:val="24"/>
          <w:shd w:val="clear" w:color="auto" w:fill="FFFFFF"/>
        </w:rPr>
        <w:t>International Journal of Housing and Human Settlement Planning</w:t>
      </w:r>
      <w:r w:rsidRPr="00DF476D">
        <w:rPr>
          <w:rFonts w:ascii="Arial" w:hAnsi="Arial" w:cs="Arial"/>
          <w:color w:val="222222"/>
          <w:sz w:val="24"/>
          <w:szCs w:val="24"/>
          <w:shd w:val="clear" w:color="auto" w:fill="FFFFFF"/>
        </w:rPr>
        <w:t>, </w:t>
      </w:r>
      <w:r w:rsidRPr="00DF476D">
        <w:rPr>
          <w:rFonts w:ascii="Arial" w:hAnsi="Arial" w:cs="Arial"/>
          <w:i/>
          <w:iCs/>
          <w:color w:val="222222"/>
          <w:sz w:val="24"/>
          <w:szCs w:val="24"/>
          <w:shd w:val="clear" w:color="auto" w:fill="FFFFFF"/>
        </w:rPr>
        <w:t>4</w:t>
      </w:r>
      <w:r w:rsidRPr="00DF476D">
        <w:rPr>
          <w:rFonts w:ascii="Arial" w:hAnsi="Arial" w:cs="Arial"/>
          <w:color w:val="222222"/>
          <w:sz w:val="24"/>
          <w:szCs w:val="24"/>
          <w:shd w:val="clear" w:color="auto" w:fill="FFFFFF"/>
        </w:rPr>
        <w:t>(1), 21-36.</w:t>
      </w:r>
    </w:p>
    <w:p w14:paraId="43787332" w14:textId="77777777" w:rsidR="00757754" w:rsidRPr="00DF476D" w:rsidRDefault="00A94EDB" w:rsidP="00690B03">
      <w:pPr>
        <w:spacing w:line="360" w:lineRule="auto"/>
        <w:jc w:val="both"/>
        <w:rPr>
          <w:rFonts w:ascii="Arial" w:hAnsi="Arial" w:cs="Arial"/>
          <w:color w:val="222222"/>
          <w:sz w:val="24"/>
          <w:szCs w:val="24"/>
          <w:shd w:val="clear" w:color="auto" w:fill="FFFFFF"/>
        </w:rPr>
      </w:pPr>
      <w:r w:rsidRPr="00DF476D">
        <w:rPr>
          <w:rFonts w:ascii="Arial" w:hAnsi="Arial" w:cs="Arial"/>
          <w:color w:val="222222"/>
          <w:sz w:val="24"/>
          <w:szCs w:val="24"/>
          <w:shd w:val="clear" w:color="auto" w:fill="FFFFFF"/>
        </w:rPr>
        <w:t>Zahari, A. I., Said, J., and Arshad, R. (2020). Organisational fraud: a discussion on the theoretical perspectives and dimensions. </w:t>
      </w:r>
      <w:r w:rsidRPr="00DF476D">
        <w:rPr>
          <w:rFonts w:ascii="Arial" w:hAnsi="Arial" w:cs="Arial"/>
          <w:i/>
          <w:iCs/>
          <w:color w:val="222222"/>
          <w:sz w:val="24"/>
          <w:szCs w:val="24"/>
          <w:shd w:val="clear" w:color="auto" w:fill="FFFFFF"/>
        </w:rPr>
        <w:t>Journal of Financial Crime</w:t>
      </w:r>
      <w:r w:rsidRPr="00DF476D">
        <w:rPr>
          <w:rFonts w:ascii="Arial" w:hAnsi="Arial" w:cs="Arial"/>
          <w:color w:val="222222"/>
          <w:sz w:val="24"/>
          <w:szCs w:val="24"/>
          <w:shd w:val="clear" w:color="auto" w:fill="FFFFFF"/>
        </w:rPr>
        <w:t>.</w:t>
      </w:r>
    </w:p>
    <w:sectPr w:rsidR="00757754" w:rsidRPr="00DF476D" w:rsidSect="0036741F">
      <w:headerReference w:type="default"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A70B8" w14:textId="77777777" w:rsidR="00936EF8" w:rsidRDefault="00936EF8">
      <w:pPr>
        <w:spacing w:after="0" w:line="240" w:lineRule="auto"/>
      </w:pPr>
      <w:r>
        <w:separator/>
      </w:r>
    </w:p>
  </w:endnote>
  <w:endnote w:type="continuationSeparator" w:id="0">
    <w:p w14:paraId="412C2474" w14:textId="77777777" w:rsidR="00936EF8" w:rsidRDefault="00936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043415"/>
      <w:docPartObj>
        <w:docPartGallery w:val="Page Numbers (Bottom of Page)"/>
        <w:docPartUnique/>
      </w:docPartObj>
    </w:sdtPr>
    <w:sdtEndPr/>
    <w:sdtContent>
      <w:p w14:paraId="7EAB926A" w14:textId="3515F1C4" w:rsidR="00D70F4A" w:rsidRDefault="00D70F4A">
        <w:pPr>
          <w:pStyle w:val="Footer"/>
          <w:jc w:val="center"/>
        </w:pPr>
        <w:r>
          <w:fldChar w:fldCharType="begin"/>
        </w:r>
        <w:r>
          <w:instrText>PAGE   \* MERGEFORMAT</w:instrText>
        </w:r>
        <w:r>
          <w:fldChar w:fldCharType="separate"/>
        </w:r>
        <w:r>
          <w:t>2</w:t>
        </w:r>
        <w:r>
          <w:fldChar w:fldCharType="end"/>
        </w:r>
      </w:p>
    </w:sdtContent>
  </w:sdt>
  <w:p w14:paraId="02A9D205" w14:textId="77777777" w:rsidR="0036741F" w:rsidRDefault="00367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47BB0" w14:textId="77777777" w:rsidR="00936EF8" w:rsidRDefault="00936EF8">
      <w:pPr>
        <w:spacing w:after="0" w:line="240" w:lineRule="auto"/>
      </w:pPr>
      <w:r>
        <w:separator/>
      </w:r>
    </w:p>
  </w:footnote>
  <w:footnote w:type="continuationSeparator" w:id="0">
    <w:p w14:paraId="19B192F4" w14:textId="77777777" w:rsidR="00936EF8" w:rsidRDefault="00936E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CA6B7" w14:textId="459B7D21" w:rsidR="00737C2C" w:rsidRPr="00737C2C" w:rsidRDefault="00A94EDB" w:rsidP="00737C2C">
    <w:pPr>
      <w:pStyle w:val="Header"/>
      <w:rPr>
        <w:rFonts w:ascii="Times New Roman" w:hAnsi="Times New Roman" w:cs="Times New Roman"/>
        <w:lang w:val="en-IN"/>
      </w:rPr>
    </w:pPr>
    <w:r>
      <w:rPr>
        <w:rFonts w:ascii="Times New Roman" w:hAnsi="Times New Roman" w:cs="Times New Roman"/>
        <w:lang w:val="en-IN"/>
      </w:rPr>
      <w:t xml:space="preserve">                                                                                                                                        </w:t>
    </w:r>
    <w:r w:rsidRPr="00737C2C">
      <w:rPr>
        <w:rFonts w:ascii="Times New Roman" w:hAnsi="Times New Roman" w:cs="Times New Roman"/>
        <w:lang w:val="en-IN"/>
      </w:rPr>
      <w:t>BHIM5004</w:t>
    </w:r>
  </w:p>
  <w:p w14:paraId="3AC18A3E" w14:textId="77777777" w:rsidR="0036741F" w:rsidRDefault="003674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739EB"/>
    <w:multiLevelType w:val="hybridMultilevel"/>
    <w:tmpl w:val="339AF3E4"/>
    <w:lvl w:ilvl="0" w:tplc="E116AFB0">
      <w:start w:val="1"/>
      <w:numFmt w:val="bullet"/>
      <w:lvlText w:val=""/>
      <w:lvlJc w:val="left"/>
      <w:pPr>
        <w:ind w:left="720" w:hanging="360"/>
      </w:pPr>
      <w:rPr>
        <w:rFonts w:ascii="Symbol" w:hAnsi="Symbol" w:hint="default"/>
      </w:rPr>
    </w:lvl>
    <w:lvl w:ilvl="1" w:tplc="71786A02" w:tentative="1">
      <w:start w:val="1"/>
      <w:numFmt w:val="bullet"/>
      <w:lvlText w:val="o"/>
      <w:lvlJc w:val="left"/>
      <w:pPr>
        <w:ind w:left="1440" w:hanging="360"/>
      </w:pPr>
      <w:rPr>
        <w:rFonts w:ascii="Courier New" w:hAnsi="Courier New" w:cs="Courier New" w:hint="default"/>
      </w:rPr>
    </w:lvl>
    <w:lvl w:ilvl="2" w:tplc="264486B4" w:tentative="1">
      <w:start w:val="1"/>
      <w:numFmt w:val="bullet"/>
      <w:lvlText w:val=""/>
      <w:lvlJc w:val="left"/>
      <w:pPr>
        <w:ind w:left="2160" w:hanging="360"/>
      </w:pPr>
      <w:rPr>
        <w:rFonts w:ascii="Wingdings" w:hAnsi="Wingdings" w:hint="default"/>
      </w:rPr>
    </w:lvl>
    <w:lvl w:ilvl="3" w:tplc="17D6CE4C" w:tentative="1">
      <w:start w:val="1"/>
      <w:numFmt w:val="bullet"/>
      <w:lvlText w:val=""/>
      <w:lvlJc w:val="left"/>
      <w:pPr>
        <w:ind w:left="2880" w:hanging="360"/>
      </w:pPr>
      <w:rPr>
        <w:rFonts w:ascii="Symbol" w:hAnsi="Symbol" w:hint="default"/>
      </w:rPr>
    </w:lvl>
    <w:lvl w:ilvl="4" w:tplc="B4EC79DC" w:tentative="1">
      <w:start w:val="1"/>
      <w:numFmt w:val="bullet"/>
      <w:lvlText w:val="o"/>
      <w:lvlJc w:val="left"/>
      <w:pPr>
        <w:ind w:left="3600" w:hanging="360"/>
      </w:pPr>
      <w:rPr>
        <w:rFonts w:ascii="Courier New" w:hAnsi="Courier New" w:cs="Courier New" w:hint="default"/>
      </w:rPr>
    </w:lvl>
    <w:lvl w:ilvl="5" w:tplc="63E0FAFE" w:tentative="1">
      <w:start w:val="1"/>
      <w:numFmt w:val="bullet"/>
      <w:lvlText w:val=""/>
      <w:lvlJc w:val="left"/>
      <w:pPr>
        <w:ind w:left="4320" w:hanging="360"/>
      </w:pPr>
      <w:rPr>
        <w:rFonts w:ascii="Wingdings" w:hAnsi="Wingdings" w:hint="default"/>
      </w:rPr>
    </w:lvl>
    <w:lvl w:ilvl="6" w:tplc="795E8DAC" w:tentative="1">
      <w:start w:val="1"/>
      <w:numFmt w:val="bullet"/>
      <w:lvlText w:val=""/>
      <w:lvlJc w:val="left"/>
      <w:pPr>
        <w:ind w:left="5040" w:hanging="360"/>
      </w:pPr>
      <w:rPr>
        <w:rFonts w:ascii="Symbol" w:hAnsi="Symbol" w:hint="default"/>
      </w:rPr>
    </w:lvl>
    <w:lvl w:ilvl="7" w:tplc="7B8E8146" w:tentative="1">
      <w:start w:val="1"/>
      <w:numFmt w:val="bullet"/>
      <w:lvlText w:val="o"/>
      <w:lvlJc w:val="left"/>
      <w:pPr>
        <w:ind w:left="5760" w:hanging="360"/>
      </w:pPr>
      <w:rPr>
        <w:rFonts w:ascii="Courier New" w:hAnsi="Courier New" w:cs="Courier New" w:hint="default"/>
      </w:rPr>
    </w:lvl>
    <w:lvl w:ilvl="8" w:tplc="E2B0F61A" w:tentative="1">
      <w:start w:val="1"/>
      <w:numFmt w:val="bullet"/>
      <w:lvlText w:val=""/>
      <w:lvlJc w:val="left"/>
      <w:pPr>
        <w:ind w:left="6480" w:hanging="360"/>
      </w:pPr>
      <w:rPr>
        <w:rFonts w:ascii="Wingdings" w:hAnsi="Wingdings" w:hint="default"/>
      </w:rPr>
    </w:lvl>
  </w:abstractNum>
  <w:num w:numId="1" w16cid:durableId="1235243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IN" w:vendorID="64" w:dllVersion="0"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87A"/>
    <w:rsid w:val="00017814"/>
    <w:rsid w:val="00053460"/>
    <w:rsid w:val="00057A47"/>
    <w:rsid w:val="000C3272"/>
    <w:rsid w:val="000F0A5D"/>
    <w:rsid w:val="001024E3"/>
    <w:rsid w:val="00104D22"/>
    <w:rsid w:val="0012471D"/>
    <w:rsid w:val="00126B6E"/>
    <w:rsid w:val="0013751B"/>
    <w:rsid w:val="00161E0A"/>
    <w:rsid w:val="00172BCF"/>
    <w:rsid w:val="00175F16"/>
    <w:rsid w:val="001A56DC"/>
    <w:rsid w:val="00215747"/>
    <w:rsid w:val="00234C77"/>
    <w:rsid w:val="00262A02"/>
    <w:rsid w:val="00284AB1"/>
    <w:rsid w:val="002A7E04"/>
    <w:rsid w:val="002B30AE"/>
    <w:rsid w:val="002E0E01"/>
    <w:rsid w:val="002F24E4"/>
    <w:rsid w:val="003134E4"/>
    <w:rsid w:val="00317A62"/>
    <w:rsid w:val="00331DED"/>
    <w:rsid w:val="003327E5"/>
    <w:rsid w:val="003451D4"/>
    <w:rsid w:val="0036741F"/>
    <w:rsid w:val="0039533C"/>
    <w:rsid w:val="00395DEC"/>
    <w:rsid w:val="003A40AD"/>
    <w:rsid w:val="003B3C59"/>
    <w:rsid w:val="004270CF"/>
    <w:rsid w:val="004F6D76"/>
    <w:rsid w:val="00526A49"/>
    <w:rsid w:val="00537302"/>
    <w:rsid w:val="005A7D76"/>
    <w:rsid w:val="005B7E7C"/>
    <w:rsid w:val="005C3B79"/>
    <w:rsid w:val="005C3CAF"/>
    <w:rsid w:val="005E753A"/>
    <w:rsid w:val="00604051"/>
    <w:rsid w:val="00617388"/>
    <w:rsid w:val="00622F50"/>
    <w:rsid w:val="00633D32"/>
    <w:rsid w:val="00675D98"/>
    <w:rsid w:val="00690B03"/>
    <w:rsid w:val="006A7365"/>
    <w:rsid w:val="006D55C8"/>
    <w:rsid w:val="006E47C7"/>
    <w:rsid w:val="006E6A71"/>
    <w:rsid w:val="00737C2C"/>
    <w:rsid w:val="00757754"/>
    <w:rsid w:val="00762679"/>
    <w:rsid w:val="007F5FD1"/>
    <w:rsid w:val="00820FDD"/>
    <w:rsid w:val="00835444"/>
    <w:rsid w:val="00837A3C"/>
    <w:rsid w:val="00841B17"/>
    <w:rsid w:val="0084386B"/>
    <w:rsid w:val="008B34A6"/>
    <w:rsid w:val="008F378B"/>
    <w:rsid w:val="00905F02"/>
    <w:rsid w:val="00936EF8"/>
    <w:rsid w:val="00996FFB"/>
    <w:rsid w:val="009C73BC"/>
    <w:rsid w:val="009E0109"/>
    <w:rsid w:val="009E5A79"/>
    <w:rsid w:val="00A53CD0"/>
    <w:rsid w:val="00A60D17"/>
    <w:rsid w:val="00A74C19"/>
    <w:rsid w:val="00A80E95"/>
    <w:rsid w:val="00A94EDB"/>
    <w:rsid w:val="00AB351F"/>
    <w:rsid w:val="00AB787A"/>
    <w:rsid w:val="00AC55BC"/>
    <w:rsid w:val="00AD0085"/>
    <w:rsid w:val="00B36413"/>
    <w:rsid w:val="00BA4991"/>
    <w:rsid w:val="00C026BA"/>
    <w:rsid w:val="00C25F52"/>
    <w:rsid w:val="00CA24A4"/>
    <w:rsid w:val="00CD21D6"/>
    <w:rsid w:val="00CE356B"/>
    <w:rsid w:val="00D45F4D"/>
    <w:rsid w:val="00D64793"/>
    <w:rsid w:val="00D70F4A"/>
    <w:rsid w:val="00D950BC"/>
    <w:rsid w:val="00DB1F4F"/>
    <w:rsid w:val="00DC0BC4"/>
    <w:rsid w:val="00DD63CB"/>
    <w:rsid w:val="00DE4080"/>
    <w:rsid w:val="00DF476D"/>
    <w:rsid w:val="00DF612C"/>
    <w:rsid w:val="00E37F92"/>
    <w:rsid w:val="00ED6BFB"/>
    <w:rsid w:val="00EF0DEF"/>
    <w:rsid w:val="00EF16EB"/>
    <w:rsid w:val="00EF3836"/>
    <w:rsid w:val="00F22122"/>
    <w:rsid w:val="00FA017E"/>
    <w:rsid w:val="00FA3C34"/>
    <w:rsid w:val="00FB0687"/>
    <w:rsid w:val="00FC0476"/>
    <w:rsid w:val="00FC7909"/>
    <w:rsid w:val="00FF68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319597"/>
  <w15:chartTrackingRefBased/>
  <w15:docId w15:val="{B48BCBA8-BCEB-489B-A120-F6E77B179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36741F"/>
    <w:pPr>
      <w:keepNext/>
      <w:keepLines/>
      <w:spacing w:before="240" w:after="0" w:line="48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6741F"/>
    <w:pPr>
      <w:keepNext/>
      <w:keepLines/>
      <w:spacing w:before="40" w:after="0" w:line="480" w:lineRule="auto"/>
      <w:jc w:val="both"/>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751B"/>
    <w:pPr>
      <w:ind w:left="720"/>
      <w:contextualSpacing/>
    </w:pPr>
  </w:style>
  <w:style w:type="character" w:customStyle="1" w:styleId="Heading1Char">
    <w:name w:val="Heading 1 Char"/>
    <w:basedOn w:val="DefaultParagraphFont"/>
    <w:link w:val="Heading1"/>
    <w:uiPriority w:val="9"/>
    <w:rsid w:val="0036741F"/>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36741F"/>
    <w:rPr>
      <w:rFonts w:ascii="Times New Roman" w:eastAsiaTheme="majorEastAsia" w:hAnsi="Times New Roman" w:cstheme="majorBidi"/>
      <w:b/>
      <w:color w:val="000000" w:themeColor="text1"/>
      <w:sz w:val="26"/>
      <w:szCs w:val="26"/>
      <w:lang w:val="en-GB"/>
    </w:rPr>
  </w:style>
  <w:style w:type="paragraph" w:styleId="Header">
    <w:name w:val="header"/>
    <w:basedOn w:val="Normal"/>
    <w:link w:val="HeaderChar"/>
    <w:uiPriority w:val="99"/>
    <w:unhideWhenUsed/>
    <w:rsid w:val="00367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41F"/>
    <w:rPr>
      <w:lang w:val="en-GB"/>
    </w:rPr>
  </w:style>
  <w:style w:type="paragraph" w:styleId="Footer">
    <w:name w:val="footer"/>
    <w:basedOn w:val="Normal"/>
    <w:link w:val="FooterChar"/>
    <w:uiPriority w:val="99"/>
    <w:unhideWhenUsed/>
    <w:rsid w:val="00367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41F"/>
    <w:rPr>
      <w:lang w:val="en-GB"/>
    </w:rPr>
  </w:style>
  <w:style w:type="paragraph" w:styleId="Caption">
    <w:name w:val="caption"/>
    <w:basedOn w:val="Normal"/>
    <w:next w:val="Normal"/>
    <w:uiPriority w:val="35"/>
    <w:unhideWhenUsed/>
    <w:qFormat/>
    <w:rsid w:val="00737C2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026B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026BA"/>
    <w:pPr>
      <w:spacing w:after="100"/>
    </w:pPr>
  </w:style>
  <w:style w:type="paragraph" w:styleId="TOC2">
    <w:name w:val="toc 2"/>
    <w:basedOn w:val="Normal"/>
    <w:next w:val="Normal"/>
    <w:autoRedefine/>
    <w:uiPriority w:val="39"/>
    <w:unhideWhenUsed/>
    <w:rsid w:val="00C026BA"/>
    <w:pPr>
      <w:spacing w:after="100"/>
      <w:ind w:left="220"/>
    </w:pPr>
  </w:style>
  <w:style w:type="character" w:styleId="Hyperlink">
    <w:name w:val="Hyperlink"/>
    <w:basedOn w:val="DefaultParagraphFont"/>
    <w:uiPriority w:val="99"/>
    <w:unhideWhenUsed/>
    <w:rsid w:val="00C026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2F516-5193-442A-A389-5F4683962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14</Pages>
  <Words>3016</Words>
  <Characters>17197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Sorin Ionut Boata (2014248)</dc:creator>
  <cp:lastModifiedBy>Sorin Boata (2014248)</cp:lastModifiedBy>
  <cp:revision>196</cp:revision>
  <dcterms:created xsi:type="dcterms:W3CDTF">2022-06-29T16:26:00Z</dcterms:created>
  <dcterms:modified xsi:type="dcterms:W3CDTF">2022-07-05T17:15:00Z</dcterms:modified>
</cp:coreProperties>
</file>