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49518786"/>
        <w:docPartObj>
          <w:docPartGallery w:val="Cover Pages"/>
          <w:docPartUnique/>
        </w:docPartObj>
      </w:sdtPr>
      <w:sdtEndPr/>
      <w:sdtContent>
        <w:p w14:paraId="37B539C2" w14:textId="537C2C58" w:rsidR="00C23278" w:rsidRDefault="00C23278">
          <w:r>
            <w:rPr>
              <w:noProof/>
            </w:rPr>
            <mc:AlternateContent>
              <mc:Choice Requires="wpg">
                <w:drawing>
                  <wp:anchor distT="0" distB="0" distL="114300" distR="114300" simplePos="0" relativeHeight="251662336" behindDoc="0" locked="0" layoutInCell="1" allowOverlap="1" wp14:anchorId="3E75922F" wp14:editId="3F75DA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8673B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7505BBB" wp14:editId="50DBCC3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39324214" w:displacedByCustomXml="nex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7D054CE" w14:textId="51CF13E3" w:rsidR="00A613AA" w:rsidRPr="00D21E0F" w:rsidRDefault="00A613AA">
                                    <w:pPr>
                                      <w:pStyle w:val="NoSpacing"/>
                                      <w:jc w:val="right"/>
                                      <w:rPr>
                                        <w:color w:val="595959" w:themeColor="text1" w:themeTint="A6"/>
                                        <w:sz w:val="28"/>
                                        <w:szCs w:val="28"/>
                                        <w:lang w:val="it-IT"/>
                                      </w:rPr>
                                    </w:pPr>
                                    <w:r w:rsidRPr="00D21E0F">
                                      <w:rPr>
                                        <w:color w:val="595959" w:themeColor="text1" w:themeTint="A6"/>
                                        <w:sz w:val="28"/>
                                        <w:szCs w:val="28"/>
                                        <w:lang w:val="it-IT"/>
                                      </w:rPr>
                                      <w:t>Jamila El ghadfa (1913129)</w:t>
                                    </w:r>
                                  </w:p>
                                </w:sdtContent>
                              </w:sdt>
                              <w:p w14:paraId="5E521A5B" w14:textId="3B820F79" w:rsidR="00A613AA" w:rsidRPr="00D21E0F" w:rsidRDefault="004913A8">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EndPr/>
                                  <w:sdtContent>
                                    <w:r w:rsidR="00D21E0F" w:rsidRPr="00D21E0F">
                                      <w:rPr>
                                        <w:color w:val="595959" w:themeColor="text1" w:themeTint="A6"/>
                                        <w:sz w:val="18"/>
                                        <w:szCs w:val="18"/>
                                        <w:lang w:val="it-IT"/>
                                      </w:rPr>
                                      <w:t>1913129@student.uwtsd.a</w:t>
                                    </w:r>
                                    <w:r w:rsidR="00D21E0F">
                                      <w:rPr>
                                        <w:color w:val="595959" w:themeColor="text1" w:themeTint="A6"/>
                                        <w:sz w:val="18"/>
                                        <w:szCs w:val="18"/>
                                        <w:lang w:val="it-IT"/>
                                      </w:rPr>
                                      <w:t>c.uk</w:t>
                                    </w:r>
                                  </w:sdtContent>
                                </w:sdt>
                                <w:bookmarkEnd w:id="0"/>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505BB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bookmarkStart w:id="1" w:name="_Hlk39324214" w:displacedByCustomXml="nex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7D054CE" w14:textId="51CF13E3" w:rsidR="00A613AA" w:rsidRPr="00D21E0F" w:rsidRDefault="00A613AA">
                              <w:pPr>
                                <w:pStyle w:val="Nessunaspaziatura"/>
                                <w:jc w:val="right"/>
                                <w:rPr>
                                  <w:color w:val="595959" w:themeColor="text1" w:themeTint="A6"/>
                                  <w:sz w:val="28"/>
                                  <w:szCs w:val="28"/>
                                  <w:lang w:val="it-IT"/>
                                </w:rPr>
                              </w:pPr>
                              <w:r w:rsidRPr="00D21E0F">
                                <w:rPr>
                                  <w:color w:val="595959" w:themeColor="text1" w:themeTint="A6"/>
                                  <w:sz w:val="28"/>
                                  <w:szCs w:val="28"/>
                                  <w:lang w:val="it-IT"/>
                                </w:rPr>
                                <w:t>Jamila El ghadfa (1913129)</w:t>
                              </w:r>
                            </w:p>
                          </w:sdtContent>
                        </w:sdt>
                        <w:p w14:paraId="5E521A5B" w14:textId="3B820F79" w:rsidR="00A613AA" w:rsidRPr="00D21E0F" w:rsidRDefault="00655DD3">
                          <w:pPr>
                            <w:pStyle w:val="Nessunaspaziatura"/>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EndPr/>
                            <w:sdtContent>
                              <w:r w:rsidR="00D21E0F" w:rsidRPr="00D21E0F">
                                <w:rPr>
                                  <w:color w:val="595959" w:themeColor="text1" w:themeTint="A6"/>
                                  <w:sz w:val="18"/>
                                  <w:szCs w:val="18"/>
                                  <w:lang w:val="it-IT"/>
                                </w:rPr>
                                <w:t>1913129@student.uwtsd.a</w:t>
                              </w:r>
                              <w:r w:rsidR="00D21E0F">
                                <w:rPr>
                                  <w:color w:val="595959" w:themeColor="text1" w:themeTint="A6"/>
                                  <w:sz w:val="18"/>
                                  <w:szCs w:val="18"/>
                                  <w:lang w:val="it-IT"/>
                                </w:rPr>
                                <w:t>c.uk</w:t>
                              </w:r>
                            </w:sdtContent>
                          </w:sdt>
                          <w:bookmarkEnd w:id="1"/>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B36CF39" wp14:editId="20B884B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eastAsia="Calibri" w:hAnsi="Calibri" w:cs="Times New Roman"/>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74B77C7" w14:textId="2798B27D" w:rsidR="00A613AA" w:rsidRDefault="00A613AA">
                                    <w:pPr>
                                      <w:pStyle w:val="NoSpacing"/>
                                      <w:jc w:val="right"/>
                                      <w:rPr>
                                        <w:color w:val="595959" w:themeColor="text1" w:themeTint="A6"/>
                                        <w:sz w:val="20"/>
                                        <w:szCs w:val="20"/>
                                      </w:rPr>
                                    </w:pPr>
                                    <w:r w:rsidRPr="00C23278">
                                      <w:rPr>
                                        <w:rFonts w:ascii="Calibri" w:eastAsia="Calibri" w:hAnsi="Calibri" w:cs="Times New Roman"/>
                                        <w:sz w:val="24"/>
                                        <w:szCs w:val="24"/>
                                        <w:lang w:val="en-GB"/>
                                      </w:rPr>
                                      <w:t xml:space="preserve">BMSW 4002 ETW1  </w:t>
                                    </w:r>
                                    <w:r w:rsidR="00FA690B">
                                      <w:rPr>
                                        <w:rFonts w:ascii="Calibri" w:eastAsia="Calibri" w:hAnsi="Calibri" w:cs="Times New Roman"/>
                                        <w:sz w:val="24"/>
                                        <w:szCs w:val="24"/>
                                        <w:lang w:val="en-GB"/>
                                      </w:rPr>
                                      <w:br/>
                                    </w:r>
                                    <w:r w:rsidR="00FA690B">
                                      <w:rPr>
                                        <w:rFonts w:ascii="Calibri" w:eastAsia="Calibri" w:hAnsi="Calibri" w:cs="Times New Roman"/>
                                        <w:sz w:val="24"/>
                                        <w:szCs w:val="24"/>
                                        <w:lang w:val="en-GB"/>
                                      </w:rPr>
                                      <w:br/>
                                      <w:t>Timothy Hopkins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B36CF39" id="_x0000_t202" coordsize="21600,21600" o:spt="202" path="m,l,21600r21600,l21600,xe">
                    <v:stroke joinstyle="miter"/>
                    <v:path gradientshapeok="t" o:connecttype="rect"/>
                  </v:shapetype>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rFonts w:ascii="Calibri" w:eastAsia="Calibri" w:hAnsi="Calibri" w:cs="Times New Roman"/>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74B77C7" w14:textId="2798B27D" w:rsidR="00A613AA" w:rsidRDefault="00A613AA">
                              <w:pPr>
                                <w:pStyle w:val="NoSpacing"/>
                                <w:jc w:val="right"/>
                                <w:rPr>
                                  <w:color w:val="595959" w:themeColor="text1" w:themeTint="A6"/>
                                  <w:sz w:val="20"/>
                                  <w:szCs w:val="20"/>
                                </w:rPr>
                              </w:pPr>
                              <w:r w:rsidRPr="00C23278">
                                <w:rPr>
                                  <w:rFonts w:ascii="Calibri" w:eastAsia="Calibri" w:hAnsi="Calibri" w:cs="Times New Roman"/>
                                  <w:sz w:val="24"/>
                                  <w:szCs w:val="24"/>
                                  <w:lang w:val="en-GB"/>
                                </w:rPr>
                                <w:t xml:space="preserve">BMSW 4002 ETW1  </w:t>
                              </w:r>
                              <w:r w:rsidR="00FA690B">
                                <w:rPr>
                                  <w:rFonts w:ascii="Calibri" w:eastAsia="Calibri" w:hAnsi="Calibri" w:cs="Times New Roman"/>
                                  <w:sz w:val="24"/>
                                  <w:szCs w:val="24"/>
                                  <w:lang w:val="en-GB"/>
                                </w:rPr>
                                <w:br/>
                              </w:r>
                              <w:r w:rsidR="00FA690B">
                                <w:rPr>
                                  <w:rFonts w:ascii="Calibri" w:eastAsia="Calibri" w:hAnsi="Calibri" w:cs="Times New Roman"/>
                                  <w:sz w:val="24"/>
                                  <w:szCs w:val="24"/>
                                  <w:lang w:val="en-GB"/>
                                </w:rPr>
                                <w:br/>
                                <w:t>Timothy Hopkins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1C927FE" wp14:editId="7D1013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3F161D" w14:textId="249A355D" w:rsidR="00A613AA" w:rsidRDefault="004913A8">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61509">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0402417" w14:textId="0E1795B8" w:rsidR="00A613AA" w:rsidRDefault="00A613AA">
                                    <w:pPr>
                                      <w:jc w:val="right"/>
                                      <w:rPr>
                                        <w:smallCaps/>
                                        <w:color w:val="404040" w:themeColor="text1" w:themeTint="BF"/>
                                        <w:sz w:val="36"/>
                                        <w:szCs w:val="36"/>
                                      </w:rPr>
                                    </w:pPr>
                                    <w:r>
                                      <w:rPr>
                                        <w:color w:val="404040" w:themeColor="text1" w:themeTint="BF"/>
                                        <w:sz w:val="36"/>
                                        <w:szCs w:val="36"/>
                                      </w:rPr>
                                      <w:t>EFFECTIVE COMMUNICATION SKILLS ASS</w:t>
                                    </w:r>
                                    <w:r w:rsidR="00D21E0F">
                                      <w:rPr>
                                        <w:color w:val="404040" w:themeColor="text1" w:themeTint="BF"/>
                                        <w:sz w:val="36"/>
                                        <w:szCs w:val="36"/>
                                      </w:rPr>
                                      <w:t>IGNMENT</w:t>
                                    </w:r>
                                    <w:r>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C927F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53F161D" w14:textId="249A355D" w:rsidR="00A613AA" w:rsidRDefault="00655DD3">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61509">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0402417" w14:textId="0E1795B8" w:rsidR="00A613AA" w:rsidRDefault="00A613AA">
                              <w:pPr>
                                <w:jc w:val="right"/>
                                <w:rPr>
                                  <w:smallCaps/>
                                  <w:color w:val="404040" w:themeColor="text1" w:themeTint="BF"/>
                                  <w:sz w:val="36"/>
                                  <w:szCs w:val="36"/>
                                </w:rPr>
                              </w:pPr>
                              <w:r>
                                <w:rPr>
                                  <w:color w:val="404040" w:themeColor="text1" w:themeTint="BF"/>
                                  <w:sz w:val="36"/>
                                  <w:szCs w:val="36"/>
                                </w:rPr>
                                <w:t>EFFECTIVE COMMUNICATION SKILLS ASS</w:t>
                              </w:r>
                              <w:r w:rsidR="00D21E0F">
                                <w:rPr>
                                  <w:color w:val="404040" w:themeColor="text1" w:themeTint="BF"/>
                                  <w:sz w:val="36"/>
                                  <w:szCs w:val="36"/>
                                </w:rPr>
                                <w:t>IGNMENT</w:t>
                              </w:r>
                              <w:r>
                                <w:rPr>
                                  <w:color w:val="404040" w:themeColor="text1" w:themeTint="BF"/>
                                  <w:sz w:val="36"/>
                                  <w:szCs w:val="36"/>
                                </w:rPr>
                                <w:t>.</w:t>
                              </w:r>
                            </w:p>
                          </w:sdtContent>
                        </w:sdt>
                      </w:txbxContent>
                    </v:textbox>
                    <w10:wrap type="square" anchorx="page" anchory="page"/>
                  </v:shape>
                </w:pict>
              </mc:Fallback>
            </mc:AlternateContent>
          </w:r>
        </w:p>
        <w:p w14:paraId="68C2E125" w14:textId="7B750635" w:rsidR="00C23278" w:rsidRDefault="00C23278">
          <w:r>
            <w:br w:type="page"/>
          </w:r>
        </w:p>
      </w:sdtContent>
    </w:sdt>
    <w:p w14:paraId="0595F25A" w14:textId="3DDFE46A" w:rsidR="00C23278" w:rsidRPr="00C23278" w:rsidRDefault="00C23278" w:rsidP="00C23278">
      <w:pPr>
        <w:pStyle w:val="TOCHeading"/>
        <w:rPr>
          <w:u w:val="single"/>
        </w:rPr>
      </w:pPr>
      <w:r>
        <w:lastRenderedPageBreak/>
        <w:t xml:space="preserve">                                                </w:t>
      </w:r>
      <w:r w:rsidRPr="00C23278">
        <w:rPr>
          <w:color w:val="000000" w:themeColor="text1"/>
          <w:u w:val="single"/>
        </w:rPr>
        <w:t xml:space="preserve">INTRODUCTION </w:t>
      </w:r>
    </w:p>
    <w:p w14:paraId="26A8B33B" w14:textId="77777777" w:rsidR="00561509" w:rsidRDefault="00561509" w:rsidP="00561509"/>
    <w:p w14:paraId="1C8136A0" w14:textId="49EE4846" w:rsidR="00561509" w:rsidRDefault="00561509" w:rsidP="00561509">
      <w:pPr>
        <w:jc w:val="both"/>
      </w:pPr>
      <w:r>
        <w:t xml:space="preserve">The following report will show an analysis of effective communication skills and will discuss how this affects the workplace. Communication is defined as the process of sending and receiving information between one person to another, it is the exchange of thoughts, ideas or information that can be understood between two or more people. There are more types of communication like: verbal, nonverbal, written, formal, in-formal and visual. Communication is crucial in management as this is where the foundation of implementing a strategy is and ultimately the key to demonstrating good leadership. Management must ensure that their message is delivered accurately and with clarity so that the receiver understands adequately </w:t>
      </w:r>
      <w:sdt>
        <w:sdtPr>
          <w:id w:val="-107506182"/>
          <w:citation/>
        </w:sdtPr>
        <w:sdtEndPr/>
        <w:sdtContent>
          <w:r>
            <w:fldChar w:fldCharType="begin"/>
          </w:r>
          <w:r w:rsidRPr="00561509">
            <w:instrText xml:space="preserve"> CITATION Ric19 \l 1040 </w:instrText>
          </w:r>
          <w:r>
            <w:fldChar w:fldCharType="separate"/>
          </w:r>
          <w:r w:rsidRPr="00561509">
            <w:rPr>
              <w:noProof/>
            </w:rPr>
            <w:t>(Nordquist, 2019)</w:t>
          </w:r>
          <w:r>
            <w:fldChar w:fldCharType="end"/>
          </w:r>
        </w:sdtContent>
      </w:sdt>
      <w:r>
        <w:t>.</w:t>
      </w:r>
    </w:p>
    <w:p w14:paraId="0139C1BF" w14:textId="1FCA6FA4" w:rsidR="00B25EB7" w:rsidRDefault="00B25EB7" w:rsidP="00530182"/>
    <w:p w14:paraId="3429A359" w14:textId="3C6C5839" w:rsidR="00B25EB7" w:rsidRDefault="00B25EB7" w:rsidP="00530182"/>
    <w:p w14:paraId="23815E75" w14:textId="628DC746" w:rsidR="00B25EB7" w:rsidRDefault="00B25EB7" w:rsidP="00561509">
      <w:pPr>
        <w:jc w:val="center"/>
        <w:rPr>
          <w:sz w:val="32"/>
          <w:szCs w:val="32"/>
          <w:u w:val="single"/>
        </w:rPr>
      </w:pPr>
      <w:r w:rsidRPr="00B25EB7">
        <w:rPr>
          <w:sz w:val="32"/>
          <w:szCs w:val="32"/>
          <w:u w:val="single"/>
        </w:rPr>
        <w:t>EFFECTIVE COMMUNICATION IN A BUS</w:t>
      </w:r>
      <w:r w:rsidR="00561509">
        <w:rPr>
          <w:sz w:val="32"/>
          <w:szCs w:val="32"/>
          <w:u w:val="single"/>
        </w:rPr>
        <w:t>I</w:t>
      </w:r>
      <w:r w:rsidRPr="00B25EB7">
        <w:rPr>
          <w:sz w:val="32"/>
          <w:szCs w:val="32"/>
          <w:u w:val="single"/>
        </w:rPr>
        <w:t>NESS ORGANISATION</w:t>
      </w:r>
    </w:p>
    <w:p w14:paraId="37D5B159" w14:textId="2BC140EC" w:rsidR="00B25EB7" w:rsidRDefault="00561509" w:rsidP="00561509">
      <w:pPr>
        <w:jc w:val="both"/>
        <w:rPr>
          <w:sz w:val="24"/>
          <w:szCs w:val="24"/>
        </w:rPr>
      </w:pPr>
      <w:r w:rsidRPr="00561509">
        <w:rPr>
          <w:sz w:val="24"/>
          <w:szCs w:val="24"/>
        </w:rPr>
        <w:t>A successful effective communication in a workplace is described as transparent, accurate, descriptive, specific, considerate, right and courteous (Kramer, 2019). There are numerous types of communication, but oral communication and interpersonal skills are the most important criteria in evaluating job candidates. Suitable candidates must be chosen among individuals who can work successfully in a team setting and understand the needs and backgrounds of others. It also important to recognize the difference between formal communication and informal communication.</w:t>
      </w:r>
    </w:p>
    <w:p w14:paraId="2FE477E0" w14:textId="45E8CD1A" w:rsidR="00E8279B" w:rsidRDefault="00E8279B" w:rsidP="00E8279B">
      <w:pPr>
        <w:jc w:val="both"/>
        <w:rPr>
          <w:sz w:val="24"/>
          <w:szCs w:val="24"/>
        </w:rPr>
      </w:pPr>
      <w:r w:rsidRPr="00C422D0">
        <w:rPr>
          <w:color w:val="000000" w:themeColor="text1"/>
          <w:sz w:val="24"/>
          <w:szCs w:val="24"/>
        </w:rPr>
        <w:t xml:space="preserve">Formal Communication is described as an exchange of </w:t>
      </w:r>
      <w:r>
        <w:rPr>
          <w:color w:val="000000" w:themeColor="text1"/>
          <w:sz w:val="24"/>
          <w:szCs w:val="24"/>
        </w:rPr>
        <w:t xml:space="preserve">instructions and </w:t>
      </w:r>
      <w:r w:rsidRPr="00C422D0">
        <w:rPr>
          <w:color w:val="000000" w:themeColor="text1"/>
          <w:sz w:val="24"/>
          <w:szCs w:val="24"/>
        </w:rPr>
        <w:t>information that takes place in several levels of an organization</w:t>
      </w:r>
      <w:r>
        <w:rPr>
          <w:color w:val="000000" w:themeColor="text1"/>
          <w:sz w:val="24"/>
          <w:szCs w:val="24"/>
        </w:rPr>
        <w:t xml:space="preserve"> through defined channels</w:t>
      </w:r>
      <w:sdt>
        <w:sdtPr>
          <w:rPr>
            <w:sz w:val="24"/>
            <w:szCs w:val="24"/>
          </w:rPr>
          <w:id w:val="-2017056850"/>
          <w:citation/>
        </w:sdtPr>
        <w:sdtEndPr/>
        <w:sdtContent>
          <w:r>
            <w:rPr>
              <w:sz w:val="24"/>
              <w:szCs w:val="24"/>
            </w:rPr>
            <w:fldChar w:fldCharType="begin"/>
          </w:r>
          <w:r w:rsidRPr="00E8279B">
            <w:rPr>
              <w:sz w:val="24"/>
              <w:szCs w:val="24"/>
            </w:rPr>
            <w:instrText xml:space="preserve"> CITATION And84 \l 1040 </w:instrText>
          </w:r>
          <w:r>
            <w:rPr>
              <w:sz w:val="24"/>
              <w:szCs w:val="24"/>
            </w:rPr>
            <w:fldChar w:fldCharType="separate"/>
          </w:r>
          <w:r w:rsidRPr="00E8279B">
            <w:rPr>
              <w:noProof/>
              <w:sz w:val="24"/>
              <w:szCs w:val="24"/>
            </w:rPr>
            <w:t xml:space="preserve"> (Anderson &amp; Narus, 1984)</w:t>
          </w:r>
          <w:r>
            <w:rPr>
              <w:sz w:val="24"/>
              <w:szCs w:val="24"/>
            </w:rPr>
            <w:fldChar w:fldCharType="end"/>
          </w:r>
        </w:sdtContent>
      </w:sdt>
      <w:r>
        <w:rPr>
          <w:sz w:val="24"/>
          <w:szCs w:val="24"/>
        </w:rPr>
        <w:t xml:space="preserve">. </w:t>
      </w:r>
    </w:p>
    <w:p w14:paraId="1E22AE92" w14:textId="67775CE0" w:rsidR="00566111" w:rsidRDefault="006E1A96" w:rsidP="00D43AD4">
      <w:pPr>
        <w:jc w:val="both"/>
        <w:rPr>
          <w:color w:val="000000" w:themeColor="text1"/>
          <w:sz w:val="24"/>
          <w:szCs w:val="24"/>
        </w:rPr>
      </w:pPr>
      <w:r>
        <w:rPr>
          <w:color w:val="000000" w:themeColor="text1"/>
          <w:sz w:val="24"/>
          <w:szCs w:val="24"/>
        </w:rPr>
        <w:t xml:space="preserve">Effective </w:t>
      </w:r>
      <w:r w:rsidRPr="006E1A96">
        <w:rPr>
          <w:color w:val="000000" w:themeColor="text1"/>
          <w:sz w:val="24"/>
          <w:szCs w:val="24"/>
        </w:rPr>
        <w:t>formal</w:t>
      </w:r>
      <w:r>
        <w:rPr>
          <w:color w:val="000000" w:themeColor="text1"/>
          <w:sz w:val="24"/>
          <w:szCs w:val="24"/>
        </w:rPr>
        <w:t xml:space="preserve"> </w:t>
      </w:r>
      <w:r w:rsidRPr="006E1A96">
        <w:rPr>
          <w:color w:val="000000" w:themeColor="text1"/>
          <w:sz w:val="24"/>
          <w:szCs w:val="24"/>
        </w:rPr>
        <w:t xml:space="preserve">communication is associated </w:t>
      </w:r>
      <w:r w:rsidR="00CD7408">
        <w:rPr>
          <w:color w:val="000000" w:themeColor="text1"/>
          <w:sz w:val="24"/>
          <w:szCs w:val="24"/>
        </w:rPr>
        <w:t>with</w:t>
      </w:r>
      <w:r>
        <w:rPr>
          <w:color w:val="000000" w:themeColor="text1"/>
          <w:sz w:val="24"/>
          <w:szCs w:val="24"/>
        </w:rPr>
        <w:t xml:space="preserve"> increased</w:t>
      </w:r>
      <w:r w:rsidR="00CD7408">
        <w:rPr>
          <w:color w:val="000000" w:themeColor="text1"/>
          <w:sz w:val="24"/>
          <w:szCs w:val="24"/>
        </w:rPr>
        <w:t xml:space="preserve"> productivity</w:t>
      </w:r>
      <w:r w:rsidRPr="006E1A96">
        <w:rPr>
          <w:color w:val="000000" w:themeColor="text1"/>
          <w:sz w:val="24"/>
          <w:szCs w:val="24"/>
        </w:rPr>
        <w:t xml:space="preserve">, </w:t>
      </w:r>
      <w:r>
        <w:rPr>
          <w:color w:val="000000" w:themeColor="text1"/>
          <w:sz w:val="24"/>
          <w:szCs w:val="24"/>
        </w:rPr>
        <w:t>higher professional</w:t>
      </w:r>
      <w:r w:rsidRPr="006E1A96">
        <w:rPr>
          <w:color w:val="000000" w:themeColor="text1"/>
          <w:sz w:val="24"/>
          <w:szCs w:val="24"/>
        </w:rPr>
        <w:t xml:space="preserve"> gratification</w:t>
      </w:r>
      <w:r w:rsidR="00CD7408">
        <w:rPr>
          <w:color w:val="000000" w:themeColor="text1"/>
          <w:sz w:val="24"/>
          <w:szCs w:val="24"/>
        </w:rPr>
        <w:t>,</w:t>
      </w:r>
      <w:r w:rsidRPr="006E1A96">
        <w:rPr>
          <w:color w:val="000000" w:themeColor="text1"/>
          <w:sz w:val="24"/>
          <w:szCs w:val="24"/>
        </w:rPr>
        <w:t xml:space="preserve"> </w:t>
      </w:r>
      <w:r>
        <w:rPr>
          <w:color w:val="000000" w:themeColor="text1"/>
          <w:sz w:val="24"/>
          <w:szCs w:val="24"/>
        </w:rPr>
        <w:t xml:space="preserve">reduced </w:t>
      </w:r>
      <w:r w:rsidRPr="006E1A96">
        <w:rPr>
          <w:color w:val="000000" w:themeColor="text1"/>
          <w:sz w:val="24"/>
          <w:szCs w:val="24"/>
        </w:rPr>
        <w:t xml:space="preserve">coordination </w:t>
      </w:r>
      <w:r>
        <w:rPr>
          <w:color w:val="000000" w:themeColor="text1"/>
          <w:sz w:val="24"/>
          <w:szCs w:val="24"/>
        </w:rPr>
        <w:t>efforts</w:t>
      </w:r>
      <w:r w:rsidR="00CD7408">
        <w:rPr>
          <w:color w:val="000000" w:themeColor="text1"/>
          <w:sz w:val="24"/>
          <w:szCs w:val="24"/>
        </w:rPr>
        <w:t xml:space="preserve">, </w:t>
      </w:r>
      <w:r w:rsidRPr="006E1A96">
        <w:rPr>
          <w:color w:val="000000" w:themeColor="text1"/>
          <w:sz w:val="24"/>
          <w:szCs w:val="24"/>
        </w:rPr>
        <w:t>diminish</w:t>
      </w:r>
      <w:r>
        <w:rPr>
          <w:color w:val="000000" w:themeColor="text1"/>
          <w:sz w:val="24"/>
          <w:szCs w:val="24"/>
        </w:rPr>
        <w:t>ed</w:t>
      </w:r>
      <w:r w:rsidRPr="006E1A96">
        <w:rPr>
          <w:color w:val="000000" w:themeColor="text1"/>
          <w:sz w:val="24"/>
          <w:szCs w:val="24"/>
        </w:rPr>
        <w:t xml:space="preserve"> </w:t>
      </w:r>
      <w:r>
        <w:rPr>
          <w:color w:val="000000" w:themeColor="text1"/>
          <w:sz w:val="24"/>
          <w:szCs w:val="24"/>
        </w:rPr>
        <w:t xml:space="preserve">disagreements and </w:t>
      </w:r>
      <w:r w:rsidR="00CD7408">
        <w:rPr>
          <w:color w:val="000000" w:themeColor="text1"/>
          <w:sz w:val="24"/>
          <w:szCs w:val="24"/>
        </w:rPr>
        <w:t xml:space="preserve">a decrease in the spread of </w:t>
      </w:r>
      <w:r w:rsidR="00CD7408" w:rsidRPr="006E1A96">
        <w:rPr>
          <w:color w:val="000000" w:themeColor="text1"/>
          <w:sz w:val="24"/>
          <w:szCs w:val="24"/>
        </w:rPr>
        <w:t>rumours</w:t>
      </w:r>
      <w:r w:rsidRPr="006E1A96">
        <w:rPr>
          <w:color w:val="000000" w:themeColor="text1"/>
          <w:sz w:val="24"/>
          <w:szCs w:val="24"/>
        </w:rPr>
        <w:t xml:space="preserve"> </w:t>
      </w:r>
      <w:sdt>
        <w:sdtPr>
          <w:rPr>
            <w:color w:val="000000" w:themeColor="text1"/>
            <w:sz w:val="24"/>
            <w:szCs w:val="24"/>
          </w:rPr>
          <w:id w:val="-376247137"/>
          <w:citation/>
        </w:sdtPr>
        <w:sdtEndPr/>
        <w:sdtContent>
          <w:r w:rsidR="00CD7408">
            <w:rPr>
              <w:color w:val="000000" w:themeColor="text1"/>
              <w:sz w:val="24"/>
              <w:szCs w:val="24"/>
            </w:rPr>
            <w:fldChar w:fldCharType="begin"/>
          </w:r>
          <w:r w:rsidR="00733496">
            <w:rPr>
              <w:color w:val="000000" w:themeColor="text1"/>
              <w:sz w:val="24"/>
              <w:szCs w:val="24"/>
            </w:rPr>
            <w:instrText xml:space="preserve">CITATION Kan10 \l 1040 </w:instrText>
          </w:r>
          <w:r w:rsidR="00CD7408">
            <w:rPr>
              <w:color w:val="000000" w:themeColor="text1"/>
              <w:sz w:val="24"/>
              <w:szCs w:val="24"/>
            </w:rPr>
            <w:fldChar w:fldCharType="separate"/>
          </w:r>
          <w:r w:rsidR="00733496" w:rsidRPr="00733496">
            <w:rPr>
              <w:noProof/>
              <w:color w:val="000000" w:themeColor="text1"/>
              <w:sz w:val="24"/>
              <w:szCs w:val="24"/>
            </w:rPr>
            <w:t>(Kandlousi, et al., 2010)</w:t>
          </w:r>
          <w:r w:rsidR="00CD7408">
            <w:rPr>
              <w:color w:val="000000" w:themeColor="text1"/>
              <w:sz w:val="24"/>
              <w:szCs w:val="24"/>
            </w:rPr>
            <w:fldChar w:fldCharType="end"/>
          </w:r>
        </w:sdtContent>
      </w:sdt>
      <w:r w:rsidR="00CD7408">
        <w:rPr>
          <w:color w:val="000000" w:themeColor="text1"/>
          <w:sz w:val="24"/>
          <w:szCs w:val="24"/>
        </w:rPr>
        <w:t xml:space="preserve">. </w:t>
      </w:r>
      <w:r w:rsidR="00D43AD4">
        <w:rPr>
          <w:color w:val="000000" w:themeColor="text1"/>
          <w:sz w:val="24"/>
          <w:szCs w:val="24"/>
        </w:rPr>
        <w:t>Furthermore, Kandousi, et al. (2010) find tha</w:t>
      </w:r>
      <w:r w:rsidR="0048612B">
        <w:rPr>
          <w:color w:val="000000" w:themeColor="text1"/>
          <w:sz w:val="24"/>
          <w:szCs w:val="24"/>
        </w:rPr>
        <w:t>t management who implement effective communication is more likely to obtain the organisation’s m</w:t>
      </w:r>
      <w:r w:rsidR="00D43AD4" w:rsidRPr="00D43AD4">
        <w:rPr>
          <w:color w:val="000000" w:themeColor="text1"/>
          <w:sz w:val="24"/>
          <w:szCs w:val="24"/>
        </w:rPr>
        <w:t xml:space="preserve">ission and </w:t>
      </w:r>
      <w:r w:rsidR="0048612B">
        <w:rPr>
          <w:color w:val="000000" w:themeColor="text1"/>
          <w:sz w:val="24"/>
          <w:szCs w:val="24"/>
        </w:rPr>
        <w:t>goals</w:t>
      </w:r>
      <w:r w:rsidR="0019411C">
        <w:rPr>
          <w:color w:val="000000" w:themeColor="text1"/>
          <w:sz w:val="24"/>
          <w:szCs w:val="24"/>
        </w:rPr>
        <w:t xml:space="preserve"> </w:t>
      </w:r>
      <w:r w:rsidR="00D43AD4" w:rsidRPr="00D43AD4">
        <w:rPr>
          <w:color w:val="000000" w:themeColor="text1"/>
          <w:sz w:val="24"/>
          <w:szCs w:val="24"/>
        </w:rPr>
        <w:t xml:space="preserve">and to </w:t>
      </w:r>
      <w:r w:rsidR="0048612B">
        <w:rPr>
          <w:color w:val="000000" w:themeColor="text1"/>
          <w:sz w:val="24"/>
          <w:szCs w:val="24"/>
        </w:rPr>
        <w:t>keep</w:t>
      </w:r>
      <w:r w:rsidR="00D43AD4" w:rsidRPr="00D43AD4">
        <w:rPr>
          <w:color w:val="000000" w:themeColor="text1"/>
          <w:sz w:val="24"/>
          <w:szCs w:val="24"/>
        </w:rPr>
        <w:t xml:space="preserve"> competitive advantage</w:t>
      </w:r>
      <w:r w:rsidR="0048612B">
        <w:rPr>
          <w:color w:val="000000" w:themeColor="text1"/>
          <w:sz w:val="24"/>
          <w:szCs w:val="24"/>
        </w:rPr>
        <w:t xml:space="preserve"> over competitors. In order to do so, the management </w:t>
      </w:r>
      <w:r w:rsidR="00566111">
        <w:rPr>
          <w:color w:val="000000" w:themeColor="text1"/>
          <w:sz w:val="24"/>
          <w:szCs w:val="24"/>
        </w:rPr>
        <w:t>must</w:t>
      </w:r>
      <w:r w:rsidR="0048612B">
        <w:rPr>
          <w:color w:val="000000" w:themeColor="text1"/>
          <w:sz w:val="24"/>
          <w:szCs w:val="24"/>
        </w:rPr>
        <w:t xml:space="preserve"> clearly communicate to e</w:t>
      </w:r>
      <w:r w:rsidR="00D43AD4" w:rsidRPr="00D43AD4">
        <w:rPr>
          <w:color w:val="000000" w:themeColor="text1"/>
          <w:sz w:val="24"/>
          <w:szCs w:val="24"/>
        </w:rPr>
        <w:t xml:space="preserve">mployees </w:t>
      </w:r>
      <w:r w:rsidR="00566111">
        <w:rPr>
          <w:color w:val="000000" w:themeColor="text1"/>
          <w:sz w:val="24"/>
          <w:szCs w:val="24"/>
        </w:rPr>
        <w:t xml:space="preserve">their </w:t>
      </w:r>
      <w:r w:rsidR="0048612B" w:rsidRPr="00D43AD4">
        <w:rPr>
          <w:color w:val="000000" w:themeColor="text1"/>
          <w:sz w:val="24"/>
          <w:szCs w:val="24"/>
        </w:rPr>
        <w:t>obligations</w:t>
      </w:r>
      <w:r w:rsidR="00D43AD4" w:rsidRPr="00D43AD4">
        <w:rPr>
          <w:color w:val="000000" w:themeColor="text1"/>
          <w:sz w:val="24"/>
          <w:szCs w:val="24"/>
        </w:rPr>
        <w:t xml:space="preserve"> and </w:t>
      </w:r>
      <w:r w:rsidR="0048612B">
        <w:rPr>
          <w:color w:val="000000" w:themeColor="text1"/>
          <w:sz w:val="24"/>
          <w:szCs w:val="24"/>
        </w:rPr>
        <w:t>tasks</w:t>
      </w:r>
      <w:r w:rsidR="00566111">
        <w:rPr>
          <w:color w:val="000000" w:themeColor="text1"/>
          <w:sz w:val="24"/>
          <w:szCs w:val="24"/>
        </w:rPr>
        <w:t xml:space="preserve">, what the organisation is expecting from them and establish formal communication processes and policies that every member of the firm can rely on.  </w:t>
      </w:r>
      <w:r w:rsidR="0048612B">
        <w:rPr>
          <w:color w:val="000000" w:themeColor="text1"/>
          <w:sz w:val="24"/>
          <w:szCs w:val="24"/>
        </w:rPr>
        <w:t xml:space="preserve"> Organization who</w:t>
      </w:r>
      <w:r w:rsidR="00566111">
        <w:rPr>
          <w:color w:val="000000" w:themeColor="text1"/>
          <w:sz w:val="24"/>
          <w:szCs w:val="24"/>
        </w:rPr>
        <w:t xml:space="preserve"> fail</w:t>
      </w:r>
      <w:r w:rsidR="0048612B">
        <w:rPr>
          <w:color w:val="000000" w:themeColor="text1"/>
          <w:sz w:val="24"/>
          <w:szCs w:val="24"/>
        </w:rPr>
        <w:t xml:space="preserve"> </w:t>
      </w:r>
      <w:r w:rsidR="00566111">
        <w:rPr>
          <w:color w:val="000000" w:themeColor="text1"/>
          <w:sz w:val="24"/>
          <w:szCs w:val="24"/>
        </w:rPr>
        <w:t>to achieve this level of efficiency will have employees that rely more heavily on inf</w:t>
      </w:r>
      <w:r w:rsidR="00D43AD4" w:rsidRPr="00D43AD4">
        <w:rPr>
          <w:color w:val="000000" w:themeColor="text1"/>
          <w:sz w:val="24"/>
          <w:szCs w:val="24"/>
        </w:rPr>
        <w:t>ormal communication</w:t>
      </w:r>
      <w:sdt>
        <w:sdtPr>
          <w:rPr>
            <w:color w:val="000000" w:themeColor="text1"/>
            <w:sz w:val="24"/>
            <w:szCs w:val="24"/>
          </w:rPr>
          <w:id w:val="565687389"/>
          <w:citation/>
        </w:sdtPr>
        <w:sdtEndPr/>
        <w:sdtContent>
          <w:r w:rsidR="00566111">
            <w:rPr>
              <w:color w:val="000000" w:themeColor="text1"/>
              <w:sz w:val="24"/>
              <w:szCs w:val="24"/>
            </w:rPr>
            <w:fldChar w:fldCharType="begin"/>
          </w:r>
          <w:r w:rsidR="00566111" w:rsidRPr="00566111">
            <w:rPr>
              <w:color w:val="000000" w:themeColor="text1"/>
              <w:sz w:val="24"/>
              <w:szCs w:val="24"/>
            </w:rPr>
            <w:instrText xml:space="preserve"> CITATION Kan10 \l 1040 </w:instrText>
          </w:r>
          <w:r w:rsidR="00566111">
            <w:rPr>
              <w:color w:val="000000" w:themeColor="text1"/>
              <w:sz w:val="24"/>
              <w:szCs w:val="24"/>
            </w:rPr>
            <w:fldChar w:fldCharType="separate"/>
          </w:r>
          <w:r w:rsidR="00566111" w:rsidRPr="00566111">
            <w:rPr>
              <w:noProof/>
              <w:color w:val="000000" w:themeColor="text1"/>
              <w:sz w:val="24"/>
              <w:szCs w:val="24"/>
            </w:rPr>
            <w:t xml:space="preserve"> (Kandlousi, et al., 2010)</w:t>
          </w:r>
          <w:r w:rsidR="00566111">
            <w:rPr>
              <w:color w:val="000000" w:themeColor="text1"/>
              <w:sz w:val="24"/>
              <w:szCs w:val="24"/>
            </w:rPr>
            <w:fldChar w:fldCharType="end"/>
          </w:r>
        </w:sdtContent>
      </w:sdt>
      <w:r w:rsidR="00566111">
        <w:rPr>
          <w:color w:val="000000" w:themeColor="text1"/>
          <w:sz w:val="24"/>
          <w:szCs w:val="24"/>
        </w:rPr>
        <w:t xml:space="preserve">. </w:t>
      </w:r>
    </w:p>
    <w:p w14:paraId="5C02A547" w14:textId="5A0D7D59" w:rsidR="00566111" w:rsidRDefault="00566111" w:rsidP="00550BEA">
      <w:pPr>
        <w:jc w:val="both"/>
        <w:rPr>
          <w:color w:val="000000" w:themeColor="text1"/>
          <w:sz w:val="24"/>
          <w:szCs w:val="24"/>
        </w:rPr>
      </w:pPr>
      <w:r>
        <w:rPr>
          <w:color w:val="000000" w:themeColor="text1"/>
          <w:sz w:val="24"/>
          <w:szCs w:val="24"/>
        </w:rPr>
        <w:t>Informal communication</w:t>
      </w:r>
      <w:r w:rsidR="004B1335">
        <w:rPr>
          <w:color w:val="000000" w:themeColor="text1"/>
          <w:sz w:val="24"/>
          <w:szCs w:val="24"/>
        </w:rPr>
        <w:t xml:space="preserve"> is </w:t>
      </w:r>
      <w:r w:rsidR="001B5839">
        <w:rPr>
          <w:color w:val="000000" w:themeColor="text1"/>
          <w:sz w:val="24"/>
          <w:szCs w:val="24"/>
        </w:rPr>
        <w:t>reserved for by</w:t>
      </w:r>
      <w:r w:rsidR="004B1335" w:rsidRPr="004B1335">
        <w:rPr>
          <w:color w:val="000000" w:themeColor="text1"/>
          <w:sz w:val="24"/>
          <w:szCs w:val="24"/>
        </w:rPr>
        <w:t xml:space="preserve"> employees</w:t>
      </w:r>
      <w:r w:rsidR="001B5839">
        <w:rPr>
          <w:color w:val="000000" w:themeColor="text1"/>
          <w:sz w:val="24"/>
          <w:szCs w:val="24"/>
        </w:rPr>
        <w:t xml:space="preserve"> to achieve “</w:t>
      </w:r>
      <w:r w:rsidR="004B1335" w:rsidRPr="004B1335">
        <w:rPr>
          <w:color w:val="000000" w:themeColor="text1"/>
          <w:sz w:val="24"/>
          <w:szCs w:val="24"/>
        </w:rPr>
        <w:t xml:space="preserve">private </w:t>
      </w:r>
      <w:r w:rsidR="001B5839">
        <w:rPr>
          <w:color w:val="000000" w:themeColor="text1"/>
          <w:sz w:val="24"/>
          <w:szCs w:val="24"/>
        </w:rPr>
        <w:t>purposes</w:t>
      </w:r>
      <w:r w:rsidR="004B1335" w:rsidRPr="004B1335">
        <w:rPr>
          <w:color w:val="000000" w:themeColor="text1"/>
          <w:sz w:val="24"/>
          <w:szCs w:val="24"/>
        </w:rPr>
        <w:t xml:space="preserve">” </w:t>
      </w:r>
      <w:r w:rsidR="001B5839">
        <w:rPr>
          <w:color w:val="000000" w:themeColor="text1"/>
          <w:sz w:val="24"/>
          <w:szCs w:val="24"/>
        </w:rPr>
        <w:t xml:space="preserve">(e.g. asking a colleague for lunch) </w:t>
      </w:r>
      <w:r w:rsidR="004B1335" w:rsidRPr="004B1335">
        <w:rPr>
          <w:color w:val="000000" w:themeColor="text1"/>
          <w:sz w:val="24"/>
          <w:szCs w:val="24"/>
        </w:rPr>
        <w:t xml:space="preserve">while formal communication is </w:t>
      </w:r>
      <w:r w:rsidR="001B5839">
        <w:rPr>
          <w:color w:val="000000" w:themeColor="text1"/>
          <w:sz w:val="24"/>
          <w:szCs w:val="24"/>
        </w:rPr>
        <w:t>typically reserved for</w:t>
      </w:r>
      <w:r w:rsidR="004B1335" w:rsidRPr="004B1335">
        <w:rPr>
          <w:color w:val="000000" w:themeColor="text1"/>
          <w:sz w:val="24"/>
          <w:szCs w:val="24"/>
        </w:rPr>
        <w:t xml:space="preserve"> “purposes of the</w:t>
      </w:r>
      <w:r w:rsidR="001B5839">
        <w:rPr>
          <w:color w:val="000000" w:themeColor="text1"/>
          <w:sz w:val="24"/>
          <w:szCs w:val="24"/>
        </w:rPr>
        <w:t xml:space="preserve"> </w:t>
      </w:r>
      <w:r w:rsidR="004B1335" w:rsidRPr="004B1335">
        <w:rPr>
          <w:color w:val="000000" w:themeColor="text1"/>
          <w:sz w:val="24"/>
          <w:szCs w:val="24"/>
        </w:rPr>
        <w:t>corporation”</w:t>
      </w:r>
      <w:sdt>
        <w:sdtPr>
          <w:rPr>
            <w:color w:val="000000" w:themeColor="text1"/>
            <w:sz w:val="24"/>
            <w:szCs w:val="24"/>
          </w:rPr>
          <w:id w:val="1136995282"/>
          <w:citation/>
        </w:sdtPr>
        <w:sdtEndPr/>
        <w:sdtContent>
          <w:r w:rsidR="001B5839">
            <w:rPr>
              <w:color w:val="000000" w:themeColor="text1"/>
              <w:sz w:val="24"/>
              <w:szCs w:val="24"/>
            </w:rPr>
            <w:fldChar w:fldCharType="begin"/>
          </w:r>
          <w:r w:rsidR="001B5839" w:rsidRPr="001B5839">
            <w:rPr>
              <w:color w:val="000000" w:themeColor="text1"/>
              <w:sz w:val="24"/>
              <w:szCs w:val="24"/>
            </w:rPr>
            <w:instrText xml:space="preserve"> CITATION Oga08 \l 1040 </w:instrText>
          </w:r>
          <w:r w:rsidR="001B5839">
            <w:rPr>
              <w:color w:val="000000" w:themeColor="text1"/>
              <w:sz w:val="24"/>
              <w:szCs w:val="24"/>
            </w:rPr>
            <w:fldChar w:fldCharType="separate"/>
          </w:r>
          <w:r w:rsidR="001B5839" w:rsidRPr="001B5839">
            <w:rPr>
              <w:noProof/>
              <w:color w:val="000000" w:themeColor="text1"/>
              <w:sz w:val="24"/>
              <w:szCs w:val="24"/>
            </w:rPr>
            <w:t xml:space="preserve"> (Ogaard, et al., 2008)</w:t>
          </w:r>
          <w:r w:rsidR="001B5839">
            <w:rPr>
              <w:color w:val="000000" w:themeColor="text1"/>
              <w:sz w:val="24"/>
              <w:szCs w:val="24"/>
            </w:rPr>
            <w:fldChar w:fldCharType="end"/>
          </w:r>
        </w:sdtContent>
      </w:sdt>
      <w:r w:rsidR="001B5839">
        <w:rPr>
          <w:color w:val="000000" w:themeColor="text1"/>
          <w:sz w:val="24"/>
          <w:szCs w:val="24"/>
        </w:rPr>
        <w:t>.</w:t>
      </w:r>
      <w:r w:rsidR="00550BEA" w:rsidRPr="00550BEA">
        <w:t xml:space="preserve"> </w:t>
      </w:r>
      <w:r w:rsidR="00550BEA" w:rsidRPr="00550BEA">
        <w:rPr>
          <w:color w:val="000000" w:themeColor="text1"/>
          <w:sz w:val="24"/>
          <w:szCs w:val="24"/>
        </w:rPr>
        <w:t>Gilsdorf (</w:t>
      </w:r>
      <w:r w:rsidR="00550BEA" w:rsidRPr="00550BEA">
        <w:rPr>
          <w:noProof/>
          <w:color w:val="000000" w:themeColor="text1"/>
          <w:sz w:val="24"/>
          <w:szCs w:val="24"/>
        </w:rPr>
        <w:t>1998)</w:t>
      </w:r>
      <w:r w:rsidR="00550BEA">
        <w:rPr>
          <w:color w:val="000000" w:themeColor="text1"/>
          <w:sz w:val="24"/>
          <w:szCs w:val="24"/>
        </w:rPr>
        <w:t xml:space="preserve"> </w:t>
      </w:r>
      <w:r w:rsidR="00FE2B11">
        <w:rPr>
          <w:color w:val="000000" w:themeColor="text1"/>
          <w:sz w:val="24"/>
          <w:szCs w:val="24"/>
        </w:rPr>
        <w:t xml:space="preserve">believes </w:t>
      </w:r>
      <w:r w:rsidR="00550BEA" w:rsidRPr="00550BEA">
        <w:rPr>
          <w:color w:val="000000" w:themeColor="text1"/>
          <w:sz w:val="24"/>
          <w:szCs w:val="24"/>
        </w:rPr>
        <w:t>that informal communication channels</w:t>
      </w:r>
      <w:r w:rsidR="00550BEA">
        <w:rPr>
          <w:color w:val="000000" w:themeColor="text1"/>
          <w:sz w:val="24"/>
          <w:szCs w:val="24"/>
        </w:rPr>
        <w:t xml:space="preserve"> (e.g. rumours ad chatters) will be used by employees to obtain and exchange information that formal communication channels are not able to address in an efficient manner. </w:t>
      </w:r>
    </w:p>
    <w:p w14:paraId="56C716BB" w14:textId="77777777" w:rsidR="00FD2746" w:rsidRDefault="00FD2746" w:rsidP="00561509">
      <w:pPr>
        <w:jc w:val="both"/>
        <w:rPr>
          <w:color w:val="000000" w:themeColor="text1"/>
          <w:sz w:val="24"/>
          <w:szCs w:val="24"/>
        </w:rPr>
      </w:pPr>
    </w:p>
    <w:p w14:paraId="74FA8710" w14:textId="77777777" w:rsidR="002D5FE7" w:rsidRDefault="002D5FE7" w:rsidP="00561509">
      <w:pPr>
        <w:jc w:val="both"/>
        <w:rPr>
          <w:sz w:val="24"/>
          <w:szCs w:val="24"/>
        </w:rPr>
      </w:pPr>
    </w:p>
    <w:p w14:paraId="3E14B033" w14:textId="457CC8CD" w:rsidR="002D5FE7" w:rsidRDefault="002D5FE7" w:rsidP="002D5FE7">
      <w:pPr>
        <w:jc w:val="both"/>
        <w:rPr>
          <w:sz w:val="24"/>
          <w:szCs w:val="24"/>
        </w:rPr>
      </w:pPr>
      <w:r>
        <w:rPr>
          <w:sz w:val="24"/>
          <w:szCs w:val="24"/>
        </w:rPr>
        <w:t xml:space="preserve">Nonetheless, </w:t>
      </w:r>
      <w:r w:rsidRPr="002D5FE7">
        <w:rPr>
          <w:sz w:val="24"/>
          <w:szCs w:val="24"/>
        </w:rPr>
        <w:t>informal communication</w:t>
      </w:r>
      <w:r>
        <w:rPr>
          <w:sz w:val="24"/>
          <w:szCs w:val="24"/>
        </w:rPr>
        <w:t xml:space="preserve"> is an important part of the organization life: thanks to this informal channels</w:t>
      </w:r>
      <w:r w:rsidRPr="002D5FE7">
        <w:rPr>
          <w:sz w:val="24"/>
          <w:szCs w:val="24"/>
        </w:rPr>
        <w:t xml:space="preserve"> personnel can </w:t>
      </w:r>
      <w:r>
        <w:rPr>
          <w:sz w:val="24"/>
          <w:szCs w:val="24"/>
        </w:rPr>
        <w:t xml:space="preserve">speak </w:t>
      </w:r>
      <w:r w:rsidRPr="002D5FE7">
        <w:rPr>
          <w:sz w:val="24"/>
          <w:szCs w:val="24"/>
        </w:rPr>
        <w:t xml:space="preserve">about their </w:t>
      </w:r>
      <w:r>
        <w:rPr>
          <w:sz w:val="24"/>
          <w:szCs w:val="24"/>
        </w:rPr>
        <w:t>issues</w:t>
      </w:r>
      <w:r w:rsidRPr="002D5FE7">
        <w:rPr>
          <w:sz w:val="24"/>
          <w:szCs w:val="24"/>
        </w:rPr>
        <w:t xml:space="preserve">, </w:t>
      </w:r>
      <w:r>
        <w:rPr>
          <w:sz w:val="24"/>
          <w:szCs w:val="24"/>
        </w:rPr>
        <w:t xml:space="preserve">expectations and their jobs, </w:t>
      </w:r>
      <w:r w:rsidRPr="002D5FE7">
        <w:rPr>
          <w:sz w:val="24"/>
          <w:szCs w:val="24"/>
        </w:rPr>
        <w:t xml:space="preserve"> and </w:t>
      </w:r>
      <w:r>
        <w:rPr>
          <w:sz w:val="24"/>
          <w:szCs w:val="24"/>
        </w:rPr>
        <w:t xml:space="preserve">in any other topic they would like to address </w:t>
      </w:r>
      <w:r w:rsidRPr="002D5FE7">
        <w:rPr>
          <w:sz w:val="24"/>
          <w:szCs w:val="24"/>
        </w:rPr>
        <w:t xml:space="preserve">which </w:t>
      </w:r>
      <w:r>
        <w:rPr>
          <w:sz w:val="24"/>
          <w:szCs w:val="24"/>
        </w:rPr>
        <w:t xml:space="preserve">is believed to be associated with  higher personal and professional </w:t>
      </w:r>
      <w:r w:rsidRPr="002D5FE7">
        <w:rPr>
          <w:sz w:val="24"/>
          <w:szCs w:val="24"/>
        </w:rPr>
        <w:t xml:space="preserve">satisfaction. </w:t>
      </w:r>
      <w:r>
        <w:rPr>
          <w:sz w:val="24"/>
          <w:szCs w:val="24"/>
        </w:rPr>
        <w:t xml:space="preserve">Furthermore, informal communication is often used by the management to obtain information regarding the staff problems and moral. This information if properly utilized in order to improve the working life within the company </w:t>
      </w:r>
      <w:sdt>
        <w:sdtPr>
          <w:rPr>
            <w:sz w:val="24"/>
            <w:szCs w:val="24"/>
          </w:rPr>
          <w:id w:val="-659535994"/>
          <w:citation/>
        </w:sdtPr>
        <w:sdtEndPr/>
        <w:sdtContent>
          <w:r>
            <w:rPr>
              <w:sz w:val="24"/>
              <w:szCs w:val="24"/>
            </w:rPr>
            <w:fldChar w:fldCharType="begin"/>
          </w:r>
          <w:r w:rsidRPr="002D5FE7">
            <w:rPr>
              <w:sz w:val="24"/>
              <w:szCs w:val="24"/>
            </w:rPr>
            <w:instrText xml:space="preserve"> CITATION Guf05 \l 1040 </w:instrText>
          </w:r>
          <w:r>
            <w:rPr>
              <w:sz w:val="24"/>
              <w:szCs w:val="24"/>
            </w:rPr>
            <w:fldChar w:fldCharType="separate"/>
          </w:r>
          <w:r w:rsidRPr="002D5FE7">
            <w:rPr>
              <w:noProof/>
              <w:sz w:val="24"/>
              <w:szCs w:val="24"/>
            </w:rPr>
            <w:t>(Guffy, et al., 2005)</w:t>
          </w:r>
          <w:r>
            <w:rPr>
              <w:sz w:val="24"/>
              <w:szCs w:val="24"/>
            </w:rPr>
            <w:fldChar w:fldCharType="end"/>
          </w:r>
        </w:sdtContent>
      </w:sdt>
      <w:r>
        <w:rPr>
          <w:sz w:val="24"/>
          <w:szCs w:val="24"/>
        </w:rPr>
        <w:t>.</w:t>
      </w:r>
    </w:p>
    <w:p w14:paraId="5F3033F1" w14:textId="12ACADCA" w:rsidR="00FE2B11" w:rsidRDefault="00FE2B11" w:rsidP="00FE2B11">
      <w:pPr>
        <w:jc w:val="both"/>
        <w:rPr>
          <w:sz w:val="24"/>
          <w:szCs w:val="24"/>
        </w:rPr>
      </w:pPr>
      <w:r>
        <w:rPr>
          <w:sz w:val="24"/>
          <w:szCs w:val="24"/>
        </w:rPr>
        <w:t xml:space="preserve">Another important </w:t>
      </w:r>
      <w:r w:rsidR="00277B73">
        <w:rPr>
          <w:sz w:val="24"/>
          <w:szCs w:val="24"/>
        </w:rPr>
        <w:t>aspect</w:t>
      </w:r>
      <w:r>
        <w:rPr>
          <w:sz w:val="24"/>
          <w:szCs w:val="24"/>
        </w:rPr>
        <w:t xml:space="preserve"> of communication within organizations is the </w:t>
      </w:r>
      <w:r w:rsidRPr="00D8388B">
        <w:rPr>
          <w:b/>
          <w:bCs/>
          <w:sz w:val="24"/>
          <w:szCs w:val="24"/>
        </w:rPr>
        <w:t>non-verbal communication</w:t>
      </w:r>
      <w:r>
        <w:rPr>
          <w:sz w:val="24"/>
          <w:szCs w:val="24"/>
        </w:rPr>
        <w:t xml:space="preserve">, defined as </w:t>
      </w:r>
      <w:r w:rsidRPr="00FE2B11">
        <w:rPr>
          <w:sz w:val="24"/>
          <w:szCs w:val="24"/>
        </w:rPr>
        <w:t xml:space="preserve">the process </w:t>
      </w:r>
      <w:r w:rsidR="00277B73">
        <w:rPr>
          <w:sz w:val="24"/>
          <w:szCs w:val="24"/>
        </w:rPr>
        <w:t>through which people</w:t>
      </w:r>
      <w:r w:rsidRPr="00FE2B11">
        <w:rPr>
          <w:sz w:val="24"/>
          <w:szCs w:val="24"/>
        </w:rPr>
        <w:t xml:space="preserve"> </w:t>
      </w:r>
      <w:r w:rsidR="00277B73">
        <w:rPr>
          <w:sz w:val="24"/>
          <w:szCs w:val="24"/>
        </w:rPr>
        <w:t xml:space="preserve">exchange unspoken </w:t>
      </w:r>
      <w:r w:rsidR="00277B73" w:rsidRPr="00FE2B11">
        <w:rPr>
          <w:sz w:val="24"/>
          <w:szCs w:val="24"/>
        </w:rPr>
        <w:t>signals</w:t>
      </w:r>
      <w:r w:rsidRPr="00FE2B11">
        <w:rPr>
          <w:sz w:val="24"/>
          <w:szCs w:val="24"/>
        </w:rPr>
        <w:t xml:space="preserve"> </w:t>
      </w:r>
      <w:r w:rsidR="00277B73">
        <w:rPr>
          <w:sz w:val="24"/>
          <w:szCs w:val="24"/>
        </w:rPr>
        <w:t>without using words, these signals are mostly visual cues</w:t>
      </w:r>
      <w:sdt>
        <w:sdtPr>
          <w:rPr>
            <w:sz w:val="24"/>
            <w:szCs w:val="24"/>
          </w:rPr>
          <w:id w:val="1418439811"/>
          <w:citation/>
        </w:sdtPr>
        <w:sdtEndPr/>
        <w:sdtContent>
          <w:r w:rsidR="00277B73">
            <w:rPr>
              <w:sz w:val="24"/>
              <w:szCs w:val="24"/>
            </w:rPr>
            <w:fldChar w:fldCharType="begin"/>
          </w:r>
          <w:r w:rsidR="00277B73" w:rsidRPr="00277B73">
            <w:rPr>
              <w:sz w:val="24"/>
              <w:szCs w:val="24"/>
            </w:rPr>
            <w:instrText xml:space="preserve"> CITATION Han15 \l 1040 </w:instrText>
          </w:r>
          <w:r w:rsidR="00277B73">
            <w:rPr>
              <w:sz w:val="24"/>
              <w:szCs w:val="24"/>
            </w:rPr>
            <w:fldChar w:fldCharType="separate"/>
          </w:r>
          <w:r w:rsidR="00277B73" w:rsidRPr="00277B73">
            <w:rPr>
              <w:noProof/>
              <w:sz w:val="24"/>
              <w:szCs w:val="24"/>
            </w:rPr>
            <w:t xml:space="preserve"> (Hans &amp; Hans, 2015)</w:t>
          </w:r>
          <w:r w:rsidR="00277B73">
            <w:rPr>
              <w:sz w:val="24"/>
              <w:szCs w:val="24"/>
            </w:rPr>
            <w:fldChar w:fldCharType="end"/>
          </w:r>
        </w:sdtContent>
      </w:sdt>
      <w:r w:rsidR="00277B73">
        <w:rPr>
          <w:sz w:val="24"/>
          <w:szCs w:val="24"/>
        </w:rPr>
        <w:t xml:space="preserve">. </w:t>
      </w:r>
    </w:p>
    <w:p w14:paraId="7EA5A926" w14:textId="086E024E" w:rsidR="00D8388B" w:rsidRDefault="00FD2746" w:rsidP="00D8388B">
      <w:pPr>
        <w:jc w:val="both"/>
        <w:rPr>
          <w:sz w:val="24"/>
          <w:szCs w:val="24"/>
        </w:rPr>
      </w:pPr>
      <w:r w:rsidRPr="00FD2746">
        <w:rPr>
          <w:sz w:val="24"/>
          <w:szCs w:val="24"/>
        </w:rPr>
        <w:t xml:space="preserve">Proxemics is a non-verbal communication theory which explains how people recognize and use space to archive communication </w:t>
      </w:r>
      <w:r w:rsidR="00277B73" w:rsidRPr="00FD2746">
        <w:rPr>
          <w:sz w:val="24"/>
          <w:szCs w:val="24"/>
        </w:rPr>
        <w:t>objectives.</w:t>
      </w:r>
      <w:r w:rsidR="00640C96">
        <w:rPr>
          <w:sz w:val="24"/>
          <w:szCs w:val="24"/>
        </w:rPr>
        <w:t xml:space="preserve"> </w:t>
      </w:r>
      <w:r w:rsidR="00277B73">
        <w:rPr>
          <w:sz w:val="24"/>
          <w:szCs w:val="24"/>
        </w:rPr>
        <w:t>The use of space depends on a number of aspects including the type of communication (formal/informal), the type of relationship, and culture</w:t>
      </w:r>
      <w:sdt>
        <w:sdtPr>
          <w:rPr>
            <w:sz w:val="24"/>
            <w:szCs w:val="24"/>
          </w:rPr>
          <w:id w:val="494920910"/>
          <w:citation/>
        </w:sdtPr>
        <w:sdtEndPr/>
        <w:sdtContent>
          <w:r w:rsidR="00277B73">
            <w:rPr>
              <w:sz w:val="24"/>
              <w:szCs w:val="24"/>
            </w:rPr>
            <w:fldChar w:fldCharType="begin"/>
          </w:r>
          <w:r w:rsidR="00277B73" w:rsidRPr="00277B73">
            <w:rPr>
              <w:sz w:val="24"/>
              <w:szCs w:val="24"/>
            </w:rPr>
            <w:instrText xml:space="preserve"> CITATION Han15 \l 1040 </w:instrText>
          </w:r>
          <w:r w:rsidR="00277B73">
            <w:rPr>
              <w:sz w:val="24"/>
              <w:szCs w:val="24"/>
            </w:rPr>
            <w:fldChar w:fldCharType="separate"/>
          </w:r>
          <w:r w:rsidR="00277B73" w:rsidRPr="00277B73">
            <w:rPr>
              <w:noProof/>
              <w:sz w:val="24"/>
              <w:szCs w:val="24"/>
            </w:rPr>
            <w:t xml:space="preserve"> (Hans &amp; Hans, 2015)</w:t>
          </w:r>
          <w:r w:rsidR="00277B73">
            <w:rPr>
              <w:sz w:val="24"/>
              <w:szCs w:val="24"/>
            </w:rPr>
            <w:fldChar w:fldCharType="end"/>
          </w:r>
        </w:sdtContent>
      </w:sdt>
      <w:r w:rsidR="00277B73">
        <w:rPr>
          <w:sz w:val="24"/>
          <w:szCs w:val="24"/>
        </w:rPr>
        <w:t xml:space="preserve">. </w:t>
      </w:r>
    </w:p>
    <w:p w14:paraId="2240D5B4" w14:textId="1E322E1C" w:rsidR="000E2892" w:rsidRDefault="00D8388B" w:rsidP="00D8388B">
      <w:pPr>
        <w:jc w:val="both"/>
        <w:rPr>
          <w:sz w:val="24"/>
          <w:szCs w:val="24"/>
        </w:rPr>
      </w:pPr>
      <w:r>
        <w:rPr>
          <w:sz w:val="24"/>
          <w:szCs w:val="24"/>
        </w:rPr>
        <w:t xml:space="preserve">Kinesics encompasses all the signals sent through body language: these includes gestures, facial expression, </w:t>
      </w:r>
      <w:r w:rsidRPr="00D8388B">
        <w:rPr>
          <w:sz w:val="24"/>
          <w:szCs w:val="24"/>
        </w:rPr>
        <w:t>posture</w:t>
      </w:r>
      <w:r>
        <w:rPr>
          <w:sz w:val="24"/>
          <w:szCs w:val="24"/>
        </w:rPr>
        <w:t xml:space="preserve"> and</w:t>
      </w:r>
      <w:r w:rsidRPr="00D8388B">
        <w:rPr>
          <w:sz w:val="24"/>
          <w:szCs w:val="24"/>
        </w:rPr>
        <w:t xml:space="preserve"> eye contact</w:t>
      </w:r>
      <w:sdt>
        <w:sdtPr>
          <w:rPr>
            <w:sz w:val="24"/>
            <w:szCs w:val="24"/>
          </w:rPr>
          <w:id w:val="-757592667"/>
          <w:citation/>
        </w:sdtPr>
        <w:sdtEndPr/>
        <w:sdtContent>
          <w:r>
            <w:rPr>
              <w:sz w:val="24"/>
              <w:szCs w:val="24"/>
            </w:rPr>
            <w:fldChar w:fldCharType="begin"/>
          </w:r>
          <w:r w:rsidRPr="00D8388B">
            <w:rPr>
              <w:sz w:val="24"/>
              <w:szCs w:val="24"/>
            </w:rPr>
            <w:instrText xml:space="preserve"> CITATION Han15 \l 1040 </w:instrText>
          </w:r>
          <w:r>
            <w:rPr>
              <w:sz w:val="24"/>
              <w:szCs w:val="24"/>
            </w:rPr>
            <w:fldChar w:fldCharType="separate"/>
          </w:r>
          <w:r w:rsidRPr="00D8388B">
            <w:rPr>
              <w:noProof/>
              <w:sz w:val="24"/>
              <w:szCs w:val="24"/>
            </w:rPr>
            <w:t xml:space="preserve"> (Hans &amp; Hans, 2015)</w:t>
          </w:r>
          <w:r>
            <w:rPr>
              <w:sz w:val="24"/>
              <w:szCs w:val="24"/>
            </w:rPr>
            <w:fldChar w:fldCharType="end"/>
          </w:r>
        </w:sdtContent>
      </w:sdt>
      <w:r>
        <w:rPr>
          <w:sz w:val="24"/>
          <w:szCs w:val="24"/>
        </w:rPr>
        <w:t xml:space="preserve">. </w:t>
      </w:r>
    </w:p>
    <w:p w14:paraId="56C04E49" w14:textId="2D7AF244" w:rsidR="00D8388B" w:rsidRDefault="00D8388B" w:rsidP="00D8388B">
      <w:pPr>
        <w:jc w:val="both"/>
        <w:rPr>
          <w:sz w:val="24"/>
          <w:szCs w:val="24"/>
        </w:rPr>
      </w:pPr>
      <w:r w:rsidRPr="00D8388B">
        <w:rPr>
          <w:sz w:val="24"/>
          <w:szCs w:val="24"/>
        </w:rPr>
        <w:t xml:space="preserve">In order to establish good </w:t>
      </w:r>
      <w:r>
        <w:rPr>
          <w:sz w:val="24"/>
          <w:szCs w:val="24"/>
        </w:rPr>
        <w:t>and effective communication</w:t>
      </w:r>
      <w:r w:rsidRPr="00D8388B">
        <w:rPr>
          <w:sz w:val="24"/>
          <w:szCs w:val="24"/>
        </w:rPr>
        <w:t xml:space="preserve">, </w:t>
      </w:r>
      <w:r>
        <w:rPr>
          <w:sz w:val="24"/>
          <w:szCs w:val="24"/>
        </w:rPr>
        <w:t>both managers and employees</w:t>
      </w:r>
      <w:r w:rsidRPr="00D8388B">
        <w:rPr>
          <w:sz w:val="24"/>
          <w:szCs w:val="24"/>
        </w:rPr>
        <w:t xml:space="preserve"> must consider </w:t>
      </w:r>
      <w:r>
        <w:rPr>
          <w:sz w:val="24"/>
          <w:szCs w:val="24"/>
        </w:rPr>
        <w:t xml:space="preserve">the different </w:t>
      </w:r>
      <w:r w:rsidRPr="00D8388B">
        <w:rPr>
          <w:sz w:val="24"/>
          <w:szCs w:val="24"/>
        </w:rPr>
        <w:t xml:space="preserve">cultural </w:t>
      </w:r>
      <w:r>
        <w:rPr>
          <w:sz w:val="24"/>
          <w:szCs w:val="24"/>
        </w:rPr>
        <w:t xml:space="preserve">backgrounds people come from and adjust their communication techniques in order to achieve their goals. Also, everyone should be aware of the </w:t>
      </w:r>
      <w:r w:rsidRPr="00D8388B">
        <w:rPr>
          <w:sz w:val="24"/>
          <w:szCs w:val="24"/>
        </w:rPr>
        <w:t>hierarchy</w:t>
      </w:r>
      <w:r>
        <w:rPr>
          <w:sz w:val="24"/>
          <w:szCs w:val="24"/>
        </w:rPr>
        <w:t xml:space="preserve"> and the formal structure or the organization so that </w:t>
      </w:r>
      <w:r w:rsidRPr="00D8388B">
        <w:rPr>
          <w:sz w:val="24"/>
          <w:szCs w:val="24"/>
        </w:rPr>
        <w:t>workers know of what is expected of them</w:t>
      </w:r>
      <w:r>
        <w:rPr>
          <w:sz w:val="24"/>
          <w:szCs w:val="24"/>
        </w:rPr>
        <w:t>. M</w:t>
      </w:r>
      <w:r w:rsidRPr="00D8388B">
        <w:rPr>
          <w:sz w:val="24"/>
          <w:szCs w:val="24"/>
        </w:rPr>
        <w:t xml:space="preserve">anagers should show good leadership by example, creating positive atmosphere </w:t>
      </w:r>
      <w:r>
        <w:rPr>
          <w:sz w:val="24"/>
          <w:szCs w:val="24"/>
        </w:rPr>
        <w:t>in which employees can use formal channels to obtain the necessary information they need to accomplish their tasks</w:t>
      </w:r>
      <w:r w:rsidR="00D96C27">
        <w:rPr>
          <w:sz w:val="24"/>
          <w:szCs w:val="24"/>
        </w:rPr>
        <w:t xml:space="preserve">. </w:t>
      </w:r>
    </w:p>
    <w:p w14:paraId="3752AE5E" w14:textId="426E052E" w:rsidR="008069F8" w:rsidRDefault="008069F8" w:rsidP="00D8388B">
      <w:pPr>
        <w:jc w:val="center"/>
        <w:rPr>
          <w:b/>
          <w:bCs/>
          <w:sz w:val="28"/>
          <w:szCs w:val="28"/>
          <w:u w:val="single"/>
        </w:rPr>
      </w:pPr>
      <w:r w:rsidRPr="008069F8">
        <w:rPr>
          <w:b/>
          <w:bCs/>
          <w:sz w:val="28"/>
          <w:szCs w:val="28"/>
          <w:u w:val="single"/>
        </w:rPr>
        <w:t>COMMUNICATION MODELS AND THEORIES</w:t>
      </w:r>
    </w:p>
    <w:p w14:paraId="62837E49" w14:textId="4191BA5F" w:rsidR="00101344" w:rsidRDefault="00D96C27" w:rsidP="006867A4">
      <w:pPr>
        <w:spacing w:line="256" w:lineRule="auto"/>
        <w:jc w:val="both"/>
        <w:rPr>
          <w:sz w:val="24"/>
          <w:szCs w:val="24"/>
        </w:rPr>
      </w:pPr>
      <w:r>
        <w:rPr>
          <w:rFonts w:ascii="Calibri" w:eastAsia="Calibri" w:hAnsi="Calibri" w:cs="Times New Roman"/>
          <w:sz w:val="24"/>
          <w:szCs w:val="24"/>
        </w:rPr>
        <w:t>The following three</w:t>
      </w:r>
      <w:r w:rsidR="00FD2746" w:rsidRPr="00FD2746">
        <w:rPr>
          <w:rFonts w:ascii="Calibri" w:eastAsia="Calibri" w:hAnsi="Calibri" w:cs="Times New Roman"/>
          <w:sz w:val="24"/>
          <w:szCs w:val="24"/>
        </w:rPr>
        <w:t xml:space="preserve"> communication models help us understand the process of communication</w:t>
      </w:r>
      <w:r>
        <w:rPr>
          <w:rFonts w:ascii="Calibri" w:eastAsia="Calibri" w:hAnsi="Calibri" w:cs="Times New Roman"/>
          <w:sz w:val="24"/>
          <w:szCs w:val="24"/>
        </w:rPr>
        <w:t>:</w:t>
      </w:r>
    </w:p>
    <w:p w14:paraId="468158F4" w14:textId="0EA7A0DC" w:rsidR="009413FD" w:rsidRDefault="000052FB" w:rsidP="00530182">
      <w:pPr>
        <w:rPr>
          <w:sz w:val="24"/>
          <w:szCs w:val="24"/>
        </w:rPr>
      </w:pPr>
      <w:r>
        <w:rPr>
          <w:b/>
          <w:bCs/>
          <w:sz w:val="24"/>
          <w:szCs w:val="24"/>
        </w:rPr>
        <w:t xml:space="preserve">Shannon and </w:t>
      </w:r>
      <w:r w:rsidR="00FE2B11">
        <w:rPr>
          <w:b/>
          <w:bCs/>
          <w:sz w:val="24"/>
          <w:szCs w:val="24"/>
        </w:rPr>
        <w:t>W</w:t>
      </w:r>
      <w:r>
        <w:rPr>
          <w:b/>
          <w:bCs/>
          <w:sz w:val="24"/>
          <w:szCs w:val="24"/>
        </w:rPr>
        <w:t>eaver 1948</w:t>
      </w:r>
      <w:sdt>
        <w:sdtPr>
          <w:rPr>
            <w:b/>
            <w:bCs/>
            <w:sz w:val="24"/>
            <w:szCs w:val="24"/>
          </w:rPr>
          <w:id w:val="-1105808822"/>
          <w:citation/>
        </w:sdtPr>
        <w:sdtEndPr/>
        <w:sdtContent>
          <w:r w:rsidR="00FA62B7">
            <w:rPr>
              <w:b/>
              <w:bCs/>
              <w:sz w:val="24"/>
              <w:szCs w:val="24"/>
            </w:rPr>
            <w:fldChar w:fldCharType="begin"/>
          </w:r>
          <w:r w:rsidR="00FA62B7">
            <w:rPr>
              <w:b/>
              <w:bCs/>
              <w:sz w:val="24"/>
              <w:szCs w:val="24"/>
            </w:rPr>
            <w:instrText xml:space="preserve"> CITATION Jen19 \l 2057 </w:instrText>
          </w:r>
          <w:r w:rsidR="00FA62B7">
            <w:rPr>
              <w:b/>
              <w:bCs/>
              <w:sz w:val="24"/>
              <w:szCs w:val="24"/>
            </w:rPr>
            <w:fldChar w:fldCharType="separate"/>
          </w:r>
          <w:r w:rsidR="00FA62B7">
            <w:rPr>
              <w:b/>
              <w:bCs/>
              <w:noProof/>
              <w:sz w:val="24"/>
              <w:szCs w:val="24"/>
            </w:rPr>
            <w:t xml:space="preserve"> </w:t>
          </w:r>
          <w:r w:rsidR="00FA62B7" w:rsidRPr="00FA62B7">
            <w:rPr>
              <w:noProof/>
              <w:sz w:val="24"/>
              <w:szCs w:val="24"/>
            </w:rPr>
            <w:t>(B, 2019)</w:t>
          </w:r>
          <w:r w:rsidR="00FA62B7">
            <w:rPr>
              <w:b/>
              <w:bCs/>
              <w:sz w:val="24"/>
              <w:szCs w:val="24"/>
            </w:rPr>
            <w:fldChar w:fldCharType="end"/>
          </w:r>
        </w:sdtContent>
      </w:sdt>
    </w:p>
    <w:p w14:paraId="00CB9D80" w14:textId="46369307" w:rsidR="009413FD" w:rsidRPr="00101344" w:rsidRDefault="009413FD" w:rsidP="00530182">
      <w:pPr>
        <w:rPr>
          <w:sz w:val="24"/>
          <w:szCs w:val="24"/>
        </w:rPr>
      </w:pPr>
      <w:r>
        <w:rPr>
          <w:noProof/>
          <w:sz w:val="24"/>
          <w:szCs w:val="24"/>
        </w:rPr>
        <w:lastRenderedPageBreak/>
        <w:drawing>
          <wp:inline distT="0" distB="0" distL="0" distR="0" wp14:anchorId="36B35BE2" wp14:editId="2A819628">
            <wp:extent cx="5731510" cy="2941320"/>
            <wp:effectExtent l="0" t="0" r="2540" b="0"/>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A05D3D.tmp"/>
                    <pic:cNvPicPr/>
                  </pic:nvPicPr>
                  <pic:blipFill>
                    <a:blip r:embed="rId11">
                      <a:extLst>
                        <a:ext uri="{28A0092B-C50C-407E-A947-70E740481C1C}">
                          <a14:useLocalDpi xmlns:a14="http://schemas.microsoft.com/office/drawing/2010/main" val="0"/>
                        </a:ext>
                      </a:extLst>
                    </a:blip>
                    <a:stretch>
                      <a:fillRect/>
                    </a:stretch>
                  </pic:blipFill>
                  <pic:spPr>
                    <a:xfrm>
                      <a:off x="0" y="0"/>
                      <a:ext cx="5731510" cy="2941320"/>
                    </a:xfrm>
                    <a:prstGeom prst="rect">
                      <a:avLst/>
                    </a:prstGeom>
                  </pic:spPr>
                </pic:pic>
              </a:graphicData>
            </a:graphic>
          </wp:inline>
        </w:drawing>
      </w:r>
    </w:p>
    <w:p w14:paraId="7006B6FF" w14:textId="4774D4D2" w:rsidR="009413FD" w:rsidRDefault="009413FD" w:rsidP="00D96C27">
      <w:pPr>
        <w:jc w:val="both"/>
        <w:rPr>
          <w:sz w:val="24"/>
          <w:szCs w:val="24"/>
        </w:rPr>
      </w:pPr>
      <w:r>
        <w:rPr>
          <w:sz w:val="24"/>
          <w:szCs w:val="24"/>
        </w:rPr>
        <w:t xml:space="preserve">This model of communication was created in 1948 </w:t>
      </w:r>
      <w:r w:rsidR="00920428">
        <w:rPr>
          <w:sz w:val="24"/>
          <w:szCs w:val="24"/>
        </w:rPr>
        <w:t xml:space="preserve">by mathematic Claude Elwood Shannon and </w:t>
      </w:r>
      <w:r w:rsidR="00D96C27">
        <w:rPr>
          <w:sz w:val="24"/>
          <w:szCs w:val="24"/>
        </w:rPr>
        <w:t xml:space="preserve">a </w:t>
      </w:r>
      <w:r w:rsidR="00920428">
        <w:rPr>
          <w:sz w:val="24"/>
          <w:szCs w:val="24"/>
        </w:rPr>
        <w:t>scientist</w:t>
      </w:r>
      <w:r w:rsidR="00C71A62">
        <w:rPr>
          <w:sz w:val="24"/>
          <w:szCs w:val="24"/>
        </w:rPr>
        <w:t xml:space="preserve"> named </w:t>
      </w:r>
      <w:r w:rsidR="00920428">
        <w:rPr>
          <w:sz w:val="24"/>
          <w:szCs w:val="24"/>
        </w:rPr>
        <w:t>Warren Weaver</w:t>
      </w:r>
      <w:r w:rsidR="00C71A62">
        <w:rPr>
          <w:sz w:val="24"/>
          <w:szCs w:val="24"/>
        </w:rPr>
        <w:t>. This model of communication is</w:t>
      </w:r>
      <w:r w:rsidR="009A6778">
        <w:rPr>
          <w:sz w:val="24"/>
          <w:szCs w:val="24"/>
        </w:rPr>
        <w:t xml:space="preserve"> </w:t>
      </w:r>
      <w:r w:rsidR="00561509">
        <w:rPr>
          <w:sz w:val="24"/>
          <w:szCs w:val="24"/>
        </w:rPr>
        <w:t>known</w:t>
      </w:r>
      <w:r w:rsidR="009A6778">
        <w:rPr>
          <w:sz w:val="24"/>
          <w:szCs w:val="24"/>
        </w:rPr>
        <w:t xml:space="preserve"> </w:t>
      </w:r>
      <w:r w:rsidR="00C71A62">
        <w:rPr>
          <w:sz w:val="24"/>
          <w:szCs w:val="24"/>
        </w:rPr>
        <w:t>as linear</w:t>
      </w:r>
      <w:r w:rsidR="00D96C27">
        <w:rPr>
          <w:sz w:val="24"/>
          <w:szCs w:val="24"/>
        </w:rPr>
        <w:t xml:space="preserve"> and it</w:t>
      </w:r>
      <w:r w:rsidR="009A6778">
        <w:rPr>
          <w:sz w:val="24"/>
          <w:szCs w:val="24"/>
        </w:rPr>
        <w:t xml:space="preserve"> is based on the following concepts:</w:t>
      </w:r>
    </w:p>
    <w:p w14:paraId="097EA8F2" w14:textId="4D716D06" w:rsidR="009A6778" w:rsidRDefault="009A6778" w:rsidP="00D96C27">
      <w:pPr>
        <w:jc w:val="both"/>
        <w:rPr>
          <w:sz w:val="24"/>
          <w:szCs w:val="24"/>
        </w:rPr>
      </w:pPr>
      <w:r w:rsidRPr="00D96C27">
        <w:rPr>
          <w:b/>
          <w:bCs/>
          <w:sz w:val="24"/>
          <w:szCs w:val="24"/>
        </w:rPr>
        <w:t xml:space="preserve">The </w:t>
      </w:r>
      <w:r w:rsidR="00C566B9" w:rsidRPr="00D96C27">
        <w:rPr>
          <w:b/>
          <w:bCs/>
          <w:sz w:val="24"/>
          <w:szCs w:val="24"/>
        </w:rPr>
        <w:t>sender</w:t>
      </w:r>
      <w:r w:rsidR="00C566B9">
        <w:rPr>
          <w:sz w:val="24"/>
          <w:szCs w:val="24"/>
        </w:rPr>
        <w:t xml:space="preserve"> is the information source or originator of massage</w:t>
      </w:r>
      <w:r w:rsidR="00D96C27">
        <w:rPr>
          <w:sz w:val="24"/>
          <w:szCs w:val="24"/>
        </w:rPr>
        <w:t xml:space="preserve">. The sender can be either </w:t>
      </w:r>
      <w:r w:rsidR="002A4CA8">
        <w:rPr>
          <w:sz w:val="24"/>
          <w:szCs w:val="24"/>
        </w:rPr>
        <w:t xml:space="preserve">a group of people </w:t>
      </w:r>
      <w:r w:rsidR="00D96C27">
        <w:rPr>
          <w:sz w:val="24"/>
          <w:szCs w:val="24"/>
        </w:rPr>
        <w:t xml:space="preserve">or </w:t>
      </w:r>
      <w:r w:rsidR="002A4CA8">
        <w:rPr>
          <w:sz w:val="24"/>
          <w:szCs w:val="24"/>
        </w:rPr>
        <w:t xml:space="preserve">one </w:t>
      </w:r>
      <w:r w:rsidR="00D96C27">
        <w:rPr>
          <w:sz w:val="24"/>
          <w:szCs w:val="24"/>
        </w:rPr>
        <w:t xml:space="preserve">single </w:t>
      </w:r>
      <w:r w:rsidR="002A4CA8">
        <w:rPr>
          <w:sz w:val="24"/>
          <w:szCs w:val="24"/>
        </w:rPr>
        <w:t>person</w:t>
      </w:r>
      <w:r w:rsidR="00D96C27">
        <w:rPr>
          <w:sz w:val="24"/>
          <w:szCs w:val="24"/>
        </w:rPr>
        <w:t xml:space="preserve">. </w:t>
      </w:r>
      <w:r w:rsidR="003B433A">
        <w:rPr>
          <w:sz w:val="24"/>
          <w:szCs w:val="24"/>
        </w:rPr>
        <w:t>T</w:t>
      </w:r>
      <w:r w:rsidR="002A4CA8">
        <w:rPr>
          <w:sz w:val="24"/>
          <w:szCs w:val="24"/>
        </w:rPr>
        <w:t xml:space="preserve">he sender </w:t>
      </w:r>
      <w:r w:rsidR="00D96C27">
        <w:rPr>
          <w:sz w:val="24"/>
          <w:szCs w:val="24"/>
        </w:rPr>
        <w:t>chooses</w:t>
      </w:r>
      <w:r w:rsidR="003B433A">
        <w:rPr>
          <w:sz w:val="24"/>
          <w:szCs w:val="24"/>
        </w:rPr>
        <w:t xml:space="preserve"> </w:t>
      </w:r>
      <w:r w:rsidR="002A4CA8">
        <w:rPr>
          <w:sz w:val="24"/>
          <w:szCs w:val="24"/>
        </w:rPr>
        <w:t xml:space="preserve">the </w:t>
      </w:r>
      <w:r w:rsidR="003B433A">
        <w:rPr>
          <w:sz w:val="24"/>
          <w:szCs w:val="24"/>
        </w:rPr>
        <w:t xml:space="preserve">channel </w:t>
      </w:r>
      <w:r w:rsidR="00D96C27">
        <w:rPr>
          <w:sz w:val="24"/>
          <w:szCs w:val="24"/>
        </w:rPr>
        <w:t>through which they</w:t>
      </w:r>
      <w:r w:rsidR="003B433A">
        <w:rPr>
          <w:sz w:val="24"/>
          <w:szCs w:val="24"/>
        </w:rPr>
        <w:t xml:space="preserve"> send the message</w:t>
      </w:r>
      <w:r w:rsidR="00D96C27">
        <w:rPr>
          <w:sz w:val="24"/>
          <w:szCs w:val="24"/>
        </w:rPr>
        <w:t xml:space="preserve"> (e.g.</w:t>
      </w:r>
      <w:r w:rsidR="003B433A">
        <w:rPr>
          <w:sz w:val="24"/>
          <w:szCs w:val="24"/>
        </w:rPr>
        <w:t xml:space="preserve"> like a telephone or telegraph</w:t>
      </w:r>
      <w:r w:rsidR="00D96C27">
        <w:rPr>
          <w:sz w:val="24"/>
          <w:szCs w:val="24"/>
        </w:rPr>
        <w:t>).</w:t>
      </w:r>
    </w:p>
    <w:p w14:paraId="1F87D246" w14:textId="3572B0D2" w:rsidR="00D96C27" w:rsidRDefault="003B433A" w:rsidP="00D96C27">
      <w:pPr>
        <w:jc w:val="both"/>
        <w:rPr>
          <w:sz w:val="24"/>
          <w:szCs w:val="24"/>
        </w:rPr>
      </w:pPr>
      <w:r w:rsidRPr="00D96C27">
        <w:rPr>
          <w:b/>
          <w:bCs/>
          <w:sz w:val="24"/>
          <w:szCs w:val="24"/>
        </w:rPr>
        <w:t xml:space="preserve">The channel </w:t>
      </w:r>
      <w:r w:rsidR="00CA1ED8" w:rsidRPr="00D96C27">
        <w:rPr>
          <w:b/>
          <w:bCs/>
          <w:sz w:val="24"/>
          <w:szCs w:val="24"/>
        </w:rPr>
        <w:t>of communication</w:t>
      </w:r>
      <w:r w:rsidR="00CA1ED8">
        <w:rPr>
          <w:sz w:val="24"/>
          <w:szCs w:val="24"/>
        </w:rPr>
        <w:t xml:space="preserve"> is the infrastructure </w:t>
      </w:r>
      <w:r w:rsidR="00D96C27">
        <w:rPr>
          <w:sz w:val="24"/>
          <w:szCs w:val="24"/>
        </w:rPr>
        <w:t xml:space="preserve">or the </w:t>
      </w:r>
      <w:r w:rsidR="00CA1ED8">
        <w:rPr>
          <w:sz w:val="24"/>
          <w:szCs w:val="24"/>
        </w:rPr>
        <w:t>path where the information travel from the sender t</w:t>
      </w:r>
      <w:r w:rsidR="00D96C27">
        <w:rPr>
          <w:sz w:val="24"/>
          <w:szCs w:val="24"/>
        </w:rPr>
        <w:t>o the receiver. T</w:t>
      </w:r>
      <w:r w:rsidR="00CA1ED8">
        <w:rPr>
          <w:sz w:val="24"/>
          <w:szCs w:val="24"/>
        </w:rPr>
        <w:t xml:space="preserve">he channel can be for </w:t>
      </w:r>
      <w:r w:rsidR="00D96C27">
        <w:rPr>
          <w:sz w:val="24"/>
          <w:szCs w:val="24"/>
        </w:rPr>
        <w:t>example telephone</w:t>
      </w:r>
      <w:r w:rsidR="00CA1ED8">
        <w:rPr>
          <w:sz w:val="24"/>
          <w:szCs w:val="24"/>
        </w:rPr>
        <w:t xml:space="preserve">, radio, films, </w:t>
      </w:r>
      <w:r w:rsidR="00907B55">
        <w:rPr>
          <w:sz w:val="24"/>
          <w:szCs w:val="24"/>
        </w:rPr>
        <w:t>telegraph, etc.</w:t>
      </w:r>
      <w:r w:rsidR="00DB6392">
        <w:rPr>
          <w:sz w:val="24"/>
          <w:szCs w:val="24"/>
        </w:rPr>
        <w:t xml:space="preserve"> </w:t>
      </w:r>
      <w:r w:rsidR="00D96C27">
        <w:rPr>
          <w:sz w:val="24"/>
          <w:szCs w:val="24"/>
        </w:rPr>
        <w:t>O</w:t>
      </w:r>
      <w:r w:rsidR="00DB6392">
        <w:rPr>
          <w:sz w:val="24"/>
          <w:szCs w:val="24"/>
        </w:rPr>
        <w:t>ften</w:t>
      </w:r>
      <w:r w:rsidR="00D96C27">
        <w:rPr>
          <w:sz w:val="24"/>
          <w:szCs w:val="24"/>
        </w:rPr>
        <w:t xml:space="preserve"> the message</w:t>
      </w:r>
      <w:r w:rsidR="00DB6392">
        <w:rPr>
          <w:sz w:val="24"/>
          <w:szCs w:val="24"/>
        </w:rPr>
        <w:t xml:space="preserve"> can be interrupt</w:t>
      </w:r>
      <w:r w:rsidR="00D96C27">
        <w:rPr>
          <w:sz w:val="24"/>
          <w:szCs w:val="24"/>
        </w:rPr>
        <w:t>ed</w:t>
      </w:r>
      <w:r w:rsidR="00DB6392">
        <w:rPr>
          <w:sz w:val="24"/>
          <w:szCs w:val="24"/>
        </w:rPr>
        <w:t xml:space="preserve"> by noise </w:t>
      </w:r>
      <w:r w:rsidR="00907B55">
        <w:rPr>
          <w:sz w:val="24"/>
          <w:szCs w:val="24"/>
        </w:rPr>
        <w:t xml:space="preserve">that limits the </w:t>
      </w:r>
      <w:r w:rsidR="00DB6392">
        <w:rPr>
          <w:sz w:val="24"/>
          <w:szCs w:val="24"/>
        </w:rPr>
        <w:t xml:space="preserve">understanding </w:t>
      </w:r>
      <w:r w:rsidR="00915264">
        <w:rPr>
          <w:sz w:val="24"/>
          <w:szCs w:val="24"/>
        </w:rPr>
        <w:t xml:space="preserve">of a </w:t>
      </w:r>
      <w:r w:rsidR="00DB6392">
        <w:rPr>
          <w:sz w:val="24"/>
          <w:szCs w:val="24"/>
        </w:rPr>
        <w:t>message</w:t>
      </w:r>
      <w:sdt>
        <w:sdtPr>
          <w:rPr>
            <w:sz w:val="24"/>
            <w:szCs w:val="24"/>
          </w:rPr>
          <w:id w:val="-1451079049"/>
          <w:citation/>
        </w:sdtPr>
        <w:sdtEndPr/>
        <w:sdtContent>
          <w:r w:rsidR="00D96C27">
            <w:rPr>
              <w:sz w:val="24"/>
              <w:szCs w:val="24"/>
            </w:rPr>
            <w:fldChar w:fldCharType="begin"/>
          </w:r>
          <w:r w:rsidR="00D96C27" w:rsidRPr="00D96C27">
            <w:rPr>
              <w:sz w:val="24"/>
              <w:szCs w:val="24"/>
            </w:rPr>
            <w:instrText xml:space="preserve"> CITATION htt18 \l 1040 </w:instrText>
          </w:r>
          <w:r w:rsidR="00D96C27">
            <w:rPr>
              <w:sz w:val="24"/>
              <w:szCs w:val="24"/>
            </w:rPr>
            <w:fldChar w:fldCharType="separate"/>
          </w:r>
          <w:r w:rsidR="00D96C27" w:rsidRPr="00D96C27">
            <w:rPr>
              <w:noProof/>
              <w:sz w:val="24"/>
              <w:szCs w:val="24"/>
            </w:rPr>
            <w:t xml:space="preserve"> (Businesstopia, 2018)</w:t>
          </w:r>
          <w:r w:rsidR="00D96C27">
            <w:rPr>
              <w:sz w:val="24"/>
              <w:szCs w:val="24"/>
            </w:rPr>
            <w:fldChar w:fldCharType="end"/>
          </w:r>
        </w:sdtContent>
      </w:sdt>
    </w:p>
    <w:p w14:paraId="1C1BC8EB" w14:textId="77777777" w:rsidR="00D96C27" w:rsidRDefault="00D96C27" w:rsidP="00D96C27">
      <w:pPr>
        <w:jc w:val="both"/>
        <w:rPr>
          <w:sz w:val="24"/>
          <w:szCs w:val="24"/>
        </w:rPr>
      </w:pPr>
    </w:p>
    <w:p w14:paraId="6FF0CB3C" w14:textId="3E771DD2" w:rsidR="00915264" w:rsidRDefault="00E55D08" w:rsidP="0020158B">
      <w:pPr>
        <w:jc w:val="both"/>
        <w:rPr>
          <w:sz w:val="24"/>
          <w:szCs w:val="24"/>
        </w:rPr>
      </w:pPr>
      <w:r>
        <w:rPr>
          <w:sz w:val="24"/>
          <w:szCs w:val="24"/>
        </w:rPr>
        <w:t>For</w:t>
      </w:r>
      <w:r w:rsidR="009824CE">
        <w:rPr>
          <w:sz w:val="24"/>
          <w:szCs w:val="24"/>
        </w:rPr>
        <w:t xml:space="preserve"> </w:t>
      </w:r>
      <w:r w:rsidR="00D96C27">
        <w:rPr>
          <w:sz w:val="24"/>
          <w:szCs w:val="24"/>
        </w:rPr>
        <w:t>example,</w:t>
      </w:r>
      <w:r>
        <w:rPr>
          <w:sz w:val="24"/>
          <w:szCs w:val="24"/>
        </w:rPr>
        <w:t xml:space="preserve"> a manager made a call for one </w:t>
      </w:r>
      <w:r w:rsidR="0020158B">
        <w:rPr>
          <w:sz w:val="24"/>
          <w:szCs w:val="24"/>
        </w:rPr>
        <w:t>to an</w:t>
      </w:r>
      <w:r>
        <w:rPr>
          <w:sz w:val="24"/>
          <w:szCs w:val="24"/>
        </w:rPr>
        <w:t xml:space="preserve"> </w:t>
      </w:r>
      <w:r w:rsidR="0020158B">
        <w:rPr>
          <w:sz w:val="24"/>
          <w:szCs w:val="24"/>
        </w:rPr>
        <w:t>employee</w:t>
      </w:r>
      <w:r>
        <w:rPr>
          <w:sz w:val="24"/>
          <w:szCs w:val="24"/>
        </w:rPr>
        <w:t xml:space="preserve"> about a meeting about important changing in the workplace at hour 3pm but during the call, noise appeared (transmission error) and the employe</w:t>
      </w:r>
      <w:r w:rsidR="0020158B">
        <w:rPr>
          <w:sz w:val="24"/>
          <w:szCs w:val="24"/>
        </w:rPr>
        <w:t>e</w:t>
      </w:r>
      <w:r>
        <w:rPr>
          <w:sz w:val="24"/>
          <w:szCs w:val="24"/>
        </w:rPr>
        <w:t xml:space="preserve"> received “we have meeting about changing”</w:t>
      </w:r>
      <w:r w:rsidR="0020158B">
        <w:rPr>
          <w:sz w:val="24"/>
          <w:szCs w:val="24"/>
        </w:rPr>
        <w:t xml:space="preserve">. The following part </w:t>
      </w:r>
      <w:r>
        <w:rPr>
          <w:sz w:val="24"/>
          <w:szCs w:val="24"/>
        </w:rPr>
        <w:t>“at hour 3pm</w:t>
      </w:r>
      <w:r w:rsidR="0020158B">
        <w:rPr>
          <w:sz w:val="24"/>
          <w:szCs w:val="24"/>
        </w:rPr>
        <w:t>”</w:t>
      </w:r>
      <w:r>
        <w:rPr>
          <w:sz w:val="24"/>
          <w:szCs w:val="24"/>
        </w:rPr>
        <w:t xml:space="preserve"> was missing </w:t>
      </w:r>
      <w:r w:rsidR="009824CE">
        <w:rPr>
          <w:sz w:val="24"/>
          <w:szCs w:val="24"/>
        </w:rPr>
        <w:t xml:space="preserve">due to </w:t>
      </w:r>
      <w:r w:rsidR="0020158B">
        <w:rPr>
          <w:sz w:val="24"/>
          <w:szCs w:val="24"/>
        </w:rPr>
        <w:t xml:space="preserve">poor </w:t>
      </w:r>
      <w:r w:rsidR="009824CE">
        <w:rPr>
          <w:sz w:val="24"/>
          <w:szCs w:val="24"/>
        </w:rPr>
        <w:t>phone network connection or noise</w:t>
      </w:r>
      <w:r w:rsidR="0020158B">
        <w:rPr>
          <w:sz w:val="24"/>
          <w:szCs w:val="24"/>
        </w:rPr>
        <w:t>.</w:t>
      </w:r>
    </w:p>
    <w:p w14:paraId="63E8D752" w14:textId="55DD9C48" w:rsidR="00323BA9" w:rsidRDefault="009824CE" w:rsidP="0020158B">
      <w:pPr>
        <w:jc w:val="both"/>
        <w:rPr>
          <w:sz w:val="24"/>
          <w:szCs w:val="24"/>
        </w:rPr>
      </w:pPr>
      <w:r>
        <w:rPr>
          <w:sz w:val="24"/>
          <w:szCs w:val="24"/>
        </w:rPr>
        <w:t>This model of communication</w:t>
      </w:r>
      <w:r w:rsidR="00396867">
        <w:rPr>
          <w:sz w:val="24"/>
          <w:szCs w:val="24"/>
        </w:rPr>
        <w:t xml:space="preserve"> (feedback) </w:t>
      </w:r>
      <w:r w:rsidR="003E4506">
        <w:rPr>
          <w:sz w:val="24"/>
          <w:szCs w:val="24"/>
        </w:rPr>
        <w:t>o</w:t>
      </w:r>
      <w:r>
        <w:rPr>
          <w:sz w:val="24"/>
          <w:szCs w:val="24"/>
        </w:rPr>
        <w:t xml:space="preserve">riginally was not </w:t>
      </w:r>
      <w:r w:rsidR="003E4506">
        <w:rPr>
          <w:sz w:val="24"/>
          <w:szCs w:val="24"/>
        </w:rPr>
        <w:t>proposed by Shannon and Weaver 1948</w:t>
      </w:r>
      <w:r w:rsidR="00396867">
        <w:rPr>
          <w:sz w:val="24"/>
          <w:szCs w:val="24"/>
        </w:rPr>
        <w:t xml:space="preserve">. Feedback is the decoder’s response to the sender in order to close the communication, and the sender know that they understood the massage correctly. </w:t>
      </w:r>
      <w:sdt>
        <w:sdtPr>
          <w:rPr>
            <w:sz w:val="24"/>
            <w:szCs w:val="24"/>
          </w:rPr>
          <w:id w:val="1572775480"/>
          <w:citation/>
        </w:sdtPr>
        <w:sdtEndPr/>
        <w:sdtContent>
          <w:r w:rsidR="0020158B">
            <w:rPr>
              <w:sz w:val="24"/>
              <w:szCs w:val="24"/>
            </w:rPr>
            <w:fldChar w:fldCharType="begin"/>
          </w:r>
          <w:r w:rsidR="0020158B" w:rsidRPr="00FA690B">
            <w:rPr>
              <w:sz w:val="24"/>
              <w:szCs w:val="24"/>
            </w:rPr>
            <w:instrText xml:space="preserve"> CITATION htt18 \l 1040 </w:instrText>
          </w:r>
          <w:r w:rsidR="0020158B">
            <w:rPr>
              <w:sz w:val="24"/>
              <w:szCs w:val="24"/>
            </w:rPr>
            <w:fldChar w:fldCharType="separate"/>
          </w:r>
          <w:r w:rsidR="0020158B" w:rsidRPr="0020158B">
            <w:rPr>
              <w:noProof/>
              <w:sz w:val="24"/>
              <w:szCs w:val="24"/>
            </w:rPr>
            <w:t>(Businesstopia, 2018)</w:t>
          </w:r>
          <w:r w:rsidR="0020158B">
            <w:rPr>
              <w:sz w:val="24"/>
              <w:szCs w:val="24"/>
            </w:rPr>
            <w:fldChar w:fldCharType="end"/>
          </w:r>
        </w:sdtContent>
      </w:sdt>
    </w:p>
    <w:p w14:paraId="4514BC4D" w14:textId="0F3EC7A7" w:rsidR="00396867" w:rsidRDefault="00396867" w:rsidP="0020158B">
      <w:pPr>
        <w:jc w:val="both"/>
        <w:rPr>
          <w:sz w:val="24"/>
          <w:szCs w:val="24"/>
        </w:rPr>
      </w:pPr>
      <w:r>
        <w:rPr>
          <w:sz w:val="24"/>
          <w:szCs w:val="24"/>
        </w:rPr>
        <w:t>This model of communication was used to explain a</w:t>
      </w:r>
      <w:r w:rsidR="0020158B">
        <w:rPr>
          <w:sz w:val="24"/>
          <w:szCs w:val="24"/>
        </w:rPr>
        <w:t>n</w:t>
      </w:r>
      <w:r>
        <w:rPr>
          <w:sz w:val="24"/>
          <w:szCs w:val="24"/>
        </w:rPr>
        <w:t xml:space="preserve"> exercise provided by lecture</w:t>
      </w:r>
      <w:r w:rsidR="0020158B">
        <w:rPr>
          <w:sz w:val="24"/>
          <w:szCs w:val="24"/>
        </w:rPr>
        <w:t>r</w:t>
      </w:r>
      <w:r>
        <w:rPr>
          <w:sz w:val="24"/>
          <w:szCs w:val="24"/>
        </w:rPr>
        <w:t xml:space="preserve"> Timothy Hopkins “Maria and Pedro”</w:t>
      </w:r>
      <w:r w:rsidR="00C022FD">
        <w:rPr>
          <w:sz w:val="24"/>
          <w:szCs w:val="24"/>
        </w:rPr>
        <w:t xml:space="preserve">. Maria said to Pedro to bring at home a chicken, but the noise source caused interference and let Pedro understood kitchen, in this communication between Maria and Pedro </w:t>
      </w:r>
      <w:r w:rsidR="0020158B">
        <w:rPr>
          <w:sz w:val="24"/>
          <w:szCs w:val="24"/>
        </w:rPr>
        <w:t xml:space="preserve">there </w:t>
      </w:r>
      <w:r w:rsidR="00C022FD">
        <w:rPr>
          <w:sz w:val="24"/>
          <w:szCs w:val="24"/>
        </w:rPr>
        <w:t xml:space="preserve">was no feedback. </w:t>
      </w:r>
    </w:p>
    <w:p w14:paraId="560BD222" w14:textId="5FD4AC31" w:rsidR="00C022FD" w:rsidRDefault="00C022FD" w:rsidP="00530182">
      <w:pPr>
        <w:rPr>
          <w:sz w:val="24"/>
          <w:szCs w:val="24"/>
        </w:rPr>
      </w:pPr>
      <w:bookmarkStart w:id="1" w:name="_Hlk39501595"/>
      <w:bookmarkStart w:id="2" w:name="_Hlk39505789"/>
      <w:r>
        <w:rPr>
          <w:sz w:val="24"/>
          <w:szCs w:val="24"/>
        </w:rPr>
        <w:t xml:space="preserve">REFER TO APPENDIX </w:t>
      </w:r>
      <w:bookmarkEnd w:id="2"/>
      <w:r w:rsidR="0019411C">
        <w:rPr>
          <w:sz w:val="24"/>
          <w:szCs w:val="24"/>
        </w:rPr>
        <w:t>1</w:t>
      </w:r>
      <w:r>
        <w:rPr>
          <w:sz w:val="24"/>
          <w:szCs w:val="24"/>
        </w:rPr>
        <w:t xml:space="preserve">: </w:t>
      </w:r>
      <w:r w:rsidR="0019411C">
        <w:rPr>
          <w:sz w:val="24"/>
          <w:szCs w:val="24"/>
        </w:rPr>
        <w:t xml:space="preserve">Maria and Pedro </w:t>
      </w:r>
    </w:p>
    <w:bookmarkEnd w:id="1"/>
    <w:p w14:paraId="264F7EF4" w14:textId="52C60FBC" w:rsidR="000052FB" w:rsidRDefault="000052FB" w:rsidP="00530182">
      <w:pPr>
        <w:rPr>
          <w:sz w:val="24"/>
          <w:szCs w:val="24"/>
        </w:rPr>
      </w:pPr>
    </w:p>
    <w:p w14:paraId="135688E0" w14:textId="105BA81B" w:rsidR="000052FB" w:rsidRDefault="000052FB" w:rsidP="00530182">
      <w:pPr>
        <w:rPr>
          <w:b/>
          <w:bCs/>
          <w:sz w:val="24"/>
          <w:szCs w:val="24"/>
        </w:rPr>
      </w:pPr>
      <w:r>
        <w:rPr>
          <w:b/>
          <w:bCs/>
          <w:sz w:val="24"/>
          <w:szCs w:val="24"/>
        </w:rPr>
        <w:lastRenderedPageBreak/>
        <w:t xml:space="preserve">Wilber Schramm’s Model of communication 1954 </w:t>
      </w:r>
      <w:sdt>
        <w:sdtPr>
          <w:rPr>
            <w:b/>
            <w:bCs/>
            <w:sz w:val="24"/>
            <w:szCs w:val="24"/>
          </w:rPr>
          <w:id w:val="588429825"/>
          <w:citation/>
        </w:sdtPr>
        <w:sdtEndPr/>
        <w:sdtContent>
          <w:r w:rsidR="00F750A9">
            <w:rPr>
              <w:b/>
              <w:bCs/>
              <w:sz w:val="24"/>
              <w:szCs w:val="24"/>
            </w:rPr>
            <w:fldChar w:fldCharType="begin"/>
          </w:r>
          <w:r w:rsidR="0020158B">
            <w:rPr>
              <w:b/>
              <w:bCs/>
              <w:sz w:val="24"/>
              <w:szCs w:val="24"/>
            </w:rPr>
            <w:instrText xml:space="preserve">CITATION Pra15 \l 2057 </w:instrText>
          </w:r>
          <w:r w:rsidR="00F750A9">
            <w:rPr>
              <w:b/>
              <w:bCs/>
              <w:sz w:val="24"/>
              <w:szCs w:val="24"/>
            </w:rPr>
            <w:fldChar w:fldCharType="separate"/>
          </w:r>
          <w:r w:rsidR="0020158B" w:rsidRPr="0020158B">
            <w:rPr>
              <w:noProof/>
              <w:sz w:val="24"/>
              <w:szCs w:val="24"/>
            </w:rPr>
            <w:t>(Juneja, 2015)</w:t>
          </w:r>
          <w:r w:rsidR="00F750A9">
            <w:rPr>
              <w:b/>
              <w:bCs/>
              <w:sz w:val="24"/>
              <w:szCs w:val="24"/>
            </w:rPr>
            <w:fldChar w:fldCharType="end"/>
          </w:r>
        </w:sdtContent>
      </w:sdt>
    </w:p>
    <w:p w14:paraId="1FE91930" w14:textId="4C7808F9" w:rsidR="000052FB" w:rsidRDefault="000052FB" w:rsidP="00530182">
      <w:pPr>
        <w:rPr>
          <w:b/>
          <w:bCs/>
          <w:sz w:val="24"/>
          <w:szCs w:val="24"/>
        </w:rPr>
      </w:pPr>
    </w:p>
    <w:p w14:paraId="33FD1DB0" w14:textId="102B6BA6" w:rsidR="000052FB" w:rsidRDefault="00750435" w:rsidP="00384B5F">
      <w:pPr>
        <w:jc w:val="center"/>
        <w:rPr>
          <w:sz w:val="24"/>
          <w:szCs w:val="24"/>
        </w:rPr>
      </w:pPr>
      <w:r>
        <w:rPr>
          <w:noProof/>
          <w:sz w:val="24"/>
          <w:szCs w:val="24"/>
        </w:rPr>
        <w:drawing>
          <wp:inline distT="0" distB="0" distL="0" distR="0" wp14:anchorId="6CCD7699" wp14:editId="0E3960B4">
            <wp:extent cx="5229225" cy="2569423"/>
            <wp:effectExtent l="0" t="0" r="0" b="2540"/>
            <wp:docPr id="7" name="Picture 7" descr="A picture containing drawing,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A09497.tmp"/>
                    <pic:cNvPicPr/>
                  </pic:nvPicPr>
                  <pic:blipFill>
                    <a:blip r:embed="rId12">
                      <a:extLst>
                        <a:ext uri="{28A0092B-C50C-407E-A947-70E740481C1C}">
                          <a14:useLocalDpi xmlns:a14="http://schemas.microsoft.com/office/drawing/2010/main" val="0"/>
                        </a:ext>
                      </a:extLst>
                    </a:blip>
                    <a:stretch>
                      <a:fillRect/>
                    </a:stretch>
                  </pic:blipFill>
                  <pic:spPr>
                    <a:xfrm>
                      <a:off x="0" y="0"/>
                      <a:ext cx="5230125" cy="2569865"/>
                    </a:xfrm>
                    <a:prstGeom prst="rect">
                      <a:avLst/>
                    </a:prstGeom>
                  </pic:spPr>
                </pic:pic>
              </a:graphicData>
            </a:graphic>
          </wp:inline>
        </w:drawing>
      </w:r>
    </w:p>
    <w:p w14:paraId="62085D64" w14:textId="77777777" w:rsidR="000052FB" w:rsidRDefault="000052FB" w:rsidP="00530182">
      <w:pPr>
        <w:rPr>
          <w:sz w:val="24"/>
          <w:szCs w:val="24"/>
        </w:rPr>
      </w:pPr>
    </w:p>
    <w:p w14:paraId="2135AE41" w14:textId="5A2D432E" w:rsidR="00F750A9" w:rsidRDefault="00324493" w:rsidP="00B500DA">
      <w:pPr>
        <w:jc w:val="both"/>
        <w:rPr>
          <w:sz w:val="24"/>
          <w:szCs w:val="24"/>
        </w:rPr>
      </w:pPr>
      <w:r>
        <w:rPr>
          <w:sz w:val="24"/>
          <w:szCs w:val="24"/>
        </w:rPr>
        <w:t>The Schramm communication</w:t>
      </w:r>
      <w:r w:rsidR="0020158B">
        <w:rPr>
          <w:sz w:val="24"/>
          <w:szCs w:val="24"/>
        </w:rPr>
        <w:t xml:space="preserve"> model</w:t>
      </w:r>
      <w:r>
        <w:rPr>
          <w:sz w:val="24"/>
          <w:szCs w:val="24"/>
        </w:rPr>
        <w:t xml:space="preserve"> is a circular model </w:t>
      </w:r>
      <w:r w:rsidR="00D36CAF">
        <w:rPr>
          <w:sz w:val="24"/>
          <w:szCs w:val="24"/>
        </w:rPr>
        <w:t>of communication</w:t>
      </w:r>
      <w:r w:rsidR="0020158B">
        <w:rPr>
          <w:sz w:val="24"/>
          <w:szCs w:val="24"/>
        </w:rPr>
        <w:t xml:space="preserve"> that</w:t>
      </w:r>
      <w:r w:rsidR="00D36CAF">
        <w:rPr>
          <w:sz w:val="24"/>
          <w:szCs w:val="24"/>
        </w:rPr>
        <w:t xml:space="preserve"> </w:t>
      </w:r>
      <w:r w:rsidR="00E9773E">
        <w:rPr>
          <w:sz w:val="24"/>
          <w:szCs w:val="24"/>
        </w:rPr>
        <w:t>includ</w:t>
      </w:r>
      <w:r w:rsidR="0020158B">
        <w:rPr>
          <w:sz w:val="24"/>
          <w:szCs w:val="24"/>
        </w:rPr>
        <w:t>es</w:t>
      </w:r>
      <w:r w:rsidR="00E9773E">
        <w:rPr>
          <w:sz w:val="24"/>
          <w:szCs w:val="24"/>
        </w:rPr>
        <w:t xml:space="preserve"> all basic principles of communication</w:t>
      </w:r>
      <w:r>
        <w:rPr>
          <w:sz w:val="24"/>
          <w:szCs w:val="24"/>
        </w:rPr>
        <w:t xml:space="preserve"> between the sender and the recipient</w:t>
      </w:r>
      <w:r w:rsidR="00DC67BC">
        <w:rPr>
          <w:sz w:val="24"/>
          <w:szCs w:val="24"/>
        </w:rPr>
        <w:t xml:space="preserve">. </w:t>
      </w:r>
      <w:r w:rsidR="00D36CAF">
        <w:rPr>
          <w:sz w:val="24"/>
          <w:szCs w:val="24"/>
        </w:rPr>
        <w:t>It can be used to decide how two people’s communication works when they exchange knowledge, ideas.</w:t>
      </w:r>
      <w:r w:rsidR="00860514">
        <w:rPr>
          <w:sz w:val="24"/>
          <w:szCs w:val="24"/>
        </w:rPr>
        <w:t xml:space="preserve"> This model of communication is based on the theory that communication is two-way</w:t>
      </w:r>
      <w:r w:rsidR="0020158B">
        <w:rPr>
          <w:sz w:val="24"/>
          <w:szCs w:val="24"/>
        </w:rPr>
        <w:t>s.</w:t>
      </w:r>
      <w:r w:rsidR="00860514">
        <w:rPr>
          <w:sz w:val="24"/>
          <w:szCs w:val="24"/>
        </w:rPr>
        <w:t xml:space="preserve"> This means that there </w:t>
      </w:r>
      <w:r w:rsidR="0020158B">
        <w:rPr>
          <w:sz w:val="24"/>
          <w:szCs w:val="24"/>
        </w:rPr>
        <w:t>the same person can be both the</w:t>
      </w:r>
      <w:r w:rsidR="00860514">
        <w:rPr>
          <w:sz w:val="24"/>
          <w:szCs w:val="24"/>
        </w:rPr>
        <w:t xml:space="preserve"> transmitter </w:t>
      </w:r>
      <w:r w:rsidR="0020158B">
        <w:rPr>
          <w:sz w:val="24"/>
          <w:szCs w:val="24"/>
        </w:rPr>
        <w:t>the</w:t>
      </w:r>
      <w:r w:rsidR="00860514">
        <w:rPr>
          <w:sz w:val="24"/>
          <w:szCs w:val="24"/>
        </w:rPr>
        <w:t xml:space="preserve"> receiver. The model also contains </w:t>
      </w:r>
      <w:r w:rsidR="00B500DA">
        <w:rPr>
          <w:sz w:val="24"/>
          <w:szCs w:val="24"/>
        </w:rPr>
        <w:t>the message as well</w:t>
      </w:r>
      <w:r w:rsidR="00723DA4">
        <w:rPr>
          <w:sz w:val="24"/>
          <w:szCs w:val="24"/>
        </w:rPr>
        <w:t>. The person who has been sent the message is called a decoder, the decoder’s inte</w:t>
      </w:r>
      <w:r w:rsidR="00C4246C">
        <w:rPr>
          <w:sz w:val="24"/>
          <w:szCs w:val="24"/>
        </w:rPr>
        <w:t>rpretation</w:t>
      </w:r>
      <w:r w:rsidR="00B500DA">
        <w:rPr>
          <w:sz w:val="24"/>
          <w:szCs w:val="24"/>
        </w:rPr>
        <w:t>s</w:t>
      </w:r>
      <w:r w:rsidR="00C4246C">
        <w:rPr>
          <w:sz w:val="24"/>
          <w:szCs w:val="24"/>
        </w:rPr>
        <w:t xml:space="preserve"> are often influenced by cultural contexts, beliefs, behaviours, experiences and competencies</w:t>
      </w:r>
      <w:sdt>
        <w:sdtPr>
          <w:rPr>
            <w:sz w:val="24"/>
            <w:szCs w:val="24"/>
          </w:rPr>
          <w:id w:val="1738287554"/>
          <w:citation/>
        </w:sdtPr>
        <w:sdtEndPr/>
        <w:sdtContent>
          <w:r w:rsidR="00B500DA">
            <w:rPr>
              <w:sz w:val="24"/>
              <w:szCs w:val="24"/>
            </w:rPr>
            <w:fldChar w:fldCharType="begin"/>
          </w:r>
          <w:r w:rsidR="00B500DA" w:rsidRPr="00B500DA">
            <w:rPr>
              <w:sz w:val="24"/>
              <w:szCs w:val="24"/>
            </w:rPr>
            <w:instrText xml:space="preserve"> CITATION Pra15 \l 1040 </w:instrText>
          </w:r>
          <w:r w:rsidR="00B500DA">
            <w:rPr>
              <w:sz w:val="24"/>
              <w:szCs w:val="24"/>
            </w:rPr>
            <w:fldChar w:fldCharType="separate"/>
          </w:r>
          <w:r w:rsidR="00B500DA" w:rsidRPr="00B500DA">
            <w:rPr>
              <w:noProof/>
              <w:sz w:val="24"/>
              <w:szCs w:val="24"/>
            </w:rPr>
            <w:t xml:space="preserve"> (Juneja, 2015)</w:t>
          </w:r>
          <w:r w:rsidR="00B500DA">
            <w:rPr>
              <w:sz w:val="24"/>
              <w:szCs w:val="24"/>
            </w:rPr>
            <w:fldChar w:fldCharType="end"/>
          </w:r>
        </w:sdtContent>
      </w:sdt>
      <w:r w:rsidR="00B500DA">
        <w:rPr>
          <w:sz w:val="24"/>
          <w:szCs w:val="24"/>
        </w:rPr>
        <w:t>.</w:t>
      </w:r>
    </w:p>
    <w:p w14:paraId="1C49E65C" w14:textId="2C88A9A5" w:rsidR="00A613AA" w:rsidRDefault="00792EC7" w:rsidP="00B500DA">
      <w:pPr>
        <w:jc w:val="both"/>
        <w:rPr>
          <w:sz w:val="24"/>
          <w:szCs w:val="24"/>
        </w:rPr>
      </w:pPr>
      <w:r>
        <w:rPr>
          <w:sz w:val="24"/>
          <w:szCs w:val="24"/>
        </w:rPr>
        <w:t>Schramm believed</w:t>
      </w:r>
      <w:r w:rsidR="003E4035">
        <w:rPr>
          <w:sz w:val="24"/>
          <w:szCs w:val="24"/>
        </w:rPr>
        <w:t xml:space="preserve"> that and individual knowledge and cultural context of a person often play a significant role in communication. Individual from other cultures or backgrounds </w:t>
      </w:r>
      <w:r w:rsidR="008D2B93">
        <w:rPr>
          <w:sz w:val="24"/>
          <w:szCs w:val="24"/>
        </w:rPr>
        <w:t>tend to perceive the message differently</w:t>
      </w:r>
      <w:r w:rsidR="00B500DA">
        <w:rPr>
          <w:sz w:val="24"/>
          <w:szCs w:val="24"/>
        </w:rPr>
        <w:t xml:space="preserve"> from what the sender would have expected. </w:t>
      </w:r>
    </w:p>
    <w:p w14:paraId="1EFEFD4E" w14:textId="3748579A" w:rsidR="008D2B93" w:rsidRDefault="008D2B93" w:rsidP="00530182">
      <w:pPr>
        <w:rPr>
          <w:sz w:val="24"/>
          <w:szCs w:val="24"/>
        </w:rPr>
      </w:pPr>
    </w:p>
    <w:p w14:paraId="58C5FD6C" w14:textId="11E0FB7B" w:rsidR="00A905EF" w:rsidRDefault="008D2B93" w:rsidP="00530182">
      <w:pPr>
        <w:rPr>
          <w:b/>
          <w:bCs/>
          <w:color w:val="000000" w:themeColor="text1"/>
          <w:sz w:val="24"/>
          <w:szCs w:val="24"/>
        </w:rPr>
      </w:pPr>
      <w:r w:rsidRPr="00A905EF">
        <w:rPr>
          <w:b/>
          <w:bCs/>
          <w:color w:val="000000" w:themeColor="text1"/>
          <w:sz w:val="24"/>
          <w:szCs w:val="24"/>
        </w:rPr>
        <w:t>Berl</w:t>
      </w:r>
      <w:r w:rsidR="00A905EF">
        <w:rPr>
          <w:b/>
          <w:bCs/>
          <w:color w:val="000000" w:themeColor="text1"/>
          <w:sz w:val="24"/>
          <w:szCs w:val="24"/>
        </w:rPr>
        <w:t>o’s</w:t>
      </w:r>
      <w:r w:rsidR="00A905EF" w:rsidRPr="00A905EF">
        <w:rPr>
          <w:b/>
          <w:bCs/>
          <w:color w:val="000000" w:themeColor="text1"/>
          <w:sz w:val="24"/>
          <w:szCs w:val="24"/>
        </w:rPr>
        <w:t xml:space="preserve"> model of communication 1960</w:t>
      </w:r>
    </w:p>
    <w:p w14:paraId="688479AC" w14:textId="18C984FB" w:rsidR="00A905EF" w:rsidRDefault="00A905EF" w:rsidP="00384B5F">
      <w:pPr>
        <w:jc w:val="center"/>
        <w:rPr>
          <w:b/>
          <w:bCs/>
          <w:color w:val="000000" w:themeColor="text1"/>
          <w:sz w:val="24"/>
          <w:szCs w:val="24"/>
        </w:rPr>
      </w:pPr>
      <w:r>
        <w:rPr>
          <w:b/>
          <w:bCs/>
          <w:noProof/>
          <w:color w:val="000000" w:themeColor="text1"/>
          <w:sz w:val="24"/>
          <w:szCs w:val="24"/>
        </w:rPr>
        <w:lastRenderedPageBreak/>
        <w:drawing>
          <wp:inline distT="0" distB="0" distL="0" distR="0" wp14:anchorId="535591F6" wp14:editId="6CD0C789">
            <wp:extent cx="5276850" cy="3952668"/>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A0FF3E.tmp"/>
                    <pic:cNvPicPr/>
                  </pic:nvPicPr>
                  <pic:blipFill>
                    <a:blip r:embed="rId13">
                      <a:extLst>
                        <a:ext uri="{28A0092B-C50C-407E-A947-70E740481C1C}">
                          <a14:useLocalDpi xmlns:a14="http://schemas.microsoft.com/office/drawing/2010/main" val="0"/>
                        </a:ext>
                      </a:extLst>
                    </a:blip>
                    <a:stretch>
                      <a:fillRect/>
                    </a:stretch>
                  </pic:blipFill>
                  <pic:spPr>
                    <a:xfrm>
                      <a:off x="0" y="0"/>
                      <a:ext cx="5277580" cy="3953215"/>
                    </a:xfrm>
                    <a:prstGeom prst="rect">
                      <a:avLst/>
                    </a:prstGeom>
                  </pic:spPr>
                </pic:pic>
              </a:graphicData>
            </a:graphic>
          </wp:inline>
        </w:drawing>
      </w:r>
    </w:p>
    <w:p w14:paraId="5EEA2479" w14:textId="3A3BDF0E" w:rsidR="004228CE" w:rsidRDefault="007F5BD1" w:rsidP="00B500DA">
      <w:pPr>
        <w:jc w:val="both"/>
        <w:rPr>
          <w:rFonts w:eastAsia="Calibri" w:cstheme="minorHAnsi"/>
          <w:color w:val="000000" w:themeColor="text1"/>
          <w:sz w:val="24"/>
          <w:szCs w:val="24"/>
        </w:rPr>
      </w:pPr>
      <w:r>
        <w:rPr>
          <w:color w:val="000000" w:themeColor="text1"/>
          <w:sz w:val="24"/>
          <w:szCs w:val="24"/>
        </w:rPr>
        <w:t>This</w:t>
      </w:r>
      <w:r w:rsidR="00D007BF">
        <w:rPr>
          <w:color w:val="000000" w:themeColor="text1"/>
          <w:sz w:val="24"/>
          <w:szCs w:val="24"/>
        </w:rPr>
        <w:t xml:space="preserve"> </w:t>
      </w:r>
      <w:r>
        <w:rPr>
          <w:color w:val="000000" w:themeColor="text1"/>
          <w:sz w:val="24"/>
          <w:szCs w:val="24"/>
        </w:rPr>
        <w:t>communication</w:t>
      </w:r>
      <w:r w:rsidR="00D007BF">
        <w:rPr>
          <w:color w:val="000000" w:themeColor="text1"/>
          <w:sz w:val="24"/>
          <w:szCs w:val="24"/>
        </w:rPr>
        <w:t xml:space="preserve"> model</w:t>
      </w:r>
      <w:r>
        <w:rPr>
          <w:color w:val="000000" w:themeColor="text1"/>
          <w:sz w:val="24"/>
          <w:szCs w:val="24"/>
        </w:rPr>
        <w:t xml:space="preserve"> is called as well </w:t>
      </w:r>
      <w:r w:rsidR="00D007BF">
        <w:rPr>
          <w:color w:val="000000" w:themeColor="text1"/>
          <w:sz w:val="24"/>
          <w:szCs w:val="24"/>
        </w:rPr>
        <w:t>SMCR model</w:t>
      </w:r>
      <w:r w:rsidR="00B500DA">
        <w:rPr>
          <w:color w:val="000000" w:themeColor="text1"/>
          <w:sz w:val="24"/>
          <w:szCs w:val="24"/>
        </w:rPr>
        <w:t>. T</w:t>
      </w:r>
      <w:r w:rsidR="009137C1">
        <w:rPr>
          <w:color w:val="000000" w:themeColor="text1"/>
          <w:sz w:val="24"/>
          <w:szCs w:val="24"/>
        </w:rPr>
        <w:t xml:space="preserve">he </w:t>
      </w:r>
      <w:r w:rsidR="00D14A71">
        <w:rPr>
          <w:color w:val="000000" w:themeColor="text1"/>
          <w:sz w:val="24"/>
          <w:szCs w:val="24"/>
        </w:rPr>
        <w:t>B</w:t>
      </w:r>
      <w:r w:rsidR="009137C1">
        <w:rPr>
          <w:color w:val="000000" w:themeColor="text1"/>
          <w:sz w:val="24"/>
          <w:szCs w:val="24"/>
        </w:rPr>
        <w:t>erlo</w:t>
      </w:r>
      <w:r w:rsidR="00B500DA">
        <w:rPr>
          <w:color w:val="000000" w:themeColor="text1"/>
          <w:sz w:val="24"/>
          <w:szCs w:val="24"/>
        </w:rPr>
        <w:t>’s</w:t>
      </w:r>
      <w:r w:rsidR="009137C1">
        <w:rPr>
          <w:color w:val="000000" w:themeColor="text1"/>
          <w:sz w:val="24"/>
          <w:szCs w:val="24"/>
        </w:rPr>
        <w:t xml:space="preserve"> model of communication is known for four components which ar</w:t>
      </w:r>
      <w:r w:rsidR="00D14A71">
        <w:rPr>
          <w:color w:val="000000" w:themeColor="text1"/>
          <w:sz w:val="24"/>
          <w:szCs w:val="24"/>
        </w:rPr>
        <w:t>e</w:t>
      </w:r>
      <w:r w:rsidR="009137C1">
        <w:rPr>
          <w:color w:val="000000" w:themeColor="text1"/>
          <w:sz w:val="24"/>
          <w:szCs w:val="24"/>
        </w:rPr>
        <w:t>: source, message, channel and receiver</w:t>
      </w:r>
      <w:r w:rsidR="00B500DA">
        <w:rPr>
          <w:rFonts w:eastAsia="Calibri" w:cstheme="minorHAnsi"/>
          <w:color w:val="000000" w:themeColor="text1"/>
          <w:sz w:val="24"/>
          <w:szCs w:val="24"/>
        </w:rPr>
        <w:t>.</w:t>
      </w:r>
    </w:p>
    <w:p w14:paraId="719C9EC1" w14:textId="77777777" w:rsidR="005F5C21" w:rsidRDefault="00667350" w:rsidP="00B500DA">
      <w:pPr>
        <w:jc w:val="both"/>
        <w:rPr>
          <w:color w:val="000000" w:themeColor="text1"/>
          <w:sz w:val="24"/>
          <w:szCs w:val="24"/>
        </w:rPr>
      </w:pPr>
      <w:r>
        <w:rPr>
          <w:color w:val="000000" w:themeColor="text1"/>
          <w:sz w:val="24"/>
          <w:szCs w:val="24"/>
        </w:rPr>
        <w:t xml:space="preserve">The Berlo’s model of communication consist </w:t>
      </w:r>
      <w:r w:rsidR="00EF1EE2">
        <w:rPr>
          <w:color w:val="000000" w:themeColor="text1"/>
          <w:sz w:val="24"/>
          <w:szCs w:val="24"/>
        </w:rPr>
        <w:t>in a simplest form of communication. The model communication is composed of four elements, each element is affected by various factors</w:t>
      </w:r>
      <w:r w:rsidR="00DF343B">
        <w:rPr>
          <w:color w:val="000000" w:themeColor="text1"/>
          <w:sz w:val="24"/>
          <w:szCs w:val="24"/>
        </w:rPr>
        <w:t xml:space="preserve">, the sender and the recipient must share some common ground to ensure that the message is transmitted as efficiently as possible. Communication skills are playing a crucial role. Also are very important this element: knowledge, attitude and culture. </w:t>
      </w:r>
    </w:p>
    <w:p w14:paraId="4019CA85" w14:textId="3085F243" w:rsidR="00357396" w:rsidRDefault="000826F7" w:rsidP="00B500DA">
      <w:pPr>
        <w:jc w:val="both"/>
        <w:rPr>
          <w:color w:val="000000" w:themeColor="text1"/>
          <w:sz w:val="24"/>
          <w:szCs w:val="24"/>
        </w:rPr>
      </w:pPr>
      <w:r>
        <w:rPr>
          <w:color w:val="000000" w:themeColor="text1"/>
          <w:sz w:val="24"/>
          <w:szCs w:val="24"/>
        </w:rPr>
        <w:t xml:space="preserve">Berlo (1960) explain that if the sender of the message has good communication skills, there is more chance that the message will be understood </w:t>
      </w:r>
      <w:r w:rsidR="006F2C4B">
        <w:rPr>
          <w:color w:val="000000" w:themeColor="text1"/>
          <w:sz w:val="24"/>
          <w:szCs w:val="24"/>
        </w:rPr>
        <w:t>as opposite to the sender who does not have high communication skills, the receiver also need to have a high communication skills that can understand the content</w:t>
      </w:r>
      <w:r w:rsidR="00D456B2">
        <w:rPr>
          <w:color w:val="000000" w:themeColor="text1"/>
          <w:sz w:val="24"/>
          <w:szCs w:val="24"/>
        </w:rPr>
        <w:t xml:space="preserve">s </w:t>
      </w:r>
      <w:r w:rsidR="006F2C4B">
        <w:rPr>
          <w:color w:val="000000" w:themeColor="text1"/>
          <w:sz w:val="24"/>
          <w:szCs w:val="24"/>
        </w:rPr>
        <w:t>of message</w:t>
      </w:r>
      <w:r w:rsidR="00D456B2">
        <w:rPr>
          <w:color w:val="000000" w:themeColor="text1"/>
          <w:sz w:val="24"/>
          <w:szCs w:val="24"/>
        </w:rPr>
        <w:t>. The person’s knowledge, culture, social syste</w:t>
      </w:r>
      <w:r w:rsidR="00BD14DE">
        <w:rPr>
          <w:color w:val="000000" w:themeColor="text1"/>
          <w:sz w:val="24"/>
          <w:szCs w:val="24"/>
        </w:rPr>
        <w:t xml:space="preserve">m and </w:t>
      </w:r>
      <w:r w:rsidR="00D456B2">
        <w:rPr>
          <w:color w:val="000000" w:themeColor="text1"/>
          <w:sz w:val="24"/>
          <w:szCs w:val="24"/>
        </w:rPr>
        <w:t xml:space="preserve">attitude </w:t>
      </w:r>
      <w:r w:rsidR="00BD14DE">
        <w:rPr>
          <w:color w:val="000000" w:themeColor="text1"/>
          <w:sz w:val="24"/>
          <w:szCs w:val="24"/>
        </w:rPr>
        <w:t xml:space="preserve">are going to effect on how the message been delivered and </w:t>
      </w:r>
      <w:r w:rsidR="00211CE1">
        <w:rPr>
          <w:color w:val="000000" w:themeColor="text1"/>
          <w:sz w:val="24"/>
          <w:szCs w:val="24"/>
        </w:rPr>
        <w:t>received</w:t>
      </w:r>
      <w:r w:rsidR="00BD14DE">
        <w:rPr>
          <w:color w:val="000000" w:themeColor="text1"/>
          <w:sz w:val="24"/>
          <w:szCs w:val="24"/>
        </w:rPr>
        <w:t xml:space="preserve">, for example: something that can be </w:t>
      </w:r>
      <w:r w:rsidR="000D44CC">
        <w:rPr>
          <w:color w:val="000000" w:themeColor="text1"/>
          <w:sz w:val="24"/>
          <w:szCs w:val="24"/>
        </w:rPr>
        <w:t xml:space="preserve">considered normal in a person’s culture can be offensive in another individual’s culture. </w:t>
      </w:r>
      <w:r w:rsidR="00A31DFC">
        <w:rPr>
          <w:color w:val="000000" w:themeColor="text1"/>
          <w:sz w:val="24"/>
          <w:szCs w:val="24"/>
        </w:rPr>
        <w:t>These factors</w:t>
      </w:r>
      <w:r w:rsidR="000D44CC">
        <w:rPr>
          <w:color w:val="000000" w:themeColor="text1"/>
          <w:sz w:val="24"/>
          <w:szCs w:val="24"/>
        </w:rPr>
        <w:t xml:space="preserve"> can cause interference or noise in the process of the communication.</w:t>
      </w:r>
      <w:r w:rsidR="00D859B0">
        <w:rPr>
          <w:color w:val="000000" w:themeColor="text1"/>
          <w:sz w:val="24"/>
          <w:szCs w:val="24"/>
        </w:rPr>
        <w:t xml:space="preserve"> The source need</w:t>
      </w:r>
      <w:r w:rsidR="00211CE1">
        <w:rPr>
          <w:color w:val="000000" w:themeColor="text1"/>
          <w:sz w:val="24"/>
          <w:szCs w:val="24"/>
        </w:rPr>
        <w:t>s</w:t>
      </w:r>
      <w:r w:rsidR="00D859B0">
        <w:rPr>
          <w:color w:val="000000" w:themeColor="text1"/>
          <w:sz w:val="24"/>
          <w:szCs w:val="24"/>
        </w:rPr>
        <w:t xml:space="preserve"> to make sure that the message contains the right content. Berlo also reported that the </w:t>
      </w:r>
      <w:r w:rsidR="00D417BC">
        <w:rPr>
          <w:color w:val="000000" w:themeColor="text1"/>
          <w:sz w:val="24"/>
          <w:szCs w:val="24"/>
        </w:rPr>
        <w:t>five sense</w:t>
      </w:r>
      <w:r w:rsidR="00211CE1">
        <w:rPr>
          <w:color w:val="000000" w:themeColor="text1"/>
          <w:sz w:val="24"/>
          <w:szCs w:val="24"/>
        </w:rPr>
        <w:t>s</w:t>
      </w:r>
      <w:r w:rsidR="00D417BC">
        <w:rPr>
          <w:color w:val="000000" w:themeColor="text1"/>
          <w:sz w:val="24"/>
          <w:szCs w:val="24"/>
        </w:rPr>
        <w:t xml:space="preserve"> are also channel</w:t>
      </w:r>
      <w:r w:rsidR="00211CE1">
        <w:rPr>
          <w:color w:val="000000" w:themeColor="text1"/>
          <w:sz w:val="24"/>
          <w:szCs w:val="24"/>
        </w:rPr>
        <w:t>s</w:t>
      </w:r>
      <w:r w:rsidR="00D417BC">
        <w:rPr>
          <w:color w:val="000000" w:themeColor="text1"/>
          <w:sz w:val="24"/>
          <w:szCs w:val="24"/>
        </w:rPr>
        <w:t xml:space="preserve"> and it effect </w:t>
      </w:r>
      <w:r w:rsidR="00211CE1">
        <w:rPr>
          <w:color w:val="000000" w:themeColor="text1"/>
          <w:sz w:val="24"/>
          <w:szCs w:val="24"/>
        </w:rPr>
        <w:t>the message</w:t>
      </w:r>
      <w:sdt>
        <w:sdtPr>
          <w:rPr>
            <w:color w:val="000000" w:themeColor="text1"/>
            <w:sz w:val="24"/>
            <w:szCs w:val="24"/>
          </w:rPr>
          <w:id w:val="1427460469"/>
          <w:citation/>
        </w:sdtPr>
        <w:sdtEndPr/>
        <w:sdtContent>
          <w:r w:rsidR="00211CE1">
            <w:rPr>
              <w:color w:val="000000" w:themeColor="text1"/>
              <w:sz w:val="24"/>
              <w:szCs w:val="24"/>
            </w:rPr>
            <w:fldChar w:fldCharType="begin"/>
          </w:r>
          <w:r w:rsidR="00211CE1" w:rsidRPr="00211CE1">
            <w:rPr>
              <w:color w:val="000000" w:themeColor="text1"/>
              <w:sz w:val="24"/>
              <w:szCs w:val="24"/>
            </w:rPr>
            <w:instrText xml:space="preserve"> CITATION bui18 \l 1040 </w:instrText>
          </w:r>
          <w:r w:rsidR="00211CE1">
            <w:rPr>
              <w:color w:val="000000" w:themeColor="text1"/>
              <w:sz w:val="24"/>
              <w:szCs w:val="24"/>
            </w:rPr>
            <w:fldChar w:fldCharType="separate"/>
          </w:r>
          <w:r w:rsidR="00211CE1" w:rsidRPr="00211CE1">
            <w:rPr>
              <w:noProof/>
              <w:color w:val="000000" w:themeColor="text1"/>
              <w:sz w:val="24"/>
              <w:szCs w:val="24"/>
            </w:rPr>
            <w:t xml:space="preserve"> (Buisinesstopia, 2018)</w:t>
          </w:r>
          <w:r w:rsidR="00211CE1">
            <w:rPr>
              <w:color w:val="000000" w:themeColor="text1"/>
              <w:sz w:val="24"/>
              <w:szCs w:val="24"/>
            </w:rPr>
            <w:fldChar w:fldCharType="end"/>
          </w:r>
        </w:sdtContent>
      </w:sdt>
      <w:r w:rsidR="00211CE1">
        <w:rPr>
          <w:color w:val="000000" w:themeColor="text1"/>
          <w:sz w:val="24"/>
          <w:szCs w:val="24"/>
        </w:rPr>
        <w:t>.</w:t>
      </w:r>
    </w:p>
    <w:p w14:paraId="1677AFAD" w14:textId="14D23881" w:rsidR="00AE3F03" w:rsidRDefault="00AE3F03" w:rsidP="00530182">
      <w:pPr>
        <w:rPr>
          <w:color w:val="000000" w:themeColor="text1"/>
          <w:sz w:val="24"/>
          <w:szCs w:val="24"/>
        </w:rPr>
      </w:pPr>
    </w:p>
    <w:p w14:paraId="5FCE6A3A" w14:textId="5C3605C0" w:rsidR="00AE3F03" w:rsidRDefault="00AE3F03" w:rsidP="00530182">
      <w:pPr>
        <w:rPr>
          <w:color w:val="000000" w:themeColor="text1"/>
          <w:sz w:val="24"/>
          <w:szCs w:val="24"/>
        </w:rPr>
      </w:pPr>
    </w:p>
    <w:p w14:paraId="254FDFB4" w14:textId="255AFB15" w:rsidR="000324C1" w:rsidRDefault="00AE3F03" w:rsidP="00530182">
      <w:pPr>
        <w:rPr>
          <w:b/>
          <w:bCs/>
          <w:color w:val="000000" w:themeColor="text1"/>
          <w:sz w:val="28"/>
          <w:szCs w:val="28"/>
          <w:u w:val="single"/>
        </w:rPr>
      </w:pPr>
      <w:r>
        <w:rPr>
          <w:b/>
          <w:bCs/>
          <w:color w:val="000000" w:themeColor="text1"/>
          <w:sz w:val="28"/>
          <w:szCs w:val="28"/>
          <w:u w:val="single"/>
        </w:rPr>
        <w:t xml:space="preserve">ANALYSING COMMUNICATION AT </w:t>
      </w:r>
      <w:r w:rsidR="00F204E7">
        <w:rPr>
          <w:b/>
          <w:bCs/>
          <w:color w:val="000000" w:themeColor="text1"/>
          <w:sz w:val="28"/>
          <w:szCs w:val="28"/>
          <w:u w:val="single"/>
        </w:rPr>
        <w:t>Jamila</w:t>
      </w:r>
      <w:r>
        <w:rPr>
          <w:b/>
          <w:bCs/>
          <w:color w:val="000000" w:themeColor="text1"/>
          <w:sz w:val="28"/>
          <w:szCs w:val="28"/>
          <w:u w:val="single"/>
        </w:rPr>
        <w:t>’S PLACE OF WORK</w:t>
      </w:r>
    </w:p>
    <w:p w14:paraId="50307373" w14:textId="4D9CB76E" w:rsidR="007A7726" w:rsidRPr="007A7726" w:rsidRDefault="007A7726" w:rsidP="00211CE1">
      <w:pPr>
        <w:jc w:val="both"/>
        <w:rPr>
          <w:color w:val="000000" w:themeColor="text1"/>
          <w:sz w:val="24"/>
          <w:szCs w:val="24"/>
        </w:rPr>
      </w:pPr>
      <w:r>
        <w:rPr>
          <w:color w:val="000000" w:themeColor="text1"/>
          <w:sz w:val="24"/>
          <w:szCs w:val="24"/>
        </w:rPr>
        <w:lastRenderedPageBreak/>
        <w:t xml:space="preserve">In my job effective communication </w:t>
      </w:r>
      <w:r w:rsidR="00211CE1">
        <w:rPr>
          <w:color w:val="000000" w:themeColor="text1"/>
          <w:sz w:val="24"/>
          <w:szCs w:val="24"/>
        </w:rPr>
        <w:t>is</w:t>
      </w:r>
      <w:r>
        <w:rPr>
          <w:color w:val="000000" w:themeColor="text1"/>
          <w:sz w:val="24"/>
          <w:szCs w:val="24"/>
        </w:rPr>
        <w:t xml:space="preserve"> extremely important; </w:t>
      </w:r>
      <w:r w:rsidR="005021F7">
        <w:rPr>
          <w:color w:val="000000" w:themeColor="text1"/>
          <w:sz w:val="24"/>
          <w:szCs w:val="24"/>
        </w:rPr>
        <w:t>I</w:t>
      </w:r>
      <w:r w:rsidR="00211CE1">
        <w:rPr>
          <w:color w:val="000000" w:themeColor="text1"/>
          <w:sz w:val="24"/>
          <w:szCs w:val="24"/>
        </w:rPr>
        <w:t xml:space="preserve"> a</w:t>
      </w:r>
      <w:r w:rsidR="005021F7">
        <w:rPr>
          <w:color w:val="000000" w:themeColor="text1"/>
          <w:sz w:val="24"/>
          <w:szCs w:val="24"/>
        </w:rPr>
        <w:t xml:space="preserve">m employed in a Care Home located </w:t>
      </w:r>
      <w:r w:rsidR="00211CE1">
        <w:rPr>
          <w:color w:val="000000" w:themeColor="text1"/>
          <w:sz w:val="24"/>
          <w:szCs w:val="24"/>
        </w:rPr>
        <w:t>in</w:t>
      </w:r>
      <w:r w:rsidR="005021F7">
        <w:rPr>
          <w:color w:val="000000" w:themeColor="text1"/>
          <w:sz w:val="24"/>
          <w:szCs w:val="24"/>
        </w:rPr>
        <w:t xml:space="preserve"> West London</w:t>
      </w:r>
      <w:r w:rsidR="00211CE1">
        <w:rPr>
          <w:color w:val="000000" w:themeColor="text1"/>
          <w:sz w:val="24"/>
          <w:szCs w:val="24"/>
        </w:rPr>
        <w:t xml:space="preserve"> where</w:t>
      </w:r>
      <w:r w:rsidR="005021F7">
        <w:rPr>
          <w:color w:val="000000" w:themeColor="text1"/>
          <w:sz w:val="24"/>
          <w:szCs w:val="24"/>
        </w:rPr>
        <w:t xml:space="preserve"> I work as a Care Assistant</w:t>
      </w:r>
      <w:r w:rsidR="00C77D2F">
        <w:rPr>
          <w:color w:val="000000" w:themeColor="text1"/>
          <w:sz w:val="24"/>
          <w:szCs w:val="24"/>
        </w:rPr>
        <w:t xml:space="preserve">; my responsibilities </w:t>
      </w:r>
      <w:r w:rsidR="00211CE1">
        <w:rPr>
          <w:color w:val="000000" w:themeColor="text1"/>
          <w:sz w:val="24"/>
          <w:szCs w:val="24"/>
        </w:rPr>
        <w:t>include</w:t>
      </w:r>
      <w:r w:rsidR="00C77D2F">
        <w:rPr>
          <w:color w:val="000000" w:themeColor="text1"/>
          <w:sz w:val="24"/>
          <w:szCs w:val="24"/>
        </w:rPr>
        <w:t xml:space="preserve"> supporting and listening </w:t>
      </w:r>
      <w:r w:rsidR="00211CE1">
        <w:rPr>
          <w:color w:val="000000" w:themeColor="text1"/>
          <w:sz w:val="24"/>
          <w:szCs w:val="24"/>
        </w:rPr>
        <w:t xml:space="preserve">to </w:t>
      </w:r>
      <w:r w:rsidR="00C77D2F">
        <w:rPr>
          <w:color w:val="000000" w:themeColor="text1"/>
          <w:sz w:val="24"/>
          <w:szCs w:val="24"/>
        </w:rPr>
        <w:t xml:space="preserve">needs to the </w:t>
      </w:r>
      <w:r w:rsidR="00211CE1">
        <w:rPr>
          <w:color w:val="000000" w:themeColor="text1"/>
          <w:sz w:val="24"/>
          <w:szCs w:val="24"/>
        </w:rPr>
        <w:t>patients. Furthermore, I</w:t>
      </w:r>
      <w:r w:rsidR="007E3F2C">
        <w:rPr>
          <w:color w:val="000000" w:themeColor="text1"/>
          <w:sz w:val="24"/>
          <w:szCs w:val="24"/>
        </w:rPr>
        <w:t xml:space="preserve"> </w:t>
      </w:r>
      <w:r w:rsidR="007E3F2C" w:rsidRPr="007E3F2C">
        <w:rPr>
          <w:color w:val="000000" w:themeColor="text1"/>
          <w:sz w:val="24"/>
          <w:szCs w:val="24"/>
        </w:rPr>
        <w:t>support</w:t>
      </w:r>
      <w:r w:rsidR="007E3F2C">
        <w:rPr>
          <w:color w:val="000000" w:themeColor="text1"/>
          <w:sz w:val="24"/>
          <w:szCs w:val="24"/>
        </w:rPr>
        <w:t xml:space="preserve"> and </w:t>
      </w:r>
      <w:r w:rsidR="00211CE1">
        <w:rPr>
          <w:color w:val="000000" w:themeColor="text1"/>
          <w:sz w:val="24"/>
          <w:szCs w:val="24"/>
        </w:rPr>
        <w:t xml:space="preserve">help </w:t>
      </w:r>
      <w:r w:rsidR="00211CE1" w:rsidRPr="007E3F2C">
        <w:rPr>
          <w:color w:val="000000" w:themeColor="text1"/>
          <w:sz w:val="24"/>
          <w:szCs w:val="24"/>
        </w:rPr>
        <w:t>patients</w:t>
      </w:r>
      <w:r w:rsidR="007E3F2C" w:rsidRPr="007E3F2C">
        <w:rPr>
          <w:color w:val="000000" w:themeColor="text1"/>
          <w:sz w:val="24"/>
          <w:szCs w:val="24"/>
        </w:rPr>
        <w:t xml:space="preserve"> with Alzheimer</w:t>
      </w:r>
      <w:r w:rsidR="008A1B3B">
        <w:rPr>
          <w:color w:val="000000" w:themeColor="text1"/>
          <w:sz w:val="24"/>
          <w:szCs w:val="24"/>
        </w:rPr>
        <w:t xml:space="preserve"> with all aspects of their day to day li</w:t>
      </w:r>
      <w:r w:rsidR="00211CE1">
        <w:rPr>
          <w:color w:val="000000" w:themeColor="text1"/>
          <w:sz w:val="24"/>
          <w:szCs w:val="24"/>
        </w:rPr>
        <w:t xml:space="preserve">fe such as </w:t>
      </w:r>
      <w:r w:rsidR="008A1B3B">
        <w:rPr>
          <w:color w:val="000000" w:themeColor="text1"/>
          <w:sz w:val="24"/>
          <w:szCs w:val="24"/>
        </w:rPr>
        <w:t xml:space="preserve">personal care, mobility and </w:t>
      </w:r>
      <w:r w:rsidR="00211CE1">
        <w:rPr>
          <w:color w:val="000000" w:themeColor="text1"/>
          <w:sz w:val="24"/>
          <w:szCs w:val="24"/>
        </w:rPr>
        <w:t>mealtimes</w:t>
      </w:r>
      <w:r>
        <w:rPr>
          <w:color w:val="000000" w:themeColor="text1"/>
          <w:sz w:val="24"/>
          <w:szCs w:val="24"/>
        </w:rPr>
        <w:t>.</w:t>
      </w:r>
      <w:r w:rsidR="008A1B3B">
        <w:rPr>
          <w:color w:val="000000" w:themeColor="text1"/>
          <w:sz w:val="24"/>
          <w:szCs w:val="24"/>
        </w:rPr>
        <w:t xml:space="preserve"> My role </w:t>
      </w:r>
      <w:r w:rsidR="00211CE1">
        <w:rPr>
          <w:color w:val="000000" w:themeColor="text1"/>
          <w:sz w:val="24"/>
          <w:szCs w:val="24"/>
        </w:rPr>
        <w:t xml:space="preserve">also envisages the </w:t>
      </w:r>
      <w:r w:rsidR="00853449">
        <w:rPr>
          <w:color w:val="000000" w:themeColor="text1"/>
          <w:sz w:val="24"/>
          <w:szCs w:val="24"/>
        </w:rPr>
        <w:t xml:space="preserve">monitoring </w:t>
      </w:r>
      <w:r w:rsidR="00211CE1">
        <w:rPr>
          <w:color w:val="000000" w:themeColor="text1"/>
          <w:sz w:val="24"/>
          <w:szCs w:val="24"/>
        </w:rPr>
        <w:t>individuals’</w:t>
      </w:r>
      <w:r w:rsidR="00853449">
        <w:rPr>
          <w:color w:val="000000" w:themeColor="text1"/>
          <w:sz w:val="24"/>
          <w:szCs w:val="24"/>
        </w:rPr>
        <w:t xml:space="preserve"> </w:t>
      </w:r>
      <w:r w:rsidR="00211CE1">
        <w:rPr>
          <w:color w:val="000000" w:themeColor="text1"/>
          <w:sz w:val="24"/>
          <w:szCs w:val="24"/>
        </w:rPr>
        <w:t xml:space="preserve">physical </w:t>
      </w:r>
      <w:r w:rsidR="00853449">
        <w:rPr>
          <w:color w:val="000000" w:themeColor="text1"/>
          <w:sz w:val="24"/>
          <w:szCs w:val="24"/>
        </w:rPr>
        <w:t>conditions</w:t>
      </w:r>
      <w:r w:rsidR="00211CE1">
        <w:rPr>
          <w:color w:val="000000" w:themeColor="text1"/>
          <w:sz w:val="24"/>
          <w:szCs w:val="24"/>
        </w:rPr>
        <w:t xml:space="preserve"> for example by</w:t>
      </w:r>
      <w:r w:rsidR="00853449">
        <w:rPr>
          <w:color w:val="000000" w:themeColor="text1"/>
          <w:sz w:val="24"/>
          <w:szCs w:val="24"/>
        </w:rPr>
        <w:t xml:space="preserve"> </w:t>
      </w:r>
      <w:r w:rsidR="00211CE1">
        <w:rPr>
          <w:color w:val="000000" w:themeColor="text1"/>
          <w:sz w:val="24"/>
          <w:szCs w:val="24"/>
        </w:rPr>
        <w:t xml:space="preserve">regularly </w:t>
      </w:r>
      <w:r w:rsidR="00853449">
        <w:rPr>
          <w:color w:val="000000" w:themeColor="text1"/>
          <w:sz w:val="24"/>
          <w:szCs w:val="24"/>
        </w:rPr>
        <w:t>taking their temperature</w:t>
      </w:r>
      <w:r w:rsidR="00211CE1">
        <w:rPr>
          <w:color w:val="000000" w:themeColor="text1"/>
          <w:sz w:val="24"/>
          <w:szCs w:val="24"/>
        </w:rPr>
        <w:t xml:space="preserve"> or </w:t>
      </w:r>
      <w:r w:rsidR="00853449">
        <w:rPr>
          <w:color w:val="000000" w:themeColor="text1"/>
          <w:sz w:val="24"/>
          <w:szCs w:val="24"/>
        </w:rPr>
        <w:t>pulse</w:t>
      </w:r>
      <w:r>
        <w:rPr>
          <w:color w:val="000000" w:themeColor="text1"/>
          <w:sz w:val="24"/>
          <w:szCs w:val="24"/>
        </w:rPr>
        <w:t xml:space="preserve">. </w:t>
      </w:r>
      <w:r w:rsidR="00211CE1">
        <w:rPr>
          <w:color w:val="000000" w:themeColor="text1"/>
          <w:sz w:val="24"/>
          <w:szCs w:val="24"/>
        </w:rPr>
        <w:t>teamwork</w:t>
      </w:r>
      <w:r>
        <w:rPr>
          <w:color w:val="000000" w:themeColor="text1"/>
          <w:sz w:val="24"/>
          <w:szCs w:val="24"/>
        </w:rPr>
        <w:t xml:space="preserve"> is very important</w:t>
      </w:r>
      <w:r w:rsidR="00211CE1">
        <w:rPr>
          <w:color w:val="000000" w:themeColor="text1"/>
          <w:sz w:val="24"/>
          <w:szCs w:val="24"/>
        </w:rPr>
        <w:t xml:space="preserve"> within my workplace: effective </w:t>
      </w:r>
      <w:r>
        <w:rPr>
          <w:color w:val="000000" w:themeColor="text1"/>
          <w:sz w:val="24"/>
          <w:szCs w:val="24"/>
        </w:rPr>
        <w:t>communication between colleague</w:t>
      </w:r>
      <w:r w:rsidR="00211CE1">
        <w:rPr>
          <w:color w:val="000000" w:themeColor="text1"/>
          <w:sz w:val="24"/>
          <w:szCs w:val="24"/>
        </w:rPr>
        <w:t xml:space="preserve">s and </w:t>
      </w:r>
      <w:r>
        <w:rPr>
          <w:color w:val="000000" w:themeColor="text1"/>
          <w:sz w:val="24"/>
          <w:szCs w:val="24"/>
        </w:rPr>
        <w:t>manager</w:t>
      </w:r>
      <w:r w:rsidR="00211CE1">
        <w:rPr>
          <w:color w:val="000000" w:themeColor="text1"/>
          <w:sz w:val="24"/>
          <w:szCs w:val="24"/>
        </w:rPr>
        <w:t>s</w:t>
      </w:r>
      <w:r>
        <w:rPr>
          <w:color w:val="000000" w:themeColor="text1"/>
          <w:sz w:val="24"/>
          <w:szCs w:val="24"/>
        </w:rPr>
        <w:t xml:space="preserve"> must always be</w:t>
      </w:r>
      <w:r w:rsidR="00211CE1">
        <w:rPr>
          <w:color w:val="000000" w:themeColor="text1"/>
          <w:sz w:val="24"/>
          <w:szCs w:val="24"/>
        </w:rPr>
        <w:t xml:space="preserve"> good in order to deliver the best services and take care of our patients. </w:t>
      </w:r>
    </w:p>
    <w:p w14:paraId="2DEAF43E" w14:textId="2FA4D6FA" w:rsidR="007A7726" w:rsidRDefault="000324C1" w:rsidP="00211CE1">
      <w:pPr>
        <w:jc w:val="both"/>
        <w:rPr>
          <w:color w:val="000000" w:themeColor="text1"/>
          <w:sz w:val="24"/>
          <w:szCs w:val="24"/>
        </w:rPr>
      </w:pPr>
      <w:r>
        <w:rPr>
          <w:color w:val="000000" w:themeColor="text1"/>
          <w:sz w:val="24"/>
          <w:szCs w:val="24"/>
        </w:rPr>
        <w:t xml:space="preserve">in the beginning of my </w:t>
      </w:r>
      <w:r w:rsidRPr="000324C1">
        <w:rPr>
          <w:color w:val="000000" w:themeColor="text1"/>
          <w:sz w:val="24"/>
          <w:szCs w:val="24"/>
        </w:rPr>
        <w:t>career</w:t>
      </w:r>
      <w:r w:rsidR="00211CE1">
        <w:rPr>
          <w:color w:val="000000" w:themeColor="text1"/>
          <w:sz w:val="24"/>
          <w:szCs w:val="24"/>
        </w:rPr>
        <w:t xml:space="preserve"> here in the UK, </w:t>
      </w:r>
      <w:r w:rsidRPr="000324C1">
        <w:rPr>
          <w:color w:val="000000" w:themeColor="text1"/>
          <w:sz w:val="24"/>
          <w:szCs w:val="24"/>
        </w:rPr>
        <w:t xml:space="preserve">my manager asked me to support Mr Hussam to bathe but </w:t>
      </w:r>
      <w:r w:rsidR="00211CE1">
        <w:rPr>
          <w:color w:val="000000" w:themeColor="text1"/>
          <w:sz w:val="24"/>
          <w:szCs w:val="24"/>
        </w:rPr>
        <w:t>due to my limited abilities at that tie to</w:t>
      </w:r>
      <w:r w:rsidRPr="000324C1">
        <w:rPr>
          <w:color w:val="000000" w:themeColor="text1"/>
          <w:sz w:val="24"/>
          <w:szCs w:val="24"/>
        </w:rPr>
        <w:t xml:space="preserve"> understood </w:t>
      </w:r>
      <w:r w:rsidR="00211CE1">
        <w:rPr>
          <w:color w:val="000000" w:themeColor="text1"/>
          <w:sz w:val="24"/>
          <w:szCs w:val="24"/>
        </w:rPr>
        <w:t xml:space="preserve">English when spoken quickly, I understood that I should have assisted another </w:t>
      </w:r>
      <w:r w:rsidR="00F204E7">
        <w:rPr>
          <w:color w:val="000000" w:themeColor="text1"/>
          <w:sz w:val="24"/>
          <w:szCs w:val="24"/>
        </w:rPr>
        <w:t>patient. M</w:t>
      </w:r>
      <w:r w:rsidRPr="000324C1">
        <w:rPr>
          <w:color w:val="000000" w:themeColor="text1"/>
          <w:sz w:val="24"/>
          <w:szCs w:val="24"/>
        </w:rPr>
        <w:t>y manager</w:t>
      </w:r>
      <w:r w:rsidR="00F204E7">
        <w:rPr>
          <w:color w:val="000000" w:themeColor="text1"/>
          <w:sz w:val="24"/>
          <w:szCs w:val="24"/>
        </w:rPr>
        <w:t xml:space="preserve"> in fact</w:t>
      </w:r>
      <w:r w:rsidRPr="000324C1">
        <w:rPr>
          <w:color w:val="000000" w:themeColor="text1"/>
          <w:sz w:val="24"/>
          <w:szCs w:val="24"/>
        </w:rPr>
        <w:t xml:space="preserve"> spoke</w:t>
      </w:r>
      <w:r w:rsidR="00F204E7">
        <w:rPr>
          <w:color w:val="000000" w:themeColor="text1"/>
          <w:sz w:val="24"/>
          <w:szCs w:val="24"/>
        </w:rPr>
        <w:t xml:space="preserve"> really </w:t>
      </w:r>
      <w:r w:rsidR="00F204E7" w:rsidRPr="000324C1">
        <w:rPr>
          <w:color w:val="000000" w:themeColor="text1"/>
          <w:sz w:val="24"/>
          <w:szCs w:val="24"/>
        </w:rPr>
        <w:t>quickly</w:t>
      </w:r>
      <w:r w:rsidRPr="000324C1">
        <w:rPr>
          <w:color w:val="000000" w:themeColor="text1"/>
          <w:sz w:val="24"/>
          <w:szCs w:val="24"/>
        </w:rPr>
        <w:t xml:space="preserve"> </w:t>
      </w:r>
      <w:r w:rsidR="00F204E7">
        <w:rPr>
          <w:color w:val="000000" w:themeColor="text1"/>
          <w:sz w:val="24"/>
          <w:szCs w:val="24"/>
        </w:rPr>
        <w:t xml:space="preserve">without asking for my feedback which lead to miscommunication. In this case the message was not decoded properly, and the lack of feedback made it impossible for both the sender (my manager) and the receiver (me) to properly exchange information.  </w:t>
      </w:r>
    </w:p>
    <w:p w14:paraId="5801734F" w14:textId="4AB17AC3" w:rsidR="006B78EB" w:rsidRDefault="006B78EB" w:rsidP="00530182">
      <w:pPr>
        <w:rPr>
          <w:color w:val="000000" w:themeColor="text1"/>
          <w:sz w:val="24"/>
          <w:szCs w:val="24"/>
        </w:rPr>
      </w:pPr>
    </w:p>
    <w:p w14:paraId="7CBFBC68" w14:textId="0BA04235" w:rsidR="002F681F" w:rsidRPr="009C7670" w:rsidRDefault="006B78EB" w:rsidP="00F204E7">
      <w:pPr>
        <w:jc w:val="center"/>
        <w:rPr>
          <w:b/>
          <w:bCs/>
          <w:color w:val="000000" w:themeColor="text1"/>
          <w:sz w:val="28"/>
          <w:szCs w:val="28"/>
          <w:u w:val="single"/>
        </w:rPr>
      </w:pPr>
      <w:r w:rsidRPr="009C7670">
        <w:rPr>
          <w:b/>
          <w:bCs/>
          <w:color w:val="000000" w:themeColor="text1"/>
          <w:sz w:val="28"/>
          <w:szCs w:val="28"/>
          <w:u w:val="single"/>
        </w:rPr>
        <w:t>METHODS OF COMMUNICATION</w:t>
      </w:r>
    </w:p>
    <w:p w14:paraId="36A82860" w14:textId="084135D3" w:rsidR="00A72B76" w:rsidRPr="009C7670" w:rsidRDefault="00A72B76" w:rsidP="00F204E7">
      <w:pPr>
        <w:jc w:val="both"/>
        <w:rPr>
          <w:color w:val="000000" w:themeColor="text1"/>
          <w:sz w:val="24"/>
          <w:szCs w:val="24"/>
        </w:rPr>
      </w:pPr>
      <w:r w:rsidRPr="009C7670">
        <w:rPr>
          <w:color w:val="000000" w:themeColor="text1"/>
          <w:sz w:val="24"/>
          <w:szCs w:val="24"/>
        </w:rPr>
        <w:t xml:space="preserve">Communication is really important in the </w:t>
      </w:r>
      <w:r w:rsidR="009C7670" w:rsidRPr="009C7670">
        <w:rPr>
          <w:color w:val="000000" w:themeColor="text1"/>
          <w:sz w:val="24"/>
          <w:szCs w:val="24"/>
        </w:rPr>
        <w:t>lives</w:t>
      </w:r>
      <w:r w:rsidRPr="009C7670">
        <w:rPr>
          <w:color w:val="000000" w:themeColor="text1"/>
          <w:sz w:val="24"/>
          <w:szCs w:val="24"/>
        </w:rPr>
        <w:t xml:space="preserve"> of each </w:t>
      </w:r>
      <w:r w:rsidR="009C7670" w:rsidRPr="009C7670">
        <w:rPr>
          <w:color w:val="000000" w:themeColor="text1"/>
          <w:sz w:val="24"/>
          <w:szCs w:val="24"/>
        </w:rPr>
        <w:t>of any</w:t>
      </w:r>
      <w:r w:rsidRPr="009C7670">
        <w:rPr>
          <w:color w:val="000000" w:themeColor="text1"/>
          <w:sz w:val="24"/>
          <w:szCs w:val="24"/>
        </w:rPr>
        <w:t xml:space="preserve"> individual, is the way</w:t>
      </w:r>
      <w:r w:rsidR="009C7670">
        <w:rPr>
          <w:color w:val="000000" w:themeColor="text1"/>
          <w:sz w:val="24"/>
          <w:szCs w:val="24"/>
        </w:rPr>
        <w:t xml:space="preserve"> we</w:t>
      </w:r>
      <w:r w:rsidRPr="009C7670">
        <w:rPr>
          <w:color w:val="000000" w:themeColor="text1"/>
          <w:sz w:val="24"/>
          <w:szCs w:val="24"/>
        </w:rPr>
        <w:t xml:space="preserve"> exchange our ideas</w:t>
      </w:r>
      <w:r w:rsidR="009C7670">
        <w:rPr>
          <w:color w:val="000000" w:themeColor="text1"/>
          <w:sz w:val="24"/>
          <w:szCs w:val="24"/>
        </w:rPr>
        <w:t>,</w:t>
      </w:r>
      <w:r w:rsidRPr="009C7670">
        <w:rPr>
          <w:color w:val="000000" w:themeColor="text1"/>
          <w:sz w:val="24"/>
          <w:szCs w:val="24"/>
        </w:rPr>
        <w:t xml:space="preserve"> our emotion and to pass a </w:t>
      </w:r>
      <w:r w:rsidR="009C7670">
        <w:rPr>
          <w:color w:val="000000" w:themeColor="text1"/>
          <w:sz w:val="24"/>
          <w:szCs w:val="24"/>
        </w:rPr>
        <w:t>information</w:t>
      </w:r>
      <w:r w:rsidRPr="009C7670">
        <w:rPr>
          <w:color w:val="000000" w:themeColor="text1"/>
          <w:sz w:val="24"/>
          <w:szCs w:val="24"/>
        </w:rPr>
        <w:t xml:space="preserve"> to another; </w:t>
      </w:r>
      <w:r w:rsidR="009C7670">
        <w:rPr>
          <w:color w:val="000000" w:themeColor="text1"/>
          <w:sz w:val="24"/>
          <w:szCs w:val="24"/>
        </w:rPr>
        <w:t>T</w:t>
      </w:r>
      <w:r w:rsidRPr="009C7670">
        <w:rPr>
          <w:color w:val="000000" w:themeColor="text1"/>
          <w:sz w:val="24"/>
          <w:szCs w:val="24"/>
        </w:rPr>
        <w:t xml:space="preserve">here </w:t>
      </w:r>
      <w:r w:rsidR="009C7670">
        <w:rPr>
          <w:color w:val="000000" w:themeColor="text1"/>
          <w:sz w:val="24"/>
          <w:szCs w:val="24"/>
        </w:rPr>
        <w:t>are</w:t>
      </w:r>
      <w:r w:rsidRPr="009C7670">
        <w:rPr>
          <w:color w:val="000000" w:themeColor="text1"/>
          <w:sz w:val="24"/>
          <w:szCs w:val="24"/>
        </w:rPr>
        <w:t xml:space="preserve"> many methods of communication, and these are some:</w:t>
      </w:r>
    </w:p>
    <w:p w14:paraId="53FA17A1" w14:textId="7E186752" w:rsidR="00EA51A2" w:rsidRPr="009C7670" w:rsidRDefault="008D6C34" w:rsidP="009C7670">
      <w:pPr>
        <w:pStyle w:val="ListParagraph"/>
        <w:numPr>
          <w:ilvl w:val="0"/>
          <w:numId w:val="3"/>
        </w:numPr>
        <w:jc w:val="both"/>
        <w:rPr>
          <w:color w:val="000000" w:themeColor="text1"/>
          <w:sz w:val="24"/>
          <w:szCs w:val="24"/>
        </w:rPr>
      </w:pPr>
      <w:r w:rsidRPr="009C7670">
        <w:rPr>
          <w:color w:val="000000" w:themeColor="text1"/>
          <w:sz w:val="24"/>
          <w:szCs w:val="24"/>
        </w:rPr>
        <w:t>Verbal communication</w:t>
      </w:r>
      <w:r w:rsidR="00362E89" w:rsidRPr="009C7670">
        <w:rPr>
          <w:color w:val="000000" w:themeColor="text1"/>
          <w:sz w:val="24"/>
          <w:szCs w:val="24"/>
        </w:rPr>
        <w:t xml:space="preserve"> or oral</w:t>
      </w:r>
      <w:r w:rsidRPr="009C7670">
        <w:rPr>
          <w:color w:val="000000" w:themeColor="text1"/>
          <w:sz w:val="24"/>
          <w:szCs w:val="24"/>
        </w:rPr>
        <w:t xml:space="preserve"> is the use of </w:t>
      </w:r>
      <w:r w:rsidR="00362E89" w:rsidRPr="009C7670">
        <w:rPr>
          <w:color w:val="000000" w:themeColor="text1"/>
          <w:sz w:val="24"/>
          <w:szCs w:val="24"/>
        </w:rPr>
        <w:t>the words to communicate with other person, it is one of the most common types</w:t>
      </w:r>
      <w:r w:rsidR="00EA51A2" w:rsidRPr="009C7670">
        <w:rPr>
          <w:color w:val="000000" w:themeColor="text1"/>
          <w:sz w:val="24"/>
          <w:szCs w:val="24"/>
        </w:rPr>
        <w:t xml:space="preserve">. </w:t>
      </w:r>
    </w:p>
    <w:p w14:paraId="3F33F7F0" w14:textId="1B3955AA" w:rsidR="008D6C34" w:rsidRPr="009C7670" w:rsidRDefault="00EA51A2" w:rsidP="009C7670">
      <w:pPr>
        <w:pStyle w:val="ListParagraph"/>
        <w:numPr>
          <w:ilvl w:val="0"/>
          <w:numId w:val="3"/>
        </w:numPr>
        <w:jc w:val="both"/>
        <w:rPr>
          <w:color w:val="000000" w:themeColor="text1"/>
          <w:sz w:val="24"/>
          <w:szCs w:val="24"/>
        </w:rPr>
      </w:pPr>
      <w:r w:rsidRPr="009C7670">
        <w:rPr>
          <w:color w:val="000000" w:themeColor="text1"/>
          <w:sz w:val="24"/>
          <w:szCs w:val="24"/>
        </w:rPr>
        <w:t>Non-verbal communication or body language is when we communicate without using the words; facial expression, eye contact and movement of the hands.</w:t>
      </w:r>
    </w:p>
    <w:p w14:paraId="54408A11" w14:textId="33BD3FD8" w:rsidR="00EA51A2" w:rsidRPr="009C7670" w:rsidRDefault="00D45725" w:rsidP="009C7670">
      <w:pPr>
        <w:pStyle w:val="ListParagraph"/>
        <w:numPr>
          <w:ilvl w:val="0"/>
          <w:numId w:val="3"/>
        </w:numPr>
        <w:jc w:val="both"/>
        <w:rPr>
          <w:color w:val="000000" w:themeColor="text1"/>
          <w:sz w:val="24"/>
          <w:szCs w:val="24"/>
        </w:rPr>
      </w:pPr>
      <w:r w:rsidRPr="009C7670">
        <w:rPr>
          <w:color w:val="000000" w:themeColor="text1"/>
          <w:sz w:val="24"/>
          <w:szCs w:val="24"/>
        </w:rPr>
        <w:t>Written communication is when we use words or symbols to exchange information</w:t>
      </w:r>
      <w:r w:rsidR="003C2E94" w:rsidRPr="009C7670">
        <w:rPr>
          <w:color w:val="000000" w:themeColor="text1"/>
          <w:sz w:val="24"/>
          <w:szCs w:val="24"/>
        </w:rPr>
        <w:t>.</w:t>
      </w:r>
      <w:r w:rsidR="00574C88" w:rsidRPr="009C7670">
        <w:rPr>
          <w:sz w:val="24"/>
          <w:szCs w:val="24"/>
        </w:rPr>
        <w:t xml:space="preserve"> </w:t>
      </w:r>
    </w:p>
    <w:p w14:paraId="7E471D54" w14:textId="502A5514" w:rsidR="00574C88" w:rsidRPr="009C7670" w:rsidRDefault="00574C88" w:rsidP="009C7670">
      <w:pPr>
        <w:pStyle w:val="ListParagraph"/>
        <w:numPr>
          <w:ilvl w:val="0"/>
          <w:numId w:val="3"/>
        </w:numPr>
        <w:jc w:val="both"/>
        <w:rPr>
          <w:color w:val="000000" w:themeColor="text1"/>
          <w:sz w:val="24"/>
          <w:szCs w:val="24"/>
        </w:rPr>
      </w:pPr>
      <w:r w:rsidRPr="009C7670">
        <w:rPr>
          <w:color w:val="000000" w:themeColor="text1"/>
          <w:sz w:val="24"/>
          <w:szCs w:val="24"/>
        </w:rPr>
        <w:t xml:space="preserve">Visual communication </w:t>
      </w:r>
      <w:r w:rsidR="001F3EE9" w:rsidRPr="009C7670">
        <w:rPr>
          <w:color w:val="000000" w:themeColor="text1"/>
          <w:sz w:val="24"/>
          <w:szCs w:val="24"/>
        </w:rPr>
        <w:t xml:space="preserve">the act of using </w:t>
      </w:r>
      <w:r w:rsidRPr="009C7670">
        <w:rPr>
          <w:color w:val="000000" w:themeColor="text1"/>
          <w:sz w:val="24"/>
          <w:szCs w:val="24"/>
        </w:rPr>
        <w:t>art, photographs, drawings</w:t>
      </w:r>
      <w:r w:rsidR="001F3EE9" w:rsidRPr="009C7670">
        <w:rPr>
          <w:color w:val="000000" w:themeColor="text1"/>
          <w:sz w:val="24"/>
          <w:szCs w:val="24"/>
        </w:rPr>
        <w:t>,</w:t>
      </w:r>
      <w:r w:rsidR="009C7670">
        <w:rPr>
          <w:color w:val="000000" w:themeColor="text1"/>
          <w:sz w:val="24"/>
          <w:szCs w:val="24"/>
        </w:rPr>
        <w:t xml:space="preserve"> </w:t>
      </w:r>
      <w:r w:rsidR="001F3EE9" w:rsidRPr="009C7670">
        <w:rPr>
          <w:color w:val="000000" w:themeColor="text1"/>
          <w:sz w:val="24"/>
          <w:szCs w:val="24"/>
        </w:rPr>
        <w:t xml:space="preserve">videos, letters presentation to convey the information. </w:t>
      </w:r>
    </w:p>
    <w:p w14:paraId="2A73152F" w14:textId="6D34F044" w:rsidR="001F3EE9" w:rsidRPr="009C7670" w:rsidRDefault="001F3EE9" w:rsidP="009C7670">
      <w:pPr>
        <w:pStyle w:val="ListParagraph"/>
        <w:numPr>
          <w:ilvl w:val="0"/>
          <w:numId w:val="3"/>
        </w:numPr>
        <w:jc w:val="both"/>
        <w:rPr>
          <w:color w:val="000000" w:themeColor="text1"/>
          <w:sz w:val="24"/>
          <w:szCs w:val="24"/>
        </w:rPr>
      </w:pPr>
      <w:r w:rsidRPr="009C7670">
        <w:rPr>
          <w:color w:val="000000" w:themeColor="text1"/>
          <w:sz w:val="24"/>
          <w:szCs w:val="24"/>
        </w:rPr>
        <w:t xml:space="preserve">Formal communication </w:t>
      </w:r>
      <w:r w:rsidR="002D2A5A" w:rsidRPr="009C7670">
        <w:rPr>
          <w:color w:val="000000" w:themeColor="text1"/>
          <w:sz w:val="24"/>
          <w:szCs w:val="24"/>
        </w:rPr>
        <w:t xml:space="preserve">is an official notification which follows standards and routines, it is often used in the workplace. </w:t>
      </w:r>
    </w:p>
    <w:p w14:paraId="79C9EA70" w14:textId="068DD2A4" w:rsidR="00B84FB5" w:rsidRDefault="002D2A5A" w:rsidP="009C7670">
      <w:pPr>
        <w:pStyle w:val="ListParagraph"/>
        <w:numPr>
          <w:ilvl w:val="0"/>
          <w:numId w:val="3"/>
        </w:numPr>
        <w:jc w:val="both"/>
        <w:rPr>
          <w:color w:val="000000" w:themeColor="text1"/>
          <w:sz w:val="24"/>
          <w:szCs w:val="24"/>
        </w:rPr>
      </w:pPr>
      <w:r w:rsidRPr="009C7670">
        <w:rPr>
          <w:color w:val="000000" w:themeColor="text1"/>
          <w:sz w:val="24"/>
          <w:szCs w:val="24"/>
        </w:rPr>
        <w:t xml:space="preserve">Informal communication is casual </w:t>
      </w:r>
      <w:r w:rsidR="00B84FB5" w:rsidRPr="009C7670">
        <w:rPr>
          <w:color w:val="000000" w:themeColor="text1"/>
          <w:sz w:val="24"/>
          <w:szCs w:val="24"/>
        </w:rPr>
        <w:t>language usually used when we communicate with friends.</w:t>
      </w:r>
    </w:p>
    <w:p w14:paraId="09D6A24A" w14:textId="55CB0F82" w:rsidR="00935D05" w:rsidRDefault="00935D05" w:rsidP="00935D05">
      <w:pPr>
        <w:pStyle w:val="ListParagraph"/>
        <w:jc w:val="both"/>
        <w:rPr>
          <w:color w:val="000000" w:themeColor="text1"/>
          <w:sz w:val="24"/>
          <w:szCs w:val="24"/>
        </w:rPr>
      </w:pPr>
    </w:p>
    <w:p w14:paraId="6A1EDBFF" w14:textId="0BCBB7C4" w:rsidR="00935D05" w:rsidRPr="0019411C" w:rsidRDefault="0019411C" w:rsidP="00935D05">
      <w:bookmarkStart w:id="3" w:name="_Hlk39502985"/>
      <w:r>
        <w:rPr>
          <w:color w:val="000000" w:themeColor="text1"/>
        </w:rPr>
        <w:t xml:space="preserve">PLEASE </w:t>
      </w:r>
      <w:r w:rsidRPr="0019411C">
        <w:rPr>
          <w:color w:val="000000" w:themeColor="text1"/>
        </w:rPr>
        <w:t>REFER TO APPENDIX</w:t>
      </w:r>
      <w:r>
        <w:rPr>
          <w:color w:val="000000" w:themeColor="text1"/>
        </w:rPr>
        <w:t xml:space="preserve"> 2: </w:t>
      </w:r>
      <w:r w:rsidRPr="0019411C">
        <w:rPr>
          <w:color w:val="000000" w:themeColor="text1"/>
        </w:rPr>
        <w:t xml:space="preserve"> </w:t>
      </w:r>
      <w:r w:rsidR="00935D05" w:rsidRPr="0019411C">
        <w:t>business email to Mary December</w:t>
      </w:r>
    </w:p>
    <w:bookmarkEnd w:id="3"/>
    <w:p w14:paraId="108D3624" w14:textId="77777777" w:rsidR="00935D05" w:rsidRPr="009C7670" w:rsidRDefault="00935D05" w:rsidP="00935D05">
      <w:pPr>
        <w:pStyle w:val="ListParagraph"/>
        <w:jc w:val="both"/>
        <w:rPr>
          <w:color w:val="000000" w:themeColor="text1"/>
          <w:sz w:val="24"/>
          <w:szCs w:val="24"/>
        </w:rPr>
      </w:pPr>
    </w:p>
    <w:p w14:paraId="290F5229" w14:textId="51646A2C" w:rsidR="00B84FB5" w:rsidRDefault="002349E7" w:rsidP="009C7670">
      <w:pPr>
        <w:jc w:val="center"/>
        <w:rPr>
          <w:b/>
          <w:bCs/>
          <w:color w:val="000000" w:themeColor="text1"/>
          <w:sz w:val="28"/>
          <w:szCs w:val="28"/>
          <w:u w:val="single"/>
        </w:rPr>
      </w:pPr>
      <w:r>
        <w:rPr>
          <w:b/>
          <w:bCs/>
          <w:color w:val="000000" w:themeColor="text1"/>
          <w:sz w:val="28"/>
          <w:szCs w:val="28"/>
          <w:u w:val="single"/>
        </w:rPr>
        <w:t>COMMUNICATION BETWEEN MANAGEMENT AND EMPLOYES</w:t>
      </w:r>
    </w:p>
    <w:p w14:paraId="3B69031E" w14:textId="562CDEE7" w:rsidR="00D277BC" w:rsidRDefault="00F410DB" w:rsidP="009C7670">
      <w:pPr>
        <w:jc w:val="both"/>
        <w:rPr>
          <w:b/>
          <w:bCs/>
          <w:color w:val="000000" w:themeColor="text1"/>
          <w:sz w:val="28"/>
          <w:szCs w:val="28"/>
          <w:u w:val="single"/>
        </w:rPr>
      </w:pPr>
      <w:r>
        <w:rPr>
          <w:color w:val="000000" w:themeColor="text1"/>
          <w:sz w:val="24"/>
          <w:szCs w:val="24"/>
        </w:rPr>
        <w:t xml:space="preserve">Effective communication between leaders and workers is all about getting the </w:t>
      </w:r>
      <w:r w:rsidR="009C7670">
        <w:rPr>
          <w:color w:val="000000" w:themeColor="text1"/>
          <w:sz w:val="24"/>
          <w:szCs w:val="24"/>
        </w:rPr>
        <w:t>message in a simple</w:t>
      </w:r>
      <w:r>
        <w:rPr>
          <w:color w:val="000000" w:themeColor="text1"/>
          <w:sz w:val="24"/>
          <w:szCs w:val="24"/>
        </w:rPr>
        <w:t xml:space="preserve"> and effective</w:t>
      </w:r>
      <w:r w:rsidR="009C7670">
        <w:rPr>
          <w:color w:val="000000" w:themeColor="text1"/>
          <w:sz w:val="24"/>
          <w:szCs w:val="24"/>
        </w:rPr>
        <w:t xml:space="preserve"> way</w:t>
      </w:r>
      <w:r>
        <w:rPr>
          <w:color w:val="000000" w:themeColor="text1"/>
          <w:sz w:val="24"/>
          <w:szCs w:val="24"/>
        </w:rPr>
        <w:t xml:space="preserve">, this kind of communication must be </w:t>
      </w:r>
      <w:r w:rsidR="009C7670">
        <w:rPr>
          <w:color w:val="000000" w:themeColor="text1"/>
          <w:sz w:val="24"/>
          <w:szCs w:val="24"/>
        </w:rPr>
        <w:t>straighter</w:t>
      </w:r>
      <w:r>
        <w:rPr>
          <w:color w:val="000000" w:themeColor="text1"/>
          <w:sz w:val="24"/>
          <w:szCs w:val="24"/>
        </w:rPr>
        <w:t xml:space="preserve"> </w:t>
      </w:r>
      <w:r w:rsidR="009C7670">
        <w:rPr>
          <w:color w:val="000000" w:themeColor="text1"/>
          <w:sz w:val="24"/>
          <w:szCs w:val="24"/>
        </w:rPr>
        <w:t>than</w:t>
      </w:r>
      <w:r>
        <w:rPr>
          <w:color w:val="000000" w:themeColor="text1"/>
          <w:sz w:val="24"/>
          <w:szCs w:val="24"/>
        </w:rPr>
        <w:t xml:space="preserve"> communication with clients</w:t>
      </w:r>
      <w:r w:rsidR="00592B31">
        <w:rPr>
          <w:color w:val="000000" w:themeColor="text1"/>
          <w:sz w:val="24"/>
          <w:szCs w:val="24"/>
        </w:rPr>
        <w:t>; management should communicate effectively with the</w:t>
      </w:r>
      <w:r w:rsidR="00C567E4">
        <w:rPr>
          <w:color w:val="000000" w:themeColor="text1"/>
          <w:sz w:val="24"/>
          <w:szCs w:val="24"/>
        </w:rPr>
        <w:t xml:space="preserve">ir employers to </w:t>
      </w:r>
      <w:r w:rsidR="009C7670">
        <w:rPr>
          <w:color w:val="000000" w:themeColor="text1"/>
          <w:sz w:val="24"/>
          <w:szCs w:val="24"/>
        </w:rPr>
        <w:t>in order to achieve their result and get the delegated tasks done</w:t>
      </w:r>
      <w:r w:rsidR="00E72F1F">
        <w:rPr>
          <w:color w:val="000000" w:themeColor="text1"/>
          <w:sz w:val="24"/>
          <w:szCs w:val="24"/>
        </w:rPr>
        <w:t>.</w:t>
      </w:r>
      <w:r w:rsidR="00D277BC">
        <w:rPr>
          <w:color w:val="000000" w:themeColor="text1"/>
          <w:sz w:val="24"/>
          <w:szCs w:val="24"/>
        </w:rPr>
        <w:t xml:space="preserve"> Good communication </w:t>
      </w:r>
      <w:r w:rsidR="007B4697">
        <w:rPr>
          <w:color w:val="000000" w:themeColor="text1"/>
          <w:sz w:val="24"/>
          <w:szCs w:val="24"/>
        </w:rPr>
        <w:t xml:space="preserve">between the management and the workers also minimizes </w:t>
      </w:r>
      <w:r w:rsidR="009C7670">
        <w:rPr>
          <w:color w:val="000000" w:themeColor="text1"/>
          <w:sz w:val="24"/>
          <w:szCs w:val="24"/>
        </w:rPr>
        <w:t xml:space="preserve">the chances of </w:t>
      </w:r>
      <w:r w:rsidR="007B4697">
        <w:rPr>
          <w:color w:val="000000" w:themeColor="text1"/>
          <w:sz w:val="24"/>
          <w:szCs w:val="24"/>
        </w:rPr>
        <w:t xml:space="preserve">mistakes and it </w:t>
      </w:r>
      <w:r w:rsidR="009C7670">
        <w:rPr>
          <w:color w:val="000000" w:themeColor="text1"/>
          <w:sz w:val="24"/>
          <w:szCs w:val="24"/>
        </w:rPr>
        <w:t>support</w:t>
      </w:r>
      <w:r w:rsidR="007B4697">
        <w:rPr>
          <w:color w:val="000000" w:themeColor="text1"/>
          <w:sz w:val="24"/>
          <w:szCs w:val="24"/>
        </w:rPr>
        <w:t xml:space="preserve"> the </w:t>
      </w:r>
      <w:r w:rsidR="007B4697">
        <w:rPr>
          <w:color w:val="000000" w:themeColor="text1"/>
          <w:sz w:val="24"/>
          <w:szCs w:val="24"/>
        </w:rPr>
        <w:lastRenderedPageBreak/>
        <w:t xml:space="preserve">workers </w:t>
      </w:r>
      <w:r w:rsidR="009C7670">
        <w:rPr>
          <w:color w:val="000000" w:themeColor="text1"/>
          <w:sz w:val="24"/>
          <w:szCs w:val="24"/>
        </w:rPr>
        <w:t xml:space="preserve">by </w:t>
      </w:r>
      <w:r w:rsidR="007B4697">
        <w:rPr>
          <w:color w:val="000000" w:themeColor="text1"/>
          <w:sz w:val="24"/>
          <w:szCs w:val="24"/>
        </w:rPr>
        <w:t>knowing what is required of them</w:t>
      </w:r>
      <w:r w:rsidR="00323BBE">
        <w:rPr>
          <w:color w:val="000000" w:themeColor="text1"/>
          <w:sz w:val="24"/>
          <w:szCs w:val="24"/>
        </w:rPr>
        <w:t xml:space="preserve">. </w:t>
      </w:r>
      <w:r w:rsidR="008B2DC1">
        <w:rPr>
          <w:color w:val="000000" w:themeColor="text1"/>
          <w:sz w:val="24"/>
          <w:szCs w:val="24"/>
        </w:rPr>
        <w:t>Communication skills</w:t>
      </w:r>
      <w:r w:rsidR="009C7670">
        <w:rPr>
          <w:color w:val="000000" w:themeColor="text1"/>
          <w:sz w:val="24"/>
          <w:szCs w:val="24"/>
        </w:rPr>
        <w:t>, among others</w:t>
      </w:r>
      <w:r w:rsidR="008B2DC1">
        <w:rPr>
          <w:color w:val="000000" w:themeColor="text1"/>
          <w:sz w:val="24"/>
          <w:szCs w:val="24"/>
        </w:rPr>
        <w:t xml:space="preserve"> are very important for a </w:t>
      </w:r>
      <w:r w:rsidR="009C7670">
        <w:rPr>
          <w:color w:val="000000" w:themeColor="text1"/>
          <w:sz w:val="24"/>
          <w:szCs w:val="24"/>
        </w:rPr>
        <w:t>m</w:t>
      </w:r>
      <w:r w:rsidR="00323BBE">
        <w:rPr>
          <w:color w:val="000000" w:themeColor="text1"/>
          <w:sz w:val="24"/>
          <w:szCs w:val="24"/>
        </w:rPr>
        <w:t>anager</w:t>
      </w:r>
      <w:r w:rsidR="008B2DC1">
        <w:rPr>
          <w:color w:val="000000" w:themeColor="text1"/>
          <w:sz w:val="24"/>
          <w:szCs w:val="24"/>
        </w:rPr>
        <w:t>’</w:t>
      </w:r>
      <w:r w:rsidR="00323BBE">
        <w:rPr>
          <w:color w:val="000000" w:themeColor="text1"/>
          <w:sz w:val="24"/>
          <w:szCs w:val="24"/>
        </w:rPr>
        <w:t>s</w:t>
      </w:r>
      <w:r w:rsidR="008B2DC1">
        <w:rPr>
          <w:color w:val="000000" w:themeColor="text1"/>
          <w:sz w:val="24"/>
          <w:szCs w:val="24"/>
        </w:rPr>
        <w:t xml:space="preserve"> role because</w:t>
      </w:r>
      <w:r w:rsidR="009C7670">
        <w:rPr>
          <w:color w:val="000000" w:themeColor="text1"/>
          <w:sz w:val="24"/>
          <w:szCs w:val="24"/>
        </w:rPr>
        <w:t>. These include good ability to speak, i</w:t>
      </w:r>
      <w:r w:rsidR="009C7670" w:rsidRPr="009C7670">
        <w:rPr>
          <w:color w:val="000000" w:themeColor="text1"/>
          <w:sz w:val="24"/>
          <w:szCs w:val="24"/>
        </w:rPr>
        <w:t xml:space="preserve">nterview and </w:t>
      </w:r>
      <w:r w:rsidR="009C7670">
        <w:rPr>
          <w:color w:val="000000" w:themeColor="text1"/>
          <w:sz w:val="24"/>
          <w:szCs w:val="24"/>
        </w:rPr>
        <w:t>q</w:t>
      </w:r>
      <w:r w:rsidR="009C7670" w:rsidRPr="009C7670">
        <w:rPr>
          <w:color w:val="000000" w:themeColor="text1"/>
          <w:sz w:val="24"/>
          <w:szCs w:val="24"/>
        </w:rPr>
        <w:t xml:space="preserve">uestioning </w:t>
      </w:r>
      <w:r w:rsidR="009C7670">
        <w:rPr>
          <w:color w:val="000000" w:themeColor="text1"/>
          <w:sz w:val="24"/>
          <w:szCs w:val="24"/>
        </w:rPr>
        <w:t xml:space="preserve">potential employees, good negotiation skills and good presentations skills </w:t>
      </w:r>
      <w:sdt>
        <w:sdtPr>
          <w:rPr>
            <w:color w:val="000000" w:themeColor="text1"/>
            <w:sz w:val="24"/>
            <w:szCs w:val="24"/>
          </w:rPr>
          <w:id w:val="-472903146"/>
          <w:citation/>
        </w:sdtPr>
        <w:sdtEndPr/>
        <w:sdtContent>
          <w:r w:rsidR="009C7670">
            <w:rPr>
              <w:color w:val="000000" w:themeColor="text1"/>
              <w:sz w:val="24"/>
              <w:szCs w:val="24"/>
            </w:rPr>
            <w:fldChar w:fldCharType="begin"/>
          </w:r>
          <w:r w:rsidR="009C7670" w:rsidRPr="009C7670">
            <w:rPr>
              <w:color w:val="000000" w:themeColor="text1"/>
              <w:sz w:val="24"/>
              <w:szCs w:val="24"/>
            </w:rPr>
            <w:instrText xml:space="preserve"> CITATION Bus18 \l 1040 </w:instrText>
          </w:r>
          <w:r w:rsidR="009C7670">
            <w:rPr>
              <w:color w:val="000000" w:themeColor="text1"/>
              <w:sz w:val="24"/>
              <w:szCs w:val="24"/>
            </w:rPr>
            <w:fldChar w:fldCharType="separate"/>
          </w:r>
          <w:r w:rsidR="009C7670" w:rsidRPr="009C7670">
            <w:rPr>
              <w:noProof/>
              <w:color w:val="000000" w:themeColor="text1"/>
              <w:sz w:val="24"/>
              <w:szCs w:val="24"/>
            </w:rPr>
            <w:t>(Busiesstopia, 2018)</w:t>
          </w:r>
          <w:r w:rsidR="009C7670">
            <w:rPr>
              <w:color w:val="000000" w:themeColor="text1"/>
              <w:sz w:val="24"/>
              <w:szCs w:val="24"/>
            </w:rPr>
            <w:fldChar w:fldCharType="end"/>
          </w:r>
        </w:sdtContent>
      </w:sdt>
      <w:r w:rsidR="009C7670">
        <w:rPr>
          <w:color w:val="000000" w:themeColor="text1"/>
          <w:sz w:val="24"/>
          <w:szCs w:val="24"/>
        </w:rPr>
        <w:t xml:space="preserve">. </w:t>
      </w:r>
    </w:p>
    <w:p w14:paraId="1A448E57" w14:textId="53155A0C" w:rsidR="005222C7" w:rsidRDefault="005222C7" w:rsidP="00530182">
      <w:pPr>
        <w:rPr>
          <w:b/>
          <w:bCs/>
          <w:color w:val="000000" w:themeColor="text1"/>
          <w:sz w:val="28"/>
          <w:szCs w:val="28"/>
          <w:u w:val="single"/>
        </w:rPr>
      </w:pPr>
    </w:p>
    <w:p w14:paraId="752C7245" w14:textId="4528C132" w:rsidR="005222C7" w:rsidRDefault="005222C7" w:rsidP="00530182">
      <w:pPr>
        <w:rPr>
          <w:b/>
          <w:bCs/>
          <w:color w:val="000000" w:themeColor="text1"/>
          <w:sz w:val="28"/>
          <w:szCs w:val="28"/>
          <w:u w:val="single"/>
        </w:rPr>
      </w:pPr>
    </w:p>
    <w:p w14:paraId="47886604" w14:textId="4E7137CF" w:rsidR="005222C7" w:rsidRDefault="005222C7" w:rsidP="005222C7">
      <w:pPr>
        <w:jc w:val="center"/>
        <w:rPr>
          <w:b/>
          <w:bCs/>
          <w:color w:val="000000" w:themeColor="text1"/>
          <w:sz w:val="28"/>
          <w:szCs w:val="28"/>
          <w:u w:val="single"/>
        </w:rPr>
      </w:pPr>
      <w:r>
        <w:rPr>
          <w:b/>
          <w:bCs/>
          <w:color w:val="000000" w:themeColor="text1"/>
          <w:sz w:val="28"/>
          <w:szCs w:val="28"/>
          <w:u w:val="single"/>
        </w:rPr>
        <w:t>CONCLUSION</w:t>
      </w:r>
    </w:p>
    <w:p w14:paraId="4D8305D4" w14:textId="77777777" w:rsidR="005222C7" w:rsidRPr="005222C7" w:rsidRDefault="005222C7" w:rsidP="005222C7">
      <w:pPr>
        <w:rPr>
          <w:color w:val="000000" w:themeColor="text1"/>
          <w:sz w:val="24"/>
          <w:szCs w:val="24"/>
        </w:rPr>
      </w:pPr>
    </w:p>
    <w:p w14:paraId="361DFB93" w14:textId="55FF0BF2" w:rsidR="002C3BC5" w:rsidRDefault="005E4B6D" w:rsidP="009C7670">
      <w:pPr>
        <w:jc w:val="both"/>
        <w:rPr>
          <w:color w:val="000000" w:themeColor="text1"/>
          <w:sz w:val="24"/>
          <w:szCs w:val="24"/>
        </w:rPr>
      </w:pPr>
      <w:r>
        <w:rPr>
          <w:color w:val="000000" w:themeColor="text1"/>
          <w:sz w:val="24"/>
          <w:szCs w:val="24"/>
        </w:rPr>
        <w:t xml:space="preserve">Effective communication </w:t>
      </w:r>
      <w:r w:rsidR="009C7670">
        <w:rPr>
          <w:color w:val="000000" w:themeColor="text1"/>
          <w:sz w:val="24"/>
          <w:szCs w:val="24"/>
        </w:rPr>
        <w:t>allows</w:t>
      </w:r>
      <w:r>
        <w:rPr>
          <w:color w:val="000000" w:themeColor="text1"/>
          <w:sz w:val="24"/>
          <w:szCs w:val="24"/>
        </w:rPr>
        <w:t xml:space="preserve"> people to</w:t>
      </w:r>
      <w:r w:rsidR="00E42808">
        <w:rPr>
          <w:color w:val="000000" w:themeColor="text1"/>
          <w:sz w:val="24"/>
          <w:szCs w:val="24"/>
        </w:rPr>
        <w:t xml:space="preserve"> exchange all sort of </w:t>
      </w:r>
      <w:r>
        <w:rPr>
          <w:color w:val="000000" w:themeColor="text1"/>
          <w:sz w:val="24"/>
          <w:szCs w:val="24"/>
        </w:rPr>
        <w:t>message</w:t>
      </w:r>
      <w:r w:rsidR="00E42808">
        <w:rPr>
          <w:color w:val="000000" w:themeColor="text1"/>
          <w:sz w:val="24"/>
          <w:szCs w:val="24"/>
        </w:rPr>
        <w:t>s</w:t>
      </w:r>
      <w:r>
        <w:rPr>
          <w:color w:val="000000" w:themeColor="text1"/>
          <w:sz w:val="24"/>
          <w:szCs w:val="24"/>
        </w:rPr>
        <w:t xml:space="preserve"> </w:t>
      </w:r>
      <w:r w:rsidR="00E42808">
        <w:rPr>
          <w:color w:val="000000" w:themeColor="text1"/>
          <w:sz w:val="24"/>
          <w:szCs w:val="24"/>
        </w:rPr>
        <w:t xml:space="preserve">during their lives. Furthermore, developing good communication skills is crucial </w:t>
      </w:r>
      <w:r>
        <w:rPr>
          <w:color w:val="000000" w:themeColor="text1"/>
          <w:sz w:val="24"/>
          <w:szCs w:val="24"/>
        </w:rPr>
        <w:t xml:space="preserve">for professional and personal </w:t>
      </w:r>
      <w:r w:rsidR="00E42808">
        <w:rPr>
          <w:color w:val="000000" w:themeColor="text1"/>
          <w:sz w:val="24"/>
          <w:szCs w:val="24"/>
        </w:rPr>
        <w:t>realization and satisfaction. As human being we seek connection with other people, and we seek to be un</w:t>
      </w:r>
      <w:r w:rsidR="009203C6">
        <w:rPr>
          <w:color w:val="000000" w:themeColor="text1"/>
          <w:sz w:val="24"/>
          <w:szCs w:val="24"/>
        </w:rPr>
        <w:t>derst</w:t>
      </w:r>
      <w:r w:rsidR="00E42808">
        <w:rPr>
          <w:color w:val="000000" w:themeColor="text1"/>
          <w:sz w:val="24"/>
          <w:szCs w:val="24"/>
        </w:rPr>
        <w:t xml:space="preserve">ood in all types of social settings. </w:t>
      </w:r>
      <w:r w:rsidR="009203C6">
        <w:rPr>
          <w:color w:val="000000" w:themeColor="text1"/>
          <w:sz w:val="24"/>
          <w:szCs w:val="24"/>
        </w:rPr>
        <w:t xml:space="preserve"> This report analyses communication in a business organisation</w:t>
      </w:r>
      <w:r w:rsidR="00E42808">
        <w:rPr>
          <w:color w:val="000000" w:themeColor="text1"/>
          <w:sz w:val="24"/>
          <w:szCs w:val="24"/>
        </w:rPr>
        <w:t xml:space="preserve"> and </w:t>
      </w:r>
      <w:r w:rsidR="009203C6">
        <w:rPr>
          <w:color w:val="000000" w:themeColor="text1"/>
          <w:sz w:val="24"/>
          <w:szCs w:val="24"/>
        </w:rPr>
        <w:t xml:space="preserve">discuss communication theories </w:t>
      </w:r>
      <w:r w:rsidR="00E42808">
        <w:rPr>
          <w:color w:val="000000" w:themeColor="text1"/>
          <w:sz w:val="24"/>
          <w:szCs w:val="24"/>
        </w:rPr>
        <w:t>and</w:t>
      </w:r>
      <w:r w:rsidR="00F06790">
        <w:rPr>
          <w:color w:val="000000" w:themeColor="text1"/>
          <w:sz w:val="24"/>
          <w:szCs w:val="24"/>
        </w:rPr>
        <w:t xml:space="preserve"> </w:t>
      </w:r>
      <w:r w:rsidR="00E42808">
        <w:rPr>
          <w:color w:val="000000" w:themeColor="text1"/>
          <w:sz w:val="24"/>
          <w:szCs w:val="24"/>
        </w:rPr>
        <w:t xml:space="preserve">highlights how communications works in an organization and what are the critical aspects we should take into account in order to avoid miscommunications and achieve the ultimate mission of the organization. </w:t>
      </w:r>
    </w:p>
    <w:p w14:paraId="3251EFE2" w14:textId="0C6C8C4B" w:rsidR="00516603" w:rsidRDefault="00516603" w:rsidP="009C7670">
      <w:pPr>
        <w:jc w:val="both"/>
        <w:rPr>
          <w:color w:val="000000" w:themeColor="text1"/>
          <w:sz w:val="24"/>
          <w:szCs w:val="24"/>
        </w:rPr>
      </w:pPr>
    </w:p>
    <w:sdt>
      <w:sdtPr>
        <w:rPr>
          <w:rFonts w:asciiTheme="minorHAnsi" w:eastAsiaTheme="minorHAnsi" w:hAnsiTheme="minorHAnsi" w:cstheme="minorBidi"/>
          <w:color w:val="auto"/>
          <w:sz w:val="22"/>
          <w:szCs w:val="22"/>
          <w:lang w:val="it-IT"/>
        </w:rPr>
        <w:id w:val="557523257"/>
        <w:docPartObj>
          <w:docPartGallery w:val="Bibliographies"/>
          <w:docPartUnique/>
        </w:docPartObj>
      </w:sdtPr>
      <w:sdtEndPr>
        <w:rPr>
          <w:lang w:val="en-GB"/>
        </w:rPr>
      </w:sdtEndPr>
      <w:sdtContent>
        <w:p w14:paraId="373BCD02" w14:textId="73E7316C" w:rsidR="00516603" w:rsidRPr="00FA690B" w:rsidRDefault="00516603" w:rsidP="00516603">
          <w:pPr>
            <w:pStyle w:val="Heading1"/>
            <w:jc w:val="center"/>
          </w:pPr>
          <w:r w:rsidRPr="00FA690B">
            <w:t>References</w:t>
          </w:r>
        </w:p>
        <w:p w14:paraId="07600309" w14:textId="77777777" w:rsidR="00516603" w:rsidRPr="00FA690B" w:rsidRDefault="00516603" w:rsidP="00516603"/>
        <w:sdt>
          <w:sdtPr>
            <w:id w:val="111145805"/>
            <w:bibliography/>
          </w:sdtPr>
          <w:sdtEndPr/>
          <w:sdtContent>
            <w:p w14:paraId="1FA65467" w14:textId="77777777" w:rsidR="00516603" w:rsidRPr="00516603" w:rsidRDefault="00516603" w:rsidP="00516603">
              <w:pPr>
                <w:pStyle w:val="Bibliography"/>
                <w:rPr>
                  <w:noProof/>
                  <w:sz w:val="24"/>
                  <w:szCs w:val="24"/>
                </w:rPr>
              </w:pPr>
              <w:r>
                <w:fldChar w:fldCharType="begin"/>
              </w:r>
              <w:r w:rsidRPr="00FA690B">
                <w:instrText>BIBLIOGRAPHY</w:instrText>
              </w:r>
              <w:r>
                <w:fldChar w:fldCharType="separate"/>
              </w:r>
              <w:r w:rsidRPr="00FA690B">
                <w:rPr>
                  <w:noProof/>
                </w:rPr>
                <w:t xml:space="preserve">Anderson, J. C. &amp; Narus, J. A., 1984. </w:t>
              </w:r>
              <w:r w:rsidRPr="00516603">
                <w:rPr>
                  <w:noProof/>
                </w:rPr>
                <w:t xml:space="preserve">A model of the distributor’s perspective of distributor-manufacturer working relationships. </w:t>
              </w:r>
              <w:r w:rsidRPr="00516603">
                <w:rPr>
                  <w:i/>
                  <w:iCs/>
                  <w:noProof/>
                </w:rPr>
                <w:t xml:space="preserve">Journal of Marketing, </w:t>
              </w:r>
              <w:r w:rsidRPr="00516603">
                <w:rPr>
                  <w:noProof/>
                </w:rPr>
                <w:t>48(4), pp. 62-74.</w:t>
              </w:r>
            </w:p>
            <w:p w14:paraId="4B00B115" w14:textId="77777777" w:rsidR="00516603" w:rsidRPr="00516603" w:rsidRDefault="00516603" w:rsidP="00516603">
              <w:pPr>
                <w:pStyle w:val="Bibliography"/>
                <w:rPr>
                  <w:noProof/>
                </w:rPr>
              </w:pPr>
              <w:r w:rsidRPr="00516603">
                <w:rPr>
                  <w:noProof/>
                </w:rPr>
                <w:t xml:space="preserve">Anon., s.d. </w:t>
              </w:r>
              <w:r w:rsidRPr="00516603">
                <w:rPr>
                  <w:i/>
                  <w:iCs/>
                  <w:noProof/>
                </w:rPr>
                <w:t xml:space="preserve">businessjargons. </w:t>
              </w:r>
              <w:r w:rsidRPr="00516603">
                <w:rPr>
                  <w:noProof/>
                </w:rPr>
                <w:t xml:space="preserve">[Online] </w:t>
              </w:r>
              <w:r w:rsidRPr="00516603">
                <w:rPr>
                  <w:noProof/>
                </w:rPr>
                <w:br/>
                <w:t xml:space="preserve">Available at: </w:t>
              </w:r>
              <w:r w:rsidRPr="00516603">
                <w:rPr>
                  <w:noProof/>
                  <w:u w:val="single"/>
                </w:rPr>
                <w:t>https://businessjargons.com/formal-communication.html</w:t>
              </w:r>
            </w:p>
            <w:p w14:paraId="74965F46" w14:textId="77777777" w:rsidR="00516603" w:rsidRPr="00516603" w:rsidRDefault="00516603" w:rsidP="00516603">
              <w:pPr>
                <w:pStyle w:val="Bibliography"/>
                <w:rPr>
                  <w:noProof/>
                </w:rPr>
              </w:pPr>
              <w:r w:rsidRPr="00516603">
                <w:rPr>
                  <w:noProof/>
                </w:rPr>
                <w:t xml:space="preserve">B, J., 2018. </w:t>
              </w:r>
              <w:r w:rsidRPr="00516603">
                <w:rPr>
                  <w:i/>
                  <w:iCs/>
                  <w:noProof/>
                </w:rPr>
                <w:t xml:space="preserve">toolshero (Berlo’s SMCR Model of Communication). </w:t>
              </w:r>
              <w:r w:rsidRPr="00516603">
                <w:rPr>
                  <w:noProof/>
                </w:rPr>
                <w:t xml:space="preserve">[Online] </w:t>
              </w:r>
              <w:r w:rsidRPr="00516603">
                <w:rPr>
                  <w:noProof/>
                </w:rPr>
                <w:br/>
                <w:t xml:space="preserve">Available at: </w:t>
              </w:r>
              <w:r w:rsidRPr="00516603">
                <w:rPr>
                  <w:noProof/>
                  <w:u w:val="single"/>
                </w:rPr>
                <w:t>https://www.toolshero.com/communication-skills/berlos-smcr-model-of-communication/</w:t>
              </w:r>
            </w:p>
            <w:p w14:paraId="47D1E8CE" w14:textId="77777777" w:rsidR="00516603" w:rsidRPr="00516603" w:rsidRDefault="00516603" w:rsidP="00516603">
              <w:pPr>
                <w:pStyle w:val="Bibliography"/>
                <w:rPr>
                  <w:noProof/>
                </w:rPr>
              </w:pPr>
              <w:r w:rsidRPr="00516603">
                <w:rPr>
                  <w:noProof/>
                </w:rPr>
                <w:t xml:space="preserve">B, J., 2019. </w:t>
              </w:r>
              <w:r w:rsidRPr="00516603">
                <w:rPr>
                  <w:i/>
                  <w:iCs/>
                  <w:noProof/>
                </w:rPr>
                <w:t xml:space="preserve">toolshero. </w:t>
              </w:r>
              <w:r w:rsidRPr="00516603">
                <w:rPr>
                  <w:noProof/>
                </w:rPr>
                <w:t xml:space="preserve">[Online] </w:t>
              </w:r>
              <w:r w:rsidRPr="00516603">
                <w:rPr>
                  <w:noProof/>
                </w:rPr>
                <w:br/>
                <w:t xml:space="preserve">Available at: </w:t>
              </w:r>
              <w:r w:rsidRPr="00516603">
                <w:rPr>
                  <w:noProof/>
                  <w:u w:val="single"/>
                </w:rPr>
                <w:t>https://www.toolshero.com/communication-skills/schramm-communication-model/</w:t>
              </w:r>
            </w:p>
            <w:p w14:paraId="5ADD01B9" w14:textId="10FE17B4" w:rsidR="00516603" w:rsidRPr="00516603" w:rsidRDefault="00516603" w:rsidP="00516603">
              <w:pPr>
                <w:pStyle w:val="Bibliography"/>
                <w:rPr>
                  <w:noProof/>
                </w:rPr>
              </w:pPr>
              <w:r w:rsidRPr="00516603">
                <w:rPr>
                  <w:noProof/>
                </w:rPr>
                <w:t xml:space="preserve">Buisinesstopia, 2018. </w:t>
              </w:r>
              <w:r w:rsidRPr="00516603">
                <w:rPr>
                  <w:i/>
                  <w:iCs/>
                  <w:noProof/>
                </w:rPr>
                <w:t xml:space="preserve">Berlo’s SMCR Model of Communication. </w:t>
              </w:r>
              <w:r w:rsidRPr="00516603">
                <w:rPr>
                  <w:noProof/>
                </w:rPr>
                <w:t xml:space="preserve">[Online] </w:t>
              </w:r>
              <w:r w:rsidRPr="00516603">
                <w:rPr>
                  <w:noProof/>
                </w:rPr>
                <w:br/>
                <w:t xml:space="preserve">Available at: </w:t>
              </w:r>
              <w:r w:rsidRPr="00516603">
                <w:rPr>
                  <w:noProof/>
                  <w:u w:val="single"/>
                </w:rPr>
                <w:t>https://www.businesstopia.net/communication/berlo-model-communication</w:t>
              </w:r>
              <w:r w:rsidRPr="00516603">
                <w:rPr>
                  <w:noProof/>
                </w:rPr>
                <w:br/>
                <w:t>[</w:t>
              </w:r>
              <w:r>
                <w:rPr>
                  <w:noProof/>
                </w:rPr>
                <w:t>Accessed on</w:t>
              </w:r>
              <w:r w:rsidRPr="00516603">
                <w:rPr>
                  <w:noProof/>
                </w:rPr>
                <w:t xml:space="preserve"> 02 05 2020].</w:t>
              </w:r>
            </w:p>
            <w:p w14:paraId="6B97FCB5" w14:textId="74021CA9" w:rsidR="00516603" w:rsidRPr="00516603" w:rsidRDefault="00516603" w:rsidP="00516603">
              <w:pPr>
                <w:pStyle w:val="Bibliography"/>
                <w:rPr>
                  <w:noProof/>
                </w:rPr>
              </w:pPr>
              <w:r w:rsidRPr="00516603">
                <w:rPr>
                  <w:noProof/>
                </w:rPr>
                <w:t xml:space="preserve">Busiesstopia, 2018. </w:t>
              </w:r>
              <w:r w:rsidRPr="00516603">
                <w:rPr>
                  <w:i/>
                  <w:iCs/>
                  <w:noProof/>
                </w:rPr>
                <w:t xml:space="preserve">Effective Communication Skills. </w:t>
              </w:r>
              <w:r w:rsidRPr="00516603">
                <w:rPr>
                  <w:noProof/>
                </w:rPr>
                <w:t xml:space="preserve">[Online] </w:t>
              </w:r>
              <w:r w:rsidRPr="00516603">
                <w:rPr>
                  <w:noProof/>
                </w:rPr>
                <w:br/>
                <w:t xml:space="preserve">Available at: </w:t>
              </w:r>
              <w:r w:rsidRPr="00516603">
                <w:rPr>
                  <w:noProof/>
                  <w:u w:val="single"/>
                </w:rPr>
                <w:t>https://www.businesstopia.net/blog/effective-communication-skills</w:t>
              </w:r>
              <w:r w:rsidRPr="00516603">
                <w:rPr>
                  <w:noProof/>
                </w:rPr>
                <w:br/>
                <w:t>[</w:t>
              </w:r>
              <w:r>
                <w:rPr>
                  <w:noProof/>
                </w:rPr>
                <w:t>Accessed on</w:t>
              </w:r>
              <w:r w:rsidRPr="00516603">
                <w:rPr>
                  <w:noProof/>
                </w:rPr>
                <w:t xml:space="preserve"> 04 05 2020].</w:t>
              </w:r>
            </w:p>
            <w:p w14:paraId="40C6982D" w14:textId="316DDA0E" w:rsidR="00516603" w:rsidRPr="00516603" w:rsidRDefault="00516603" w:rsidP="00516603">
              <w:pPr>
                <w:pStyle w:val="Bibliography"/>
                <w:rPr>
                  <w:noProof/>
                </w:rPr>
              </w:pPr>
              <w:r w:rsidRPr="00516603">
                <w:rPr>
                  <w:noProof/>
                </w:rPr>
                <w:t xml:space="preserve">Businesstopia, 2018. </w:t>
              </w:r>
              <w:r w:rsidRPr="00516603">
                <w:rPr>
                  <w:i/>
                  <w:iCs/>
                  <w:noProof/>
                </w:rPr>
                <w:t xml:space="preserve">Shannon and Weaver Model Of Communication. </w:t>
              </w:r>
              <w:r w:rsidRPr="00516603">
                <w:rPr>
                  <w:noProof/>
                </w:rPr>
                <w:t xml:space="preserve">[Online] </w:t>
              </w:r>
              <w:r w:rsidRPr="00516603">
                <w:rPr>
                  <w:noProof/>
                </w:rPr>
                <w:br/>
                <w:t xml:space="preserve">Available at: </w:t>
              </w:r>
              <w:r w:rsidRPr="00516603">
                <w:rPr>
                  <w:noProof/>
                  <w:u w:val="single"/>
                </w:rPr>
                <w:t>https://www.businesstopia.net/communication/shannon-and-weaver-model-</w:t>
              </w:r>
              <w:r w:rsidRPr="00516603">
                <w:rPr>
                  <w:noProof/>
                  <w:u w:val="single"/>
                </w:rPr>
                <w:lastRenderedPageBreak/>
                <w:t>communication</w:t>
              </w:r>
              <w:r w:rsidRPr="00516603">
                <w:rPr>
                  <w:noProof/>
                </w:rPr>
                <w:br/>
                <w:t>[Accessed on 02 05 2020].</w:t>
              </w:r>
            </w:p>
            <w:p w14:paraId="1DC8C9E5" w14:textId="77777777" w:rsidR="00516603" w:rsidRPr="00516603" w:rsidRDefault="00516603" w:rsidP="00516603">
              <w:pPr>
                <w:pStyle w:val="Bibliography"/>
                <w:rPr>
                  <w:noProof/>
                </w:rPr>
              </w:pPr>
              <w:r w:rsidRPr="00FA690B">
                <w:rPr>
                  <w:noProof/>
                </w:rPr>
                <w:t xml:space="preserve">Gilsdorf, J. W., 1998. </w:t>
              </w:r>
              <w:r w:rsidRPr="00516603">
                <w:rPr>
                  <w:noProof/>
                </w:rPr>
                <w:t xml:space="preserve">Organizational rules on communicating; how employees are and are not learning the ropes. </w:t>
              </w:r>
              <w:r w:rsidRPr="00516603">
                <w:rPr>
                  <w:i/>
                  <w:iCs/>
                  <w:noProof/>
                </w:rPr>
                <w:t xml:space="preserve">Journal of Business Communication, </w:t>
              </w:r>
              <w:r w:rsidRPr="00516603">
                <w:rPr>
                  <w:noProof/>
                </w:rPr>
                <w:t>35(2), pp. 173-201.</w:t>
              </w:r>
            </w:p>
            <w:p w14:paraId="3AF61DF9" w14:textId="77777777" w:rsidR="00516603" w:rsidRPr="00516603" w:rsidRDefault="00516603" w:rsidP="00516603">
              <w:pPr>
                <w:pStyle w:val="Bibliography"/>
                <w:rPr>
                  <w:noProof/>
                </w:rPr>
              </w:pPr>
              <w:r w:rsidRPr="00516603">
                <w:rPr>
                  <w:noProof/>
                </w:rPr>
                <w:t xml:space="preserve">Guffy, M. E., Rhoddes, K. &amp; Rogin, P., 2005. </w:t>
              </w:r>
              <w:r w:rsidRPr="00516603">
                <w:rPr>
                  <w:i/>
                  <w:iCs/>
                  <w:noProof/>
                </w:rPr>
                <w:t xml:space="preserve">Business Communication. </w:t>
              </w:r>
              <w:r w:rsidRPr="00516603">
                <w:rPr>
                  <w:noProof/>
                </w:rPr>
                <w:t>Toronto: South- Western.</w:t>
              </w:r>
            </w:p>
            <w:p w14:paraId="0EE8B3C0" w14:textId="77777777" w:rsidR="00516603" w:rsidRPr="00516603" w:rsidRDefault="00516603" w:rsidP="00516603">
              <w:pPr>
                <w:pStyle w:val="Bibliography"/>
                <w:rPr>
                  <w:noProof/>
                </w:rPr>
              </w:pPr>
              <w:r w:rsidRPr="00516603">
                <w:rPr>
                  <w:noProof/>
                </w:rPr>
                <w:t xml:space="preserve">Hans, A. &amp; Hans, E., 2015. Kinesics, Haptics and Proxemics: Aspects of Non-Verbal Communication. </w:t>
              </w:r>
              <w:r w:rsidRPr="00516603">
                <w:rPr>
                  <w:i/>
                  <w:iCs/>
                  <w:noProof/>
                </w:rPr>
                <w:t xml:space="preserve">IOSR Journal of Humanities and Social Science, </w:t>
              </w:r>
              <w:r w:rsidRPr="00516603">
                <w:rPr>
                  <w:noProof/>
                </w:rPr>
                <w:t>20(2), pp. 47-52.</w:t>
              </w:r>
            </w:p>
            <w:p w14:paraId="10447B82" w14:textId="32AEB875" w:rsidR="00516603" w:rsidRPr="00516603" w:rsidRDefault="00516603" w:rsidP="00516603">
              <w:pPr>
                <w:pStyle w:val="Bibliography"/>
                <w:rPr>
                  <w:noProof/>
                </w:rPr>
              </w:pPr>
              <w:r w:rsidRPr="00516603">
                <w:rPr>
                  <w:noProof/>
                </w:rPr>
                <w:t xml:space="preserve">Juneja, P., 2015. </w:t>
              </w:r>
              <w:r w:rsidRPr="00516603">
                <w:rPr>
                  <w:i/>
                  <w:iCs/>
                  <w:noProof/>
                </w:rPr>
                <w:t xml:space="preserve">Managment Study Guide. </w:t>
              </w:r>
              <w:r w:rsidRPr="00516603">
                <w:rPr>
                  <w:noProof/>
                </w:rPr>
                <w:t xml:space="preserve">[Online] </w:t>
              </w:r>
              <w:r w:rsidRPr="00516603">
                <w:rPr>
                  <w:noProof/>
                </w:rPr>
                <w:br/>
                <w:t xml:space="preserve">Available at: </w:t>
              </w:r>
              <w:r w:rsidRPr="00516603">
                <w:rPr>
                  <w:noProof/>
                  <w:u w:val="single"/>
                </w:rPr>
                <w:t>https://www.managementstudyguide.com/schramm-model-of-communication.htm</w:t>
              </w:r>
              <w:r w:rsidRPr="00516603">
                <w:rPr>
                  <w:noProof/>
                </w:rPr>
                <w:br/>
                <w:t>[</w:t>
              </w:r>
              <w:r>
                <w:rPr>
                  <w:noProof/>
                </w:rPr>
                <w:t>Accessed on</w:t>
              </w:r>
              <w:r w:rsidRPr="00516603">
                <w:rPr>
                  <w:noProof/>
                </w:rPr>
                <w:t xml:space="preserve"> 01 05 2020].</w:t>
              </w:r>
            </w:p>
            <w:p w14:paraId="2E42EAE4" w14:textId="77777777" w:rsidR="00516603" w:rsidRPr="00516603" w:rsidRDefault="00516603" w:rsidP="00516603">
              <w:pPr>
                <w:pStyle w:val="Bibliography"/>
                <w:rPr>
                  <w:noProof/>
                </w:rPr>
              </w:pPr>
              <w:r w:rsidRPr="00516603">
                <w:rPr>
                  <w:noProof/>
                </w:rPr>
                <w:t xml:space="preserve">Kandlousi, N., J., A. A. &amp; Abdollahi, A., 2010. Organizational citizenship behavior in concern of communication satisfaction: The role of the formal and informal communication. </w:t>
              </w:r>
              <w:r w:rsidRPr="00516603">
                <w:rPr>
                  <w:i/>
                  <w:iCs/>
                  <w:noProof/>
                </w:rPr>
                <w:t xml:space="preserve">International Journal of Business and Management, </w:t>
              </w:r>
              <w:r w:rsidRPr="00516603">
                <w:rPr>
                  <w:noProof/>
                </w:rPr>
                <w:t>5(10).</w:t>
              </w:r>
            </w:p>
            <w:p w14:paraId="5839FD4D" w14:textId="77777777" w:rsidR="00516603" w:rsidRPr="00516603" w:rsidRDefault="00516603" w:rsidP="00516603">
              <w:pPr>
                <w:pStyle w:val="Bibliography"/>
                <w:rPr>
                  <w:noProof/>
                </w:rPr>
              </w:pPr>
              <w:r w:rsidRPr="00516603">
                <w:rPr>
                  <w:noProof/>
                </w:rPr>
                <w:t xml:space="preserve">Kramer, L., 2019. </w:t>
              </w:r>
              <w:r w:rsidRPr="00516603">
                <w:rPr>
                  <w:i/>
                  <w:iCs/>
                  <w:noProof/>
                </w:rPr>
                <w:t xml:space="preserve">bizfluent. </w:t>
              </w:r>
              <w:r w:rsidRPr="00516603">
                <w:rPr>
                  <w:noProof/>
                </w:rPr>
                <w:t xml:space="preserve">[Online] </w:t>
              </w:r>
              <w:r w:rsidRPr="00516603">
                <w:rPr>
                  <w:noProof/>
                </w:rPr>
                <w:br/>
                <w:t xml:space="preserve">Available at: </w:t>
              </w:r>
              <w:r w:rsidRPr="00516603">
                <w:rPr>
                  <w:noProof/>
                  <w:u w:val="single"/>
                </w:rPr>
                <w:t>https://bizfluent.com/facts-6877710-structure-bureaucratic-organization.html</w:t>
              </w:r>
            </w:p>
            <w:p w14:paraId="43B74FF5" w14:textId="77777777" w:rsidR="00516603" w:rsidRPr="00516603" w:rsidRDefault="00516603" w:rsidP="00516603">
              <w:pPr>
                <w:pStyle w:val="Bibliography"/>
                <w:rPr>
                  <w:noProof/>
                </w:rPr>
              </w:pPr>
              <w:r w:rsidRPr="00516603">
                <w:rPr>
                  <w:noProof/>
                </w:rPr>
                <w:t xml:space="preserve">Nordquist, R., 2019. </w:t>
              </w:r>
              <w:r w:rsidRPr="00516603">
                <w:rPr>
                  <w:i/>
                  <w:iCs/>
                  <w:noProof/>
                </w:rPr>
                <w:t xml:space="preserve">thoughtCo. </w:t>
              </w:r>
              <w:r w:rsidRPr="00516603">
                <w:rPr>
                  <w:noProof/>
                </w:rPr>
                <w:t xml:space="preserve">[Online] </w:t>
              </w:r>
              <w:r w:rsidRPr="00516603">
                <w:rPr>
                  <w:noProof/>
                </w:rPr>
                <w:br/>
                <w:t xml:space="preserve">Available at: </w:t>
              </w:r>
              <w:r w:rsidRPr="00516603">
                <w:rPr>
                  <w:noProof/>
                  <w:u w:val="single"/>
                </w:rPr>
                <w:t>https://www.thoughtco.com/what-is-communication-1689877</w:t>
              </w:r>
            </w:p>
            <w:p w14:paraId="6A8353CD" w14:textId="77777777" w:rsidR="00516603" w:rsidRDefault="00516603" w:rsidP="00516603">
              <w:pPr>
                <w:pStyle w:val="Bibliography"/>
                <w:rPr>
                  <w:noProof/>
                  <w:lang w:val="it-IT"/>
                </w:rPr>
              </w:pPr>
              <w:r w:rsidRPr="00516603">
                <w:rPr>
                  <w:noProof/>
                </w:rPr>
                <w:t xml:space="preserve">Ogaard, T., Marnburg, E. &amp; Larsen, S., 2008. Perception of organizational structure in the hospitality industry: Consequences for commitment, job satisfaction and perceived performance. </w:t>
              </w:r>
              <w:r>
                <w:rPr>
                  <w:i/>
                  <w:iCs/>
                  <w:noProof/>
                  <w:lang w:val="it-IT"/>
                </w:rPr>
                <w:t xml:space="preserve">Tourism management, </w:t>
              </w:r>
              <w:r>
                <w:rPr>
                  <w:noProof/>
                  <w:lang w:val="it-IT"/>
                </w:rPr>
                <w:t>29(4), pp. 661-671.</w:t>
              </w:r>
            </w:p>
            <w:p w14:paraId="0C348904" w14:textId="76B9642D" w:rsidR="00516603" w:rsidRDefault="00516603" w:rsidP="00516603">
              <w:r>
                <w:rPr>
                  <w:b/>
                  <w:bCs/>
                </w:rPr>
                <w:fldChar w:fldCharType="end"/>
              </w:r>
            </w:p>
          </w:sdtContent>
        </w:sdt>
      </w:sdtContent>
    </w:sdt>
    <w:p w14:paraId="3B4ECEE5" w14:textId="77777777" w:rsidR="00516603" w:rsidRDefault="00516603" w:rsidP="009C7670">
      <w:pPr>
        <w:jc w:val="both"/>
        <w:rPr>
          <w:color w:val="000000" w:themeColor="text1"/>
          <w:sz w:val="24"/>
          <w:szCs w:val="24"/>
        </w:rPr>
      </w:pPr>
    </w:p>
    <w:p w14:paraId="75CD877C" w14:textId="77777777" w:rsidR="00704005" w:rsidRDefault="00704005" w:rsidP="00C76B66">
      <w:pPr>
        <w:rPr>
          <w:sz w:val="24"/>
          <w:szCs w:val="24"/>
        </w:rPr>
      </w:pPr>
    </w:p>
    <w:p w14:paraId="1605D39F" w14:textId="77777777" w:rsidR="00704005" w:rsidRDefault="00704005" w:rsidP="00C76B66">
      <w:pPr>
        <w:rPr>
          <w:sz w:val="24"/>
          <w:szCs w:val="24"/>
        </w:rPr>
      </w:pPr>
    </w:p>
    <w:p w14:paraId="6BBB1DEB" w14:textId="77777777" w:rsidR="00704005" w:rsidRDefault="00704005" w:rsidP="00C76B66">
      <w:pPr>
        <w:rPr>
          <w:sz w:val="24"/>
          <w:szCs w:val="24"/>
        </w:rPr>
      </w:pPr>
    </w:p>
    <w:p w14:paraId="004EE2B9" w14:textId="77777777" w:rsidR="00704005" w:rsidRDefault="00704005" w:rsidP="00C76B66">
      <w:pPr>
        <w:rPr>
          <w:sz w:val="24"/>
          <w:szCs w:val="24"/>
        </w:rPr>
      </w:pPr>
    </w:p>
    <w:p w14:paraId="1257115D" w14:textId="77777777" w:rsidR="00704005" w:rsidRDefault="00704005" w:rsidP="00C76B66">
      <w:pPr>
        <w:rPr>
          <w:sz w:val="24"/>
          <w:szCs w:val="24"/>
        </w:rPr>
      </w:pPr>
    </w:p>
    <w:p w14:paraId="43CB786D" w14:textId="77777777" w:rsidR="00704005" w:rsidRDefault="00704005" w:rsidP="00C76B66">
      <w:pPr>
        <w:rPr>
          <w:sz w:val="24"/>
          <w:szCs w:val="24"/>
        </w:rPr>
      </w:pPr>
    </w:p>
    <w:p w14:paraId="45C59171" w14:textId="77777777" w:rsidR="00704005" w:rsidRDefault="00704005" w:rsidP="00C76B66">
      <w:pPr>
        <w:rPr>
          <w:sz w:val="24"/>
          <w:szCs w:val="24"/>
        </w:rPr>
      </w:pPr>
    </w:p>
    <w:p w14:paraId="366BE004" w14:textId="77777777" w:rsidR="00704005" w:rsidRDefault="00704005" w:rsidP="00C76B66">
      <w:pPr>
        <w:rPr>
          <w:sz w:val="24"/>
          <w:szCs w:val="24"/>
        </w:rPr>
      </w:pPr>
    </w:p>
    <w:p w14:paraId="6A3A1748" w14:textId="77777777" w:rsidR="00704005" w:rsidRDefault="00704005" w:rsidP="00C76B66">
      <w:pPr>
        <w:rPr>
          <w:sz w:val="24"/>
          <w:szCs w:val="24"/>
        </w:rPr>
      </w:pPr>
    </w:p>
    <w:p w14:paraId="6C9D1FC0" w14:textId="77777777" w:rsidR="00704005" w:rsidRDefault="00704005" w:rsidP="00C76B66">
      <w:pPr>
        <w:rPr>
          <w:sz w:val="24"/>
          <w:szCs w:val="24"/>
        </w:rPr>
      </w:pPr>
    </w:p>
    <w:p w14:paraId="10EE37A8" w14:textId="77777777" w:rsidR="00704005" w:rsidRDefault="00704005" w:rsidP="00C76B66">
      <w:pPr>
        <w:rPr>
          <w:sz w:val="24"/>
          <w:szCs w:val="24"/>
        </w:rPr>
      </w:pPr>
    </w:p>
    <w:p w14:paraId="4870CB4A" w14:textId="77777777" w:rsidR="00704005" w:rsidRDefault="00704005" w:rsidP="00C76B66">
      <w:pPr>
        <w:rPr>
          <w:sz w:val="24"/>
          <w:szCs w:val="24"/>
        </w:rPr>
      </w:pPr>
    </w:p>
    <w:p w14:paraId="2B190F8B" w14:textId="177DBABE" w:rsidR="00704005" w:rsidRPr="00704005" w:rsidRDefault="00704005" w:rsidP="00704005">
      <w:pPr>
        <w:jc w:val="center"/>
        <w:rPr>
          <w:b/>
          <w:bCs/>
          <w:sz w:val="28"/>
          <w:szCs w:val="28"/>
          <w:u w:val="single"/>
        </w:rPr>
      </w:pPr>
      <w:r w:rsidRPr="00704005">
        <w:rPr>
          <w:b/>
          <w:bCs/>
          <w:sz w:val="28"/>
          <w:szCs w:val="28"/>
          <w:u w:val="single"/>
        </w:rPr>
        <w:lastRenderedPageBreak/>
        <w:t>A</w:t>
      </w:r>
      <w:r>
        <w:rPr>
          <w:b/>
          <w:bCs/>
          <w:sz w:val="28"/>
          <w:szCs w:val="28"/>
          <w:u w:val="single"/>
        </w:rPr>
        <w:t xml:space="preserve">PPENDICES </w:t>
      </w:r>
    </w:p>
    <w:p w14:paraId="1A98CD03" w14:textId="77777777" w:rsidR="00704005" w:rsidRDefault="00704005" w:rsidP="00C76B66">
      <w:pPr>
        <w:rPr>
          <w:sz w:val="24"/>
          <w:szCs w:val="24"/>
        </w:rPr>
      </w:pPr>
    </w:p>
    <w:p w14:paraId="6FFE2CCE" w14:textId="6A8519BE" w:rsidR="00C76B66" w:rsidRDefault="00C76B66" w:rsidP="00C76B66">
      <w:pPr>
        <w:rPr>
          <w:sz w:val="24"/>
          <w:szCs w:val="24"/>
        </w:rPr>
      </w:pPr>
      <w:r>
        <w:rPr>
          <w:sz w:val="24"/>
          <w:szCs w:val="24"/>
        </w:rPr>
        <w:t xml:space="preserve">REFER TO APPENDIX </w:t>
      </w:r>
      <w:r w:rsidR="0019411C">
        <w:rPr>
          <w:sz w:val="24"/>
          <w:szCs w:val="24"/>
        </w:rPr>
        <w:t>1</w:t>
      </w:r>
      <w:bookmarkStart w:id="4" w:name="_GoBack"/>
      <w:bookmarkEnd w:id="4"/>
      <w:r>
        <w:rPr>
          <w:sz w:val="24"/>
          <w:szCs w:val="24"/>
        </w:rPr>
        <w:t>: MARIA AND PEDRO</w:t>
      </w:r>
    </w:p>
    <w:p w14:paraId="06380C46" w14:textId="168B41BB" w:rsidR="002C3BC5" w:rsidRDefault="002C3BC5" w:rsidP="00530182">
      <w:pPr>
        <w:rPr>
          <w:color w:val="000000" w:themeColor="text1"/>
          <w:sz w:val="24"/>
          <w:szCs w:val="24"/>
        </w:rPr>
      </w:pPr>
    </w:p>
    <w:p w14:paraId="18774A87" w14:textId="211C8100" w:rsidR="002C3BC5" w:rsidRDefault="00935D05" w:rsidP="00530182">
      <w:pPr>
        <w:rPr>
          <w:color w:val="000000" w:themeColor="text1"/>
          <w:sz w:val="24"/>
          <w:szCs w:val="24"/>
        </w:rPr>
      </w:pPr>
      <w:r>
        <w:rPr>
          <w:noProof/>
          <w:color w:val="000000" w:themeColor="text1"/>
          <w:sz w:val="24"/>
          <w:szCs w:val="24"/>
        </w:rPr>
        <w:drawing>
          <wp:anchor distT="0" distB="0" distL="114300" distR="114300" simplePos="0" relativeHeight="251663360" behindDoc="0" locked="0" layoutInCell="1" allowOverlap="1" wp14:anchorId="66C63FE4" wp14:editId="59C4BD67">
            <wp:simplePos x="0" y="0"/>
            <wp:positionH relativeFrom="column">
              <wp:posOffset>0</wp:posOffset>
            </wp:positionH>
            <wp:positionV relativeFrom="paragraph">
              <wp:posOffset>-4445</wp:posOffset>
            </wp:positionV>
            <wp:extent cx="5731510" cy="6296025"/>
            <wp:effectExtent l="0" t="0" r="2540" b="9525"/>
            <wp:wrapSquare wrapText="bothSides"/>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amila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6296025"/>
                    </a:xfrm>
                    <a:prstGeom prst="rect">
                      <a:avLst/>
                    </a:prstGeom>
                  </pic:spPr>
                </pic:pic>
              </a:graphicData>
            </a:graphic>
          </wp:anchor>
        </w:drawing>
      </w:r>
    </w:p>
    <w:p w14:paraId="5D8D9D36" w14:textId="400BA074" w:rsidR="00935D05" w:rsidRDefault="00935D05" w:rsidP="00530182">
      <w:pPr>
        <w:rPr>
          <w:color w:val="000000" w:themeColor="text1"/>
          <w:sz w:val="24"/>
          <w:szCs w:val="24"/>
        </w:rPr>
      </w:pPr>
    </w:p>
    <w:p w14:paraId="19175D08" w14:textId="3058BC0C" w:rsidR="00935D05" w:rsidRDefault="00935D05" w:rsidP="00530182">
      <w:pPr>
        <w:rPr>
          <w:color w:val="000000" w:themeColor="text1"/>
          <w:sz w:val="24"/>
          <w:szCs w:val="24"/>
        </w:rPr>
      </w:pPr>
    </w:p>
    <w:p w14:paraId="21FC3D4B" w14:textId="77777777" w:rsidR="00704005" w:rsidRDefault="00704005" w:rsidP="00704005">
      <w:pPr>
        <w:rPr>
          <w:color w:val="000000" w:themeColor="text1"/>
          <w:sz w:val="24"/>
          <w:szCs w:val="24"/>
        </w:rPr>
      </w:pPr>
    </w:p>
    <w:p w14:paraId="6E01D2AE" w14:textId="26E107FD" w:rsidR="00704005" w:rsidRPr="00704005" w:rsidRDefault="00704005" w:rsidP="00704005">
      <w:pPr>
        <w:rPr>
          <w:color w:val="000000" w:themeColor="text1"/>
          <w:sz w:val="24"/>
          <w:szCs w:val="24"/>
        </w:rPr>
      </w:pPr>
      <w:r w:rsidRPr="00704005">
        <w:rPr>
          <w:color w:val="000000" w:themeColor="text1"/>
          <w:sz w:val="24"/>
          <w:szCs w:val="24"/>
        </w:rPr>
        <w:lastRenderedPageBreak/>
        <w:t xml:space="preserve">Refer to Appendix 2: business email to Mary </w:t>
      </w:r>
      <w:r w:rsidR="00935D05" w:rsidRPr="00704005">
        <w:rPr>
          <w:color w:val="000000" w:themeColor="text1"/>
          <w:sz w:val="24"/>
          <w:szCs w:val="24"/>
        </w:rPr>
        <w:t>December</w:t>
      </w:r>
    </w:p>
    <w:p w14:paraId="2679E5B3" w14:textId="2D6DC7C4" w:rsidR="00935D05" w:rsidRDefault="00935D05" w:rsidP="00935D05">
      <w:pPr>
        <w:rPr>
          <w:color w:val="000000" w:themeColor="text1"/>
          <w:sz w:val="24"/>
          <w:szCs w:val="24"/>
        </w:rPr>
      </w:pPr>
    </w:p>
    <w:p w14:paraId="67956578" w14:textId="6962A06E" w:rsidR="00935D05" w:rsidRDefault="00935D05" w:rsidP="00935D05">
      <w:pPr>
        <w:rPr>
          <w:color w:val="000000" w:themeColor="text1"/>
          <w:sz w:val="24"/>
          <w:szCs w:val="24"/>
        </w:rPr>
      </w:pPr>
    </w:p>
    <w:p w14:paraId="07B19520" w14:textId="580E4A20" w:rsidR="00935D05" w:rsidRPr="00935D05" w:rsidRDefault="00704005" w:rsidP="00935D05">
      <w:pPr>
        <w:rPr>
          <w:color w:val="000000" w:themeColor="text1"/>
          <w:sz w:val="24"/>
          <w:szCs w:val="24"/>
        </w:rPr>
      </w:pPr>
      <w:r>
        <w:rPr>
          <w:noProof/>
          <w:color w:val="000000" w:themeColor="text1"/>
          <w:sz w:val="24"/>
          <w:szCs w:val="24"/>
        </w:rPr>
        <w:drawing>
          <wp:inline distT="0" distB="0" distL="0" distR="0" wp14:anchorId="373EA55C" wp14:editId="28B1C834">
            <wp:extent cx="5512094" cy="7267575"/>
            <wp:effectExtent l="0" t="0" r="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jamilaa.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14587" cy="7270862"/>
                    </a:xfrm>
                    <a:prstGeom prst="rect">
                      <a:avLst/>
                    </a:prstGeom>
                  </pic:spPr>
                </pic:pic>
              </a:graphicData>
            </a:graphic>
          </wp:inline>
        </w:drawing>
      </w:r>
    </w:p>
    <w:p w14:paraId="5732DE6B" w14:textId="558B8257" w:rsidR="00935D05" w:rsidRDefault="00935D05" w:rsidP="00530182">
      <w:pPr>
        <w:rPr>
          <w:color w:val="000000" w:themeColor="text1"/>
          <w:sz w:val="24"/>
          <w:szCs w:val="24"/>
        </w:rPr>
      </w:pPr>
    </w:p>
    <w:p w14:paraId="64142AC8" w14:textId="77777777" w:rsidR="00935D05" w:rsidRDefault="00935D05" w:rsidP="00530182">
      <w:pPr>
        <w:rPr>
          <w:color w:val="000000" w:themeColor="text1"/>
          <w:sz w:val="24"/>
          <w:szCs w:val="24"/>
        </w:rPr>
      </w:pPr>
    </w:p>
    <w:p w14:paraId="57537957" w14:textId="3862E27C" w:rsidR="00935D05" w:rsidRDefault="00935D05" w:rsidP="00530182">
      <w:pPr>
        <w:rPr>
          <w:color w:val="000000" w:themeColor="text1"/>
          <w:sz w:val="24"/>
          <w:szCs w:val="24"/>
        </w:rPr>
      </w:pPr>
    </w:p>
    <w:p w14:paraId="44978DC2" w14:textId="77777777" w:rsidR="00935D05" w:rsidRDefault="00935D05" w:rsidP="00530182">
      <w:pPr>
        <w:rPr>
          <w:color w:val="000000" w:themeColor="text1"/>
          <w:sz w:val="24"/>
          <w:szCs w:val="24"/>
        </w:rPr>
      </w:pPr>
    </w:p>
    <w:p w14:paraId="7BF5A00F" w14:textId="2F3B7EAC" w:rsidR="005222C7" w:rsidRDefault="005E4B6D" w:rsidP="00530182">
      <w:pPr>
        <w:rPr>
          <w:color w:val="000000" w:themeColor="text1"/>
          <w:sz w:val="24"/>
          <w:szCs w:val="24"/>
        </w:rPr>
      </w:pPr>
      <w:r>
        <w:rPr>
          <w:color w:val="000000" w:themeColor="text1"/>
          <w:sz w:val="24"/>
          <w:szCs w:val="24"/>
        </w:rPr>
        <w:t xml:space="preserve"> </w:t>
      </w:r>
    </w:p>
    <w:p w14:paraId="3D57E32D" w14:textId="6FB3006C" w:rsidR="005222C7" w:rsidRDefault="005222C7" w:rsidP="00530182">
      <w:pPr>
        <w:rPr>
          <w:color w:val="000000" w:themeColor="text1"/>
          <w:sz w:val="24"/>
          <w:szCs w:val="24"/>
        </w:rPr>
      </w:pPr>
    </w:p>
    <w:p w14:paraId="41242F96" w14:textId="24426D2D" w:rsidR="005222C7" w:rsidRDefault="005222C7" w:rsidP="00530182">
      <w:pPr>
        <w:rPr>
          <w:color w:val="000000" w:themeColor="text1"/>
          <w:sz w:val="24"/>
          <w:szCs w:val="24"/>
        </w:rPr>
      </w:pPr>
    </w:p>
    <w:p w14:paraId="23632F77" w14:textId="2F20B316" w:rsidR="005222C7" w:rsidRDefault="005222C7" w:rsidP="00530182">
      <w:pPr>
        <w:rPr>
          <w:color w:val="000000" w:themeColor="text1"/>
          <w:sz w:val="24"/>
          <w:szCs w:val="24"/>
        </w:rPr>
      </w:pPr>
    </w:p>
    <w:p w14:paraId="14831814" w14:textId="77777777" w:rsidR="005222C7" w:rsidRDefault="005222C7" w:rsidP="00530182">
      <w:pPr>
        <w:rPr>
          <w:color w:val="000000" w:themeColor="text1"/>
          <w:sz w:val="24"/>
          <w:szCs w:val="24"/>
        </w:rPr>
      </w:pPr>
    </w:p>
    <w:p w14:paraId="3712156C" w14:textId="77777777" w:rsidR="00C567E4" w:rsidRPr="00F410DB" w:rsidRDefault="00C567E4" w:rsidP="00530182">
      <w:pPr>
        <w:rPr>
          <w:color w:val="000000" w:themeColor="text1"/>
          <w:sz w:val="24"/>
          <w:szCs w:val="24"/>
        </w:rPr>
      </w:pPr>
    </w:p>
    <w:p w14:paraId="22F24F13" w14:textId="5233D215" w:rsidR="002D2A5A" w:rsidRDefault="002D2A5A" w:rsidP="00530182">
      <w:pPr>
        <w:rPr>
          <w:color w:val="000000" w:themeColor="text1"/>
          <w:sz w:val="24"/>
          <w:szCs w:val="24"/>
        </w:rPr>
      </w:pPr>
      <w:r>
        <w:rPr>
          <w:color w:val="000000" w:themeColor="text1"/>
          <w:sz w:val="24"/>
          <w:szCs w:val="24"/>
        </w:rPr>
        <w:t xml:space="preserve"> </w:t>
      </w:r>
    </w:p>
    <w:p w14:paraId="0AD4E664" w14:textId="77777777" w:rsidR="001F3EE9" w:rsidRDefault="001F3EE9" w:rsidP="00530182">
      <w:pPr>
        <w:rPr>
          <w:color w:val="000000" w:themeColor="text1"/>
          <w:sz w:val="24"/>
          <w:szCs w:val="24"/>
        </w:rPr>
      </w:pPr>
    </w:p>
    <w:p w14:paraId="554F3410" w14:textId="77777777" w:rsidR="00574C88" w:rsidRDefault="00574C88" w:rsidP="00530182">
      <w:pPr>
        <w:rPr>
          <w:color w:val="000000" w:themeColor="text1"/>
          <w:sz w:val="24"/>
          <w:szCs w:val="24"/>
        </w:rPr>
      </w:pPr>
    </w:p>
    <w:p w14:paraId="2BC00AE4" w14:textId="77777777" w:rsidR="003C2E94" w:rsidRDefault="003C2E94" w:rsidP="00530182">
      <w:pPr>
        <w:rPr>
          <w:color w:val="000000" w:themeColor="text1"/>
          <w:sz w:val="24"/>
          <w:szCs w:val="24"/>
        </w:rPr>
      </w:pPr>
    </w:p>
    <w:p w14:paraId="342E5FDD" w14:textId="77777777" w:rsidR="00A72B76" w:rsidRPr="00A72B76" w:rsidRDefault="00A72B76" w:rsidP="00530182">
      <w:pPr>
        <w:rPr>
          <w:color w:val="000000" w:themeColor="text1"/>
          <w:sz w:val="24"/>
          <w:szCs w:val="24"/>
        </w:rPr>
      </w:pPr>
    </w:p>
    <w:p w14:paraId="417E0209" w14:textId="21FE80C7" w:rsidR="007F5BD1" w:rsidRPr="00D456B2" w:rsidRDefault="007F5BD1" w:rsidP="00530182">
      <w:pPr>
        <w:rPr>
          <w:color w:val="000000" w:themeColor="text1"/>
          <w:sz w:val="24"/>
          <w:szCs w:val="24"/>
        </w:rPr>
      </w:pPr>
    </w:p>
    <w:p w14:paraId="1CC84C89" w14:textId="00183518" w:rsidR="008D2B93" w:rsidRDefault="008D2B93" w:rsidP="00530182">
      <w:pPr>
        <w:rPr>
          <w:sz w:val="24"/>
          <w:szCs w:val="24"/>
        </w:rPr>
      </w:pPr>
    </w:p>
    <w:p w14:paraId="431DB34D" w14:textId="77777777" w:rsidR="00A613AA" w:rsidRDefault="00A613AA" w:rsidP="00530182">
      <w:pPr>
        <w:rPr>
          <w:sz w:val="24"/>
          <w:szCs w:val="24"/>
        </w:rPr>
      </w:pPr>
    </w:p>
    <w:p w14:paraId="2DA1D0BA" w14:textId="77777777" w:rsidR="009A6778" w:rsidRDefault="009A6778" w:rsidP="00530182">
      <w:pPr>
        <w:rPr>
          <w:sz w:val="24"/>
          <w:szCs w:val="24"/>
        </w:rPr>
      </w:pPr>
    </w:p>
    <w:p w14:paraId="2B29D3D2" w14:textId="77777777" w:rsidR="009A6778" w:rsidRPr="009413FD" w:rsidRDefault="009A6778" w:rsidP="00530182">
      <w:pPr>
        <w:rPr>
          <w:sz w:val="24"/>
          <w:szCs w:val="24"/>
        </w:rPr>
      </w:pPr>
    </w:p>
    <w:p w14:paraId="104F1B22" w14:textId="77777777" w:rsidR="00101344" w:rsidRDefault="00101344" w:rsidP="00530182">
      <w:pPr>
        <w:rPr>
          <w:b/>
          <w:bCs/>
          <w:sz w:val="28"/>
          <w:szCs w:val="28"/>
          <w:u w:val="single"/>
        </w:rPr>
      </w:pPr>
    </w:p>
    <w:p w14:paraId="11B4B93F" w14:textId="5D3366A0" w:rsidR="008069F8" w:rsidRDefault="008069F8" w:rsidP="00530182">
      <w:pPr>
        <w:rPr>
          <w:b/>
          <w:bCs/>
          <w:sz w:val="28"/>
          <w:szCs w:val="28"/>
          <w:u w:val="single"/>
        </w:rPr>
      </w:pPr>
    </w:p>
    <w:p w14:paraId="17F4F692" w14:textId="2BA40ED7" w:rsidR="008069F8" w:rsidRDefault="008069F8" w:rsidP="00530182">
      <w:pPr>
        <w:rPr>
          <w:b/>
          <w:bCs/>
          <w:sz w:val="28"/>
          <w:szCs w:val="28"/>
          <w:u w:val="single"/>
        </w:rPr>
      </w:pPr>
    </w:p>
    <w:p w14:paraId="4FDA12BD" w14:textId="7C0DC52F" w:rsidR="008069F8" w:rsidRDefault="008069F8" w:rsidP="00530182">
      <w:pPr>
        <w:rPr>
          <w:b/>
          <w:bCs/>
          <w:sz w:val="28"/>
          <w:szCs w:val="28"/>
          <w:u w:val="single"/>
        </w:rPr>
      </w:pPr>
    </w:p>
    <w:p w14:paraId="375284D3" w14:textId="17B93E61" w:rsidR="008069F8" w:rsidRPr="008069F8" w:rsidRDefault="008069F8" w:rsidP="00530182">
      <w:pPr>
        <w:rPr>
          <w:b/>
          <w:bCs/>
          <w:sz w:val="28"/>
          <w:szCs w:val="28"/>
          <w:u w:val="single"/>
        </w:rPr>
      </w:pPr>
    </w:p>
    <w:p w14:paraId="55E1B6D9" w14:textId="77777777" w:rsidR="00AF19B6" w:rsidRDefault="00AF19B6" w:rsidP="00530182">
      <w:pPr>
        <w:rPr>
          <w:sz w:val="24"/>
          <w:szCs w:val="24"/>
        </w:rPr>
      </w:pPr>
    </w:p>
    <w:p w14:paraId="63C1FBD0" w14:textId="77777777" w:rsidR="00F71545" w:rsidRPr="00D65887" w:rsidRDefault="00F71545" w:rsidP="00530182">
      <w:pPr>
        <w:rPr>
          <w:sz w:val="24"/>
          <w:szCs w:val="24"/>
        </w:rPr>
      </w:pPr>
    </w:p>
    <w:p w14:paraId="4670523D" w14:textId="77777777" w:rsidR="008852EB" w:rsidRPr="00244E4F" w:rsidRDefault="008852EB" w:rsidP="00530182">
      <w:pPr>
        <w:rPr>
          <w:sz w:val="24"/>
          <w:szCs w:val="24"/>
        </w:rPr>
      </w:pPr>
    </w:p>
    <w:sectPr w:rsidR="008852EB" w:rsidRPr="00244E4F" w:rsidSect="00FD263B">
      <w:footerReference w:type="defaul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B73785" w14:textId="77777777" w:rsidR="004913A8" w:rsidRDefault="004913A8" w:rsidP="001B2A55">
      <w:pPr>
        <w:spacing w:after="0" w:line="240" w:lineRule="auto"/>
      </w:pPr>
      <w:r>
        <w:separator/>
      </w:r>
    </w:p>
  </w:endnote>
  <w:endnote w:type="continuationSeparator" w:id="0">
    <w:p w14:paraId="6EA45EB9" w14:textId="77777777" w:rsidR="004913A8" w:rsidRDefault="004913A8" w:rsidP="001B2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CAF7DD" w14:textId="64E89AE0" w:rsidR="001B2A55" w:rsidRDefault="001B2A55">
    <w:pPr>
      <w:pStyle w:val="Footer"/>
    </w:pPr>
    <w:r>
      <w:t xml:space="preserve">                                                                          4</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8918291"/>
      <w:docPartObj>
        <w:docPartGallery w:val="Page Numbers (Bottom of Page)"/>
        <w:docPartUnique/>
      </w:docPartObj>
    </w:sdtPr>
    <w:sdtEndPr>
      <w:rPr>
        <w:noProof/>
      </w:rPr>
    </w:sdtEndPr>
    <w:sdtContent>
      <w:p w14:paraId="65FD2D5F" w14:textId="01E1EA87" w:rsidR="001B2A55" w:rsidRDefault="001B2A55">
        <w:pPr>
          <w:pStyle w:val="Footer"/>
          <w:jc w:val="center"/>
        </w:pPr>
        <w:r>
          <w:t>0</w:t>
        </w:r>
      </w:p>
    </w:sdtContent>
  </w:sdt>
  <w:p w14:paraId="6784A00E" w14:textId="77777777" w:rsidR="001B2A55" w:rsidRDefault="001B2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0B3C2A" w14:textId="77777777" w:rsidR="004913A8" w:rsidRDefault="004913A8" w:rsidP="001B2A55">
      <w:pPr>
        <w:spacing w:after="0" w:line="240" w:lineRule="auto"/>
      </w:pPr>
      <w:r>
        <w:separator/>
      </w:r>
    </w:p>
  </w:footnote>
  <w:footnote w:type="continuationSeparator" w:id="0">
    <w:p w14:paraId="33336024" w14:textId="77777777" w:rsidR="004913A8" w:rsidRDefault="004913A8" w:rsidP="001B2A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D07F62"/>
    <w:multiLevelType w:val="hybridMultilevel"/>
    <w:tmpl w:val="C97292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BA3A65"/>
    <w:multiLevelType w:val="hybridMultilevel"/>
    <w:tmpl w:val="E32CB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0634E0"/>
    <w:multiLevelType w:val="hybridMultilevel"/>
    <w:tmpl w:val="4BAC8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B77"/>
    <w:rsid w:val="000052FB"/>
    <w:rsid w:val="00032192"/>
    <w:rsid w:val="000324C1"/>
    <w:rsid w:val="0006175F"/>
    <w:rsid w:val="00067F93"/>
    <w:rsid w:val="000826F7"/>
    <w:rsid w:val="000B3A3B"/>
    <w:rsid w:val="000D44CC"/>
    <w:rsid w:val="000E2892"/>
    <w:rsid w:val="00101344"/>
    <w:rsid w:val="00110B77"/>
    <w:rsid w:val="0011547E"/>
    <w:rsid w:val="001176E4"/>
    <w:rsid w:val="00174597"/>
    <w:rsid w:val="0019411C"/>
    <w:rsid w:val="001B2A55"/>
    <w:rsid w:val="001B5839"/>
    <w:rsid w:val="001C23A8"/>
    <w:rsid w:val="001C2694"/>
    <w:rsid w:val="001F0116"/>
    <w:rsid w:val="001F3EE9"/>
    <w:rsid w:val="0020052D"/>
    <w:rsid w:val="0020158B"/>
    <w:rsid w:val="00211CE1"/>
    <w:rsid w:val="002214D2"/>
    <w:rsid w:val="0023231F"/>
    <w:rsid w:val="002349E7"/>
    <w:rsid w:val="00244E4F"/>
    <w:rsid w:val="00277B73"/>
    <w:rsid w:val="00285A20"/>
    <w:rsid w:val="00293C72"/>
    <w:rsid w:val="002A4CA8"/>
    <w:rsid w:val="002C3BC5"/>
    <w:rsid w:val="002D2A5A"/>
    <w:rsid w:val="002D5FE7"/>
    <w:rsid w:val="002E79F5"/>
    <w:rsid w:val="002F681F"/>
    <w:rsid w:val="00323BA9"/>
    <w:rsid w:val="00323BBE"/>
    <w:rsid w:val="00324493"/>
    <w:rsid w:val="00357396"/>
    <w:rsid w:val="00362E89"/>
    <w:rsid w:val="00370C31"/>
    <w:rsid w:val="00384B5F"/>
    <w:rsid w:val="00396867"/>
    <w:rsid w:val="003B433A"/>
    <w:rsid w:val="003C2E94"/>
    <w:rsid w:val="003E4035"/>
    <w:rsid w:val="003E4506"/>
    <w:rsid w:val="003F0D23"/>
    <w:rsid w:val="003F7E53"/>
    <w:rsid w:val="004000AB"/>
    <w:rsid w:val="004134A7"/>
    <w:rsid w:val="004228CE"/>
    <w:rsid w:val="0048612B"/>
    <w:rsid w:val="004913A8"/>
    <w:rsid w:val="00494274"/>
    <w:rsid w:val="004958B2"/>
    <w:rsid w:val="004B1335"/>
    <w:rsid w:val="004F3FBA"/>
    <w:rsid w:val="005021F7"/>
    <w:rsid w:val="00516603"/>
    <w:rsid w:val="005222C7"/>
    <w:rsid w:val="00530182"/>
    <w:rsid w:val="00550BEA"/>
    <w:rsid w:val="00561509"/>
    <w:rsid w:val="00566111"/>
    <w:rsid w:val="00574C88"/>
    <w:rsid w:val="0058796D"/>
    <w:rsid w:val="00592B31"/>
    <w:rsid w:val="005A7690"/>
    <w:rsid w:val="005E4B6D"/>
    <w:rsid w:val="005F5C21"/>
    <w:rsid w:val="00602A3B"/>
    <w:rsid w:val="00612B9F"/>
    <w:rsid w:val="00640C96"/>
    <w:rsid w:val="00643764"/>
    <w:rsid w:val="00655DD3"/>
    <w:rsid w:val="00665231"/>
    <w:rsid w:val="00667350"/>
    <w:rsid w:val="006867A4"/>
    <w:rsid w:val="006933CD"/>
    <w:rsid w:val="006B78EB"/>
    <w:rsid w:val="006E1A96"/>
    <w:rsid w:val="006F1713"/>
    <w:rsid w:val="006F2C4B"/>
    <w:rsid w:val="00704005"/>
    <w:rsid w:val="007042D7"/>
    <w:rsid w:val="00723DA4"/>
    <w:rsid w:val="00733496"/>
    <w:rsid w:val="00750435"/>
    <w:rsid w:val="00757317"/>
    <w:rsid w:val="00792EC7"/>
    <w:rsid w:val="007A7726"/>
    <w:rsid w:val="007B4697"/>
    <w:rsid w:val="007B5206"/>
    <w:rsid w:val="007E3F2C"/>
    <w:rsid w:val="007F5BD1"/>
    <w:rsid w:val="008069F8"/>
    <w:rsid w:val="00816ABE"/>
    <w:rsid w:val="008230B3"/>
    <w:rsid w:val="00853449"/>
    <w:rsid w:val="00860514"/>
    <w:rsid w:val="008852EB"/>
    <w:rsid w:val="008903B4"/>
    <w:rsid w:val="008A1B3B"/>
    <w:rsid w:val="008B2DC1"/>
    <w:rsid w:val="008D2B93"/>
    <w:rsid w:val="008D6C34"/>
    <w:rsid w:val="008F710A"/>
    <w:rsid w:val="00907B55"/>
    <w:rsid w:val="009137C1"/>
    <w:rsid w:val="00915264"/>
    <w:rsid w:val="009203C6"/>
    <w:rsid w:val="00920428"/>
    <w:rsid w:val="009230EA"/>
    <w:rsid w:val="00924A11"/>
    <w:rsid w:val="00935959"/>
    <w:rsid w:val="00935D05"/>
    <w:rsid w:val="009413FD"/>
    <w:rsid w:val="009824CE"/>
    <w:rsid w:val="009A6778"/>
    <w:rsid w:val="009B4188"/>
    <w:rsid w:val="009C7670"/>
    <w:rsid w:val="00A0229E"/>
    <w:rsid w:val="00A31DFC"/>
    <w:rsid w:val="00A31E23"/>
    <w:rsid w:val="00A613AA"/>
    <w:rsid w:val="00A72B76"/>
    <w:rsid w:val="00A905EF"/>
    <w:rsid w:val="00AE3F03"/>
    <w:rsid w:val="00AF01C6"/>
    <w:rsid w:val="00AF19B6"/>
    <w:rsid w:val="00B20093"/>
    <w:rsid w:val="00B25EB7"/>
    <w:rsid w:val="00B500DA"/>
    <w:rsid w:val="00B54294"/>
    <w:rsid w:val="00B84FB5"/>
    <w:rsid w:val="00BB62DC"/>
    <w:rsid w:val="00BD14DE"/>
    <w:rsid w:val="00C022FD"/>
    <w:rsid w:val="00C23278"/>
    <w:rsid w:val="00C422D0"/>
    <w:rsid w:val="00C4246C"/>
    <w:rsid w:val="00C566B9"/>
    <w:rsid w:val="00C567E4"/>
    <w:rsid w:val="00C71A62"/>
    <w:rsid w:val="00C76B66"/>
    <w:rsid w:val="00C77D2F"/>
    <w:rsid w:val="00CA1ED8"/>
    <w:rsid w:val="00CB7ADC"/>
    <w:rsid w:val="00CD7408"/>
    <w:rsid w:val="00D007BF"/>
    <w:rsid w:val="00D13CBE"/>
    <w:rsid w:val="00D14A71"/>
    <w:rsid w:val="00D21E0F"/>
    <w:rsid w:val="00D277BC"/>
    <w:rsid w:val="00D36CAF"/>
    <w:rsid w:val="00D417BC"/>
    <w:rsid w:val="00D43AD4"/>
    <w:rsid w:val="00D456B2"/>
    <w:rsid w:val="00D45725"/>
    <w:rsid w:val="00D64CE8"/>
    <w:rsid w:val="00D65887"/>
    <w:rsid w:val="00D759FD"/>
    <w:rsid w:val="00D81247"/>
    <w:rsid w:val="00D81932"/>
    <w:rsid w:val="00D8388B"/>
    <w:rsid w:val="00D859B0"/>
    <w:rsid w:val="00D96C27"/>
    <w:rsid w:val="00DB6392"/>
    <w:rsid w:val="00DC38B9"/>
    <w:rsid w:val="00DC67BC"/>
    <w:rsid w:val="00DC6D9A"/>
    <w:rsid w:val="00DD3680"/>
    <w:rsid w:val="00DF343B"/>
    <w:rsid w:val="00DF3CCC"/>
    <w:rsid w:val="00E00490"/>
    <w:rsid w:val="00E00AEC"/>
    <w:rsid w:val="00E01BEA"/>
    <w:rsid w:val="00E42808"/>
    <w:rsid w:val="00E55D08"/>
    <w:rsid w:val="00E63FED"/>
    <w:rsid w:val="00E72F1F"/>
    <w:rsid w:val="00E8279B"/>
    <w:rsid w:val="00E9773E"/>
    <w:rsid w:val="00EA51A2"/>
    <w:rsid w:val="00ED6D88"/>
    <w:rsid w:val="00EF1EE2"/>
    <w:rsid w:val="00EF3079"/>
    <w:rsid w:val="00F06790"/>
    <w:rsid w:val="00F10C57"/>
    <w:rsid w:val="00F204E7"/>
    <w:rsid w:val="00F410DB"/>
    <w:rsid w:val="00F64E0B"/>
    <w:rsid w:val="00F71545"/>
    <w:rsid w:val="00F71D06"/>
    <w:rsid w:val="00F750A9"/>
    <w:rsid w:val="00FA62B7"/>
    <w:rsid w:val="00FA690B"/>
    <w:rsid w:val="00FD263B"/>
    <w:rsid w:val="00FD2746"/>
    <w:rsid w:val="00FE2B11"/>
    <w:rsid w:val="00FF1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1EB42"/>
  <w15:chartTrackingRefBased/>
  <w15:docId w15:val="{5534618E-E8A4-4A1A-8872-1D4D0B323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6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26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263B"/>
    <w:rPr>
      <w:rFonts w:eastAsiaTheme="minorEastAsia"/>
      <w:lang w:val="en-US"/>
    </w:rPr>
  </w:style>
  <w:style w:type="character" w:customStyle="1" w:styleId="Heading1Char">
    <w:name w:val="Heading 1 Char"/>
    <w:basedOn w:val="DefaultParagraphFont"/>
    <w:link w:val="Heading1"/>
    <w:uiPriority w:val="9"/>
    <w:rsid w:val="00FD26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263B"/>
    <w:pPr>
      <w:outlineLvl w:val="9"/>
    </w:pPr>
    <w:rPr>
      <w:lang w:val="en-US"/>
    </w:rPr>
  </w:style>
  <w:style w:type="paragraph" w:styleId="ListParagraph">
    <w:name w:val="List Paragraph"/>
    <w:basedOn w:val="Normal"/>
    <w:uiPriority w:val="34"/>
    <w:qFormat/>
    <w:rsid w:val="00C23278"/>
    <w:pPr>
      <w:ind w:left="720"/>
      <w:contextualSpacing/>
    </w:pPr>
  </w:style>
  <w:style w:type="paragraph" w:styleId="Header">
    <w:name w:val="header"/>
    <w:basedOn w:val="Normal"/>
    <w:link w:val="HeaderChar"/>
    <w:uiPriority w:val="99"/>
    <w:unhideWhenUsed/>
    <w:rsid w:val="001B2A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A55"/>
  </w:style>
  <w:style w:type="paragraph" w:styleId="Footer">
    <w:name w:val="footer"/>
    <w:basedOn w:val="Normal"/>
    <w:link w:val="FooterChar"/>
    <w:uiPriority w:val="99"/>
    <w:unhideWhenUsed/>
    <w:rsid w:val="001B2A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A55"/>
  </w:style>
  <w:style w:type="paragraph" w:styleId="FootnoteText">
    <w:name w:val="footnote text"/>
    <w:basedOn w:val="Normal"/>
    <w:link w:val="FootnoteTextChar"/>
    <w:uiPriority w:val="99"/>
    <w:semiHidden/>
    <w:unhideWhenUsed/>
    <w:rsid w:val="005166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6603"/>
    <w:rPr>
      <w:sz w:val="20"/>
      <w:szCs w:val="20"/>
    </w:rPr>
  </w:style>
  <w:style w:type="character" w:styleId="FootnoteReference">
    <w:name w:val="footnote reference"/>
    <w:basedOn w:val="DefaultParagraphFont"/>
    <w:uiPriority w:val="99"/>
    <w:semiHidden/>
    <w:unhideWhenUsed/>
    <w:rsid w:val="00516603"/>
    <w:rPr>
      <w:vertAlign w:val="superscript"/>
    </w:rPr>
  </w:style>
  <w:style w:type="paragraph" w:styleId="Bibliography">
    <w:name w:val="Bibliography"/>
    <w:basedOn w:val="Normal"/>
    <w:next w:val="Normal"/>
    <w:uiPriority w:val="37"/>
    <w:unhideWhenUsed/>
    <w:rsid w:val="00516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7321">
      <w:bodyDiv w:val="1"/>
      <w:marLeft w:val="0"/>
      <w:marRight w:val="0"/>
      <w:marTop w:val="0"/>
      <w:marBottom w:val="0"/>
      <w:divBdr>
        <w:top w:val="none" w:sz="0" w:space="0" w:color="auto"/>
        <w:left w:val="none" w:sz="0" w:space="0" w:color="auto"/>
        <w:bottom w:val="none" w:sz="0" w:space="0" w:color="auto"/>
        <w:right w:val="none" w:sz="0" w:space="0" w:color="auto"/>
      </w:divBdr>
    </w:div>
    <w:div w:id="36928326">
      <w:bodyDiv w:val="1"/>
      <w:marLeft w:val="0"/>
      <w:marRight w:val="0"/>
      <w:marTop w:val="0"/>
      <w:marBottom w:val="0"/>
      <w:divBdr>
        <w:top w:val="none" w:sz="0" w:space="0" w:color="auto"/>
        <w:left w:val="none" w:sz="0" w:space="0" w:color="auto"/>
        <w:bottom w:val="none" w:sz="0" w:space="0" w:color="auto"/>
        <w:right w:val="none" w:sz="0" w:space="0" w:color="auto"/>
      </w:divBdr>
    </w:div>
    <w:div w:id="243807451">
      <w:bodyDiv w:val="1"/>
      <w:marLeft w:val="0"/>
      <w:marRight w:val="0"/>
      <w:marTop w:val="0"/>
      <w:marBottom w:val="0"/>
      <w:divBdr>
        <w:top w:val="none" w:sz="0" w:space="0" w:color="auto"/>
        <w:left w:val="none" w:sz="0" w:space="0" w:color="auto"/>
        <w:bottom w:val="none" w:sz="0" w:space="0" w:color="auto"/>
        <w:right w:val="none" w:sz="0" w:space="0" w:color="auto"/>
      </w:divBdr>
    </w:div>
    <w:div w:id="275450604">
      <w:bodyDiv w:val="1"/>
      <w:marLeft w:val="0"/>
      <w:marRight w:val="0"/>
      <w:marTop w:val="0"/>
      <w:marBottom w:val="0"/>
      <w:divBdr>
        <w:top w:val="none" w:sz="0" w:space="0" w:color="auto"/>
        <w:left w:val="none" w:sz="0" w:space="0" w:color="auto"/>
        <w:bottom w:val="none" w:sz="0" w:space="0" w:color="auto"/>
        <w:right w:val="none" w:sz="0" w:space="0" w:color="auto"/>
      </w:divBdr>
    </w:div>
    <w:div w:id="320816141">
      <w:bodyDiv w:val="1"/>
      <w:marLeft w:val="0"/>
      <w:marRight w:val="0"/>
      <w:marTop w:val="0"/>
      <w:marBottom w:val="0"/>
      <w:divBdr>
        <w:top w:val="none" w:sz="0" w:space="0" w:color="auto"/>
        <w:left w:val="none" w:sz="0" w:space="0" w:color="auto"/>
        <w:bottom w:val="none" w:sz="0" w:space="0" w:color="auto"/>
        <w:right w:val="none" w:sz="0" w:space="0" w:color="auto"/>
      </w:divBdr>
    </w:div>
    <w:div w:id="377315629">
      <w:bodyDiv w:val="1"/>
      <w:marLeft w:val="0"/>
      <w:marRight w:val="0"/>
      <w:marTop w:val="0"/>
      <w:marBottom w:val="0"/>
      <w:divBdr>
        <w:top w:val="none" w:sz="0" w:space="0" w:color="auto"/>
        <w:left w:val="none" w:sz="0" w:space="0" w:color="auto"/>
        <w:bottom w:val="none" w:sz="0" w:space="0" w:color="auto"/>
        <w:right w:val="none" w:sz="0" w:space="0" w:color="auto"/>
      </w:divBdr>
    </w:div>
    <w:div w:id="435370964">
      <w:bodyDiv w:val="1"/>
      <w:marLeft w:val="0"/>
      <w:marRight w:val="0"/>
      <w:marTop w:val="0"/>
      <w:marBottom w:val="0"/>
      <w:divBdr>
        <w:top w:val="none" w:sz="0" w:space="0" w:color="auto"/>
        <w:left w:val="none" w:sz="0" w:space="0" w:color="auto"/>
        <w:bottom w:val="none" w:sz="0" w:space="0" w:color="auto"/>
        <w:right w:val="none" w:sz="0" w:space="0" w:color="auto"/>
      </w:divBdr>
    </w:div>
    <w:div w:id="579215226">
      <w:bodyDiv w:val="1"/>
      <w:marLeft w:val="0"/>
      <w:marRight w:val="0"/>
      <w:marTop w:val="0"/>
      <w:marBottom w:val="0"/>
      <w:divBdr>
        <w:top w:val="none" w:sz="0" w:space="0" w:color="auto"/>
        <w:left w:val="none" w:sz="0" w:space="0" w:color="auto"/>
        <w:bottom w:val="none" w:sz="0" w:space="0" w:color="auto"/>
        <w:right w:val="none" w:sz="0" w:space="0" w:color="auto"/>
      </w:divBdr>
    </w:div>
    <w:div w:id="583074314">
      <w:bodyDiv w:val="1"/>
      <w:marLeft w:val="0"/>
      <w:marRight w:val="0"/>
      <w:marTop w:val="0"/>
      <w:marBottom w:val="0"/>
      <w:divBdr>
        <w:top w:val="none" w:sz="0" w:space="0" w:color="auto"/>
        <w:left w:val="none" w:sz="0" w:space="0" w:color="auto"/>
        <w:bottom w:val="none" w:sz="0" w:space="0" w:color="auto"/>
        <w:right w:val="none" w:sz="0" w:space="0" w:color="auto"/>
      </w:divBdr>
    </w:div>
    <w:div w:id="599602734">
      <w:bodyDiv w:val="1"/>
      <w:marLeft w:val="0"/>
      <w:marRight w:val="0"/>
      <w:marTop w:val="0"/>
      <w:marBottom w:val="0"/>
      <w:divBdr>
        <w:top w:val="none" w:sz="0" w:space="0" w:color="auto"/>
        <w:left w:val="none" w:sz="0" w:space="0" w:color="auto"/>
        <w:bottom w:val="none" w:sz="0" w:space="0" w:color="auto"/>
        <w:right w:val="none" w:sz="0" w:space="0" w:color="auto"/>
      </w:divBdr>
    </w:div>
    <w:div w:id="633485728">
      <w:bodyDiv w:val="1"/>
      <w:marLeft w:val="0"/>
      <w:marRight w:val="0"/>
      <w:marTop w:val="0"/>
      <w:marBottom w:val="0"/>
      <w:divBdr>
        <w:top w:val="none" w:sz="0" w:space="0" w:color="auto"/>
        <w:left w:val="none" w:sz="0" w:space="0" w:color="auto"/>
        <w:bottom w:val="none" w:sz="0" w:space="0" w:color="auto"/>
        <w:right w:val="none" w:sz="0" w:space="0" w:color="auto"/>
      </w:divBdr>
    </w:div>
    <w:div w:id="666132577">
      <w:bodyDiv w:val="1"/>
      <w:marLeft w:val="0"/>
      <w:marRight w:val="0"/>
      <w:marTop w:val="0"/>
      <w:marBottom w:val="0"/>
      <w:divBdr>
        <w:top w:val="none" w:sz="0" w:space="0" w:color="auto"/>
        <w:left w:val="none" w:sz="0" w:space="0" w:color="auto"/>
        <w:bottom w:val="none" w:sz="0" w:space="0" w:color="auto"/>
        <w:right w:val="none" w:sz="0" w:space="0" w:color="auto"/>
      </w:divBdr>
    </w:div>
    <w:div w:id="678969402">
      <w:bodyDiv w:val="1"/>
      <w:marLeft w:val="0"/>
      <w:marRight w:val="0"/>
      <w:marTop w:val="0"/>
      <w:marBottom w:val="0"/>
      <w:divBdr>
        <w:top w:val="none" w:sz="0" w:space="0" w:color="auto"/>
        <w:left w:val="none" w:sz="0" w:space="0" w:color="auto"/>
        <w:bottom w:val="none" w:sz="0" w:space="0" w:color="auto"/>
        <w:right w:val="none" w:sz="0" w:space="0" w:color="auto"/>
      </w:divBdr>
    </w:div>
    <w:div w:id="684212237">
      <w:bodyDiv w:val="1"/>
      <w:marLeft w:val="0"/>
      <w:marRight w:val="0"/>
      <w:marTop w:val="0"/>
      <w:marBottom w:val="0"/>
      <w:divBdr>
        <w:top w:val="none" w:sz="0" w:space="0" w:color="auto"/>
        <w:left w:val="none" w:sz="0" w:space="0" w:color="auto"/>
        <w:bottom w:val="none" w:sz="0" w:space="0" w:color="auto"/>
        <w:right w:val="none" w:sz="0" w:space="0" w:color="auto"/>
      </w:divBdr>
    </w:div>
    <w:div w:id="690883161">
      <w:bodyDiv w:val="1"/>
      <w:marLeft w:val="0"/>
      <w:marRight w:val="0"/>
      <w:marTop w:val="0"/>
      <w:marBottom w:val="0"/>
      <w:divBdr>
        <w:top w:val="none" w:sz="0" w:space="0" w:color="auto"/>
        <w:left w:val="none" w:sz="0" w:space="0" w:color="auto"/>
        <w:bottom w:val="none" w:sz="0" w:space="0" w:color="auto"/>
        <w:right w:val="none" w:sz="0" w:space="0" w:color="auto"/>
      </w:divBdr>
    </w:div>
    <w:div w:id="694429399">
      <w:bodyDiv w:val="1"/>
      <w:marLeft w:val="0"/>
      <w:marRight w:val="0"/>
      <w:marTop w:val="0"/>
      <w:marBottom w:val="0"/>
      <w:divBdr>
        <w:top w:val="none" w:sz="0" w:space="0" w:color="auto"/>
        <w:left w:val="none" w:sz="0" w:space="0" w:color="auto"/>
        <w:bottom w:val="none" w:sz="0" w:space="0" w:color="auto"/>
        <w:right w:val="none" w:sz="0" w:space="0" w:color="auto"/>
      </w:divBdr>
    </w:div>
    <w:div w:id="694843893">
      <w:bodyDiv w:val="1"/>
      <w:marLeft w:val="0"/>
      <w:marRight w:val="0"/>
      <w:marTop w:val="0"/>
      <w:marBottom w:val="0"/>
      <w:divBdr>
        <w:top w:val="none" w:sz="0" w:space="0" w:color="auto"/>
        <w:left w:val="none" w:sz="0" w:space="0" w:color="auto"/>
        <w:bottom w:val="none" w:sz="0" w:space="0" w:color="auto"/>
        <w:right w:val="none" w:sz="0" w:space="0" w:color="auto"/>
      </w:divBdr>
    </w:div>
    <w:div w:id="738788469">
      <w:bodyDiv w:val="1"/>
      <w:marLeft w:val="0"/>
      <w:marRight w:val="0"/>
      <w:marTop w:val="0"/>
      <w:marBottom w:val="0"/>
      <w:divBdr>
        <w:top w:val="none" w:sz="0" w:space="0" w:color="auto"/>
        <w:left w:val="none" w:sz="0" w:space="0" w:color="auto"/>
        <w:bottom w:val="none" w:sz="0" w:space="0" w:color="auto"/>
        <w:right w:val="none" w:sz="0" w:space="0" w:color="auto"/>
      </w:divBdr>
    </w:div>
    <w:div w:id="753169298">
      <w:bodyDiv w:val="1"/>
      <w:marLeft w:val="0"/>
      <w:marRight w:val="0"/>
      <w:marTop w:val="0"/>
      <w:marBottom w:val="0"/>
      <w:divBdr>
        <w:top w:val="none" w:sz="0" w:space="0" w:color="auto"/>
        <w:left w:val="none" w:sz="0" w:space="0" w:color="auto"/>
        <w:bottom w:val="none" w:sz="0" w:space="0" w:color="auto"/>
        <w:right w:val="none" w:sz="0" w:space="0" w:color="auto"/>
      </w:divBdr>
    </w:div>
    <w:div w:id="891772689">
      <w:bodyDiv w:val="1"/>
      <w:marLeft w:val="0"/>
      <w:marRight w:val="0"/>
      <w:marTop w:val="0"/>
      <w:marBottom w:val="0"/>
      <w:divBdr>
        <w:top w:val="none" w:sz="0" w:space="0" w:color="auto"/>
        <w:left w:val="none" w:sz="0" w:space="0" w:color="auto"/>
        <w:bottom w:val="none" w:sz="0" w:space="0" w:color="auto"/>
        <w:right w:val="none" w:sz="0" w:space="0" w:color="auto"/>
      </w:divBdr>
    </w:div>
    <w:div w:id="940801046">
      <w:bodyDiv w:val="1"/>
      <w:marLeft w:val="0"/>
      <w:marRight w:val="0"/>
      <w:marTop w:val="0"/>
      <w:marBottom w:val="0"/>
      <w:divBdr>
        <w:top w:val="none" w:sz="0" w:space="0" w:color="auto"/>
        <w:left w:val="none" w:sz="0" w:space="0" w:color="auto"/>
        <w:bottom w:val="none" w:sz="0" w:space="0" w:color="auto"/>
        <w:right w:val="none" w:sz="0" w:space="0" w:color="auto"/>
      </w:divBdr>
    </w:div>
    <w:div w:id="944188245">
      <w:bodyDiv w:val="1"/>
      <w:marLeft w:val="0"/>
      <w:marRight w:val="0"/>
      <w:marTop w:val="0"/>
      <w:marBottom w:val="0"/>
      <w:divBdr>
        <w:top w:val="none" w:sz="0" w:space="0" w:color="auto"/>
        <w:left w:val="none" w:sz="0" w:space="0" w:color="auto"/>
        <w:bottom w:val="none" w:sz="0" w:space="0" w:color="auto"/>
        <w:right w:val="none" w:sz="0" w:space="0" w:color="auto"/>
      </w:divBdr>
    </w:div>
    <w:div w:id="950478743">
      <w:bodyDiv w:val="1"/>
      <w:marLeft w:val="0"/>
      <w:marRight w:val="0"/>
      <w:marTop w:val="0"/>
      <w:marBottom w:val="0"/>
      <w:divBdr>
        <w:top w:val="none" w:sz="0" w:space="0" w:color="auto"/>
        <w:left w:val="none" w:sz="0" w:space="0" w:color="auto"/>
        <w:bottom w:val="none" w:sz="0" w:space="0" w:color="auto"/>
        <w:right w:val="none" w:sz="0" w:space="0" w:color="auto"/>
      </w:divBdr>
    </w:div>
    <w:div w:id="1020742243">
      <w:bodyDiv w:val="1"/>
      <w:marLeft w:val="0"/>
      <w:marRight w:val="0"/>
      <w:marTop w:val="0"/>
      <w:marBottom w:val="0"/>
      <w:divBdr>
        <w:top w:val="none" w:sz="0" w:space="0" w:color="auto"/>
        <w:left w:val="none" w:sz="0" w:space="0" w:color="auto"/>
        <w:bottom w:val="none" w:sz="0" w:space="0" w:color="auto"/>
        <w:right w:val="none" w:sz="0" w:space="0" w:color="auto"/>
      </w:divBdr>
    </w:div>
    <w:div w:id="1091854900">
      <w:bodyDiv w:val="1"/>
      <w:marLeft w:val="0"/>
      <w:marRight w:val="0"/>
      <w:marTop w:val="0"/>
      <w:marBottom w:val="0"/>
      <w:divBdr>
        <w:top w:val="none" w:sz="0" w:space="0" w:color="auto"/>
        <w:left w:val="none" w:sz="0" w:space="0" w:color="auto"/>
        <w:bottom w:val="none" w:sz="0" w:space="0" w:color="auto"/>
        <w:right w:val="none" w:sz="0" w:space="0" w:color="auto"/>
      </w:divBdr>
    </w:div>
    <w:div w:id="1238781337">
      <w:bodyDiv w:val="1"/>
      <w:marLeft w:val="0"/>
      <w:marRight w:val="0"/>
      <w:marTop w:val="0"/>
      <w:marBottom w:val="0"/>
      <w:divBdr>
        <w:top w:val="none" w:sz="0" w:space="0" w:color="auto"/>
        <w:left w:val="none" w:sz="0" w:space="0" w:color="auto"/>
        <w:bottom w:val="none" w:sz="0" w:space="0" w:color="auto"/>
        <w:right w:val="none" w:sz="0" w:space="0" w:color="auto"/>
      </w:divBdr>
    </w:div>
    <w:div w:id="1412316096">
      <w:bodyDiv w:val="1"/>
      <w:marLeft w:val="0"/>
      <w:marRight w:val="0"/>
      <w:marTop w:val="0"/>
      <w:marBottom w:val="0"/>
      <w:divBdr>
        <w:top w:val="none" w:sz="0" w:space="0" w:color="auto"/>
        <w:left w:val="none" w:sz="0" w:space="0" w:color="auto"/>
        <w:bottom w:val="none" w:sz="0" w:space="0" w:color="auto"/>
        <w:right w:val="none" w:sz="0" w:space="0" w:color="auto"/>
      </w:divBdr>
    </w:div>
    <w:div w:id="1415736514">
      <w:bodyDiv w:val="1"/>
      <w:marLeft w:val="0"/>
      <w:marRight w:val="0"/>
      <w:marTop w:val="0"/>
      <w:marBottom w:val="0"/>
      <w:divBdr>
        <w:top w:val="none" w:sz="0" w:space="0" w:color="auto"/>
        <w:left w:val="none" w:sz="0" w:space="0" w:color="auto"/>
        <w:bottom w:val="none" w:sz="0" w:space="0" w:color="auto"/>
        <w:right w:val="none" w:sz="0" w:space="0" w:color="auto"/>
      </w:divBdr>
    </w:div>
    <w:div w:id="1422221998">
      <w:bodyDiv w:val="1"/>
      <w:marLeft w:val="0"/>
      <w:marRight w:val="0"/>
      <w:marTop w:val="0"/>
      <w:marBottom w:val="0"/>
      <w:divBdr>
        <w:top w:val="none" w:sz="0" w:space="0" w:color="auto"/>
        <w:left w:val="none" w:sz="0" w:space="0" w:color="auto"/>
        <w:bottom w:val="none" w:sz="0" w:space="0" w:color="auto"/>
        <w:right w:val="none" w:sz="0" w:space="0" w:color="auto"/>
      </w:divBdr>
    </w:div>
    <w:div w:id="1443955766">
      <w:bodyDiv w:val="1"/>
      <w:marLeft w:val="0"/>
      <w:marRight w:val="0"/>
      <w:marTop w:val="0"/>
      <w:marBottom w:val="0"/>
      <w:divBdr>
        <w:top w:val="none" w:sz="0" w:space="0" w:color="auto"/>
        <w:left w:val="none" w:sz="0" w:space="0" w:color="auto"/>
        <w:bottom w:val="none" w:sz="0" w:space="0" w:color="auto"/>
        <w:right w:val="none" w:sz="0" w:space="0" w:color="auto"/>
      </w:divBdr>
    </w:div>
    <w:div w:id="1450737240">
      <w:bodyDiv w:val="1"/>
      <w:marLeft w:val="0"/>
      <w:marRight w:val="0"/>
      <w:marTop w:val="0"/>
      <w:marBottom w:val="0"/>
      <w:divBdr>
        <w:top w:val="none" w:sz="0" w:space="0" w:color="auto"/>
        <w:left w:val="none" w:sz="0" w:space="0" w:color="auto"/>
        <w:bottom w:val="none" w:sz="0" w:space="0" w:color="auto"/>
        <w:right w:val="none" w:sz="0" w:space="0" w:color="auto"/>
      </w:divBdr>
    </w:div>
    <w:div w:id="1489247680">
      <w:bodyDiv w:val="1"/>
      <w:marLeft w:val="0"/>
      <w:marRight w:val="0"/>
      <w:marTop w:val="0"/>
      <w:marBottom w:val="0"/>
      <w:divBdr>
        <w:top w:val="none" w:sz="0" w:space="0" w:color="auto"/>
        <w:left w:val="none" w:sz="0" w:space="0" w:color="auto"/>
        <w:bottom w:val="none" w:sz="0" w:space="0" w:color="auto"/>
        <w:right w:val="none" w:sz="0" w:space="0" w:color="auto"/>
      </w:divBdr>
    </w:div>
    <w:div w:id="1540050032">
      <w:bodyDiv w:val="1"/>
      <w:marLeft w:val="0"/>
      <w:marRight w:val="0"/>
      <w:marTop w:val="0"/>
      <w:marBottom w:val="0"/>
      <w:divBdr>
        <w:top w:val="none" w:sz="0" w:space="0" w:color="auto"/>
        <w:left w:val="none" w:sz="0" w:space="0" w:color="auto"/>
        <w:bottom w:val="none" w:sz="0" w:space="0" w:color="auto"/>
        <w:right w:val="none" w:sz="0" w:space="0" w:color="auto"/>
      </w:divBdr>
    </w:div>
    <w:div w:id="1557473241">
      <w:bodyDiv w:val="1"/>
      <w:marLeft w:val="0"/>
      <w:marRight w:val="0"/>
      <w:marTop w:val="0"/>
      <w:marBottom w:val="0"/>
      <w:divBdr>
        <w:top w:val="none" w:sz="0" w:space="0" w:color="auto"/>
        <w:left w:val="none" w:sz="0" w:space="0" w:color="auto"/>
        <w:bottom w:val="none" w:sz="0" w:space="0" w:color="auto"/>
        <w:right w:val="none" w:sz="0" w:space="0" w:color="auto"/>
      </w:divBdr>
    </w:div>
    <w:div w:id="1622759506">
      <w:bodyDiv w:val="1"/>
      <w:marLeft w:val="0"/>
      <w:marRight w:val="0"/>
      <w:marTop w:val="0"/>
      <w:marBottom w:val="0"/>
      <w:divBdr>
        <w:top w:val="none" w:sz="0" w:space="0" w:color="auto"/>
        <w:left w:val="none" w:sz="0" w:space="0" w:color="auto"/>
        <w:bottom w:val="none" w:sz="0" w:space="0" w:color="auto"/>
        <w:right w:val="none" w:sz="0" w:space="0" w:color="auto"/>
      </w:divBdr>
    </w:div>
    <w:div w:id="1675836213">
      <w:bodyDiv w:val="1"/>
      <w:marLeft w:val="0"/>
      <w:marRight w:val="0"/>
      <w:marTop w:val="0"/>
      <w:marBottom w:val="0"/>
      <w:divBdr>
        <w:top w:val="none" w:sz="0" w:space="0" w:color="auto"/>
        <w:left w:val="none" w:sz="0" w:space="0" w:color="auto"/>
        <w:bottom w:val="none" w:sz="0" w:space="0" w:color="auto"/>
        <w:right w:val="none" w:sz="0" w:space="0" w:color="auto"/>
      </w:divBdr>
    </w:div>
    <w:div w:id="1685546059">
      <w:bodyDiv w:val="1"/>
      <w:marLeft w:val="0"/>
      <w:marRight w:val="0"/>
      <w:marTop w:val="0"/>
      <w:marBottom w:val="0"/>
      <w:divBdr>
        <w:top w:val="none" w:sz="0" w:space="0" w:color="auto"/>
        <w:left w:val="none" w:sz="0" w:space="0" w:color="auto"/>
        <w:bottom w:val="none" w:sz="0" w:space="0" w:color="auto"/>
        <w:right w:val="none" w:sz="0" w:space="0" w:color="auto"/>
      </w:divBdr>
    </w:div>
    <w:div w:id="1798911164">
      <w:bodyDiv w:val="1"/>
      <w:marLeft w:val="0"/>
      <w:marRight w:val="0"/>
      <w:marTop w:val="0"/>
      <w:marBottom w:val="0"/>
      <w:divBdr>
        <w:top w:val="none" w:sz="0" w:space="0" w:color="auto"/>
        <w:left w:val="none" w:sz="0" w:space="0" w:color="auto"/>
        <w:bottom w:val="none" w:sz="0" w:space="0" w:color="auto"/>
        <w:right w:val="none" w:sz="0" w:space="0" w:color="auto"/>
      </w:divBdr>
    </w:div>
    <w:div w:id="1820681804">
      <w:bodyDiv w:val="1"/>
      <w:marLeft w:val="0"/>
      <w:marRight w:val="0"/>
      <w:marTop w:val="0"/>
      <w:marBottom w:val="0"/>
      <w:divBdr>
        <w:top w:val="none" w:sz="0" w:space="0" w:color="auto"/>
        <w:left w:val="none" w:sz="0" w:space="0" w:color="auto"/>
        <w:bottom w:val="none" w:sz="0" w:space="0" w:color="auto"/>
        <w:right w:val="none" w:sz="0" w:space="0" w:color="auto"/>
      </w:divBdr>
    </w:div>
    <w:div w:id="1831871128">
      <w:bodyDiv w:val="1"/>
      <w:marLeft w:val="0"/>
      <w:marRight w:val="0"/>
      <w:marTop w:val="0"/>
      <w:marBottom w:val="0"/>
      <w:divBdr>
        <w:top w:val="none" w:sz="0" w:space="0" w:color="auto"/>
        <w:left w:val="none" w:sz="0" w:space="0" w:color="auto"/>
        <w:bottom w:val="none" w:sz="0" w:space="0" w:color="auto"/>
        <w:right w:val="none" w:sz="0" w:space="0" w:color="auto"/>
      </w:divBdr>
    </w:div>
    <w:div w:id="1896772397">
      <w:bodyDiv w:val="1"/>
      <w:marLeft w:val="0"/>
      <w:marRight w:val="0"/>
      <w:marTop w:val="0"/>
      <w:marBottom w:val="0"/>
      <w:divBdr>
        <w:top w:val="none" w:sz="0" w:space="0" w:color="auto"/>
        <w:left w:val="none" w:sz="0" w:space="0" w:color="auto"/>
        <w:bottom w:val="none" w:sz="0" w:space="0" w:color="auto"/>
        <w:right w:val="none" w:sz="0" w:space="0" w:color="auto"/>
      </w:divBdr>
    </w:div>
    <w:div w:id="1917015525">
      <w:bodyDiv w:val="1"/>
      <w:marLeft w:val="0"/>
      <w:marRight w:val="0"/>
      <w:marTop w:val="0"/>
      <w:marBottom w:val="0"/>
      <w:divBdr>
        <w:top w:val="none" w:sz="0" w:space="0" w:color="auto"/>
        <w:left w:val="none" w:sz="0" w:space="0" w:color="auto"/>
        <w:bottom w:val="none" w:sz="0" w:space="0" w:color="auto"/>
        <w:right w:val="none" w:sz="0" w:space="0" w:color="auto"/>
      </w:divBdr>
    </w:div>
    <w:div w:id="1971591510">
      <w:bodyDiv w:val="1"/>
      <w:marLeft w:val="0"/>
      <w:marRight w:val="0"/>
      <w:marTop w:val="0"/>
      <w:marBottom w:val="0"/>
      <w:divBdr>
        <w:top w:val="none" w:sz="0" w:space="0" w:color="auto"/>
        <w:left w:val="none" w:sz="0" w:space="0" w:color="auto"/>
        <w:bottom w:val="none" w:sz="0" w:space="0" w:color="auto"/>
        <w:right w:val="none" w:sz="0" w:space="0" w:color="auto"/>
      </w:divBdr>
    </w:div>
    <w:div w:id="2029872820">
      <w:bodyDiv w:val="1"/>
      <w:marLeft w:val="0"/>
      <w:marRight w:val="0"/>
      <w:marTop w:val="0"/>
      <w:marBottom w:val="0"/>
      <w:divBdr>
        <w:top w:val="none" w:sz="0" w:space="0" w:color="auto"/>
        <w:left w:val="none" w:sz="0" w:space="0" w:color="auto"/>
        <w:bottom w:val="none" w:sz="0" w:space="0" w:color="auto"/>
        <w:right w:val="none" w:sz="0" w:space="0" w:color="auto"/>
      </w:divBdr>
    </w:div>
    <w:div w:id="2052262742">
      <w:bodyDiv w:val="1"/>
      <w:marLeft w:val="0"/>
      <w:marRight w:val="0"/>
      <w:marTop w:val="0"/>
      <w:marBottom w:val="0"/>
      <w:divBdr>
        <w:top w:val="none" w:sz="0" w:space="0" w:color="auto"/>
        <w:left w:val="none" w:sz="0" w:space="0" w:color="auto"/>
        <w:bottom w:val="none" w:sz="0" w:space="0" w:color="auto"/>
        <w:right w:val="none" w:sz="0" w:space="0" w:color="auto"/>
      </w:divBdr>
    </w:div>
    <w:div w:id="2069186453">
      <w:bodyDiv w:val="1"/>
      <w:marLeft w:val="0"/>
      <w:marRight w:val="0"/>
      <w:marTop w:val="0"/>
      <w:marBottom w:val="0"/>
      <w:divBdr>
        <w:top w:val="none" w:sz="0" w:space="0" w:color="auto"/>
        <w:left w:val="none" w:sz="0" w:space="0" w:color="auto"/>
        <w:bottom w:val="none" w:sz="0" w:space="0" w:color="auto"/>
        <w:right w:val="none" w:sz="0" w:space="0" w:color="auto"/>
      </w:divBdr>
    </w:div>
    <w:div w:id="2088257826">
      <w:bodyDiv w:val="1"/>
      <w:marLeft w:val="0"/>
      <w:marRight w:val="0"/>
      <w:marTop w:val="0"/>
      <w:marBottom w:val="0"/>
      <w:divBdr>
        <w:top w:val="none" w:sz="0" w:space="0" w:color="auto"/>
        <w:left w:val="none" w:sz="0" w:space="0" w:color="auto"/>
        <w:bottom w:val="none" w:sz="0" w:space="0" w:color="auto"/>
        <w:right w:val="none" w:sz="0" w:space="0" w:color="auto"/>
      </w:divBdr>
    </w:div>
    <w:div w:id="2094890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tmp"/><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tmp"/><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tmp"/><Relationship Id="rId5" Type="http://schemas.openxmlformats.org/officeDocument/2006/relationships/settings" Target="settings.xml"/><Relationship Id="rId15" Type="http://schemas.openxmlformats.org/officeDocument/2006/relationships/image" Target="media/image6.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BMSW 4002 ETW1  
Timothy Hopkins</Abstract>
  <CompanyAddress/>
  <CompanyPhone/>
  <CompanyFax/>
  <CompanyEmail>1913129@student.uwtsd.ac.uk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Ric19</b:Tag>
    <b:SourceType>InternetSite</b:SourceType>
    <b:Guid>{B072A530-2F60-485B-BEF3-CA65C714A91E}</b:Guid>
    <b:Author>
      <b:Author>
        <b:NameList>
          <b:Person>
            <b:Last>Nordquist</b:Last>
            <b:First>Richard</b:First>
          </b:Person>
        </b:NameList>
      </b:Author>
    </b:Author>
    <b:Title>thoughtCo</b:Title>
    <b:Year>2019</b:Year>
    <b:MonthAccessed>09</b:MonthAccessed>
    <b:DayAccessed>19</b:DayAccessed>
    <b:URL>https://www.thoughtco.com/what-is-communication-1689877</b:URL>
    <b:RefOrder>1</b:RefOrder>
  </b:Source>
  <b:Source>
    <b:Tag>Lin19</b:Tag>
    <b:SourceType>InternetSite</b:SourceType>
    <b:Guid>{312EE410-B9A7-4EB3-A74C-8F786FEAE28B}</b:Guid>
    <b:Author>
      <b:Author>
        <b:NameList>
          <b:Person>
            <b:Last>Kramer</b:Last>
            <b:First>Lindsay</b:First>
          </b:Person>
        </b:NameList>
      </b:Author>
    </b:Author>
    <b:Title>bizfluent</b:Title>
    <b:Year>2019</b:Year>
    <b:MonthAccessed>05</b:MonthAccessed>
    <b:DayAccessed>08</b:DayAccessed>
    <b:URL>https://bizfluent.com/facts-6877710-structure-bureaucratic-organization.html</b:URL>
    <b:RefOrder>12</b:RefOrder>
  </b:Source>
  <b:Source>
    <b:Tag>Jen19</b:Tag>
    <b:SourceType>InternetSite</b:SourceType>
    <b:Guid>{77183B31-2FE4-4A38-BD14-AA8A91FE5E5F}</b:Guid>
    <b:Author>
      <b:Author>
        <b:NameList>
          <b:Person>
            <b:Last>B</b:Last>
            <b:First>Jense</b:First>
          </b:Person>
        </b:NameList>
      </b:Author>
    </b:Author>
    <b:Title>toolshero</b:Title>
    <b:Year>2019</b:Year>
    <b:URL>https://www.toolshero.com/communication-skills/schramm-communication-model/</b:URL>
    <b:RefOrder>7</b:RefOrder>
  </b:Source>
  <b:Source>
    <b:Tag>BJa18</b:Tag>
    <b:SourceType>InternetSite</b:SourceType>
    <b:Guid>{9D12FAD7-0D2E-47E1-8B5F-9806093E488E}</b:Guid>
    <b:Author>
      <b:Author>
        <b:NameList>
          <b:Person>
            <b:Last>B</b:Last>
            <b:First>Janse</b:First>
          </b:Person>
        </b:NameList>
      </b:Author>
    </b:Author>
    <b:Title>toolshero (Berlo’s SMCR Model of Communication)</b:Title>
    <b:URL>https://www.toolshero.com/communication-skills/berlos-smcr-model-of-communication/</b:URL>
    <b:Year>2018</b:Year>
    <b:RefOrder>13</b:RefOrder>
  </b:Source>
  <b:Source>
    <b:Tag>bus</b:Tag>
    <b:SourceType>InternetSite</b:SourceType>
    <b:Guid>{838C7BB4-91C6-4871-978A-1905495D9A43}</b:Guid>
    <b:Title>businessjargons</b:Title>
    <b:URL>https://businessjargons.com/formal-communication.html</b:URL>
    <b:RefOrder>14</b:RefOrder>
  </b:Source>
  <b:Source>
    <b:Tag>And84</b:Tag>
    <b:SourceType>JournalArticle</b:SourceType>
    <b:Guid>{951D0B82-A211-4693-BAC0-EA030C4ECCDD}</b:Guid>
    <b:Title>A model of the distributor’s perspective of distributor-manufacturer working relationships</b:Title>
    <b:Year>1984</b:Year>
    <b:JournalName>Journal of Marketing</b:JournalName>
    <b:Pages>62-74</b:Pages>
    <b:Volume>48</b:Volume>
    <b:Issue>4</b:Issue>
    <b:Author>
      <b:Author>
        <b:NameList>
          <b:Person>
            <b:Last>Anderson</b:Last>
            <b:First>J.</b:First>
            <b:Middle>C.</b:Middle>
          </b:Person>
          <b:Person>
            <b:Last>Narus</b:Last>
            <b:First>J.</b:First>
            <b:Middle>A.</b:Middle>
          </b:Person>
        </b:NameList>
      </b:Author>
    </b:Author>
    <b:RefOrder>2</b:RefOrder>
  </b:Source>
  <b:Source>
    <b:Tag>Kan10</b:Tag>
    <b:SourceType>JournalArticle</b:SourceType>
    <b:Guid>{D6EB88BE-3E08-435D-8C8C-4C94D2998F6A}</b:Guid>
    <b:Author>
      <b:Author>
        <b:NameList>
          <b:Person>
            <b:Last>Kandlousi</b:Last>
            <b:First>N.S.</b:First>
          </b:Person>
          <b:Person>
            <b:Last>J.</b:Last>
            <b:First>Ali</b:First>
            <b:Middle>A.</b:Middle>
          </b:Person>
          <b:Person>
            <b:Last>Abdollahi</b:Last>
            <b:First>A.</b:First>
          </b:Person>
        </b:NameList>
      </b:Author>
    </b:Author>
    <b:Title>Organizational citizenship behavior in concern of communication satisfaction: The role of the formal and informal communication</b:Title>
    <b:JournalName>International Journal of Business and Management</b:JournalName>
    <b:Year>2010</b:Year>
    <b:Volume>5</b:Volume>
    <b:Issue>10</b:Issue>
    <b:RefOrder>3</b:RefOrder>
  </b:Source>
  <b:Source>
    <b:Tag>Oga08</b:Tag>
    <b:SourceType>JournalArticle</b:SourceType>
    <b:Guid>{285BBD51-10A8-408F-B31E-044B022D9B50}</b:Guid>
    <b:Author>
      <b:Author>
        <b:NameList>
          <b:Person>
            <b:Last>Ogaard</b:Last>
            <b:First>T.</b:First>
          </b:Person>
          <b:Person>
            <b:Last>Marnburg</b:Last>
            <b:First>E.</b:First>
          </b:Person>
          <b:Person>
            <b:Last>Larsen</b:Last>
            <b:First>S.</b:First>
          </b:Person>
        </b:NameList>
      </b:Author>
    </b:Author>
    <b:Title>Perception of organizational structure in the hospitality industry: Consequences for commitment, job satisfaction and perceived performance</b:Title>
    <b:JournalName> Tourism management</b:JournalName>
    <b:Year>2008</b:Year>
    <b:Pages>661-671</b:Pages>
    <b:Volume>29</b:Volume>
    <b:Issue>4</b:Issue>
    <b:RefOrder>4</b:RefOrder>
  </b:Source>
  <b:Source>
    <b:Tag>Gil98</b:Tag>
    <b:SourceType>JournalArticle</b:SourceType>
    <b:Guid>{E456E44B-8523-4447-A8C7-9F3D7B598ABC}</b:Guid>
    <b:Author>
      <b:Author>
        <b:NameList>
          <b:Person>
            <b:Last>Gilsdorf</b:Last>
            <b:First>J.</b:First>
            <b:Middle>W.</b:Middle>
          </b:Person>
        </b:NameList>
      </b:Author>
    </b:Author>
    <b:Title>Organizational rules on communicating; how employees are and are not learning the ropes</b:Title>
    <b:JournalName>Journal of Business Communication</b:JournalName>
    <b:Year>1998</b:Year>
    <b:Pages>173-201</b:Pages>
    <b:Volume>35</b:Volume>
    <b:Issue>2</b:Issue>
    <b:RefOrder>15</b:RefOrder>
  </b:Source>
  <b:Source>
    <b:Tag>Guf05</b:Tag>
    <b:SourceType>Book</b:SourceType>
    <b:Guid>{5EE026B8-5E94-4F37-BE5E-9A193ECC5014}</b:Guid>
    <b:Title>Business Communication</b:Title>
    <b:Year>2005</b:Year>
    <b:City>Toronto</b:City>
    <b:Publisher>South- Western</b:Publisher>
    <b:Author>
      <b:Author>
        <b:NameList>
          <b:Person>
            <b:Last>Guffy</b:Last>
            <b:First>M.</b:First>
            <b:Middle>E.</b:Middle>
          </b:Person>
          <b:Person>
            <b:Last>Rhoddes</b:Last>
            <b:First>K.</b:First>
          </b:Person>
          <b:Person>
            <b:Last>Rogin</b:Last>
            <b:First>P</b:First>
          </b:Person>
        </b:NameList>
      </b:Author>
    </b:Author>
    <b:RefOrder>5</b:RefOrder>
  </b:Source>
  <b:Source>
    <b:Tag>Han15</b:Tag>
    <b:SourceType>JournalArticle</b:SourceType>
    <b:Guid>{7EF170BE-1190-4886-8D96-627718A6F8EA}</b:Guid>
    <b:Author>
      <b:Author>
        <b:NameList>
          <b:Person>
            <b:Last>Hans</b:Last>
            <b:First>A.</b:First>
          </b:Person>
          <b:Person>
            <b:Last>Hans</b:Last>
            <b:First>E.</b:First>
          </b:Person>
        </b:NameList>
      </b:Author>
    </b:Author>
    <b:Title>Kinesics, Haptics and Proxemics: Aspects of Non-Verbal Communication</b:Title>
    <b:Year>2015</b:Year>
    <b:JournalName>IOSR Journal of Humanities and Social Science</b:JournalName>
    <b:Pages>47-52</b:Pages>
    <b:Volume>20</b:Volume>
    <b:Issue>2</b:Issue>
    <b:RefOrder>6</b:RefOrder>
  </b:Source>
  <b:Source>
    <b:Tag>bui18</b:Tag>
    <b:SourceType>InternetSite</b:SourceType>
    <b:Guid>{4E530536-1018-4702-84B0-EC66E60C54E8}</b:Guid>
    <b:Title>Berlo’s SMCR Model of Communication</b:Title>
    <b:Year>2018</b:Year>
    <b:MonthAccessed>05</b:MonthAccessed>
    <b:DayAccessed>02</b:DayAccessed>
    <b:URL>https://www.businesstopia.net/communication/berlo-model-communication</b:URL>
    <b:Author>
      <b:Author>
        <b:NameList>
          <b:Person>
            <b:Last>Buisinesstopia</b:Last>
          </b:Person>
        </b:NameList>
      </b:Author>
    </b:Author>
    <b:YearAccessed>2020</b:YearAccessed>
    <b:RefOrder>10</b:RefOrder>
  </b:Source>
  <b:Source>
    <b:Tag>htt18</b:Tag>
    <b:SourceType>InternetSite</b:SourceType>
    <b:Guid>{AFD1823A-22F4-43C7-BDE0-F63465C03F8B}</b:Guid>
    <b:Title>Shannon and Weaver Model Of Communication</b:Title>
    <b:Year>2018</b:Year>
    <b:MonthAccessed>05</b:MonthAccessed>
    <b:DayAccessed>02</b:DayAccessed>
    <b:URL>https://www.businesstopia.net/communication/shannon-and-weaver-model-communication</b:URL>
    <b:Author>
      <b:Author>
        <b:NameList>
          <b:Person>
            <b:Last>Businesstopia</b:Last>
          </b:Person>
        </b:NameList>
      </b:Author>
    </b:Author>
    <b:YearAccessed>2020</b:YearAccessed>
    <b:RefOrder>8</b:RefOrder>
  </b:Source>
  <b:Source>
    <b:Tag>Pra15</b:Tag>
    <b:SourceType>InternetSite</b:SourceType>
    <b:Guid>{BF00CE76-75A0-4227-9FB1-33293E9F5CC3}</b:Guid>
    <b:Title>Managment Study Guide</b:Title>
    <b:Author>
      <b:Author>
        <b:NameList>
          <b:Person>
            <b:Last>Juneja</b:Last>
            <b:First>Prachi</b:First>
          </b:Person>
        </b:NameList>
      </b:Author>
    </b:Author>
    <b:URL>https://www.managementstudyguide.com/schramm-model-of-communication.htm</b:URL>
    <b:Year>2015</b:Year>
    <b:YearAccessed>2020</b:YearAccessed>
    <b:MonthAccessed>05</b:MonthAccessed>
    <b:DayAccessed>01</b:DayAccessed>
    <b:RefOrder>9</b:RefOrder>
  </b:Source>
  <b:Source>
    <b:Tag>Bus18</b:Tag>
    <b:SourceType>InternetSite</b:SourceType>
    <b:Guid>{14320A3C-65A7-47E1-B0CB-7F436DF20044}</b:Guid>
    <b:Title>Effective Communication Skills</b:Title>
    <b:Year>2018</b:Year>
    <b:Author>
      <b:Author>
        <b:NameList>
          <b:Person>
            <b:Last>Busiesstopia</b:Last>
          </b:Person>
        </b:NameList>
      </b:Author>
    </b:Author>
    <b:YearAccessed>2020</b:YearAccessed>
    <b:MonthAccessed>05</b:MonthAccessed>
    <b:DayAccessed>04</b:DayAccessed>
    <b:URL>https://www.businesstopia.net/blog/effective-communication-skills</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B022B3-5773-4BF6-B7B2-53A8EF9E6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12</Pages>
  <Words>2364</Words>
  <Characters>13481</Characters>
  <Application>Microsoft Office Word</Application>
  <DocSecurity>0</DocSecurity>
  <Lines>112</Lines>
  <Paragraphs>31</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15814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EFFECTIVE COMMUNICATION SKILLS ASSIGNMENT.</dc:subject>
  <dc:creator>Jamila El ghadfa (1913129)</dc:creator>
  <cp:keywords/>
  <dc:description/>
  <cp:lastModifiedBy>Jamila El ghadfa</cp:lastModifiedBy>
  <cp:revision>4</cp:revision>
  <dcterms:created xsi:type="dcterms:W3CDTF">2020-05-04T13:51:00Z</dcterms:created>
  <dcterms:modified xsi:type="dcterms:W3CDTF">2020-05-04T16:31:00Z</dcterms:modified>
  <cp:category>BMSW 4002 ETW1</cp:category>
</cp:coreProperties>
</file>