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 ContentType="image/t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rsidR="00A87FFA" w:rsidRDefault="00BD208C">
      <w:pPr>
        <w:pStyle w:val="BodyA"/>
        <w:rPr>
          <w:rFonts w:ascii="Arial Unicode MS" w:hAnsi="Arial Unicode MS"/>
          <w:sz w:val="42"/>
          <w:szCs w:val="42"/>
          <w:u w:val="single"/>
        </w:rPr>
      </w:pPr>
      <w:r>
        <w:rPr>
          <w:sz w:val="34"/>
          <w:szCs w:val="34"/>
        </w:rPr>
        <w:t xml:space="preserve">      </w:t>
      </w:r>
      <w:r w:rsidR="00817103">
        <w:rPr>
          <w:sz w:val="34"/>
          <w:szCs w:val="34"/>
        </w:rPr>
        <w:t xml:space="preserve">              </w:t>
      </w:r>
      <w:r>
        <w:rPr>
          <w:rFonts w:ascii="Times New Roman" w:eastAsia="Times New Roman" w:hAnsi="Times New Roman" w:cs="Times New Roman"/>
          <w:b/>
          <w:bCs/>
          <w:noProof/>
          <w:sz w:val="42"/>
          <w:szCs w:val="42"/>
          <w:u w:val="single"/>
          <w:lang w:val="en-GB"/>
        </w:rPr>
        <w:drawing>
          <wp:anchor distT="152400" distB="152400" distL="152400" distR="152400" simplePos="0" relativeHeight="251659264" behindDoc="0" locked="0" layoutInCell="1" allowOverlap="1">
            <wp:simplePos x="0" y="0"/>
            <wp:positionH relativeFrom="page">
              <wp:posOffset>1018823</wp:posOffset>
            </wp:positionH>
            <wp:positionV relativeFrom="page">
              <wp:posOffset>720000</wp:posOffset>
            </wp:positionV>
            <wp:extent cx="5814973" cy="2907488"/>
            <wp:effectExtent l="0" t="0" r="0" b="0"/>
            <wp:wrapTopAndBottom distT="152400" distB="152400"/>
            <wp:docPr id="1073741825" name="officeArt object" descr="Unknown.png"/>
            <wp:cNvGraphicFramePr/>
            <a:graphic xmlns:a="http://schemas.openxmlformats.org/drawingml/2006/main">
              <a:graphicData uri="http://schemas.openxmlformats.org/drawingml/2006/picture">
                <pic:pic xmlns:pic="http://schemas.openxmlformats.org/drawingml/2006/picture">
                  <pic:nvPicPr>
                    <pic:cNvPr id="1073741825" name="Unknown.png" descr="Unknown.png"/>
                    <pic:cNvPicPr>
                      <a:picLocks noChangeAspect="1"/>
                    </pic:cNvPicPr>
                  </pic:nvPicPr>
                  <pic:blipFill>
                    <a:blip r:embed="rId7">
                      <a:extLst/>
                    </a:blip>
                    <a:stretch>
                      <a:fillRect/>
                    </a:stretch>
                  </pic:blipFill>
                  <pic:spPr>
                    <a:xfrm>
                      <a:off x="0" y="0"/>
                      <a:ext cx="5814973" cy="2907488"/>
                    </a:xfrm>
                    <a:prstGeom prst="rect">
                      <a:avLst/>
                    </a:prstGeom>
                    <a:ln w="12700" cap="flat">
                      <a:noFill/>
                      <a:miter lim="400000"/>
                    </a:ln>
                    <a:effectLst/>
                  </pic:spPr>
                </pic:pic>
              </a:graphicData>
            </a:graphic>
          </wp:anchor>
        </w:drawing>
      </w:r>
    </w:p>
    <w:p w:rsidR="00A87FFA" w:rsidRDefault="00A87FFA">
      <w:pPr>
        <w:pStyle w:val="BodyA"/>
        <w:rPr>
          <w:rFonts w:ascii="Arial" w:eastAsia="Arial" w:hAnsi="Arial" w:cs="Arial"/>
          <w:sz w:val="24"/>
          <w:szCs w:val="24"/>
        </w:rPr>
      </w:pPr>
    </w:p>
    <w:p w:rsidR="00A87FFA" w:rsidRDefault="00BD208C">
      <w:pPr>
        <w:pStyle w:val="BodyA"/>
        <w:rPr>
          <w:rFonts w:ascii="Arial" w:eastAsia="Arial" w:hAnsi="Arial" w:cs="Arial"/>
          <w:sz w:val="48"/>
          <w:szCs w:val="48"/>
        </w:rPr>
      </w:pPr>
      <w:r>
        <w:rPr>
          <w:rFonts w:ascii="Arial" w:hAnsi="Arial"/>
          <w:sz w:val="48"/>
          <w:szCs w:val="48"/>
          <w:u w:val="single"/>
        </w:rPr>
        <w:t xml:space="preserve">Name: </w:t>
      </w:r>
      <w:proofErr w:type="spellStart"/>
      <w:r>
        <w:rPr>
          <w:rFonts w:ascii="Arial" w:hAnsi="Arial"/>
          <w:sz w:val="48"/>
          <w:szCs w:val="48"/>
        </w:rPr>
        <w:t>Cerianne</w:t>
      </w:r>
      <w:proofErr w:type="spellEnd"/>
      <w:r>
        <w:rPr>
          <w:rFonts w:ascii="Arial" w:hAnsi="Arial"/>
          <w:sz w:val="48"/>
          <w:szCs w:val="48"/>
        </w:rPr>
        <w:t xml:space="preserve"> </w:t>
      </w:r>
      <w:proofErr w:type="spellStart"/>
      <w:r>
        <w:rPr>
          <w:rFonts w:ascii="Arial" w:hAnsi="Arial"/>
          <w:sz w:val="48"/>
          <w:szCs w:val="48"/>
        </w:rPr>
        <w:t>Kieft</w:t>
      </w:r>
      <w:proofErr w:type="spellEnd"/>
    </w:p>
    <w:p w:rsidR="00A87FFA" w:rsidRDefault="00A87FFA">
      <w:pPr>
        <w:pStyle w:val="BodyA"/>
        <w:rPr>
          <w:rFonts w:ascii="Arial" w:eastAsia="Arial" w:hAnsi="Arial" w:cs="Arial"/>
          <w:sz w:val="48"/>
          <w:szCs w:val="48"/>
        </w:rPr>
      </w:pPr>
    </w:p>
    <w:p w:rsidR="00A87FFA" w:rsidRDefault="00BD208C">
      <w:pPr>
        <w:pStyle w:val="BodyA"/>
        <w:rPr>
          <w:rFonts w:ascii="Arial" w:eastAsia="Arial" w:hAnsi="Arial" w:cs="Arial"/>
          <w:sz w:val="48"/>
          <w:szCs w:val="48"/>
        </w:rPr>
      </w:pPr>
      <w:r>
        <w:rPr>
          <w:rFonts w:ascii="Arial" w:hAnsi="Arial"/>
          <w:sz w:val="48"/>
          <w:szCs w:val="48"/>
          <w:u w:val="single"/>
        </w:rPr>
        <w:t>Course Title:</w:t>
      </w:r>
      <w:r>
        <w:rPr>
          <w:rFonts w:ascii="Arial" w:hAnsi="Arial"/>
          <w:sz w:val="48"/>
          <w:szCs w:val="48"/>
        </w:rPr>
        <w:t xml:space="preserve"> Teaching Pupils with Severe, Profound and Multiple Learning </w:t>
      </w:r>
      <w:proofErr w:type="spellStart"/>
      <w:r>
        <w:rPr>
          <w:rFonts w:ascii="Arial" w:hAnsi="Arial"/>
          <w:sz w:val="48"/>
          <w:szCs w:val="48"/>
        </w:rPr>
        <w:t>Difficulties</w:t>
      </w:r>
      <w:proofErr w:type="gramStart"/>
      <w:r>
        <w:rPr>
          <w:rFonts w:ascii="Arial" w:hAnsi="Arial"/>
          <w:sz w:val="48"/>
          <w:szCs w:val="48"/>
        </w:rPr>
        <w:t>:A</w:t>
      </w:r>
      <w:proofErr w:type="spellEnd"/>
      <w:proofErr w:type="gramEnd"/>
      <w:r>
        <w:rPr>
          <w:rFonts w:ascii="Arial" w:hAnsi="Arial"/>
          <w:sz w:val="48"/>
          <w:szCs w:val="48"/>
        </w:rPr>
        <w:t xml:space="preserve"> Contextual Framework</w:t>
      </w:r>
    </w:p>
    <w:p w:rsidR="00A87FFA" w:rsidRDefault="00BD208C">
      <w:pPr>
        <w:pStyle w:val="BodyA"/>
        <w:rPr>
          <w:rFonts w:ascii="Arial" w:eastAsia="Arial" w:hAnsi="Arial" w:cs="Arial"/>
          <w:sz w:val="48"/>
          <w:szCs w:val="48"/>
        </w:rPr>
      </w:pPr>
      <w:r>
        <w:rPr>
          <w:rFonts w:ascii="Arial" w:hAnsi="Arial"/>
          <w:sz w:val="48"/>
          <w:szCs w:val="48"/>
        </w:rPr>
        <w:t>Graduate Diploma in Professional Learning - SLD/PMLD</w:t>
      </w:r>
    </w:p>
    <w:p w:rsidR="00A87FFA" w:rsidRDefault="00A87FFA">
      <w:pPr>
        <w:pStyle w:val="BodyA"/>
        <w:rPr>
          <w:rFonts w:ascii="Arial" w:eastAsia="Arial" w:hAnsi="Arial" w:cs="Arial"/>
          <w:sz w:val="48"/>
          <w:szCs w:val="48"/>
        </w:rPr>
      </w:pPr>
    </w:p>
    <w:p w:rsidR="00A87FFA" w:rsidRDefault="00BD208C">
      <w:pPr>
        <w:pStyle w:val="BodyA"/>
        <w:rPr>
          <w:rFonts w:ascii="Arial" w:eastAsia="Arial" w:hAnsi="Arial" w:cs="Arial"/>
          <w:sz w:val="34"/>
          <w:szCs w:val="34"/>
        </w:rPr>
      </w:pPr>
      <w:r>
        <w:rPr>
          <w:rFonts w:ascii="Arial" w:hAnsi="Arial"/>
          <w:sz w:val="34"/>
          <w:szCs w:val="34"/>
          <w:u w:val="single"/>
        </w:rPr>
        <w:t xml:space="preserve">Essay Title: </w:t>
      </w:r>
      <w:r>
        <w:rPr>
          <w:rFonts w:ascii="Arial" w:hAnsi="Arial"/>
          <w:sz w:val="34"/>
          <w:szCs w:val="34"/>
        </w:rPr>
        <w:t xml:space="preserve">Critically </w:t>
      </w:r>
      <w:proofErr w:type="spellStart"/>
      <w:r>
        <w:rPr>
          <w:rFonts w:ascii="Arial" w:hAnsi="Arial"/>
          <w:sz w:val="34"/>
          <w:szCs w:val="34"/>
        </w:rPr>
        <w:t>analyse</w:t>
      </w:r>
      <w:proofErr w:type="spellEnd"/>
      <w:r>
        <w:rPr>
          <w:rFonts w:ascii="Arial" w:hAnsi="Arial"/>
          <w:sz w:val="34"/>
          <w:szCs w:val="34"/>
        </w:rPr>
        <w:t xml:space="preserve"> and reflect on policies and </w:t>
      </w:r>
      <w:proofErr w:type="gramStart"/>
      <w:r>
        <w:rPr>
          <w:rFonts w:ascii="Arial" w:hAnsi="Arial"/>
          <w:sz w:val="34"/>
          <w:szCs w:val="34"/>
        </w:rPr>
        <w:t>legislation</w:t>
      </w:r>
      <w:proofErr w:type="gramEnd"/>
      <w:r>
        <w:rPr>
          <w:rFonts w:ascii="Arial" w:hAnsi="Arial"/>
          <w:sz w:val="34"/>
          <w:szCs w:val="34"/>
        </w:rPr>
        <w:t xml:space="preserve"> that have shaped ALN provision and inclusive practice and your professional practice. Comment on and evaluate the impact the changes will have on ALN and inclusive practice for you, your school and</w:t>
      </w:r>
      <w:r>
        <w:rPr>
          <w:rFonts w:ascii="Arial" w:hAnsi="Arial"/>
          <w:sz w:val="34"/>
          <w:szCs w:val="34"/>
        </w:rPr>
        <w:t xml:space="preserve"> within your LEA.</w:t>
      </w:r>
    </w:p>
    <w:p w:rsidR="00A87FFA" w:rsidRDefault="00A87FFA">
      <w:pPr>
        <w:pStyle w:val="BodyA"/>
        <w:rPr>
          <w:rFonts w:ascii="Arial" w:eastAsia="Arial" w:hAnsi="Arial" w:cs="Arial"/>
          <w:sz w:val="24"/>
          <w:szCs w:val="24"/>
        </w:rPr>
      </w:pPr>
    </w:p>
    <w:p w:rsidR="00A87FFA" w:rsidRDefault="00A87FFA">
      <w:pPr>
        <w:pStyle w:val="BodyA"/>
        <w:rPr>
          <w:rFonts w:ascii="Arial" w:eastAsia="Arial" w:hAnsi="Arial" w:cs="Arial"/>
          <w:sz w:val="24"/>
          <w:szCs w:val="24"/>
        </w:rPr>
      </w:pPr>
    </w:p>
    <w:p w:rsidR="00A87FFA" w:rsidRDefault="00A87FFA">
      <w:pPr>
        <w:pStyle w:val="BodyA"/>
        <w:rPr>
          <w:rFonts w:ascii="Arial" w:eastAsia="Arial" w:hAnsi="Arial" w:cs="Arial"/>
          <w:sz w:val="24"/>
          <w:szCs w:val="24"/>
        </w:rPr>
      </w:pPr>
    </w:p>
    <w:p w:rsidR="00A87FFA" w:rsidRDefault="00A87FFA">
      <w:pPr>
        <w:pStyle w:val="BodyA"/>
        <w:rPr>
          <w:rFonts w:ascii="Arial" w:eastAsia="Arial" w:hAnsi="Arial" w:cs="Arial"/>
          <w:sz w:val="24"/>
          <w:szCs w:val="24"/>
        </w:rPr>
      </w:pPr>
    </w:p>
    <w:p w:rsidR="00A87FFA" w:rsidRDefault="00A87FFA">
      <w:pPr>
        <w:pStyle w:val="BodyA"/>
        <w:rPr>
          <w:rFonts w:ascii="Arial" w:eastAsia="Arial" w:hAnsi="Arial" w:cs="Arial"/>
          <w:sz w:val="24"/>
          <w:szCs w:val="24"/>
        </w:rPr>
      </w:pPr>
    </w:p>
    <w:p w:rsidR="00A87FFA" w:rsidRDefault="00A87FFA">
      <w:pPr>
        <w:pStyle w:val="BodyA"/>
        <w:rPr>
          <w:rFonts w:ascii="Arial" w:eastAsia="Arial" w:hAnsi="Arial" w:cs="Arial"/>
          <w:sz w:val="24"/>
          <w:szCs w:val="24"/>
        </w:rPr>
      </w:pPr>
    </w:p>
    <w:p w:rsidR="00A87FFA" w:rsidRDefault="00A87FFA">
      <w:pPr>
        <w:pStyle w:val="BodyA"/>
        <w:rPr>
          <w:rFonts w:ascii="Arial" w:eastAsia="Arial" w:hAnsi="Arial" w:cs="Arial"/>
          <w:sz w:val="24"/>
          <w:szCs w:val="24"/>
        </w:rPr>
      </w:pPr>
    </w:p>
    <w:p w:rsidR="00A87FFA" w:rsidRDefault="00A87FFA">
      <w:pPr>
        <w:pStyle w:val="BodyA"/>
        <w:rPr>
          <w:rFonts w:ascii="Arial" w:eastAsia="Arial" w:hAnsi="Arial" w:cs="Arial"/>
          <w:sz w:val="24"/>
          <w:szCs w:val="24"/>
        </w:rPr>
      </w:pPr>
    </w:p>
    <w:p w:rsidR="00A87FFA" w:rsidRDefault="00BD208C">
      <w:pPr>
        <w:pStyle w:val="BodyA"/>
        <w:spacing w:line="360" w:lineRule="auto"/>
        <w:rPr>
          <w:rFonts w:ascii="Arial" w:eastAsia="Arial" w:hAnsi="Arial" w:cs="Arial"/>
          <w:sz w:val="24"/>
          <w:szCs w:val="24"/>
        </w:rPr>
      </w:pPr>
      <w:r>
        <w:rPr>
          <w:rFonts w:ascii="Arial" w:hAnsi="Arial"/>
          <w:sz w:val="24"/>
          <w:szCs w:val="24"/>
        </w:rPr>
        <w:lastRenderedPageBreak/>
        <w:t xml:space="preserve">Children and young people with disabilities have existed and been a part of society, across the world since the start of the human race. Yet the way in which these individuals </w:t>
      </w:r>
      <w:proofErr w:type="gramStart"/>
      <w:r>
        <w:rPr>
          <w:rFonts w:ascii="Arial" w:hAnsi="Arial"/>
          <w:sz w:val="24"/>
          <w:szCs w:val="24"/>
        </w:rPr>
        <w:t>have been viewed and treated</w:t>
      </w:r>
      <w:proofErr w:type="gramEnd"/>
      <w:r>
        <w:rPr>
          <w:rFonts w:ascii="Arial" w:hAnsi="Arial"/>
          <w:sz w:val="24"/>
          <w:szCs w:val="24"/>
        </w:rPr>
        <w:t xml:space="preserve"> has </w:t>
      </w:r>
      <w:proofErr w:type="spellStart"/>
      <w:r>
        <w:rPr>
          <w:rFonts w:ascii="Arial" w:hAnsi="Arial"/>
          <w:sz w:val="24"/>
          <w:szCs w:val="24"/>
        </w:rPr>
        <w:t>revolutionised</w:t>
      </w:r>
      <w:proofErr w:type="spellEnd"/>
      <w:r>
        <w:rPr>
          <w:rFonts w:ascii="Arial" w:hAnsi="Arial"/>
          <w:sz w:val="24"/>
          <w:szCs w:val="24"/>
        </w:rPr>
        <w:t>. Demea</w:t>
      </w:r>
      <w:r>
        <w:rPr>
          <w:rFonts w:ascii="Arial" w:hAnsi="Arial"/>
          <w:sz w:val="24"/>
          <w:szCs w:val="24"/>
        </w:rPr>
        <w:t xml:space="preserve">ning words, such as </w:t>
      </w:r>
      <w:r>
        <w:rPr>
          <w:rFonts w:ascii="Arial" w:hAnsi="Arial"/>
          <w:sz w:val="24"/>
          <w:szCs w:val="24"/>
        </w:rPr>
        <w:t>‘</w:t>
      </w:r>
      <w:r>
        <w:rPr>
          <w:rFonts w:ascii="Arial" w:hAnsi="Arial"/>
          <w:sz w:val="24"/>
          <w:szCs w:val="24"/>
        </w:rPr>
        <w:t>idiot</w:t>
      </w:r>
      <w:r>
        <w:rPr>
          <w:rFonts w:ascii="Arial" w:hAnsi="Arial"/>
          <w:sz w:val="24"/>
          <w:szCs w:val="24"/>
        </w:rPr>
        <w:t xml:space="preserve">’ </w:t>
      </w:r>
      <w:r>
        <w:rPr>
          <w:rFonts w:ascii="Arial" w:hAnsi="Arial"/>
          <w:sz w:val="24"/>
          <w:szCs w:val="24"/>
        </w:rPr>
        <w:t xml:space="preserve">and </w:t>
      </w:r>
      <w:r>
        <w:rPr>
          <w:rFonts w:ascii="Arial" w:hAnsi="Arial"/>
          <w:sz w:val="24"/>
          <w:szCs w:val="24"/>
        </w:rPr>
        <w:t>‘</w:t>
      </w:r>
      <w:r>
        <w:rPr>
          <w:rFonts w:ascii="Arial" w:hAnsi="Arial"/>
          <w:sz w:val="24"/>
          <w:szCs w:val="24"/>
        </w:rPr>
        <w:t>retard</w:t>
      </w:r>
      <w:r>
        <w:rPr>
          <w:rFonts w:ascii="Arial" w:hAnsi="Arial"/>
          <w:sz w:val="24"/>
          <w:szCs w:val="24"/>
        </w:rPr>
        <w:t xml:space="preserve">’ </w:t>
      </w:r>
      <w:r>
        <w:rPr>
          <w:rFonts w:ascii="Arial" w:hAnsi="Arial"/>
          <w:sz w:val="24"/>
          <w:szCs w:val="24"/>
        </w:rPr>
        <w:t xml:space="preserve">were once actual labels used for disabled children within education. Early in the 20th century, children were </w:t>
      </w:r>
      <w:proofErr w:type="spellStart"/>
      <w:r>
        <w:rPr>
          <w:rFonts w:ascii="Arial" w:hAnsi="Arial"/>
          <w:sz w:val="24"/>
          <w:szCs w:val="24"/>
        </w:rPr>
        <w:t>categorised</w:t>
      </w:r>
      <w:proofErr w:type="spellEnd"/>
      <w:r>
        <w:rPr>
          <w:rFonts w:ascii="Arial" w:hAnsi="Arial"/>
          <w:sz w:val="24"/>
          <w:szCs w:val="24"/>
        </w:rPr>
        <w:t xml:space="preserve"> with a clear emphasis on inadequacy rather than </w:t>
      </w:r>
      <w:proofErr w:type="gramStart"/>
      <w:r>
        <w:rPr>
          <w:rFonts w:ascii="Arial" w:hAnsi="Arial"/>
          <w:sz w:val="24"/>
          <w:szCs w:val="24"/>
        </w:rPr>
        <w:t>being  judged</w:t>
      </w:r>
      <w:proofErr w:type="gramEnd"/>
      <w:r>
        <w:rPr>
          <w:rFonts w:ascii="Arial" w:hAnsi="Arial"/>
          <w:sz w:val="24"/>
          <w:szCs w:val="24"/>
        </w:rPr>
        <w:t xml:space="preserve"> on their prospective potential. </w:t>
      </w:r>
    </w:p>
    <w:p w:rsidR="00A87FFA" w:rsidRDefault="00A87FFA">
      <w:pPr>
        <w:pStyle w:val="BodyA"/>
        <w:spacing w:line="360" w:lineRule="auto"/>
        <w:rPr>
          <w:rFonts w:ascii="Arial" w:eastAsia="Arial" w:hAnsi="Arial" w:cs="Arial"/>
          <w:sz w:val="24"/>
          <w:szCs w:val="24"/>
        </w:rPr>
      </w:pPr>
    </w:p>
    <w:p w:rsidR="00A87FFA" w:rsidRDefault="00BD208C">
      <w:pPr>
        <w:pStyle w:val="BodyA"/>
        <w:spacing w:line="360" w:lineRule="auto"/>
        <w:rPr>
          <w:rFonts w:ascii="Arial" w:eastAsia="Arial" w:hAnsi="Arial" w:cs="Arial"/>
          <w:sz w:val="24"/>
          <w:szCs w:val="24"/>
        </w:rPr>
      </w:pPr>
      <w:r>
        <w:rPr>
          <w:rFonts w:ascii="Arial" w:hAnsi="Arial"/>
          <w:sz w:val="24"/>
          <w:szCs w:val="24"/>
        </w:rPr>
        <w:t>This essay will begin with an introduc</w:t>
      </w:r>
      <w:r>
        <w:rPr>
          <w:rFonts w:ascii="Arial" w:hAnsi="Arial"/>
          <w:sz w:val="24"/>
          <w:szCs w:val="24"/>
        </w:rPr>
        <w:t xml:space="preserve">tion to the historical developments and legislation that have shaped special educational needs today, leading up to The Additional Learning Needs and Education Tribunal (Wales) Bill and the draft Additional Learning Needs Code of Practice 2018. It aims to </w:t>
      </w:r>
      <w:proofErr w:type="spellStart"/>
      <w:r>
        <w:rPr>
          <w:rFonts w:ascii="Arial" w:hAnsi="Arial"/>
          <w:sz w:val="24"/>
          <w:szCs w:val="24"/>
        </w:rPr>
        <w:t>analyse</w:t>
      </w:r>
      <w:proofErr w:type="spellEnd"/>
      <w:r>
        <w:rPr>
          <w:rFonts w:ascii="Arial" w:hAnsi="Arial"/>
          <w:sz w:val="24"/>
          <w:szCs w:val="24"/>
        </w:rPr>
        <w:t xml:space="preserve"> and reflect on the policies and legislation that have both influenced and </w:t>
      </w:r>
      <w:proofErr w:type="gramStart"/>
      <w:r>
        <w:rPr>
          <w:rFonts w:ascii="Arial" w:hAnsi="Arial"/>
          <w:sz w:val="24"/>
          <w:szCs w:val="24"/>
        </w:rPr>
        <w:t>impacted on</w:t>
      </w:r>
      <w:proofErr w:type="gramEnd"/>
      <w:r>
        <w:rPr>
          <w:rFonts w:ascii="Arial" w:hAnsi="Arial"/>
          <w:sz w:val="24"/>
          <w:szCs w:val="24"/>
        </w:rPr>
        <w:t xml:space="preserve"> current educational reform. In parallel, it will </w:t>
      </w:r>
      <w:proofErr w:type="gramStart"/>
      <w:r>
        <w:rPr>
          <w:rFonts w:ascii="Arial" w:hAnsi="Arial"/>
          <w:sz w:val="24"/>
          <w:szCs w:val="24"/>
        </w:rPr>
        <w:t>discuss  the</w:t>
      </w:r>
      <w:proofErr w:type="gramEnd"/>
      <w:r>
        <w:rPr>
          <w:rFonts w:ascii="Arial" w:hAnsi="Arial"/>
          <w:sz w:val="24"/>
          <w:szCs w:val="24"/>
        </w:rPr>
        <w:t xml:space="preserve"> current changes within the educational reform and how the changes will impact on my own personal pra</w:t>
      </w:r>
      <w:r>
        <w:rPr>
          <w:rFonts w:ascii="Arial" w:hAnsi="Arial"/>
          <w:sz w:val="24"/>
          <w:szCs w:val="24"/>
        </w:rPr>
        <w:t>ctice, empirically drawing on my knowledge and experience as a parent of a child with additional learning needs, an educator and a senior leader within a primary school setting. In addressing these issues, my essay will explore theories and practices of in</w:t>
      </w:r>
      <w:r>
        <w:rPr>
          <w:rFonts w:ascii="Arial" w:hAnsi="Arial"/>
          <w:sz w:val="24"/>
          <w:szCs w:val="24"/>
        </w:rPr>
        <w:t xml:space="preserve">clusion and my views will be </w:t>
      </w:r>
      <w:proofErr w:type="spellStart"/>
      <w:r>
        <w:rPr>
          <w:rFonts w:ascii="Arial" w:hAnsi="Arial"/>
          <w:sz w:val="24"/>
          <w:szCs w:val="24"/>
        </w:rPr>
        <w:t>synthesised</w:t>
      </w:r>
      <w:proofErr w:type="spellEnd"/>
      <w:r>
        <w:rPr>
          <w:rFonts w:ascii="Arial" w:hAnsi="Arial"/>
          <w:sz w:val="24"/>
          <w:szCs w:val="24"/>
        </w:rPr>
        <w:t xml:space="preserve"> within my conclusion.</w:t>
      </w:r>
    </w:p>
    <w:p w:rsidR="00A87FFA" w:rsidRDefault="00A87FFA">
      <w:pPr>
        <w:pStyle w:val="BodyA"/>
        <w:spacing w:line="360" w:lineRule="auto"/>
        <w:rPr>
          <w:rFonts w:ascii="Arial" w:eastAsia="Arial" w:hAnsi="Arial" w:cs="Arial"/>
          <w:sz w:val="24"/>
          <w:szCs w:val="24"/>
        </w:rPr>
      </w:pPr>
    </w:p>
    <w:p w:rsidR="00A87FFA" w:rsidRDefault="00BD208C">
      <w:pPr>
        <w:pStyle w:val="BodyA"/>
        <w:spacing w:line="360" w:lineRule="auto"/>
        <w:rPr>
          <w:rFonts w:ascii="Arial" w:eastAsia="Arial" w:hAnsi="Arial" w:cs="Arial"/>
          <w:sz w:val="24"/>
          <w:szCs w:val="24"/>
          <w:u w:color="DC1E3E"/>
        </w:rPr>
      </w:pPr>
      <w:r>
        <w:rPr>
          <w:rFonts w:ascii="Arial" w:hAnsi="Arial"/>
          <w:sz w:val="24"/>
          <w:szCs w:val="24"/>
        </w:rPr>
        <w:t xml:space="preserve">In order to discuss the historical developments within SEN, it is important to identify what SEN means in Wales. The term SEN was initially devised in the 1970s by the Warnock Report </w:t>
      </w:r>
      <w:r>
        <w:rPr>
          <w:rFonts w:ascii="Arial" w:hAnsi="Arial"/>
          <w:color w:val="0E0103"/>
          <w:sz w:val="24"/>
          <w:szCs w:val="24"/>
          <w:u w:color="F32143"/>
        </w:rPr>
        <w:t>(DES</w:t>
      </w:r>
      <w:proofErr w:type="gramStart"/>
      <w:r>
        <w:rPr>
          <w:rFonts w:ascii="Arial" w:hAnsi="Arial"/>
          <w:color w:val="0E0103"/>
          <w:sz w:val="24"/>
          <w:szCs w:val="24"/>
          <w:u w:color="F32143"/>
        </w:rPr>
        <w:t>,1978</w:t>
      </w:r>
      <w:proofErr w:type="gramEnd"/>
      <w:r>
        <w:rPr>
          <w:rFonts w:ascii="Arial" w:hAnsi="Arial"/>
          <w:color w:val="0E0103"/>
          <w:sz w:val="24"/>
          <w:szCs w:val="24"/>
          <w:u w:color="F32143"/>
        </w:rPr>
        <w:t>).</w:t>
      </w:r>
      <w:r>
        <w:rPr>
          <w:rFonts w:ascii="Arial" w:hAnsi="Arial"/>
          <w:color w:val="F32143"/>
          <w:sz w:val="24"/>
          <w:szCs w:val="24"/>
          <w:u w:color="F32143"/>
        </w:rPr>
        <w:t xml:space="preserve"> </w:t>
      </w:r>
      <w:r>
        <w:rPr>
          <w:rFonts w:ascii="Arial" w:hAnsi="Arial"/>
          <w:color w:val="0F0F0F"/>
          <w:sz w:val="24"/>
          <w:szCs w:val="24"/>
          <w:u w:color="0F0F0F"/>
        </w:rPr>
        <w:t xml:space="preserve">The Warnock report clearly </w:t>
      </w:r>
      <w:proofErr w:type="spellStart"/>
      <w:r>
        <w:rPr>
          <w:rFonts w:ascii="Arial" w:hAnsi="Arial"/>
          <w:color w:val="0F0F0F"/>
          <w:sz w:val="24"/>
          <w:szCs w:val="24"/>
          <w:u w:color="0F0F0F"/>
        </w:rPr>
        <w:t>emphasised</w:t>
      </w:r>
      <w:proofErr w:type="spellEnd"/>
      <w:r>
        <w:rPr>
          <w:rFonts w:ascii="Arial" w:hAnsi="Arial"/>
          <w:color w:val="0F0F0F"/>
          <w:sz w:val="24"/>
          <w:szCs w:val="24"/>
          <w:u w:color="0F0F0F"/>
        </w:rPr>
        <w:t xml:space="preserve"> that pupils with educational needs and requirements </w:t>
      </w:r>
      <w:proofErr w:type="gramStart"/>
      <w:r>
        <w:rPr>
          <w:rFonts w:ascii="Arial" w:hAnsi="Arial"/>
          <w:color w:val="0F0F0F"/>
          <w:sz w:val="24"/>
          <w:szCs w:val="24"/>
          <w:u w:color="0F0F0F"/>
        </w:rPr>
        <w:t>should be given</w:t>
      </w:r>
      <w:proofErr w:type="gramEnd"/>
      <w:r>
        <w:rPr>
          <w:rFonts w:ascii="Arial" w:hAnsi="Arial"/>
          <w:color w:val="0F0F0F"/>
          <w:sz w:val="24"/>
          <w:szCs w:val="24"/>
          <w:u w:color="0F0F0F"/>
        </w:rPr>
        <w:t xml:space="preserve"> priority over their disability or impairment. The current legal framework in Wales defines SEN according to the 1996 Education Act. It states that </w:t>
      </w:r>
      <w:r>
        <w:rPr>
          <w:rFonts w:ascii="Arial" w:hAnsi="Arial"/>
          <w:color w:val="0F0F0F"/>
          <w:sz w:val="24"/>
          <w:szCs w:val="24"/>
          <w:u w:color="0F0F0F"/>
        </w:rPr>
        <w:t xml:space="preserve">children have SEN if </w:t>
      </w:r>
      <w:r>
        <w:rPr>
          <w:rFonts w:ascii="Arial" w:hAnsi="Arial"/>
          <w:color w:val="0F0F0F"/>
          <w:sz w:val="24"/>
          <w:szCs w:val="24"/>
          <w:u w:color="0F0F0F"/>
        </w:rPr>
        <w:t>‘</w:t>
      </w:r>
      <w:r>
        <w:rPr>
          <w:rFonts w:ascii="Arial" w:hAnsi="Arial"/>
          <w:color w:val="0F0F0F"/>
          <w:sz w:val="24"/>
          <w:szCs w:val="24"/>
          <w:u w:color="0F0F0F"/>
        </w:rPr>
        <w:t xml:space="preserve">they have a learning difficulty which </w:t>
      </w:r>
      <w:r>
        <w:rPr>
          <w:rFonts w:ascii="Arial" w:hAnsi="Arial"/>
          <w:color w:val="050001"/>
          <w:sz w:val="24"/>
          <w:szCs w:val="24"/>
          <w:u w:color="050001"/>
        </w:rPr>
        <w:t>calls for special educational provision to be made for them</w:t>
      </w:r>
      <w:r>
        <w:rPr>
          <w:rFonts w:ascii="Arial" w:hAnsi="Arial"/>
          <w:color w:val="050001"/>
          <w:sz w:val="24"/>
          <w:szCs w:val="24"/>
          <w:u w:color="050001"/>
        </w:rPr>
        <w:t xml:space="preserve">’ </w:t>
      </w:r>
      <w:r>
        <w:rPr>
          <w:rFonts w:ascii="Arial" w:hAnsi="Arial"/>
          <w:sz w:val="24"/>
          <w:szCs w:val="24"/>
          <w:u w:color="DC1E3E"/>
        </w:rPr>
        <w:t>(Education Act, 1996).</w:t>
      </w:r>
    </w:p>
    <w:p w:rsidR="00A87FFA" w:rsidRDefault="00A87FFA">
      <w:pPr>
        <w:pStyle w:val="BodyA"/>
        <w:spacing w:line="360" w:lineRule="auto"/>
        <w:rPr>
          <w:rFonts w:ascii="Arial" w:eastAsia="Arial" w:hAnsi="Arial" w:cs="Arial"/>
          <w:color w:val="DC1E3E"/>
          <w:sz w:val="24"/>
          <w:szCs w:val="24"/>
          <w:u w:color="DC1E3E"/>
        </w:rPr>
      </w:pPr>
    </w:p>
    <w:p w:rsidR="00A87FFA" w:rsidRDefault="00BD208C">
      <w:pPr>
        <w:pStyle w:val="BodyA"/>
        <w:spacing w:line="360" w:lineRule="auto"/>
        <w:rPr>
          <w:rFonts w:ascii="Arial" w:eastAsia="Arial" w:hAnsi="Arial" w:cs="Arial"/>
          <w:color w:val="FF3930"/>
          <w:sz w:val="24"/>
          <w:szCs w:val="24"/>
          <w:u w:color="FF3930"/>
        </w:rPr>
      </w:pPr>
      <w:r>
        <w:rPr>
          <w:rFonts w:ascii="Arial" w:hAnsi="Arial"/>
          <w:sz w:val="24"/>
          <w:szCs w:val="24"/>
        </w:rPr>
        <w:t>Until 1870, the majority of children in the UK had little formal education.</w:t>
      </w:r>
      <w:r w:rsidR="00817103">
        <w:rPr>
          <w:rFonts w:ascii="Arial" w:hAnsi="Arial"/>
          <w:sz w:val="24"/>
          <w:szCs w:val="24"/>
        </w:rPr>
        <w:t xml:space="preserve"> </w:t>
      </w:r>
      <w:r>
        <w:rPr>
          <w:rFonts w:ascii="Arial" w:hAnsi="Arial"/>
          <w:sz w:val="24"/>
          <w:szCs w:val="24"/>
        </w:rPr>
        <w:t xml:space="preserve">The curriculum in the 1870s mainly consisted of the three </w:t>
      </w:r>
      <w:proofErr w:type="spellStart"/>
      <w:r>
        <w:rPr>
          <w:rFonts w:ascii="Arial" w:hAnsi="Arial"/>
          <w:sz w:val="24"/>
          <w:szCs w:val="24"/>
        </w:rPr>
        <w:t>Rs</w:t>
      </w:r>
      <w:proofErr w:type="spellEnd"/>
      <w:r>
        <w:rPr>
          <w:rFonts w:ascii="Arial" w:hAnsi="Arial"/>
          <w:sz w:val="24"/>
          <w:szCs w:val="24"/>
        </w:rPr>
        <w:t xml:space="preserve"> (reading, writing and arithmetic). Also included was religious instruction, which was an intrinsic part of the school cu</w:t>
      </w:r>
      <w:r>
        <w:rPr>
          <w:rFonts w:ascii="Arial" w:hAnsi="Arial"/>
          <w:sz w:val="24"/>
          <w:szCs w:val="24"/>
        </w:rPr>
        <w:t xml:space="preserve">rriculum but was not compulsory. There were some additional lessons, for example, needlework for girls and carpentry for boys. During this </w:t>
      </w:r>
      <w:r w:rsidR="00817103">
        <w:rPr>
          <w:rFonts w:ascii="Arial" w:hAnsi="Arial"/>
          <w:sz w:val="24"/>
          <w:szCs w:val="24"/>
        </w:rPr>
        <w:t>time,</w:t>
      </w:r>
      <w:r>
        <w:rPr>
          <w:rFonts w:ascii="Arial" w:hAnsi="Arial"/>
          <w:sz w:val="24"/>
          <w:szCs w:val="24"/>
        </w:rPr>
        <w:t xml:space="preserve"> there were institutions for children with all kinds of disabilities and they had little contact with society and</w:t>
      </w:r>
      <w:r>
        <w:rPr>
          <w:rFonts w:ascii="Arial" w:hAnsi="Arial"/>
          <w:sz w:val="24"/>
          <w:szCs w:val="24"/>
        </w:rPr>
        <w:t xml:space="preserve"> the outside world. The 1870 Education Act created compulsory education for children aged between five and thirteen in England and Wales.                                                                                                                       </w:t>
      </w:r>
      <w:r>
        <w:rPr>
          <w:rFonts w:ascii="Arial" w:hAnsi="Arial"/>
          <w:sz w:val="24"/>
          <w:szCs w:val="24"/>
        </w:rPr>
        <w:t xml:space="preserve">                                                                                                                                                                                                                                                                </w:t>
      </w:r>
      <w:r>
        <w:rPr>
          <w:rFonts w:ascii="Arial" w:hAnsi="Arial"/>
          <w:sz w:val="24"/>
          <w:szCs w:val="24"/>
        </w:rPr>
        <w:t xml:space="preserve">                                                                                                                                                </w:t>
      </w:r>
      <w:r w:rsidR="00817103">
        <w:rPr>
          <w:rFonts w:ascii="Arial" w:hAnsi="Arial"/>
          <w:sz w:val="24"/>
          <w:szCs w:val="24"/>
        </w:rPr>
        <w:t xml:space="preserve">                             </w:t>
      </w:r>
      <w:r>
        <w:rPr>
          <w:rFonts w:ascii="Arial" w:hAnsi="Arial"/>
          <w:sz w:val="24"/>
          <w:szCs w:val="24"/>
        </w:rPr>
        <w:t xml:space="preserve">According to the act, </w:t>
      </w:r>
      <w:r>
        <w:rPr>
          <w:rFonts w:ascii="Arial" w:hAnsi="Arial"/>
          <w:sz w:val="24"/>
          <w:szCs w:val="24"/>
        </w:rPr>
        <w:t>‘</w:t>
      </w:r>
      <w:r>
        <w:rPr>
          <w:rFonts w:ascii="Arial" w:hAnsi="Arial"/>
          <w:sz w:val="24"/>
          <w:szCs w:val="24"/>
        </w:rPr>
        <w:t>mentally defective</w:t>
      </w:r>
      <w:r>
        <w:rPr>
          <w:rFonts w:ascii="Arial" w:hAnsi="Arial"/>
          <w:sz w:val="24"/>
          <w:szCs w:val="24"/>
        </w:rPr>
        <w:t xml:space="preserve">’ </w:t>
      </w:r>
      <w:r>
        <w:rPr>
          <w:rFonts w:ascii="Arial" w:hAnsi="Arial"/>
          <w:sz w:val="24"/>
          <w:szCs w:val="24"/>
        </w:rPr>
        <w:t>children were confined to infirmaries</w:t>
      </w:r>
      <w:r>
        <w:rPr>
          <w:rFonts w:ascii="Arial" w:hAnsi="Arial"/>
          <w:sz w:val="24"/>
          <w:szCs w:val="24"/>
        </w:rPr>
        <w:t xml:space="preserve"> and </w:t>
      </w:r>
      <w:r>
        <w:rPr>
          <w:rFonts w:ascii="Arial" w:hAnsi="Arial"/>
          <w:sz w:val="24"/>
          <w:szCs w:val="24"/>
        </w:rPr>
        <w:lastRenderedPageBreak/>
        <w:t xml:space="preserve">workhouses and similarly, educable </w:t>
      </w:r>
      <w:r>
        <w:rPr>
          <w:rFonts w:ascii="Arial" w:hAnsi="Arial"/>
          <w:sz w:val="24"/>
          <w:szCs w:val="24"/>
        </w:rPr>
        <w:t>‘</w:t>
      </w:r>
      <w:r>
        <w:rPr>
          <w:rFonts w:ascii="Arial" w:hAnsi="Arial"/>
          <w:sz w:val="24"/>
          <w:szCs w:val="24"/>
        </w:rPr>
        <w:t>imbeciles</w:t>
      </w:r>
      <w:r>
        <w:rPr>
          <w:rFonts w:ascii="Arial" w:hAnsi="Arial"/>
          <w:sz w:val="24"/>
          <w:szCs w:val="24"/>
        </w:rPr>
        <w:t xml:space="preserve">’ </w:t>
      </w:r>
      <w:r>
        <w:rPr>
          <w:rFonts w:ascii="Arial" w:hAnsi="Arial"/>
          <w:sz w:val="24"/>
          <w:szCs w:val="24"/>
        </w:rPr>
        <w:t xml:space="preserve">were confined to asylums. In the </w:t>
      </w:r>
      <w:proofErr w:type="gramStart"/>
      <w:r>
        <w:rPr>
          <w:rFonts w:ascii="Arial" w:hAnsi="Arial"/>
          <w:sz w:val="24"/>
          <w:szCs w:val="24"/>
        </w:rPr>
        <w:t>1890s</w:t>
      </w:r>
      <w:proofErr w:type="gramEnd"/>
      <w:r>
        <w:rPr>
          <w:rFonts w:ascii="Arial" w:hAnsi="Arial"/>
          <w:sz w:val="24"/>
          <w:szCs w:val="24"/>
        </w:rPr>
        <w:t xml:space="preserve"> LEAs were expected to p</w:t>
      </w:r>
      <w:r>
        <w:rPr>
          <w:rFonts w:ascii="Arial" w:hAnsi="Arial"/>
          <w:color w:val="040404"/>
          <w:sz w:val="24"/>
          <w:szCs w:val="24"/>
        </w:rPr>
        <w:t xml:space="preserve">rovide support for all deaf and blind children and this was seen as a significant development </w:t>
      </w:r>
      <w:r>
        <w:rPr>
          <w:rFonts w:ascii="Arial" w:hAnsi="Arial"/>
          <w:color w:val="040404"/>
          <w:sz w:val="24"/>
          <w:szCs w:val="24"/>
          <w:u w:color="FF3930"/>
        </w:rPr>
        <w:t>(Wall, 2011).</w:t>
      </w:r>
    </w:p>
    <w:p w:rsidR="00A87FFA" w:rsidRDefault="00A87FFA">
      <w:pPr>
        <w:pStyle w:val="BodyA"/>
        <w:spacing w:line="360" w:lineRule="auto"/>
        <w:rPr>
          <w:rFonts w:ascii="Arial" w:eastAsia="Arial" w:hAnsi="Arial" w:cs="Arial"/>
          <w:sz w:val="24"/>
          <w:szCs w:val="24"/>
        </w:rPr>
      </w:pPr>
    </w:p>
    <w:p w:rsidR="00A87FFA" w:rsidRDefault="00A87FFA">
      <w:pPr>
        <w:pStyle w:val="BodyA"/>
        <w:spacing w:line="360" w:lineRule="auto"/>
        <w:rPr>
          <w:rFonts w:ascii="Arial" w:eastAsia="Arial" w:hAnsi="Arial" w:cs="Arial"/>
          <w:sz w:val="24"/>
          <w:szCs w:val="24"/>
        </w:rPr>
      </w:pPr>
    </w:p>
    <w:p w:rsidR="00A87FFA" w:rsidRDefault="00BD208C">
      <w:pPr>
        <w:pStyle w:val="BodyA"/>
        <w:spacing w:line="360" w:lineRule="auto"/>
        <w:rPr>
          <w:rFonts w:ascii="Arial" w:eastAsia="Arial" w:hAnsi="Arial" w:cs="Arial"/>
          <w:color w:val="070707"/>
          <w:sz w:val="24"/>
          <w:szCs w:val="24"/>
          <w:u w:color="070707"/>
        </w:rPr>
      </w:pPr>
      <w:r>
        <w:rPr>
          <w:rFonts w:ascii="Arial" w:hAnsi="Arial"/>
          <w:sz w:val="24"/>
          <w:szCs w:val="24"/>
        </w:rPr>
        <w:t>There were three main developmen</w:t>
      </w:r>
      <w:r>
        <w:rPr>
          <w:rFonts w:ascii="Arial" w:hAnsi="Arial"/>
          <w:sz w:val="24"/>
          <w:szCs w:val="24"/>
        </w:rPr>
        <w:t>ts in education during the</w:t>
      </w:r>
      <w:r>
        <w:rPr>
          <w:rFonts w:ascii="Arial" w:hAnsi="Arial"/>
          <w:sz w:val="24"/>
          <w:szCs w:val="24"/>
          <w:lang w:val="it-IT"/>
        </w:rPr>
        <w:t xml:space="preserve"> period</w:t>
      </w:r>
      <w:r>
        <w:rPr>
          <w:rFonts w:ascii="Arial" w:hAnsi="Arial"/>
          <w:sz w:val="24"/>
          <w:szCs w:val="24"/>
        </w:rPr>
        <w:t xml:space="preserve"> 1902-1944. The Balfour Act (1902) which created Local Education Authorities, the Fisher Act (1918) which raised the school leaving age from 12 to 14, and the </w:t>
      </w:r>
      <w:proofErr w:type="spellStart"/>
      <w:r>
        <w:rPr>
          <w:rFonts w:ascii="Arial" w:hAnsi="Arial"/>
          <w:sz w:val="24"/>
          <w:szCs w:val="24"/>
        </w:rPr>
        <w:t>Hadow</w:t>
      </w:r>
      <w:proofErr w:type="spellEnd"/>
      <w:r>
        <w:rPr>
          <w:rFonts w:ascii="Arial" w:hAnsi="Arial"/>
          <w:sz w:val="24"/>
          <w:szCs w:val="24"/>
        </w:rPr>
        <w:t xml:space="preserve"> Reports (1923</w:t>
      </w:r>
      <w:r>
        <w:rPr>
          <w:rFonts w:ascii="Arial" w:hAnsi="Arial"/>
          <w:sz w:val="24"/>
          <w:szCs w:val="24"/>
        </w:rPr>
        <w:t>–</w:t>
      </w:r>
      <w:r>
        <w:rPr>
          <w:rFonts w:ascii="Arial" w:hAnsi="Arial"/>
          <w:sz w:val="24"/>
          <w:szCs w:val="24"/>
        </w:rPr>
        <w:t>31) one of which recommended school transfer</w:t>
      </w:r>
      <w:r>
        <w:rPr>
          <w:rFonts w:ascii="Arial" w:hAnsi="Arial"/>
          <w:sz w:val="24"/>
          <w:szCs w:val="24"/>
        </w:rPr>
        <w:t xml:space="preserve"> at 11, so creating the idea of the primary school </w:t>
      </w:r>
      <w:r>
        <w:rPr>
          <w:rFonts w:ascii="Arial" w:hAnsi="Arial"/>
          <w:color w:val="0F0F0F"/>
          <w:sz w:val="24"/>
          <w:szCs w:val="24"/>
          <w:u w:color="EA4328"/>
        </w:rPr>
        <w:t xml:space="preserve">(Susan Shaw, 2011). </w:t>
      </w:r>
      <w:r>
        <w:rPr>
          <w:rFonts w:ascii="Arial" w:hAnsi="Arial"/>
          <w:color w:val="0F0F0F"/>
          <w:sz w:val="24"/>
          <w:szCs w:val="24"/>
          <w:u w:color="040100"/>
        </w:rPr>
        <w:t>The 1944 Education Act instigated the appointment of the Minister for Education and Ministry of Education. It also stated that LEAs should have regard to the need for securing that prov</w:t>
      </w:r>
      <w:r>
        <w:rPr>
          <w:rFonts w:ascii="Arial" w:hAnsi="Arial"/>
          <w:color w:val="0F0F0F"/>
          <w:sz w:val="24"/>
          <w:szCs w:val="24"/>
          <w:u w:color="040100"/>
        </w:rPr>
        <w:t xml:space="preserve">ision </w:t>
      </w:r>
      <w:proofErr w:type="gramStart"/>
      <w:r>
        <w:rPr>
          <w:rFonts w:ascii="Arial" w:hAnsi="Arial"/>
          <w:color w:val="0F0F0F"/>
          <w:sz w:val="24"/>
          <w:szCs w:val="24"/>
          <w:u w:color="040100"/>
        </w:rPr>
        <w:t>is made</w:t>
      </w:r>
      <w:proofErr w:type="gramEnd"/>
      <w:r>
        <w:rPr>
          <w:rFonts w:ascii="Arial" w:hAnsi="Arial"/>
          <w:color w:val="0F0F0F"/>
          <w:sz w:val="24"/>
          <w:szCs w:val="24"/>
          <w:u w:color="040100"/>
        </w:rPr>
        <w:t xml:space="preserve"> for pupils who suffer from any disability of mind or body (</w:t>
      </w:r>
      <w:r>
        <w:rPr>
          <w:rFonts w:ascii="Arial" w:hAnsi="Arial"/>
          <w:color w:val="0F0F0F"/>
          <w:sz w:val="24"/>
          <w:szCs w:val="24"/>
          <w:u w:color="F24628"/>
        </w:rPr>
        <w:t xml:space="preserve">Wall, 2011). </w:t>
      </w:r>
      <w:r>
        <w:rPr>
          <w:rFonts w:ascii="Arial" w:hAnsi="Arial"/>
          <w:color w:val="0F0F0F"/>
          <w:sz w:val="24"/>
          <w:szCs w:val="24"/>
          <w:u w:color="111111"/>
        </w:rPr>
        <w:t xml:space="preserve">The act also brought </w:t>
      </w:r>
      <w:proofErr w:type="gramStart"/>
      <w:r>
        <w:rPr>
          <w:rFonts w:ascii="Arial" w:hAnsi="Arial"/>
          <w:color w:val="0F0F0F"/>
          <w:sz w:val="24"/>
          <w:szCs w:val="24"/>
          <w:u w:color="111111"/>
        </w:rPr>
        <w:t>about more formal recognition of intelligence testing through the introduction of the eleven plus</w:t>
      </w:r>
      <w:proofErr w:type="gramEnd"/>
      <w:r>
        <w:rPr>
          <w:rFonts w:ascii="Arial" w:hAnsi="Arial"/>
          <w:color w:val="0F0F0F"/>
          <w:sz w:val="24"/>
          <w:szCs w:val="24"/>
          <w:u w:color="111111"/>
        </w:rPr>
        <w:t xml:space="preserve">. </w:t>
      </w:r>
      <w:r>
        <w:rPr>
          <w:rFonts w:ascii="Arial" w:hAnsi="Arial"/>
          <w:color w:val="0F0F0F"/>
          <w:sz w:val="24"/>
          <w:szCs w:val="24"/>
          <w:u w:color="040100"/>
        </w:rPr>
        <w:t xml:space="preserve">Furthermore, the act </w:t>
      </w:r>
      <w:proofErr w:type="spellStart"/>
      <w:r>
        <w:rPr>
          <w:rFonts w:ascii="Arial" w:hAnsi="Arial"/>
          <w:color w:val="0F0F0F"/>
          <w:sz w:val="24"/>
          <w:szCs w:val="24"/>
          <w:u w:color="040100"/>
        </w:rPr>
        <w:t>recognised</w:t>
      </w:r>
      <w:proofErr w:type="spellEnd"/>
      <w:r>
        <w:rPr>
          <w:rFonts w:ascii="Arial" w:hAnsi="Arial"/>
          <w:color w:val="0F0F0F"/>
          <w:sz w:val="24"/>
          <w:szCs w:val="24"/>
          <w:u w:color="040100"/>
        </w:rPr>
        <w:t xml:space="preserve"> ten categories of </w:t>
      </w:r>
      <w:r>
        <w:rPr>
          <w:rFonts w:ascii="Arial" w:hAnsi="Arial"/>
          <w:color w:val="0F0F0F"/>
          <w:sz w:val="24"/>
          <w:szCs w:val="24"/>
          <w:u w:color="040100"/>
        </w:rPr>
        <w:t>‘</w:t>
      </w:r>
      <w:r>
        <w:rPr>
          <w:rFonts w:ascii="Arial" w:hAnsi="Arial"/>
          <w:color w:val="0F0F0F"/>
          <w:sz w:val="24"/>
          <w:szCs w:val="24"/>
          <w:u w:color="040100"/>
        </w:rPr>
        <w:t>handicap</w:t>
      </w:r>
      <w:r>
        <w:rPr>
          <w:rFonts w:ascii="Arial" w:hAnsi="Arial"/>
          <w:color w:val="0F0F0F"/>
          <w:sz w:val="24"/>
          <w:szCs w:val="24"/>
          <w:u w:color="040100"/>
        </w:rPr>
        <w:t xml:space="preserve">’ </w:t>
      </w:r>
      <w:r>
        <w:rPr>
          <w:rFonts w:ascii="Arial" w:hAnsi="Arial"/>
          <w:color w:val="0F0F0F"/>
          <w:sz w:val="24"/>
          <w:szCs w:val="24"/>
          <w:u w:color="040100"/>
        </w:rPr>
        <w:t xml:space="preserve">it </w:t>
      </w:r>
      <w:proofErr w:type="gramStart"/>
      <w:r>
        <w:rPr>
          <w:rFonts w:ascii="Arial" w:hAnsi="Arial"/>
          <w:color w:val="0F0F0F"/>
          <w:sz w:val="24"/>
          <w:szCs w:val="24"/>
          <w:u w:color="040100"/>
        </w:rPr>
        <w:t>was decided</w:t>
      </w:r>
      <w:proofErr w:type="gramEnd"/>
      <w:r>
        <w:rPr>
          <w:rFonts w:ascii="Arial" w:hAnsi="Arial"/>
          <w:color w:val="0F0F0F"/>
          <w:sz w:val="24"/>
          <w:szCs w:val="24"/>
          <w:u w:color="040100"/>
        </w:rPr>
        <w:t xml:space="preserve"> that disabled children were best taught in mainstream classes. Testing was used to group pupils and those deemed uneducable </w:t>
      </w:r>
      <w:proofErr w:type="gramStart"/>
      <w:r>
        <w:rPr>
          <w:rFonts w:ascii="Arial" w:hAnsi="Arial"/>
          <w:color w:val="0F0F0F"/>
          <w:sz w:val="24"/>
          <w:szCs w:val="24"/>
          <w:u w:color="040100"/>
        </w:rPr>
        <w:t>were placed</w:t>
      </w:r>
      <w:proofErr w:type="gramEnd"/>
      <w:r>
        <w:rPr>
          <w:rFonts w:ascii="Arial" w:hAnsi="Arial"/>
          <w:color w:val="0F0F0F"/>
          <w:sz w:val="24"/>
          <w:szCs w:val="24"/>
          <w:u w:color="040100"/>
        </w:rPr>
        <w:t xml:space="preserve"> in non-educational settings (</w:t>
      </w:r>
      <w:r>
        <w:rPr>
          <w:rFonts w:ascii="Arial" w:hAnsi="Arial"/>
          <w:color w:val="0F0F0F"/>
          <w:sz w:val="24"/>
          <w:szCs w:val="24"/>
          <w:u w:color="D73E24"/>
        </w:rPr>
        <w:t xml:space="preserve">Anne </w:t>
      </w:r>
      <w:proofErr w:type="spellStart"/>
      <w:r>
        <w:rPr>
          <w:rFonts w:ascii="Arial" w:hAnsi="Arial"/>
          <w:color w:val="0F0F0F"/>
          <w:sz w:val="24"/>
          <w:szCs w:val="24"/>
          <w:u w:color="D73E24"/>
        </w:rPr>
        <w:t>Brosay</w:t>
      </w:r>
      <w:proofErr w:type="spellEnd"/>
      <w:r>
        <w:rPr>
          <w:rFonts w:ascii="Arial" w:hAnsi="Arial"/>
          <w:color w:val="0F0F0F"/>
          <w:sz w:val="24"/>
          <w:szCs w:val="24"/>
          <w:u w:color="D73E24"/>
        </w:rPr>
        <w:t>, 2012)</w:t>
      </w:r>
      <w:r>
        <w:rPr>
          <w:rFonts w:ascii="Arial" w:hAnsi="Arial"/>
          <w:color w:val="0F0F0F"/>
          <w:sz w:val="24"/>
          <w:szCs w:val="24"/>
          <w:u w:color="040100"/>
        </w:rPr>
        <w:t>. The act took into account the whole child, an</w:t>
      </w:r>
      <w:r>
        <w:rPr>
          <w:rFonts w:ascii="Arial" w:hAnsi="Arial"/>
          <w:color w:val="0F0F0F"/>
          <w:sz w:val="24"/>
          <w:szCs w:val="24"/>
          <w:u w:color="040100"/>
        </w:rPr>
        <w:t xml:space="preserve"> idea that is shared by the 2003 DFE document, </w:t>
      </w:r>
      <w:r>
        <w:rPr>
          <w:rFonts w:ascii="Arial" w:hAnsi="Arial"/>
          <w:color w:val="0F0F0F"/>
          <w:sz w:val="24"/>
          <w:szCs w:val="24"/>
          <w:u w:color="040100"/>
        </w:rPr>
        <w:t>‘</w:t>
      </w:r>
      <w:r>
        <w:rPr>
          <w:rFonts w:ascii="Arial" w:hAnsi="Arial"/>
          <w:color w:val="0F0F0F"/>
          <w:sz w:val="24"/>
          <w:szCs w:val="24"/>
          <w:u w:color="040100"/>
        </w:rPr>
        <w:t xml:space="preserve">Every child </w:t>
      </w:r>
      <w:proofErr w:type="spellStart"/>
      <w:r>
        <w:rPr>
          <w:rFonts w:ascii="Arial" w:hAnsi="Arial"/>
          <w:color w:val="0F0F0F"/>
          <w:sz w:val="24"/>
          <w:szCs w:val="24"/>
          <w:u w:color="040100"/>
        </w:rPr>
        <w:t>matters</w:t>
      </w:r>
      <w:r>
        <w:rPr>
          <w:rFonts w:ascii="Arial" w:hAnsi="Arial"/>
          <w:color w:val="0F0F0F"/>
          <w:sz w:val="24"/>
          <w:szCs w:val="24"/>
          <w:u w:color="040100"/>
        </w:rPr>
        <w:t>’</w:t>
      </w:r>
      <w:r>
        <w:rPr>
          <w:rFonts w:ascii="Arial" w:hAnsi="Arial"/>
          <w:color w:val="0F0F0F"/>
          <w:sz w:val="24"/>
          <w:szCs w:val="24"/>
          <w:u w:color="040100"/>
        </w:rPr>
        <w:t>.It</w:t>
      </w:r>
      <w:proofErr w:type="spellEnd"/>
      <w:r>
        <w:rPr>
          <w:rFonts w:ascii="Arial" w:hAnsi="Arial"/>
          <w:color w:val="0F0F0F"/>
          <w:sz w:val="24"/>
          <w:szCs w:val="24"/>
          <w:u w:color="040100"/>
        </w:rPr>
        <w:t xml:space="preserve"> is suggested </w:t>
      </w:r>
      <w:r>
        <w:rPr>
          <w:rFonts w:ascii="Arial" w:hAnsi="Arial"/>
          <w:color w:val="0F0F0F"/>
          <w:sz w:val="24"/>
          <w:szCs w:val="24"/>
          <w:u w:color="EA4327"/>
        </w:rPr>
        <w:t xml:space="preserve">(David Bell, 2004) </w:t>
      </w:r>
      <w:r>
        <w:rPr>
          <w:rFonts w:ascii="Arial" w:hAnsi="Arial"/>
          <w:color w:val="0F0F0F"/>
          <w:sz w:val="24"/>
          <w:szCs w:val="24"/>
          <w:u w:color="070707"/>
        </w:rPr>
        <w:t>that the act focused more on providin</w:t>
      </w:r>
      <w:r>
        <w:rPr>
          <w:rFonts w:ascii="Arial" w:hAnsi="Arial"/>
          <w:color w:val="070707"/>
          <w:sz w:val="24"/>
          <w:szCs w:val="24"/>
          <w:u w:color="070707"/>
        </w:rPr>
        <w:t>g specific schools than meeting the needs of individual pupils.</w:t>
      </w:r>
    </w:p>
    <w:p w:rsidR="00A87FFA" w:rsidRDefault="00A87FFA">
      <w:pPr>
        <w:pStyle w:val="BodyA"/>
        <w:spacing w:line="360" w:lineRule="auto"/>
        <w:rPr>
          <w:rFonts w:ascii="Arial" w:eastAsia="Arial" w:hAnsi="Arial" w:cs="Arial"/>
          <w:color w:val="040100"/>
          <w:sz w:val="24"/>
          <w:szCs w:val="24"/>
          <w:u w:color="040100"/>
        </w:rPr>
      </w:pPr>
    </w:p>
    <w:p w:rsidR="00A87FFA" w:rsidRDefault="00BD208C">
      <w:pPr>
        <w:pStyle w:val="BodyA"/>
        <w:spacing w:line="360" w:lineRule="auto"/>
        <w:rPr>
          <w:rFonts w:ascii="Arial" w:eastAsia="Arial" w:hAnsi="Arial" w:cs="Arial"/>
          <w:color w:val="030303"/>
          <w:sz w:val="24"/>
          <w:szCs w:val="24"/>
          <w:u w:color="030303"/>
        </w:rPr>
      </w:pPr>
      <w:r>
        <w:rPr>
          <w:rFonts w:ascii="Arial" w:hAnsi="Arial"/>
          <w:color w:val="030303"/>
          <w:sz w:val="24"/>
          <w:szCs w:val="24"/>
          <w:u w:color="030303"/>
        </w:rPr>
        <w:t xml:space="preserve">The </w:t>
      </w:r>
      <w:r>
        <w:rPr>
          <w:rFonts w:ascii="Arial" w:hAnsi="Arial"/>
          <w:color w:val="030303"/>
          <w:sz w:val="24"/>
          <w:szCs w:val="24"/>
          <w:u w:color="030303"/>
          <w:lang w:val="de-DE"/>
        </w:rPr>
        <w:t xml:space="preserve">Plowden Report </w:t>
      </w:r>
      <w:r>
        <w:rPr>
          <w:rFonts w:ascii="Arial" w:hAnsi="Arial"/>
          <w:color w:val="030303"/>
          <w:sz w:val="24"/>
          <w:szCs w:val="24"/>
          <w:u w:color="030303"/>
        </w:rPr>
        <w:t xml:space="preserve">of 1967 led to a radical revision of the primary curriculum. The two-volume document encompassed a range of progressive recommendations that primary </w:t>
      </w:r>
    </w:p>
    <w:p w:rsidR="00A87FFA" w:rsidRDefault="00BD208C">
      <w:pPr>
        <w:pStyle w:val="BodyA"/>
        <w:spacing w:line="360" w:lineRule="auto"/>
        <w:rPr>
          <w:rFonts w:ascii="Arial" w:eastAsia="Arial" w:hAnsi="Arial" w:cs="Arial"/>
          <w:color w:val="181818"/>
          <w:sz w:val="24"/>
          <w:szCs w:val="24"/>
          <w:u w:color="FF351C"/>
        </w:rPr>
      </w:pPr>
      <w:proofErr w:type="gramStart"/>
      <w:r>
        <w:rPr>
          <w:rFonts w:ascii="Arial" w:hAnsi="Arial"/>
          <w:color w:val="030303"/>
          <w:sz w:val="24"/>
          <w:szCs w:val="24"/>
          <w:u w:color="030303"/>
        </w:rPr>
        <w:t>education</w:t>
      </w:r>
      <w:proofErr w:type="gramEnd"/>
      <w:r>
        <w:rPr>
          <w:rFonts w:ascii="Arial" w:hAnsi="Arial"/>
          <w:color w:val="030303"/>
          <w:sz w:val="24"/>
          <w:szCs w:val="24"/>
          <w:u w:color="030303"/>
        </w:rPr>
        <w:t xml:space="preserve"> could choose to adopt. </w:t>
      </w:r>
      <w:proofErr w:type="gramStart"/>
      <w:r>
        <w:rPr>
          <w:rFonts w:ascii="Arial" w:hAnsi="Arial"/>
          <w:color w:val="030303"/>
          <w:sz w:val="24"/>
          <w:szCs w:val="24"/>
          <w:u w:color="030303"/>
        </w:rPr>
        <w:t>The report was heavily influenced by Jean Piaget (lead psychologist)</w:t>
      </w:r>
      <w:proofErr w:type="gramEnd"/>
      <w:r>
        <w:rPr>
          <w:rFonts w:ascii="Arial" w:hAnsi="Arial"/>
          <w:color w:val="030303"/>
          <w:sz w:val="24"/>
          <w:szCs w:val="24"/>
          <w:u w:color="030303"/>
        </w:rPr>
        <w:t xml:space="preserve">. Piaget argued that children develop at their own rate, through four stages of learning. </w:t>
      </w:r>
      <w:proofErr w:type="spellStart"/>
      <w:r>
        <w:rPr>
          <w:rFonts w:ascii="Arial" w:hAnsi="Arial"/>
          <w:color w:val="030303"/>
          <w:sz w:val="24"/>
          <w:szCs w:val="24"/>
          <w:u w:color="030303"/>
        </w:rPr>
        <w:t>Plowden</w:t>
      </w:r>
      <w:proofErr w:type="spellEnd"/>
      <w:r>
        <w:rPr>
          <w:rFonts w:ascii="Arial" w:hAnsi="Arial"/>
          <w:color w:val="030303"/>
          <w:sz w:val="24"/>
          <w:szCs w:val="24"/>
          <w:u w:color="030303"/>
        </w:rPr>
        <w:t xml:space="preserve"> argued that children </w:t>
      </w:r>
      <w:proofErr w:type="gramStart"/>
      <w:r>
        <w:rPr>
          <w:rFonts w:ascii="Arial" w:hAnsi="Arial"/>
          <w:color w:val="030303"/>
          <w:sz w:val="24"/>
          <w:szCs w:val="24"/>
          <w:u w:color="030303"/>
        </w:rPr>
        <w:t>should be left</w:t>
      </w:r>
      <w:proofErr w:type="gramEnd"/>
      <w:r>
        <w:rPr>
          <w:rFonts w:ascii="Arial" w:hAnsi="Arial"/>
          <w:color w:val="030303"/>
          <w:sz w:val="24"/>
          <w:szCs w:val="24"/>
          <w:u w:color="030303"/>
        </w:rPr>
        <w:t xml:space="preserve"> to develop at their o</w:t>
      </w:r>
      <w:r>
        <w:rPr>
          <w:rFonts w:ascii="Arial" w:hAnsi="Arial"/>
          <w:color w:val="030303"/>
          <w:sz w:val="24"/>
          <w:szCs w:val="24"/>
          <w:u w:color="030303"/>
        </w:rPr>
        <w:t xml:space="preserve">wn rate and do their own thing </w:t>
      </w:r>
      <w:r>
        <w:rPr>
          <w:rFonts w:ascii="Arial" w:hAnsi="Arial"/>
          <w:color w:val="181818"/>
          <w:sz w:val="24"/>
          <w:szCs w:val="24"/>
          <w:u w:color="030303"/>
        </w:rPr>
        <w:t>(</w:t>
      </w:r>
      <w:r>
        <w:rPr>
          <w:rFonts w:ascii="Arial" w:hAnsi="Arial"/>
          <w:color w:val="181818"/>
          <w:sz w:val="24"/>
          <w:szCs w:val="24"/>
          <w:u w:color="F8291E"/>
        </w:rPr>
        <w:t xml:space="preserve">The Economist Newspaper, 2018). </w:t>
      </w:r>
      <w:r>
        <w:rPr>
          <w:rFonts w:ascii="Arial" w:hAnsi="Arial"/>
          <w:color w:val="181818"/>
          <w:sz w:val="24"/>
          <w:szCs w:val="24"/>
          <w:u w:color="030303"/>
        </w:rPr>
        <w:t xml:space="preserve">It stated that </w:t>
      </w:r>
      <w:r>
        <w:rPr>
          <w:rFonts w:ascii="Arial" w:hAnsi="Arial"/>
          <w:color w:val="181818"/>
          <w:sz w:val="24"/>
          <w:szCs w:val="24"/>
          <w:u w:color="030303"/>
        </w:rPr>
        <w:t>‘</w:t>
      </w:r>
      <w:r>
        <w:rPr>
          <w:rFonts w:ascii="Arial" w:hAnsi="Arial"/>
          <w:color w:val="181818"/>
          <w:sz w:val="24"/>
          <w:szCs w:val="24"/>
          <w:u w:color="030303"/>
        </w:rPr>
        <w:t>at the heart of the educational process lies the child</w:t>
      </w:r>
      <w:r>
        <w:rPr>
          <w:rFonts w:ascii="Arial" w:hAnsi="Arial"/>
          <w:color w:val="181818"/>
          <w:sz w:val="24"/>
          <w:szCs w:val="24"/>
          <w:u w:color="030303"/>
        </w:rPr>
        <w:t xml:space="preserve">’ </w:t>
      </w:r>
      <w:r>
        <w:rPr>
          <w:rFonts w:ascii="Arial" w:hAnsi="Arial"/>
          <w:color w:val="181818"/>
          <w:sz w:val="24"/>
          <w:szCs w:val="24"/>
          <w:u w:color="E92E2D"/>
        </w:rPr>
        <w:t>(</w:t>
      </w:r>
      <w:proofErr w:type="spellStart"/>
      <w:r>
        <w:rPr>
          <w:rFonts w:ascii="Arial" w:hAnsi="Arial"/>
          <w:color w:val="181818"/>
          <w:sz w:val="24"/>
          <w:szCs w:val="24"/>
          <w:u w:color="E92E2D"/>
        </w:rPr>
        <w:t>Plowden</w:t>
      </w:r>
      <w:proofErr w:type="spellEnd"/>
      <w:r>
        <w:rPr>
          <w:rFonts w:ascii="Arial" w:hAnsi="Arial"/>
          <w:color w:val="181818"/>
          <w:sz w:val="24"/>
          <w:szCs w:val="24"/>
          <w:u w:color="E92E2D"/>
        </w:rPr>
        <w:t xml:space="preserve">, 1967 p. 9). </w:t>
      </w:r>
      <w:r>
        <w:rPr>
          <w:rFonts w:ascii="Arial" w:hAnsi="Arial"/>
          <w:color w:val="181818"/>
          <w:sz w:val="24"/>
          <w:szCs w:val="24"/>
          <w:u w:color="030303"/>
        </w:rPr>
        <w:t>The report focused on a curriculum based on children</w:t>
      </w:r>
      <w:r>
        <w:rPr>
          <w:rFonts w:ascii="Arial" w:hAnsi="Arial"/>
          <w:color w:val="181818"/>
          <w:sz w:val="24"/>
          <w:szCs w:val="24"/>
          <w:u w:color="030303"/>
        </w:rPr>
        <w:t>’</w:t>
      </w:r>
      <w:r>
        <w:rPr>
          <w:rFonts w:ascii="Arial" w:hAnsi="Arial"/>
          <w:color w:val="181818"/>
          <w:sz w:val="24"/>
          <w:szCs w:val="24"/>
          <w:u w:color="030303"/>
        </w:rPr>
        <w:t xml:space="preserve">s individual needs and </w:t>
      </w:r>
      <w:r w:rsidR="00817103">
        <w:rPr>
          <w:rFonts w:ascii="Arial" w:hAnsi="Arial"/>
          <w:color w:val="181818"/>
          <w:sz w:val="24"/>
          <w:szCs w:val="24"/>
          <w:u w:color="030303"/>
        </w:rPr>
        <w:t>interests (</w:t>
      </w:r>
      <w:r>
        <w:rPr>
          <w:rFonts w:ascii="Arial" w:hAnsi="Arial"/>
          <w:color w:val="181818"/>
          <w:sz w:val="24"/>
          <w:szCs w:val="24"/>
          <w:u w:color="FF203E"/>
        </w:rPr>
        <w:t>Gillard, 2</w:t>
      </w:r>
      <w:r>
        <w:rPr>
          <w:rFonts w:ascii="Arial" w:hAnsi="Arial"/>
          <w:color w:val="181818"/>
          <w:sz w:val="24"/>
          <w:szCs w:val="24"/>
          <w:u w:color="FF203E"/>
        </w:rPr>
        <w:t>004</w:t>
      </w:r>
      <w:r w:rsidR="00817103">
        <w:rPr>
          <w:rFonts w:ascii="Arial" w:hAnsi="Arial"/>
          <w:color w:val="181818"/>
          <w:sz w:val="24"/>
          <w:szCs w:val="24"/>
          <w:u w:color="FF203E"/>
        </w:rPr>
        <w:t>)</w:t>
      </w:r>
      <w:r w:rsidR="00817103">
        <w:rPr>
          <w:rFonts w:ascii="Arial" w:hAnsi="Arial"/>
          <w:color w:val="181818"/>
          <w:sz w:val="24"/>
          <w:szCs w:val="24"/>
          <w:u w:color="FF654A"/>
        </w:rPr>
        <w:t xml:space="preserve"> and</w:t>
      </w:r>
      <w:r>
        <w:rPr>
          <w:rFonts w:ascii="Arial" w:hAnsi="Arial"/>
          <w:color w:val="181818"/>
          <w:sz w:val="24"/>
          <w:szCs w:val="24"/>
          <w:u w:color="060606"/>
        </w:rPr>
        <w:t xml:space="preserve"> the idea of child-</w:t>
      </w:r>
      <w:proofErr w:type="spellStart"/>
      <w:r>
        <w:rPr>
          <w:rFonts w:ascii="Arial" w:hAnsi="Arial"/>
          <w:color w:val="181818"/>
          <w:sz w:val="24"/>
          <w:szCs w:val="24"/>
          <w:u w:color="060606"/>
        </w:rPr>
        <w:t>centred</w:t>
      </w:r>
      <w:proofErr w:type="spellEnd"/>
      <w:r>
        <w:rPr>
          <w:rFonts w:ascii="Arial" w:hAnsi="Arial"/>
          <w:color w:val="181818"/>
          <w:sz w:val="24"/>
          <w:szCs w:val="24"/>
          <w:u w:color="060606"/>
        </w:rPr>
        <w:t xml:space="preserve"> learning first originated within the report. In chapter 21, the term 'slow learner' </w:t>
      </w:r>
      <w:proofErr w:type="gramStart"/>
      <w:r>
        <w:rPr>
          <w:rFonts w:ascii="Arial" w:hAnsi="Arial"/>
          <w:color w:val="181818"/>
          <w:sz w:val="24"/>
          <w:szCs w:val="24"/>
          <w:u w:color="060606"/>
        </w:rPr>
        <w:t>was substituted</w:t>
      </w:r>
      <w:proofErr w:type="gramEnd"/>
      <w:r>
        <w:rPr>
          <w:rFonts w:ascii="Arial" w:hAnsi="Arial"/>
          <w:color w:val="181818"/>
          <w:sz w:val="24"/>
          <w:szCs w:val="24"/>
          <w:u w:color="060606"/>
        </w:rPr>
        <w:t xml:space="preserve"> by 'educationally sub-normal'. At the heart of primary school education, today lie many ideas enshrined in the </w:t>
      </w:r>
      <w:r w:rsidR="00817103">
        <w:rPr>
          <w:rFonts w:ascii="Arial" w:hAnsi="Arial"/>
          <w:color w:val="181818"/>
          <w:sz w:val="24"/>
          <w:szCs w:val="24"/>
          <w:u w:color="060606"/>
        </w:rPr>
        <w:t>report, which we now take for,</w:t>
      </w:r>
      <w:r>
        <w:rPr>
          <w:rFonts w:ascii="Arial" w:hAnsi="Arial"/>
          <w:color w:val="181818"/>
          <w:sz w:val="24"/>
          <w:szCs w:val="24"/>
          <w:u w:color="060606"/>
        </w:rPr>
        <w:t xml:space="preserve"> granted. Without </w:t>
      </w:r>
      <w:proofErr w:type="spellStart"/>
      <w:r>
        <w:rPr>
          <w:rFonts w:ascii="Arial" w:hAnsi="Arial"/>
          <w:color w:val="181818"/>
          <w:sz w:val="24"/>
          <w:szCs w:val="24"/>
          <w:u w:color="060606"/>
        </w:rPr>
        <w:t>realisation</w:t>
      </w:r>
      <w:proofErr w:type="spellEnd"/>
      <w:r>
        <w:rPr>
          <w:rFonts w:ascii="Arial" w:hAnsi="Arial"/>
          <w:color w:val="181818"/>
          <w:sz w:val="24"/>
          <w:szCs w:val="24"/>
          <w:u w:color="060606"/>
        </w:rPr>
        <w:t xml:space="preserve">, teachers adopt </w:t>
      </w:r>
      <w:r w:rsidR="00817103">
        <w:rPr>
          <w:rFonts w:ascii="Arial" w:hAnsi="Arial"/>
          <w:color w:val="181818"/>
          <w:sz w:val="24"/>
          <w:szCs w:val="24"/>
          <w:u w:color="060606"/>
        </w:rPr>
        <w:t xml:space="preserve">methods, which </w:t>
      </w:r>
      <w:proofErr w:type="spellStart"/>
      <w:r w:rsidR="00817103">
        <w:rPr>
          <w:rFonts w:ascii="Arial" w:hAnsi="Arial"/>
          <w:color w:val="181818"/>
          <w:sz w:val="24"/>
          <w:szCs w:val="24"/>
          <w:u w:color="060606"/>
        </w:rPr>
        <w:t>Plowden</w:t>
      </w:r>
      <w:proofErr w:type="spellEnd"/>
      <w:r w:rsidR="00817103">
        <w:rPr>
          <w:rFonts w:ascii="Arial" w:hAnsi="Arial"/>
          <w:color w:val="181818"/>
          <w:sz w:val="24"/>
          <w:szCs w:val="24"/>
          <w:u w:color="060606"/>
        </w:rPr>
        <w:t xml:space="preserve"> instigated,</w:t>
      </w:r>
      <w:r>
        <w:rPr>
          <w:rFonts w:ascii="Arial" w:hAnsi="Arial"/>
          <w:color w:val="181818"/>
          <w:sz w:val="24"/>
          <w:szCs w:val="24"/>
          <w:u w:color="060606"/>
        </w:rPr>
        <w:t xml:space="preserve"> and encourage the importance of child-led play and excitement through </w:t>
      </w:r>
      <w:proofErr w:type="gramStart"/>
      <w:r>
        <w:rPr>
          <w:rFonts w:ascii="Arial" w:hAnsi="Arial"/>
          <w:color w:val="181818"/>
          <w:sz w:val="24"/>
          <w:szCs w:val="24"/>
          <w:u w:color="060606"/>
        </w:rPr>
        <w:t>learning</w:t>
      </w:r>
      <w:proofErr w:type="gramEnd"/>
      <w:r>
        <w:rPr>
          <w:rFonts w:ascii="Arial" w:hAnsi="Arial"/>
          <w:color w:val="181818"/>
          <w:sz w:val="24"/>
          <w:szCs w:val="24"/>
          <w:u w:color="060606"/>
        </w:rPr>
        <w:t xml:space="preserve"> </w:t>
      </w:r>
      <w:r>
        <w:rPr>
          <w:rFonts w:ascii="Arial" w:hAnsi="Arial"/>
          <w:color w:val="181818"/>
          <w:sz w:val="24"/>
          <w:szCs w:val="24"/>
          <w:u w:color="FF351C"/>
        </w:rPr>
        <w:t xml:space="preserve">(Rebecca Watson, 2013). </w:t>
      </w:r>
    </w:p>
    <w:p w:rsidR="00A87FFA" w:rsidRDefault="00A87FFA">
      <w:pPr>
        <w:pStyle w:val="BodyA"/>
        <w:spacing w:line="360" w:lineRule="auto"/>
        <w:rPr>
          <w:rFonts w:ascii="Arial" w:eastAsia="Arial" w:hAnsi="Arial" w:cs="Arial"/>
          <w:color w:val="181818"/>
          <w:sz w:val="24"/>
          <w:szCs w:val="24"/>
          <w:u w:color="FF351C"/>
        </w:rPr>
      </w:pPr>
    </w:p>
    <w:p w:rsidR="00A87FFA" w:rsidRDefault="00BD208C">
      <w:pPr>
        <w:pStyle w:val="BodyA"/>
        <w:spacing w:line="360" w:lineRule="auto"/>
        <w:rPr>
          <w:rFonts w:ascii="Arial" w:eastAsia="Arial" w:hAnsi="Arial" w:cs="Arial"/>
          <w:color w:val="020202"/>
          <w:sz w:val="24"/>
          <w:szCs w:val="24"/>
          <w:u w:color="0B0B0B"/>
        </w:rPr>
      </w:pPr>
      <w:r>
        <w:rPr>
          <w:rFonts w:ascii="Arial" w:hAnsi="Arial"/>
          <w:color w:val="050505"/>
          <w:sz w:val="24"/>
          <w:szCs w:val="24"/>
          <w:u w:color="050505"/>
        </w:rPr>
        <w:t xml:space="preserve">In 1978, The Warnock Report shaped attitudes of the time and has marked a </w:t>
      </w:r>
      <w:r>
        <w:rPr>
          <w:rFonts w:ascii="Arial" w:hAnsi="Arial"/>
          <w:color w:val="050505"/>
          <w:sz w:val="24"/>
          <w:szCs w:val="24"/>
          <w:u w:color="050505"/>
        </w:rPr>
        <w:t>‘</w:t>
      </w:r>
      <w:r>
        <w:rPr>
          <w:rFonts w:ascii="Arial" w:hAnsi="Arial"/>
          <w:color w:val="050505"/>
          <w:sz w:val="24"/>
          <w:szCs w:val="24"/>
          <w:u w:color="050505"/>
        </w:rPr>
        <w:t>watershed in the education of children with disabilities and has established the framework of a provision where the main elements are still in place today</w:t>
      </w:r>
      <w:r>
        <w:rPr>
          <w:rFonts w:ascii="Arial" w:hAnsi="Arial"/>
          <w:color w:val="050505"/>
          <w:sz w:val="24"/>
          <w:szCs w:val="24"/>
          <w:u w:color="050505"/>
        </w:rPr>
        <w:t>’</w:t>
      </w:r>
      <w:r>
        <w:rPr>
          <w:rFonts w:ascii="Arial" w:hAnsi="Arial"/>
          <w:color w:val="020202"/>
          <w:sz w:val="24"/>
          <w:szCs w:val="24"/>
          <w:u w:color="050505"/>
        </w:rPr>
        <w:t xml:space="preserve"> </w:t>
      </w:r>
      <w:r>
        <w:rPr>
          <w:rFonts w:ascii="Arial" w:hAnsi="Arial"/>
          <w:color w:val="020202"/>
          <w:sz w:val="24"/>
          <w:szCs w:val="24"/>
          <w:u w:color="C81A0E"/>
        </w:rPr>
        <w:t>(Mary Warnock, Braham Nor</w:t>
      </w:r>
      <w:r>
        <w:rPr>
          <w:rFonts w:ascii="Arial" w:hAnsi="Arial"/>
          <w:color w:val="020202"/>
          <w:sz w:val="24"/>
          <w:szCs w:val="24"/>
          <w:u w:color="C81A0E"/>
        </w:rPr>
        <w:t xml:space="preserve">wich 2010). </w:t>
      </w:r>
      <w:r>
        <w:rPr>
          <w:rFonts w:ascii="Arial" w:hAnsi="Arial"/>
          <w:color w:val="020202"/>
          <w:sz w:val="24"/>
          <w:szCs w:val="24"/>
        </w:rPr>
        <w:t xml:space="preserve">The act abolished labels and required schools to determine the </w:t>
      </w:r>
      <w:r>
        <w:rPr>
          <w:rFonts w:ascii="Arial" w:hAnsi="Arial"/>
          <w:color w:val="020202"/>
          <w:sz w:val="24"/>
          <w:szCs w:val="24"/>
        </w:rPr>
        <w:t>‘</w:t>
      </w:r>
      <w:r>
        <w:rPr>
          <w:rFonts w:ascii="Arial" w:hAnsi="Arial"/>
          <w:color w:val="020202"/>
          <w:sz w:val="24"/>
          <w:szCs w:val="24"/>
        </w:rPr>
        <w:t>special educational needs</w:t>
      </w:r>
      <w:r>
        <w:rPr>
          <w:rFonts w:ascii="Arial" w:hAnsi="Arial"/>
          <w:color w:val="020202"/>
          <w:sz w:val="24"/>
          <w:szCs w:val="24"/>
        </w:rPr>
        <w:t xml:space="preserve">’ </w:t>
      </w:r>
      <w:r>
        <w:rPr>
          <w:rFonts w:ascii="Arial" w:hAnsi="Arial"/>
          <w:color w:val="020202"/>
          <w:sz w:val="24"/>
          <w:szCs w:val="24"/>
        </w:rPr>
        <w:t>and provide instruction specific to the child</w:t>
      </w:r>
      <w:r>
        <w:rPr>
          <w:rFonts w:ascii="Arial" w:hAnsi="Arial"/>
          <w:color w:val="020202"/>
          <w:sz w:val="24"/>
          <w:szCs w:val="24"/>
        </w:rPr>
        <w:t>’</w:t>
      </w:r>
      <w:r>
        <w:rPr>
          <w:rFonts w:ascii="Arial" w:hAnsi="Arial"/>
          <w:color w:val="020202"/>
          <w:sz w:val="24"/>
          <w:szCs w:val="24"/>
        </w:rPr>
        <w:t xml:space="preserve">s needs </w:t>
      </w:r>
      <w:r>
        <w:rPr>
          <w:rFonts w:ascii="Arial" w:hAnsi="Arial"/>
          <w:color w:val="020202"/>
          <w:sz w:val="24"/>
          <w:szCs w:val="24"/>
          <w:u w:color="FF120E"/>
        </w:rPr>
        <w:t>(Jo</w:t>
      </w:r>
      <w:r>
        <w:rPr>
          <w:rFonts w:ascii="Arial" w:hAnsi="Arial"/>
          <w:color w:val="020202"/>
          <w:sz w:val="24"/>
          <w:szCs w:val="24"/>
          <w:u w:color="EC1C0E"/>
        </w:rPr>
        <w:t xml:space="preserve">n </w:t>
      </w:r>
      <w:proofErr w:type="spellStart"/>
      <w:r>
        <w:rPr>
          <w:rFonts w:ascii="Arial" w:hAnsi="Arial"/>
          <w:color w:val="020202"/>
          <w:sz w:val="24"/>
          <w:szCs w:val="24"/>
          <w:u w:color="EC1C0E"/>
        </w:rPr>
        <w:t>MacBeath</w:t>
      </w:r>
      <w:proofErr w:type="spellEnd"/>
      <w:r>
        <w:rPr>
          <w:rFonts w:ascii="Arial" w:hAnsi="Arial"/>
          <w:color w:val="020202"/>
          <w:sz w:val="24"/>
          <w:szCs w:val="24"/>
          <w:u w:color="EC1C0E"/>
        </w:rPr>
        <w:t xml:space="preserve">, Maurice </w:t>
      </w:r>
      <w:proofErr w:type="spellStart"/>
      <w:r>
        <w:rPr>
          <w:rFonts w:ascii="Arial" w:hAnsi="Arial"/>
          <w:color w:val="020202"/>
          <w:sz w:val="24"/>
          <w:szCs w:val="24"/>
          <w:u w:color="EC1C0E"/>
        </w:rPr>
        <w:t>Galton,Susanna</w:t>
      </w:r>
      <w:proofErr w:type="spellEnd"/>
      <w:r>
        <w:rPr>
          <w:rFonts w:ascii="Arial" w:hAnsi="Arial"/>
          <w:color w:val="020202"/>
          <w:sz w:val="24"/>
          <w:szCs w:val="24"/>
          <w:u w:color="EC1C0E"/>
        </w:rPr>
        <w:t xml:space="preserve"> Steward, Andrea </w:t>
      </w:r>
      <w:proofErr w:type="spellStart"/>
      <w:r>
        <w:rPr>
          <w:rFonts w:ascii="Arial" w:hAnsi="Arial"/>
          <w:color w:val="020202"/>
          <w:sz w:val="24"/>
          <w:szCs w:val="24"/>
          <w:u w:color="EC1C0E"/>
        </w:rPr>
        <w:t>Macbeath</w:t>
      </w:r>
      <w:proofErr w:type="spellEnd"/>
      <w:r>
        <w:rPr>
          <w:rFonts w:ascii="Arial" w:hAnsi="Arial"/>
          <w:color w:val="020202"/>
          <w:sz w:val="24"/>
          <w:szCs w:val="24"/>
          <w:u w:color="EC1C0E"/>
        </w:rPr>
        <w:t xml:space="preserve">,  and Charlotte Page). </w:t>
      </w:r>
      <w:r>
        <w:rPr>
          <w:rFonts w:ascii="Arial" w:hAnsi="Arial"/>
          <w:color w:val="020202"/>
          <w:sz w:val="24"/>
          <w:szCs w:val="24"/>
        </w:rPr>
        <w:t xml:space="preserve">The report highlighted that </w:t>
      </w:r>
      <w:proofErr w:type="spellStart"/>
      <w:r>
        <w:rPr>
          <w:rFonts w:ascii="Arial" w:hAnsi="Arial"/>
          <w:color w:val="020202"/>
          <w:sz w:val="24"/>
          <w:szCs w:val="24"/>
        </w:rPr>
        <w:t>categorising</w:t>
      </w:r>
      <w:proofErr w:type="spellEnd"/>
      <w:r>
        <w:rPr>
          <w:rFonts w:ascii="Arial" w:hAnsi="Arial"/>
          <w:color w:val="020202"/>
          <w:sz w:val="24"/>
          <w:szCs w:val="24"/>
        </w:rPr>
        <w:t xml:space="preserve"> children with the same disability may not require the same level of education and support </w:t>
      </w:r>
      <w:r>
        <w:rPr>
          <w:rFonts w:ascii="Arial" w:hAnsi="Arial"/>
          <w:color w:val="020202"/>
          <w:sz w:val="24"/>
          <w:szCs w:val="24"/>
          <w:u w:color="E31E10"/>
        </w:rPr>
        <w:t xml:space="preserve">(Tony Booth, Will Swann, 1987). </w:t>
      </w:r>
      <w:r>
        <w:rPr>
          <w:rFonts w:ascii="Arial" w:hAnsi="Arial"/>
          <w:color w:val="020202"/>
          <w:sz w:val="24"/>
          <w:szCs w:val="24"/>
          <w:u w:color="030000"/>
        </w:rPr>
        <w:t>Furthermore, the document introduced new terms to identify groups of children with additional</w:t>
      </w:r>
      <w:r>
        <w:rPr>
          <w:rFonts w:ascii="Arial" w:hAnsi="Arial"/>
          <w:color w:val="020202"/>
          <w:sz w:val="24"/>
          <w:szCs w:val="24"/>
          <w:u w:color="030000"/>
        </w:rPr>
        <w:t xml:space="preserve"> needs, hence moving away from the previous medical labelling of children. The unforeseen consequence was that the term SEN became the name of a single category which led to a series of difficulties. </w:t>
      </w:r>
      <w:proofErr w:type="gramStart"/>
      <w:r>
        <w:rPr>
          <w:rFonts w:ascii="Arial" w:hAnsi="Arial"/>
          <w:color w:val="020202"/>
          <w:sz w:val="24"/>
          <w:szCs w:val="24"/>
          <w:u w:color="030000"/>
        </w:rPr>
        <w:t xml:space="preserve">This is supported by </w:t>
      </w:r>
      <w:proofErr w:type="spellStart"/>
      <w:r>
        <w:rPr>
          <w:rFonts w:ascii="Arial" w:hAnsi="Arial"/>
          <w:color w:val="020202"/>
          <w:sz w:val="24"/>
          <w:szCs w:val="24"/>
          <w:u w:color="E4261F"/>
        </w:rPr>
        <w:t>Quarmby</w:t>
      </w:r>
      <w:proofErr w:type="spellEnd"/>
      <w:r>
        <w:rPr>
          <w:rFonts w:ascii="Arial" w:hAnsi="Arial"/>
          <w:color w:val="020202"/>
          <w:sz w:val="24"/>
          <w:szCs w:val="24"/>
          <w:u w:color="E4261F"/>
        </w:rPr>
        <w:t xml:space="preserve"> (2006) </w:t>
      </w:r>
      <w:r>
        <w:rPr>
          <w:rFonts w:ascii="Arial" w:hAnsi="Arial"/>
          <w:color w:val="020202"/>
          <w:sz w:val="24"/>
          <w:szCs w:val="24"/>
          <w:u w:color="0B0B0B"/>
        </w:rPr>
        <w:t>who suggests that th</w:t>
      </w:r>
      <w:r>
        <w:rPr>
          <w:rFonts w:ascii="Arial" w:hAnsi="Arial"/>
          <w:color w:val="020202"/>
          <w:sz w:val="24"/>
          <w:szCs w:val="24"/>
          <w:u w:color="0B0B0B"/>
        </w:rPr>
        <w:t xml:space="preserve">e government has been using the term to describe a child in a wheelchair and a child with </w:t>
      </w:r>
      <w:proofErr w:type="spellStart"/>
      <w:r>
        <w:rPr>
          <w:rFonts w:ascii="Arial" w:hAnsi="Arial"/>
          <w:color w:val="020202"/>
          <w:sz w:val="24"/>
          <w:szCs w:val="24"/>
          <w:u w:color="0B0B0B"/>
        </w:rPr>
        <w:t>Aspergers</w:t>
      </w:r>
      <w:proofErr w:type="spellEnd"/>
      <w:proofErr w:type="gramEnd"/>
      <w:r>
        <w:rPr>
          <w:rFonts w:ascii="Arial" w:hAnsi="Arial"/>
          <w:color w:val="020202"/>
          <w:sz w:val="24"/>
          <w:szCs w:val="24"/>
          <w:u w:color="0B0B0B"/>
        </w:rPr>
        <w:t>.</w:t>
      </w:r>
    </w:p>
    <w:p w:rsidR="00A87FFA" w:rsidRDefault="00A87FFA">
      <w:pPr>
        <w:pStyle w:val="BodyA"/>
        <w:spacing w:line="360" w:lineRule="auto"/>
        <w:rPr>
          <w:rFonts w:ascii="Arial" w:eastAsia="Arial" w:hAnsi="Arial" w:cs="Arial"/>
          <w:color w:val="020202"/>
          <w:sz w:val="24"/>
          <w:szCs w:val="24"/>
          <w:u w:color="030000"/>
        </w:rPr>
      </w:pPr>
    </w:p>
    <w:p w:rsidR="00A87FFA" w:rsidRDefault="00BD208C">
      <w:pPr>
        <w:pStyle w:val="BodyA"/>
        <w:spacing w:line="360" w:lineRule="auto"/>
        <w:rPr>
          <w:rFonts w:ascii="Arial" w:eastAsia="Arial" w:hAnsi="Arial" w:cs="Arial"/>
          <w:color w:val="020202"/>
          <w:sz w:val="24"/>
          <w:szCs w:val="24"/>
        </w:rPr>
      </w:pPr>
      <w:r>
        <w:rPr>
          <w:rFonts w:ascii="Arial" w:hAnsi="Arial"/>
          <w:color w:val="020202"/>
          <w:sz w:val="24"/>
          <w:szCs w:val="24"/>
          <w:u w:color="030000"/>
        </w:rPr>
        <w:t xml:space="preserve">The Journal of in-service training </w:t>
      </w:r>
      <w:r>
        <w:rPr>
          <w:rFonts w:ascii="Arial" w:hAnsi="Arial"/>
          <w:color w:val="020202"/>
          <w:sz w:val="24"/>
          <w:szCs w:val="24"/>
          <w:u w:color="DB1A0D"/>
        </w:rPr>
        <w:t xml:space="preserve">(Mel Lloyd Smith, 1979) </w:t>
      </w:r>
      <w:r>
        <w:rPr>
          <w:rFonts w:ascii="Arial" w:hAnsi="Arial"/>
          <w:color w:val="020202"/>
          <w:sz w:val="24"/>
          <w:szCs w:val="24"/>
        </w:rPr>
        <w:t xml:space="preserve">suggested challenges to the principle message of Warnock </w:t>
      </w:r>
      <w:proofErr w:type="gramStart"/>
      <w:r>
        <w:rPr>
          <w:rFonts w:ascii="Arial" w:hAnsi="Arial"/>
          <w:color w:val="020202"/>
          <w:sz w:val="24"/>
          <w:szCs w:val="24"/>
        </w:rPr>
        <w:t>in regard to</w:t>
      </w:r>
      <w:proofErr w:type="gramEnd"/>
      <w:r>
        <w:rPr>
          <w:rFonts w:ascii="Arial" w:hAnsi="Arial"/>
          <w:color w:val="020202"/>
          <w:sz w:val="24"/>
          <w:szCs w:val="24"/>
        </w:rPr>
        <w:t xml:space="preserve"> teacher training. Changes</w:t>
      </w:r>
      <w:r>
        <w:rPr>
          <w:rFonts w:ascii="Arial" w:hAnsi="Arial"/>
          <w:color w:val="020202"/>
          <w:sz w:val="24"/>
          <w:szCs w:val="24"/>
        </w:rPr>
        <w:t xml:space="preserve"> in relation to the curriculum, funding and assessment for children with special needs, setting a clear agenda for rapid progress. The Warnock Report places great emphasis on the development of </w:t>
      </w:r>
      <w:r>
        <w:rPr>
          <w:rFonts w:ascii="Arial" w:hAnsi="Arial"/>
          <w:color w:val="020202"/>
          <w:sz w:val="24"/>
          <w:szCs w:val="24"/>
        </w:rPr>
        <w:t>‘</w:t>
      </w:r>
      <w:r>
        <w:rPr>
          <w:rFonts w:ascii="Arial" w:hAnsi="Arial"/>
          <w:color w:val="020202"/>
          <w:sz w:val="24"/>
          <w:szCs w:val="24"/>
        </w:rPr>
        <w:t>awareness</w:t>
      </w:r>
      <w:r>
        <w:rPr>
          <w:rFonts w:ascii="Arial" w:hAnsi="Arial"/>
          <w:color w:val="020202"/>
          <w:sz w:val="24"/>
          <w:szCs w:val="24"/>
        </w:rPr>
        <w:t xml:space="preserve">’ </w:t>
      </w:r>
      <w:r>
        <w:rPr>
          <w:rFonts w:ascii="Arial" w:hAnsi="Arial"/>
          <w:color w:val="020202"/>
          <w:sz w:val="24"/>
          <w:szCs w:val="24"/>
        </w:rPr>
        <w:t xml:space="preserve">and </w:t>
      </w:r>
      <w:r>
        <w:rPr>
          <w:rFonts w:ascii="Arial" w:hAnsi="Arial"/>
          <w:color w:val="020202"/>
          <w:sz w:val="24"/>
          <w:szCs w:val="24"/>
        </w:rPr>
        <w:t>‘</w:t>
      </w:r>
      <w:r>
        <w:rPr>
          <w:rFonts w:ascii="Arial" w:hAnsi="Arial"/>
          <w:color w:val="020202"/>
          <w:sz w:val="24"/>
          <w:szCs w:val="24"/>
        </w:rPr>
        <w:t>insight</w:t>
      </w:r>
      <w:r>
        <w:rPr>
          <w:rFonts w:ascii="Arial" w:hAnsi="Arial"/>
          <w:color w:val="020202"/>
          <w:sz w:val="24"/>
          <w:szCs w:val="24"/>
        </w:rPr>
        <w:t xml:space="preserve">’ </w:t>
      </w:r>
      <w:r>
        <w:rPr>
          <w:rFonts w:ascii="Arial" w:hAnsi="Arial"/>
          <w:color w:val="020202"/>
          <w:sz w:val="24"/>
          <w:szCs w:val="24"/>
        </w:rPr>
        <w:t xml:space="preserve">of teachers </w:t>
      </w:r>
      <w:r>
        <w:rPr>
          <w:rFonts w:ascii="Arial" w:hAnsi="Arial"/>
          <w:color w:val="020202"/>
          <w:sz w:val="24"/>
          <w:szCs w:val="24"/>
          <w:u w:color="FF3329"/>
        </w:rPr>
        <w:t xml:space="preserve">(Smith, </w:t>
      </w:r>
      <w:r>
        <w:rPr>
          <w:rFonts w:ascii="Arial" w:hAnsi="Arial"/>
          <w:color w:val="020202"/>
          <w:sz w:val="24"/>
          <w:szCs w:val="24"/>
          <w:u w:color="FF5427"/>
        </w:rPr>
        <w:t>19</w:t>
      </w:r>
      <w:r>
        <w:rPr>
          <w:rFonts w:ascii="Arial" w:hAnsi="Arial"/>
          <w:color w:val="020202"/>
          <w:sz w:val="24"/>
          <w:szCs w:val="24"/>
          <w:u w:color="D51B17"/>
        </w:rPr>
        <w:t>79).</w:t>
      </w:r>
      <w:r>
        <w:rPr>
          <w:rFonts w:ascii="Arial" w:hAnsi="Arial"/>
          <w:color w:val="020202"/>
          <w:sz w:val="24"/>
          <w:szCs w:val="24"/>
        </w:rPr>
        <w:t xml:space="preserve"> He argued that the report had </w:t>
      </w:r>
      <w:r>
        <w:rPr>
          <w:rFonts w:ascii="Arial" w:hAnsi="Arial"/>
          <w:color w:val="020202"/>
          <w:sz w:val="24"/>
          <w:szCs w:val="24"/>
        </w:rPr>
        <w:t>‘</w:t>
      </w:r>
      <w:r>
        <w:rPr>
          <w:rFonts w:ascii="Arial" w:hAnsi="Arial"/>
          <w:color w:val="020202"/>
          <w:sz w:val="24"/>
          <w:szCs w:val="24"/>
        </w:rPr>
        <w:t>stimulated widespread discussion</w:t>
      </w:r>
      <w:r>
        <w:rPr>
          <w:rFonts w:ascii="Arial" w:hAnsi="Arial"/>
          <w:color w:val="020202"/>
          <w:sz w:val="24"/>
          <w:szCs w:val="24"/>
        </w:rPr>
        <w:t xml:space="preserve">’ </w:t>
      </w:r>
      <w:r>
        <w:rPr>
          <w:rFonts w:ascii="Arial" w:hAnsi="Arial"/>
          <w:color w:val="020202"/>
          <w:sz w:val="24"/>
          <w:szCs w:val="24"/>
        </w:rPr>
        <w:t xml:space="preserve">and posed challenges to the training resources available to teachers, along with concerns about staffing and retraining. In parallel, observations were made by Smith that </w:t>
      </w:r>
      <w:r>
        <w:rPr>
          <w:rFonts w:ascii="Arial" w:hAnsi="Arial"/>
          <w:color w:val="020202"/>
          <w:sz w:val="24"/>
          <w:szCs w:val="24"/>
        </w:rPr>
        <w:t>‘</w:t>
      </w:r>
      <w:r>
        <w:rPr>
          <w:rFonts w:ascii="Arial" w:hAnsi="Arial"/>
          <w:color w:val="020202"/>
          <w:sz w:val="24"/>
          <w:szCs w:val="24"/>
        </w:rPr>
        <w:t>increased awarenes</w:t>
      </w:r>
      <w:r>
        <w:rPr>
          <w:rFonts w:ascii="Arial" w:hAnsi="Arial"/>
          <w:color w:val="020202"/>
          <w:sz w:val="24"/>
          <w:szCs w:val="24"/>
        </w:rPr>
        <w:t>s does not, of course automatically lead to improved practice</w:t>
      </w:r>
      <w:r>
        <w:rPr>
          <w:rFonts w:ascii="Arial" w:hAnsi="Arial"/>
          <w:color w:val="020202"/>
          <w:sz w:val="24"/>
          <w:szCs w:val="24"/>
        </w:rPr>
        <w:t>…</w:t>
      </w:r>
      <w:r>
        <w:rPr>
          <w:rFonts w:ascii="Arial" w:hAnsi="Arial"/>
          <w:color w:val="020202"/>
          <w:sz w:val="24"/>
          <w:szCs w:val="24"/>
        </w:rPr>
        <w:t>the main task must be the development of practical skills required for dealing with children who have special needs</w:t>
      </w:r>
      <w:r>
        <w:rPr>
          <w:rFonts w:ascii="Arial" w:hAnsi="Arial"/>
          <w:color w:val="020202"/>
          <w:sz w:val="24"/>
          <w:szCs w:val="24"/>
        </w:rPr>
        <w:t xml:space="preserve">’ </w:t>
      </w:r>
      <w:r>
        <w:rPr>
          <w:rFonts w:ascii="Arial" w:hAnsi="Arial"/>
          <w:color w:val="020202"/>
          <w:sz w:val="24"/>
          <w:szCs w:val="24"/>
          <w:u w:color="FF443A"/>
        </w:rPr>
        <w:t>(</w:t>
      </w:r>
      <w:r>
        <w:rPr>
          <w:rFonts w:ascii="Arial" w:hAnsi="Arial"/>
          <w:color w:val="020202"/>
          <w:sz w:val="24"/>
          <w:szCs w:val="24"/>
          <w:u w:color="D63015"/>
        </w:rPr>
        <w:t>Smith, 1979)</w:t>
      </w:r>
      <w:r>
        <w:rPr>
          <w:rFonts w:ascii="Arial" w:hAnsi="Arial"/>
          <w:color w:val="020202"/>
          <w:sz w:val="24"/>
          <w:szCs w:val="24"/>
        </w:rPr>
        <w:t xml:space="preserve">. </w:t>
      </w:r>
    </w:p>
    <w:p w:rsidR="00A87FFA" w:rsidRDefault="00A87FFA">
      <w:pPr>
        <w:pStyle w:val="BodyA"/>
        <w:spacing w:line="360" w:lineRule="auto"/>
        <w:rPr>
          <w:rFonts w:ascii="Arial" w:eastAsia="Arial" w:hAnsi="Arial" w:cs="Arial"/>
          <w:color w:val="050505"/>
          <w:sz w:val="24"/>
          <w:szCs w:val="24"/>
          <w:u w:color="050505"/>
        </w:rPr>
      </w:pPr>
    </w:p>
    <w:p w:rsidR="00A87FFA" w:rsidRDefault="00BD208C">
      <w:pPr>
        <w:pStyle w:val="BodyA"/>
        <w:spacing w:line="360" w:lineRule="auto"/>
        <w:rPr>
          <w:rFonts w:ascii="Arial" w:eastAsia="Arial" w:hAnsi="Arial" w:cs="Arial"/>
          <w:sz w:val="24"/>
          <w:szCs w:val="24"/>
        </w:rPr>
      </w:pPr>
      <w:r>
        <w:rPr>
          <w:rFonts w:ascii="Arial" w:hAnsi="Arial"/>
          <w:sz w:val="24"/>
          <w:szCs w:val="24"/>
        </w:rPr>
        <w:t xml:space="preserve">It </w:t>
      </w:r>
      <w:proofErr w:type="gramStart"/>
      <w:r>
        <w:rPr>
          <w:rFonts w:ascii="Arial" w:hAnsi="Arial"/>
          <w:sz w:val="24"/>
          <w:szCs w:val="24"/>
        </w:rPr>
        <w:t>is argued</w:t>
      </w:r>
      <w:proofErr w:type="gramEnd"/>
      <w:r>
        <w:rPr>
          <w:rFonts w:ascii="Arial" w:hAnsi="Arial"/>
          <w:sz w:val="24"/>
          <w:szCs w:val="24"/>
        </w:rPr>
        <w:t xml:space="preserve"> tod</w:t>
      </w:r>
      <w:r>
        <w:rPr>
          <w:rFonts w:ascii="Arial" w:hAnsi="Arial"/>
          <w:color w:val="0E0E0E"/>
          <w:sz w:val="24"/>
          <w:szCs w:val="24"/>
        </w:rPr>
        <w:t xml:space="preserve">ay </w:t>
      </w:r>
      <w:r>
        <w:rPr>
          <w:rFonts w:ascii="Arial" w:hAnsi="Arial"/>
          <w:color w:val="0E0E0E"/>
          <w:sz w:val="24"/>
          <w:szCs w:val="24"/>
          <w:u w:color="FF3630"/>
        </w:rPr>
        <w:t>(</w:t>
      </w:r>
      <w:r>
        <w:rPr>
          <w:rFonts w:ascii="Arial" w:hAnsi="Arial"/>
          <w:color w:val="0E0E0E"/>
          <w:sz w:val="24"/>
          <w:szCs w:val="24"/>
          <w:u w:color="E22812"/>
        </w:rPr>
        <w:t xml:space="preserve">Webster, 2018) </w:t>
      </w:r>
      <w:r>
        <w:rPr>
          <w:rFonts w:ascii="Arial" w:hAnsi="Arial"/>
          <w:color w:val="0E0E0E"/>
          <w:sz w:val="24"/>
          <w:szCs w:val="24"/>
        </w:rPr>
        <w:t>that there has n</w:t>
      </w:r>
      <w:r>
        <w:rPr>
          <w:rFonts w:ascii="Arial" w:hAnsi="Arial"/>
          <w:sz w:val="24"/>
          <w:szCs w:val="24"/>
        </w:rPr>
        <w:t xml:space="preserve">ot been a more broad-ranging report since the Warnock Report. Its influence was </w:t>
      </w:r>
      <w:proofErr w:type="spellStart"/>
      <w:r>
        <w:rPr>
          <w:rFonts w:ascii="Arial" w:hAnsi="Arial"/>
          <w:sz w:val="24"/>
          <w:szCs w:val="24"/>
        </w:rPr>
        <w:t>recognised</w:t>
      </w:r>
      <w:proofErr w:type="spellEnd"/>
      <w:r>
        <w:rPr>
          <w:rFonts w:ascii="Arial" w:hAnsi="Arial"/>
          <w:sz w:val="24"/>
          <w:szCs w:val="24"/>
        </w:rPr>
        <w:t xml:space="preserve"> in the 1981 Education </w:t>
      </w:r>
      <w:proofErr w:type="gramStart"/>
      <w:r>
        <w:rPr>
          <w:rFonts w:ascii="Arial" w:hAnsi="Arial"/>
          <w:sz w:val="24"/>
          <w:szCs w:val="24"/>
        </w:rPr>
        <w:t>Act which</w:t>
      </w:r>
      <w:proofErr w:type="gramEnd"/>
      <w:r>
        <w:rPr>
          <w:rFonts w:ascii="Arial" w:hAnsi="Arial"/>
          <w:sz w:val="24"/>
          <w:szCs w:val="24"/>
        </w:rPr>
        <w:t xml:space="preserve"> included the duty to include children with special educational needs in mainstream schools. The definition of SEN broadened hugely an</w:t>
      </w:r>
      <w:r>
        <w:rPr>
          <w:rFonts w:ascii="Arial" w:hAnsi="Arial"/>
          <w:sz w:val="24"/>
          <w:szCs w:val="24"/>
        </w:rPr>
        <w:t xml:space="preserve">d more children </w:t>
      </w:r>
      <w:proofErr w:type="gramStart"/>
      <w:r>
        <w:rPr>
          <w:rFonts w:ascii="Arial" w:hAnsi="Arial"/>
          <w:sz w:val="24"/>
          <w:szCs w:val="24"/>
        </w:rPr>
        <w:t>were required to be evaluated</w:t>
      </w:r>
      <w:proofErr w:type="gramEnd"/>
      <w:r>
        <w:rPr>
          <w:rFonts w:ascii="Arial" w:hAnsi="Arial"/>
          <w:sz w:val="24"/>
          <w:szCs w:val="24"/>
        </w:rPr>
        <w:t xml:space="preserve"> for SEN. The Act provided the following definition of SEN; </w:t>
      </w:r>
      <w:r>
        <w:rPr>
          <w:rFonts w:ascii="Arial" w:hAnsi="Arial"/>
          <w:sz w:val="24"/>
          <w:szCs w:val="24"/>
        </w:rPr>
        <w:t>‘</w:t>
      </w:r>
      <w:r>
        <w:rPr>
          <w:rFonts w:ascii="Arial" w:hAnsi="Arial"/>
          <w:sz w:val="24"/>
          <w:szCs w:val="24"/>
        </w:rPr>
        <w:t>A child has special educational needs if he has a learning difficulty which calls for special educational provision to be made for him or has signific</w:t>
      </w:r>
      <w:r>
        <w:rPr>
          <w:rFonts w:ascii="Arial" w:hAnsi="Arial"/>
          <w:sz w:val="24"/>
          <w:szCs w:val="24"/>
        </w:rPr>
        <w:t>antly greater difficulty in learning than the majority of children the same ag</w:t>
      </w:r>
      <w:r>
        <w:rPr>
          <w:rFonts w:ascii="Arial" w:hAnsi="Arial"/>
          <w:sz w:val="24"/>
          <w:szCs w:val="24"/>
        </w:rPr>
        <w:t>e</w:t>
      </w:r>
      <w:r>
        <w:rPr>
          <w:rFonts w:ascii="Arial" w:hAnsi="Arial"/>
          <w:sz w:val="24"/>
          <w:szCs w:val="24"/>
        </w:rPr>
        <w:t xml:space="preserve">’ </w:t>
      </w:r>
      <w:r>
        <w:rPr>
          <w:rFonts w:ascii="Arial" w:hAnsi="Arial"/>
          <w:sz w:val="24"/>
          <w:szCs w:val="24"/>
          <w:u w:color="CF2004"/>
        </w:rPr>
        <w:t xml:space="preserve">(Education Act, 1981). </w:t>
      </w:r>
      <w:r>
        <w:rPr>
          <w:rFonts w:ascii="Arial" w:hAnsi="Arial"/>
          <w:sz w:val="24"/>
          <w:szCs w:val="24"/>
        </w:rPr>
        <w:t xml:space="preserve"> A report conducted by Parliament (2006) concluded that the Warnock Report and 1981 Education Act intr</w:t>
      </w:r>
      <w:r>
        <w:rPr>
          <w:rFonts w:ascii="Arial" w:hAnsi="Arial"/>
          <w:sz w:val="24"/>
          <w:szCs w:val="24"/>
        </w:rPr>
        <w:t xml:space="preserve">oduced the idea of </w:t>
      </w:r>
      <w:r>
        <w:rPr>
          <w:rFonts w:ascii="Arial" w:hAnsi="Arial"/>
          <w:sz w:val="24"/>
          <w:szCs w:val="24"/>
        </w:rPr>
        <w:t>‘</w:t>
      </w:r>
      <w:r>
        <w:rPr>
          <w:rFonts w:ascii="Arial" w:hAnsi="Arial"/>
          <w:sz w:val="24"/>
          <w:szCs w:val="24"/>
        </w:rPr>
        <w:t>statements</w:t>
      </w:r>
      <w:r>
        <w:rPr>
          <w:rFonts w:ascii="Arial" w:hAnsi="Arial"/>
          <w:sz w:val="24"/>
          <w:szCs w:val="24"/>
        </w:rPr>
        <w:t xml:space="preserve">’ </w:t>
      </w:r>
      <w:r>
        <w:rPr>
          <w:rFonts w:ascii="Arial" w:hAnsi="Arial"/>
          <w:sz w:val="24"/>
          <w:szCs w:val="24"/>
        </w:rPr>
        <w:t>of SEN, annual rev</w:t>
      </w:r>
      <w:r>
        <w:rPr>
          <w:rFonts w:ascii="Arial" w:hAnsi="Arial"/>
          <w:sz w:val="24"/>
          <w:szCs w:val="24"/>
        </w:rPr>
        <w:t xml:space="preserve">iews and an </w:t>
      </w:r>
      <w:r>
        <w:rPr>
          <w:rFonts w:ascii="Arial" w:hAnsi="Arial"/>
          <w:sz w:val="24"/>
          <w:szCs w:val="24"/>
        </w:rPr>
        <w:t>‘</w:t>
      </w:r>
      <w:r>
        <w:rPr>
          <w:rFonts w:ascii="Arial" w:hAnsi="Arial"/>
          <w:sz w:val="24"/>
          <w:szCs w:val="24"/>
        </w:rPr>
        <w:t>integrated</w:t>
      </w:r>
      <w:r>
        <w:rPr>
          <w:rFonts w:ascii="Arial" w:hAnsi="Arial"/>
          <w:sz w:val="24"/>
          <w:szCs w:val="24"/>
        </w:rPr>
        <w:t xml:space="preserve">’ </w:t>
      </w:r>
      <w:r>
        <w:rPr>
          <w:rFonts w:ascii="Arial" w:hAnsi="Arial"/>
          <w:sz w:val="24"/>
          <w:szCs w:val="24"/>
        </w:rPr>
        <w:t xml:space="preserve">approach which later became known as inclusion. It also highlighted that no additional funding </w:t>
      </w:r>
      <w:proofErr w:type="gramStart"/>
      <w:r>
        <w:rPr>
          <w:rFonts w:ascii="Arial" w:hAnsi="Arial"/>
          <w:sz w:val="24"/>
          <w:szCs w:val="24"/>
        </w:rPr>
        <w:t>was made</w:t>
      </w:r>
      <w:proofErr w:type="gramEnd"/>
      <w:r>
        <w:rPr>
          <w:rFonts w:ascii="Arial" w:hAnsi="Arial"/>
          <w:sz w:val="24"/>
          <w:szCs w:val="24"/>
        </w:rPr>
        <w:t xml:space="preserve"> available for the new processes involved in both </w:t>
      </w:r>
      <w:proofErr w:type="spellStart"/>
      <w:r>
        <w:rPr>
          <w:rFonts w:ascii="Arial" w:hAnsi="Arial"/>
          <w:sz w:val="24"/>
          <w:szCs w:val="24"/>
        </w:rPr>
        <w:t>statementing</w:t>
      </w:r>
      <w:proofErr w:type="spellEnd"/>
      <w:r>
        <w:rPr>
          <w:rFonts w:ascii="Arial" w:hAnsi="Arial"/>
          <w:sz w:val="24"/>
          <w:szCs w:val="24"/>
        </w:rPr>
        <w:t xml:space="preserve"> and training.</w:t>
      </w:r>
    </w:p>
    <w:p w:rsidR="00A87FFA" w:rsidRDefault="00A87FFA">
      <w:pPr>
        <w:pStyle w:val="BodyA"/>
        <w:spacing w:line="360" w:lineRule="auto"/>
        <w:rPr>
          <w:rFonts w:ascii="Arial" w:eastAsia="Arial" w:hAnsi="Arial" w:cs="Arial"/>
          <w:sz w:val="24"/>
          <w:szCs w:val="24"/>
        </w:rPr>
      </w:pPr>
    </w:p>
    <w:p w:rsidR="00A87FFA" w:rsidRDefault="00BD208C">
      <w:pPr>
        <w:pStyle w:val="BodyA"/>
        <w:spacing w:line="360" w:lineRule="auto"/>
        <w:rPr>
          <w:rFonts w:ascii="Arial" w:eastAsia="Arial" w:hAnsi="Arial" w:cs="Arial"/>
          <w:color w:val="060606"/>
          <w:sz w:val="24"/>
          <w:szCs w:val="24"/>
          <w:u w:color="050505"/>
        </w:rPr>
      </w:pPr>
      <w:r>
        <w:rPr>
          <w:rFonts w:ascii="Arial" w:hAnsi="Arial"/>
          <w:sz w:val="24"/>
          <w:szCs w:val="24"/>
        </w:rPr>
        <w:t xml:space="preserve">The 1981 Education Act </w:t>
      </w:r>
      <w:proofErr w:type="gramStart"/>
      <w:r>
        <w:rPr>
          <w:rFonts w:ascii="Arial" w:hAnsi="Arial"/>
          <w:sz w:val="24"/>
          <w:szCs w:val="24"/>
        </w:rPr>
        <w:t>was surpassed</w:t>
      </w:r>
      <w:proofErr w:type="gramEnd"/>
      <w:r>
        <w:rPr>
          <w:rFonts w:ascii="Arial" w:hAnsi="Arial"/>
          <w:sz w:val="24"/>
          <w:szCs w:val="24"/>
        </w:rPr>
        <w:t xml:space="preserve"> by the Educat</w:t>
      </w:r>
      <w:r>
        <w:rPr>
          <w:rFonts w:ascii="Arial" w:hAnsi="Arial"/>
          <w:sz w:val="24"/>
          <w:szCs w:val="24"/>
        </w:rPr>
        <w:t xml:space="preserve">ion Act of </w:t>
      </w:r>
      <w:r w:rsidR="00817103">
        <w:rPr>
          <w:rFonts w:ascii="Arial" w:hAnsi="Arial"/>
          <w:sz w:val="24"/>
          <w:szCs w:val="24"/>
        </w:rPr>
        <w:t>1993, which</w:t>
      </w:r>
      <w:r>
        <w:rPr>
          <w:rFonts w:ascii="Arial" w:hAnsi="Arial"/>
          <w:sz w:val="24"/>
          <w:szCs w:val="24"/>
        </w:rPr>
        <w:t xml:space="preserve"> represented a change in culture from previous practice by putting duty to the LEA to consult with and work alongside parents. It also laid the foundations for the Education Act of 1993 and 1996 along with the Code of Practic</w:t>
      </w:r>
      <w:r>
        <w:rPr>
          <w:rFonts w:ascii="Arial" w:hAnsi="Arial"/>
          <w:color w:val="060606"/>
          <w:sz w:val="24"/>
          <w:szCs w:val="24"/>
        </w:rPr>
        <w:t>e</w:t>
      </w:r>
      <w:r>
        <w:rPr>
          <w:rFonts w:ascii="Arial" w:hAnsi="Arial"/>
          <w:color w:val="060606"/>
          <w:sz w:val="24"/>
          <w:szCs w:val="24"/>
          <w:u w:color="F06338"/>
        </w:rPr>
        <w:t xml:space="preserve"> (Welsh G</w:t>
      </w:r>
      <w:r>
        <w:rPr>
          <w:rFonts w:ascii="Arial" w:hAnsi="Arial"/>
          <w:color w:val="060606"/>
          <w:sz w:val="24"/>
          <w:szCs w:val="24"/>
          <w:u w:color="F06338"/>
        </w:rPr>
        <w:t xml:space="preserve">overnment, 2018). </w:t>
      </w:r>
      <w:r>
        <w:rPr>
          <w:rFonts w:ascii="Arial" w:hAnsi="Arial"/>
          <w:color w:val="060606"/>
          <w:sz w:val="24"/>
          <w:szCs w:val="24"/>
          <w:u w:color="050505"/>
        </w:rPr>
        <w:t xml:space="preserve">In 1988, the Education Reform Act introduced a ten subject curriculum and </w:t>
      </w:r>
      <w:r>
        <w:rPr>
          <w:rFonts w:ascii="Arial" w:hAnsi="Arial"/>
          <w:color w:val="060606"/>
          <w:sz w:val="24"/>
          <w:szCs w:val="24"/>
          <w:u w:color="FF3325"/>
        </w:rPr>
        <w:t>(</w:t>
      </w:r>
      <w:proofErr w:type="spellStart"/>
      <w:r>
        <w:rPr>
          <w:rFonts w:ascii="Arial" w:hAnsi="Arial"/>
          <w:color w:val="060606"/>
          <w:sz w:val="24"/>
          <w:szCs w:val="24"/>
          <w:u w:color="FF3325"/>
        </w:rPr>
        <w:t>Mittler</w:t>
      </w:r>
      <w:proofErr w:type="spellEnd"/>
      <w:r>
        <w:rPr>
          <w:rFonts w:ascii="Arial" w:hAnsi="Arial"/>
          <w:color w:val="060606"/>
          <w:sz w:val="24"/>
          <w:szCs w:val="24"/>
          <w:u w:color="FF3325"/>
        </w:rPr>
        <w:t xml:space="preserve">, 2006) </w:t>
      </w:r>
      <w:r>
        <w:rPr>
          <w:rFonts w:ascii="Arial" w:hAnsi="Arial"/>
          <w:color w:val="060606"/>
          <w:sz w:val="24"/>
          <w:szCs w:val="24"/>
          <w:u w:color="050505"/>
        </w:rPr>
        <w:t xml:space="preserve">implied that the needs of children with special educational needs were </w:t>
      </w:r>
      <w:r>
        <w:rPr>
          <w:rFonts w:ascii="Arial" w:hAnsi="Arial"/>
          <w:color w:val="060606"/>
          <w:sz w:val="24"/>
          <w:szCs w:val="24"/>
          <w:u w:color="050505"/>
        </w:rPr>
        <w:t>‘</w:t>
      </w:r>
      <w:r>
        <w:rPr>
          <w:rFonts w:ascii="Arial" w:hAnsi="Arial"/>
          <w:color w:val="060606"/>
          <w:sz w:val="24"/>
          <w:szCs w:val="24"/>
          <w:u w:color="050505"/>
        </w:rPr>
        <w:t>initially overlooked</w:t>
      </w:r>
      <w:r>
        <w:rPr>
          <w:rFonts w:ascii="Arial" w:hAnsi="Arial"/>
          <w:color w:val="060606"/>
          <w:sz w:val="24"/>
          <w:szCs w:val="24"/>
          <w:u w:color="050505"/>
        </w:rPr>
        <w:t xml:space="preserve">’ </w:t>
      </w:r>
      <w:r>
        <w:rPr>
          <w:rFonts w:ascii="Arial" w:hAnsi="Arial"/>
          <w:color w:val="060606"/>
          <w:sz w:val="24"/>
          <w:szCs w:val="24"/>
          <w:u w:color="050505"/>
        </w:rPr>
        <w:t xml:space="preserve">in an </w:t>
      </w:r>
      <w:r>
        <w:rPr>
          <w:rFonts w:ascii="Arial" w:hAnsi="Arial"/>
          <w:color w:val="060606"/>
          <w:sz w:val="24"/>
          <w:szCs w:val="24"/>
          <w:u w:color="050505"/>
        </w:rPr>
        <w:t>‘</w:t>
      </w:r>
      <w:r>
        <w:rPr>
          <w:rFonts w:ascii="Arial" w:hAnsi="Arial"/>
          <w:color w:val="060606"/>
          <w:sz w:val="24"/>
          <w:szCs w:val="24"/>
          <w:u w:color="050505"/>
        </w:rPr>
        <w:t>avalanche of demands</w:t>
      </w:r>
      <w:r>
        <w:rPr>
          <w:rFonts w:ascii="Arial" w:hAnsi="Arial"/>
          <w:color w:val="060606"/>
          <w:sz w:val="24"/>
          <w:szCs w:val="24"/>
          <w:u w:color="050505"/>
        </w:rPr>
        <w:t>…</w:t>
      </w:r>
      <w:r>
        <w:rPr>
          <w:rFonts w:ascii="Arial" w:hAnsi="Arial"/>
          <w:color w:val="060606"/>
          <w:sz w:val="24"/>
          <w:szCs w:val="24"/>
          <w:u w:color="050505"/>
        </w:rPr>
        <w:t xml:space="preserve">each with its </w:t>
      </w:r>
      <w:proofErr w:type="spellStart"/>
      <w:r>
        <w:rPr>
          <w:rFonts w:ascii="Arial" w:hAnsi="Arial"/>
          <w:color w:val="060606"/>
          <w:sz w:val="24"/>
          <w:szCs w:val="24"/>
          <w:u w:color="050505"/>
        </w:rPr>
        <w:t>programme</w:t>
      </w:r>
      <w:proofErr w:type="spellEnd"/>
      <w:r>
        <w:rPr>
          <w:rFonts w:ascii="Arial" w:hAnsi="Arial"/>
          <w:color w:val="060606"/>
          <w:sz w:val="24"/>
          <w:szCs w:val="24"/>
          <w:u w:color="050505"/>
        </w:rPr>
        <w:t xml:space="preserve"> of</w:t>
      </w:r>
      <w:r>
        <w:rPr>
          <w:rFonts w:ascii="Arial" w:hAnsi="Arial"/>
          <w:color w:val="060606"/>
          <w:sz w:val="24"/>
          <w:szCs w:val="24"/>
          <w:u w:color="050505"/>
        </w:rPr>
        <w:t xml:space="preserve"> study, attainment targets and multiple assessment procedures tied to key stages</w:t>
      </w:r>
      <w:r>
        <w:rPr>
          <w:rFonts w:ascii="Arial" w:hAnsi="Arial"/>
          <w:color w:val="060606"/>
          <w:sz w:val="24"/>
          <w:szCs w:val="24"/>
          <w:u w:color="050505"/>
        </w:rPr>
        <w:t>’</w:t>
      </w:r>
      <w:r>
        <w:rPr>
          <w:rFonts w:ascii="Arial" w:hAnsi="Arial"/>
          <w:color w:val="060606"/>
          <w:sz w:val="24"/>
          <w:szCs w:val="24"/>
          <w:u w:color="050505"/>
        </w:rPr>
        <w:t xml:space="preserve">. </w:t>
      </w:r>
    </w:p>
    <w:p w:rsidR="00A87FFA" w:rsidRDefault="00A87FFA">
      <w:pPr>
        <w:pStyle w:val="BodyA"/>
        <w:spacing w:line="360" w:lineRule="auto"/>
        <w:rPr>
          <w:rFonts w:ascii="Arial" w:eastAsia="Arial" w:hAnsi="Arial" w:cs="Arial"/>
          <w:color w:val="060606"/>
          <w:sz w:val="24"/>
          <w:szCs w:val="24"/>
          <w:u w:color="F06338"/>
        </w:rPr>
      </w:pPr>
    </w:p>
    <w:p w:rsidR="00A87FFA" w:rsidRDefault="00BD208C">
      <w:pPr>
        <w:pStyle w:val="BodyA"/>
        <w:spacing w:line="360" w:lineRule="auto"/>
        <w:rPr>
          <w:rFonts w:ascii="Arial" w:eastAsia="Arial" w:hAnsi="Arial" w:cs="Arial"/>
          <w:color w:val="060606"/>
          <w:sz w:val="24"/>
          <w:szCs w:val="24"/>
          <w:u w:color="060100"/>
        </w:rPr>
      </w:pPr>
      <w:r>
        <w:rPr>
          <w:rFonts w:ascii="Arial" w:hAnsi="Arial"/>
          <w:color w:val="060606"/>
          <w:sz w:val="24"/>
          <w:szCs w:val="24"/>
        </w:rPr>
        <w:t xml:space="preserve">The Code of Practice came into effect in 1994 and since then, the rights and duties contained in the 1993 Act </w:t>
      </w:r>
      <w:proofErr w:type="gramStart"/>
      <w:r>
        <w:rPr>
          <w:rFonts w:ascii="Arial" w:hAnsi="Arial"/>
          <w:color w:val="060606"/>
          <w:sz w:val="24"/>
          <w:szCs w:val="24"/>
        </w:rPr>
        <w:t>have been combined</w:t>
      </w:r>
      <w:proofErr w:type="gramEnd"/>
      <w:r>
        <w:rPr>
          <w:rFonts w:ascii="Arial" w:hAnsi="Arial"/>
          <w:color w:val="060606"/>
          <w:sz w:val="24"/>
          <w:szCs w:val="24"/>
        </w:rPr>
        <w:t xml:space="preserve"> into part 1V of the 1996 Education Act </w:t>
      </w:r>
      <w:r>
        <w:rPr>
          <w:rFonts w:ascii="Arial" w:hAnsi="Arial"/>
          <w:color w:val="060606"/>
          <w:sz w:val="24"/>
          <w:szCs w:val="24"/>
          <w:u w:color="D33337"/>
        </w:rPr>
        <w:t>(Re</w:t>
      </w:r>
      <w:r>
        <w:rPr>
          <w:rFonts w:ascii="Arial" w:hAnsi="Arial"/>
          <w:color w:val="060606"/>
          <w:sz w:val="24"/>
          <w:szCs w:val="24"/>
          <w:u w:color="D33337"/>
        </w:rPr>
        <w:t>es, 2004)</w:t>
      </w:r>
      <w:r>
        <w:rPr>
          <w:rFonts w:ascii="Arial" w:hAnsi="Arial"/>
          <w:color w:val="060606"/>
          <w:sz w:val="24"/>
          <w:szCs w:val="24"/>
          <w:u w:color="060101"/>
        </w:rPr>
        <w:t xml:space="preserve">. The code aimed to offer statutory guidance to schools in England and Wales on how to provide support and guidance to pupils with special needs. In 2001, a revised Special Needs Code of Practice was implemented </w:t>
      </w:r>
      <w:r>
        <w:rPr>
          <w:rFonts w:ascii="Arial" w:hAnsi="Arial"/>
          <w:color w:val="060606"/>
          <w:sz w:val="24"/>
          <w:szCs w:val="24"/>
          <w:u w:color="FF3D17"/>
        </w:rPr>
        <w:t xml:space="preserve">(DFE, 2001) </w:t>
      </w:r>
      <w:r>
        <w:rPr>
          <w:rFonts w:ascii="Arial" w:hAnsi="Arial"/>
          <w:color w:val="060606"/>
          <w:sz w:val="24"/>
          <w:szCs w:val="24"/>
          <w:u w:color="010000"/>
        </w:rPr>
        <w:t>offering statutory guid</w:t>
      </w:r>
      <w:r>
        <w:rPr>
          <w:rFonts w:ascii="Arial" w:hAnsi="Arial"/>
          <w:color w:val="060606"/>
          <w:sz w:val="24"/>
          <w:szCs w:val="24"/>
          <w:u w:color="010000"/>
        </w:rPr>
        <w:t xml:space="preserve">ance to schools, LEAs and Governors. It became effective from 2002 and all bodies including health and social services must adhere to the code </w:t>
      </w:r>
      <w:r>
        <w:rPr>
          <w:rFonts w:ascii="Arial" w:hAnsi="Arial"/>
          <w:color w:val="060606"/>
          <w:sz w:val="24"/>
          <w:szCs w:val="24"/>
          <w:u w:color="FF2621"/>
        </w:rPr>
        <w:t xml:space="preserve">(Rees, 2004). </w:t>
      </w:r>
      <w:r>
        <w:rPr>
          <w:rFonts w:ascii="Arial" w:hAnsi="Arial"/>
          <w:color w:val="060606"/>
          <w:sz w:val="24"/>
          <w:szCs w:val="24"/>
          <w:u w:color="060100"/>
        </w:rPr>
        <w:t>Fundamental principles of the Code include:</w:t>
      </w:r>
    </w:p>
    <w:p w:rsidR="00A87FFA" w:rsidRDefault="00A87FFA">
      <w:pPr>
        <w:pStyle w:val="BodyA"/>
        <w:spacing w:line="360" w:lineRule="auto"/>
        <w:rPr>
          <w:rFonts w:ascii="Arial" w:eastAsia="Arial" w:hAnsi="Arial" w:cs="Arial"/>
          <w:color w:val="060100"/>
          <w:sz w:val="24"/>
          <w:szCs w:val="24"/>
          <w:u w:color="060100"/>
        </w:rPr>
      </w:pPr>
    </w:p>
    <w:p w:rsidR="00A87FFA" w:rsidRDefault="00BD208C">
      <w:pPr>
        <w:pStyle w:val="BodyA"/>
        <w:numPr>
          <w:ilvl w:val="0"/>
          <w:numId w:val="2"/>
        </w:numPr>
        <w:spacing w:line="360" w:lineRule="auto"/>
        <w:rPr>
          <w:rFonts w:ascii="Arial" w:hAnsi="Arial"/>
          <w:color w:val="050505"/>
          <w:sz w:val="24"/>
          <w:szCs w:val="24"/>
        </w:rPr>
      </w:pPr>
      <w:r>
        <w:rPr>
          <w:rFonts w:ascii="Arial" w:hAnsi="Arial"/>
          <w:color w:val="060100"/>
          <w:sz w:val="24"/>
          <w:szCs w:val="24"/>
          <w:u w:color="060100"/>
        </w:rPr>
        <w:t xml:space="preserve">A graduated response (School Action, School Action </w:t>
      </w:r>
      <w:r>
        <w:rPr>
          <w:rFonts w:ascii="Arial" w:hAnsi="Arial"/>
          <w:color w:val="060100"/>
          <w:sz w:val="24"/>
          <w:szCs w:val="24"/>
          <w:u w:color="060100"/>
        </w:rPr>
        <w:t xml:space="preserve">Plus and </w:t>
      </w:r>
      <w:proofErr w:type="spellStart"/>
      <w:r>
        <w:rPr>
          <w:rFonts w:ascii="Arial" w:hAnsi="Arial"/>
          <w:color w:val="060100"/>
          <w:sz w:val="24"/>
          <w:szCs w:val="24"/>
          <w:u w:color="060100"/>
        </w:rPr>
        <w:t>Statemented</w:t>
      </w:r>
      <w:proofErr w:type="spellEnd"/>
      <w:r>
        <w:rPr>
          <w:rFonts w:ascii="Arial" w:hAnsi="Arial"/>
          <w:color w:val="060100"/>
          <w:sz w:val="24"/>
          <w:szCs w:val="24"/>
          <w:u w:color="060100"/>
        </w:rPr>
        <w:t>).</w:t>
      </w:r>
    </w:p>
    <w:p w:rsidR="00A87FFA" w:rsidRDefault="00BD208C">
      <w:pPr>
        <w:pStyle w:val="BodyA"/>
        <w:numPr>
          <w:ilvl w:val="0"/>
          <w:numId w:val="2"/>
        </w:numPr>
        <w:spacing w:line="360" w:lineRule="auto"/>
        <w:rPr>
          <w:rFonts w:ascii="Arial" w:hAnsi="Arial"/>
          <w:color w:val="050505"/>
          <w:sz w:val="24"/>
          <w:szCs w:val="24"/>
        </w:rPr>
      </w:pPr>
      <w:r>
        <w:rPr>
          <w:rFonts w:ascii="Arial" w:hAnsi="Arial"/>
          <w:color w:val="060100"/>
          <w:sz w:val="24"/>
          <w:szCs w:val="24"/>
          <w:u w:color="060100"/>
        </w:rPr>
        <w:t>Children with SEN should have their needs met within mainstream schools/early years settings.</w:t>
      </w:r>
    </w:p>
    <w:p w:rsidR="00A87FFA" w:rsidRDefault="00BD208C">
      <w:pPr>
        <w:pStyle w:val="BodyA"/>
        <w:numPr>
          <w:ilvl w:val="0"/>
          <w:numId w:val="2"/>
        </w:numPr>
        <w:spacing w:line="360" w:lineRule="auto"/>
        <w:rPr>
          <w:rFonts w:ascii="Arial" w:hAnsi="Arial"/>
          <w:color w:val="050505"/>
          <w:sz w:val="24"/>
          <w:szCs w:val="24"/>
        </w:rPr>
      </w:pPr>
      <w:r>
        <w:rPr>
          <w:rFonts w:ascii="Arial" w:hAnsi="Arial"/>
          <w:color w:val="060100"/>
          <w:sz w:val="24"/>
          <w:szCs w:val="24"/>
          <w:u w:color="060100"/>
        </w:rPr>
        <w:t xml:space="preserve">Parents have a pivotal role in </w:t>
      </w:r>
      <w:r w:rsidR="00817103">
        <w:rPr>
          <w:rFonts w:ascii="Arial" w:hAnsi="Arial"/>
          <w:color w:val="060100"/>
          <w:sz w:val="24"/>
          <w:szCs w:val="24"/>
          <w:u w:color="060100"/>
        </w:rPr>
        <w:t>decision-making</w:t>
      </w:r>
      <w:r>
        <w:rPr>
          <w:rFonts w:ascii="Arial" w:hAnsi="Arial"/>
          <w:color w:val="060100"/>
          <w:sz w:val="24"/>
          <w:szCs w:val="24"/>
          <w:u w:color="060100"/>
        </w:rPr>
        <w:t>.</w:t>
      </w:r>
    </w:p>
    <w:p w:rsidR="00A87FFA" w:rsidRDefault="00BD208C">
      <w:pPr>
        <w:pStyle w:val="BodyA"/>
        <w:numPr>
          <w:ilvl w:val="0"/>
          <w:numId w:val="2"/>
        </w:numPr>
        <w:spacing w:line="360" w:lineRule="auto"/>
        <w:rPr>
          <w:rFonts w:ascii="Arial" w:hAnsi="Arial"/>
          <w:color w:val="050505"/>
          <w:sz w:val="24"/>
          <w:szCs w:val="24"/>
        </w:rPr>
      </w:pPr>
      <w:r>
        <w:rPr>
          <w:rFonts w:ascii="Arial" w:hAnsi="Arial"/>
          <w:color w:val="060100"/>
          <w:sz w:val="24"/>
          <w:szCs w:val="24"/>
          <w:u w:color="060100"/>
        </w:rPr>
        <w:t xml:space="preserve">The views of </w:t>
      </w:r>
      <w:r w:rsidR="00817103">
        <w:rPr>
          <w:rFonts w:ascii="Arial" w:hAnsi="Arial"/>
          <w:color w:val="060100"/>
          <w:sz w:val="24"/>
          <w:szCs w:val="24"/>
          <w:u w:color="060100"/>
        </w:rPr>
        <w:t>the child</w:t>
      </w:r>
      <w:r>
        <w:rPr>
          <w:rFonts w:ascii="Arial" w:hAnsi="Arial"/>
          <w:color w:val="060100"/>
          <w:sz w:val="24"/>
          <w:szCs w:val="24"/>
          <w:u w:color="060100"/>
        </w:rPr>
        <w:t xml:space="preserve"> </w:t>
      </w:r>
      <w:proofErr w:type="gramStart"/>
      <w:r>
        <w:rPr>
          <w:rFonts w:ascii="Arial" w:hAnsi="Arial"/>
          <w:color w:val="060100"/>
          <w:sz w:val="24"/>
          <w:szCs w:val="24"/>
          <w:u w:color="060100"/>
        </w:rPr>
        <w:t>should be represented</w:t>
      </w:r>
      <w:proofErr w:type="gramEnd"/>
      <w:r>
        <w:rPr>
          <w:rFonts w:ascii="Arial" w:hAnsi="Arial"/>
          <w:color w:val="060100"/>
          <w:sz w:val="24"/>
          <w:szCs w:val="24"/>
          <w:u w:color="060100"/>
        </w:rPr>
        <w:t>.</w:t>
      </w:r>
    </w:p>
    <w:p w:rsidR="00A87FFA" w:rsidRDefault="00BD208C">
      <w:pPr>
        <w:pStyle w:val="BodyA"/>
        <w:numPr>
          <w:ilvl w:val="0"/>
          <w:numId w:val="2"/>
        </w:numPr>
        <w:spacing w:line="360" w:lineRule="auto"/>
        <w:rPr>
          <w:rFonts w:ascii="Arial" w:hAnsi="Arial"/>
          <w:color w:val="050505"/>
          <w:sz w:val="24"/>
          <w:szCs w:val="24"/>
        </w:rPr>
      </w:pPr>
      <w:r>
        <w:rPr>
          <w:rFonts w:ascii="Arial" w:hAnsi="Arial"/>
          <w:color w:val="060100"/>
          <w:sz w:val="24"/>
          <w:szCs w:val="24"/>
          <w:u w:color="060100"/>
        </w:rPr>
        <w:t>Children with SEN should have access to a br</w:t>
      </w:r>
      <w:r>
        <w:rPr>
          <w:rFonts w:ascii="Arial" w:hAnsi="Arial"/>
          <w:color w:val="060100"/>
          <w:sz w:val="24"/>
          <w:szCs w:val="24"/>
          <w:u w:color="060100"/>
        </w:rPr>
        <w:t>oad, balanced curriculum appropriate to their stage.</w:t>
      </w:r>
    </w:p>
    <w:p w:rsidR="00A87FFA" w:rsidRDefault="00A87FFA">
      <w:pPr>
        <w:pStyle w:val="BodyA"/>
        <w:spacing w:line="360" w:lineRule="auto"/>
        <w:rPr>
          <w:rFonts w:ascii="Arial" w:eastAsia="Arial" w:hAnsi="Arial" w:cs="Arial"/>
          <w:color w:val="060100"/>
          <w:sz w:val="24"/>
          <w:szCs w:val="24"/>
          <w:u w:color="060100"/>
        </w:rPr>
      </w:pPr>
    </w:p>
    <w:p w:rsidR="00A87FFA" w:rsidRDefault="00BD208C">
      <w:pPr>
        <w:pStyle w:val="BodyA"/>
        <w:spacing w:line="360" w:lineRule="auto"/>
        <w:rPr>
          <w:rFonts w:ascii="Arial" w:eastAsia="Arial" w:hAnsi="Arial" w:cs="Arial"/>
          <w:sz w:val="24"/>
          <w:szCs w:val="24"/>
          <w:u w:color="FF2729"/>
        </w:rPr>
      </w:pPr>
      <w:r>
        <w:rPr>
          <w:rFonts w:ascii="Arial" w:hAnsi="Arial"/>
          <w:color w:val="060100"/>
          <w:sz w:val="24"/>
          <w:szCs w:val="24"/>
          <w:u w:color="060100"/>
        </w:rPr>
        <w:t xml:space="preserve">Above all, the Code stated that children with SEN should have their needs met. It is important to consider that during this time, The Disability Discrimination Act </w:t>
      </w:r>
      <w:proofErr w:type="gramStart"/>
      <w:r>
        <w:rPr>
          <w:rFonts w:ascii="Arial" w:hAnsi="Arial"/>
          <w:color w:val="060100"/>
          <w:sz w:val="24"/>
          <w:szCs w:val="24"/>
          <w:u w:color="060100"/>
        </w:rPr>
        <w:t>was passed</w:t>
      </w:r>
      <w:proofErr w:type="gramEnd"/>
      <w:r>
        <w:rPr>
          <w:rFonts w:ascii="Arial" w:hAnsi="Arial"/>
          <w:color w:val="060100"/>
          <w:sz w:val="24"/>
          <w:szCs w:val="24"/>
          <w:u w:color="060100"/>
        </w:rPr>
        <w:t xml:space="preserve"> (1995) which introduced law</w:t>
      </w:r>
      <w:r>
        <w:rPr>
          <w:rFonts w:ascii="Arial" w:hAnsi="Arial"/>
          <w:color w:val="060100"/>
          <w:sz w:val="24"/>
          <w:szCs w:val="24"/>
          <w:u w:color="060100"/>
        </w:rPr>
        <w:t xml:space="preserve">s to protect disabled people from being discriminated against. This Act along with other legislation </w:t>
      </w:r>
      <w:proofErr w:type="gramStart"/>
      <w:r>
        <w:rPr>
          <w:rFonts w:ascii="Arial" w:hAnsi="Arial"/>
          <w:color w:val="060100"/>
          <w:sz w:val="24"/>
          <w:szCs w:val="24"/>
          <w:u w:color="060100"/>
        </w:rPr>
        <w:t>was consolidated</w:t>
      </w:r>
      <w:proofErr w:type="gramEnd"/>
      <w:r>
        <w:rPr>
          <w:rFonts w:ascii="Arial" w:hAnsi="Arial"/>
          <w:color w:val="060100"/>
          <w:sz w:val="24"/>
          <w:szCs w:val="24"/>
          <w:u w:color="060100"/>
        </w:rPr>
        <w:t xml:space="preserve"> under the 2010 Equality Act. The act required public bodies, by law, to make </w:t>
      </w:r>
      <w:r>
        <w:rPr>
          <w:rFonts w:ascii="Arial" w:hAnsi="Arial"/>
          <w:color w:val="060100"/>
          <w:sz w:val="24"/>
          <w:szCs w:val="24"/>
          <w:u w:color="060100"/>
        </w:rPr>
        <w:t>‘</w:t>
      </w:r>
      <w:r>
        <w:rPr>
          <w:rFonts w:ascii="Arial" w:hAnsi="Arial"/>
          <w:color w:val="060100"/>
          <w:sz w:val="24"/>
          <w:szCs w:val="24"/>
          <w:u w:color="060100"/>
        </w:rPr>
        <w:t>reasonable adjustments</w:t>
      </w:r>
      <w:r>
        <w:rPr>
          <w:rFonts w:ascii="Arial" w:hAnsi="Arial"/>
          <w:sz w:val="24"/>
          <w:szCs w:val="24"/>
          <w:u w:color="060100"/>
        </w:rPr>
        <w:t xml:space="preserve">’ </w:t>
      </w:r>
      <w:r>
        <w:rPr>
          <w:rFonts w:ascii="Arial" w:hAnsi="Arial"/>
          <w:sz w:val="24"/>
          <w:szCs w:val="24"/>
          <w:u w:color="FF2729"/>
        </w:rPr>
        <w:t>(First Practice Management).</w:t>
      </w:r>
    </w:p>
    <w:p w:rsidR="00A87FFA" w:rsidRDefault="00A87FFA">
      <w:pPr>
        <w:pStyle w:val="BodyA"/>
        <w:spacing w:line="360" w:lineRule="auto"/>
        <w:rPr>
          <w:rFonts w:ascii="Arial" w:eastAsia="Arial" w:hAnsi="Arial" w:cs="Arial"/>
          <w:sz w:val="24"/>
          <w:szCs w:val="24"/>
          <w:u w:color="FF2729"/>
        </w:rPr>
      </w:pPr>
    </w:p>
    <w:p w:rsidR="00A87FFA" w:rsidRDefault="00BD208C">
      <w:pPr>
        <w:pStyle w:val="BodyA"/>
        <w:spacing w:line="360" w:lineRule="auto"/>
        <w:rPr>
          <w:rFonts w:ascii="Arial" w:eastAsia="Arial" w:hAnsi="Arial" w:cs="Arial"/>
          <w:sz w:val="24"/>
          <w:szCs w:val="24"/>
          <w:u w:color="010601"/>
        </w:rPr>
      </w:pPr>
      <w:r>
        <w:rPr>
          <w:rFonts w:ascii="Arial" w:hAnsi="Arial"/>
          <w:sz w:val="24"/>
          <w:szCs w:val="24"/>
          <w:u w:color="010601"/>
        </w:rPr>
        <w:t xml:space="preserve">In </w:t>
      </w:r>
      <w:r>
        <w:rPr>
          <w:rFonts w:ascii="Arial" w:hAnsi="Arial"/>
          <w:sz w:val="24"/>
          <w:szCs w:val="24"/>
          <w:u w:color="010601"/>
        </w:rPr>
        <w:t>2004, ESTYN conducted a review of Statements in Wales. Alongside this review, the</w:t>
      </w:r>
    </w:p>
    <w:p w:rsidR="00A87FFA" w:rsidRDefault="00BD208C">
      <w:pPr>
        <w:pStyle w:val="BodyA"/>
        <w:spacing w:line="360" w:lineRule="auto"/>
        <w:rPr>
          <w:rFonts w:ascii="Arial" w:eastAsia="Arial" w:hAnsi="Arial" w:cs="Arial"/>
          <w:color w:val="060606"/>
          <w:sz w:val="24"/>
          <w:szCs w:val="24"/>
          <w:u w:color="F21D0E"/>
        </w:rPr>
      </w:pPr>
      <w:r>
        <w:rPr>
          <w:rFonts w:ascii="Arial" w:hAnsi="Arial"/>
          <w:sz w:val="24"/>
          <w:szCs w:val="24"/>
        </w:rPr>
        <w:t>Welsh Assembly Government and the Association of Directors of Education in Wales (ADEW) jointly commissioned research into the "Management of SEN in Wales," conducted by Camb</w:t>
      </w:r>
      <w:r>
        <w:rPr>
          <w:rFonts w:ascii="Arial" w:hAnsi="Arial"/>
          <w:sz w:val="24"/>
          <w:szCs w:val="24"/>
        </w:rPr>
        <w:t xml:space="preserve">ridge Education Associates. As a direct result of the findings, the Welsh Assembly Government declared its intention to develop an Inclusion Policy </w:t>
      </w:r>
      <w:r>
        <w:rPr>
          <w:rFonts w:ascii="Arial" w:hAnsi="Arial"/>
          <w:sz w:val="24"/>
          <w:szCs w:val="24"/>
          <w:u w:color="FF2E22"/>
        </w:rPr>
        <w:t>(D</w:t>
      </w:r>
      <w:r>
        <w:rPr>
          <w:rFonts w:ascii="Arial" w:hAnsi="Arial"/>
          <w:sz w:val="24"/>
          <w:szCs w:val="24"/>
          <w:u w:color="C43011"/>
        </w:rPr>
        <w:t xml:space="preserve">avidson, 2006). </w:t>
      </w:r>
      <w:r>
        <w:rPr>
          <w:rFonts w:ascii="Arial" w:hAnsi="Arial"/>
          <w:sz w:val="24"/>
          <w:szCs w:val="24"/>
          <w:u w:color="030000"/>
        </w:rPr>
        <w:t xml:space="preserve">In 2005, an important document entitled </w:t>
      </w:r>
      <w:r>
        <w:rPr>
          <w:rFonts w:ascii="Arial" w:hAnsi="Arial"/>
          <w:sz w:val="24"/>
          <w:szCs w:val="24"/>
          <w:u w:color="030000"/>
        </w:rPr>
        <w:t>‘</w:t>
      </w:r>
      <w:r>
        <w:rPr>
          <w:rFonts w:ascii="Arial" w:hAnsi="Arial"/>
          <w:sz w:val="24"/>
          <w:szCs w:val="24"/>
          <w:u w:color="030000"/>
        </w:rPr>
        <w:t xml:space="preserve">Inclusion </w:t>
      </w:r>
      <w:r>
        <w:rPr>
          <w:rFonts w:ascii="Arial" w:hAnsi="Arial"/>
          <w:color w:val="030000"/>
          <w:sz w:val="24"/>
          <w:szCs w:val="24"/>
          <w:u w:color="030000"/>
        </w:rPr>
        <w:t>and Pupil Support</w:t>
      </w:r>
      <w:r>
        <w:rPr>
          <w:rFonts w:ascii="Arial" w:hAnsi="Arial"/>
          <w:color w:val="030000"/>
          <w:sz w:val="24"/>
          <w:szCs w:val="24"/>
          <w:u w:color="030000"/>
        </w:rPr>
        <w:t xml:space="preserve">’ </w:t>
      </w:r>
      <w:r>
        <w:rPr>
          <w:rFonts w:ascii="Arial" w:hAnsi="Arial"/>
          <w:color w:val="030000"/>
          <w:sz w:val="24"/>
          <w:szCs w:val="24"/>
          <w:u w:color="030000"/>
        </w:rPr>
        <w:t>highlighted the need</w:t>
      </w:r>
      <w:r>
        <w:rPr>
          <w:rFonts w:ascii="Arial" w:hAnsi="Arial"/>
          <w:color w:val="030000"/>
          <w:sz w:val="24"/>
          <w:szCs w:val="24"/>
          <w:u w:color="030000"/>
        </w:rPr>
        <w:t xml:space="preserve"> for a whole school approach to inclusion. Some common themes and ideas </w:t>
      </w:r>
      <w:proofErr w:type="gramStart"/>
      <w:r>
        <w:rPr>
          <w:rFonts w:ascii="Arial" w:hAnsi="Arial"/>
          <w:color w:val="030000"/>
          <w:sz w:val="24"/>
          <w:szCs w:val="24"/>
          <w:u w:color="030000"/>
        </w:rPr>
        <w:t xml:space="preserve">were </w:t>
      </w:r>
      <w:proofErr w:type="spellStart"/>
      <w:r>
        <w:rPr>
          <w:rFonts w:ascii="Arial" w:hAnsi="Arial"/>
          <w:color w:val="030000"/>
          <w:sz w:val="24"/>
          <w:szCs w:val="24"/>
          <w:u w:color="030000"/>
        </w:rPr>
        <w:t>recognised</w:t>
      </w:r>
      <w:proofErr w:type="spellEnd"/>
      <w:proofErr w:type="gramEnd"/>
      <w:r>
        <w:rPr>
          <w:rFonts w:ascii="Arial" w:hAnsi="Arial"/>
          <w:color w:val="030000"/>
          <w:sz w:val="24"/>
          <w:szCs w:val="24"/>
          <w:u w:color="030000"/>
        </w:rPr>
        <w:t>, including the need to review the statutory assessment framework, to provide SEN funding support and guidance, improve SEN data and to ensure teachers have sufficient s</w:t>
      </w:r>
      <w:r>
        <w:rPr>
          <w:rFonts w:ascii="Arial" w:hAnsi="Arial"/>
          <w:color w:val="030000"/>
          <w:sz w:val="24"/>
          <w:szCs w:val="24"/>
          <w:u w:color="030000"/>
        </w:rPr>
        <w:t xml:space="preserve">kills and knowledge to deal with SEN learners </w:t>
      </w:r>
      <w:r>
        <w:rPr>
          <w:rFonts w:ascii="Arial" w:hAnsi="Arial"/>
          <w:color w:val="060606"/>
          <w:sz w:val="24"/>
          <w:szCs w:val="24"/>
          <w:u w:color="F21D0E"/>
        </w:rPr>
        <w:t>(Davidson, 2006).</w:t>
      </w:r>
    </w:p>
    <w:p w:rsidR="00A87FFA" w:rsidRDefault="00A87FFA">
      <w:pPr>
        <w:pStyle w:val="BodyA"/>
        <w:spacing w:line="360" w:lineRule="auto"/>
        <w:rPr>
          <w:rFonts w:ascii="Arial" w:eastAsia="Arial" w:hAnsi="Arial" w:cs="Arial"/>
          <w:color w:val="060606"/>
          <w:sz w:val="24"/>
          <w:szCs w:val="24"/>
          <w:u w:color="F21D0E"/>
        </w:rPr>
      </w:pPr>
    </w:p>
    <w:p w:rsidR="00A87FFA" w:rsidRDefault="00BD208C">
      <w:pPr>
        <w:pStyle w:val="BodyA"/>
        <w:spacing w:line="360" w:lineRule="auto"/>
        <w:rPr>
          <w:rFonts w:ascii="Arial" w:eastAsia="Arial" w:hAnsi="Arial" w:cs="Arial"/>
          <w:sz w:val="24"/>
          <w:szCs w:val="24"/>
        </w:rPr>
      </w:pPr>
      <w:r>
        <w:rPr>
          <w:rFonts w:ascii="Arial" w:hAnsi="Arial"/>
          <w:color w:val="060606"/>
          <w:sz w:val="24"/>
          <w:szCs w:val="24"/>
          <w:u w:color="050000"/>
        </w:rPr>
        <w:t>In 2003 came some of the most import policies of the decade, initially</w:t>
      </w:r>
      <w:proofErr w:type="gramStart"/>
      <w:r>
        <w:rPr>
          <w:rFonts w:ascii="Arial" w:hAnsi="Arial"/>
          <w:color w:val="060606"/>
          <w:sz w:val="24"/>
          <w:szCs w:val="24"/>
          <w:u w:color="050000"/>
        </w:rPr>
        <w:t>,  The</w:t>
      </w:r>
      <w:proofErr w:type="gramEnd"/>
      <w:r>
        <w:rPr>
          <w:rFonts w:ascii="Arial" w:hAnsi="Arial"/>
          <w:color w:val="060606"/>
          <w:sz w:val="24"/>
          <w:szCs w:val="24"/>
          <w:u w:color="050000"/>
        </w:rPr>
        <w:t xml:space="preserve"> Every Child Matters paper which was followed by The Children's Act of 2004. Similarly, they aimed to </w:t>
      </w:r>
      <w:r>
        <w:rPr>
          <w:rFonts w:ascii="Arial" w:hAnsi="Arial"/>
          <w:color w:val="060606"/>
          <w:sz w:val="24"/>
          <w:szCs w:val="24"/>
          <w:u w:color="050000"/>
        </w:rPr>
        <w:t>‘</w:t>
      </w:r>
      <w:r>
        <w:rPr>
          <w:rFonts w:ascii="Arial" w:hAnsi="Arial"/>
          <w:color w:val="060606"/>
          <w:sz w:val="24"/>
          <w:szCs w:val="24"/>
          <w:u w:color="050000"/>
        </w:rPr>
        <w:t xml:space="preserve">join up </w:t>
      </w:r>
      <w:r>
        <w:rPr>
          <w:rFonts w:ascii="Arial" w:hAnsi="Arial"/>
          <w:color w:val="060606"/>
          <w:sz w:val="24"/>
          <w:szCs w:val="24"/>
          <w:u w:color="050000"/>
        </w:rPr>
        <w:t>thinking</w:t>
      </w:r>
      <w:r>
        <w:rPr>
          <w:rFonts w:ascii="Arial" w:hAnsi="Arial"/>
          <w:color w:val="060606"/>
          <w:sz w:val="24"/>
          <w:szCs w:val="24"/>
          <w:u w:color="050000"/>
        </w:rPr>
        <w:t xml:space="preserve">’ </w:t>
      </w:r>
      <w:r>
        <w:rPr>
          <w:rFonts w:ascii="Arial" w:hAnsi="Arial"/>
          <w:color w:val="060606"/>
          <w:sz w:val="24"/>
          <w:szCs w:val="24"/>
          <w:u w:color="050000"/>
        </w:rPr>
        <w:t>of children</w:t>
      </w:r>
      <w:r>
        <w:rPr>
          <w:rFonts w:ascii="Arial" w:hAnsi="Arial"/>
          <w:color w:val="060606"/>
          <w:sz w:val="24"/>
          <w:szCs w:val="24"/>
          <w:u w:color="050000"/>
        </w:rPr>
        <w:t>’</w:t>
      </w:r>
      <w:r>
        <w:rPr>
          <w:rFonts w:ascii="Arial" w:hAnsi="Arial"/>
          <w:color w:val="060606"/>
          <w:sz w:val="24"/>
          <w:szCs w:val="24"/>
          <w:u w:color="050000"/>
        </w:rPr>
        <w:t>s services incorporating education, social care and health, according to</w:t>
      </w:r>
      <w:r>
        <w:rPr>
          <w:rFonts w:ascii="Arial" w:hAnsi="Arial"/>
          <w:color w:val="060606"/>
          <w:sz w:val="24"/>
          <w:szCs w:val="24"/>
          <w:u w:color="F21D0E"/>
        </w:rPr>
        <w:t xml:space="preserve"> </w:t>
      </w:r>
      <w:proofErr w:type="spellStart"/>
      <w:r>
        <w:rPr>
          <w:rFonts w:ascii="Arial" w:hAnsi="Arial"/>
          <w:color w:val="060606"/>
          <w:sz w:val="24"/>
          <w:szCs w:val="24"/>
          <w:u w:color="F21D0E"/>
        </w:rPr>
        <w:t>Wearmouth</w:t>
      </w:r>
      <w:proofErr w:type="spellEnd"/>
      <w:r>
        <w:rPr>
          <w:rFonts w:ascii="Arial" w:hAnsi="Arial"/>
          <w:color w:val="060606"/>
          <w:sz w:val="24"/>
          <w:szCs w:val="24"/>
          <w:u w:color="F21D0E"/>
        </w:rPr>
        <w:t xml:space="preserve"> (2012). </w:t>
      </w:r>
      <w:r>
        <w:rPr>
          <w:rFonts w:ascii="Arial" w:hAnsi="Arial"/>
          <w:color w:val="060606"/>
          <w:sz w:val="24"/>
          <w:szCs w:val="24"/>
          <w:u w:color="0A0100"/>
        </w:rPr>
        <w:t xml:space="preserve">Every Child Matters supported the theory that </w:t>
      </w:r>
      <w:r>
        <w:rPr>
          <w:rFonts w:ascii="Arial" w:hAnsi="Arial"/>
          <w:color w:val="060606"/>
          <w:sz w:val="24"/>
          <w:szCs w:val="24"/>
          <w:u w:color="0A0100"/>
        </w:rPr>
        <w:t>‘</w:t>
      </w:r>
      <w:r>
        <w:rPr>
          <w:rFonts w:ascii="Arial" w:hAnsi="Arial"/>
          <w:color w:val="060606"/>
          <w:sz w:val="24"/>
          <w:szCs w:val="24"/>
          <w:u w:color="0A0100"/>
        </w:rPr>
        <w:t>pupil attainment and well-being go hand in hand</w:t>
      </w:r>
      <w:r>
        <w:rPr>
          <w:rFonts w:ascii="Arial" w:hAnsi="Arial"/>
          <w:color w:val="060606"/>
          <w:sz w:val="24"/>
          <w:szCs w:val="24"/>
          <w:u w:color="0A0100"/>
        </w:rPr>
        <w:t xml:space="preserve">’ </w:t>
      </w:r>
      <w:r>
        <w:rPr>
          <w:rFonts w:ascii="Arial" w:hAnsi="Arial"/>
          <w:color w:val="060606"/>
          <w:sz w:val="24"/>
          <w:szCs w:val="24"/>
          <w:u w:color="FF190E"/>
        </w:rPr>
        <w:t>(</w:t>
      </w:r>
      <w:proofErr w:type="spellStart"/>
      <w:r>
        <w:rPr>
          <w:rFonts w:ascii="Arial" w:hAnsi="Arial"/>
          <w:color w:val="060606"/>
          <w:sz w:val="24"/>
          <w:szCs w:val="24"/>
          <w:u w:color="FF190E"/>
        </w:rPr>
        <w:t>Cheminais</w:t>
      </w:r>
      <w:proofErr w:type="spellEnd"/>
      <w:r>
        <w:rPr>
          <w:rFonts w:ascii="Arial" w:hAnsi="Arial"/>
          <w:color w:val="060606"/>
          <w:sz w:val="24"/>
          <w:szCs w:val="24"/>
          <w:u w:color="FF190E"/>
        </w:rPr>
        <w:t xml:space="preserve">, 2008). </w:t>
      </w:r>
      <w:r>
        <w:rPr>
          <w:rFonts w:ascii="Arial" w:hAnsi="Arial"/>
          <w:color w:val="060606"/>
          <w:sz w:val="24"/>
          <w:szCs w:val="24"/>
        </w:rPr>
        <w:t>The Children</w:t>
      </w:r>
      <w:r>
        <w:rPr>
          <w:rFonts w:ascii="Arial" w:hAnsi="Arial"/>
          <w:color w:val="060606"/>
          <w:sz w:val="24"/>
          <w:szCs w:val="24"/>
        </w:rPr>
        <w:t>’</w:t>
      </w:r>
      <w:r>
        <w:rPr>
          <w:rFonts w:ascii="Arial" w:hAnsi="Arial"/>
          <w:color w:val="060606"/>
          <w:sz w:val="24"/>
          <w:szCs w:val="24"/>
        </w:rPr>
        <w:t>s Act made prov</w:t>
      </w:r>
      <w:r>
        <w:rPr>
          <w:rFonts w:ascii="Arial" w:hAnsi="Arial"/>
          <w:color w:val="060606"/>
          <w:sz w:val="24"/>
          <w:szCs w:val="24"/>
        </w:rPr>
        <w:t>ision for the establishment of children</w:t>
      </w:r>
      <w:r>
        <w:rPr>
          <w:rFonts w:ascii="Arial" w:hAnsi="Arial"/>
          <w:color w:val="060606"/>
          <w:sz w:val="24"/>
          <w:szCs w:val="24"/>
        </w:rPr>
        <w:t>’</w:t>
      </w:r>
      <w:r>
        <w:rPr>
          <w:rFonts w:ascii="Arial" w:hAnsi="Arial"/>
          <w:color w:val="060606"/>
          <w:sz w:val="24"/>
          <w:szCs w:val="24"/>
        </w:rPr>
        <w:t>s trusts with a clear duty to improve five key outcomes for children</w:t>
      </w:r>
      <w:proofErr w:type="gramStart"/>
      <w:r>
        <w:rPr>
          <w:rFonts w:ascii="Arial" w:hAnsi="Arial"/>
          <w:color w:val="060606"/>
          <w:sz w:val="24"/>
          <w:szCs w:val="24"/>
        </w:rPr>
        <w:t>;</w:t>
      </w:r>
      <w:proofErr w:type="gramEnd"/>
      <w:r>
        <w:rPr>
          <w:rFonts w:ascii="Arial" w:hAnsi="Arial"/>
          <w:color w:val="060606"/>
          <w:sz w:val="24"/>
          <w:szCs w:val="24"/>
        </w:rPr>
        <w:t xml:space="preserve"> to be safe, healthy, enjoy/achieve, make a positive contribution and achieve economic wellbeing </w:t>
      </w:r>
      <w:r>
        <w:rPr>
          <w:rFonts w:ascii="Arial" w:hAnsi="Arial"/>
          <w:color w:val="060606"/>
          <w:sz w:val="24"/>
          <w:szCs w:val="24"/>
          <w:u w:color="DF160D"/>
        </w:rPr>
        <w:t>(</w:t>
      </w:r>
      <w:proofErr w:type="spellStart"/>
      <w:r>
        <w:rPr>
          <w:rFonts w:ascii="Arial" w:hAnsi="Arial"/>
          <w:color w:val="060606"/>
          <w:sz w:val="24"/>
          <w:szCs w:val="24"/>
          <w:u w:color="DF160D"/>
        </w:rPr>
        <w:t>Cheminais</w:t>
      </w:r>
      <w:proofErr w:type="spellEnd"/>
      <w:r>
        <w:rPr>
          <w:rFonts w:ascii="Arial" w:hAnsi="Arial"/>
          <w:color w:val="060606"/>
          <w:sz w:val="24"/>
          <w:szCs w:val="24"/>
          <w:u w:color="DF160D"/>
        </w:rPr>
        <w:t xml:space="preserve">, 2008). </w:t>
      </w:r>
      <w:r>
        <w:rPr>
          <w:rFonts w:ascii="Arial" w:hAnsi="Arial"/>
          <w:color w:val="060606"/>
          <w:sz w:val="24"/>
          <w:szCs w:val="24"/>
        </w:rPr>
        <w:t>It was widely felt that it made</w:t>
      </w:r>
      <w:r>
        <w:rPr>
          <w:rFonts w:ascii="Arial" w:hAnsi="Arial"/>
          <w:color w:val="060606"/>
          <w:sz w:val="24"/>
          <w:szCs w:val="24"/>
        </w:rPr>
        <w:t xml:space="preserve"> a sig</w:t>
      </w:r>
      <w:r>
        <w:rPr>
          <w:rFonts w:ascii="Arial" w:hAnsi="Arial"/>
          <w:sz w:val="24"/>
          <w:szCs w:val="24"/>
        </w:rPr>
        <w:t>nificant contribution in looking at the holistic child.</w:t>
      </w:r>
    </w:p>
    <w:p w:rsidR="00A87FFA" w:rsidRDefault="00A87FFA">
      <w:pPr>
        <w:pStyle w:val="BodyA"/>
        <w:spacing w:line="360" w:lineRule="auto"/>
        <w:rPr>
          <w:rFonts w:ascii="Arial" w:eastAsia="Arial" w:hAnsi="Arial" w:cs="Arial"/>
          <w:sz w:val="24"/>
          <w:szCs w:val="24"/>
        </w:rPr>
      </w:pPr>
    </w:p>
    <w:p w:rsidR="00A87FFA" w:rsidRDefault="00BD208C">
      <w:pPr>
        <w:pStyle w:val="BodyA"/>
        <w:spacing w:line="360" w:lineRule="auto"/>
        <w:rPr>
          <w:rFonts w:ascii="Arial" w:eastAsia="Arial" w:hAnsi="Arial" w:cs="Arial"/>
          <w:sz w:val="24"/>
          <w:szCs w:val="24"/>
        </w:rPr>
      </w:pPr>
      <w:r>
        <w:rPr>
          <w:rFonts w:ascii="Arial" w:hAnsi="Arial"/>
          <w:sz w:val="24"/>
          <w:szCs w:val="24"/>
        </w:rPr>
        <w:t>Current arrangements for supporting children in Wales have been evolving at speed, with key strategic documents and legislation released that are all integral components for initiating and pushing change. These documents include The Additional Learning Nee</w:t>
      </w:r>
      <w:r>
        <w:rPr>
          <w:rFonts w:ascii="Arial" w:hAnsi="Arial"/>
          <w:sz w:val="24"/>
          <w:szCs w:val="24"/>
        </w:rPr>
        <w:t xml:space="preserve">ds and Education Tribunal Act (2018), Education in Wales: Our national mission (2017) (Successful Futures (2015), ESTYN Framework: Supplementary Guidance: Additional learning needs (2018) and the government document for Professional Standards for Teaching </w:t>
      </w:r>
      <w:r>
        <w:rPr>
          <w:rFonts w:ascii="Arial" w:hAnsi="Arial"/>
          <w:sz w:val="24"/>
          <w:szCs w:val="24"/>
        </w:rPr>
        <w:t xml:space="preserve">and Leadership (2017). It is important to note the reasons for the reform journey </w:t>
      </w:r>
    </w:p>
    <w:p w:rsidR="00A87FFA" w:rsidRDefault="00BD208C">
      <w:pPr>
        <w:pStyle w:val="BodyA"/>
        <w:spacing w:line="360" w:lineRule="auto"/>
        <w:rPr>
          <w:rFonts w:ascii="Arial" w:eastAsia="Arial" w:hAnsi="Arial" w:cs="Arial"/>
          <w:sz w:val="24"/>
          <w:szCs w:val="24"/>
        </w:rPr>
      </w:pPr>
      <w:proofErr w:type="gramStart"/>
      <w:r>
        <w:rPr>
          <w:rFonts w:ascii="Arial" w:hAnsi="Arial"/>
          <w:sz w:val="24"/>
          <w:szCs w:val="24"/>
        </w:rPr>
        <w:t>and</w:t>
      </w:r>
      <w:proofErr w:type="gramEnd"/>
      <w:r>
        <w:rPr>
          <w:rFonts w:ascii="Arial" w:hAnsi="Arial"/>
          <w:sz w:val="24"/>
          <w:szCs w:val="24"/>
        </w:rPr>
        <w:t xml:space="preserve"> within the OECD Document (2017) it suggests the disappointing results in the 2009 </w:t>
      </w:r>
      <w:proofErr w:type="spellStart"/>
      <w:r>
        <w:rPr>
          <w:rFonts w:ascii="Arial" w:hAnsi="Arial"/>
          <w:sz w:val="24"/>
          <w:szCs w:val="24"/>
        </w:rPr>
        <w:t>Programme</w:t>
      </w:r>
      <w:proofErr w:type="spellEnd"/>
      <w:r>
        <w:rPr>
          <w:rFonts w:ascii="Arial" w:hAnsi="Arial"/>
          <w:sz w:val="24"/>
          <w:szCs w:val="24"/>
        </w:rPr>
        <w:t xml:space="preserve"> for International Student Assessment (PISA) initiated radical educational ref</w:t>
      </w:r>
      <w:r>
        <w:rPr>
          <w:rFonts w:ascii="Arial" w:hAnsi="Arial"/>
          <w:sz w:val="24"/>
          <w:szCs w:val="24"/>
        </w:rPr>
        <w:t>orm within Wales.</w:t>
      </w:r>
    </w:p>
    <w:p w:rsidR="00A87FFA" w:rsidRDefault="00A87FFA">
      <w:pPr>
        <w:pStyle w:val="BodyA"/>
        <w:spacing w:line="360" w:lineRule="auto"/>
        <w:rPr>
          <w:rFonts w:ascii="Arial" w:eastAsia="Arial" w:hAnsi="Arial" w:cs="Arial"/>
          <w:sz w:val="24"/>
          <w:szCs w:val="24"/>
        </w:rPr>
      </w:pPr>
    </w:p>
    <w:p w:rsidR="00A87FFA" w:rsidRDefault="00BD208C">
      <w:pPr>
        <w:pStyle w:val="BodyA"/>
        <w:spacing w:line="360" w:lineRule="auto"/>
        <w:rPr>
          <w:rFonts w:ascii="Arial" w:eastAsia="Arial" w:hAnsi="Arial" w:cs="Arial"/>
          <w:color w:val="040404"/>
          <w:sz w:val="24"/>
          <w:szCs w:val="24"/>
        </w:rPr>
      </w:pPr>
      <w:r>
        <w:rPr>
          <w:rFonts w:ascii="Arial" w:hAnsi="Arial"/>
          <w:sz w:val="24"/>
          <w:szCs w:val="24"/>
        </w:rPr>
        <w:t xml:space="preserve">Since the last curriculum in 1993 </w:t>
      </w:r>
      <w:proofErr w:type="gramStart"/>
      <w:r>
        <w:rPr>
          <w:rFonts w:ascii="Arial" w:hAnsi="Arial"/>
          <w:sz w:val="24"/>
          <w:szCs w:val="24"/>
        </w:rPr>
        <w:t>was introduced</w:t>
      </w:r>
      <w:proofErr w:type="gramEnd"/>
      <w:r>
        <w:rPr>
          <w:rFonts w:ascii="Arial" w:hAnsi="Arial"/>
          <w:sz w:val="24"/>
          <w:szCs w:val="24"/>
        </w:rPr>
        <w:t xml:space="preserve">, advances in technology have had an impact on what children learn and the way in which they access the curriculum. This has </w:t>
      </w:r>
      <w:proofErr w:type="spellStart"/>
      <w:r>
        <w:rPr>
          <w:rFonts w:ascii="Arial" w:hAnsi="Arial"/>
          <w:sz w:val="24"/>
          <w:szCs w:val="24"/>
        </w:rPr>
        <w:t>lead</w:t>
      </w:r>
      <w:proofErr w:type="spellEnd"/>
      <w:r>
        <w:rPr>
          <w:rFonts w:ascii="Arial" w:hAnsi="Arial"/>
          <w:sz w:val="24"/>
          <w:szCs w:val="24"/>
        </w:rPr>
        <w:t xml:space="preserve"> to the development of a </w:t>
      </w:r>
      <w:proofErr w:type="gramStart"/>
      <w:r>
        <w:rPr>
          <w:rFonts w:ascii="Arial" w:hAnsi="Arial"/>
          <w:sz w:val="24"/>
          <w:szCs w:val="24"/>
        </w:rPr>
        <w:t>whole</w:t>
      </w:r>
      <w:proofErr w:type="gramEnd"/>
      <w:r>
        <w:rPr>
          <w:rFonts w:ascii="Arial" w:hAnsi="Arial"/>
          <w:sz w:val="24"/>
          <w:szCs w:val="24"/>
        </w:rPr>
        <w:t xml:space="preserve"> new curriculum that was </w:t>
      </w:r>
      <w:r>
        <w:rPr>
          <w:rFonts w:ascii="Arial" w:hAnsi="Arial"/>
          <w:sz w:val="24"/>
          <w:szCs w:val="24"/>
        </w:rPr>
        <w:t>informed by Professor Donaldson</w:t>
      </w:r>
      <w:r>
        <w:rPr>
          <w:rFonts w:ascii="Arial" w:hAnsi="Arial"/>
          <w:sz w:val="24"/>
          <w:szCs w:val="24"/>
        </w:rPr>
        <w:t>’</w:t>
      </w:r>
      <w:r>
        <w:rPr>
          <w:rFonts w:ascii="Arial" w:hAnsi="Arial"/>
          <w:sz w:val="24"/>
          <w:szCs w:val="24"/>
        </w:rPr>
        <w:t xml:space="preserve">s independent review in Wales, entitled Successful Futures </w:t>
      </w:r>
      <w:r>
        <w:rPr>
          <w:rFonts w:ascii="Arial" w:hAnsi="Arial"/>
          <w:color w:val="040404"/>
          <w:sz w:val="24"/>
          <w:szCs w:val="24"/>
          <w:u w:color="DA1C1B"/>
        </w:rPr>
        <w:t>(Donaldson, 2015)</w:t>
      </w:r>
      <w:r>
        <w:rPr>
          <w:rFonts w:ascii="Arial" w:hAnsi="Arial"/>
          <w:color w:val="040404"/>
          <w:sz w:val="24"/>
          <w:szCs w:val="24"/>
        </w:rPr>
        <w:t xml:space="preserve">. The </w:t>
      </w:r>
    </w:p>
    <w:p w:rsidR="00A87FFA" w:rsidRDefault="00BD208C">
      <w:pPr>
        <w:pStyle w:val="BodyA"/>
        <w:spacing w:line="360" w:lineRule="auto"/>
        <w:rPr>
          <w:rFonts w:ascii="Arial" w:eastAsia="Arial" w:hAnsi="Arial" w:cs="Arial"/>
          <w:color w:val="040404"/>
          <w:sz w:val="24"/>
          <w:szCs w:val="24"/>
        </w:rPr>
      </w:pPr>
      <w:proofErr w:type="gramStart"/>
      <w:r>
        <w:rPr>
          <w:rFonts w:ascii="Arial" w:hAnsi="Arial"/>
          <w:color w:val="040404"/>
          <w:sz w:val="24"/>
          <w:szCs w:val="24"/>
        </w:rPr>
        <w:t>curriculum</w:t>
      </w:r>
      <w:proofErr w:type="gramEnd"/>
      <w:r>
        <w:rPr>
          <w:rFonts w:ascii="Arial" w:hAnsi="Arial"/>
          <w:color w:val="040404"/>
          <w:sz w:val="24"/>
          <w:szCs w:val="24"/>
        </w:rPr>
        <w:t xml:space="preserve"> identifies four core purposes that will have six areas of learning along with three cross-curricular responsibilities (literacy, n</w:t>
      </w:r>
      <w:r>
        <w:rPr>
          <w:rFonts w:ascii="Arial" w:hAnsi="Arial"/>
          <w:color w:val="040404"/>
          <w:sz w:val="24"/>
          <w:szCs w:val="24"/>
        </w:rPr>
        <w:t xml:space="preserve">umeracy and digital competency). Similarly, comparisons </w:t>
      </w:r>
      <w:proofErr w:type="gramStart"/>
      <w:r>
        <w:rPr>
          <w:rFonts w:ascii="Arial" w:hAnsi="Arial"/>
          <w:color w:val="040404"/>
          <w:sz w:val="24"/>
          <w:szCs w:val="24"/>
        </w:rPr>
        <w:t>can be drawn</w:t>
      </w:r>
      <w:proofErr w:type="gramEnd"/>
      <w:r>
        <w:rPr>
          <w:rFonts w:ascii="Arial" w:hAnsi="Arial"/>
          <w:color w:val="040404"/>
          <w:sz w:val="24"/>
          <w:szCs w:val="24"/>
        </w:rPr>
        <w:t xml:space="preserve"> between Donaldson</w:t>
      </w:r>
      <w:r>
        <w:rPr>
          <w:rFonts w:ascii="Arial" w:hAnsi="Arial"/>
          <w:color w:val="040404"/>
          <w:sz w:val="24"/>
          <w:szCs w:val="24"/>
        </w:rPr>
        <w:t>’</w:t>
      </w:r>
      <w:r>
        <w:rPr>
          <w:rFonts w:ascii="Arial" w:hAnsi="Arial"/>
          <w:color w:val="040404"/>
          <w:sz w:val="24"/>
          <w:szCs w:val="24"/>
        </w:rPr>
        <w:t xml:space="preserve">s views and the DFE document, Framework for the School Curriculum (1980) where both </w:t>
      </w:r>
      <w:proofErr w:type="spellStart"/>
      <w:r>
        <w:rPr>
          <w:rFonts w:ascii="Arial" w:hAnsi="Arial"/>
          <w:color w:val="040404"/>
          <w:sz w:val="24"/>
          <w:szCs w:val="24"/>
        </w:rPr>
        <w:t>recognise</w:t>
      </w:r>
      <w:proofErr w:type="spellEnd"/>
      <w:r>
        <w:rPr>
          <w:rFonts w:ascii="Arial" w:hAnsi="Arial"/>
          <w:color w:val="040404"/>
          <w:sz w:val="24"/>
          <w:szCs w:val="24"/>
        </w:rPr>
        <w:t xml:space="preserve"> the need for incorporating technology to support learning. Professor Donald</w:t>
      </w:r>
      <w:r>
        <w:rPr>
          <w:rFonts w:ascii="Arial" w:hAnsi="Arial"/>
          <w:color w:val="040404"/>
          <w:sz w:val="24"/>
          <w:szCs w:val="24"/>
        </w:rPr>
        <w:t xml:space="preserve">son recommends a learning </w:t>
      </w:r>
    </w:p>
    <w:p w:rsidR="00A87FFA" w:rsidRDefault="00BD208C">
      <w:pPr>
        <w:pStyle w:val="BodyA"/>
        <w:spacing w:line="360" w:lineRule="auto"/>
        <w:rPr>
          <w:rFonts w:ascii="Arial" w:eastAsia="Arial" w:hAnsi="Arial" w:cs="Arial"/>
          <w:color w:val="040404"/>
          <w:sz w:val="24"/>
          <w:szCs w:val="24"/>
        </w:rPr>
      </w:pPr>
      <w:r>
        <w:rPr>
          <w:rFonts w:ascii="Arial" w:hAnsi="Arial"/>
          <w:color w:val="040404"/>
          <w:sz w:val="24"/>
          <w:szCs w:val="24"/>
        </w:rPr>
        <w:t xml:space="preserve">continuum instead of key stages where progression steps where </w:t>
      </w:r>
      <w:r>
        <w:rPr>
          <w:rFonts w:ascii="Arial" w:hAnsi="Arial"/>
          <w:color w:val="040404"/>
          <w:sz w:val="24"/>
          <w:szCs w:val="24"/>
        </w:rPr>
        <w:t>‘</w:t>
      </w:r>
      <w:r>
        <w:rPr>
          <w:rFonts w:ascii="Arial" w:hAnsi="Arial"/>
          <w:color w:val="040404"/>
          <w:sz w:val="24"/>
          <w:szCs w:val="24"/>
        </w:rPr>
        <w:t xml:space="preserve">schools, teachers, parents and </w:t>
      </w:r>
      <w:proofErr w:type="spellStart"/>
      <w:r>
        <w:rPr>
          <w:rFonts w:ascii="Arial" w:hAnsi="Arial"/>
          <w:color w:val="040404"/>
          <w:sz w:val="24"/>
          <w:szCs w:val="24"/>
        </w:rPr>
        <w:t>carers</w:t>
      </w:r>
      <w:proofErr w:type="spellEnd"/>
      <w:r>
        <w:rPr>
          <w:rFonts w:ascii="Arial" w:hAnsi="Arial"/>
          <w:color w:val="040404"/>
          <w:sz w:val="24"/>
          <w:szCs w:val="24"/>
        </w:rPr>
        <w:t xml:space="preserve"> need reference points for determining whether children and young people are making appropriate progress</w:t>
      </w:r>
      <w:r>
        <w:rPr>
          <w:rFonts w:ascii="Arial" w:hAnsi="Arial"/>
          <w:color w:val="040404"/>
          <w:sz w:val="24"/>
          <w:szCs w:val="24"/>
        </w:rPr>
        <w:t xml:space="preserve">’ </w:t>
      </w:r>
      <w:r>
        <w:rPr>
          <w:rFonts w:ascii="Arial" w:hAnsi="Arial"/>
          <w:color w:val="040404"/>
          <w:sz w:val="24"/>
          <w:szCs w:val="24"/>
          <w:u w:color="A83C32"/>
        </w:rPr>
        <w:t xml:space="preserve">(Donaldson, 2015). </w:t>
      </w:r>
      <w:r>
        <w:rPr>
          <w:rFonts w:ascii="Arial" w:hAnsi="Arial"/>
          <w:color w:val="040404"/>
          <w:sz w:val="24"/>
          <w:szCs w:val="24"/>
          <w:u w:color="080808"/>
        </w:rPr>
        <w:t xml:space="preserve">It </w:t>
      </w:r>
      <w:proofErr w:type="gramStart"/>
      <w:r>
        <w:rPr>
          <w:rFonts w:ascii="Arial" w:hAnsi="Arial"/>
          <w:color w:val="040404"/>
          <w:sz w:val="24"/>
          <w:szCs w:val="24"/>
          <w:u w:color="080808"/>
        </w:rPr>
        <w:t>w</w:t>
      </w:r>
      <w:r>
        <w:rPr>
          <w:rFonts w:ascii="Arial" w:hAnsi="Arial"/>
          <w:color w:val="040404"/>
          <w:sz w:val="24"/>
          <w:szCs w:val="24"/>
          <w:u w:color="080808"/>
        </w:rPr>
        <w:t>as observed</w:t>
      </w:r>
      <w:proofErr w:type="gramEnd"/>
      <w:r>
        <w:rPr>
          <w:rFonts w:ascii="Arial" w:hAnsi="Arial"/>
          <w:color w:val="040404"/>
          <w:sz w:val="24"/>
          <w:szCs w:val="24"/>
          <w:u w:color="080808"/>
        </w:rPr>
        <w:t xml:space="preserve"> that the differing philosophies within the foundation phase and key stages hindered progression and transitions. It </w:t>
      </w:r>
      <w:proofErr w:type="gramStart"/>
      <w:r>
        <w:rPr>
          <w:rFonts w:ascii="Arial" w:hAnsi="Arial"/>
          <w:color w:val="040404"/>
          <w:sz w:val="24"/>
          <w:szCs w:val="24"/>
          <w:u w:color="080808"/>
        </w:rPr>
        <w:t>is suggested</w:t>
      </w:r>
      <w:proofErr w:type="gramEnd"/>
      <w:r>
        <w:rPr>
          <w:rFonts w:ascii="Arial" w:hAnsi="Arial"/>
          <w:color w:val="040404"/>
          <w:sz w:val="24"/>
          <w:szCs w:val="24"/>
          <w:u w:color="080808"/>
        </w:rPr>
        <w:t xml:space="preserve"> that the curriculum will be </w:t>
      </w:r>
      <w:r>
        <w:rPr>
          <w:rFonts w:ascii="Arial" w:hAnsi="Arial"/>
          <w:color w:val="040404"/>
          <w:sz w:val="24"/>
          <w:szCs w:val="24"/>
          <w:u w:color="080808"/>
        </w:rPr>
        <w:t>‘</w:t>
      </w:r>
      <w:r>
        <w:rPr>
          <w:rFonts w:ascii="Arial" w:hAnsi="Arial"/>
          <w:color w:val="040404"/>
          <w:sz w:val="24"/>
          <w:szCs w:val="24"/>
          <w:u w:color="080808"/>
        </w:rPr>
        <w:t xml:space="preserve">inclusive, with all children and young people </w:t>
      </w:r>
      <w:r>
        <w:rPr>
          <w:rFonts w:ascii="Arial" w:hAnsi="Arial"/>
          <w:color w:val="040404"/>
          <w:sz w:val="24"/>
          <w:szCs w:val="24"/>
        </w:rPr>
        <w:t>making progress along the continuum rega</w:t>
      </w:r>
      <w:r>
        <w:rPr>
          <w:rFonts w:ascii="Arial" w:hAnsi="Arial"/>
          <w:color w:val="040404"/>
          <w:sz w:val="24"/>
          <w:szCs w:val="24"/>
        </w:rPr>
        <w:t xml:space="preserve">rdless of any additional needs </w:t>
      </w:r>
    </w:p>
    <w:p w:rsidR="00A87FFA" w:rsidRDefault="00BD208C">
      <w:pPr>
        <w:pStyle w:val="BodyA"/>
        <w:spacing w:line="360" w:lineRule="auto"/>
        <w:rPr>
          <w:rFonts w:ascii="Arial" w:eastAsia="Arial" w:hAnsi="Arial" w:cs="Arial"/>
          <w:color w:val="040404"/>
          <w:sz w:val="24"/>
          <w:szCs w:val="24"/>
          <w:u w:color="FF3B1D"/>
        </w:rPr>
      </w:pPr>
      <w:proofErr w:type="gramStart"/>
      <w:r>
        <w:rPr>
          <w:rFonts w:ascii="Arial" w:hAnsi="Arial"/>
          <w:color w:val="040404"/>
          <w:sz w:val="24"/>
          <w:szCs w:val="24"/>
        </w:rPr>
        <w:t>they</w:t>
      </w:r>
      <w:proofErr w:type="gramEnd"/>
      <w:r>
        <w:rPr>
          <w:rFonts w:ascii="Arial" w:hAnsi="Arial"/>
          <w:color w:val="040404"/>
          <w:sz w:val="24"/>
          <w:szCs w:val="24"/>
        </w:rPr>
        <w:t xml:space="preserve"> may have</w:t>
      </w:r>
      <w:r>
        <w:rPr>
          <w:rFonts w:ascii="Arial" w:hAnsi="Arial"/>
          <w:color w:val="040404"/>
          <w:sz w:val="24"/>
          <w:szCs w:val="24"/>
        </w:rPr>
        <w:t xml:space="preserve">’ </w:t>
      </w:r>
      <w:r>
        <w:rPr>
          <w:rFonts w:ascii="Arial" w:hAnsi="Arial"/>
          <w:color w:val="040404"/>
          <w:sz w:val="24"/>
          <w:szCs w:val="24"/>
          <w:u w:color="FF3B1D"/>
        </w:rPr>
        <w:t xml:space="preserve">(Donaldson, 2015). </w:t>
      </w:r>
    </w:p>
    <w:p w:rsidR="00A87FFA" w:rsidRDefault="00BD208C">
      <w:pPr>
        <w:pStyle w:val="BodyA"/>
        <w:spacing w:line="360" w:lineRule="auto"/>
        <w:rPr>
          <w:rFonts w:ascii="Arial" w:eastAsia="Arial" w:hAnsi="Arial" w:cs="Arial"/>
          <w:color w:val="040404"/>
          <w:sz w:val="24"/>
          <w:szCs w:val="24"/>
          <w:u w:color="FF3B1D"/>
        </w:rPr>
      </w:pPr>
      <w:r>
        <w:rPr>
          <w:rFonts w:ascii="Arial" w:hAnsi="Arial"/>
          <w:color w:val="040404"/>
          <w:sz w:val="24"/>
          <w:szCs w:val="24"/>
          <w:u w:color="FF3B1D"/>
        </w:rPr>
        <w:t xml:space="preserve"> </w:t>
      </w:r>
    </w:p>
    <w:p w:rsidR="00A87FFA" w:rsidRDefault="00BD208C">
      <w:pPr>
        <w:pStyle w:val="BodyA"/>
        <w:spacing w:line="360" w:lineRule="auto"/>
        <w:rPr>
          <w:rFonts w:ascii="Arial" w:eastAsia="Arial" w:hAnsi="Arial" w:cs="Arial"/>
          <w:sz w:val="24"/>
          <w:szCs w:val="24"/>
          <w:u w:color="FF4631"/>
        </w:rPr>
      </w:pPr>
      <w:r>
        <w:rPr>
          <w:rFonts w:ascii="Arial" w:hAnsi="Arial"/>
          <w:color w:val="040404"/>
          <w:sz w:val="24"/>
          <w:szCs w:val="24"/>
          <w:u w:color="040404"/>
        </w:rPr>
        <w:t xml:space="preserve">Currently, the legislative framework in Wales is undergoing a radical </w:t>
      </w:r>
      <w:proofErr w:type="gramStart"/>
      <w:r>
        <w:rPr>
          <w:rFonts w:ascii="Arial" w:hAnsi="Arial"/>
          <w:color w:val="040404"/>
          <w:sz w:val="24"/>
          <w:szCs w:val="24"/>
          <w:u w:color="040404"/>
        </w:rPr>
        <w:t>change which</w:t>
      </w:r>
      <w:proofErr w:type="gramEnd"/>
      <w:r>
        <w:rPr>
          <w:rFonts w:ascii="Arial" w:hAnsi="Arial"/>
          <w:color w:val="040404"/>
          <w:sz w:val="24"/>
          <w:szCs w:val="24"/>
          <w:u w:color="040404"/>
        </w:rPr>
        <w:t xml:space="preserve"> will, in turn, provide a new statutory approach to learning. Current data from Stats WALES (2017/18)</w:t>
      </w:r>
      <w:r>
        <w:rPr>
          <w:rFonts w:ascii="Arial" w:hAnsi="Arial"/>
          <w:color w:val="040404"/>
          <w:sz w:val="24"/>
          <w:szCs w:val="24"/>
          <w:u w:color="040404"/>
        </w:rPr>
        <w:t xml:space="preserve"> suggests that over 105,000 (23%) </w:t>
      </w:r>
      <w:proofErr w:type="gramStart"/>
      <w:r>
        <w:rPr>
          <w:rFonts w:ascii="Arial" w:hAnsi="Arial"/>
          <w:color w:val="040404"/>
          <w:sz w:val="24"/>
          <w:szCs w:val="24"/>
          <w:u w:color="040404"/>
        </w:rPr>
        <w:t>school-age</w:t>
      </w:r>
      <w:proofErr w:type="gramEnd"/>
      <w:r>
        <w:rPr>
          <w:rFonts w:ascii="Arial" w:hAnsi="Arial"/>
          <w:color w:val="040404"/>
          <w:sz w:val="24"/>
          <w:szCs w:val="24"/>
          <w:u w:color="040404"/>
        </w:rPr>
        <w:t xml:space="preserve"> pupils in Wales are identified as having additional learning needs</w:t>
      </w:r>
      <w:r>
        <w:rPr>
          <w:rFonts w:ascii="Arial" w:hAnsi="Arial"/>
          <w:sz w:val="24"/>
          <w:szCs w:val="24"/>
          <w:u w:color="040404"/>
        </w:rPr>
        <w:t xml:space="preserve">. The Additional Learning Needs and Tribunal (Wales) Act replaces the existing legislative framework in Wales, namely the 1996 Education Act and </w:t>
      </w:r>
      <w:r>
        <w:rPr>
          <w:rFonts w:ascii="Arial" w:hAnsi="Arial"/>
          <w:sz w:val="24"/>
          <w:szCs w:val="24"/>
          <w:u w:color="040404"/>
        </w:rPr>
        <w:t xml:space="preserve">received Royal Assent in December 2018. The implementation will commence in 2020 and will have a phased integration over a </w:t>
      </w:r>
      <w:proofErr w:type="gramStart"/>
      <w:r>
        <w:rPr>
          <w:rFonts w:ascii="Arial" w:hAnsi="Arial"/>
          <w:sz w:val="24"/>
          <w:szCs w:val="24"/>
          <w:u w:color="040404"/>
        </w:rPr>
        <w:t>three year</w:t>
      </w:r>
      <w:proofErr w:type="gramEnd"/>
      <w:r>
        <w:rPr>
          <w:rFonts w:ascii="Arial" w:hAnsi="Arial"/>
          <w:sz w:val="24"/>
          <w:szCs w:val="24"/>
          <w:u w:color="040404"/>
        </w:rPr>
        <w:t xml:space="preserve"> period</w:t>
      </w:r>
      <w:r>
        <w:rPr>
          <w:rFonts w:ascii="Arial" w:hAnsi="Arial"/>
          <w:sz w:val="24"/>
          <w:szCs w:val="24"/>
          <w:u w:color="FF5228"/>
        </w:rPr>
        <w:t xml:space="preserve"> (ERW, Nov 2018). </w:t>
      </w:r>
      <w:r>
        <w:rPr>
          <w:rFonts w:ascii="Arial" w:hAnsi="Arial"/>
          <w:sz w:val="24"/>
          <w:szCs w:val="24"/>
        </w:rPr>
        <w:t xml:space="preserve">The act will </w:t>
      </w:r>
      <w:r>
        <w:rPr>
          <w:rFonts w:ascii="Arial" w:hAnsi="Arial"/>
          <w:sz w:val="24"/>
          <w:szCs w:val="24"/>
        </w:rPr>
        <w:t>‘</w:t>
      </w:r>
      <w:r>
        <w:rPr>
          <w:rFonts w:ascii="Arial" w:hAnsi="Arial"/>
          <w:sz w:val="24"/>
          <w:szCs w:val="24"/>
        </w:rPr>
        <w:t xml:space="preserve">create the legislative framework to improve the planning and delivery of additional </w:t>
      </w:r>
      <w:r>
        <w:rPr>
          <w:rFonts w:ascii="Arial" w:hAnsi="Arial"/>
          <w:sz w:val="24"/>
          <w:szCs w:val="24"/>
        </w:rPr>
        <w:t>learning provision, through a person-</w:t>
      </w:r>
      <w:proofErr w:type="spellStart"/>
      <w:r>
        <w:rPr>
          <w:rFonts w:ascii="Arial" w:hAnsi="Arial"/>
          <w:sz w:val="24"/>
          <w:szCs w:val="24"/>
        </w:rPr>
        <w:t>centred</w:t>
      </w:r>
      <w:proofErr w:type="spellEnd"/>
      <w:r>
        <w:rPr>
          <w:rFonts w:ascii="Arial" w:hAnsi="Arial"/>
          <w:sz w:val="24"/>
          <w:szCs w:val="24"/>
        </w:rPr>
        <w:t xml:space="preserve"> approach</w:t>
      </w:r>
      <w:r>
        <w:rPr>
          <w:rFonts w:ascii="Arial" w:hAnsi="Arial"/>
          <w:sz w:val="24"/>
          <w:szCs w:val="24"/>
        </w:rPr>
        <w:t>’</w:t>
      </w:r>
      <w:r>
        <w:rPr>
          <w:rFonts w:ascii="Arial" w:hAnsi="Arial"/>
          <w:sz w:val="24"/>
          <w:szCs w:val="24"/>
          <w:u w:color="FF5228"/>
        </w:rPr>
        <w:t xml:space="preserve"> (DFE, 2018). </w:t>
      </w:r>
      <w:r>
        <w:rPr>
          <w:rFonts w:ascii="Arial" w:hAnsi="Arial"/>
          <w:sz w:val="24"/>
          <w:szCs w:val="24"/>
        </w:rPr>
        <w:t xml:space="preserve">The current legislative framework for supporting children with SEN and learning difficulties and/or disabilities </w:t>
      </w:r>
      <w:proofErr w:type="gramStart"/>
      <w:r>
        <w:rPr>
          <w:rFonts w:ascii="Arial" w:hAnsi="Arial"/>
          <w:sz w:val="24"/>
          <w:szCs w:val="24"/>
        </w:rPr>
        <w:t>is based</w:t>
      </w:r>
      <w:proofErr w:type="gramEnd"/>
      <w:r>
        <w:rPr>
          <w:rFonts w:ascii="Arial" w:hAnsi="Arial"/>
          <w:sz w:val="24"/>
          <w:szCs w:val="24"/>
        </w:rPr>
        <w:t xml:space="preserve"> on a model that is over 30 years old and has been declared </w:t>
      </w:r>
      <w:r>
        <w:rPr>
          <w:rFonts w:ascii="Arial" w:hAnsi="Arial"/>
          <w:sz w:val="24"/>
          <w:szCs w:val="24"/>
        </w:rPr>
        <w:t>‘</w:t>
      </w:r>
      <w:r>
        <w:rPr>
          <w:rFonts w:ascii="Arial" w:hAnsi="Arial"/>
          <w:sz w:val="24"/>
          <w:szCs w:val="24"/>
        </w:rPr>
        <w:t>not fi</w:t>
      </w:r>
      <w:r>
        <w:rPr>
          <w:rFonts w:ascii="Arial" w:hAnsi="Arial"/>
          <w:sz w:val="24"/>
          <w:szCs w:val="24"/>
        </w:rPr>
        <w:t>t for purpose</w:t>
      </w:r>
      <w:r>
        <w:rPr>
          <w:rFonts w:ascii="Arial" w:hAnsi="Arial"/>
          <w:sz w:val="24"/>
          <w:szCs w:val="24"/>
        </w:rPr>
        <w:t xml:space="preserve">’ </w:t>
      </w:r>
      <w:r>
        <w:rPr>
          <w:rFonts w:ascii="Arial" w:hAnsi="Arial"/>
          <w:sz w:val="24"/>
          <w:szCs w:val="24"/>
          <w:u w:color="FF4631"/>
        </w:rPr>
        <w:t xml:space="preserve">(DFE, 2018). </w:t>
      </w:r>
    </w:p>
    <w:p w:rsidR="00A87FFA" w:rsidRDefault="00A87FFA">
      <w:pPr>
        <w:pStyle w:val="BodyA"/>
        <w:spacing w:line="360" w:lineRule="auto"/>
        <w:rPr>
          <w:rFonts w:ascii="Arial" w:eastAsia="Arial" w:hAnsi="Arial" w:cs="Arial"/>
          <w:sz w:val="24"/>
          <w:szCs w:val="24"/>
          <w:u w:color="FF4631"/>
        </w:rPr>
      </w:pPr>
    </w:p>
    <w:p w:rsidR="00A87FFA" w:rsidRDefault="00BD208C">
      <w:pPr>
        <w:pStyle w:val="BodyA"/>
        <w:spacing w:line="360" w:lineRule="auto"/>
        <w:rPr>
          <w:rFonts w:ascii="Arial" w:eastAsia="Arial" w:hAnsi="Arial" w:cs="Arial"/>
          <w:sz w:val="24"/>
          <w:szCs w:val="24"/>
          <w:u w:color="050100"/>
        </w:rPr>
      </w:pPr>
      <w:r>
        <w:rPr>
          <w:rFonts w:ascii="Arial" w:hAnsi="Arial"/>
          <w:sz w:val="24"/>
          <w:szCs w:val="24"/>
          <w:u w:color="070707"/>
        </w:rPr>
        <w:t xml:space="preserve">The current term </w:t>
      </w:r>
      <w:r>
        <w:rPr>
          <w:rFonts w:ascii="Arial" w:hAnsi="Arial"/>
          <w:sz w:val="24"/>
          <w:szCs w:val="24"/>
          <w:u w:color="070707"/>
        </w:rPr>
        <w:t>‘</w:t>
      </w:r>
      <w:r>
        <w:rPr>
          <w:rFonts w:ascii="Arial" w:hAnsi="Arial"/>
          <w:sz w:val="24"/>
          <w:szCs w:val="24"/>
          <w:u w:color="070707"/>
        </w:rPr>
        <w:t>special educational needs</w:t>
      </w:r>
      <w:r>
        <w:rPr>
          <w:rFonts w:ascii="Arial" w:hAnsi="Arial"/>
          <w:sz w:val="24"/>
          <w:szCs w:val="24"/>
          <w:u w:color="070707"/>
        </w:rPr>
        <w:t xml:space="preserve">’ </w:t>
      </w:r>
      <w:r>
        <w:rPr>
          <w:rFonts w:ascii="Arial" w:hAnsi="Arial"/>
          <w:sz w:val="24"/>
          <w:szCs w:val="24"/>
          <w:u w:color="070707"/>
        </w:rPr>
        <w:t xml:space="preserve">will be replaced by </w:t>
      </w:r>
      <w:r>
        <w:rPr>
          <w:rFonts w:ascii="Arial" w:hAnsi="Arial"/>
          <w:sz w:val="24"/>
          <w:szCs w:val="24"/>
          <w:u w:color="070707"/>
        </w:rPr>
        <w:t>‘</w:t>
      </w:r>
      <w:r>
        <w:rPr>
          <w:rFonts w:ascii="Arial" w:hAnsi="Arial"/>
          <w:sz w:val="24"/>
          <w:szCs w:val="24"/>
          <w:u w:color="070707"/>
        </w:rPr>
        <w:t>additional learning needs</w:t>
      </w:r>
      <w:r>
        <w:rPr>
          <w:rFonts w:ascii="Arial" w:hAnsi="Arial"/>
          <w:sz w:val="24"/>
          <w:szCs w:val="24"/>
          <w:u w:color="070707"/>
        </w:rPr>
        <w:t xml:space="preserve">’ </w:t>
      </w:r>
      <w:r>
        <w:rPr>
          <w:rFonts w:ascii="Arial" w:hAnsi="Arial"/>
          <w:sz w:val="24"/>
          <w:szCs w:val="24"/>
          <w:u w:color="070707"/>
        </w:rPr>
        <w:t xml:space="preserve">and ALN will be </w:t>
      </w:r>
      <w:r>
        <w:rPr>
          <w:rFonts w:ascii="Arial" w:hAnsi="Arial"/>
          <w:sz w:val="24"/>
          <w:szCs w:val="24"/>
          <w:u w:color="070707"/>
        </w:rPr>
        <w:t>‘</w:t>
      </w:r>
      <w:r>
        <w:rPr>
          <w:rFonts w:ascii="Arial" w:hAnsi="Arial"/>
          <w:sz w:val="24"/>
          <w:szCs w:val="24"/>
          <w:u w:color="070707"/>
        </w:rPr>
        <w:t>applied to a single legislative framework for all children and young people from birth up to the age of twenty-five</w:t>
      </w:r>
      <w:r>
        <w:rPr>
          <w:rFonts w:ascii="Arial" w:hAnsi="Arial"/>
          <w:sz w:val="24"/>
          <w:szCs w:val="24"/>
          <w:u w:color="070707"/>
        </w:rPr>
        <w:t xml:space="preserve">’ </w:t>
      </w:r>
      <w:r>
        <w:rPr>
          <w:rFonts w:ascii="Arial" w:hAnsi="Arial"/>
          <w:sz w:val="24"/>
          <w:szCs w:val="24"/>
          <w:u w:color="DD311C"/>
        </w:rPr>
        <w:t xml:space="preserve">(Duff, 2018). </w:t>
      </w:r>
      <w:r>
        <w:rPr>
          <w:rFonts w:ascii="Arial" w:hAnsi="Arial"/>
          <w:sz w:val="24"/>
          <w:szCs w:val="24"/>
          <w:u w:color="050100"/>
        </w:rPr>
        <w:t xml:space="preserve">It </w:t>
      </w:r>
      <w:proofErr w:type="gramStart"/>
      <w:r>
        <w:rPr>
          <w:rFonts w:ascii="Arial" w:hAnsi="Arial"/>
          <w:sz w:val="24"/>
          <w:szCs w:val="24"/>
          <w:u w:color="050100"/>
        </w:rPr>
        <w:t>has been suggested</w:t>
      </w:r>
      <w:proofErr w:type="gramEnd"/>
      <w:r>
        <w:rPr>
          <w:rFonts w:ascii="Arial" w:hAnsi="Arial"/>
          <w:sz w:val="24"/>
          <w:szCs w:val="24"/>
          <w:u w:color="050100"/>
        </w:rPr>
        <w:t xml:space="preserve"> that the old SEN Code of Practice lacked real accountability and transparency</w:t>
      </w:r>
    </w:p>
    <w:p w:rsidR="00A87FFA" w:rsidRDefault="00A87FFA">
      <w:pPr>
        <w:pStyle w:val="BodyA"/>
        <w:spacing w:line="360" w:lineRule="auto"/>
        <w:rPr>
          <w:rFonts w:ascii="Arial" w:eastAsia="Arial" w:hAnsi="Arial" w:cs="Arial"/>
          <w:color w:val="DD311C"/>
          <w:sz w:val="24"/>
          <w:szCs w:val="24"/>
          <w:u w:color="DD311C"/>
        </w:rPr>
      </w:pPr>
    </w:p>
    <w:p w:rsidR="00A87FFA" w:rsidRDefault="00BD208C">
      <w:pPr>
        <w:pStyle w:val="BodyA"/>
        <w:spacing w:line="360" w:lineRule="auto"/>
        <w:rPr>
          <w:rFonts w:ascii="Arial" w:eastAsia="Arial" w:hAnsi="Arial" w:cs="Arial"/>
          <w:color w:val="1F1F1F"/>
          <w:sz w:val="24"/>
          <w:szCs w:val="24"/>
          <w:u w:color="C41F25"/>
        </w:rPr>
      </w:pPr>
      <w:r>
        <w:rPr>
          <w:rFonts w:ascii="Arial" w:hAnsi="Arial"/>
          <w:color w:val="0B0B0B"/>
          <w:sz w:val="24"/>
          <w:szCs w:val="24"/>
          <w:u w:color="0B0B0B"/>
        </w:rPr>
        <w:t xml:space="preserve">These ambitious changes will </w:t>
      </w:r>
      <w:proofErr w:type="gramStart"/>
      <w:r>
        <w:rPr>
          <w:rFonts w:ascii="Arial" w:hAnsi="Arial"/>
          <w:color w:val="0B0B0B"/>
          <w:sz w:val="24"/>
          <w:szCs w:val="24"/>
          <w:u w:color="0B0B0B"/>
        </w:rPr>
        <w:t>impact</w:t>
      </w:r>
      <w:proofErr w:type="gramEnd"/>
      <w:r>
        <w:rPr>
          <w:rFonts w:ascii="Arial" w:hAnsi="Arial"/>
          <w:color w:val="0B0B0B"/>
          <w:sz w:val="24"/>
          <w:szCs w:val="24"/>
          <w:u w:color="0B0B0B"/>
        </w:rPr>
        <w:t xml:space="preserve"> hugely on the inclusive practices within schools and the way in which children with additional learning</w:t>
      </w:r>
      <w:r>
        <w:rPr>
          <w:rFonts w:ascii="Arial" w:hAnsi="Arial"/>
          <w:color w:val="0B0B0B"/>
          <w:sz w:val="24"/>
          <w:szCs w:val="24"/>
          <w:u w:color="0B0B0B"/>
        </w:rPr>
        <w:t xml:space="preserve"> needs are supported and viewed. The determination and commitment to radically reform whilst involving all stakeholders within the provision </w:t>
      </w:r>
      <w:proofErr w:type="gramStart"/>
      <w:r>
        <w:rPr>
          <w:rFonts w:ascii="Arial" w:hAnsi="Arial"/>
          <w:color w:val="0B0B0B"/>
          <w:sz w:val="24"/>
          <w:szCs w:val="24"/>
          <w:u w:color="0B0B0B"/>
        </w:rPr>
        <w:t>has been hugely welcomed</w:t>
      </w:r>
      <w:proofErr w:type="gramEnd"/>
      <w:r>
        <w:rPr>
          <w:rFonts w:ascii="Arial" w:hAnsi="Arial"/>
          <w:color w:val="0B0B0B"/>
          <w:sz w:val="24"/>
          <w:szCs w:val="24"/>
          <w:u w:color="0B0B0B"/>
        </w:rPr>
        <w:t xml:space="preserve"> yet is seen as ambitious. By replacing the term </w:t>
      </w:r>
      <w:r>
        <w:rPr>
          <w:rFonts w:ascii="Arial" w:hAnsi="Arial"/>
          <w:color w:val="0B0B0B"/>
          <w:sz w:val="24"/>
          <w:szCs w:val="24"/>
          <w:u w:color="0B0B0B"/>
        </w:rPr>
        <w:t>‘</w:t>
      </w:r>
      <w:r>
        <w:rPr>
          <w:rFonts w:ascii="Arial" w:hAnsi="Arial"/>
          <w:color w:val="0B0B0B"/>
          <w:sz w:val="24"/>
          <w:szCs w:val="24"/>
          <w:u w:color="0B0B0B"/>
        </w:rPr>
        <w:t>special educational needs</w:t>
      </w:r>
      <w:r>
        <w:rPr>
          <w:rFonts w:ascii="Arial" w:hAnsi="Arial"/>
          <w:color w:val="0B0B0B"/>
          <w:sz w:val="24"/>
          <w:szCs w:val="24"/>
          <w:u w:color="0B0B0B"/>
        </w:rPr>
        <w:t xml:space="preserve">’ </w:t>
      </w:r>
      <w:r>
        <w:rPr>
          <w:rFonts w:ascii="Arial" w:hAnsi="Arial"/>
          <w:color w:val="0B0B0B"/>
          <w:sz w:val="24"/>
          <w:szCs w:val="24"/>
          <w:u w:color="0B0B0B"/>
        </w:rPr>
        <w:t xml:space="preserve">to </w:t>
      </w:r>
      <w:r>
        <w:rPr>
          <w:rFonts w:ascii="Arial" w:hAnsi="Arial"/>
          <w:color w:val="0B0B0B"/>
          <w:sz w:val="24"/>
          <w:szCs w:val="24"/>
          <w:u w:color="0B0B0B"/>
        </w:rPr>
        <w:t>‘</w:t>
      </w:r>
      <w:r>
        <w:rPr>
          <w:rFonts w:ascii="Arial" w:hAnsi="Arial"/>
          <w:color w:val="0B0B0B"/>
          <w:sz w:val="24"/>
          <w:szCs w:val="24"/>
          <w:u w:color="0B0B0B"/>
        </w:rPr>
        <w:t>additional</w:t>
      </w:r>
      <w:r>
        <w:rPr>
          <w:rFonts w:ascii="Arial" w:hAnsi="Arial"/>
          <w:color w:val="0B0B0B"/>
          <w:sz w:val="24"/>
          <w:szCs w:val="24"/>
          <w:u w:color="0B0B0B"/>
        </w:rPr>
        <w:t xml:space="preserve"> learning needs</w:t>
      </w:r>
      <w:r>
        <w:rPr>
          <w:rFonts w:ascii="Arial" w:hAnsi="Arial"/>
          <w:color w:val="0B0B0B"/>
          <w:sz w:val="24"/>
          <w:szCs w:val="24"/>
          <w:u w:color="0B0B0B"/>
        </w:rPr>
        <w:t xml:space="preserve">’ </w:t>
      </w:r>
      <w:r>
        <w:rPr>
          <w:rFonts w:ascii="Arial" w:hAnsi="Arial"/>
          <w:color w:val="0B0B0B"/>
          <w:sz w:val="24"/>
          <w:szCs w:val="24"/>
          <w:u w:color="0B0B0B"/>
        </w:rPr>
        <w:t xml:space="preserve">provides a more accurate description as surely all children are special? It has been argued that the </w:t>
      </w:r>
      <w:r>
        <w:rPr>
          <w:rFonts w:ascii="Arial" w:hAnsi="Arial"/>
          <w:color w:val="0B0B0B"/>
          <w:sz w:val="24"/>
          <w:szCs w:val="24"/>
          <w:u w:color="0B0B0B"/>
        </w:rPr>
        <w:t>‘</w:t>
      </w:r>
      <w:r>
        <w:rPr>
          <w:rFonts w:ascii="Arial" w:hAnsi="Arial"/>
          <w:color w:val="0B0B0B"/>
          <w:sz w:val="24"/>
          <w:szCs w:val="24"/>
          <w:u w:color="0B0B0B"/>
        </w:rPr>
        <w:t>label has outlived its utility and should be allowed to pass into history</w:t>
      </w:r>
      <w:r>
        <w:rPr>
          <w:rFonts w:ascii="Arial" w:hAnsi="Arial"/>
          <w:color w:val="1F1F1F"/>
          <w:sz w:val="24"/>
          <w:szCs w:val="24"/>
          <w:u w:color="0B0B0B"/>
        </w:rPr>
        <w:t xml:space="preserve">’ </w:t>
      </w:r>
      <w:r>
        <w:rPr>
          <w:rFonts w:ascii="Arial" w:hAnsi="Arial"/>
          <w:color w:val="1F1F1F"/>
          <w:sz w:val="24"/>
          <w:szCs w:val="24"/>
          <w:u w:color="C41F25"/>
        </w:rPr>
        <w:t>(Williams, 2009 p6).</w:t>
      </w:r>
    </w:p>
    <w:p w:rsidR="00A87FFA" w:rsidRDefault="00A87FFA">
      <w:pPr>
        <w:pStyle w:val="BodyA"/>
        <w:spacing w:line="360" w:lineRule="auto"/>
        <w:rPr>
          <w:rFonts w:ascii="Arial" w:eastAsia="Arial" w:hAnsi="Arial" w:cs="Arial"/>
          <w:color w:val="0B0B0B"/>
          <w:sz w:val="24"/>
          <w:szCs w:val="24"/>
          <w:u w:color="0B0B0B"/>
        </w:rPr>
      </w:pPr>
    </w:p>
    <w:p w:rsidR="00A87FFA" w:rsidRDefault="00BD208C">
      <w:pPr>
        <w:pStyle w:val="BodyA"/>
        <w:spacing w:line="360" w:lineRule="auto"/>
        <w:rPr>
          <w:rFonts w:ascii="Arial" w:eastAsia="Arial" w:hAnsi="Arial" w:cs="Arial"/>
          <w:color w:val="0B0B0B"/>
          <w:sz w:val="24"/>
          <w:szCs w:val="24"/>
          <w:u w:color="0B0B0B"/>
        </w:rPr>
      </w:pPr>
      <w:r>
        <w:rPr>
          <w:rFonts w:ascii="Arial" w:hAnsi="Arial"/>
          <w:color w:val="0B0B0B"/>
          <w:sz w:val="24"/>
          <w:szCs w:val="24"/>
          <w:u w:color="0B0B0B"/>
        </w:rPr>
        <w:t>The Bill raises the profile of inclusion</w:t>
      </w:r>
      <w:r>
        <w:rPr>
          <w:rFonts w:ascii="Arial" w:hAnsi="Arial"/>
          <w:color w:val="0B0B0B"/>
          <w:sz w:val="24"/>
          <w:szCs w:val="24"/>
          <w:u w:color="0B0B0B"/>
        </w:rPr>
        <w:t xml:space="preserve"> and as a parent of a child with complex learning needs and an educator, my hope is that by accepting and </w:t>
      </w:r>
      <w:proofErr w:type="spellStart"/>
      <w:r>
        <w:rPr>
          <w:rFonts w:ascii="Arial" w:hAnsi="Arial"/>
          <w:color w:val="0B0B0B"/>
          <w:sz w:val="24"/>
          <w:szCs w:val="24"/>
          <w:u w:color="0B0B0B"/>
        </w:rPr>
        <w:t>recognising</w:t>
      </w:r>
      <w:proofErr w:type="spellEnd"/>
      <w:r>
        <w:rPr>
          <w:rFonts w:ascii="Arial" w:hAnsi="Arial"/>
          <w:color w:val="0B0B0B"/>
          <w:sz w:val="24"/>
          <w:szCs w:val="24"/>
          <w:u w:color="0B0B0B"/>
        </w:rPr>
        <w:t xml:space="preserve"> differences as the Bill suggests, that this will lead to greater acceptance and inclusion within society. In 2005, Mary Warnock called for</w:t>
      </w:r>
      <w:r>
        <w:rPr>
          <w:rFonts w:ascii="Arial" w:hAnsi="Arial"/>
          <w:color w:val="0B0B0B"/>
          <w:sz w:val="24"/>
          <w:szCs w:val="24"/>
          <w:u w:color="0B0B0B"/>
        </w:rPr>
        <w:t xml:space="preserve"> a </w:t>
      </w:r>
      <w:r>
        <w:rPr>
          <w:rFonts w:ascii="Arial" w:hAnsi="Arial"/>
          <w:color w:val="0B0B0B"/>
          <w:sz w:val="24"/>
          <w:szCs w:val="24"/>
          <w:u w:color="0B0B0B"/>
        </w:rPr>
        <w:t>‘</w:t>
      </w:r>
      <w:r>
        <w:rPr>
          <w:rFonts w:ascii="Arial" w:hAnsi="Arial"/>
          <w:color w:val="0B0B0B"/>
          <w:sz w:val="24"/>
          <w:szCs w:val="24"/>
          <w:u w:color="0B0B0B"/>
        </w:rPr>
        <w:t>one firm conclusion</w:t>
      </w:r>
      <w:r>
        <w:rPr>
          <w:rFonts w:ascii="Arial" w:hAnsi="Arial"/>
          <w:color w:val="0B0B0B"/>
          <w:sz w:val="24"/>
          <w:szCs w:val="24"/>
          <w:u w:color="0B0B0B"/>
        </w:rPr>
        <w:t xml:space="preserve">’ </w:t>
      </w:r>
      <w:r>
        <w:rPr>
          <w:rFonts w:ascii="Arial" w:hAnsi="Arial"/>
          <w:color w:val="0B0B0B"/>
          <w:sz w:val="24"/>
          <w:szCs w:val="24"/>
          <w:u w:color="0B0B0B"/>
        </w:rPr>
        <w:t xml:space="preserve">and I feel that we still have an incredibly long way to go. As parents, we </w:t>
      </w:r>
      <w:proofErr w:type="gramStart"/>
      <w:r>
        <w:rPr>
          <w:rFonts w:ascii="Arial" w:hAnsi="Arial"/>
          <w:color w:val="0B0B0B"/>
          <w:sz w:val="24"/>
          <w:szCs w:val="24"/>
          <w:u w:color="0B0B0B"/>
        </w:rPr>
        <w:t>are always wanting</w:t>
      </w:r>
      <w:proofErr w:type="gramEnd"/>
      <w:r>
        <w:rPr>
          <w:rFonts w:ascii="Arial" w:hAnsi="Arial"/>
          <w:color w:val="0B0B0B"/>
          <w:sz w:val="24"/>
          <w:szCs w:val="24"/>
          <w:u w:color="0B0B0B"/>
        </w:rPr>
        <w:t xml:space="preserve"> the best for our children and want them to belong and develop to be the best that they can be. </w:t>
      </w:r>
      <w:proofErr w:type="gramStart"/>
      <w:r>
        <w:rPr>
          <w:rFonts w:ascii="Arial" w:hAnsi="Arial"/>
          <w:color w:val="0B0B0B"/>
          <w:sz w:val="24"/>
          <w:szCs w:val="24"/>
          <w:u w:color="0B0B0B"/>
        </w:rPr>
        <w:t>My unique position of being a parent, educ</w:t>
      </w:r>
      <w:r>
        <w:rPr>
          <w:rFonts w:ascii="Arial" w:hAnsi="Arial"/>
          <w:color w:val="0B0B0B"/>
          <w:sz w:val="24"/>
          <w:szCs w:val="24"/>
          <w:u w:color="0B0B0B"/>
        </w:rPr>
        <w:t xml:space="preserve">ator and </w:t>
      </w:r>
      <w:proofErr w:type="spellStart"/>
      <w:r>
        <w:rPr>
          <w:rFonts w:ascii="Arial" w:hAnsi="Arial"/>
          <w:color w:val="0B0B0B"/>
          <w:sz w:val="24"/>
          <w:szCs w:val="24"/>
          <w:u w:color="0B0B0B"/>
        </w:rPr>
        <w:t>ALNCo</w:t>
      </w:r>
      <w:proofErr w:type="spellEnd"/>
      <w:r>
        <w:rPr>
          <w:rFonts w:ascii="Arial" w:hAnsi="Arial"/>
          <w:color w:val="0B0B0B"/>
          <w:sz w:val="24"/>
          <w:szCs w:val="24"/>
          <w:u w:color="0B0B0B"/>
        </w:rPr>
        <w:t xml:space="preserve"> has allowed me to reflect on a range of levels and I have learnt that cooperation is far more effective than conflict, and I have also </w:t>
      </w:r>
      <w:proofErr w:type="spellStart"/>
      <w:r>
        <w:rPr>
          <w:rFonts w:ascii="Arial" w:hAnsi="Arial"/>
          <w:color w:val="0B0B0B"/>
          <w:sz w:val="24"/>
          <w:szCs w:val="24"/>
          <w:u w:color="0B0B0B"/>
        </w:rPr>
        <w:t>realised</w:t>
      </w:r>
      <w:proofErr w:type="spellEnd"/>
      <w:r>
        <w:rPr>
          <w:rFonts w:ascii="Arial" w:hAnsi="Arial"/>
          <w:color w:val="0B0B0B"/>
          <w:sz w:val="24"/>
          <w:szCs w:val="24"/>
          <w:u w:color="0B0B0B"/>
        </w:rPr>
        <w:t xml:space="preserve"> that the difference I can make to my own child can also be translated to support so many other ch</w:t>
      </w:r>
      <w:r>
        <w:rPr>
          <w:rFonts w:ascii="Arial" w:hAnsi="Arial"/>
          <w:color w:val="0B0B0B"/>
          <w:sz w:val="24"/>
          <w:szCs w:val="24"/>
          <w:u w:color="0B0B0B"/>
        </w:rPr>
        <w:t>ildren and their families along the way.</w:t>
      </w:r>
      <w:proofErr w:type="gramEnd"/>
      <w:r>
        <w:rPr>
          <w:rFonts w:ascii="Arial" w:hAnsi="Arial"/>
          <w:color w:val="0B0B0B"/>
          <w:sz w:val="24"/>
          <w:szCs w:val="24"/>
          <w:u w:color="0B0B0B"/>
        </w:rPr>
        <w:t xml:space="preserve"> </w:t>
      </w:r>
    </w:p>
    <w:p w:rsidR="00A87FFA" w:rsidRDefault="00A87FFA">
      <w:pPr>
        <w:pStyle w:val="BodyA"/>
        <w:spacing w:line="360" w:lineRule="auto"/>
        <w:rPr>
          <w:rFonts w:ascii="Arial" w:eastAsia="Arial" w:hAnsi="Arial" w:cs="Arial"/>
          <w:color w:val="0B0B0B"/>
          <w:sz w:val="24"/>
          <w:szCs w:val="24"/>
          <w:u w:color="0B0B0B"/>
        </w:rPr>
      </w:pPr>
    </w:p>
    <w:p w:rsidR="00A87FFA" w:rsidRDefault="00BD208C">
      <w:pPr>
        <w:pStyle w:val="BodyA"/>
        <w:spacing w:line="360" w:lineRule="auto"/>
        <w:rPr>
          <w:rFonts w:ascii="Arial" w:eastAsia="Arial" w:hAnsi="Arial" w:cs="Arial"/>
          <w:sz w:val="24"/>
          <w:szCs w:val="24"/>
          <w:u w:color="FC2C33"/>
        </w:rPr>
      </w:pPr>
      <w:r>
        <w:rPr>
          <w:rFonts w:ascii="Arial" w:hAnsi="Arial"/>
          <w:color w:val="0B0B0B"/>
          <w:sz w:val="24"/>
          <w:szCs w:val="24"/>
          <w:u w:color="0B0B0B"/>
        </w:rPr>
        <w:t xml:space="preserve">In theory, multi-agency and cross-sector collaboration will benefit children with additional needs and their </w:t>
      </w:r>
      <w:proofErr w:type="gramStart"/>
      <w:r>
        <w:rPr>
          <w:rFonts w:ascii="Arial" w:hAnsi="Arial"/>
          <w:color w:val="0B0B0B"/>
          <w:sz w:val="24"/>
          <w:szCs w:val="24"/>
          <w:u w:color="0B0B0B"/>
        </w:rPr>
        <w:t>families</w:t>
      </w:r>
      <w:proofErr w:type="gramEnd"/>
      <w:r>
        <w:rPr>
          <w:rFonts w:ascii="Arial" w:hAnsi="Arial"/>
          <w:color w:val="0B0B0B"/>
          <w:sz w:val="24"/>
          <w:szCs w:val="24"/>
          <w:u w:color="0B0B0B"/>
        </w:rPr>
        <w:t xml:space="preserve"> as it would need to be facilitated by careful planning. From my experience as a parent of a chi</w:t>
      </w:r>
      <w:r>
        <w:rPr>
          <w:rFonts w:ascii="Arial" w:hAnsi="Arial"/>
          <w:color w:val="0B0B0B"/>
          <w:sz w:val="24"/>
          <w:szCs w:val="24"/>
          <w:u w:color="0B0B0B"/>
        </w:rPr>
        <w:t xml:space="preserve">ld with additional learning needs, the capacity of many agencies to deliver and fully engage in the process is a huge concern. As a parent, I have self-funded both physiotherapy costs and private surgery for my son as the level of ongoing therapy needs </w:t>
      </w:r>
      <w:proofErr w:type="gramStart"/>
      <w:r>
        <w:rPr>
          <w:rFonts w:ascii="Arial" w:hAnsi="Arial"/>
          <w:color w:val="0B0B0B"/>
          <w:sz w:val="24"/>
          <w:szCs w:val="24"/>
          <w:u w:color="0B0B0B"/>
        </w:rPr>
        <w:t>can</w:t>
      </w:r>
      <w:r>
        <w:rPr>
          <w:rFonts w:ascii="Arial" w:hAnsi="Arial"/>
          <w:color w:val="0B0B0B"/>
          <w:sz w:val="24"/>
          <w:szCs w:val="24"/>
          <w:u w:color="0B0B0B"/>
        </w:rPr>
        <w:t>not always be provided</w:t>
      </w:r>
      <w:proofErr w:type="gramEnd"/>
      <w:r>
        <w:rPr>
          <w:rFonts w:ascii="Arial" w:hAnsi="Arial"/>
          <w:color w:val="0B0B0B"/>
          <w:sz w:val="24"/>
          <w:szCs w:val="24"/>
          <w:u w:color="0B0B0B"/>
        </w:rPr>
        <w:t xml:space="preserve"> within constrained health care budgets. </w:t>
      </w:r>
      <w:r>
        <w:rPr>
          <w:rFonts w:ascii="Arial" w:hAnsi="Arial"/>
          <w:sz w:val="24"/>
          <w:szCs w:val="24"/>
          <w:u w:color="0B0B0B"/>
        </w:rPr>
        <w:t xml:space="preserve">The current challenges of this are evident where many health care professionals are often unable to attend Annual </w:t>
      </w:r>
      <w:proofErr w:type="gramStart"/>
      <w:r>
        <w:rPr>
          <w:rFonts w:ascii="Arial" w:hAnsi="Arial"/>
          <w:sz w:val="24"/>
          <w:szCs w:val="24"/>
          <w:u w:color="0B0B0B"/>
        </w:rPr>
        <w:t>Reviews,</w:t>
      </w:r>
      <w:proofErr w:type="gramEnd"/>
      <w:r>
        <w:rPr>
          <w:rFonts w:ascii="Arial" w:hAnsi="Arial"/>
          <w:sz w:val="24"/>
          <w:szCs w:val="24"/>
          <w:u w:color="0B0B0B"/>
        </w:rPr>
        <w:t xml:space="preserve"> this is a concern as it is believed that a support network for plannin</w:t>
      </w:r>
      <w:r>
        <w:rPr>
          <w:rFonts w:ascii="Arial" w:hAnsi="Arial"/>
          <w:sz w:val="24"/>
          <w:szCs w:val="24"/>
          <w:u w:color="0B0B0B"/>
        </w:rPr>
        <w:t xml:space="preserve">g provision is integral to the success of inclusion. There is a clear need for improved information gathering and sharing between agencies and the practicalities are concerning. Greater collaborative working </w:t>
      </w:r>
      <w:proofErr w:type="gramStart"/>
      <w:r>
        <w:rPr>
          <w:rFonts w:ascii="Arial" w:hAnsi="Arial"/>
          <w:sz w:val="24"/>
          <w:szCs w:val="24"/>
          <w:u w:color="0B0B0B"/>
        </w:rPr>
        <w:t>is needed</w:t>
      </w:r>
      <w:proofErr w:type="gramEnd"/>
      <w:r>
        <w:rPr>
          <w:rFonts w:ascii="Arial" w:hAnsi="Arial"/>
          <w:sz w:val="24"/>
          <w:szCs w:val="24"/>
          <w:u w:color="0B0B0B"/>
        </w:rPr>
        <w:t xml:space="preserve"> to implement the changes effectively a</w:t>
      </w:r>
      <w:r>
        <w:rPr>
          <w:rFonts w:ascii="Arial" w:hAnsi="Arial"/>
          <w:sz w:val="24"/>
          <w:szCs w:val="24"/>
          <w:u w:color="0B0B0B"/>
        </w:rPr>
        <w:t xml:space="preserve">nd plans to support this thinking are being implemented. All Health Boards will be required to appoint a Designated Clinical Lead Officer (DELCO) whose role will be to coordinate the functions of the health board under the direction of the Bill. Guidance </w:t>
      </w:r>
      <w:proofErr w:type="gramStart"/>
      <w:r>
        <w:rPr>
          <w:rFonts w:ascii="Arial" w:hAnsi="Arial"/>
          <w:sz w:val="24"/>
          <w:szCs w:val="24"/>
          <w:u w:color="0B0B0B"/>
        </w:rPr>
        <w:t>h</w:t>
      </w:r>
      <w:r>
        <w:rPr>
          <w:rFonts w:ascii="Arial" w:hAnsi="Arial"/>
          <w:sz w:val="24"/>
          <w:szCs w:val="24"/>
          <w:u w:color="0B0B0B"/>
        </w:rPr>
        <w:t>as been produced</w:t>
      </w:r>
      <w:proofErr w:type="gramEnd"/>
      <w:r>
        <w:rPr>
          <w:rFonts w:ascii="Arial" w:hAnsi="Arial"/>
          <w:sz w:val="24"/>
          <w:szCs w:val="24"/>
          <w:u w:color="0B0B0B"/>
        </w:rPr>
        <w:t xml:space="preserve"> in the draft ALN Code of Practice </w:t>
      </w:r>
      <w:r>
        <w:rPr>
          <w:rFonts w:ascii="Arial" w:hAnsi="Arial"/>
          <w:sz w:val="24"/>
          <w:szCs w:val="24"/>
          <w:u w:color="FC2C33"/>
        </w:rPr>
        <w:t>(DFE, 2018).</w:t>
      </w:r>
    </w:p>
    <w:p w:rsidR="00A87FFA" w:rsidRDefault="00A87FFA">
      <w:pPr>
        <w:pStyle w:val="BodyA"/>
        <w:spacing w:line="360" w:lineRule="auto"/>
        <w:rPr>
          <w:rFonts w:ascii="Arial" w:eastAsia="Arial" w:hAnsi="Arial" w:cs="Arial"/>
          <w:sz w:val="24"/>
          <w:szCs w:val="24"/>
          <w:u w:color="FC2C33"/>
        </w:rPr>
      </w:pPr>
    </w:p>
    <w:p w:rsidR="00A87FFA" w:rsidRDefault="00A87FFA">
      <w:pPr>
        <w:pStyle w:val="BodyA"/>
        <w:spacing w:line="360" w:lineRule="auto"/>
        <w:rPr>
          <w:rFonts w:ascii="Arial" w:eastAsia="Arial" w:hAnsi="Arial" w:cs="Arial"/>
          <w:sz w:val="24"/>
          <w:szCs w:val="24"/>
          <w:u w:color="FC2C33"/>
        </w:rPr>
      </w:pPr>
    </w:p>
    <w:p w:rsidR="00A87FFA" w:rsidRDefault="00A87FFA">
      <w:pPr>
        <w:pStyle w:val="BodyA"/>
        <w:spacing w:line="360" w:lineRule="auto"/>
        <w:rPr>
          <w:rFonts w:ascii="Arial" w:eastAsia="Arial" w:hAnsi="Arial" w:cs="Arial"/>
          <w:sz w:val="24"/>
          <w:szCs w:val="24"/>
          <w:u w:color="FC2C33"/>
        </w:rPr>
      </w:pPr>
    </w:p>
    <w:p w:rsidR="00A87FFA" w:rsidRDefault="00BD208C">
      <w:pPr>
        <w:pStyle w:val="BodyA"/>
        <w:spacing w:line="360" w:lineRule="auto"/>
        <w:rPr>
          <w:rFonts w:ascii="Arial" w:eastAsia="Arial" w:hAnsi="Arial" w:cs="Arial"/>
          <w:sz w:val="24"/>
          <w:szCs w:val="24"/>
          <w:u w:color="0B0B0B"/>
        </w:rPr>
      </w:pPr>
      <w:r>
        <w:rPr>
          <w:rFonts w:ascii="Arial" w:hAnsi="Arial"/>
          <w:sz w:val="24"/>
          <w:szCs w:val="24"/>
          <w:u w:color="0B0B0B"/>
        </w:rPr>
        <w:t>‘</w:t>
      </w:r>
      <w:r>
        <w:rPr>
          <w:rFonts w:ascii="Arial" w:hAnsi="Arial"/>
          <w:sz w:val="24"/>
          <w:szCs w:val="24"/>
          <w:u w:color="0B0B0B"/>
        </w:rPr>
        <w:t>We want to transform expectations, experiences, and outcomes for children and young people with additional learning needs</w:t>
      </w:r>
      <w:r>
        <w:rPr>
          <w:rFonts w:ascii="Arial" w:hAnsi="Arial"/>
          <w:sz w:val="24"/>
          <w:szCs w:val="24"/>
          <w:u w:color="0B0B0B"/>
        </w:rPr>
        <w:t xml:space="preserve">’ </w:t>
      </w:r>
      <w:r>
        <w:rPr>
          <w:rFonts w:ascii="Arial" w:hAnsi="Arial"/>
          <w:sz w:val="24"/>
          <w:szCs w:val="24"/>
          <w:u w:color="FE441C"/>
        </w:rPr>
        <w:t>(DFE 2018).</w:t>
      </w:r>
    </w:p>
    <w:p w:rsidR="00A87FFA" w:rsidRDefault="00A87FFA">
      <w:pPr>
        <w:pStyle w:val="BodyA"/>
        <w:spacing w:line="360" w:lineRule="auto"/>
        <w:rPr>
          <w:rFonts w:ascii="Arial" w:eastAsia="Arial" w:hAnsi="Arial" w:cs="Arial"/>
          <w:sz w:val="24"/>
          <w:szCs w:val="24"/>
          <w:u w:color="0B0B0B"/>
        </w:rPr>
      </w:pPr>
    </w:p>
    <w:p w:rsidR="00A87FFA" w:rsidRDefault="00BD208C">
      <w:pPr>
        <w:pStyle w:val="BodyA"/>
        <w:spacing w:line="360" w:lineRule="auto"/>
        <w:rPr>
          <w:rFonts w:ascii="Arial" w:eastAsia="Arial" w:hAnsi="Arial" w:cs="Arial"/>
          <w:sz w:val="24"/>
          <w:szCs w:val="24"/>
          <w:u w:color="0B0B0B"/>
        </w:rPr>
      </w:pPr>
      <w:r>
        <w:rPr>
          <w:rFonts w:ascii="Arial" w:hAnsi="Arial"/>
          <w:sz w:val="24"/>
          <w:szCs w:val="24"/>
          <w:u w:color="0B0B0B"/>
        </w:rPr>
        <w:t xml:space="preserve">This statement </w:t>
      </w:r>
      <w:proofErr w:type="gramStart"/>
      <w:r>
        <w:rPr>
          <w:rFonts w:ascii="Arial" w:hAnsi="Arial"/>
          <w:sz w:val="24"/>
          <w:szCs w:val="24"/>
          <w:u w:color="0B0B0B"/>
        </w:rPr>
        <w:t>is welcomed</w:t>
      </w:r>
      <w:proofErr w:type="gramEnd"/>
      <w:r>
        <w:rPr>
          <w:rFonts w:ascii="Arial" w:hAnsi="Arial"/>
          <w:sz w:val="24"/>
          <w:szCs w:val="24"/>
          <w:u w:color="0B0B0B"/>
        </w:rPr>
        <w:t xml:space="preserve"> by including children and</w:t>
      </w:r>
      <w:r>
        <w:rPr>
          <w:rFonts w:ascii="Arial" w:hAnsi="Arial"/>
          <w:sz w:val="24"/>
          <w:szCs w:val="24"/>
          <w:u w:color="0B0B0B"/>
        </w:rPr>
        <w:t xml:space="preserve"> young people from birth to twenty-five in the new system. This </w:t>
      </w:r>
      <w:proofErr w:type="gramStart"/>
      <w:r>
        <w:rPr>
          <w:rFonts w:ascii="Arial" w:hAnsi="Arial"/>
          <w:sz w:val="24"/>
          <w:szCs w:val="24"/>
          <w:u w:color="0B0B0B"/>
        </w:rPr>
        <w:t>is a positive, progressive move that</w:t>
      </w:r>
      <w:proofErr w:type="gramEnd"/>
      <w:r>
        <w:rPr>
          <w:rFonts w:ascii="Arial" w:hAnsi="Arial"/>
          <w:sz w:val="24"/>
          <w:szCs w:val="24"/>
          <w:u w:color="0B0B0B"/>
        </w:rPr>
        <w:t xml:space="preserve"> is encouraging to see, clearly demonstrating the government</w:t>
      </w:r>
      <w:r>
        <w:rPr>
          <w:rFonts w:ascii="Arial" w:hAnsi="Arial"/>
          <w:sz w:val="24"/>
          <w:szCs w:val="24"/>
          <w:u w:color="0B0B0B"/>
        </w:rPr>
        <w:t>’</w:t>
      </w:r>
      <w:r>
        <w:rPr>
          <w:rFonts w:ascii="Arial" w:hAnsi="Arial"/>
          <w:sz w:val="24"/>
          <w:szCs w:val="24"/>
          <w:u w:color="0B0B0B"/>
        </w:rPr>
        <w:t>s commitment to improving transition. However, concerns have been raised as to whether the gove</w:t>
      </w:r>
      <w:r>
        <w:rPr>
          <w:rFonts w:ascii="Arial" w:hAnsi="Arial"/>
          <w:sz w:val="24"/>
          <w:szCs w:val="24"/>
          <w:u w:color="0B0B0B"/>
        </w:rPr>
        <w:t>rnment can genuinely create a framework for young people aged from 0-25 as the system only applies to Further Education, post-school and not work-based learning.</w:t>
      </w:r>
    </w:p>
    <w:p w:rsidR="00A87FFA" w:rsidRDefault="00A87FFA">
      <w:pPr>
        <w:pStyle w:val="BodyA"/>
        <w:spacing w:line="360" w:lineRule="auto"/>
        <w:rPr>
          <w:rFonts w:ascii="Arial" w:eastAsia="Arial" w:hAnsi="Arial" w:cs="Arial"/>
          <w:sz w:val="24"/>
          <w:szCs w:val="24"/>
          <w:u w:color="0B0B0B"/>
        </w:rPr>
      </w:pPr>
    </w:p>
    <w:p w:rsidR="00A87FFA" w:rsidRDefault="00A87FFA">
      <w:pPr>
        <w:pStyle w:val="BodyA"/>
        <w:spacing w:line="360" w:lineRule="auto"/>
        <w:rPr>
          <w:rFonts w:ascii="Arial" w:eastAsia="Arial" w:hAnsi="Arial" w:cs="Arial"/>
          <w:sz w:val="24"/>
          <w:szCs w:val="24"/>
          <w:u w:color="0B0B0B"/>
        </w:rPr>
      </w:pPr>
    </w:p>
    <w:p w:rsidR="00A87FFA" w:rsidRDefault="00BD208C">
      <w:pPr>
        <w:pStyle w:val="BodyA"/>
        <w:spacing w:line="360" w:lineRule="auto"/>
        <w:rPr>
          <w:rFonts w:ascii="Arial" w:eastAsia="Arial" w:hAnsi="Arial" w:cs="Arial"/>
          <w:sz w:val="24"/>
          <w:szCs w:val="24"/>
          <w:u w:color="0B0B0B"/>
        </w:rPr>
      </w:pPr>
      <w:r>
        <w:rPr>
          <w:rFonts w:ascii="Arial" w:hAnsi="Arial"/>
          <w:sz w:val="24"/>
          <w:szCs w:val="24"/>
          <w:u w:color="0B0B0B"/>
        </w:rPr>
        <w:t xml:space="preserve">Within school, there is a range of policies that set out guidelines and procedures ensuring </w:t>
      </w:r>
      <w:r>
        <w:rPr>
          <w:rFonts w:ascii="Arial" w:hAnsi="Arial"/>
          <w:sz w:val="24"/>
          <w:szCs w:val="24"/>
          <w:u w:color="0B0B0B"/>
        </w:rPr>
        <w:t>equality. The policies take into account the rights of individuals and groups of children in school as well as considering the ways policies work to ensure equality and inclusion. Policies also pay particular regard to the values and practice which are par</w:t>
      </w:r>
      <w:r>
        <w:rPr>
          <w:rFonts w:ascii="Arial" w:hAnsi="Arial"/>
          <w:sz w:val="24"/>
          <w:szCs w:val="24"/>
          <w:u w:color="0B0B0B"/>
        </w:rPr>
        <w:t xml:space="preserve">t of school life. Inclusion is definitely now seen as the preferred and most beneficial approach to educating all learners. However, it </w:t>
      </w:r>
      <w:proofErr w:type="gramStart"/>
      <w:r>
        <w:rPr>
          <w:rFonts w:ascii="Arial" w:hAnsi="Arial"/>
          <w:sz w:val="24"/>
          <w:szCs w:val="24"/>
          <w:u w:color="0B0B0B"/>
        </w:rPr>
        <w:t>has been observed</w:t>
      </w:r>
      <w:proofErr w:type="gramEnd"/>
      <w:r>
        <w:rPr>
          <w:rFonts w:ascii="Arial" w:hAnsi="Arial"/>
          <w:sz w:val="24"/>
          <w:szCs w:val="24"/>
          <w:u w:color="0B0B0B"/>
        </w:rPr>
        <w:t xml:space="preserve"> that some teachers see inclusion as on </w:t>
      </w:r>
      <w:r>
        <w:rPr>
          <w:rFonts w:ascii="Arial" w:hAnsi="Arial"/>
          <w:sz w:val="24"/>
          <w:szCs w:val="24"/>
          <w:u w:color="0B0B0B"/>
        </w:rPr>
        <w:t>‘</w:t>
      </w:r>
      <w:r>
        <w:rPr>
          <w:rFonts w:ascii="Arial" w:hAnsi="Arial"/>
          <w:sz w:val="24"/>
          <w:szCs w:val="24"/>
          <w:u w:color="0B0B0B"/>
        </w:rPr>
        <w:t>add on</w:t>
      </w:r>
      <w:r>
        <w:rPr>
          <w:rFonts w:ascii="Arial" w:hAnsi="Arial"/>
          <w:sz w:val="24"/>
          <w:szCs w:val="24"/>
          <w:u w:color="0B0B0B"/>
        </w:rPr>
        <w:t xml:space="preserve">’ </w:t>
      </w:r>
      <w:r>
        <w:rPr>
          <w:rFonts w:ascii="Arial" w:hAnsi="Arial"/>
          <w:sz w:val="24"/>
          <w:szCs w:val="24"/>
          <w:u w:color="0B0B0B"/>
        </w:rPr>
        <w:t>in a time where workload and administrative burdens br</w:t>
      </w:r>
      <w:r>
        <w:rPr>
          <w:rFonts w:ascii="Arial" w:hAnsi="Arial"/>
          <w:sz w:val="24"/>
          <w:szCs w:val="24"/>
          <w:u w:color="0B0B0B"/>
        </w:rPr>
        <w:t>ing an additional pressure. Discussions with colleagues working within Further Education Colleges would suggest that there is still a lack of clarity as to whether this would apply to all ALN learners accessing Further Education in receipt of an IDP or whe</w:t>
      </w:r>
      <w:r>
        <w:rPr>
          <w:rFonts w:ascii="Arial" w:hAnsi="Arial"/>
          <w:sz w:val="24"/>
          <w:szCs w:val="24"/>
          <w:u w:color="0B0B0B"/>
        </w:rPr>
        <w:t xml:space="preserve">ther support will depend on the provision they access within their Further Education Institute. In addition, young people </w:t>
      </w:r>
      <w:proofErr w:type="gramStart"/>
      <w:r>
        <w:rPr>
          <w:rFonts w:ascii="Arial" w:hAnsi="Arial"/>
          <w:sz w:val="24"/>
          <w:szCs w:val="24"/>
          <w:u w:color="0B0B0B"/>
        </w:rPr>
        <w:t>have been seen</w:t>
      </w:r>
      <w:proofErr w:type="gramEnd"/>
      <w:r>
        <w:rPr>
          <w:rFonts w:ascii="Arial" w:hAnsi="Arial"/>
          <w:sz w:val="24"/>
          <w:szCs w:val="24"/>
          <w:u w:color="0B0B0B"/>
        </w:rPr>
        <w:t xml:space="preserve"> to drop out of provision and possibly re-enter, in this instance, who would be responsible for supporting the integrati</w:t>
      </w:r>
      <w:r>
        <w:rPr>
          <w:rFonts w:ascii="Arial" w:hAnsi="Arial"/>
          <w:sz w:val="24"/>
          <w:szCs w:val="24"/>
          <w:u w:color="0B0B0B"/>
        </w:rPr>
        <w:t>on process?</w:t>
      </w:r>
    </w:p>
    <w:p w:rsidR="00A87FFA" w:rsidRDefault="00A87FFA">
      <w:pPr>
        <w:pStyle w:val="BodyA"/>
        <w:spacing w:line="360" w:lineRule="auto"/>
        <w:rPr>
          <w:rFonts w:ascii="Arial" w:eastAsia="Arial" w:hAnsi="Arial" w:cs="Arial"/>
          <w:sz w:val="24"/>
          <w:szCs w:val="24"/>
          <w:u w:color="0B0B0B"/>
        </w:rPr>
      </w:pPr>
    </w:p>
    <w:p w:rsidR="00A87FFA" w:rsidRDefault="00BD208C">
      <w:pPr>
        <w:pStyle w:val="BodyA"/>
        <w:spacing w:line="360" w:lineRule="auto"/>
        <w:rPr>
          <w:rFonts w:ascii="Arial" w:eastAsia="Arial" w:hAnsi="Arial" w:cs="Arial"/>
          <w:color w:val="0B0B0B"/>
          <w:sz w:val="24"/>
          <w:szCs w:val="24"/>
          <w:u w:color="0B0B0B"/>
        </w:rPr>
      </w:pPr>
      <w:r>
        <w:rPr>
          <w:rFonts w:ascii="Arial" w:hAnsi="Arial"/>
          <w:sz w:val="24"/>
          <w:szCs w:val="24"/>
          <w:u w:color="0B0B0B"/>
        </w:rPr>
        <w:t xml:space="preserve">Some teachers see IEPs as taxing and their practical usefulness is questionable in the </w:t>
      </w:r>
      <w:proofErr w:type="gramStart"/>
      <w:r>
        <w:rPr>
          <w:rFonts w:ascii="Arial" w:hAnsi="Arial"/>
          <w:sz w:val="24"/>
          <w:szCs w:val="24"/>
          <w:u w:color="0B0B0B"/>
        </w:rPr>
        <w:t>classroom</w:t>
      </w:r>
      <w:proofErr w:type="gramEnd"/>
      <w:r>
        <w:rPr>
          <w:rFonts w:ascii="Arial" w:hAnsi="Arial"/>
          <w:sz w:val="24"/>
          <w:szCs w:val="24"/>
          <w:u w:color="0B0B0B"/>
        </w:rPr>
        <w:t xml:space="preserve"> as they do not always inform practices. It </w:t>
      </w:r>
      <w:proofErr w:type="gramStart"/>
      <w:r>
        <w:rPr>
          <w:rFonts w:ascii="Arial" w:hAnsi="Arial"/>
          <w:sz w:val="24"/>
          <w:szCs w:val="24"/>
          <w:u w:color="0B0B0B"/>
        </w:rPr>
        <w:t>is welcomed</w:t>
      </w:r>
      <w:proofErr w:type="gramEnd"/>
      <w:r>
        <w:rPr>
          <w:rFonts w:ascii="Arial" w:hAnsi="Arial"/>
          <w:sz w:val="24"/>
          <w:szCs w:val="24"/>
          <w:u w:color="0B0B0B"/>
        </w:rPr>
        <w:t xml:space="preserve"> that all children and </w:t>
      </w:r>
      <w:r>
        <w:rPr>
          <w:rFonts w:ascii="Arial" w:hAnsi="Arial"/>
          <w:color w:val="0B0B0B"/>
          <w:sz w:val="24"/>
          <w:szCs w:val="24"/>
          <w:u w:color="0B0B0B"/>
        </w:rPr>
        <w:t>young people should be entitled to an Individual Development Plan (ID</w:t>
      </w:r>
      <w:r>
        <w:rPr>
          <w:rFonts w:ascii="Arial" w:hAnsi="Arial"/>
          <w:color w:val="0B0B0B"/>
          <w:sz w:val="24"/>
          <w:szCs w:val="24"/>
          <w:u w:color="0B0B0B"/>
        </w:rPr>
        <w:t>P) and that they should replace statements of SEN, statutory assessments, IEPs under the umbrella of School Action, School Action Plus</w:t>
      </w:r>
      <w:r>
        <w:rPr>
          <w:rFonts w:ascii="Arial" w:hAnsi="Arial"/>
          <w:color w:val="050505"/>
          <w:sz w:val="24"/>
          <w:szCs w:val="24"/>
          <w:u w:color="0B0B0B"/>
        </w:rPr>
        <w:t>.</w:t>
      </w:r>
      <w:r>
        <w:rPr>
          <w:rFonts w:ascii="Arial" w:hAnsi="Arial"/>
          <w:color w:val="050505"/>
          <w:sz w:val="24"/>
          <w:szCs w:val="24"/>
          <w:u w:color="FF280A"/>
        </w:rPr>
        <w:t xml:space="preserve"> Loraine Petersen (2007) </w:t>
      </w:r>
      <w:r>
        <w:rPr>
          <w:rFonts w:ascii="Arial" w:hAnsi="Arial"/>
          <w:color w:val="050505"/>
          <w:sz w:val="24"/>
          <w:szCs w:val="24"/>
          <w:u w:color="0B0B0B"/>
        </w:rPr>
        <w:t xml:space="preserve">a leading </w:t>
      </w:r>
      <w:r>
        <w:rPr>
          <w:rFonts w:ascii="Arial" w:hAnsi="Arial"/>
          <w:color w:val="0B0B0B"/>
          <w:sz w:val="24"/>
          <w:szCs w:val="24"/>
          <w:u w:color="0B0B0B"/>
        </w:rPr>
        <w:t xml:space="preserve">education </w:t>
      </w:r>
      <w:proofErr w:type="gramStart"/>
      <w:r>
        <w:rPr>
          <w:rFonts w:ascii="Arial" w:hAnsi="Arial"/>
          <w:color w:val="0B0B0B"/>
          <w:sz w:val="24"/>
          <w:szCs w:val="24"/>
          <w:u w:color="0B0B0B"/>
        </w:rPr>
        <w:t>expert ,</w:t>
      </w:r>
      <w:proofErr w:type="gramEnd"/>
      <w:r>
        <w:rPr>
          <w:rFonts w:ascii="Arial" w:hAnsi="Arial"/>
          <w:color w:val="0B0B0B"/>
          <w:sz w:val="24"/>
          <w:szCs w:val="24"/>
          <w:u w:color="0B0B0B"/>
        </w:rPr>
        <w:t xml:space="preserve"> suggests that many schools have already replaced IEPs and believes </w:t>
      </w:r>
      <w:r>
        <w:rPr>
          <w:rFonts w:ascii="Arial" w:hAnsi="Arial"/>
          <w:color w:val="0B0B0B"/>
          <w:sz w:val="24"/>
          <w:szCs w:val="24"/>
          <w:u w:color="0B0B0B"/>
        </w:rPr>
        <w:t xml:space="preserve">that </w:t>
      </w:r>
      <w:r>
        <w:rPr>
          <w:rFonts w:ascii="Arial" w:hAnsi="Arial"/>
          <w:color w:val="0B0B0B"/>
          <w:sz w:val="24"/>
          <w:szCs w:val="24"/>
          <w:u w:color="0B0B0B"/>
        </w:rPr>
        <w:t>‘</w:t>
      </w:r>
      <w:r>
        <w:rPr>
          <w:rFonts w:ascii="Arial" w:hAnsi="Arial"/>
          <w:color w:val="0B0B0B"/>
          <w:sz w:val="24"/>
          <w:szCs w:val="24"/>
          <w:u w:color="0B0B0B"/>
        </w:rPr>
        <w:t>schools should use a format that works for them</w:t>
      </w:r>
      <w:r>
        <w:rPr>
          <w:rFonts w:ascii="Arial" w:hAnsi="Arial"/>
          <w:color w:val="0B0B0B"/>
          <w:sz w:val="24"/>
          <w:szCs w:val="24"/>
          <w:u w:color="0B0B0B"/>
        </w:rPr>
        <w:t>’</w:t>
      </w:r>
      <w:r>
        <w:rPr>
          <w:rFonts w:ascii="Arial" w:hAnsi="Arial"/>
          <w:color w:val="0B0B0B"/>
          <w:sz w:val="24"/>
          <w:szCs w:val="24"/>
          <w:u w:color="0B0B0B"/>
        </w:rPr>
        <w:t xml:space="preserve">. From my </w:t>
      </w:r>
      <w:proofErr w:type="gramStart"/>
      <w:r>
        <w:rPr>
          <w:rFonts w:ascii="Arial" w:hAnsi="Arial"/>
          <w:color w:val="0B0B0B"/>
          <w:sz w:val="24"/>
          <w:szCs w:val="24"/>
          <w:u w:color="0B0B0B"/>
        </w:rPr>
        <w:t>experience</w:t>
      </w:r>
      <w:proofErr w:type="gramEnd"/>
      <w:r>
        <w:rPr>
          <w:rFonts w:ascii="Arial" w:hAnsi="Arial"/>
          <w:color w:val="0B0B0B"/>
          <w:sz w:val="24"/>
          <w:szCs w:val="24"/>
          <w:u w:color="0B0B0B"/>
        </w:rPr>
        <w:t xml:space="preserve"> IEPS are documents created for children rather than with them and with limited involvement from the child. It </w:t>
      </w:r>
      <w:proofErr w:type="gramStart"/>
      <w:r>
        <w:rPr>
          <w:rFonts w:ascii="Arial" w:hAnsi="Arial"/>
          <w:color w:val="0B0B0B"/>
          <w:sz w:val="24"/>
          <w:szCs w:val="24"/>
          <w:u w:color="0B0B0B"/>
        </w:rPr>
        <w:t>has been observed</w:t>
      </w:r>
      <w:proofErr w:type="gramEnd"/>
      <w:r>
        <w:rPr>
          <w:rFonts w:ascii="Arial" w:hAnsi="Arial"/>
          <w:color w:val="0B0B0B"/>
          <w:sz w:val="24"/>
          <w:szCs w:val="24"/>
          <w:u w:color="0B0B0B"/>
        </w:rPr>
        <w:t xml:space="preserve"> that many schools have their own robust arrangements </w:t>
      </w:r>
      <w:r>
        <w:rPr>
          <w:rFonts w:ascii="Arial" w:hAnsi="Arial"/>
          <w:color w:val="0B0B0B"/>
          <w:sz w:val="24"/>
          <w:szCs w:val="24"/>
          <w:u w:color="0B0B0B"/>
        </w:rPr>
        <w:t>for assessment and monitoring and schools know their pupils best.</w:t>
      </w:r>
    </w:p>
    <w:p w:rsidR="00A87FFA" w:rsidRDefault="00A87FFA">
      <w:pPr>
        <w:pStyle w:val="BodyA"/>
        <w:spacing w:line="360" w:lineRule="auto"/>
        <w:rPr>
          <w:rFonts w:ascii="Arial" w:eastAsia="Arial" w:hAnsi="Arial" w:cs="Arial"/>
          <w:color w:val="0B0B0B"/>
          <w:sz w:val="24"/>
          <w:szCs w:val="24"/>
          <w:u w:color="0B0B0B"/>
        </w:rPr>
      </w:pPr>
    </w:p>
    <w:p w:rsidR="00A87FFA" w:rsidRDefault="00BD208C">
      <w:pPr>
        <w:pStyle w:val="BodyA"/>
        <w:spacing w:line="360" w:lineRule="auto"/>
        <w:rPr>
          <w:rFonts w:ascii="Arial" w:eastAsia="Arial" w:hAnsi="Arial" w:cs="Arial"/>
          <w:color w:val="0B0B0B"/>
          <w:sz w:val="24"/>
          <w:szCs w:val="24"/>
          <w:u w:color="0B0B0B"/>
        </w:rPr>
      </w:pPr>
      <w:r>
        <w:rPr>
          <w:rFonts w:ascii="Arial" w:hAnsi="Arial"/>
          <w:color w:val="0B0B0B"/>
          <w:sz w:val="24"/>
          <w:szCs w:val="24"/>
          <w:u w:color="0B0B0B"/>
        </w:rPr>
        <w:t xml:space="preserve">Training issues </w:t>
      </w:r>
      <w:proofErr w:type="gramStart"/>
      <w:r>
        <w:rPr>
          <w:rFonts w:ascii="Arial" w:hAnsi="Arial"/>
          <w:color w:val="0B0B0B"/>
          <w:sz w:val="24"/>
          <w:szCs w:val="24"/>
          <w:u w:color="0B0B0B"/>
        </w:rPr>
        <w:t>have been highlighted</w:t>
      </w:r>
      <w:proofErr w:type="gramEnd"/>
      <w:r>
        <w:rPr>
          <w:rFonts w:ascii="Arial" w:hAnsi="Arial"/>
          <w:color w:val="0B0B0B"/>
          <w:sz w:val="24"/>
          <w:szCs w:val="24"/>
          <w:u w:color="0B0B0B"/>
        </w:rPr>
        <w:t xml:space="preserve"> as the Bill involves multi-agency capacity building. I believe that training should include general disability equality training as well as focusing on</w:t>
      </w:r>
      <w:r>
        <w:rPr>
          <w:rFonts w:ascii="Arial" w:hAnsi="Arial"/>
          <w:color w:val="0B0B0B"/>
          <w:sz w:val="24"/>
          <w:szCs w:val="24"/>
          <w:u w:color="0B0B0B"/>
        </w:rPr>
        <w:t xml:space="preserve"> person-</w:t>
      </w:r>
      <w:proofErr w:type="spellStart"/>
      <w:r>
        <w:rPr>
          <w:rFonts w:ascii="Arial" w:hAnsi="Arial"/>
          <w:color w:val="0B0B0B"/>
          <w:sz w:val="24"/>
          <w:szCs w:val="24"/>
          <w:u w:color="0B0B0B"/>
        </w:rPr>
        <w:t>centred</w:t>
      </w:r>
      <w:proofErr w:type="spellEnd"/>
      <w:r>
        <w:rPr>
          <w:rFonts w:ascii="Arial" w:hAnsi="Arial"/>
          <w:color w:val="0B0B0B"/>
          <w:sz w:val="24"/>
          <w:szCs w:val="24"/>
          <w:u w:color="0B0B0B"/>
        </w:rPr>
        <w:t xml:space="preserve"> planning. In some settings, it </w:t>
      </w:r>
      <w:proofErr w:type="gramStart"/>
      <w:r>
        <w:rPr>
          <w:rFonts w:ascii="Arial" w:hAnsi="Arial"/>
          <w:color w:val="0B0B0B"/>
          <w:sz w:val="24"/>
          <w:szCs w:val="24"/>
          <w:u w:color="0B0B0B"/>
        </w:rPr>
        <w:t>has been observed</w:t>
      </w:r>
      <w:proofErr w:type="gramEnd"/>
      <w:r>
        <w:rPr>
          <w:rFonts w:ascii="Arial" w:hAnsi="Arial"/>
          <w:color w:val="0B0B0B"/>
          <w:sz w:val="24"/>
          <w:szCs w:val="24"/>
          <w:u w:color="0B0B0B"/>
        </w:rPr>
        <w:t xml:space="preserve"> that newly qualified teachers have lacked any diverse training in identifying and supporting children and young people with additional learning needs.</w:t>
      </w:r>
    </w:p>
    <w:p w:rsidR="00A87FFA" w:rsidRDefault="00A87FFA">
      <w:pPr>
        <w:pStyle w:val="BodyA"/>
        <w:spacing w:line="360" w:lineRule="auto"/>
        <w:rPr>
          <w:rFonts w:ascii="Arial" w:eastAsia="Arial" w:hAnsi="Arial" w:cs="Arial"/>
          <w:color w:val="0B0B0B"/>
          <w:sz w:val="24"/>
          <w:szCs w:val="24"/>
          <w:u w:color="0B0B0B"/>
        </w:rPr>
      </w:pPr>
    </w:p>
    <w:p w:rsidR="00A87FFA" w:rsidRDefault="00BD208C">
      <w:pPr>
        <w:pStyle w:val="BodyA"/>
        <w:spacing w:line="360" w:lineRule="auto"/>
        <w:rPr>
          <w:rFonts w:ascii="Arial" w:eastAsia="Arial" w:hAnsi="Arial" w:cs="Arial"/>
          <w:color w:val="0B0B0B"/>
          <w:sz w:val="24"/>
          <w:szCs w:val="24"/>
          <w:u w:color="0B0B0B"/>
        </w:rPr>
      </w:pPr>
      <w:r>
        <w:rPr>
          <w:rFonts w:ascii="Arial" w:hAnsi="Arial"/>
          <w:color w:val="0B0B0B"/>
          <w:sz w:val="24"/>
          <w:szCs w:val="24"/>
          <w:u w:color="0B0B0B"/>
        </w:rPr>
        <w:t>The Bill will allow for pupil's voice a</w:t>
      </w:r>
      <w:r>
        <w:rPr>
          <w:rFonts w:ascii="Arial" w:hAnsi="Arial"/>
          <w:color w:val="0B0B0B"/>
          <w:sz w:val="24"/>
          <w:szCs w:val="24"/>
          <w:u w:color="0B0B0B"/>
        </w:rPr>
        <w:t xml:space="preserve">nd </w:t>
      </w:r>
      <w:proofErr w:type="gramStart"/>
      <w:r>
        <w:rPr>
          <w:rFonts w:ascii="Arial" w:hAnsi="Arial"/>
          <w:color w:val="0B0B0B"/>
          <w:sz w:val="24"/>
          <w:szCs w:val="24"/>
          <w:u w:color="0B0B0B"/>
        </w:rPr>
        <w:t>will also</w:t>
      </w:r>
      <w:proofErr w:type="gramEnd"/>
      <w:r>
        <w:rPr>
          <w:rFonts w:ascii="Arial" w:hAnsi="Arial"/>
          <w:color w:val="0B0B0B"/>
          <w:sz w:val="24"/>
          <w:szCs w:val="24"/>
          <w:u w:color="0B0B0B"/>
        </w:rPr>
        <w:t xml:space="preserve"> incorporate the views of the parents. Person </w:t>
      </w:r>
      <w:proofErr w:type="spellStart"/>
      <w:r>
        <w:rPr>
          <w:rFonts w:ascii="Arial" w:hAnsi="Arial"/>
          <w:color w:val="0B0B0B"/>
          <w:sz w:val="24"/>
          <w:szCs w:val="24"/>
          <w:u w:color="0B0B0B"/>
        </w:rPr>
        <w:t>Centred</w:t>
      </w:r>
      <w:proofErr w:type="spellEnd"/>
      <w:r>
        <w:rPr>
          <w:rFonts w:ascii="Arial" w:hAnsi="Arial"/>
          <w:color w:val="0B0B0B"/>
          <w:sz w:val="24"/>
          <w:szCs w:val="24"/>
          <w:u w:color="0B0B0B"/>
        </w:rPr>
        <w:t xml:space="preserve"> Planning Reviews are a strong feature of the Bill. The management of these reviews will be dependent on training and multi-agency working. My opinion is that the greater focus on a child-</w:t>
      </w:r>
      <w:proofErr w:type="spellStart"/>
      <w:r>
        <w:rPr>
          <w:rFonts w:ascii="Arial" w:hAnsi="Arial"/>
          <w:color w:val="0B0B0B"/>
          <w:sz w:val="24"/>
          <w:szCs w:val="24"/>
          <w:u w:color="0B0B0B"/>
        </w:rPr>
        <w:t>cen</w:t>
      </w:r>
      <w:r>
        <w:rPr>
          <w:rFonts w:ascii="Arial" w:hAnsi="Arial"/>
          <w:color w:val="0B0B0B"/>
          <w:sz w:val="24"/>
          <w:szCs w:val="24"/>
          <w:u w:color="0B0B0B"/>
        </w:rPr>
        <w:t>tred</w:t>
      </w:r>
      <w:proofErr w:type="spellEnd"/>
      <w:r>
        <w:rPr>
          <w:rFonts w:ascii="Arial" w:hAnsi="Arial"/>
          <w:color w:val="0B0B0B"/>
          <w:sz w:val="24"/>
          <w:szCs w:val="24"/>
          <w:u w:color="0B0B0B"/>
        </w:rPr>
        <w:t xml:space="preserve"> approach will give further effect to The United Nations Convention on the Rights of the Child (UNCRC, 2016) by ensuring the right to all children to receive a truly inclusive education.</w:t>
      </w:r>
    </w:p>
    <w:p w:rsidR="00A87FFA" w:rsidRDefault="00A87FFA">
      <w:pPr>
        <w:pStyle w:val="BodyA"/>
        <w:spacing w:line="360" w:lineRule="auto"/>
        <w:rPr>
          <w:rFonts w:ascii="Arial" w:eastAsia="Arial" w:hAnsi="Arial" w:cs="Arial"/>
          <w:color w:val="0B0B0B"/>
          <w:sz w:val="24"/>
          <w:szCs w:val="24"/>
          <w:u w:color="0B0B0B"/>
        </w:rPr>
      </w:pPr>
    </w:p>
    <w:p w:rsidR="00A87FFA" w:rsidRDefault="00BD208C">
      <w:pPr>
        <w:pStyle w:val="BodyA"/>
        <w:spacing w:line="360" w:lineRule="auto"/>
        <w:rPr>
          <w:rFonts w:ascii="Arial" w:eastAsia="Arial" w:hAnsi="Arial" w:cs="Arial"/>
          <w:color w:val="070707"/>
          <w:sz w:val="24"/>
          <w:szCs w:val="24"/>
          <w:u w:color="D12D32"/>
        </w:rPr>
      </w:pPr>
      <w:r>
        <w:rPr>
          <w:rFonts w:ascii="Arial" w:hAnsi="Arial"/>
          <w:color w:val="0B0B0B"/>
          <w:sz w:val="24"/>
          <w:szCs w:val="24"/>
          <w:u w:color="0B0B0B"/>
        </w:rPr>
        <w:t xml:space="preserve">Concerns </w:t>
      </w:r>
      <w:proofErr w:type="gramStart"/>
      <w:r>
        <w:rPr>
          <w:rFonts w:ascii="Arial" w:hAnsi="Arial"/>
          <w:color w:val="0B0B0B"/>
          <w:sz w:val="24"/>
          <w:szCs w:val="24"/>
          <w:u w:color="0B0B0B"/>
        </w:rPr>
        <w:t>have been raised</w:t>
      </w:r>
      <w:proofErr w:type="gramEnd"/>
      <w:r>
        <w:rPr>
          <w:rFonts w:ascii="Arial" w:hAnsi="Arial"/>
          <w:color w:val="0B0B0B"/>
          <w:sz w:val="24"/>
          <w:szCs w:val="24"/>
          <w:u w:color="0B0B0B"/>
        </w:rPr>
        <w:t xml:space="preserve"> about the capacity of the current workforce and workload of the school's Special Needs Co-</w:t>
      </w:r>
      <w:proofErr w:type="spellStart"/>
      <w:r>
        <w:rPr>
          <w:rFonts w:ascii="Arial" w:hAnsi="Arial"/>
          <w:color w:val="0B0B0B"/>
          <w:sz w:val="24"/>
          <w:szCs w:val="24"/>
          <w:u w:color="0B0B0B"/>
        </w:rPr>
        <w:t>ordinator</w:t>
      </w:r>
      <w:proofErr w:type="spellEnd"/>
      <w:r>
        <w:rPr>
          <w:rFonts w:ascii="Arial" w:hAnsi="Arial"/>
          <w:color w:val="0B0B0B"/>
          <w:sz w:val="24"/>
          <w:szCs w:val="24"/>
          <w:u w:color="0B0B0B"/>
        </w:rPr>
        <w:t xml:space="preserve"> (</w:t>
      </w:r>
      <w:proofErr w:type="spellStart"/>
      <w:r>
        <w:rPr>
          <w:rFonts w:ascii="Arial" w:hAnsi="Arial"/>
          <w:color w:val="0B0B0B"/>
          <w:sz w:val="24"/>
          <w:szCs w:val="24"/>
          <w:u w:color="0B0B0B"/>
        </w:rPr>
        <w:t>SENCo</w:t>
      </w:r>
      <w:proofErr w:type="spellEnd"/>
      <w:r>
        <w:rPr>
          <w:rFonts w:ascii="Arial" w:hAnsi="Arial"/>
          <w:color w:val="0B0B0B"/>
          <w:sz w:val="24"/>
          <w:szCs w:val="24"/>
          <w:u w:color="0B0B0B"/>
        </w:rPr>
        <w:t xml:space="preserve">). The Bill envisages ALNCOs being able to cope with the rise of approximately </w:t>
      </w:r>
      <w:r>
        <w:rPr>
          <w:rFonts w:ascii="Arial" w:hAnsi="Arial"/>
          <w:color w:val="0B0B0B"/>
          <w:sz w:val="24"/>
          <w:szCs w:val="24"/>
          <w:u w:color="0B0B0B"/>
        </w:rPr>
        <w:t>’</w:t>
      </w:r>
      <w:r>
        <w:rPr>
          <w:rFonts w:ascii="Arial" w:hAnsi="Arial"/>
          <w:color w:val="0B0B0B"/>
          <w:sz w:val="24"/>
          <w:szCs w:val="24"/>
          <w:u w:color="0B0B0B"/>
        </w:rPr>
        <w:t>15,000 statements to over 100,000 IDP</w:t>
      </w:r>
      <w:r>
        <w:rPr>
          <w:rFonts w:ascii="Arial" w:hAnsi="Arial"/>
          <w:color w:val="070707"/>
          <w:sz w:val="24"/>
          <w:szCs w:val="24"/>
          <w:u w:color="0B0B0B"/>
        </w:rPr>
        <w:t>s</w:t>
      </w:r>
      <w:r>
        <w:rPr>
          <w:rFonts w:ascii="Arial" w:hAnsi="Arial"/>
          <w:color w:val="070707"/>
          <w:sz w:val="24"/>
          <w:szCs w:val="24"/>
          <w:u w:color="0B0B0B"/>
        </w:rPr>
        <w:t xml:space="preserve">’ </w:t>
      </w:r>
      <w:r>
        <w:rPr>
          <w:rFonts w:ascii="Arial" w:hAnsi="Arial"/>
          <w:color w:val="070707"/>
          <w:sz w:val="24"/>
          <w:szCs w:val="24"/>
          <w:u w:color="C51916"/>
        </w:rPr>
        <w:t>(Duf</w:t>
      </w:r>
      <w:r>
        <w:rPr>
          <w:rFonts w:ascii="Arial" w:hAnsi="Arial"/>
          <w:color w:val="070707"/>
          <w:sz w:val="24"/>
          <w:szCs w:val="24"/>
          <w:u w:color="C51916"/>
        </w:rPr>
        <w:t xml:space="preserve">f, 2017). </w:t>
      </w:r>
      <w:r>
        <w:rPr>
          <w:rFonts w:ascii="Arial" w:hAnsi="Arial"/>
          <w:color w:val="070707"/>
          <w:sz w:val="24"/>
          <w:szCs w:val="24"/>
          <w:u w:color="0B0B0B"/>
        </w:rPr>
        <w:t>Maintained schools, nurseries and pupil referral units and Further Education Institutes are required to have a designated Additional Learning Needs Co-</w:t>
      </w:r>
      <w:proofErr w:type="spellStart"/>
      <w:r>
        <w:rPr>
          <w:rFonts w:ascii="Arial" w:hAnsi="Arial"/>
          <w:color w:val="070707"/>
          <w:sz w:val="24"/>
          <w:szCs w:val="24"/>
          <w:u w:color="0B0B0B"/>
        </w:rPr>
        <w:t>ordinator</w:t>
      </w:r>
      <w:proofErr w:type="spellEnd"/>
      <w:r>
        <w:rPr>
          <w:rFonts w:ascii="Arial" w:hAnsi="Arial"/>
          <w:color w:val="070707"/>
          <w:sz w:val="24"/>
          <w:szCs w:val="24"/>
          <w:u w:color="0B0B0B"/>
        </w:rPr>
        <w:t xml:space="preserve"> (</w:t>
      </w:r>
      <w:proofErr w:type="spellStart"/>
      <w:r>
        <w:rPr>
          <w:rFonts w:ascii="Arial" w:hAnsi="Arial"/>
          <w:color w:val="070707"/>
          <w:sz w:val="24"/>
          <w:szCs w:val="24"/>
          <w:u w:color="0B0B0B"/>
        </w:rPr>
        <w:t>ALNCo</w:t>
      </w:r>
      <w:proofErr w:type="spellEnd"/>
      <w:r>
        <w:rPr>
          <w:rFonts w:ascii="Arial" w:hAnsi="Arial"/>
          <w:color w:val="070707"/>
          <w:sz w:val="24"/>
          <w:szCs w:val="24"/>
          <w:u w:color="0B0B0B"/>
        </w:rPr>
        <w:t xml:space="preserve">).  Local authorities will also be required to appoint an Early Years ALN Lead </w:t>
      </w:r>
      <w:r>
        <w:rPr>
          <w:rFonts w:ascii="Arial" w:hAnsi="Arial"/>
          <w:color w:val="070707"/>
          <w:sz w:val="24"/>
          <w:szCs w:val="24"/>
          <w:u w:color="0B0B0B"/>
        </w:rPr>
        <w:t xml:space="preserve">Officer. Their role will be to </w:t>
      </w:r>
      <w:r>
        <w:rPr>
          <w:rFonts w:ascii="Arial" w:hAnsi="Arial"/>
          <w:color w:val="070707"/>
          <w:sz w:val="24"/>
          <w:szCs w:val="24"/>
          <w:u w:color="0B0B0B"/>
        </w:rPr>
        <w:t>‘</w:t>
      </w:r>
      <w:r>
        <w:rPr>
          <w:rFonts w:ascii="Arial" w:hAnsi="Arial"/>
          <w:color w:val="070707"/>
          <w:sz w:val="24"/>
          <w:szCs w:val="24"/>
          <w:u w:color="0B0B0B"/>
        </w:rPr>
        <w:t>coordinate its functions in relation to children under compulsory school age</w:t>
      </w:r>
      <w:r>
        <w:rPr>
          <w:rFonts w:ascii="Arial" w:hAnsi="Arial"/>
          <w:color w:val="070707"/>
          <w:sz w:val="24"/>
          <w:szCs w:val="24"/>
          <w:u w:color="0B0B0B"/>
        </w:rPr>
        <w:t xml:space="preserve">’ </w:t>
      </w:r>
      <w:r>
        <w:rPr>
          <w:rFonts w:ascii="Arial" w:hAnsi="Arial"/>
          <w:color w:val="070707"/>
          <w:sz w:val="24"/>
          <w:szCs w:val="24"/>
          <w:u w:color="D12D32"/>
        </w:rPr>
        <w:t xml:space="preserve">(ESTYN, 2018). </w:t>
      </w:r>
    </w:p>
    <w:p w:rsidR="00A87FFA" w:rsidRDefault="00A87FFA">
      <w:pPr>
        <w:pStyle w:val="BodyA"/>
        <w:spacing w:line="360" w:lineRule="auto"/>
        <w:rPr>
          <w:rFonts w:ascii="Arial" w:eastAsia="Arial" w:hAnsi="Arial" w:cs="Arial"/>
          <w:color w:val="D12D32"/>
          <w:sz w:val="24"/>
          <w:szCs w:val="24"/>
          <w:u w:color="D12D32"/>
        </w:rPr>
      </w:pPr>
    </w:p>
    <w:p w:rsidR="00A87FFA" w:rsidRDefault="00BD208C">
      <w:pPr>
        <w:pStyle w:val="BodyA"/>
        <w:spacing w:line="360" w:lineRule="auto"/>
        <w:rPr>
          <w:rFonts w:ascii="Arial" w:eastAsia="Arial" w:hAnsi="Arial" w:cs="Arial"/>
          <w:color w:val="0B0B0B"/>
          <w:sz w:val="24"/>
          <w:szCs w:val="24"/>
          <w:u w:color="0B0B0B"/>
        </w:rPr>
      </w:pPr>
      <w:r>
        <w:rPr>
          <w:rFonts w:ascii="Arial" w:hAnsi="Arial"/>
          <w:color w:val="0B0B0B"/>
          <w:sz w:val="24"/>
          <w:szCs w:val="24"/>
          <w:u w:color="0B0B0B"/>
        </w:rPr>
        <w:t>Specialist expertise in creating and delivering the IDPs will be essential to the Act</w:t>
      </w:r>
      <w:r>
        <w:rPr>
          <w:rFonts w:ascii="Arial" w:hAnsi="Arial"/>
          <w:color w:val="0B0B0B"/>
          <w:sz w:val="24"/>
          <w:szCs w:val="24"/>
          <w:u w:color="0B0B0B"/>
        </w:rPr>
        <w:t>’</w:t>
      </w:r>
      <w:r>
        <w:rPr>
          <w:rFonts w:ascii="Arial" w:hAnsi="Arial"/>
          <w:color w:val="0B0B0B"/>
          <w:sz w:val="24"/>
          <w:szCs w:val="24"/>
          <w:u w:color="0B0B0B"/>
        </w:rPr>
        <w:t>s success and the quality of an IDP will re</w:t>
      </w:r>
      <w:r>
        <w:rPr>
          <w:rFonts w:ascii="Arial" w:hAnsi="Arial"/>
          <w:color w:val="0B0B0B"/>
          <w:sz w:val="24"/>
          <w:szCs w:val="24"/>
          <w:u w:color="0B0B0B"/>
        </w:rPr>
        <w:t>ly on the expertise within schools, colleges or further education colleges and the assessment of additional learning needs. Training and delegated resources vary hugely from school to school and this aspect of the creation of IDPs is concerning. Additional</w:t>
      </w:r>
      <w:r>
        <w:rPr>
          <w:rFonts w:ascii="Arial" w:hAnsi="Arial"/>
          <w:color w:val="0B0B0B"/>
          <w:sz w:val="24"/>
          <w:szCs w:val="24"/>
          <w:u w:color="0B0B0B"/>
        </w:rPr>
        <w:t xml:space="preserve"> concerns </w:t>
      </w:r>
      <w:proofErr w:type="gramStart"/>
      <w:r>
        <w:rPr>
          <w:rFonts w:ascii="Arial" w:hAnsi="Arial"/>
          <w:color w:val="0B0B0B"/>
          <w:sz w:val="24"/>
          <w:szCs w:val="24"/>
          <w:u w:color="0B0B0B"/>
        </w:rPr>
        <w:t>are raised</w:t>
      </w:r>
      <w:proofErr w:type="gramEnd"/>
      <w:r>
        <w:rPr>
          <w:rFonts w:ascii="Arial" w:hAnsi="Arial"/>
          <w:color w:val="0B0B0B"/>
          <w:sz w:val="24"/>
          <w:szCs w:val="24"/>
          <w:u w:color="0B0B0B"/>
        </w:rPr>
        <w:t xml:space="preserve"> regarding the lack of IDPs in apprenticeships and professionals await further guidance in relation in this area. As a parent of a child with additional learning needs, the working partnership between parents and school concerns is worr</w:t>
      </w:r>
      <w:r>
        <w:rPr>
          <w:rFonts w:ascii="Arial" w:hAnsi="Arial"/>
          <w:color w:val="0B0B0B"/>
          <w:sz w:val="24"/>
          <w:szCs w:val="24"/>
          <w:u w:color="0B0B0B"/>
        </w:rPr>
        <w:t xml:space="preserve">ying as the quality of the IDPs, their assessment and provision will be the responsibility of the school. In addition to this, the relationship between schools and Local Authorities. </w:t>
      </w:r>
    </w:p>
    <w:p w:rsidR="00A87FFA" w:rsidRDefault="00A87FFA">
      <w:pPr>
        <w:pStyle w:val="BodyA"/>
        <w:spacing w:line="360" w:lineRule="auto"/>
        <w:rPr>
          <w:rFonts w:ascii="Arial" w:eastAsia="Arial" w:hAnsi="Arial" w:cs="Arial"/>
          <w:color w:val="0B0B0B"/>
          <w:sz w:val="24"/>
          <w:szCs w:val="24"/>
          <w:u w:color="0B0B0B"/>
        </w:rPr>
      </w:pPr>
    </w:p>
    <w:p w:rsidR="00A87FFA" w:rsidRDefault="00BD208C">
      <w:pPr>
        <w:pStyle w:val="BodyA"/>
        <w:spacing w:line="360" w:lineRule="auto"/>
        <w:rPr>
          <w:rFonts w:ascii="Arial" w:eastAsia="Arial" w:hAnsi="Arial" w:cs="Arial"/>
          <w:color w:val="101010"/>
          <w:sz w:val="24"/>
          <w:szCs w:val="24"/>
          <w:u w:color="0B0B0B"/>
        </w:rPr>
      </w:pPr>
      <w:r>
        <w:rPr>
          <w:rFonts w:ascii="Arial" w:hAnsi="Arial"/>
          <w:color w:val="0B0B0B"/>
          <w:sz w:val="24"/>
          <w:szCs w:val="24"/>
          <w:u w:color="0B0B0B"/>
        </w:rPr>
        <w:t>‘</w:t>
      </w:r>
      <w:r>
        <w:rPr>
          <w:rFonts w:ascii="Arial" w:hAnsi="Arial"/>
          <w:color w:val="0B0B0B"/>
          <w:sz w:val="24"/>
          <w:szCs w:val="24"/>
          <w:u w:color="0B0B0B"/>
        </w:rPr>
        <w:t xml:space="preserve">Where disagreements about the contents of the appeal cannot be </w:t>
      </w:r>
      <w:r>
        <w:rPr>
          <w:rFonts w:ascii="Arial" w:hAnsi="Arial"/>
          <w:color w:val="0B0B0B"/>
          <w:sz w:val="24"/>
          <w:szCs w:val="24"/>
          <w:u w:color="0B0B0B"/>
        </w:rPr>
        <w:t>resolved at the local level, the Bill will ensure that children and young people entitled to an IDP (and their parents in the case of those that are under the age of 16 years) will have a right to appeal to a tribunal</w:t>
      </w:r>
      <w:r>
        <w:rPr>
          <w:rFonts w:ascii="Arial" w:hAnsi="Arial"/>
          <w:color w:val="0B0B0B"/>
          <w:sz w:val="24"/>
          <w:szCs w:val="24"/>
          <w:u w:color="0B0B0B"/>
        </w:rPr>
        <w:t>’</w:t>
      </w:r>
      <w:r>
        <w:rPr>
          <w:rFonts w:ascii="Arial" w:hAnsi="Arial"/>
          <w:color w:val="0B0B0B"/>
          <w:sz w:val="24"/>
          <w:szCs w:val="24"/>
          <w:u w:color="0B0B0B"/>
        </w:rPr>
        <w:t xml:space="preserve">. </w:t>
      </w:r>
      <w:r>
        <w:rPr>
          <w:rFonts w:ascii="Arial" w:hAnsi="Arial"/>
          <w:color w:val="101010"/>
          <w:sz w:val="24"/>
          <w:szCs w:val="24"/>
          <w:u w:color="DA3E2C"/>
        </w:rPr>
        <w:t>(ANON, 2019)</w:t>
      </w:r>
    </w:p>
    <w:p w:rsidR="00A87FFA" w:rsidRDefault="00A87FFA">
      <w:pPr>
        <w:pStyle w:val="BodyA"/>
        <w:spacing w:line="360" w:lineRule="auto"/>
        <w:rPr>
          <w:rFonts w:ascii="Arial" w:eastAsia="Arial" w:hAnsi="Arial" w:cs="Arial"/>
          <w:color w:val="0B0B0B"/>
          <w:sz w:val="24"/>
          <w:szCs w:val="24"/>
          <w:u w:color="0B0B0B"/>
        </w:rPr>
      </w:pPr>
    </w:p>
    <w:p w:rsidR="00A87FFA" w:rsidRDefault="00A87FFA">
      <w:pPr>
        <w:pStyle w:val="BodyA"/>
        <w:spacing w:line="360" w:lineRule="auto"/>
        <w:rPr>
          <w:rFonts w:ascii="Arial" w:eastAsia="Arial" w:hAnsi="Arial" w:cs="Arial"/>
          <w:color w:val="010000"/>
          <w:sz w:val="24"/>
          <w:szCs w:val="24"/>
          <w:u w:color="010000"/>
        </w:rPr>
      </w:pPr>
    </w:p>
    <w:p w:rsidR="00A87FFA" w:rsidRDefault="00BD208C">
      <w:pPr>
        <w:pStyle w:val="BodyA"/>
        <w:spacing w:line="360" w:lineRule="auto"/>
        <w:rPr>
          <w:rFonts w:ascii="Arial" w:eastAsia="Arial" w:hAnsi="Arial" w:cs="Arial"/>
          <w:color w:val="0D0201"/>
          <w:sz w:val="24"/>
          <w:szCs w:val="24"/>
          <w:u w:color="0D0201"/>
        </w:rPr>
      </w:pPr>
      <w:r>
        <w:rPr>
          <w:rFonts w:ascii="Arial" w:hAnsi="Arial"/>
          <w:color w:val="010000"/>
          <w:sz w:val="24"/>
          <w:szCs w:val="24"/>
          <w:u w:color="010000"/>
        </w:rPr>
        <w:t>Inclusion can vary fr</w:t>
      </w:r>
      <w:r>
        <w:rPr>
          <w:rFonts w:ascii="Arial" w:hAnsi="Arial"/>
          <w:color w:val="010000"/>
          <w:sz w:val="24"/>
          <w:szCs w:val="24"/>
          <w:u w:color="010000"/>
        </w:rPr>
        <w:t xml:space="preserve">om school to school, county to county and from the community to community. It </w:t>
      </w:r>
      <w:proofErr w:type="gramStart"/>
      <w:r>
        <w:rPr>
          <w:rFonts w:ascii="Arial" w:hAnsi="Arial"/>
          <w:color w:val="010000"/>
          <w:sz w:val="24"/>
          <w:szCs w:val="24"/>
          <w:u w:color="010000"/>
        </w:rPr>
        <w:t xml:space="preserve">is </w:t>
      </w:r>
      <w:proofErr w:type="spellStart"/>
      <w:r>
        <w:rPr>
          <w:rFonts w:ascii="Arial" w:hAnsi="Arial"/>
          <w:color w:val="010000"/>
          <w:sz w:val="24"/>
          <w:szCs w:val="24"/>
          <w:u w:color="010000"/>
        </w:rPr>
        <w:t>recognised</w:t>
      </w:r>
      <w:proofErr w:type="spellEnd"/>
      <w:proofErr w:type="gramEnd"/>
      <w:r>
        <w:rPr>
          <w:rFonts w:ascii="Arial" w:hAnsi="Arial"/>
          <w:color w:val="010000"/>
          <w:sz w:val="24"/>
          <w:szCs w:val="24"/>
          <w:u w:color="010000"/>
        </w:rPr>
        <w:t xml:space="preserve"> that inclusion can present as a huge challenge to some teachers but it has been observed that a substantial amount of teachers are effectively overcoming this hurdl</w:t>
      </w:r>
      <w:r>
        <w:rPr>
          <w:rFonts w:ascii="Arial" w:hAnsi="Arial"/>
          <w:color w:val="010000"/>
          <w:sz w:val="24"/>
          <w:szCs w:val="24"/>
          <w:u w:color="010000"/>
        </w:rPr>
        <w:t xml:space="preserve">e. In my school, inclusion is part of our ethos and not just scripted into a policy. Our recent ESTYN inspection praised </w:t>
      </w:r>
      <w:r>
        <w:rPr>
          <w:rFonts w:ascii="Arial" w:hAnsi="Arial"/>
          <w:color w:val="010000"/>
          <w:sz w:val="24"/>
          <w:szCs w:val="24"/>
          <w:u w:color="010000"/>
        </w:rPr>
        <w:t>‘</w:t>
      </w:r>
      <w:r>
        <w:rPr>
          <w:rFonts w:ascii="Arial" w:hAnsi="Arial"/>
          <w:color w:val="010000"/>
          <w:sz w:val="24"/>
          <w:szCs w:val="24"/>
          <w:u w:color="010000"/>
        </w:rPr>
        <w:t>the school</w:t>
      </w:r>
      <w:r>
        <w:rPr>
          <w:rFonts w:ascii="Arial" w:hAnsi="Arial"/>
          <w:color w:val="010000"/>
          <w:sz w:val="24"/>
          <w:szCs w:val="24"/>
          <w:u w:color="010000"/>
        </w:rPr>
        <w:t>’</w:t>
      </w:r>
      <w:r>
        <w:rPr>
          <w:rFonts w:ascii="Arial" w:hAnsi="Arial"/>
          <w:color w:val="010000"/>
          <w:sz w:val="24"/>
          <w:szCs w:val="24"/>
          <w:u w:color="010000"/>
        </w:rPr>
        <w:t>s outstanding work on developing a culture of inclusiveness has over time helped to embed a sense of equality, tolerance an</w:t>
      </w:r>
      <w:r>
        <w:rPr>
          <w:rFonts w:ascii="Arial" w:hAnsi="Arial"/>
          <w:color w:val="010000"/>
          <w:sz w:val="24"/>
          <w:szCs w:val="24"/>
          <w:u w:color="010000"/>
        </w:rPr>
        <w:t>d respect throughout the schoo</w:t>
      </w:r>
      <w:r>
        <w:rPr>
          <w:rFonts w:ascii="Arial" w:hAnsi="Arial"/>
          <w:color w:val="040404"/>
          <w:sz w:val="24"/>
          <w:szCs w:val="24"/>
          <w:u w:color="010000"/>
        </w:rPr>
        <w:t>l</w:t>
      </w:r>
      <w:r>
        <w:rPr>
          <w:rFonts w:ascii="Arial" w:hAnsi="Arial"/>
          <w:color w:val="040404"/>
          <w:sz w:val="24"/>
          <w:szCs w:val="24"/>
          <w:u w:color="010000"/>
        </w:rPr>
        <w:t xml:space="preserve">’ </w:t>
      </w:r>
      <w:r>
        <w:rPr>
          <w:rFonts w:ascii="Arial" w:hAnsi="Arial"/>
          <w:color w:val="040404"/>
          <w:sz w:val="24"/>
          <w:szCs w:val="24"/>
          <w:u w:color="DB2F1A"/>
        </w:rPr>
        <w:t>(</w:t>
      </w:r>
      <w:proofErr w:type="spellStart"/>
      <w:r>
        <w:rPr>
          <w:rFonts w:ascii="Arial" w:hAnsi="Arial"/>
          <w:color w:val="040404"/>
          <w:sz w:val="24"/>
          <w:szCs w:val="24"/>
          <w:u w:color="DB2F1A"/>
        </w:rPr>
        <w:t>Estyn</w:t>
      </w:r>
      <w:proofErr w:type="spellEnd"/>
      <w:r>
        <w:rPr>
          <w:rFonts w:ascii="Arial" w:hAnsi="Arial"/>
          <w:color w:val="040404"/>
          <w:sz w:val="24"/>
          <w:szCs w:val="24"/>
          <w:u w:color="DB2F1A"/>
        </w:rPr>
        <w:t xml:space="preserve">, 2018). </w:t>
      </w:r>
      <w:r>
        <w:rPr>
          <w:rFonts w:ascii="Arial" w:hAnsi="Arial"/>
          <w:color w:val="040404"/>
          <w:sz w:val="24"/>
          <w:szCs w:val="24"/>
          <w:u w:color="0D0201"/>
        </w:rPr>
        <w:t xml:space="preserve">We </w:t>
      </w:r>
      <w:proofErr w:type="gramStart"/>
      <w:r>
        <w:rPr>
          <w:rFonts w:ascii="Arial" w:hAnsi="Arial"/>
          <w:color w:val="040404"/>
          <w:sz w:val="24"/>
          <w:szCs w:val="24"/>
          <w:u w:color="0D0201"/>
        </w:rPr>
        <w:t>wer</w:t>
      </w:r>
      <w:r>
        <w:rPr>
          <w:rFonts w:ascii="Arial" w:hAnsi="Arial"/>
          <w:color w:val="0D0201"/>
          <w:sz w:val="24"/>
          <w:szCs w:val="24"/>
          <w:u w:color="0D0201"/>
        </w:rPr>
        <w:t>e invited</w:t>
      </w:r>
      <w:proofErr w:type="gramEnd"/>
      <w:r>
        <w:rPr>
          <w:rFonts w:ascii="Arial" w:hAnsi="Arial"/>
          <w:color w:val="0D0201"/>
          <w:sz w:val="24"/>
          <w:szCs w:val="24"/>
          <w:u w:color="0D0201"/>
        </w:rPr>
        <w:t xml:space="preserve"> to write a case study where our success was celebrated and our challenges highlighted. </w:t>
      </w:r>
    </w:p>
    <w:p w:rsidR="00A87FFA" w:rsidRDefault="00A87FFA">
      <w:pPr>
        <w:pStyle w:val="BodyA"/>
        <w:spacing w:line="360" w:lineRule="auto"/>
        <w:rPr>
          <w:rFonts w:ascii="Arial" w:eastAsia="Arial" w:hAnsi="Arial" w:cs="Arial"/>
          <w:color w:val="0D0201"/>
          <w:sz w:val="24"/>
          <w:szCs w:val="24"/>
          <w:u w:color="0D0201"/>
        </w:rPr>
      </w:pPr>
    </w:p>
    <w:p w:rsidR="00A87FFA" w:rsidRDefault="00BD208C">
      <w:pPr>
        <w:pStyle w:val="BodyA"/>
        <w:spacing w:line="360" w:lineRule="auto"/>
        <w:rPr>
          <w:rFonts w:ascii="Arial" w:eastAsia="Arial" w:hAnsi="Arial" w:cs="Arial"/>
          <w:color w:val="0D0201"/>
          <w:sz w:val="24"/>
          <w:szCs w:val="24"/>
          <w:u w:color="0D0201"/>
        </w:rPr>
      </w:pPr>
      <w:r>
        <w:rPr>
          <w:rFonts w:ascii="Arial" w:hAnsi="Arial"/>
          <w:color w:val="0D0201"/>
          <w:sz w:val="24"/>
          <w:szCs w:val="24"/>
          <w:u w:color="0D0201"/>
        </w:rPr>
        <w:t>Our school identifies a higher than an average number of pupils with additional learning needs at 54%. We have worked effectively and consistently to develop network links with another setting, highly trained staff who implement a range of interventions wh</w:t>
      </w:r>
      <w:r>
        <w:rPr>
          <w:rFonts w:ascii="Arial" w:hAnsi="Arial"/>
          <w:color w:val="0D0201"/>
          <w:sz w:val="24"/>
          <w:szCs w:val="24"/>
          <w:u w:color="0D0201"/>
        </w:rPr>
        <w:t xml:space="preserve">o both attend and host training events. The school </w:t>
      </w:r>
      <w:proofErr w:type="gramStart"/>
      <w:r>
        <w:rPr>
          <w:rFonts w:ascii="Arial" w:hAnsi="Arial"/>
          <w:color w:val="0D0201"/>
          <w:sz w:val="24"/>
          <w:szCs w:val="24"/>
          <w:u w:color="0D0201"/>
        </w:rPr>
        <w:t>is affiliated</w:t>
      </w:r>
      <w:proofErr w:type="gramEnd"/>
      <w:r>
        <w:rPr>
          <w:rFonts w:ascii="Arial" w:hAnsi="Arial"/>
          <w:color w:val="0D0201"/>
          <w:sz w:val="24"/>
          <w:szCs w:val="24"/>
          <w:u w:color="0D0201"/>
        </w:rPr>
        <w:t xml:space="preserve"> with </w:t>
      </w:r>
      <w:r>
        <w:rPr>
          <w:rFonts w:ascii="Arial" w:hAnsi="Arial"/>
          <w:color w:val="0D0201"/>
          <w:sz w:val="24"/>
          <w:szCs w:val="24"/>
          <w:u w:color="0D0201"/>
        </w:rPr>
        <w:t>‘</w:t>
      </w:r>
      <w:r>
        <w:rPr>
          <w:rFonts w:ascii="Arial" w:hAnsi="Arial"/>
          <w:color w:val="0D0201"/>
          <w:sz w:val="24"/>
          <w:szCs w:val="24"/>
          <w:u w:color="0D0201"/>
        </w:rPr>
        <w:t>Team around the family</w:t>
      </w:r>
      <w:r>
        <w:rPr>
          <w:rFonts w:ascii="Arial" w:hAnsi="Arial"/>
          <w:color w:val="0D0201"/>
          <w:sz w:val="24"/>
          <w:szCs w:val="24"/>
          <w:u w:color="0D0201"/>
        </w:rPr>
        <w:t xml:space="preserve">’ </w:t>
      </w:r>
      <w:r>
        <w:rPr>
          <w:rFonts w:ascii="Arial" w:hAnsi="Arial"/>
          <w:color w:val="0D0201"/>
          <w:sz w:val="24"/>
          <w:szCs w:val="24"/>
          <w:u w:color="0D0201"/>
        </w:rPr>
        <w:t xml:space="preserve">and works with an effective multi-agency approach including the development of trusting relationships with parents, grandparents and </w:t>
      </w:r>
      <w:proofErr w:type="spellStart"/>
      <w:r>
        <w:rPr>
          <w:rFonts w:ascii="Arial" w:hAnsi="Arial"/>
          <w:color w:val="0D0201"/>
          <w:sz w:val="24"/>
          <w:szCs w:val="24"/>
          <w:u w:color="0D0201"/>
        </w:rPr>
        <w:t>carers</w:t>
      </w:r>
      <w:proofErr w:type="spellEnd"/>
      <w:r>
        <w:rPr>
          <w:rFonts w:ascii="Arial" w:hAnsi="Arial"/>
          <w:color w:val="0D0201"/>
          <w:sz w:val="24"/>
          <w:szCs w:val="24"/>
          <w:u w:color="0D0201"/>
        </w:rPr>
        <w:t xml:space="preserve">. </w:t>
      </w:r>
    </w:p>
    <w:p w:rsidR="00A87FFA" w:rsidRDefault="00A87FFA">
      <w:pPr>
        <w:pStyle w:val="BodyA"/>
        <w:spacing w:line="360" w:lineRule="auto"/>
        <w:rPr>
          <w:rFonts w:ascii="Arial" w:eastAsia="Arial" w:hAnsi="Arial" w:cs="Arial"/>
          <w:color w:val="0D0201"/>
          <w:sz w:val="24"/>
          <w:szCs w:val="24"/>
          <w:u w:color="0D0201"/>
        </w:rPr>
      </w:pPr>
    </w:p>
    <w:p w:rsidR="00A87FFA" w:rsidRDefault="00BD208C">
      <w:pPr>
        <w:pStyle w:val="BodyA"/>
        <w:spacing w:line="360" w:lineRule="auto"/>
        <w:rPr>
          <w:rFonts w:ascii="Arial" w:eastAsia="Arial" w:hAnsi="Arial" w:cs="Arial"/>
          <w:color w:val="0D0201"/>
          <w:sz w:val="24"/>
          <w:szCs w:val="24"/>
          <w:u w:color="0D0201"/>
        </w:rPr>
      </w:pPr>
      <w:r>
        <w:rPr>
          <w:rFonts w:ascii="Arial" w:hAnsi="Arial"/>
          <w:color w:val="0D0201"/>
          <w:sz w:val="24"/>
          <w:szCs w:val="24"/>
          <w:u w:color="0D0201"/>
        </w:rPr>
        <w:t>As a direct result</w:t>
      </w:r>
      <w:r>
        <w:rPr>
          <w:rFonts w:ascii="Arial" w:hAnsi="Arial"/>
          <w:color w:val="0D0201"/>
          <w:sz w:val="24"/>
          <w:szCs w:val="24"/>
          <w:u w:color="0D0201"/>
        </w:rPr>
        <w:t xml:space="preserve"> of the Donaldson review (2015), we reflected on our school learning environments. Did our classrooms allow a more flexible approach to learning able to support a range of learning styles? Recent provision developments within the school have included our </w:t>
      </w:r>
      <w:r>
        <w:rPr>
          <w:rFonts w:ascii="Arial" w:hAnsi="Arial"/>
          <w:color w:val="0D0201"/>
          <w:sz w:val="24"/>
          <w:szCs w:val="24"/>
          <w:u w:color="0D0201"/>
        </w:rPr>
        <w:t>‘</w:t>
      </w:r>
      <w:r>
        <w:rPr>
          <w:rFonts w:ascii="Arial" w:hAnsi="Arial"/>
          <w:color w:val="0D0201"/>
          <w:sz w:val="24"/>
          <w:szCs w:val="24"/>
          <w:u w:color="0D0201"/>
        </w:rPr>
        <w:t xml:space="preserve">Learning </w:t>
      </w:r>
      <w:proofErr w:type="gramStart"/>
      <w:r>
        <w:rPr>
          <w:rFonts w:ascii="Arial" w:hAnsi="Arial"/>
          <w:color w:val="0D0201"/>
          <w:sz w:val="24"/>
          <w:szCs w:val="24"/>
          <w:u w:color="0D0201"/>
        </w:rPr>
        <w:t>Lounge</w:t>
      </w:r>
      <w:r>
        <w:rPr>
          <w:rFonts w:ascii="Arial" w:hAnsi="Arial"/>
          <w:color w:val="0D0201"/>
          <w:sz w:val="24"/>
          <w:szCs w:val="24"/>
          <w:u w:color="0D0201"/>
        </w:rPr>
        <w:t xml:space="preserve">’ </w:t>
      </w:r>
      <w:r>
        <w:rPr>
          <w:rFonts w:ascii="Arial" w:hAnsi="Arial"/>
          <w:color w:val="0D0201"/>
          <w:sz w:val="24"/>
          <w:szCs w:val="24"/>
          <w:u w:color="0D0201"/>
        </w:rPr>
        <w:t>which</w:t>
      </w:r>
      <w:proofErr w:type="gramEnd"/>
      <w:r>
        <w:rPr>
          <w:rFonts w:ascii="Arial" w:hAnsi="Arial"/>
          <w:color w:val="0D0201"/>
          <w:sz w:val="24"/>
          <w:szCs w:val="24"/>
          <w:u w:color="0D0201"/>
        </w:rPr>
        <w:t xml:space="preserve"> is a community resource that also benefits from learning zones which include flexible seating options. Our learning Lounge </w:t>
      </w:r>
      <w:proofErr w:type="gramStart"/>
      <w:r>
        <w:rPr>
          <w:rFonts w:ascii="Arial" w:hAnsi="Arial"/>
          <w:color w:val="0D0201"/>
          <w:sz w:val="24"/>
          <w:szCs w:val="24"/>
          <w:u w:color="0D0201"/>
        </w:rPr>
        <w:t>is used</w:t>
      </w:r>
      <w:proofErr w:type="gramEnd"/>
      <w:r>
        <w:rPr>
          <w:rFonts w:ascii="Arial" w:hAnsi="Arial"/>
          <w:color w:val="0D0201"/>
          <w:sz w:val="24"/>
          <w:szCs w:val="24"/>
          <w:u w:color="0D0201"/>
        </w:rPr>
        <w:t xml:space="preserve"> for training, </w:t>
      </w:r>
      <w:r>
        <w:rPr>
          <w:rFonts w:ascii="Arial" w:hAnsi="Arial"/>
          <w:color w:val="0D0201"/>
          <w:sz w:val="24"/>
          <w:szCs w:val="24"/>
          <w:u w:color="0D0201"/>
        </w:rPr>
        <w:t>‘</w:t>
      </w:r>
      <w:r>
        <w:rPr>
          <w:rFonts w:ascii="Arial" w:hAnsi="Arial"/>
          <w:color w:val="0D0201"/>
          <w:sz w:val="24"/>
          <w:szCs w:val="24"/>
          <w:u w:color="0D0201"/>
        </w:rPr>
        <w:t>drop-in</w:t>
      </w:r>
      <w:r>
        <w:rPr>
          <w:rFonts w:ascii="Arial" w:hAnsi="Arial"/>
          <w:color w:val="0D0201"/>
          <w:sz w:val="24"/>
          <w:szCs w:val="24"/>
          <w:u w:color="0D0201"/>
        </w:rPr>
        <w:t xml:space="preserve">’ </w:t>
      </w:r>
      <w:r>
        <w:rPr>
          <w:rFonts w:ascii="Arial" w:hAnsi="Arial"/>
          <w:color w:val="0D0201"/>
          <w:sz w:val="24"/>
          <w:szCs w:val="24"/>
          <w:u w:color="0D0201"/>
        </w:rPr>
        <w:t>sessions along with intervention sessions. Coffee mornings are a vital event w</w:t>
      </w:r>
      <w:r>
        <w:rPr>
          <w:rFonts w:ascii="Arial" w:hAnsi="Arial"/>
          <w:color w:val="0D0201"/>
          <w:sz w:val="24"/>
          <w:szCs w:val="24"/>
          <w:u w:color="0D0201"/>
        </w:rPr>
        <w:t xml:space="preserve">here external agencies </w:t>
      </w:r>
      <w:proofErr w:type="gramStart"/>
      <w:r>
        <w:rPr>
          <w:rFonts w:ascii="Arial" w:hAnsi="Arial"/>
          <w:color w:val="0D0201"/>
          <w:sz w:val="24"/>
          <w:szCs w:val="24"/>
          <w:u w:color="0D0201"/>
        </w:rPr>
        <w:t>are invited</w:t>
      </w:r>
      <w:proofErr w:type="gramEnd"/>
      <w:r>
        <w:rPr>
          <w:rFonts w:ascii="Arial" w:hAnsi="Arial"/>
          <w:color w:val="0D0201"/>
          <w:sz w:val="24"/>
          <w:szCs w:val="24"/>
          <w:u w:color="0D0201"/>
        </w:rPr>
        <w:t xml:space="preserve"> as guest speakers along with extending invites to Governors along with key members of our community. The Learning Lounge also has sensory decoration including </w:t>
      </w:r>
      <w:r>
        <w:rPr>
          <w:rFonts w:ascii="Arial" w:hAnsi="Arial"/>
          <w:color w:val="0D0201"/>
          <w:sz w:val="24"/>
          <w:szCs w:val="24"/>
          <w:u w:color="0D0201"/>
        </w:rPr>
        <w:t>‘</w:t>
      </w:r>
      <w:r>
        <w:rPr>
          <w:rFonts w:ascii="Arial" w:hAnsi="Arial"/>
          <w:color w:val="0D0201"/>
          <w:sz w:val="24"/>
          <w:szCs w:val="24"/>
          <w:u w:color="0D0201"/>
        </w:rPr>
        <w:t>calm down cubby holes</w:t>
      </w:r>
      <w:r>
        <w:rPr>
          <w:rFonts w:ascii="Arial" w:hAnsi="Arial"/>
          <w:color w:val="0D0201"/>
          <w:sz w:val="24"/>
          <w:szCs w:val="24"/>
          <w:u w:color="0D0201"/>
        </w:rPr>
        <w:t xml:space="preserve">’ </w:t>
      </w:r>
      <w:r>
        <w:rPr>
          <w:rFonts w:ascii="Arial" w:hAnsi="Arial"/>
          <w:color w:val="0D0201"/>
          <w:sz w:val="24"/>
          <w:szCs w:val="24"/>
          <w:u w:color="0D0201"/>
        </w:rPr>
        <w:t>and textured walls, providing a safe h</w:t>
      </w:r>
      <w:r>
        <w:rPr>
          <w:rFonts w:ascii="Arial" w:hAnsi="Arial"/>
          <w:color w:val="0D0201"/>
          <w:sz w:val="24"/>
          <w:szCs w:val="24"/>
          <w:u w:color="0D0201"/>
        </w:rPr>
        <w:t xml:space="preserve">aven for vulnerable pupils. </w:t>
      </w:r>
    </w:p>
    <w:p w:rsidR="00A87FFA" w:rsidRDefault="00A87FFA">
      <w:pPr>
        <w:pStyle w:val="BodyA"/>
        <w:spacing w:line="360" w:lineRule="auto"/>
        <w:rPr>
          <w:rFonts w:ascii="Arial" w:eastAsia="Arial" w:hAnsi="Arial" w:cs="Arial"/>
          <w:color w:val="0D0201"/>
          <w:sz w:val="24"/>
          <w:szCs w:val="24"/>
          <w:u w:color="0D0201"/>
        </w:rPr>
      </w:pPr>
    </w:p>
    <w:p w:rsidR="00A87FFA" w:rsidRDefault="00BD208C">
      <w:pPr>
        <w:pStyle w:val="BodyA"/>
        <w:spacing w:line="360" w:lineRule="auto"/>
        <w:rPr>
          <w:rFonts w:ascii="Arial" w:eastAsia="Arial" w:hAnsi="Arial" w:cs="Arial"/>
          <w:color w:val="080101"/>
          <w:sz w:val="24"/>
          <w:szCs w:val="24"/>
          <w:u w:color="080101"/>
        </w:rPr>
      </w:pPr>
      <w:r>
        <w:rPr>
          <w:rFonts w:ascii="Arial" w:hAnsi="Arial"/>
          <w:color w:val="0D0201"/>
          <w:sz w:val="24"/>
          <w:szCs w:val="24"/>
          <w:u w:color="0D0201"/>
        </w:rPr>
        <w:t>Donaldson</w:t>
      </w:r>
      <w:r>
        <w:rPr>
          <w:rFonts w:ascii="Arial" w:hAnsi="Arial"/>
          <w:color w:val="0D0201"/>
          <w:sz w:val="24"/>
          <w:szCs w:val="24"/>
          <w:u w:color="0D0201"/>
        </w:rPr>
        <w:t>’</w:t>
      </w:r>
      <w:r>
        <w:rPr>
          <w:rFonts w:ascii="Arial" w:hAnsi="Arial"/>
          <w:color w:val="0D0201"/>
          <w:sz w:val="24"/>
          <w:szCs w:val="24"/>
          <w:u w:color="0D0201"/>
        </w:rPr>
        <w:t>s influence was one of the main catalysts for the school</w:t>
      </w:r>
      <w:r>
        <w:rPr>
          <w:rFonts w:ascii="Arial" w:hAnsi="Arial"/>
          <w:color w:val="0D0201"/>
          <w:sz w:val="24"/>
          <w:szCs w:val="24"/>
          <w:u w:color="0D0201"/>
        </w:rPr>
        <w:t>’</w:t>
      </w:r>
      <w:r>
        <w:rPr>
          <w:rFonts w:ascii="Arial" w:hAnsi="Arial"/>
          <w:color w:val="0D0201"/>
          <w:sz w:val="24"/>
          <w:szCs w:val="24"/>
          <w:u w:color="0D0201"/>
        </w:rPr>
        <w:t>s approach and pedagogy to innovating our curriculum by allowing our pupils to lead their own learning. This has led to children confidently making informed ch</w:t>
      </w:r>
      <w:r>
        <w:rPr>
          <w:rFonts w:ascii="Arial" w:hAnsi="Arial"/>
          <w:color w:val="0D0201"/>
          <w:sz w:val="24"/>
          <w:szCs w:val="24"/>
          <w:u w:color="0D0201"/>
        </w:rPr>
        <w:t xml:space="preserve">oices about how and what they learn, giving them ownership over their own progress and learning. Similarities </w:t>
      </w:r>
      <w:proofErr w:type="gramStart"/>
      <w:r>
        <w:rPr>
          <w:rFonts w:ascii="Arial" w:hAnsi="Arial"/>
          <w:color w:val="0D0201"/>
          <w:sz w:val="24"/>
          <w:szCs w:val="24"/>
          <w:u w:color="0D0201"/>
        </w:rPr>
        <w:t>can be drawn</w:t>
      </w:r>
      <w:proofErr w:type="gramEnd"/>
      <w:r>
        <w:rPr>
          <w:rFonts w:ascii="Arial" w:hAnsi="Arial"/>
          <w:color w:val="0D0201"/>
          <w:sz w:val="24"/>
          <w:szCs w:val="24"/>
          <w:u w:color="0D0201"/>
        </w:rPr>
        <w:t xml:space="preserve"> to Donaldson and the non- statutory skills framework from 3-19-year-olds </w:t>
      </w:r>
      <w:r>
        <w:rPr>
          <w:rFonts w:ascii="Arial" w:hAnsi="Arial"/>
          <w:sz w:val="24"/>
          <w:szCs w:val="24"/>
          <w:u w:color="B12615"/>
        </w:rPr>
        <w:t xml:space="preserve">(Welsh Assembly Government, 2008). </w:t>
      </w:r>
      <w:r>
        <w:rPr>
          <w:rFonts w:ascii="Arial" w:hAnsi="Arial"/>
          <w:sz w:val="24"/>
          <w:szCs w:val="24"/>
          <w:u w:color="080101"/>
        </w:rPr>
        <w:t xml:space="preserve">On reflection, </w:t>
      </w:r>
      <w:proofErr w:type="gramStart"/>
      <w:r>
        <w:rPr>
          <w:rFonts w:ascii="Arial" w:hAnsi="Arial"/>
          <w:sz w:val="24"/>
          <w:szCs w:val="24"/>
          <w:u w:color="080101"/>
        </w:rPr>
        <w:t>it was thi</w:t>
      </w:r>
      <w:r>
        <w:rPr>
          <w:rFonts w:ascii="Arial" w:hAnsi="Arial"/>
          <w:sz w:val="24"/>
          <w:szCs w:val="24"/>
          <w:u w:color="080101"/>
        </w:rPr>
        <w:t>s document that</w:t>
      </w:r>
      <w:proofErr w:type="gramEnd"/>
      <w:r>
        <w:rPr>
          <w:rFonts w:ascii="Arial" w:hAnsi="Arial"/>
          <w:sz w:val="24"/>
          <w:szCs w:val="24"/>
          <w:u w:color="080101"/>
        </w:rPr>
        <w:t xml:space="preserve"> initiated staff discussions about child-led learning that now link into the twelve pedagogies outlined i</w:t>
      </w:r>
      <w:r>
        <w:rPr>
          <w:rFonts w:ascii="Arial" w:hAnsi="Arial"/>
          <w:color w:val="080101"/>
          <w:sz w:val="24"/>
          <w:szCs w:val="24"/>
          <w:u w:color="080101"/>
        </w:rPr>
        <w:t>n Donaldson</w:t>
      </w:r>
      <w:r>
        <w:rPr>
          <w:rFonts w:ascii="Arial" w:hAnsi="Arial"/>
          <w:color w:val="080101"/>
          <w:sz w:val="24"/>
          <w:szCs w:val="24"/>
          <w:u w:color="080101"/>
        </w:rPr>
        <w:t>’</w:t>
      </w:r>
      <w:r>
        <w:rPr>
          <w:rFonts w:ascii="Arial" w:hAnsi="Arial"/>
          <w:color w:val="080101"/>
          <w:sz w:val="24"/>
          <w:szCs w:val="24"/>
          <w:u w:color="080101"/>
        </w:rPr>
        <w:t>s review.</w:t>
      </w:r>
    </w:p>
    <w:p w:rsidR="00A87FFA" w:rsidRDefault="00BD208C">
      <w:pPr>
        <w:pStyle w:val="BodyA"/>
        <w:spacing w:line="360" w:lineRule="auto"/>
        <w:rPr>
          <w:rFonts w:ascii="Arial" w:eastAsia="Arial" w:hAnsi="Arial" w:cs="Arial"/>
          <w:color w:val="0D0201"/>
          <w:sz w:val="24"/>
          <w:szCs w:val="24"/>
          <w:u w:color="0D0201"/>
        </w:rPr>
      </w:pPr>
      <w:r>
        <w:rPr>
          <w:rFonts w:ascii="Arial" w:hAnsi="Arial"/>
          <w:color w:val="080101"/>
          <w:sz w:val="24"/>
          <w:szCs w:val="24"/>
          <w:u w:color="080101"/>
        </w:rPr>
        <w:t xml:space="preserve"> </w:t>
      </w:r>
    </w:p>
    <w:p w:rsidR="00A87FFA" w:rsidRDefault="00BD208C">
      <w:pPr>
        <w:pStyle w:val="BodyA"/>
        <w:spacing w:line="360" w:lineRule="auto"/>
        <w:rPr>
          <w:rFonts w:ascii="Arial" w:eastAsia="Arial" w:hAnsi="Arial" w:cs="Arial"/>
          <w:color w:val="0D0201"/>
          <w:sz w:val="24"/>
          <w:szCs w:val="24"/>
          <w:u w:color="0D0201"/>
        </w:rPr>
      </w:pPr>
      <w:r>
        <w:rPr>
          <w:rFonts w:ascii="Arial" w:hAnsi="Arial"/>
          <w:color w:val="0D0201"/>
          <w:sz w:val="24"/>
          <w:szCs w:val="24"/>
          <w:u w:color="0D0201"/>
        </w:rPr>
        <w:t>Our child-</w:t>
      </w:r>
      <w:proofErr w:type="spellStart"/>
      <w:r>
        <w:rPr>
          <w:rFonts w:ascii="Arial" w:hAnsi="Arial"/>
          <w:color w:val="0D0201"/>
          <w:sz w:val="24"/>
          <w:szCs w:val="24"/>
          <w:u w:color="0D0201"/>
        </w:rPr>
        <w:t>centred</w:t>
      </w:r>
      <w:proofErr w:type="spellEnd"/>
      <w:r>
        <w:rPr>
          <w:rFonts w:ascii="Arial" w:hAnsi="Arial"/>
          <w:color w:val="0D0201"/>
          <w:sz w:val="24"/>
          <w:szCs w:val="24"/>
          <w:u w:color="0D0201"/>
        </w:rPr>
        <w:t xml:space="preserve"> ethos is embedded where </w:t>
      </w:r>
      <w:proofErr w:type="gramStart"/>
      <w:r>
        <w:rPr>
          <w:rFonts w:ascii="Arial" w:hAnsi="Arial"/>
          <w:color w:val="0D0201"/>
          <w:sz w:val="24"/>
          <w:szCs w:val="24"/>
          <w:u w:color="0D0201"/>
        </w:rPr>
        <w:t xml:space="preserve">One Page Profiles are completed by all children to </w:t>
      </w:r>
      <w:proofErr w:type="spellStart"/>
      <w:r>
        <w:rPr>
          <w:rFonts w:ascii="Arial" w:hAnsi="Arial"/>
          <w:color w:val="0D0201"/>
          <w:sz w:val="24"/>
          <w:szCs w:val="24"/>
          <w:u w:color="0D0201"/>
        </w:rPr>
        <w:t>personalise</w:t>
      </w:r>
      <w:proofErr w:type="spellEnd"/>
      <w:r>
        <w:rPr>
          <w:rFonts w:ascii="Arial" w:hAnsi="Arial"/>
          <w:color w:val="0D0201"/>
          <w:sz w:val="24"/>
          <w:szCs w:val="24"/>
          <w:u w:color="0D0201"/>
        </w:rPr>
        <w:t xml:space="preserve"> care and support</w:t>
      </w:r>
      <w:proofErr w:type="gramEnd"/>
      <w:r>
        <w:rPr>
          <w:rFonts w:ascii="Arial" w:hAnsi="Arial"/>
          <w:color w:val="0D0201"/>
          <w:sz w:val="24"/>
          <w:szCs w:val="24"/>
          <w:u w:color="0D0201"/>
        </w:rPr>
        <w:t xml:space="preserve">. All children are special and all children have needs and learning preferences. These are working documents that </w:t>
      </w:r>
      <w:proofErr w:type="gramStart"/>
      <w:r>
        <w:rPr>
          <w:rFonts w:ascii="Arial" w:hAnsi="Arial"/>
          <w:color w:val="0D0201"/>
          <w:sz w:val="24"/>
          <w:szCs w:val="24"/>
          <w:u w:color="0D0201"/>
        </w:rPr>
        <w:t>are continually updat</w:t>
      </w:r>
      <w:r>
        <w:rPr>
          <w:rFonts w:ascii="Arial" w:hAnsi="Arial"/>
          <w:color w:val="0D0201"/>
          <w:sz w:val="24"/>
          <w:szCs w:val="24"/>
          <w:u w:color="0D0201"/>
        </w:rPr>
        <w:t>ed</w:t>
      </w:r>
      <w:proofErr w:type="gramEnd"/>
      <w:r>
        <w:rPr>
          <w:rFonts w:ascii="Arial" w:hAnsi="Arial"/>
          <w:color w:val="0D0201"/>
          <w:sz w:val="24"/>
          <w:szCs w:val="24"/>
          <w:u w:color="0D0201"/>
        </w:rPr>
        <w:t xml:space="preserve"> throughout the year. Staff have also created One Page Profiles and they have proved successful in allowing staff the opportunity to share information that may support their career aspirations, medical needs, ways to support their </w:t>
      </w:r>
      <w:proofErr w:type="spellStart"/>
      <w:proofErr w:type="gramStart"/>
      <w:r>
        <w:rPr>
          <w:rFonts w:ascii="Arial" w:hAnsi="Arial"/>
          <w:color w:val="0D0201"/>
          <w:sz w:val="24"/>
          <w:szCs w:val="24"/>
          <w:u w:color="0D0201"/>
        </w:rPr>
        <w:t>well being</w:t>
      </w:r>
      <w:proofErr w:type="spellEnd"/>
      <w:proofErr w:type="gramEnd"/>
      <w:r>
        <w:rPr>
          <w:rFonts w:ascii="Arial" w:hAnsi="Arial"/>
          <w:color w:val="0D0201"/>
          <w:sz w:val="24"/>
          <w:szCs w:val="24"/>
          <w:u w:color="0D0201"/>
        </w:rPr>
        <w:t xml:space="preserve"> </w:t>
      </w:r>
      <w:proofErr w:type="spellStart"/>
      <w:r>
        <w:rPr>
          <w:rFonts w:ascii="Arial" w:hAnsi="Arial"/>
          <w:color w:val="0D0201"/>
          <w:sz w:val="24"/>
          <w:szCs w:val="24"/>
          <w:u w:color="0D0201"/>
        </w:rPr>
        <w:t>etc</w:t>
      </w:r>
      <w:proofErr w:type="spellEnd"/>
      <w:r>
        <w:rPr>
          <w:rFonts w:ascii="Arial" w:hAnsi="Arial"/>
          <w:color w:val="0D0201"/>
          <w:sz w:val="24"/>
          <w:szCs w:val="24"/>
          <w:u w:color="0D0201"/>
        </w:rPr>
        <w:t xml:space="preserve"> </w:t>
      </w:r>
    </w:p>
    <w:p w:rsidR="00A87FFA" w:rsidRDefault="00A87FFA">
      <w:pPr>
        <w:pStyle w:val="BodyA"/>
        <w:spacing w:line="360" w:lineRule="auto"/>
        <w:rPr>
          <w:rFonts w:ascii="Arial" w:eastAsia="Arial" w:hAnsi="Arial" w:cs="Arial"/>
          <w:color w:val="0D0201"/>
          <w:sz w:val="24"/>
          <w:szCs w:val="24"/>
          <w:u w:color="0D0201"/>
        </w:rPr>
      </w:pPr>
    </w:p>
    <w:p w:rsidR="00A87FFA" w:rsidRDefault="00BD208C">
      <w:pPr>
        <w:pStyle w:val="BodyA"/>
        <w:spacing w:line="360" w:lineRule="auto"/>
        <w:rPr>
          <w:rFonts w:ascii="Arial" w:eastAsia="Arial" w:hAnsi="Arial" w:cs="Arial"/>
          <w:color w:val="0D0201"/>
          <w:sz w:val="24"/>
          <w:szCs w:val="24"/>
          <w:u w:color="0D0201"/>
        </w:rPr>
      </w:pPr>
      <w:r>
        <w:rPr>
          <w:rFonts w:ascii="Arial" w:hAnsi="Arial"/>
          <w:color w:val="0D0201"/>
          <w:sz w:val="24"/>
          <w:szCs w:val="24"/>
          <w:u w:color="0D0201"/>
        </w:rPr>
        <w:t>Pupil'</w:t>
      </w:r>
      <w:r>
        <w:rPr>
          <w:rFonts w:ascii="Arial" w:hAnsi="Arial"/>
          <w:color w:val="0D0201"/>
          <w:sz w:val="24"/>
          <w:szCs w:val="24"/>
          <w:u w:color="0D0201"/>
        </w:rPr>
        <w:t xml:space="preserve">s voice has attained a high profile in recent years and since the introduction of the </w:t>
      </w:r>
      <w:proofErr w:type="gramStart"/>
      <w:r>
        <w:rPr>
          <w:rFonts w:ascii="Arial" w:hAnsi="Arial"/>
          <w:color w:val="0D0201"/>
          <w:sz w:val="24"/>
          <w:szCs w:val="24"/>
          <w:u w:color="0D0201"/>
        </w:rPr>
        <w:t>ALN  Bill</w:t>
      </w:r>
      <w:proofErr w:type="gramEnd"/>
      <w:r>
        <w:rPr>
          <w:rFonts w:ascii="Arial" w:hAnsi="Arial"/>
          <w:color w:val="0D0201"/>
          <w:sz w:val="24"/>
          <w:szCs w:val="24"/>
          <w:u w:color="0D0201"/>
        </w:rPr>
        <w:t xml:space="preserve"> and it has certainly influenced the way in which we have involved our pupils in the school, including pupils with additional learning </w:t>
      </w:r>
      <w:proofErr w:type="spellStart"/>
      <w:r>
        <w:rPr>
          <w:rFonts w:ascii="Arial" w:hAnsi="Arial"/>
          <w:color w:val="0D0201"/>
          <w:sz w:val="24"/>
          <w:szCs w:val="24"/>
          <w:u w:color="0D0201"/>
        </w:rPr>
        <w:t>needs.Teacher</w:t>
      </w:r>
      <w:proofErr w:type="spellEnd"/>
      <w:r>
        <w:rPr>
          <w:rFonts w:ascii="Arial" w:hAnsi="Arial"/>
          <w:color w:val="0D0201"/>
          <w:sz w:val="24"/>
          <w:szCs w:val="24"/>
          <w:u w:color="0D0201"/>
        </w:rPr>
        <w:t>, pupil confe</w:t>
      </w:r>
      <w:r>
        <w:rPr>
          <w:rFonts w:ascii="Arial" w:hAnsi="Arial"/>
          <w:color w:val="0D0201"/>
          <w:sz w:val="24"/>
          <w:szCs w:val="24"/>
          <w:u w:color="0D0201"/>
        </w:rPr>
        <w:t>rences have also been developed and have proved particularly useful when supporting children with additional learning needs. These are one to meetings with each pupil, three times a year to discuss targets and the children have the opportunity to pick thei</w:t>
      </w:r>
      <w:r>
        <w:rPr>
          <w:rFonts w:ascii="Arial" w:hAnsi="Arial"/>
          <w:color w:val="0D0201"/>
          <w:sz w:val="24"/>
          <w:szCs w:val="24"/>
          <w:u w:color="0D0201"/>
        </w:rPr>
        <w:t xml:space="preserve">r own </w:t>
      </w:r>
      <w:proofErr w:type="gramStart"/>
      <w:r>
        <w:rPr>
          <w:rFonts w:ascii="Arial" w:hAnsi="Arial"/>
          <w:color w:val="0D0201"/>
          <w:sz w:val="24"/>
          <w:szCs w:val="24"/>
          <w:u w:color="0D0201"/>
        </w:rPr>
        <w:t>target which</w:t>
      </w:r>
      <w:proofErr w:type="gramEnd"/>
      <w:r>
        <w:rPr>
          <w:rFonts w:ascii="Arial" w:hAnsi="Arial"/>
          <w:color w:val="0D0201"/>
          <w:sz w:val="24"/>
          <w:szCs w:val="24"/>
          <w:u w:color="0D0201"/>
        </w:rPr>
        <w:t xml:space="preserve"> is not necessarily education. Teacher-pupil conferences allow a professional dialogue with pupils to discuss any issues or concerns that the pupil may have </w:t>
      </w:r>
      <w:proofErr w:type="gramStart"/>
      <w:r>
        <w:rPr>
          <w:rFonts w:ascii="Arial" w:hAnsi="Arial"/>
          <w:color w:val="0D0201"/>
          <w:sz w:val="24"/>
          <w:szCs w:val="24"/>
          <w:u w:color="0D0201"/>
        </w:rPr>
        <w:t>and also</w:t>
      </w:r>
      <w:proofErr w:type="gramEnd"/>
      <w:r>
        <w:rPr>
          <w:rFonts w:ascii="Arial" w:hAnsi="Arial"/>
          <w:color w:val="0D0201"/>
          <w:sz w:val="24"/>
          <w:szCs w:val="24"/>
          <w:u w:color="0D0201"/>
        </w:rPr>
        <w:t xml:space="preserve"> provide time to reflect on current attainment and potential barriers to </w:t>
      </w:r>
      <w:r>
        <w:rPr>
          <w:rFonts w:ascii="Arial" w:hAnsi="Arial"/>
          <w:color w:val="0D0201"/>
          <w:sz w:val="24"/>
          <w:szCs w:val="24"/>
          <w:u w:color="0D0201"/>
        </w:rPr>
        <w:t xml:space="preserve">learning. Pupil's voice is strong in our school and the views of all learners </w:t>
      </w:r>
      <w:proofErr w:type="gramStart"/>
      <w:r>
        <w:rPr>
          <w:rFonts w:ascii="Arial" w:hAnsi="Arial"/>
          <w:color w:val="0D0201"/>
          <w:sz w:val="24"/>
          <w:szCs w:val="24"/>
          <w:u w:color="0D0201"/>
        </w:rPr>
        <w:t>are listened</w:t>
      </w:r>
      <w:proofErr w:type="gramEnd"/>
      <w:r>
        <w:rPr>
          <w:rFonts w:ascii="Arial" w:hAnsi="Arial"/>
          <w:color w:val="0D0201"/>
          <w:sz w:val="24"/>
          <w:szCs w:val="24"/>
          <w:u w:color="0D0201"/>
        </w:rPr>
        <w:t xml:space="preserve"> to, including the views of our pupils with additional learning needs.</w:t>
      </w:r>
    </w:p>
    <w:p w:rsidR="00A87FFA" w:rsidRDefault="00A87FFA">
      <w:pPr>
        <w:pStyle w:val="BodyA"/>
        <w:spacing w:line="360" w:lineRule="auto"/>
        <w:rPr>
          <w:rFonts w:ascii="Arial" w:eastAsia="Arial" w:hAnsi="Arial" w:cs="Arial"/>
          <w:color w:val="0D0201"/>
          <w:sz w:val="24"/>
          <w:szCs w:val="24"/>
          <w:u w:color="0D0201"/>
        </w:rPr>
      </w:pPr>
    </w:p>
    <w:p w:rsidR="00A87FFA" w:rsidRDefault="00BD208C">
      <w:pPr>
        <w:pStyle w:val="BodyA"/>
        <w:spacing w:line="360" w:lineRule="auto"/>
        <w:rPr>
          <w:rFonts w:ascii="Arial" w:eastAsia="Arial" w:hAnsi="Arial" w:cs="Arial"/>
          <w:color w:val="0B0B0B"/>
          <w:sz w:val="24"/>
          <w:szCs w:val="24"/>
          <w:u w:color="0F0301"/>
        </w:rPr>
      </w:pPr>
      <w:r>
        <w:rPr>
          <w:rFonts w:ascii="Arial" w:hAnsi="Arial"/>
          <w:color w:val="0D0201"/>
          <w:sz w:val="24"/>
          <w:szCs w:val="24"/>
          <w:u w:color="0D0201"/>
        </w:rPr>
        <w:t>As a parent of a child with additional learning needs, there has been a no bigger influence on</w:t>
      </w:r>
      <w:r>
        <w:rPr>
          <w:rFonts w:ascii="Arial" w:hAnsi="Arial"/>
          <w:color w:val="0D0201"/>
          <w:sz w:val="24"/>
          <w:szCs w:val="24"/>
          <w:u w:color="0D0201"/>
        </w:rPr>
        <w:t xml:space="preserve"> my philosophy of education </w:t>
      </w:r>
      <w:proofErr w:type="gramStart"/>
      <w:r>
        <w:rPr>
          <w:rFonts w:ascii="Arial" w:hAnsi="Arial"/>
          <w:color w:val="0D0201"/>
          <w:sz w:val="24"/>
          <w:szCs w:val="24"/>
          <w:u w:color="0D0201"/>
        </w:rPr>
        <w:t>than Baroness Warnock</w:t>
      </w:r>
      <w:proofErr w:type="gramEnd"/>
      <w:r>
        <w:rPr>
          <w:rFonts w:ascii="Arial" w:hAnsi="Arial"/>
          <w:color w:val="0D0201"/>
          <w:sz w:val="24"/>
          <w:szCs w:val="24"/>
          <w:u w:color="0D0201"/>
        </w:rPr>
        <w:t xml:space="preserve">. Her 1978 Report sparked legislative change regarding inclusion and radically developed our thinking about the way disability </w:t>
      </w:r>
      <w:proofErr w:type="gramStart"/>
      <w:r>
        <w:rPr>
          <w:rFonts w:ascii="Arial" w:hAnsi="Arial"/>
          <w:color w:val="0D0201"/>
          <w:sz w:val="24"/>
          <w:szCs w:val="24"/>
          <w:u w:color="0D0201"/>
        </w:rPr>
        <w:t>was seen</w:t>
      </w:r>
      <w:proofErr w:type="gramEnd"/>
      <w:r>
        <w:rPr>
          <w:rFonts w:ascii="Arial" w:hAnsi="Arial"/>
          <w:color w:val="0D0201"/>
          <w:sz w:val="24"/>
          <w:szCs w:val="24"/>
          <w:u w:color="0D0201"/>
        </w:rPr>
        <w:t xml:space="preserve">. </w:t>
      </w:r>
      <w:proofErr w:type="gramStart"/>
      <w:r>
        <w:rPr>
          <w:rFonts w:ascii="Arial" w:hAnsi="Arial"/>
          <w:color w:val="0D0201"/>
          <w:sz w:val="24"/>
          <w:szCs w:val="24"/>
          <w:u w:color="0D0201"/>
        </w:rPr>
        <w:t xml:space="preserve">This view is echoed by </w:t>
      </w:r>
      <w:r>
        <w:rPr>
          <w:rFonts w:ascii="Arial" w:hAnsi="Arial"/>
          <w:color w:val="0B0B0B"/>
          <w:sz w:val="24"/>
          <w:szCs w:val="24"/>
          <w:u w:color="D52B18"/>
        </w:rPr>
        <w:t xml:space="preserve">Suzy Leather (2003) </w:t>
      </w:r>
      <w:r>
        <w:rPr>
          <w:rFonts w:ascii="Arial" w:hAnsi="Arial"/>
          <w:color w:val="0B0B0B"/>
          <w:sz w:val="24"/>
          <w:szCs w:val="24"/>
          <w:u w:color="101010"/>
        </w:rPr>
        <w:t xml:space="preserve">who stated that </w:t>
      </w:r>
      <w:r>
        <w:rPr>
          <w:rFonts w:ascii="Arial" w:hAnsi="Arial"/>
          <w:color w:val="0B0B0B"/>
          <w:sz w:val="24"/>
          <w:szCs w:val="24"/>
          <w:u w:color="101010"/>
        </w:rPr>
        <w:t>‘</w:t>
      </w:r>
      <w:r>
        <w:rPr>
          <w:rFonts w:ascii="Arial" w:hAnsi="Arial"/>
          <w:color w:val="0B0B0B"/>
          <w:sz w:val="24"/>
          <w:szCs w:val="24"/>
          <w:u w:color="101010"/>
        </w:rPr>
        <w:t>r</w:t>
      </w:r>
      <w:r>
        <w:rPr>
          <w:rFonts w:ascii="Arial" w:hAnsi="Arial"/>
          <w:color w:val="0B0B0B"/>
          <w:sz w:val="24"/>
          <w:szCs w:val="24"/>
          <w:u w:color="0D0201"/>
        </w:rPr>
        <w:t>arely can</w:t>
      </w:r>
      <w:r>
        <w:rPr>
          <w:rFonts w:ascii="Arial" w:hAnsi="Arial"/>
          <w:color w:val="0B0B0B"/>
          <w:sz w:val="24"/>
          <w:szCs w:val="24"/>
          <w:u w:color="0D0201"/>
        </w:rPr>
        <w:t xml:space="preserve"> an individual have had so much influence on public policy</w:t>
      </w:r>
      <w:r>
        <w:rPr>
          <w:rFonts w:ascii="Arial" w:hAnsi="Arial"/>
          <w:color w:val="0B0B0B"/>
          <w:sz w:val="24"/>
          <w:szCs w:val="24"/>
          <w:u w:color="0D0201"/>
        </w:rPr>
        <w:t>’</w:t>
      </w:r>
      <w:proofErr w:type="gramEnd"/>
      <w:r>
        <w:rPr>
          <w:rFonts w:ascii="Arial" w:hAnsi="Arial"/>
          <w:color w:val="0B0B0B"/>
          <w:sz w:val="24"/>
          <w:szCs w:val="24"/>
          <w:u w:color="0D0201"/>
        </w:rPr>
        <w:t>. However, Warnock</w:t>
      </w:r>
      <w:r>
        <w:rPr>
          <w:rFonts w:ascii="Arial" w:hAnsi="Arial"/>
          <w:color w:val="0B0B0B"/>
          <w:sz w:val="24"/>
          <w:szCs w:val="24"/>
          <w:u w:color="0D0201"/>
        </w:rPr>
        <w:t>’</w:t>
      </w:r>
      <w:r>
        <w:rPr>
          <w:rFonts w:ascii="Arial" w:hAnsi="Arial"/>
          <w:color w:val="0B0B0B"/>
          <w:sz w:val="24"/>
          <w:szCs w:val="24"/>
          <w:u w:color="0D0201"/>
        </w:rPr>
        <w:t>s modified views in recent years have shocked many experts and lead professionals. Warnock</w:t>
      </w:r>
      <w:r>
        <w:rPr>
          <w:rFonts w:ascii="Arial" w:hAnsi="Arial"/>
          <w:color w:val="0B0B0B"/>
          <w:sz w:val="24"/>
          <w:szCs w:val="24"/>
          <w:u w:color="0D0201"/>
        </w:rPr>
        <w:t>’</w:t>
      </w:r>
      <w:r>
        <w:rPr>
          <w:rFonts w:ascii="Arial" w:hAnsi="Arial"/>
          <w:color w:val="0B0B0B"/>
          <w:sz w:val="24"/>
          <w:szCs w:val="24"/>
          <w:u w:color="0D0201"/>
        </w:rPr>
        <w:t xml:space="preserve">s biggest shock was her admission that </w:t>
      </w:r>
      <w:r>
        <w:rPr>
          <w:rFonts w:ascii="Arial" w:hAnsi="Arial"/>
          <w:color w:val="0B0B0B"/>
          <w:sz w:val="24"/>
          <w:szCs w:val="24"/>
          <w:u w:color="0D0201"/>
        </w:rPr>
        <w:t>‘</w:t>
      </w:r>
      <w:proofErr w:type="spellStart"/>
      <w:r>
        <w:rPr>
          <w:rFonts w:ascii="Arial" w:hAnsi="Arial"/>
          <w:color w:val="0B0B0B"/>
          <w:sz w:val="24"/>
          <w:szCs w:val="24"/>
          <w:u w:color="0D0201"/>
        </w:rPr>
        <w:t>statementing</w:t>
      </w:r>
      <w:proofErr w:type="spellEnd"/>
      <w:r>
        <w:rPr>
          <w:rFonts w:ascii="Arial" w:hAnsi="Arial"/>
          <w:color w:val="0B0B0B"/>
          <w:sz w:val="24"/>
          <w:szCs w:val="24"/>
          <w:u w:color="0D0201"/>
        </w:rPr>
        <w:t xml:space="preserve">’ </w:t>
      </w:r>
      <w:r>
        <w:rPr>
          <w:rFonts w:ascii="Arial" w:hAnsi="Arial"/>
          <w:color w:val="0B0B0B"/>
          <w:sz w:val="24"/>
          <w:szCs w:val="24"/>
          <w:u w:color="0D0201"/>
        </w:rPr>
        <w:t xml:space="preserve">failed and she declared the need </w:t>
      </w:r>
      <w:r>
        <w:rPr>
          <w:rFonts w:ascii="Arial" w:hAnsi="Arial"/>
          <w:color w:val="0B0B0B"/>
          <w:sz w:val="24"/>
          <w:szCs w:val="24"/>
          <w:u w:color="0D0201"/>
        </w:rPr>
        <w:t>for something better to best fit the evolving needs of learners with additional needs. In 2005, Warnock created a pamphlet, which called for a complete reprisal of legislation. My interpretation of Warnock</w:t>
      </w:r>
      <w:r>
        <w:rPr>
          <w:rFonts w:ascii="Arial" w:hAnsi="Arial"/>
          <w:color w:val="0B0B0B"/>
          <w:sz w:val="24"/>
          <w:szCs w:val="24"/>
          <w:u w:color="0D0201"/>
        </w:rPr>
        <w:t>’</w:t>
      </w:r>
      <w:r>
        <w:rPr>
          <w:rFonts w:ascii="Arial" w:hAnsi="Arial"/>
          <w:color w:val="0B0B0B"/>
          <w:sz w:val="24"/>
          <w:szCs w:val="24"/>
          <w:u w:color="0D0201"/>
        </w:rPr>
        <w:t>s change of heart suggests that inclusion is valid</w:t>
      </w:r>
      <w:r>
        <w:rPr>
          <w:rFonts w:ascii="Arial" w:hAnsi="Arial"/>
          <w:color w:val="0B0B0B"/>
          <w:sz w:val="24"/>
          <w:szCs w:val="24"/>
          <w:u w:color="0D0201"/>
        </w:rPr>
        <w:t xml:space="preserve"> but not at all costs, Warnock stated </w:t>
      </w:r>
      <w:r>
        <w:rPr>
          <w:rFonts w:ascii="Arial" w:hAnsi="Arial"/>
          <w:color w:val="0B0B0B"/>
          <w:sz w:val="24"/>
          <w:szCs w:val="24"/>
          <w:u w:color="0D0201"/>
        </w:rPr>
        <w:t>’</w:t>
      </w:r>
      <w:r>
        <w:rPr>
          <w:rFonts w:ascii="Arial" w:hAnsi="Arial"/>
          <w:color w:val="0B0B0B"/>
          <w:sz w:val="24"/>
          <w:szCs w:val="24"/>
          <w:u w:color="0D0201"/>
        </w:rPr>
        <w:t>I was never happy about the inclusion of children with severe autism in schools</w:t>
      </w:r>
      <w:r>
        <w:rPr>
          <w:rFonts w:ascii="Arial" w:hAnsi="Arial"/>
          <w:color w:val="0B0B0B"/>
          <w:sz w:val="24"/>
          <w:szCs w:val="24"/>
          <w:u w:color="0D0201"/>
        </w:rPr>
        <w:t>…</w:t>
      </w:r>
      <w:r>
        <w:rPr>
          <w:rFonts w:ascii="Arial" w:hAnsi="Arial"/>
          <w:color w:val="0B0B0B"/>
          <w:sz w:val="24"/>
          <w:szCs w:val="24"/>
          <w:u w:color="0D0201"/>
        </w:rPr>
        <w:t>.it</w:t>
      </w:r>
      <w:r>
        <w:rPr>
          <w:rFonts w:ascii="Arial" w:hAnsi="Arial"/>
          <w:color w:val="0B0B0B"/>
          <w:sz w:val="24"/>
          <w:szCs w:val="24"/>
          <w:u w:color="0D0201"/>
        </w:rPr>
        <w:t>’</w:t>
      </w:r>
      <w:r>
        <w:rPr>
          <w:rFonts w:ascii="Arial" w:hAnsi="Arial"/>
          <w:color w:val="0B0B0B"/>
          <w:sz w:val="24"/>
          <w:szCs w:val="24"/>
          <w:u w:color="0D0201"/>
        </w:rPr>
        <w:t>s not working today</w:t>
      </w:r>
      <w:r>
        <w:rPr>
          <w:rFonts w:ascii="Arial" w:hAnsi="Arial"/>
          <w:color w:val="0B0B0B"/>
          <w:sz w:val="24"/>
          <w:szCs w:val="24"/>
          <w:u w:color="0D0201"/>
        </w:rPr>
        <w:t xml:space="preserve">’ </w:t>
      </w:r>
      <w:r>
        <w:rPr>
          <w:rFonts w:ascii="Arial" w:hAnsi="Arial"/>
          <w:color w:val="0B0B0B"/>
          <w:sz w:val="24"/>
          <w:szCs w:val="24"/>
          <w:u w:color="E8321C"/>
        </w:rPr>
        <w:t>(</w:t>
      </w:r>
      <w:proofErr w:type="spellStart"/>
      <w:r>
        <w:rPr>
          <w:rFonts w:ascii="Arial" w:hAnsi="Arial"/>
          <w:color w:val="0B0B0B"/>
          <w:sz w:val="24"/>
          <w:szCs w:val="24"/>
          <w:u w:color="E8321C"/>
        </w:rPr>
        <w:t>Mckie</w:t>
      </w:r>
      <w:proofErr w:type="spellEnd"/>
      <w:r>
        <w:rPr>
          <w:rFonts w:ascii="Arial" w:hAnsi="Arial"/>
          <w:color w:val="0B0B0B"/>
          <w:sz w:val="24"/>
          <w:szCs w:val="24"/>
          <w:u w:color="E8321C"/>
        </w:rPr>
        <w:t xml:space="preserve">, 2005). </w:t>
      </w:r>
      <w:r>
        <w:rPr>
          <w:rFonts w:ascii="Arial" w:hAnsi="Arial"/>
          <w:color w:val="0B0B0B"/>
          <w:sz w:val="24"/>
          <w:szCs w:val="24"/>
          <w:u w:color="080808"/>
        </w:rPr>
        <w:t xml:space="preserve">I </w:t>
      </w:r>
      <w:r>
        <w:rPr>
          <w:rFonts w:ascii="Arial" w:hAnsi="Arial"/>
          <w:color w:val="0B0B0B"/>
          <w:sz w:val="24"/>
          <w:szCs w:val="24"/>
          <w:u w:color="0F0301"/>
        </w:rPr>
        <w:t>believe that it is not morally right to force a child into a mainstream setting for the sake of</w:t>
      </w:r>
      <w:r>
        <w:rPr>
          <w:rFonts w:ascii="Arial" w:hAnsi="Arial"/>
          <w:color w:val="0B0B0B"/>
          <w:sz w:val="24"/>
          <w:szCs w:val="24"/>
          <w:u w:color="0F0301"/>
        </w:rPr>
        <w:t xml:space="preserve"> inclusion but where possible, I believe a child is best educated within their local community.</w:t>
      </w:r>
    </w:p>
    <w:p w:rsidR="00A87FFA" w:rsidRDefault="00A87FFA">
      <w:pPr>
        <w:pStyle w:val="BodyA"/>
        <w:spacing w:line="360" w:lineRule="auto"/>
        <w:rPr>
          <w:rFonts w:ascii="Arial" w:eastAsia="Arial" w:hAnsi="Arial" w:cs="Arial"/>
          <w:color w:val="0D0201"/>
          <w:sz w:val="24"/>
          <w:szCs w:val="24"/>
          <w:u w:color="0D0201"/>
        </w:rPr>
      </w:pPr>
    </w:p>
    <w:p w:rsidR="00A87FFA" w:rsidRDefault="00A87FFA">
      <w:pPr>
        <w:pStyle w:val="BodyA"/>
        <w:spacing w:line="360" w:lineRule="auto"/>
        <w:rPr>
          <w:rFonts w:ascii="Arial" w:eastAsia="Arial" w:hAnsi="Arial" w:cs="Arial"/>
          <w:color w:val="0D0201"/>
          <w:sz w:val="24"/>
          <w:szCs w:val="24"/>
          <w:u w:color="0D0201"/>
        </w:rPr>
      </w:pPr>
    </w:p>
    <w:p w:rsidR="00A87FFA" w:rsidRDefault="00A87FFA">
      <w:pPr>
        <w:pStyle w:val="BodyA"/>
        <w:spacing w:line="360" w:lineRule="auto"/>
        <w:rPr>
          <w:rFonts w:ascii="Arial" w:eastAsia="Arial" w:hAnsi="Arial" w:cs="Arial"/>
          <w:color w:val="0D0201"/>
          <w:sz w:val="24"/>
          <w:szCs w:val="24"/>
          <w:u w:color="0D0201"/>
        </w:rPr>
      </w:pPr>
    </w:p>
    <w:p w:rsidR="00A87FFA" w:rsidRDefault="00BD208C">
      <w:pPr>
        <w:pStyle w:val="BodyA"/>
        <w:spacing w:line="360" w:lineRule="auto"/>
        <w:rPr>
          <w:rFonts w:ascii="Arial" w:eastAsia="Arial" w:hAnsi="Arial" w:cs="Arial"/>
          <w:color w:val="040000"/>
          <w:sz w:val="24"/>
          <w:szCs w:val="24"/>
          <w:u w:color="C82B18"/>
        </w:rPr>
      </w:pPr>
      <w:r>
        <w:rPr>
          <w:rFonts w:ascii="Arial" w:hAnsi="Arial"/>
          <w:color w:val="010000"/>
          <w:sz w:val="24"/>
          <w:szCs w:val="24"/>
          <w:u w:color="010000"/>
        </w:rPr>
        <w:t xml:space="preserve">My beliefs, views and vision of special needs education have been shaped not only by legislation and practice </w:t>
      </w:r>
      <w:proofErr w:type="gramStart"/>
      <w:r>
        <w:rPr>
          <w:rFonts w:ascii="Arial" w:hAnsi="Arial"/>
          <w:color w:val="010000"/>
          <w:sz w:val="24"/>
          <w:szCs w:val="24"/>
          <w:u w:color="010000"/>
        </w:rPr>
        <w:t>but</w:t>
      </w:r>
      <w:proofErr w:type="gramEnd"/>
      <w:r>
        <w:rPr>
          <w:rFonts w:ascii="Arial" w:hAnsi="Arial"/>
          <w:color w:val="010000"/>
          <w:sz w:val="24"/>
          <w:szCs w:val="24"/>
          <w:u w:color="010000"/>
        </w:rPr>
        <w:t xml:space="preserve"> by the amplification of my personal journey</w:t>
      </w:r>
      <w:r>
        <w:rPr>
          <w:rFonts w:ascii="Arial" w:hAnsi="Arial"/>
          <w:color w:val="010000"/>
          <w:sz w:val="24"/>
          <w:szCs w:val="24"/>
          <w:u w:color="010000"/>
        </w:rPr>
        <w:t xml:space="preserve"> of having a child with additional learning needs. For many families, inclusion is more than embracing equality and integration - </w:t>
      </w:r>
      <w:proofErr w:type="gramStart"/>
      <w:r>
        <w:rPr>
          <w:rFonts w:ascii="Arial" w:hAnsi="Arial"/>
          <w:color w:val="010000"/>
          <w:sz w:val="24"/>
          <w:szCs w:val="24"/>
          <w:u w:color="010000"/>
        </w:rPr>
        <w:t>it</w:t>
      </w:r>
      <w:r>
        <w:rPr>
          <w:rFonts w:ascii="Arial" w:hAnsi="Arial"/>
          <w:color w:val="010000"/>
          <w:sz w:val="24"/>
          <w:szCs w:val="24"/>
          <w:u w:color="010000"/>
        </w:rPr>
        <w:t>’</w:t>
      </w:r>
      <w:r>
        <w:rPr>
          <w:rFonts w:ascii="Arial" w:hAnsi="Arial"/>
          <w:color w:val="010000"/>
          <w:sz w:val="24"/>
          <w:szCs w:val="24"/>
          <w:u w:color="010000"/>
        </w:rPr>
        <w:t>s</w:t>
      </w:r>
      <w:proofErr w:type="gramEnd"/>
      <w:r>
        <w:rPr>
          <w:rFonts w:ascii="Arial" w:hAnsi="Arial"/>
          <w:color w:val="010000"/>
          <w:sz w:val="24"/>
          <w:szCs w:val="24"/>
          <w:u w:color="010000"/>
        </w:rPr>
        <w:t xml:space="preserve"> accessing a right to be included in society and in a community. Inclusion </w:t>
      </w:r>
      <w:proofErr w:type="gramStart"/>
      <w:r>
        <w:rPr>
          <w:rFonts w:ascii="Arial" w:hAnsi="Arial"/>
          <w:color w:val="010000"/>
          <w:sz w:val="24"/>
          <w:szCs w:val="24"/>
          <w:u w:color="010000"/>
        </w:rPr>
        <w:t>can be directly affected</w:t>
      </w:r>
      <w:proofErr w:type="gramEnd"/>
      <w:r>
        <w:rPr>
          <w:rFonts w:ascii="Arial" w:hAnsi="Arial"/>
          <w:color w:val="010000"/>
          <w:sz w:val="24"/>
          <w:szCs w:val="24"/>
          <w:u w:color="010000"/>
        </w:rPr>
        <w:t xml:space="preserve"> by attitudes and appro</w:t>
      </w:r>
      <w:r>
        <w:rPr>
          <w:rFonts w:ascii="Arial" w:hAnsi="Arial"/>
          <w:color w:val="010000"/>
          <w:sz w:val="24"/>
          <w:szCs w:val="24"/>
          <w:u w:color="010000"/>
        </w:rPr>
        <w:t xml:space="preserve">aches and a clear belief is needed that barriers can be broken down and change can challenge progress. These values can be shared and nurtured and </w:t>
      </w:r>
      <w:proofErr w:type="gramStart"/>
      <w:r>
        <w:rPr>
          <w:rFonts w:ascii="Arial" w:hAnsi="Arial"/>
          <w:color w:val="010000"/>
          <w:sz w:val="24"/>
          <w:szCs w:val="24"/>
          <w:u w:color="010000"/>
        </w:rPr>
        <w:t>that</w:t>
      </w:r>
      <w:r>
        <w:rPr>
          <w:rFonts w:ascii="Arial" w:hAnsi="Arial"/>
          <w:color w:val="010000"/>
          <w:sz w:val="24"/>
          <w:szCs w:val="24"/>
          <w:u w:color="010000"/>
        </w:rPr>
        <w:t>’</w:t>
      </w:r>
      <w:r>
        <w:rPr>
          <w:rFonts w:ascii="Arial" w:hAnsi="Arial"/>
          <w:color w:val="010000"/>
          <w:sz w:val="24"/>
          <w:szCs w:val="24"/>
          <w:u w:color="010000"/>
        </w:rPr>
        <w:t>s</w:t>
      </w:r>
      <w:proofErr w:type="gramEnd"/>
      <w:r>
        <w:rPr>
          <w:rFonts w:ascii="Arial" w:hAnsi="Arial"/>
          <w:color w:val="010000"/>
          <w:sz w:val="24"/>
          <w:szCs w:val="24"/>
          <w:u w:color="010000"/>
        </w:rPr>
        <w:t xml:space="preserve"> when authentic inclusion really happens, often naturally. </w:t>
      </w:r>
      <w:proofErr w:type="gramStart"/>
      <w:r>
        <w:rPr>
          <w:rFonts w:ascii="Arial" w:hAnsi="Arial"/>
          <w:color w:val="010000"/>
          <w:sz w:val="24"/>
          <w:szCs w:val="24"/>
          <w:u w:color="010000"/>
        </w:rPr>
        <w:t>As a parent,</w:t>
      </w:r>
      <w:proofErr w:type="gramEnd"/>
      <w:r>
        <w:rPr>
          <w:rFonts w:ascii="Arial" w:hAnsi="Arial"/>
          <w:color w:val="010000"/>
          <w:sz w:val="24"/>
          <w:szCs w:val="24"/>
          <w:u w:color="010000"/>
        </w:rPr>
        <w:t xml:space="preserve"> </w:t>
      </w:r>
      <w:proofErr w:type="gramStart"/>
      <w:r>
        <w:rPr>
          <w:rFonts w:ascii="Arial" w:hAnsi="Arial"/>
          <w:color w:val="010000"/>
          <w:sz w:val="24"/>
          <w:szCs w:val="24"/>
          <w:u w:color="010000"/>
        </w:rPr>
        <w:t>my observations of authentic inclusion</w:t>
      </w:r>
      <w:proofErr w:type="gramEnd"/>
      <w:r>
        <w:rPr>
          <w:rFonts w:ascii="Arial" w:hAnsi="Arial"/>
          <w:color w:val="010000"/>
          <w:sz w:val="24"/>
          <w:szCs w:val="24"/>
          <w:u w:color="010000"/>
        </w:rPr>
        <w:t xml:space="preserve"> have happened within my own home. My experiences offer great hope for a future generation and with supportive, committed legislation in Wales, w</w:t>
      </w:r>
      <w:r>
        <w:rPr>
          <w:rFonts w:ascii="Arial" w:hAnsi="Arial"/>
          <w:color w:val="010000"/>
          <w:sz w:val="24"/>
          <w:szCs w:val="24"/>
          <w:u w:color="010000"/>
        </w:rPr>
        <w:t xml:space="preserve">e will pave the way for a diverse and inclusive Wales. It is possible for differences to be </w:t>
      </w:r>
      <w:proofErr w:type="spellStart"/>
      <w:r>
        <w:rPr>
          <w:rFonts w:ascii="Arial" w:hAnsi="Arial"/>
          <w:color w:val="010000"/>
          <w:sz w:val="24"/>
          <w:szCs w:val="24"/>
          <w:u w:color="010000"/>
        </w:rPr>
        <w:t>recognised</w:t>
      </w:r>
      <w:proofErr w:type="spellEnd"/>
      <w:r>
        <w:rPr>
          <w:rFonts w:ascii="Arial" w:hAnsi="Arial"/>
          <w:color w:val="010000"/>
          <w:sz w:val="24"/>
          <w:szCs w:val="24"/>
          <w:u w:color="010000"/>
        </w:rPr>
        <w:t xml:space="preserve"> and valued and success can come in many forms, measured not just by academic progress </w:t>
      </w:r>
      <w:r>
        <w:rPr>
          <w:rFonts w:ascii="Arial" w:hAnsi="Arial"/>
          <w:color w:val="040000"/>
          <w:sz w:val="24"/>
          <w:szCs w:val="24"/>
          <w:u w:color="C82B18"/>
        </w:rPr>
        <w:t xml:space="preserve">(See Appendix 2 for an example of authentic inclusion). </w:t>
      </w:r>
    </w:p>
    <w:p w:rsidR="00A87FFA" w:rsidRDefault="00A87FFA">
      <w:pPr>
        <w:pStyle w:val="BodyA"/>
        <w:spacing w:line="360" w:lineRule="auto"/>
        <w:rPr>
          <w:rFonts w:ascii="Arial" w:eastAsia="Arial" w:hAnsi="Arial" w:cs="Arial"/>
          <w:color w:val="010000"/>
          <w:sz w:val="24"/>
          <w:szCs w:val="24"/>
          <w:u w:color="010000"/>
        </w:rPr>
      </w:pPr>
    </w:p>
    <w:p w:rsidR="00A87FFA" w:rsidRDefault="00A87FFA">
      <w:pPr>
        <w:pStyle w:val="BodyA"/>
        <w:spacing w:line="360" w:lineRule="auto"/>
        <w:rPr>
          <w:rFonts w:ascii="Arial" w:eastAsia="Arial" w:hAnsi="Arial" w:cs="Arial"/>
          <w:color w:val="010000"/>
          <w:sz w:val="24"/>
          <w:szCs w:val="24"/>
          <w:u w:color="010000"/>
        </w:rPr>
      </w:pPr>
    </w:p>
    <w:p w:rsidR="00A87FFA" w:rsidRDefault="00BD208C">
      <w:pPr>
        <w:pStyle w:val="BodyA"/>
        <w:spacing w:line="360" w:lineRule="auto"/>
        <w:rPr>
          <w:rFonts w:ascii="Arial" w:eastAsia="Arial" w:hAnsi="Arial" w:cs="Arial"/>
          <w:color w:val="010000"/>
          <w:sz w:val="24"/>
          <w:szCs w:val="24"/>
          <w:u w:color="010000"/>
        </w:rPr>
      </w:pPr>
      <w:r>
        <w:rPr>
          <w:rFonts w:ascii="Arial" w:hAnsi="Arial"/>
          <w:color w:val="010000"/>
          <w:sz w:val="24"/>
          <w:szCs w:val="24"/>
          <w:u w:color="010000"/>
        </w:rPr>
        <w:t>To concl</w:t>
      </w:r>
      <w:r>
        <w:rPr>
          <w:rFonts w:ascii="Arial" w:hAnsi="Arial"/>
          <w:color w:val="010000"/>
          <w:sz w:val="24"/>
          <w:szCs w:val="24"/>
          <w:u w:color="010000"/>
        </w:rPr>
        <w:t xml:space="preserve">ude, evidence suggests that radical change </w:t>
      </w:r>
      <w:proofErr w:type="gramStart"/>
      <w:r>
        <w:rPr>
          <w:rFonts w:ascii="Arial" w:hAnsi="Arial"/>
          <w:color w:val="010000"/>
          <w:sz w:val="24"/>
          <w:szCs w:val="24"/>
          <w:u w:color="010000"/>
        </w:rPr>
        <w:t>is needed</w:t>
      </w:r>
      <w:proofErr w:type="gramEnd"/>
      <w:r>
        <w:rPr>
          <w:rFonts w:ascii="Arial" w:hAnsi="Arial"/>
          <w:color w:val="010000"/>
          <w:sz w:val="24"/>
          <w:szCs w:val="24"/>
          <w:u w:color="010000"/>
        </w:rPr>
        <w:t xml:space="preserve"> in Wales if we are to meet the needs of our rising numbers of pupils with additional learning needs. I </w:t>
      </w:r>
      <w:proofErr w:type="gramStart"/>
      <w:r>
        <w:rPr>
          <w:rFonts w:ascii="Arial" w:hAnsi="Arial"/>
          <w:color w:val="010000"/>
          <w:sz w:val="24"/>
          <w:szCs w:val="24"/>
          <w:u w:color="010000"/>
        </w:rPr>
        <w:t>believe,</w:t>
      </w:r>
      <w:proofErr w:type="gramEnd"/>
      <w:r>
        <w:rPr>
          <w:rFonts w:ascii="Arial" w:hAnsi="Arial"/>
          <w:color w:val="010000"/>
          <w:sz w:val="24"/>
          <w:szCs w:val="24"/>
          <w:u w:color="010000"/>
        </w:rPr>
        <w:t xml:space="preserve"> that where possible, children should be educated in a school within their own community as </w:t>
      </w:r>
      <w:r>
        <w:rPr>
          <w:rFonts w:ascii="Arial" w:hAnsi="Arial"/>
          <w:color w:val="010000"/>
          <w:sz w:val="24"/>
          <w:szCs w:val="24"/>
          <w:u w:color="010000"/>
        </w:rPr>
        <w:t>education can prove a powerful tool for developing social cohesion. Issues of family and community are very relevant today and parallels can be drawn by the new ALN Bill and the Every Child Matters initiative (</w:t>
      </w:r>
      <w:proofErr w:type="spellStart"/>
      <w:r>
        <w:rPr>
          <w:rFonts w:ascii="Arial" w:hAnsi="Arial"/>
          <w:color w:val="010000"/>
          <w:sz w:val="24"/>
          <w:szCs w:val="24"/>
          <w:u w:color="010000"/>
        </w:rPr>
        <w:t>Cheminais</w:t>
      </w:r>
      <w:proofErr w:type="spellEnd"/>
      <w:r>
        <w:rPr>
          <w:rFonts w:ascii="Arial" w:hAnsi="Arial"/>
          <w:color w:val="010000"/>
          <w:sz w:val="24"/>
          <w:szCs w:val="24"/>
          <w:u w:color="010000"/>
        </w:rPr>
        <w:t xml:space="preserve">, 2009) both focusing on integration </w:t>
      </w:r>
      <w:r>
        <w:rPr>
          <w:rFonts w:ascii="Arial" w:hAnsi="Arial"/>
          <w:color w:val="010000"/>
          <w:sz w:val="24"/>
          <w:szCs w:val="24"/>
          <w:u w:color="010000"/>
        </w:rPr>
        <w:t>and family involvement.</w:t>
      </w:r>
    </w:p>
    <w:p w:rsidR="00A87FFA" w:rsidRDefault="00A87FFA">
      <w:pPr>
        <w:pStyle w:val="BodyA"/>
        <w:spacing w:line="360" w:lineRule="auto"/>
        <w:rPr>
          <w:rFonts w:ascii="Arial" w:eastAsia="Arial" w:hAnsi="Arial" w:cs="Arial"/>
          <w:color w:val="010000"/>
          <w:sz w:val="24"/>
          <w:szCs w:val="24"/>
          <w:u w:color="010000"/>
        </w:rPr>
      </w:pPr>
    </w:p>
    <w:p w:rsidR="00817103" w:rsidRDefault="00BD208C">
      <w:pPr>
        <w:pStyle w:val="BodyA"/>
        <w:spacing w:line="360" w:lineRule="auto"/>
        <w:rPr>
          <w:rFonts w:ascii="Arial" w:hAnsi="Arial"/>
          <w:color w:val="010000"/>
          <w:sz w:val="24"/>
          <w:szCs w:val="24"/>
          <w:u w:color="010000"/>
        </w:rPr>
      </w:pPr>
      <w:r>
        <w:rPr>
          <w:rFonts w:ascii="Arial" w:hAnsi="Arial"/>
          <w:color w:val="010000"/>
          <w:sz w:val="24"/>
          <w:szCs w:val="24"/>
          <w:u w:color="010000"/>
        </w:rPr>
        <w:t xml:space="preserve">As we move into a period of dramatic reform, </w:t>
      </w:r>
      <w:proofErr w:type="gramStart"/>
      <w:r>
        <w:rPr>
          <w:rFonts w:ascii="Arial" w:hAnsi="Arial"/>
          <w:color w:val="010000"/>
          <w:sz w:val="24"/>
          <w:szCs w:val="24"/>
          <w:u w:color="010000"/>
        </w:rPr>
        <w:t>I</w:t>
      </w:r>
      <w:r>
        <w:rPr>
          <w:rFonts w:ascii="Arial" w:hAnsi="Arial"/>
          <w:color w:val="010000"/>
          <w:sz w:val="24"/>
          <w:szCs w:val="24"/>
          <w:u w:color="010000"/>
        </w:rPr>
        <w:t>’</w:t>
      </w:r>
      <w:r>
        <w:rPr>
          <w:rFonts w:ascii="Arial" w:hAnsi="Arial"/>
          <w:color w:val="010000"/>
          <w:sz w:val="24"/>
          <w:szCs w:val="24"/>
          <w:u w:color="010000"/>
        </w:rPr>
        <w:t>d</w:t>
      </w:r>
      <w:proofErr w:type="gramEnd"/>
      <w:r>
        <w:rPr>
          <w:rFonts w:ascii="Arial" w:hAnsi="Arial"/>
          <w:color w:val="010000"/>
          <w:sz w:val="24"/>
          <w:szCs w:val="24"/>
          <w:u w:color="010000"/>
        </w:rPr>
        <w:t xml:space="preserve"> ask the reader to consider the reflective question </w:t>
      </w:r>
      <w:r>
        <w:rPr>
          <w:rFonts w:ascii="Arial" w:hAnsi="Arial"/>
          <w:color w:val="010000"/>
          <w:sz w:val="24"/>
          <w:szCs w:val="24"/>
          <w:u w:color="010000"/>
        </w:rPr>
        <w:t>‘</w:t>
      </w:r>
      <w:r>
        <w:rPr>
          <w:rFonts w:ascii="Arial" w:hAnsi="Arial"/>
          <w:color w:val="010000"/>
          <w:sz w:val="24"/>
          <w:szCs w:val="24"/>
          <w:u w:color="010000"/>
        </w:rPr>
        <w:t>What if it were your child?</w:t>
      </w:r>
      <w:r>
        <w:rPr>
          <w:rFonts w:ascii="Arial" w:hAnsi="Arial"/>
          <w:color w:val="010000"/>
          <w:sz w:val="24"/>
          <w:szCs w:val="24"/>
          <w:u w:color="010000"/>
        </w:rPr>
        <w:t xml:space="preserve">’                                                          </w:t>
      </w:r>
    </w:p>
    <w:p w:rsidR="00817103" w:rsidRDefault="00817103">
      <w:pPr>
        <w:pStyle w:val="BodyA"/>
        <w:spacing w:line="360" w:lineRule="auto"/>
        <w:rPr>
          <w:rFonts w:ascii="Arial" w:hAnsi="Arial"/>
          <w:color w:val="010000"/>
          <w:sz w:val="24"/>
          <w:szCs w:val="24"/>
          <w:u w:color="010000"/>
        </w:rPr>
      </w:pPr>
    </w:p>
    <w:p w:rsidR="00A87FFA" w:rsidRDefault="00817103">
      <w:pPr>
        <w:pStyle w:val="BodyA"/>
        <w:spacing w:line="360" w:lineRule="auto"/>
        <w:rPr>
          <w:rFonts w:ascii="Arial" w:hAnsi="Arial"/>
          <w:color w:val="010000"/>
          <w:sz w:val="20"/>
          <w:szCs w:val="20"/>
          <w:u w:color="010000"/>
        </w:rPr>
      </w:pPr>
      <w:r>
        <w:rPr>
          <w:rFonts w:ascii="Arial" w:hAnsi="Arial"/>
          <w:color w:val="010000"/>
          <w:sz w:val="20"/>
          <w:szCs w:val="20"/>
          <w:u w:color="010000"/>
        </w:rPr>
        <w:t>(Word Count</w:t>
      </w:r>
      <w:r w:rsidR="00BD208C">
        <w:rPr>
          <w:rFonts w:ascii="Arial" w:hAnsi="Arial"/>
          <w:color w:val="010000"/>
          <w:sz w:val="20"/>
          <w:szCs w:val="20"/>
          <w:u w:color="010000"/>
        </w:rPr>
        <w:t xml:space="preserve"> 4,796)</w:t>
      </w:r>
    </w:p>
    <w:p w:rsidR="00817103" w:rsidRDefault="00817103">
      <w:pPr>
        <w:pStyle w:val="BodyA"/>
        <w:spacing w:line="360" w:lineRule="auto"/>
        <w:rPr>
          <w:rFonts w:ascii="Arial" w:hAnsi="Arial"/>
          <w:color w:val="010000"/>
          <w:sz w:val="20"/>
          <w:szCs w:val="20"/>
          <w:u w:color="010000"/>
        </w:rPr>
      </w:pPr>
    </w:p>
    <w:p w:rsidR="00817103" w:rsidRDefault="00817103">
      <w:pPr>
        <w:pStyle w:val="BodyA"/>
        <w:spacing w:line="360" w:lineRule="auto"/>
        <w:rPr>
          <w:rFonts w:ascii="Arial" w:hAnsi="Arial"/>
          <w:color w:val="010000"/>
          <w:sz w:val="20"/>
          <w:szCs w:val="20"/>
          <w:u w:color="010000"/>
        </w:rPr>
      </w:pPr>
    </w:p>
    <w:p w:rsidR="00817103" w:rsidRDefault="00817103">
      <w:pPr>
        <w:pStyle w:val="BodyA"/>
        <w:spacing w:line="360" w:lineRule="auto"/>
        <w:rPr>
          <w:rFonts w:ascii="Arial" w:hAnsi="Arial"/>
          <w:color w:val="010000"/>
          <w:sz w:val="20"/>
          <w:szCs w:val="20"/>
          <w:u w:color="010000"/>
        </w:rPr>
      </w:pPr>
    </w:p>
    <w:p w:rsidR="00817103" w:rsidRDefault="00817103">
      <w:pPr>
        <w:pStyle w:val="BodyA"/>
        <w:spacing w:line="360" w:lineRule="auto"/>
        <w:rPr>
          <w:rFonts w:ascii="Arial" w:hAnsi="Arial"/>
          <w:color w:val="010000"/>
          <w:sz w:val="20"/>
          <w:szCs w:val="20"/>
          <w:u w:color="010000"/>
        </w:rPr>
      </w:pPr>
    </w:p>
    <w:p w:rsidR="00817103" w:rsidRDefault="00817103">
      <w:pPr>
        <w:pStyle w:val="BodyA"/>
        <w:spacing w:line="360" w:lineRule="auto"/>
        <w:rPr>
          <w:rFonts w:ascii="Arial" w:hAnsi="Arial"/>
          <w:color w:val="010000"/>
          <w:sz w:val="20"/>
          <w:szCs w:val="20"/>
          <w:u w:color="010000"/>
        </w:rPr>
      </w:pPr>
    </w:p>
    <w:p w:rsidR="00817103" w:rsidRDefault="00817103">
      <w:pPr>
        <w:pStyle w:val="BodyA"/>
        <w:spacing w:line="360" w:lineRule="auto"/>
        <w:rPr>
          <w:rFonts w:ascii="Arial" w:hAnsi="Arial"/>
          <w:color w:val="010000"/>
          <w:sz w:val="20"/>
          <w:szCs w:val="20"/>
          <w:u w:color="010000"/>
        </w:rPr>
      </w:pPr>
    </w:p>
    <w:p w:rsidR="00817103" w:rsidRDefault="00817103">
      <w:pPr>
        <w:pStyle w:val="BodyA"/>
        <w:spacing w:line="360" w:lineRule="auto"/>
        <w:rPr>
          <w:rFonts w:ascii="Arial" w:hAnsi="Arial"/>
          <w:color w:val="010000"/>
          <w:sz w:val="20"/>
          <w:szCs w:val="20"/>
          <w:u w:color="010000"/>
        </w:rPr>
      </w:pPr>
    </w:p>
    <w:p w:rsidR="00817103" w:rsidRDefault="00817103">
      <w:pPr>
        <w:pStyle w:val="BodyA"/>
        <w:spacing w:line="360" w:lineRule="auto"/>
        <w:rPr>
          <w:rFonts w:ascii="Arial" w:hAnsi="Arial"/>
          <w:color w:val="010000"/>
          <w:sz w:val="20"/>
          <w:szCs w:val="20"/>
          <w:u w:color="010000"/>
        </w:rPr>
      </w:pPr>
    </w:p>
    <w:p w:rsidR="00817103" w:rsidRDefault="00817103">
      <w:pPr>
        <w:pStyle w:val="BodyA"/>
        <w:spacing w:line="360" w:lineRule="auto"/>
        <w:rPr>
          <w:rFonts w:ascii="Arial" w:hAnsi="Arial"/>
          <w:color w:val="010000"/>
          <w:sz w:val="20"/>
          <w:szCs w:val="20"/>
          <w:u w:color="010000"/>
        </w:rPr>
      </w:pPr>
    </w:p>
    <w:p w:rsidR="00817103" w:rsidRDefault="00817103">
      <w:pPr>
        <w:pStyle w:val="BodyA"/>
        <w:spacing w:line="360" w:lineRule="auto"/>
        <w:rPr>
          <w:rFonts w:ascii="Arial" w:hAnsi="Arial"/>
          <w:color w:val="010000"/>
          <w:sz w:val="20"/>
          <w:szCs w:val="20"/>
          <w:u w:color="010000"/>
        </w:rPr>
      </w:pPr>
    </w:p>
    <w:p w:rsidR="00817103" w:rsidRDefault="00817103">
      <w:pPr>
        <w:pStyle w:val="BodyA"/>
        <w:spacing w:line="360" w:lineRule="auto"/>
        <w:rPr>
          <w:rFonts w:ascii="Arial" w:hAnsi="Arial"/>
          <w:color w:val="010000"/>
          <w:sz w:val="20"/>
          <w:szCs w:val="20"/>
          <w:u w:color="010000"/>
        </w:rPr>
      </w:pPr>
    </w:p>
    <w:p w:rsidR="00817103" w:rsidRDefault="00817103">
      <w:pPr>
        <w:pStyle w:val="BodyA"/>
        <w:spacing w:line="360" w:lineRule="auto"/>
        <w:rPr>
          <w:rFonts w:ascii="Arial" w:hAnsi="Arial"/>
          <w:color w:val="010000"/>
          <w:sz w:val="20"/>
          <w:szCs w:val="20"/>
          <w:u w:color="010000"/>
        </w:rPr>
      </w:pPr>
    </w:p>
    <w:p w:rsidR="00817103" w:rsidRDefault="00817103">
      <w:pPr>
        <w:pStyle w:val="BodyA"/>
        <w:spacing w:line="360" w:lineRule="auto"/>
        <w:rPr>
          <w:rFonts w:ascii="Arial" w:hAnsi="Arial"/>
          <w:color w:val="010000"/>
          <w:sz w:val="20"/>
          <w:szCs w:val="20"/>
          <w:u w:color="010000"/>
        </w:rPr>
      </w:pPr>
    </w:p>
    <w:p w:rsidR="00817103" w:rsidRDefault="00817103">
      <w:pPr>
        <w:pStyle w:val="BodyA"/>
        <w:spacing w:line="360" w:lineRule="auto"/>
        <w:rPr>
          <w:rFonts w:ascii="Arial" w:hAnsi="Arial"/>
          <w:color w:val="010000"/>
          <w:sz w:val="20"/>
          <w:szCs w:val="20"/>
          <w:u w:color="010000"/>
        </w:rPr>
      </w:pPr>
    </w:p>
    <w:p w:rsidR="00817103" w:rsidRDefault="00817103">
      <w:pPr>
        <w:pStyle w:val="BodyA"/>
        <w:spacing w:line="360" w:lineRule="auto"/>
        <w:rPr>
          <w:rFonts w:ascii="Arial" w:hAnsi="Arial"/>
          <w:color w:val="010000"/>
          <w:sz w:val="20"/>
          <w:szCs w:val="20"/>
          <w:u w:color="010000"/>
        </w:rPr>
      </w:pPr>
    </w:p>
    <w:p w:rsidR="00817103" w:rsidRDefault="00817103">
      <w:pPr>
        <w:pStyle w:val="BodyA"/>
        <w:spacing w:line="360" w:lineRule="auto"/>
        <w:rPr>
          <w:rFonts w:ascii="Arial" w:hAnsi="Arial"/>
          <w:color w:val="010000"/>
          <w:sz w:val="20"/>
          <w:szCs w:val="20"/>
          <w:u w:color="010000"/>
        </w:rPr>
      </w:pPr>
    </w:p>
    <w:p w:rsidR="00817103" w:rsidRDefault="00817103">
      <w:pPr>
        <w:pStyle w:val="BodyA"/>
        <w:spacing w:line="360" w:lineRule="auto"/>
        <w:rPr>
          <w:rFonts w:ascii="Arial" w:hAnsi="Arial"/>
          <w:color w:val="010000"/>
          <w:sz w:val="20"/>
          <w:szCs w:val="20"/>
          <w:u w:color="010000"/>
        </w:rPr>
      </w:pPr>
    </w:p>
    <w:p w:rsidR="00817103" w:rsidRDefault="00817103">
      <w:pPr>
        <w:pStyle w:val="BodyA"/>
        <w:spacing w:line="360" w:lineRule="auto"/>
        <w:rPr>
          <w:rFonts w:ascii="Arial" w:hAnsi="Arial"/>
          <w:color w:val="010000"/>
          <w:sz w:val="20"/>
          <w:szCs w:val="20"/>
          <w:u w:color="010000"/>
        </w:rPr>
      </w:pPr>
    </w:p>
    <w:p w:rsidR="00817103" w:rsidRDefault="00817103">
      <w:pPr>
        <w:pStyle w:val="BodyA"/>
        <w:spacing w:line="360" w:lineRule="auto"/>
        <w:rPr>
          <w:rFonts w:ascii="Arial" w:hAnsi="Arial"/>
          <w:color w:val="010000"/>
          <w:sz w:val="20"/>
          <w:szCs w:val="20"/>
          <w:u w:color="010000"/>
        </w:rPr>
      </w:pPr>
    </w:p>
    <w:p w:rsidR="00817103" w:rsidRPr="00817103" w:rsidRDefault="00817103">
      <w:pPr>
        <w:pStyle w:val="BodyA"/>
        <w:spacing w:line="360" w:lineRule="auto"/>
        <w:rPr>
          <w:rFonts w:ascii="Arial" w:hAnsi="Arial"/>
          <w:color w:val="010000"/>
          <w:sz w:val="20"/>
          <w:szCs w:val="20"/>
          <w:u w:color="010000"/>
        </w:rPr>
      </w:pPr>
    </w:p>
    <w:p w:rsidR="00817103" w:rsidRDefault="00817103">
      <w:pPr>
        <w:pStyle w:val="Body"/>
        <w:spacing w:line="360" w:lineRule="auto"/>
        <w:rPr>
          <w:rFonts w:ascii="Arial" w:hAnsi="Arial"/>
          <w:b/>
          <w:bCs/>
          <w:sz w:val="22"/>
          <w:szCs w:val="22"/>
          <w:u w:val="single"/>
        </w:rPr>
      </w:pPr>
    </w:p>
    <w:p w:rsidR="00817103" w:rsidRDefault="00817103">
      <w:pPr>
        <w:pStyle w:val="Body"/>
        <w:spacing w:line="360" w:lineRule="auto"/>
        <w:rPr>
          <w:rFonts w:ascii="Arial" w:hAnsi="Arial"/>
          <w:b/>
          <w:bCs/>
          <w:sz w:val="22"/>
          <w:szCs w:val="22"/>
          <w:u w:val="single"/>
        </w:rPr>
      </w:pPr>
    </w:p>
    <w:p w:rsidR="00817103" w:rsidRDefault="00817103">
      <w:pPr>
        <w:pStyle w:val="Body"/>
        <w:spacing w:line="360" w:lineRule="auto"/>
        <w:rPr>
          <w:rFonts w:ascii="Arial" w:hAnsi="Arial"/>
          <w:b/>
          <w:bCs/>
          <w:sz w:val="22"/>
          <w:szCs w:val="22"/>
          <w:u w:val="single"/>
        </w:rPr>
      </w:pPr>
    </w:p>
    <w:p w:rsidR="00817103" w:rsidRDefault="00817103">
      <w:pPr>
        <w:pStyle w:val="Body"/>
        <w:spacing w:line="360" w:lineRule="auto"/>
        <w:rPr>
          <w:rFonts w:ascii="Arial" w:hAnsi="Arial"/>
          <w:b/>
          <w:bCs/>
          <w:sz w:val="22"/>
          <w:szCs w:val="22"/>
          <w:u w:val="single"/>
        </w:rPr>
      </w:pPr>
    </w:p>
    <w:p w:rsidR="00817103" w:rsidRDefault="00817103">
      <w:pPr>
        <w:pStyle w:val="Body"/>
        <w:spacing w:line="360" w:lineRule="auto"/>
        <w:rPr>
          <w:rFonts w:ascii="Arial" w:hAnsi="Arial"/>
          <w:b/>
          <w:bCs/>
          <w:sz w:val="22"/>
          <w:szCs w:val="22"/>
          <w:u w:val="single"/>
        </w:rPr>
      </w:pPr>
    </w:p>
    <w:p w:rsidR="00817103" w:rsidRDefault="00817103">
      <w:pPr>
        <w:pStyle w:val="Body"/>
        <w:spacing w:line="360" w:lineRule="auto"/>
        <w:rPr>
          <w:rFonts w:ascii="Arial" w:hAnsi="Arial"/>
          <w:b/>
          <w:bCs/>
          <w:sz w:val="22"/>
          <w:szCs w:val="22"/>
          <w:u w:val="single"/>
        </w:rPr>
      </w:pPr>
    </w:p>
    <w:p w:rsidR="00817103" w:rsidRDefault="00817103">
      <w:pPr>
        <w:pStyle w:val="Body"/>
        <w:spacing w:line="360" w:lineRule="auto"/>
        <w:rPr>
          <w:rFonts w:ascii="Arial" w:hAnsi="Arial"/>
          <w:b/>
          <w:bCs/>
          <w:sz w:val="22"/>
          <w:szCs w:val="22"/>
          <w:u w:val="single"/>
        </w:rPr>
      </w:pPr>
    </w:p>
    <w:p w:rsidR="00817103" w:rsidRDefault="00817103">
      <w:pPr>
        <w:pStyle w:val="Body"/>
        <w:spacing w:line="360" w:lineRule="auto"/>
        <w:rPr>
          <w:rFonts w:ascii="Arial" w:hAnsi="Arial"/>
          <w:b/>
          <w:bCs/>
          <w:sz w:val="22"/>
          <w:szCs w:val="22"/>
          <w:u w:val="single"/>
        </w:rPr>
      </w:pPr>
    </w:p>
    <w:p w:rsidR="00817103" w:rsidRDefault="00817103">
      <w:pPr>
        <w:pStyle w:val="Body"/>
        <w:spacing w:line="360" w:lineRule="auto"/>
        <w:rPr>
          <w:rFonts w:ascii="Arial" w:hAnsi="Arial"/>
          <w:b/>
          <w:bCs/>
          <w:sz w:val="22"/>
          <w:szCs w:val="22"/>
          <w:u w:val="single"/>
        </w:rPr>
      </w:pPr>
    </w:p>
    <w:p w:rsidR="00817103" w:rsidRDefault="00817103">
      <w:pPr>
        <w:pStyle w:val="Body"/>
        <w:spacing w:line="360" w:lineRule="auto"/>
        <w:rPr>
          <w:rFonts w:ascii="Arial" w:hAnsi="Arial"/>
          <w:b/>
          <w:bCs/>
          <w:sz w:val="22"/>
          <w:szCs w:val="22"/>
          <w:u w:val="single"/>
        </w:rPr>
      </w:pPr>
    </w:p>
    <w:p w:rsidR="00817103" w:rsidRDefault="00817103">
      <w:pPr>
        <w:pStyle w:val="Body"/>
        <w:spacing w:line="360" w:lineRule="auto"/>
        <w:rPr>
          <w:rFonts w:ascii="Arial" w:hAnsi="Arial"/>
          <w:b/>
          <w:bCs/>
          <w:sz w:val="22"/>
          <w:szCs w:val="22"/>
          <w:u w:val="single"/>
        </w:rPr>
      </w:pPr>
    </w:p>
    <w:p w:rsidR="00817103" w:rsidRDefault="00817103">
      <w:pPr>
        <w:pStyle w:val="Body"/>
        <w:spacing w:line="360" w:lineRule="auto"/>
        <w:rPr>
          <w:rFonts w:ascii="Arial" w:hAnsi="Arial"/>
          <w:b/>
          <w:bCs/>
          <w:sz w:val="22"/>
          <w:szCs w:val="22"/>
          <w:u w:val="single"/>
        </w:rPr>
      </w:pPr>
    </w:p>
    <w:p w:rsidR="00817103" w:rsidRDefault="00817103">
      <w:pPr>
        <w:pStyle w:val="Body"/>
        <w:spacing w:line="360" w:lineRule="auto"/>
        <w:rPr>
          <w:rFonts w:ascii="Arial" w:hAnsi="Arial"/>
          <w:b/>
          <w:bCs/>
          <w:sz w:val="22"/>
          <w:szCs w:val="22"/>
          <w:u w:val="single"/>
        </w:rPr>
      </w:pPr>
    </w:p>
    <w:p w:rsidR="00817103" w:rsidRDefault="00817103">
      <w:pPr>
        <w:pStyle w:val="Body"/>
        <w:spacing w:line="360" w:lineRule="auto"/>
        <w:rPr>
          <w:rFonts w:ascii="Arial" w:hAnsi="Arial"/>
          <w:b/>
          <w:bCs/>
          <w:sz w:val="22"/>
          <w:szCs w:val="22"/>
          <w:u w:val="single"/>
        </w:rPr>
      </w:pPr>
    </w:p>
    <w:p w:rsidR="00817103" w:rsidRDefault="00817103">
      <w:pPr>
        <w:pStyle w:val="Body"/>
        <w:spacing w:line="360" w:lineRule="auto"/>
        <w:rPr>
          <w:rFonts w:ascii="Arial" w:hAnsi="Arial"/>
          <w:b/>
          <w:bCs/>
          <w:sz w:val="22"/>
          <w:szCs w:val="22"/>
          <w:u w:val="single"/>
        </w:rPr>
      </w:pPr>
    </w:p>
    <w:p w:rsidR="00817103" w:rsidRDefault="00817103">
      <w:pPr>
        <w:pStyle w:val="Body"/>
        <w:spacing w:line="360" w:lineRule="auto"/>
        <w:rPr>
          <w:rFonts w:ascii="Arial" w:hAnsi="Arial"/>
          <w:b/>
          <w:bCs/>
          <w:sz w:val="22"/>
          <w:szCs w:val="22"/>
          <w:u w:val="single"/>
        </w:rPr>
      </w:pPr>
    </w:p>
    <w:p w:rsidR="00817103" w:rsidRDefault="00817103">
      <w:pPr>
        <w:pStyle w:val="Body"/>
        <w:spacing w:line="360" w:lineRule="auto"/>
        <w:rPr>
          <w:rFonts w:ascii="Arial" w:hAnsi="Arial"/>
          <w:b/>
          <w:bCs/>
          <w:sz w:val="22"/>
          <w:szCs w:val="22"/>
          <w:u w:val="single"/>
        </w:rPr>
      </w:pPr>
    </w:p>
    <w:p w:rsidR="00A87FFA" w:rsidRDefault="00BD208C">
      <w:pPr>
        <w:pStyle w:val="Body"/>
        <w:spacing w:line="360" w:lineRule="auto"/>
        <w:rPr>
          <w:rFonts w:ascii="Arial" w:eastAsia="Arial" w:hAnsi="Arial" w:cs="Arial"/>
          <w:b/>
          <w:bCs/>
          <w:sz w:val="22"/>
          <w:szCs w:val="22"/>
          <w:u w:val="single"/>
        </w:rPr>
      </w:pPr>
      <w:r>
        <w:rPr>
          <w:rFonts w:ascii="Arial" w:hAnsi="Arial"/>
          <w:b/>
          <w:bCs/>
          <w:sz w:val="22"/>
          <w:szCs w:val="22"/>
          <w:u w:val="single"/>
        </w:rPr>
        <w:t>Reference List</w:t>
      </w:r>
    </w:p>
    <w:p w:rsidR="00A87FFA" w:rsidRDefault="00A87FFA">
      <w:pPr>
        <w:pStyle w:val="Body"/>
        <w:spacing w:line="360" w:lineRule="auto"/>
        <w:rPr>
          <w:rFonts w:ascii="Arial" w:eastAsia="Arial" w:hAnsi="Arial" w:cs="Arial"/>
          <w:b/>
          <w:bCs/>
          <w:sz w:val="22"/>
          <w:szCs w:val="22"/>
          <w:u w:val="single"/>
        </w:rPr>
      </w:pP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r>
        <w:rPr>
          <w:rFonts w:ascii="Arial" w:hAnsi="Arial"/>
          <w:sz w:val="24"/>
          <w:szCs w:val="24"/>
        </w:rPr>
        <w:t>Booth, T, Swann, W (1986</w:t>
      </w:r>
      <w:proofErr w:type="gramStart"/>
      <w:r>
        <w:rPr>
          <w:rFonts w:ascii="Arial" w:hAnsi="Arial"/>
          <w:sz w:val="24"/>
          <w:szCs w:val="24"/>
        </w:rPr>
        <w:t xml:space="preserve">)  </w:t>
      </w:r>
      <w:r>
        <w:rPr>
          <w:rFonts w:ascii="Arial" w:hAnsi="Arial"/>
          <w:i/>
          <w:iCs/>
          <w:sz w:val="24"/>
          <w:szCs w:val="24"/>
        </w:rPr>
        <w:t>Including</w:t>
      </w:r>
      <w:proofErr w:type="gramEnd"/>
      <w:r>
        <w:rPr>
          <w:rFonts w:ascii="Arial" w:hAnsi="Arial"/>
          <w:i/>
          <w:iCs/>
          <w:sz w:val="24"/>
          <w:szCs w:val="24"/>
        </w:rPr>
        <w:t xml:space="preserve"> pupils with </w:t>
      </w:r>
      <w:proofErr w:type="spellStart"/>
      <w:r>
        <w:rPr>
          <w:rFonts w:ascii="Arial" w:hAnsi="Arial"/>
          <w:i/>
          <w:iCs/>
          <w:sz w:val="24"/>
          <w:szCs w:val="24"/>
        </w:rPr>
        <w:t>disabilities,Curricula</w:t>
      </w:r>
      <w:proofErr w:type="spellEnd"/>
      <w:r>
        <w:rPr>
          <w:rFonts w:ascii="Arial" w:hAnsi="Arial"/>
          <w:i/>
          <w:iCs/>
          <w:sz w:val="24"/>
          <w:szCs w:val="24"/>
        </w:rPr>
        <w:t xml:space="preserve"> for all: </w:t>
      </w:r>
      <w:r>
        <w:rPr>
          <w:rFonts w:ascii="Arial" w:hAnsi="Arial"/>
          <w:sz w:val="24"/>
          <w:szCs w:val="24"/>
        </w:rPr>
        <w:t>Open University Press.</w:t>
      </w:r>
    </w:p>
    <w:p w:rsidR="00A87FFA" w:rsidRDefault="00A87FF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r>
        <w:rPr>
          <w:rFonts w:ascii="Arial" w:hAnsi="Arial"/>
          <w:sz w:val="24"/>
          <w:szCs w:val="24"/>
          <w:lang w:val="fr-FR"/>
        </w:rPr>
        <w:t xml:space="preserve">Cheminais, R. (2008) </w:t>
      </w:r>
      <w:r>
        <w:rPr>
          <w:rFonts w:ascii="Arial" w:hAnsi="Arial"/>
          <w:i/>
          <w:iCs/>
          <w:sz w:val="24"/>
          <w:szCs w:val="24"/>
        </w:rPr>
        <w:t>Every child matters, A practical guide for teachers</w:t>
      </w:r>
      <w:r>
        <w:rPr>
          <w:rFonts w:ascii="Arial" w:hAnsi="Arial"/>
          <w:sz w:val="24"/>
          <w:szCs w:val="24"/>
        </w:rPr>
        <w:t>. David Fulton Publishers.</w:t>
      </w:r>
    </w:p>
    <w:p w:rsidR="00A87FFA" w:rsidRDefault="00A87FF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p>
    <w:p w:rsidR="00A87FFA" w:rsidRDefault="00BD208C">
      <w:pPr>
        <w:pStyle w:val="Body"/>
        <w:spacing w:line="360" w:lineRule="auto"/>
        <w:rPr>
          <w:rFonts w:ascii="Arial" w:eastAsia="Arial" w:hAnsi="Arial" w:cs="Arial"/>
          <w:sz w:val="22"/>
          <w:szCs w:val="22"/>
        </w:rPr>
      </w:pPr>
      <w:r>
        <w:rPr>
          <w:rFonts w:ascii="Arial" w:hAnsi="Arial"/>
          <w:sz w:val="22"/>
          <w:szCs w:val="22"/>
        </w:rPr>
        <w:t xml:space="preserve">Education in England </w:t>
      </w:r>
      <w:proofErr w:type="gramStart"/>
      <w:r>
        <w:rPr>
          <w:rFonts w:ascii="Arial" w:hAnsi="Arial"/>
          <w:sz w:val="22"/>
          <w:szCs w:val="22"/>
        </w:rPr>
        <w:t>( 2019</w:t>
      </w:r>
      <w:proofErr w:type="gramEnd"/>
      <w:r>
        <w:rPr>
          <w:rFonts w:ascii="Arial" w:hAnsi="Arial"/>
          <w:sz w:val="22"/>
          <w:szCs w:val="22"/>
        </w:rPr>
        <w:t xml:space="preserve">) </w:t>
      </w:r>
      <w:r>
        <w:rPr>
          <w:rFonts w:ascii="Arial" w:hAnsi="Arial"/>
          <w:sz w:val="22"/>
          <w:szCs w:val="22"/>
        </w:rPr>
        <w:t>‘</w:t>
      </w:r>
      <w:r>
        <w:rPr>
          <w:rFonts w:ascii="Arial" w:hAnsi="Arial"/>
          <w:sz w:val="22"/>
          <w:szCs w:val="22"/>
        </w:rPr>
        <w:t xml:space="preserve">Our history in </w:t>
      </w:r>
      <w:r>
        <w:rPr>
          <w:rFonts w:ascii="Arial" w:hAnsi="Arial"/>
          <w:sz w:val="22"/>
          <w:szCs w:val="22"/>
        </w:rPr>
        <w:t>schools</w:t>
      </w:r>
      <w:r>
        <w:rPr>
          <w:rFonts w:ascii="Arial" w:hAnsi="Arial"/>
          <w:sz w:val="22"/>
          <w:szCs w:val="22"/>
        </w:rPr>
        <w:t xml:space="preserve">’ </w:t>
      </w:r>
      <w:r>
        <w:rPr>
          <w:rFonts w:ascii="Arial" w:hAnsi="Arial"/>
          <w:sz w:val="22"/>
          <w:szCs w:val="22"/>
        </w:rPr>
        <w:t>Available at</w:t>
      </w:r>
      <w:r>
        <w:rPr>
          <w:rFonts w:ascii="Arial" w:hAnsi="Arial"/>
          <w:sz w:val="22"/>
          <w:szCs w:val="22"/>
        </w:rPr>
        <w:t xml:space="preserve"> </w:t>
      </w:r>
    </w:p>
    <w:p w:rsidR="00A87FFA" w:rsidRDefault="00BD208C">
      <w:pPr>
        <w:pStyle w:val="Body"/>
        <w:spacing w:line="360" w:lineRule="auto"/>
        <w:rPr>
          <w:rFonts w:ascii="Arial" w:eastAsia="Arial" w:hAnsi="Arial" w:cs="Arial"/>
          <w:sz w:val="22"/>
          <w:szCs w:val="22"/>
        </w:rPr>
      </w:pPr>
      <w:hyperlink r:id="rId8" w:history="1">
        <w:r>
          <w:rPr>
            <w:rStyle w:val="Hyperlink0"/>
            <w:rFonts w:ascii="Arial" w:hAnsi="Arial"/>
            <w:sz w:val="22"/>
            <w:szCs w:val="22"/>
          </w:rPr>
          <w:t>http://educationengland.org.uk/</w:t>
        </w:r>
      </w:hyperlink>
      <w:r>
        <w:rPr>
          <w:rFonts w:ascii="Arial" w:hAnsi="Arial"/>
          <w:sz w:val="22"/>
          <w:szCs w:val="22"/>
          <w:u w:val="single"/>
        </w:rPr>
        <w:t xml:space="preserve"> </w:t>
      </w:r>
      <w:r>
        <w:rPr>
          <w:rFonts w:ascii="Arial" w:hAnsi="Arial"/>
          <w:sz w:val="22"/>
          <w:szCs w:val="22"/>
        </w:rPr>
        <w:t xml:space="preserve">[Accessed: </w:t>
      </w:r>
      <w:proofErr w:type="gramStart"/>
      <w:r>
        <w:rPr>
          <w:rFonts w:ascii="Arial" w:hAnsi="Arial"/>
          <w:sz w:val="22"/>
          <w:szCs w:val="22"/>
        </w:rPr>
        <w:t>11th</w:t>
      </w:r>
      <w:proofErr w:type="gramEnd"/>
      <w:r>
        <w:rPr>
          <w:rFonts w:ascii="Arial" w:hAnsi="Arial"/>
          <w:sz w:val="22"/>
          <w:szCs w:val="22"/>
        </w:rPr>
        <w:t xml:space="preserve"> December 2018].</w:t>
      </w:r>
    </w:p>
    <w:p w:rsidR="00A87FFA" w:rsidRDefault="00A87FFA">
      <w:pPr>
        <w:pStyle w:val="Body"/>
        <w:spacing w:line="360" w:lineRule="auto"/>
        <w:rPr>
          <w:rFonts w:ascii="Arial" w:eastAsia="Arial" w:hAnsi="Arial" w:cs="Arial"/>
          <w:sz w:val="22"/>
          <w:szCs w:val="22"/>
        </w:rPr>
      </w:pP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color w:val="110D00"/>
          <w:sz w:val="24"/>
          <w:szCs w:val="24"/>
        </w:rPr>
      </w:pPr>
      <w:r>
        <w:rPr>
          <w:rFonts w:ascii="Arial" w:hAnsi="Arial"/>
          <w:color w:val="110D00"/>
          <w:sz w:val="24"/>
          <w:szCs w:val="24"/>
        </w:rPr>
        <w:t>ERW (2018) '</w:t>
      </w:r>
      <w:r>
        <w:rPr>
          <w:rFonts w:ascii="Arial" w:hAnsi="Arial"/>
          <w:color w:val="110D00"/>
          <w:sz w:val="24"/>
          <w:szCs w:val="24"/>
        </w:rPr>
        <w:t>U</w:t>
      </w:r>
      <w:r>
        <w:rPr>
          <w:rFonts w:ascii="Arial" w:hAnsi="Arial"/>
          <w:color w:val="110D00"/>
          <w:sz w:val="24"/>
          <w:szCs w:val="24"/>
        </w:rPr>
        <w:t>pdate</w:t>
      </w:r>
      <w:r>
        <w:rPr>
          <w:rFonts w:ascii="Arial" w:hAnsi="Arial"/>
          <w:color w:val="110D00"/>
          <w:sz w:val="24"/>
          <w:szCs w:val="24"/>
        </w:rPr>
        <w:t>- A</w:t>
      </w:r>
      <w:r>
        <w:rPr>
          <w:rFonts w:ascii="Arial" w:hAnsi="Arial"/>
          <w:color w:val="110D00"/>
          <w:sz w:val="24"/>
          <w:szCs w:val="24"/>
        </w:rPr>
        <w:t>dditional</w:t>
      </w:r>
      <w:r>
        <w:rPr>
          <w:rFonts w:ascii="Arial" w:hAnsi="Arial"/>
          <w:color w:val="110D00"/>
          <w:sz w:val="24"/>
          <w:szCs w:val="24"/>
        </w:rPr>
        <w:t xml:space="preserve"> L</w:t>
      </w:r>
      <w:r>
        <w:rPr>
          <w:rFonts w:ascii="Arial" w:hAnsi="Arial"/>
          <w:color w:val="110D00"/>
          <w:sz w:val="24"/>
          <w:szCs w:val="24"/>
        </w:rPr>
        <w:t>earning</w:t>
      </w:r>
      <w:r>
        <w:rPr>
          <w:rFonts w:ascii="Arial" w:hAnsi="Arial"/>
          <w:color w:val="110D00"/>
          <w:sz w:val="24"/>
          <w:szCs w:val="24"/>
        </w:rPr>
        <w:t xml:space="preserve"> N</w:t>
      </w:r>
      <w:r>
        <w:rPr>
          <w:rFonts w:ascii="Arial" w:hAnsi="Arial"/>
          <w:color w:val="110D00"/>
          <w:sz w:val="24"/>
          <w:szCs w:val="24"/>
        </w:rPr>
        <w:t>eeds</w:t>
      </w:r>
      <w:r>
        <w:rPr>
          <w:rFonts w:ascii="Arial" w:hAnsi="Arial"/>
          <w:color w:val="110D00"/>
          <w:sz w:val="24"/>
          <w:szCs w:val="24"/>
        </w:rPr>
        <w:t xml:space="preserve"> </w:t>
      </w:r>
      <w:r>
        <w:rPr>
          <w:rFonts w:ascii="Arial" w:hAnsi="Arial"/>
          <w:color w:val="110D00"/>
          <w:sz w:val="24"/>
          <w:szCs w:val="24"/>
        </w:rPr>
        <w:t xml:space="preserve">and </w:t>
      </w:r>
      <w:r>
        <w:rPr>
          <w:rFonts w:ascii="Arial" w:hAnsi="Arial"/>
          <w:color w:val="110D00"/>
          <w:sz w:val="24"/>
          <w:szCs w:val="24"/>
        </w:rPr>
        <w:t>E</w:t>
      </w:r>
      <w:r>
        <w:rPr>
          <w:rFonts w:ascii="Arial" w:hAnsi="Arial"/>
          <w:color w:val="110D00"/>
          <w:sz w:val="24"/>
          <w:szCs w:val="24"/>
        </w:rPr>
        <w:t>ducation</w:t>
      </w:r>
      <w:r>
        <w:rPr>
          <w:rFonts w:ascii="Arial" w:hAnsi="Arial"/>
          <w:color w:val="110D00"/>
          <w:sz w:val="24"/>
          <w:szCs w:val="24"/>
        </w:rPr>
        <w:t xml:space="preserve"> T</w:t>
      </w:r>
      <w:r>
        <w:rPr>
          <w:rFonts w:ascii="Arial" w:hAnsi="Arial"/>
          <w:color w:val="110D00"/>
          <w:sz w:val="24"/>
          <w:szCs w:val="24"/>
        </w:rPr>
        <w:t xml:space="preserve">ribunal </w:t>
      </w:r>
      <w:r>
        <w:rPr>
          <w:rFonts w:ascii="Arial" w:hAnsi="Arial"/>
          <w:color w:val="110D00"/>
          <w:sz w:val="24"/>
          <w:szCs w:val="24"/>
        </w:rPr>
        <w:t>[W</w:t>
      </w:r>
      <w:r>
        <w:rPr>
          <w:rFonts w:ascii="Arial" w:hAnsi="Arial"/>
          <w:color w:val="110D00"/>
          <w:sz w:val="24"/>
          <w:szCs w:val="24"/>
        </w:rPr>
        <w:t>ales</w:t>
      </w:r>
      <w:r>
        <w:rPr>
          <w:rFonts w:ascii="Arial" w:hAnsi="Arial"/>
          <w:color w:val="110D00"/>
          <w:sz w:val="24"/>
          <w:szCs w:val="24"/>
          <w:lang w:val="pt-PT"/>
        </w:rPr>
        <w:t>] A</w:t>
      </w:r>
      <w:proofErr w:type="spellStart"/>
      <w:r>
        <w:rPr>
          <w:rFonts w:ascii="Arial" w:hAnsi="Arial"/>
          <w:color w:val="110D00"/>
          <w:sz w:val="24"/>
          <w:szCs w:val="24"/>
        </w:rPr>
        <w:t>ct</w:t>
      </w:r>
      <w:proofErr w:type="spellEnd"/>
      <w:r>
        <w:rPr>
          <w:rFonts w:ascii="Arial" w:hAnsi="Arial"/>
          <w:color w:val="110D00"/>
          <w:sz w:val="24"/>
          <w:szCs w:val="24"/>
        </w:rPr>
        <w:t xml:space="preserve">’ </w:t>
      </w:r>
      <w:r>
        <w:rPr>
          <w:rFonts w:ascii="Arial" w:hAnsi="Arial"/>
          <w:color w:val="110D00"/>
          <w:sz w:val="24"/>
          <w:szCs w:val="24"/>
        </w:rPr>
        <w:t xml:space="preserve">Available at </w:t>
      </w: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color w:val="110D00"/>
          <w:sz w:val="24"/>
          <w:szCs w:val="24"/>
        </w:rPr>
      </w:pPr>
      <w:hyperlink r:id="rId9" w:history="1">
        <w:r>
          <w:rPr>
            <w:rStyle w:val="Hyperlink0"/>
            <w:rFonts w:ascii="Arial" w:hAnsi="Arial"/>
            <w:sz w:val="24"/>
            <w:szCs w:val="24"/>
          </w:rPr>
          <w:t>https://www.erw.wales/NEWS/UPDATE-ADDITIONAL-LEARNING-NEEDS-AND-EDUCATION-TRIBUNAL-WALES-ACT-2018/</w:t>
        </w:r>
      </w:hyperlink>
      <w:r>
        <w:rPr>
          <w:rFonts w:ascii="Arial" w:hAnsi="Arial"/>
          <w:color w:val="110D00"/>
          <w:sz w:val="24"/>
          <w:szCs w:val="24"/>
        </w:rPr>
        <w:t xml:space="preserve"> [Accessed: </w:t>
      </w:r>
      <w:proofErr w:type="gramStart"/>
      <w:r>
        <w:rPr>
          <w:rFonts w:ascii="Arial" w:hAnsi="Arial"/>
          <w:color w:val="110D00"/>
          <w:sz w:val="24"/>
          <w:szCs w:val="24"/>
        </w:rPr>
        <w:t>27th</w:t>
      </w:r>
      <w:proofErr w:type="gramEnd"/>
      <w:r>
        <w:rPr>
          <w:rFonts w:ascii="Arial" w:hAnsi="Arial"/>
          <w:color w:val="110D00"/>
          <w:sz w:val="24"/>
          <w:szCs w:val="24"/>
        </w:rPr>
        <w:t xml:space="preserve"> December 2018].</w:t>
      </w:r>
    </w:p>
    <w:p w:rsidR="00A87FFA" w:rsidRDefault="00A87FF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color w:val="040300"/>
          <w:sz w:val="24"/>
          <w:szCs w:val="24"/>
        </w:rPr>
      </w:pPr>
      <w:r>
        <w:rPr>
          <w:rFonts w:ascii="Arial" w:hAnsi="Arial"/>
          <w:color w:val="040300"/>
          <w:sz w:val="24"/>
          <w:szCs w:val="24"/>
        </w:rPr>
        <w:t xml:space="preserve">First Practice Management (Date unknown) </w:t>
      </w:r>
      <w:r>
        <w:rPr>
          <w:rFonts w:ascii="Arial" w:hAnsi="Arial"/>
          <w:color w:val="040300"/>
          <w:sz w:val="24"/>
          <w:szCs w:val="24"/>
        </w:rPr>
        <w:t>‘</w:t>
      </w:r>
      <w:r>
        <w:rPr>
          <w:rFonts w:ascii="Arial" w:hAnsi="Arial"/>
          <w:color w:val="040300"/>
          <w:sz w:val="24"/>
          <w:szCs w:val="24"/>
        </w:rPr>
        <w:t>The Disability Discrimination Act</w:t>
      </w:r>
      <w:r>
        <w:rPr>
          <w:rFonts w:ascii="Arial" w:hAnsi="Arial"/>
          <w:color w:val="040300"/>
          <w:sz w:val="24"/>
          <w:szCs w:val="24"/>
        </w:rPr>
        <w:t xml:space="preserve">’ </w:t>
      </w:r>
      <w:r>
        <w:rPr>
          <w:rFonts w:ascii="Arial" w:hAnsi="Arial"/>
          <w:color w:val="040300"/>
          <w:sz w:val="24"/>
          <w:szCs w:val="24"/>
        </w:rPr>
        <w:t>Available at</w:t>
      </w: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color w:val="040300"/>
          <w:sz w:val="24"/>
          <w:szCs w:val="24"/>
        </w:rPr>
      </w:pPr>
      <w:hyperlink r:id="rId10" w:history="1">
        <w:r>
          <w:rPr>
            <w:rStyle w:val="Hyperlink0"/>
            <w:rFonts w:ascii="Arial" w:hAnsi="Arial"/>
            <w:sz w:val="24"/>
            <w:szCs w:val="24"/>
          </w:rPr>
          <w:t>http://www.firstpracticemanagement.co.uk/knowledge-base/general-administration/discrimination-legislation/the-disability-discrimination-act-implications-for-practices/</w:t>
        </w:r>
      </w:hyperlink>
      <w:r>
        <w:rPr>
          <w:rFonts w:ascii="Arial" w:hAnsi="Arial"/>
          <w:sz w:val="24"/>
          <w:szCs w:val="24"/>
        </w:rPr>
        <w:t xml:space="preserve"> [Accessed: </w:t>
      </w:r>
      <w:proofErr w:type="gramStart"/>
      <w:r>
        <w:rPr>
          <w:rFonts w:ascii="Arial" w:hAnsi="Arial"/>
          <w:sz w:val="24"/>
          <w:szCs w:val="24"/>
        </w:rPr>
        <w:t>2nd</w:t>
      </w:r>
      <w:proofErr w:type="gramEnd"/>
      <w:r>
        <w:rPr>
          <w:rFonts w:ascii="Arial" w:hAnsi="Arial"/>
          <w:sz w:val="24"/>
          <w:szCs w:val="24"/>
        </w:rPr>
        <w:t xml:space="preserve"> January 2018].</w:t>
      </w:r>
    </w:p>
    <w:p w:rsidR="00A87FFA" w:rsidRDefault="00A87FF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p>
    <w:p w:rsidR="00A87FFA" w:rsidRDefault="00817103">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r>
        <w:rPr>
          <w:rFonts w:ascii="Arial" w:hAnsi="Arial"/>
          <w:sz w:val="24"/>
          <w:szCs w:val="24"/>
        </w:rPr>
        <w:t>National Union of Teachers (</w:t>
      </w:r>
      <w:r w:rsidR="00BD208C">
        <w:rPr>
          <w:rFonts w:ascii="Arial" w:hAnsi="Arial"/>
          <w:sz w:val="24"/>
          <w:szCs w:val="24"/>
        </w:rPr>
        <w:t>Date unknow</w:t>
      </w:r>
      <w:r w:rsidR="00BD208C">
        <w:rPr>
          <w:rFonts w:ascii="Arial" w:hAnsi="Arial"/>
          <w:sz w:val="24"/>
          <w:szCs w:val="24"/>
        </w:rPr>
        <w:t xml:space="preserve">n) </w:t>
      </w:r>
      <w:r w:rsidR="00BD208C">
        <w:rPr>
          <w:rFonts w:ascii="Arial" w:hAnsi="Arial"/>
          <w:sz w:val="24"/>
          <w:szCs w:val="24"/>
        </w:rPr>
        <w:t>‘</w:t>
      </w:r>
      <w:proofErr w:type="gramStart"/>
      <w:r w:rsidR="00BD208C">
        <w:rPr>
          <w:rFonts w:ascii="Arial" w:hAnsi="Arial"/>
          <w:sz w:val="24"/>
          <w:szCs w:val="24"/>
        </w:rPr>
        <w:t>The</w:t>
      </w:r>
      <w:proofErr w:type="gramEnd"/>
      <w:r w:rsidR="00BD208C">
        <w:rPr>
          <w:rFonts w:ascii="Arial" w:hAnsi="Arial"/>
          <w:sz w:val="24"/>
          <w:szCs w:val="24"/>
        </w:rPr>
        <w:t xml:space="preserve"> costs of Inclusion: A study of policy and practice in English primary, secondary and special schools</w:t>
      </w:r>
      <w:r w:rsidR="00BD208C">
        <w:rPr>
          <w:rFonts w:ascii="Arial" w:hAnsi="Arial"/>
          <w:sz w:val="24"/>
          <w:szCs w:val="24"/>
        </w:rPr>
        <w:t>’</w:t>
      </w:r>
      <w:r w:rsidR="00BD208C">
        <w:rPr>
          <w:rFonts w:ascii="Arial" w:hAnsi="Arial"/>
          <w:sz w:val="24"/>
          <w:szCs w:val="24"/>
        </w:rPr>
        <w:t>. [Online] Available at</w:t>
      </w: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r>
        <w:rPr>
          <w:rFonts w:ascii="Arial" w:hAnsi="Arial"/>
          <w:sz w:val="24"/>
          <w:szCs w:val="24"/>
        </w:rPr>
        <w:t>(</w:t>
      </w:r>
      <w:r>
        <w:rPr>
          <w:rFonts w:ascii="Arial" w:hAnsi="Arial"/>
          <w:sz w:val="24"/>
          <w:szCs w:val="24"/>
          <w:u w:val="single"/>
        </w:rPr>
        <w:t>https://www.teachers.org.uk/files/active/0/costs_of_inclus-</w:t>
      </w:r>
      <w:proofErr w:type="gramStart"/>
      <w:r>
        <w:rPr>
          <w:rFonts w:ascii="Arial" w:hAnsi="Arial"/>
          <w:sz w:val="24"/>
          <w:szCs w:val="24"/>
          <w:u w:val="single"/>
        </w:rPr>
        <w:t>pt1.pdf</w:t>
      </w:r>
      <w:r>
        <w:rPr>
          <w:rFonts w:ascii="Arial" w:hAnsi="Arial"/>
          <w:sz w:val="24"/>
          <w:szCs w:val="24"/>
        </w:rPr>
        <w:t xml:space="preserve"> </w:t>
      </w:r>
      <w:r>
        <w:rPr>
          <w:rFonts w:ascii="Arial" w:hAnsi="Arial"/>
          <w:sz w:val="24"/>
          <w:szCs w:val="24"/>
        </w:rPr>
        <w:t xml:space="preserve"> [</w:t>
      </w:r>
      <w:proofErr w:type="gramEnd"/>
      <w:r>
        <w:rPr>
          <w:rFonts w:ascii="Arial" w:hAnsi="Arial"/>
          <w:sz w:val="24"/>
          <w:szCs w:val="24"/>
        </w:rPr>
        <w:t>Accessed: 16th December 2018].</w:t>
      </w:r>
    </w:p>
    <w:p w:rsidR="00A87FFA" w:rsidRDefault="00A87FF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color w:val="050505"/>
          <w:sz w:val="24"/>
          <w:szCs w:val="24"/>
        </w:rPr>
      </w:pPr>
      <w:r>
        <w:rPr>
          <w:rFonts w:ascii="Arial" w:hAnsi="Arial"/>
          <w:color w:val="050505"/>
          <w:sz w:val="24"/>
          <w:szCs w:val="24"/>
        </w:rPr>
        <w:t>Neath and Port Talbot (2014) Summary of Special Educational Needs (SEN) Code of Practice for Wales. Neath and Port Talbot: Crown [Online] Available at</w:t>
      </w: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color w:val="010000"/>
          <w:sz w:val="24"/>
          <w:szCs w:val="24"/>
        </w:rPr>
      </w:pPr>
      <w:hyperlink r:id="rId11" w:history="1">
        <w:r>
          <w:rPr>
            <w:rStyle w:val="Hyperlink0"/>
            <w:rFonts w:ascii="Arial" w:hAnsi="Arial"/>
            <w:sz w:val="24"/>
            <w:szCs w:val="24"/>
          </w:rPr>
          <w:t>https://www.npt.gov.uk/media/4000/sen_s</w:t>
        </w:r>
        <w:r>
          <w:rPr>
            <w:rStyle w:val="Hyperlink0"/>
            <w:rFonts w:ascii="Arial" w:hAnsi="Arial"/>
            <w:sz w:val="24"/>
            <w:szCs w:val="24"/>
          </w:rPr>
          <w:t>en_summary.pdf</w:t>
        </w:r>
      </w:hyperlink>
      <w:r>
        <w:rPr>
          <w:rFonts w:ascii="Arial" w:hAnsi="Arial"/>
          <w:color w:val="010000"/>
          <w:sz w:val="24"/>
          <w:szCs w:val="24"/>
        </w:rPr>
        <w:t xml:space="preserve"> [Accessed: </w:t>
      </w:r>
      <w:proofErr w:type="gramStart"/>
      <w:r>
        <w:rPr>
          <w:rFonts w:ascii="Arial" w:hAnsi="Arial"/>
          <w:color w:val="010000"/>
          <w:sz w:val="24"/>
          <w:szCs w:val="24"/>
        </w:rPr>
        <w:t>2nd</w:t>
      </w:r>
      <w:proofErr w:type="gramEnd"/>
      <w:r>
        <w:rPr>
          <w:rFonts w:ascii="Arial" w:hAnsi="Arial"/>
          <w:color w:val="010000"/>
          <w:sz w:val="24"/>
          <w:szCs w:val="24"/>
        </w:rPr>
        <w:t xml:space="preserve"> November 2018].</w:t>
      </w:r>
    </w:p>
    <w:p w:rsidR="00A87FFA" w:rsidRDefault="00A87FF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p>
    <w:p w:rsidR="00A87FFA" w:rsidRDefault="00A87FF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p>
    <w:p w:rsidR="00A87FFA" w:rsidRDefault="00A87FF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proofErr w:type="gramStart"/>
      <w:r>
        <w:rPr>
          <w:rFonts w:ascii="Arial" w:hAnsi="Arial"/>
          <w:sz w:val="24"/>
          <w:szCs w:val="24"/>
        </w:rPr>
        <w:t>OECD  (</w:t>
      </w:r>
      <w:proofErr w:type="gramEnd"/>
      <w:r>
        <w:rPr>
          <w:rFonts w:ascii="Arial" w:hAnsi="Arial"/>
          <w:sz w:val="24"/>
          <w:szCs w:val="24"/>
        </w:rPr>
        <w:t xml:space="preserve">2017) </w:t>
      </w:r>
      <w:r>
        <w:rPr>
          <w:rFonts w:ascii="Arial" w:hAnsi="Arial"/>
          <w:sz w:val="24"/>
          <w:szCs w:val="24"/>
        </w:rPr>
        <w:t>‘</w:t>
      </w:r>
      <w:r>
        <w:rPr>
          <w:rFonts w:ascii="Arial" w:hAnsi="Arial"/>
          <w:sz w:val="24"/>
          <w:szCs w:val="24"/>
        </w:rPr>
        <w:t>The Welsh Education Reform Journey: A Rapid Policy Assessment</w:t>
      </w:r>
      <w:r>
        <w:rPr>
          <w:rFonts w:ascii="Arial" w:hAnsi="Arial"/>
          <w:sz w:val="24"/>
          <w:szCs w:val="24"/>
        </w:rPr>
        <w:t xml:space="preserve">’ </w:t>
      </w:r>
      <w:r>
        <w:rPr>
          <w:rFonts w:ascii="Arial" w:hAnsi="Arial"/>
          <w:sz w:val="24"/>
          <w:szCs w:val="24"/>
        </w:rPr>
        <w:t>Available at</w:t>
      </w: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hyperlink r:id="rId12" w:history="1">
        <w:r>
          <w:rPr>
            <w:rStyle w:val="Hyperlink0"/>
            <w:rFonts w:ascii="Arial" w:hAnsi="Arial"/>
            <w:sz w:val="24"/>
            <w:szCs w:val="24"/>
          </w:rPr>
          <w:t>http://www.oecd.org/education/The-Welsh-Education-Reform-Journey-FINAL.pdf</w:t>
        </w:r>
      </w:hyperlink>
      <w:r>
        <w:rPr>
          <w:rFonts w:ascii="Arial" w:hAnsi="Arial"/>
          <w:sz w:val="24"/>
          <w:szCs w:val="24"/>
          <w:u w:val="single"/>
        </w:rPr>
        <w:t xml:space="preserve"> </w:t>
      </w:r>
      <w:r>
        <w:rPr>
          <w:rFonts w:ascii="Arial" w:hAnsi="Arial"/>
          <w:sz w:val="24"/>
          <w:szCs w:val="24"/>
        </w:rPr>
        <w:t xml:space="preserve">[Accessed: </w:t>
      </w:r>
      <w:proofErr w:type="gramStart"/>
      <w:r>
        <w:rPr>
          <w:rFonts w:ascii="Arial" w:hAnsi="Arial"/>
          <w:sz w:val="24"/>
          <w:szCs w:val="24"/>
        </w:rPr>
        <w:t>6th</w:t>
      </w:r>
      <w:proofErr w:type="gramEnd"/>
      <w:r>
        <w:rPr>
          <w:rFonts w:ascii="Arial" w:hAnsi="Arial"/>
          <w:sz w:val="24"/>
          <w:szCs w:val="24"/>
        </w:rPr>
        <w:t xml:space="preserve"> January 2019].</w:t>
      </w:r>
    </w:p>
    <w:p w:rsidR="00A87FFA" w:rsidRDefault="00A87FF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r>
        <w:rPr>
          <w:rFonts w:ascii="Arial" w:hAnsi="Arial"/>
          <w:sz w:val="24"/>
          <w:szCs w:val="24"/>
        </w:rPr>
        <w:t xml:space="preserve">School Leaders (2017) </w:t>
      </w:r>
      <w:r>
        <w:rPr>
          <w:rFonts w:ascii="Arial" w:hAnsi="Arial"/>
          <w:sz w:val="24"/>
          <w:szCs w:val="24"/>
        </w:rPr>
        <w:t>‘</w:t>
      </w:r>
      <w:r>
        <w:rPr>
          <w:rFonts w:ascii="Arial" w:hAnsi="Arial"/>
          <w:sz w:val="24"/>
          <w:szCs w:val="24"/>
        </w:rPr>
        <w:t>Using Individual Education Plans</w:t>
      </w:r>
      <w:r>
        <w:rPr>
          <w:rFonts w:ascii="Arial" w:hAnsi="Arial"/>
          <w:sz w:val="24"/>
          <w:szCs w:val="24"/>
        </w:rPr>
        <w:t xml:space="preserve">’ </w:t>
      </w:r>
      <w:r>
        <w:rPr>
          <w:rFonts w:ascii="Arial" w:hAnsi="Arial"/>
          <w:sz w:val="24"/>
          <w:szCs w:val="24"/>
        </w:rPr>
        <w:t>Available at</w:t>
      </w: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hyperlink r:id="rId13" w:history="1">
        <w:r>
          <w:rPr>
            <w:rStyle w:val="Hyperlink0"/>
            <w:rFonts w:ascii="Arial" w:hAnsi="Arial"/>
            <w:sz w:val="24"/>
            <w:szCs w:val="24"/>
          </w:rPr>
          <w:t>https://schoolleaders.thekeysupport.com/search?q=replacing+ieps</w:t>
        </w:r>
      </w:hyperlink>
      <w:r>
        <w:rPr>
          <w:rFonts w:ascii="Arial" w:hAnsi="Arial"/>
          <w:sz w:val="24"/>
          <w:szCs w:val="24"/>
        </w:rPr>
        <w:t xml:space="preserve"> [Accessed: </w:t>
      </w:r>
      <w:proofErr w:type="gramStart"/>
      <w:r>
        <w:rPr>
          <w:rFonts w:ascii="Arial" w:hAnsi="Arial"/>
          <w:sz w:val="24"/>
          <w:szCs w:val="24"/>
        </w:rPr>
        <w:t>4th</w:t>
      </w:r>
      <w:proofErr w:type="gramEnd"/>
      <w:r>
        <w:rPr>
          <w:rFonts w:ascii="Arial" w:hAnsi="Arial"/>
          <w:sz w:val="24"/>
          <w:szCs w:val="24"/>
        </w:rPr>
        <w:t xml:space="preserve"> January 2019].</w:t>
      </w:r>
    </w:p>
    <w:p w:rsidR="00A87FFA" w:rsidRDefault="00A87FF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r>
        <w:rPr>
          <w:rFonts w:ascii="Arial" w:hAnsi="Arial"/>
          <w:sz w:val="24"/>
          <w:szCs w:val="24"/>
        </w:rPr>
        <w:t xml:space="preserve">Smith, M, L (1979) </w:t>
      </w:r>
      <w:r>
        <w:rPr>
          <w:rFonts w:ascii="Arial" w:hAnsi="Arial"/>
          <w:sz w:val="24"/>
          <w:szCs w:val="24"/>
        </w:rPr>
        <w:t>‘</w:t>
      </w:r>
      <w:r>
        <w:rPr>
          <w:rFonts w:ascii="Arial" w:hAnsi="Arial"/>
          <w:sz w:val="24"/>
          <w:szCs w:val="24"/>
        </w:rPr>
        <w:t>The Warnock Report and in service education</w:t>
      </w:r>
      <w:r>
        <w:rPr>
          <w:rFonts w:ascii="Arial" w:hAnsi="Arial"/>
          <w:sz w:val="24"/>
          <w:szCs w:val="24"/>
        </w:rPr>
        <w:t xml:space="preserve">’ </w:t>
      </w:r>
      <w:r>
        <w:rPr>
          <w:rFonts w:ascii="Arial" w:hAnsi="Arial"/>
          <w:sz w:val="24"/>
          <w:szCs w:val="24"/>
        </w:rPr>
        <w:t>6:1, 13-16</w:t>
      </w: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r>
        <w:rPr>
          <w:rFonts w:ascii="Arial" w:hAnsi="Arial"/>
          <w:sz w:val="24"/>
          <w:szCs w:val="24"/>
        </w:rPr>
        <w:t>DOI</w:t>
      </w:r>
      <w:proofErr w:type="gramStart"/>
      <w:r>
        <w:rPr>
          <w:rFonts w:ascii="Arial" w:hAnsi="Arial"/>
          <w:sz w:val="24"/>
          <w:szCs w:val="24"/>
        </w:rPr>
        <w:t>:1080</w:t>
      </w:r>
      <w:proofErr w:type="gramEnd"/>
      <w:r>
        <w:rPr>
          <w:rFonts w:ascii="Arial" w:hAnsi="Arial"/>
          <w:sz w:val="24"/>
          <w:szCs w:val="24"/>
        </w:rPr>
        <w:t>/0305763790060104</w:t>
      </w:r>
    </w:p>
    <w:p w:rsidR="00A87FFA" w:rsidRDefault="00A87FF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r>
        <w:rPr>
          <w:rFonts w:ascii="Arial" w:hAnsi="Arial"/>
          <w:sz w:val="24"/>
          <w:szCs w:val="24"/>
        </w:rPr>
        <w:t xml:space="preserve">Stats Wales (2018) </w:t>
      </w:r>
      <w:proofErr w:type="gramStart"/>
      <w:r>
        <w:rPr>
          <w:rFonts w:ascii="Arial" w:hAnsi="Arial"/>
          <w:sz w:val="24"/>
          <w:szCs w:val="24"/>
        </w:rPr>
        <w:t xml:space="preserve">‘ </w:t>
      </w:r>
      <w:r>
        <w:rPr>
          <w:rFonts w:ascii="Arial" w:hAnsi="Arial"/>
          <w:sz w:val="24"/>
          <w:szCs w:val="24"/>
        </w:rPr>
        <w:t>Reports</w:t>
      </w:r>
      <w:proofErr w:type="gramEnd"/>
      <w:r>
        <w:rPr>
          <w:rFonts w:ascii="Arial" w:hAnsi="Arial"/>
          <w:sz w:val="24"/>
          <w:szCs w:val="24"/>
        </w:rPr>
        <w:t xml:space="preserve"> of Special Educational Nee</w:t>
      </w:r>
      <w:r>
        <w:rPr>
          <w:rFonts w:ascii="Arial" w:hAnsi="Arial"/>
          <w:sz w:val="24"/>
          <w:szCs w:val="24"/>
        </w:rPr>
        <w:t>ds (SEN) in primary, middle and secondary schools by sector, SEN Provision, Welsh/English Medium, and type of need.</w:t>
      </w:r>
      <w:r>
        <w:rPr>
          <w:rFonts w:ascii="Arial" w:hAnsi="Arial"/>
          <w:sz w:val="24"/>
          <w:szCs w:val="24"/>
        </w:rPr>
        <w:t xml:space="preserve">’  </w:t>
      </w:r>
      <w:r>
        <w:rPr>
          <w:rFonts w:ascii="Arial" w:hAnsi="Arial"/>
          <w:sz w:val="24"/>
          <w:szCs w:val="24"/>
        </w:rPr>
        <w:t>Available at</w:t>
      </w: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hyperlink r:id="rId14" w:history="1">
        <w:r>
          <w:rPr>
            <w:rStyle w:val="Link"/>
            <w:rFonts w:ascii="Arial" w:hAnsi="Arial"/>
            <w:sz w:val="24"/>
            <w:szCs w:val="24"/>
          </w:rPr>
          <w:t>https://statswales.gov.wales/Catalogue/Education-and-Skills/Schools-and-Teachers/Schools-Census/Pupil-Level-Annual-School-Census/Special-Educational-Need</w:t>
        </w:r>
        <w:r>
          <w:rPr>
            <w:rStyle w:val="Link"/>
            <w:rFonts w:ascii="Arial" w:hAnsi="Arial"/>
            <w:sz w:val="24"/>
            <w:szCs w:val="24"/>
          </w:rPr>
          <w:t>s/senreports-by-sector-senprovision-welshenglishmedium-sentype</w:t>
        </w:r>
      </w:hyperlink>
      <w:r>
        <w:rPr>
          <w:rFonts w:ascii="Arial" w:hAnsi="Arial"/>
          <w:sz w:val="24"/>
          <w:szCs w:val="24"/>
        </w:rPr>
        <w:t xml:space="preserve"> [Accessed: 12th November 2018].</w:t>
      </w:r>
    </w:p>
    <w:p w:rsidR="00A87FFA" w:rsidRDefault="00A87FF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r>
        <w:rPr>
          <w:rFonts w:ascii="Arial" w:hAnsi="Arial"/>
          <w:sz w:val="24"/>
          <w:szCs w:val="24"/>
        </w:rPr>
        <w:t xml:space="preserve">TES (2018) </w:t>
      </w:r>
      <w:r>
        <w:rPr>
          <w:rFonts w:ascii="Arial" w:hAnsi="Arial"/>
          <w:sz w:val="24"/>
          <w:szCs w:val="24"/>
        </w:rPr>
        <w:t>‘</w:t>
      </w:r>
      <w:r>
        <w:rPr>
          <w:rFonts w:ascii="Arial" w:hAnsi="Arial"/>
          <w:sz w:val="24"/>
          <w:szCs w:val="24"/>
        </w:rPr>
        <w:t xml:space="preserve">Why the Warnock Report still matters </w:t>
      </w:r>
      <w:proofErr w:type="gramStart"/>
      <w:r>
        <w:rPr>
          <w:rFonts w:ascii="Arial" w:hAnsi="Arial"/>
          <w:sz w:val="24"/>
          <w:szCs w:val="24"/>
        </w:rPr>
        <w:t>today</w:t>
      </w:r>
      <w:r>
        <w:rPr>
          <w:rFonts w:ascii="Arial" w:hAnsi="Arial"/>
          <w:sz w:val="24"/>
          <w:szCs w:val="24"/>
        </w:rPr>
        <w:t xml:space="preserve">’  </w:t>
      </w:r>
      <w:r>
        <w:rPr>
          <w:rFonts w:ascii="Arial" w:hAnsi="Arial"/>
          <w:sz w:val="24"/>
          <w:szCs w:val="24"/>
        </w:rPr>
        <w:t>Available</w:t>
      </w:r>
      <w:proofErr w:type="gramEnd"/>
      <w:r>
        <w:rPr>
          <w:rFonts w:ascii="Arial" w:hAnsi="Arial"/>
          <w:sz w:val="24"/>
          <w:szCs w:val="24"/>
        </w:rPr>
        <w:t xml:space="preserve"> at</w:t>
      </w: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hyperlink r:id="rId15" w:history="1">
        <w:r>
          <w:rPr>
            <w:rStyle w:val="Hyperlink0"/>
            <w:rFonts w:ascii="Arial" w:hAnsi="Arial"/>
            <w:sz w:val="24"/>
            <w:szCs w:val="24"/>
            <w:lang w:val="pt-PT"/>
          </w:rPr>
          <w:t>https://www.tes.com</w:t>
        </w:r>
        <w:r>
          <w:rPr>
            <w:rStyle w:val="Hyperlink0"/>
            <w:rFonts w:ascii="Arial" w:hAnsi="Arial"/>
            <w:sz w:val="24"/>
            <w:szCs w:val="24"/>
          </w:rPr>
          <w:t>/author/rob-</w:t>
        </w:r>
        <w:proofErr w:type="spellStart"/>
        <w:r>
          <w:rPr>
            <w:rStyle w:val="Hyperlink0"/>
            <w:rFonts w:ascii="Arial" w:hAnsi="Arial"/>
            <w:sz w:val="24"/>
            <w:szCs w:val="24"/>
          </w:rPr>
          <w:t>webster</w:t>
        </w:r>
        <w:proofErr w:type="spellEnd"/>
      </w:hyperlink>
      <w:r>
        <w:rPr>
          <w:rFonts w:ascii="Arial" w:hAnsi="Arial"/>
          <w:sz w:val="24"/>
          <w:szCs w:val="24"/>
        </w:rPr>
        <w:t xml:space="preserve"> [Accessed: 20th December 2018].</w:t>
      </w:r>
    </w:p>
    <w:p w:rsidR="00A87FFA" w:rsidRDefault="00A87FF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color w:val="050505"/>
          <w:sz w:val="24"/>
          <w:szCs w:val="24"/>
        </w:rPr>
      </w:pPr>
      <w:r>
        <w:rPr>
          <w:rFonts w:ascii="Arial" w:hAnsi="Arial"/>
          <w:color w:val="050505"/>
          <w:sz w:val="24"/>
          <w:szCs w:val="24"/>
        </w:rPr>
        <w:t>The Government (1981</w:t>
      </w:r>
      <w:proofErr w:type="gramStart"/>
      <w:r>
        <w:rPr>
          <w:rFonts w:ascii="Arial" w:hAnsi="Arial"/>
          <w:color w:val="050505"/>
          <w:sz w:val="24"/>
          <w:szCs w:val="24"/>
        </w:rPr>
        <w:t>)  Education</w:t>
      </w:r>
      <w:proofErr w:type="gramEnd"/>
      <w:r>
        <w:rPr>
          <w:rFonts w:ascii="Arial" w:hAnsi="Arial"/>
          <w:color w:val="050505"/>
          <w:sz w:val="24"/>
          <w:szCs w:val="24"/>
        </w:rPr>
        <w:t xml:space="preserve"> Act 1981. Crown. [Online] Available at</w:t>
      </w: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hyperlink r:id="rId16" w:history="1">
        <w:r>
          <w:rPr>
            <w:rStyle w:val="Hyperlink0"/>
            <w:rFonts w:ascii="Arial" w:hAnsi="Arial"/>
            <w:sz w:val="24"/>
            <w:szCs w:val="24"/>
          </w:rPr>
          <w:t>http://www.legislation.gov.uk/ukpga/1981/60/enacted</w:t>
        </w:r>
      </w:hyperlink>
      <w:r>
        <w:rPr>
          <w:rFonts w:ascii="Arial" w:hAnsi="Arial"/>
          <w:sz w:val="24"/>
          <w:szCs w:val="24"/>
        </w:rPr>
        <w:t xml:space="preserve"> [Accessed: </w:t>
      </w:r>
      <w:proofErr w:type="gramStart"/>
      <w:r>
        <w:rPr>
          <w:rFonts w:ascii="Arial" w:hAnsi="Arial"/>
          <w:sz w:val="24"/>
          <w:szCs w:val="24"/>
        </w:rPr>
        <w:t>8th</w:t>
      </w:r>
      <w:proofErr w:type="gramEnd"/>
      <w:r>
        <w:rPr>
          <w:rFonts w:ascii="Arial" w:hAnsi="Arial"/>
          <w:sz w:val="24"/>
          <w:szCs w:val="24"/>
        </w:rPr>
        <w:t xml:space="preserve"> January 2018].</w:t>
      </w:r>
    </w:p>
    <w:p w:rsidR="00A87FFA" w:rsidRDefault="00A87FF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color w:val="050505"/>
          <w:sz w:val="24"/>
          <w:szCs w:val="24"/>
        </w:rPr>
      </w:pP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color w:val="060400"/>
          <w:sz w:val="24"/>
          <w:szCs w:val="24"/>
        </w:rPr>
      </w:pPr>
      <w:r>
        <w:rPr>
          <w:rFonts w:ascii="Arial" w:hAnsi="Arial"/>
          <w:color w:val="060400"/>
          <w:sz w:val="24"/>
          <w:szCs w:val="24"/>
        </w:rPr>
        <w:t xml:space="preserve">The Guardian (2006) </w:t>
      </w:r>
      <w:r>
        <w:rPr>
          <w:rFonts w:ascii="Arial" w:hAnsi="Arial"/>
          <w:color w:val="060400"/>
          <w:sz w:val="24"/>
          <w:szCs w:val="24"/>
        </w:rPr>
        <w:t>‘</w:t>
      </w:r>
      <w:r>
        <w:rPr>
          <w:rFonts w:ascii="Arial" w:hAnsi="Arial"/>
          <w:color w:val="060400"/>
          <w:sz w:val="24"/>
          <w:szCs w:val="24"/>
        </w:rPr>
        <w:t>Inclusion debate threads new ground</w:t>
      </w:r>
      <w:r>
        <w:rPr>
          <w:rFonts w:ascii="Arial" w:hAnsi="Arial"/>
          <w:color w:val="060400"/>
          <w:sz w:val="24"/>
          <w:szCs w:val="24"/>
        </w:rPr>
        <w:t xml:space="preserve">’ </w:t>
      </w:r>
      <w:r>
        <w:rPr>
          <w:rFonts w:ascii="Arial" w:hAnsi="Arial"/>
          <w:color w:val="060400"/>
          <w:sz w:val="24"/>
          <w:szCs w:val="24"/>
        </w:rPr>
        <w:t>Available at</w:t>
      </w: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r>
        <w:rPr>
          <w:rFonts w:ascii="Arial" w:hAnsi="Arial"/>
          <w:color w:val="060400"/>
          <w:sz w:val="24"/>
          <w:szCs w:val="24"/>
        </w:rPr>
        <w:t xml:space="preserve"> </w:t>
      </w:r>
      <w:hyperlink r:id="rId17" w:history="1">
        <w:r>
          <w:rPr>
            <w:rStyle w:val="Hyperlink0"/>
            <w:rFonts w:ascii="Arial" w:hAnsi="Arial"/>
            <w:sz w:val="24"/>
            <w:szCs w:val="24"/>
          </w:rPr>
          <w:t>https://www.theguardian.com/education/2006/jan/31/schools.uk2</w:t>
        </w:r>
      </w:hyperlink>
      <w:r>
        <w:rPr>
          <w:rFonts w:ascii="Arial" w:hAnsi="Arial"/>
          <w:color w:val="060400"/>
          <w:sz w:val="24"/>
          <w:szCs w:val="24"/>
        </w:rPr>
        <w:t xml:space="preserve"> [Accessed 7th</w:t>
      </w:r>
      <w:r>
        <w:rPr>
          <w:rFonts w:ascii="Arial" w:hAnsi="Arial"/>
          <w:color w:val="060400"/>
          <w:sz w:val="24"/>
          <w:szCs w:val="24"/>
        </w:rPr>
        <w:t xml:space="preserve"> January].</w:t>
      </w:r>
    </w:p>
    <w:p w:rsidR="00A87FFA" w:rsidRDefault="00A87FF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p>
    <w:p w:rsidR="00A87FFA" w:rsidRDefault="00A87FF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r>
        <w:rPr>
          <w:rFonts w:ascii="Arial" w:hAnsi="Arial"/>
          <w:sz w:val="24"/>
          <w:szCs w:val="24"/>
        </w:rPr>
        <w:t xml:space="preserve">The Guardian (2005) </w:t>
      </w:r>
      <w:r>
        <w:rPr>
          <w:rFonts w:ascii="Arial" w:hAnsi="Arial"/>
          <w:sz w:val="24"/>
          <w:szCs w:val="24"/>
        </w:rPr>
        <w:t>‘</w:t>
      </w:r>
      <w:r>
        <w:rPr>
          <w:rFonts w:ascii="Arial" w:hAnsi="Arial"/>
          <w:sz w:val="24"/>
          <w:szCs w:val="24"/>
        </w:rPr>
        <w:t>There</w:t>
      </w:r>
      <w:r>
        <w:rPr>
          <w:rFonts w:ascii="Arial" w:hAnsi="Arial"/>
          <w:sz w:val="24"/>
          <w:szCs w:val="24"/>
        </w:rPr>
        <w:t>’</w:t>
      </w:r>
      <w:r>
        <w:rPr>
          <w:rFonts w:ascii="Arial" w:hAnsi="Arial"/>
          <w:sz w:val="24"/>
          <w:szCs w:val="24"/>
        </w:rPr>
        <w:t>s something about Mary</w:t>
      </w:r>
      <w:r>
        <w:rPr>
          <w:rFonts w:ascii="Arial" w:hAnsi="Arial"/>
          <w:sz w:val="24"/>
          <w:szCs w:val="24"/>
        </w:rPr>
        <w:t xml:space="preserve">’ </w:t>
      </w:r>
      <w:r>
        <w:rPr>
          <w:rFonts w:ascii="Arial" w:hAnsi="Arial"/>
          <w:sz w:val="24"/>
          <w:szCs w:val="24"/>
        </w:rPr>
        <w:t xml:space="preserve">Available at </w:t>
      </w: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hyperlink r:id="rId18" w:history="1">
        <w:r>
          <w:rPr>
            <w:rStyle w:val="Hyperlink0"/>
            <w:rFonts w:ascii="Arial" w:hAnsi="Arial"/>
            <w:sz w:val="24"/>
            <w:szCs w:val="24"/>
          </w:rPr>
          <w:t>https://www.theguardian.com/uk/2005/jun/12/schools.education</w:t>
        </w:r>
      </w:hyperlink>
      <w:r>
        <w:rPr>
          <w:rFonts w:ascii="Arial" w:hAnsi="Arial"/>
          <w:sz w:val="24"/>
          <w:szCs w:val="24"/>
        </w:rPr>
        <w:t xml:space="preserve"> [Accessed: </w:t>
      </w:r>
      <w:proofErr w:type="gramStart"/>
      <w:r>
        <w:rPr>
          <w:rFonts w:ascii="Arial" w:hAnsi="Arial"/>
          <w:sz w:val="24"/>
          <w:szCs w:val="24"/>
        </w:rPr>
        <w:t>6th</w:t>
      </w:r>
      <w:proofErr w:type="gramEnd"/>
      <w:r>
        <w:rPr>
          <w:rFonts w:ascii="Arial" w:hAnsi="Arial"/>
          <w:sz w:val="24"/>
          <w:szCs w:val="24"/>
        </w:rPr>
        <w:t xml:space="preserve"> January 2019].</w:t>
      </w:r>
    </w:p>
    <w:p w:rsidR="00A87FFA" w:rsidRDefault="00A87FF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r>
        <w:rPr>
          <w:rFonts w:ascii="Arial" w:hAnsi="Arial"/>
          <w:sz w:val="24"/>
          <w:szCs w:val="24"/>
        </w:rPr>
        <w:t xml:space="preserve">The Welsh </w:t>
      </w:r>
      <w:r>
        <w:rPr>
          <w:rFonts w:ascii="Arial" w:hAnsi="Arial"/>
          <w:sz w:val="24"/>
          <w:szCs w:val="24"/>
        </w:rPr>
        <w:t>Education Reform Journey, A rapid policy assessment 2017 OECD Publications</w:t>
      </w:r>
    </w:p>
    <w:p w:rsidR="00A87FFA" w:rsidRDefault="00A87FF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color w:val="010000"/>
          <w:sz w:val="24"/>
          <w:szCs w:val="24"/>
        </w:rPr>
      </w:pPr>
    </w:p>
    <w:p w:rsidR="00A87FFA" w:rsidRDefault="00BD208C">
      <w:pPr>
        <w:pStyle w:val="Body"/>
        <w:spacing w:line="360" w:lineRule="auto"/>
        <w:rPr>
          <w:rFonts w:ascii="Arial" w:eastAsia="Arial" w:hAnsi="Arial" w:cs="Arial"/>
          <w:sz w:val="22"/>
          <w:szCs w:val="22"/>
        </w:rPr>
      </w:pPr>
      <w:r>
        <w:rPr>
          <w:rFonts w:ascii="Arial" w:hAnsi="Arial"/>
          <w:sz w:val="22"/>
          <w:szCs w:val="22"/>
        </w:rPr>
        <w:t xml:space="preserve">Wall, K (2011) </w:t>
      </w:r>
      <w:r>
        <w:rPr>
          <w:rFonts w:ascii="Arial" w:hAnsi="Arial"/>
          <w:i/>
          <w:iCs/>
          <w:sz w:val="22"/>
          <w:szCs w:val="22"/>
        </w:rPr>
        <w:t>Special Needs and Early years</w:t>
      </w:r>
      <w:r>
        <w:rPr>
          <w:rFonts w:ascii="Arial" w:hAnsi="Arial"/>
          <w:sz w:val="22"/>
          <w:szCs w:val="22"/>
        </w:rPr>
        <w:t>. SAGE Ltd.</w:t>
      </w:r>
    </w:p>
    <w:p w:rsidR="00A87FFA" w:rsidRDefault="00A87FF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color w:val="010000"/>
          <w:sz w:val="24"/>
          <w:szCs w:val="24"/>
        </w:rPr>
      </w:pPr>
    </w:p>
    <w:p w:rsidR="00A87FFA" w:rsidRDefault="00A87FF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color w:val="010000"/>
          <w:sz w:val="24"/>
          <w:szCs w:val="24"/>
        </w:rPr>
      </w:pP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r>
        <w:rPr>
          <w:rFonts w:ascii="Arial" w:hAnsi="Arial"/>
          <w:sz w:val="24"/>
          <w:szCs w:val="24"/>
        </w:rPr>
        <w:t xml:space="preserve">Warnock, M, Norwich B (2010) </w:t>
      </w:r>
      <w:r>
        <w:rPr>
          <w:rFonts w:ascii="Arial" w:hAnsi="Arial"/>
          <w:i/>
          <w:iCs/>
          <w:sz w:val="24"/>
          <w:szCs w:val="24"/>
        </w:rPr>
        <w:t>Special Educational needs: A New look</w:t>
      </w:r>
      <w:r>
        <w:rPr>
          <w:rFonts w:ascii="Arial" w:hAnsi="Arial"/>
          <w:sz w:val="24"/>
          <w:szCs w:val="24"/>
        </w:rPr>
        <w:t>: Continuum International Publishing Group.</w:t>
      </w:r>
    </w:p>
    <w:p w:rsidR="00A87FFA" w:rsidRDefault="00A87FF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color w:val="010000"/>
          <w:sz w:val="24"/>
          <w:szCs w:val="24"/>
        </w:rPr>
      </w:pP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color w:val="040404"/>
          <w:sz w:val="24"/>
          <w:szCs w:val="24"/>
        </w:rPr>
      </w:pPr>
      <w:r>
        <w:rPr>
          <w:rFonts w:ascii="Arial" w:hAnsi="Arial"/>
          <w:color w:val="040404"/>
          <w:sz w:val="24"/>
          <w:szCs w:val="24"/>
        </w:rPr>
        <w:t>Web Archive</w:t>
      </w:r>
      <w:r>
        <w:rPr>
          <w:rFonts w:ascii="Arial" w:hAnsi="Arial"/>
          <w:color w:val="040404"/>
          <w:sz w:val="24"/>
          <w:szCs w:val="24"/>
        </w:rPr>
        <w:t xml:space="preserve"> (2014) </w:t>
      </w:r>
      <w:r>
        <w:rPr>
          <w:rFonts w:ascii="Arial" w:hAnsi="Arial"/>
          <w:color w:val="040404"/>
          <w:sz w:val="24"/>
          <w:szCs w:val="24"/>
        </w:rPr>
        <w:t>‘</w:t>
      </w:r>
      <w:r>
        <w:rPr>
          <w:rFonts w:ascii="Arial" w:hAnsi="Arial"/>
          <w:color w:val="040404"/>
          <w:sz w:val="24"/>
          <w:szCs w:val="24"/>
        </w:rPr>
        <w:t xml:space="preserve">Written response of the Welsh Assembly Government to the Education, Life Long Learning and Skills Committees Policy review of Special Educational Needs: Statutory Assessment Framework ( </w:t>
      </w:r>
      <w:proofErr w:type="spellStart"/>
      <w:r>
        <w:rPr>
          <w:rFonts w:ascii="Arial" w:hAnsi="Arial"/>
          <w:color w:val="040404"/>
          <w:sz w:val="24"/>
          <w:szCs w:val="24"/>
        </w:rPr>
        <w:t>Statementing</w:t>
      </w:r>
      <w:proofErr w:type="spellEnd"/>
      <w:r>
        <w:rPr>
          <w:rFonts w:ascii="Arial" w:hAnsi="Arial"/>
          <w:color w:val="040404"/>
          <w:sz w:val="24"/>
          <w:szCs w:val="24"/>
        </w:rPr>
        <w:t>)</w:t>
      </w:r>
      <w:r>
        <w:rPr>
          <w:rFonts w:ascii="Arial" w:hAnsi="Arial"/>
          <w:color w:val="040404"/>
          <w:sz w:val="24"/>
          <w:szCs w:val="24"/>
        </w:rPr>
        <w:t xml:space="preserve">’ </w:t>
      </w:r>
      <w:proofErr w:type="spellStart"/>
      <w:r>
        <w:rPr>
          <w:rFonts w:ascii="Arial" w:hAnsi="Arial"/>
          <w:color w:val="040404"/>
          <w:sz w:val="24"/>
          <w:szCs w:val="24"/>
        </w:rPr>
        <w:t>AValilable</w:t>
      </w:r>
      <w:proofErr w:type="spellEnd"/>
      <w:r>
        <w:rPr>
          <w:rFonts w:ascii="Arial" w:hAnsi="Arial"/>
          <w:color w:val="040404"/>
          <w:sz w:val="24"/>
          <w:szCs w:val="24"/>
        </w:rPr>
        <w:t xml:space="preserve"> at</w:t>
      </w: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color w:val="040404"/>
          <w:sz w:val="24"/>
          <w:szCs w:val="24"/>
        </w:rPr>
      </w:pPr>
      <w:hyperlink r:id="rId19" w:history="1">
        <w:r>
          <w:rPr>
            <w:rStyle w:val="Hyperlink0"/>
            <w:rFonts w:ascii="Arial" w:hAnsi="Arial"/>
            <w:sz w:val="24"/>
            <w:szCs w:val="24"/>
          </w:rPr>
          <w:t>https://webarchive.nationalarchives.gov.uk/20140404220001/http://wales.gov.uk/about/cabinet/cabinetstatements/200</w:t>
        </w:r>
        <w:r>
          <w:rPr>
            <w:rStyle w:val="Hyperlink0"/>
            <w:rFonts w:ascii="Arial" w:hAnsi="Arial"/>
            <w:sz w:val="24"/>
            <w:szCs w:val="24"/>
          </w:rPr>
          <w:t>6/969678/?lang=en</w:t>
        </w:r>
      </w:hyperlink>
      <w:r>
        <w:rPr>
          <w:rFonts w:ascii="Arial" w:hAnsi="Arial"/>
          <w:color w:val="040404"/>
          <w:sz w:val="24"/>
          <w:szCs w:val="24"/>
        </w:rPr>
        <w:t xml:space="preserve"> [Accessed</w:t>
      </w:r>
      <w:proofErr w:type="gramStart"/>
      <w:r>
        <w:rPr>
          <w:rFonts w:ascii="Arial" w:hAnsi="Arial"/>
          <w:color w:val="040404"/>
          <w:sz w:val="24"/>
          <w:szCs w:val="24"/>
        </w:rPr>
        <w:t>:16th</w:t>
      </w:r>
      <w:proofErr w:type="gramEnd"/>
      <w:r>
        <w:rPr>
          <w:rFonts w:ascii="Arial" w:hAnsi="Arial"/>
          <w:color w:val="040404"/>
          <w:sz w:val="24"/>
          <w:szCs w:val="24"/>
        </w:rPr>
        <w:t xml:space="preserve"> November 2018].</w:t>
      </w:r>
    </w:p>
    <w:p w:rsidR="00A87FFA" w:rsidRDefault="00A87FF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color w:val="040404"/>
          <w:sz w:val="24"/>
          <w:szCs w:val="24"/>
        </w:rPr>
      </w:pP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r>
        <w:rPr>
          <w:rFonts w:ascii="Arial" w:hAnsi="Arial"/>
          <w:sz w:val="24"/>
          <w:szCs w:val="24"/>
        </w:rPr>
        <w:t xml:space="preserve">Welsh Government (2017) Additional learning needs transformation </w:t>
      </w:r>
      <w:proofErr w:type="spellStart"/>
      <w:r>
        <w:rPr>
          <w:rFonts w:ascii="Arial" w:hAnsi="Arial"/>
          <w:sz w:val="24"/>
          <w:szCs w:val="24"/>
        </w:rPr>
        <w:t>programme</w:t>
      </w:r>
      <w:proofErr w:type="spellEnd"/>
      <w:r>
        <w:rPr>
          <w:rFonts w:ascii="Arial" w:hAnsi="Arial"/>
          <w:sz w:val="24"/>
          <w:szCs w:val="24"/>
        </w:rPr>
        <w:t xml:space="preserve">: introduction </w:t>
      </w:r>
      <w:proofErr w:type="gramStart"/>
      <w:r>
        <w:rPr>
          <w:rFonts w:ascii="Arial" w:hAnsi="Arial"/>
          <w:sz w:val="24"/>
          <w:szCs w:val="24"/>
        </w:rPr>
        <w:t>Cardiff.:</w:t>
      </w:r>
      <w:proofErr w:type="gramEnd"/>
      <w:r>
        <w:rPr>
          <w:rFonts w:ascii="Arial" w:hAnsi="Arial"/>
          <w:sz w:val="24"/>
          <w:szCs w:val="24"/>
        </w:rPr>
        <w:t xml:space="preserve"> Crown. [Online] Available at</w:t>
      </w: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hyperlink r:id="rId20" w:history="1">
        <w:r>
          <w:rPr>
            <w:rStyle w:val="Hyperlink0"/>
            <w:rFonts w:ascii="Arial" w:hAnsi="Arial"/>
            <w:sz w:val="24"/>
            <w:szCs w:val="24"/>
          </w:rPr>
          <w:t>https://beta.gov.wales/additional-learning-needs-transformation-programme-introduction</w:t>
        </w:r>
      </w:hyperlink>
      <w:r>
        <w:rPr>
          <w:rFonts w:ascii="Arial" w:hAnsi="Arial"/>
          <w:sz w:val="24"/>
          <w:szCs w:val="24"/>
        </w:rPr>
        <w:t xml:space="preserve"> </w:t>
      </w: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r>
        <w:rPr>
          <w:rFonts w:ascii="Arial" w:hAnsi="Arial"/>
          <w:sz w:val="24"/>
          <w:szCs w:val="24"/>
        </w:rPr>
        <w:t xml:space="preserve">[Accessed: </w:t>
      </w:r>
      <w:proofErr w:type="gramStart"/>
      <w:r>
        <w:rPr>
          <w:rFonts w:ascii="Arial" w:hAnsi="Arial"/>
          <w:sz w:val="24"/>
          <w:szCs w:val="24"/>
        </w:rPr>
        <w:t>12th</w:t>
      </w:r>
      <w:proofErr w:type="gramEnd"/>
      <w:r>
        <w:rPr>
          <w:rFonts w:ascii="Arial" w:hAnsi="Arial"/>
          <w:sz w:val="24"/>
          <w:szCs w:val="24"/>
        </w:rPr>
        <w:t xml:space="preserve"> November 2018].</w:t>
      </w:r>
    </w:p>
    <w:p w:rsidR="00A87FFA" w:rsidRDefault="00A87FF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r>
        <w:rPr>
          <w:rFonts w:ascii="Arial" w:hAnsi="Arial"/>
          <w:sz w:val="24"/>
          <w:szCs w:val="24"/>
        </w:rPr>
        <w:t>Welsh Government (2018</w:t>
      </w:r>
      <w:proofErr w:type="gramStart"/>
      <w:r>
        <w:rPr>
          <w:rFonts w:ascii="Arial" w:hAnsi="Arial"/>
          <w:sz w:val="24"/>
          <w:szCs w:val="24"/>
        </w:rPr>
        <w:t>)  Additional</w:t>
      </w:r>
      <w:proofErr w:type="gramEnd"/>
      <w:r>
        <w:rPr>
          <w:rFonts w:ascii="Arial" w:hAnsi="Arial"/>
          <w:sz w:val="24"/>
          <w:szCs w:val="24"/>
        </w:rPr>
        <w:t xml:space="preserve"> Learning Needs and Education Tribunal (Wales) Act: explanatory </w:t>
      </w:r>
      <w:r>
        <w:rPr>
          <w:rFonts w:ascii="Arial" w:hAnsi="Arial"/>
          <w:sz w:val="24"/>
          <w:szCs w:val="24"/>
        </w:rPr>
        <w:t>memorandum. Cardiff: Crown. [Online] Available at</w:t>
      </w: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color w:val="050505"/>
          <w:sz w:val="24"/>
          <w:szCs w:val="24"/>
        </w:rPr>
      </w:pPr>
      <w:r>
        <w:rPr>
          <w:rFonts w:ascii="Arial" w:hAnsi="Arial"/>
          <w:sz w:val="24"/>
          <w:szCs w:val="24"/>
        </w:rPr>
        <w:t>(</w:t>
      </w:r>
      <w:hyperlink r:id="rId21" w:history="1">
        <w:r>
          <w:rPr>
            <w:rStyle w:val="Hyperlink0"/>
            <w:rFonts w:ascii="Arial" w:hAnsi="Arial"/>
            <w:sz w:val="24"/>
            <w:szCs w:val="24"/>
          </w:rPr>
          <w:t>https://beta.gov.wales/additional-learning-needs-and-education-tribunal-wales-act-explan</w:t>
        </w:r>
        <w:r>
          <w:rPr>
            <w:rStyle w:val="Hyperlink0"/>
            <w:rFonts w:ascii="Arial" w:hAnsi="Arial"/>
            <w:sz w:val="24"/>
            <w:szCs w:val="24"/>
          </w:rPr>
          <w:t>atory-memorandum</w:t>
        </w:r>
      </w:hyperlink>
      <w:r>
        <w:rPr>
          <w:rFonts w:ascii="Arial" w:hAnsi="Arial"/>
          <w:color w:val="050505"/>
          <w:sz w:val="24"/>
          <w:szCs w:val="24"/>
        </w:rPr>
        <w:t xml:space="preserve"> [Accessed: </w:t>
      </w:r>
      <w:proofErr w:type="gramStart"/>
      <w:r>
        <w:rPr>
          <w:rFonts w:ascii="Arial" w:hAnsi="Arial"/>
          <w:color w:val="050505"/>
          <w:sz w:val="24"/>
          <w:szCs w:val="24"/>
        </w:rPr>
        <w:t>15th</w:t>
      </w:r>
      <w:proofErr w:type="gramEnd"/>
      <w:r>
        <w:rPr>
          <w:rFonts w:ascii="Arial" w:hAnsi="Arial"/>
          <w:color w:val="050505"/>
          <w:sz w:val="24"/>
          <w:szCs w:val="24"/>
        </w:rPr>
        <w:t xml:space="preserve"> November 2018].</w:t>
      </w:r>
    </w:p>
    <w:p w:rsidR="00A87FFA" w:rsidRDefault="00A87FF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color w:val="050505"/>
          <w:sz w:val="24"/>
          <w:szCs w:val="24"/>
        </w:rPr>
      </w:pP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r>
        <w:rPr>
          <w:rFonts w:ascii="Arial" w:hAnsi="Arial"/>
          <w:sz w:val="24"/>
          <w:szCs w:val="24"/>
        </w:rPr>
        <w:t xml:space="preserve">Welsh Government (2018) </w:t>
      </w:r>
      <w:proofErr w:type="spellStart"/>
      <w:proofErr w:type="gramStart"/>
      <w:r>
        <w:rPr>
          <w:rFonts w:ascii="Arial" w:hAnsi="Arial"/>
          <w:sz w:val="24"/>
          <w:szCs w:val="24"/>
        </w:rPr>
        <w:t>All</w:t>
      </w:r>
      <w:proofErr w:type="gramEnd"/>
      <w:r>
        <w:rPr>
          <w:rFonts w:ascii="Arial" w:hAnsi="Arial"/>
          <w:sz w:val="24"/>
          <w:szCs w:val="24"/>
        </w:rPr>
        <w:t xml:space="preserve"> inclusive</w:t>
      </w:r>
      <w:proofErr w:type="spellEnd"/>
      <w:r>
        <w:rPr>
          <w:rFonts w:ascii="Arial" w:hAnsi="Arial"/>
          <w:sz w:val="24"/>
          <w:szCs w:val="24"/>
        </w:rPr>
        <w:t xml:space="preserve"> and nurturing environment for all children. </w:t>
      </w:r>
      <w:proofErr w:type="spellStart"/>
      <w:r>
        <w:rPr>
          <w:rFonts w:ascii="Arial" w:hAnsi="Arial"/>
          <w:sz w:val="24"/>
          <w:szCs w:val="24"/>
        </w:rPr>
        <w:t>Cardiff</w:t>
      </w:r>
      <w:proofErr w:type="gramStart"/>
      <w:r>
        <w:rPr>
          <w:rFonts w:ascii="Arial" w:hAnsi="Arial"/>
          <w:sz w:val="24"/>
          <w:szCs w:val="24"/>
        </w:rPr>
        <w:t>:Crown</w:t>
      </w:r>
      <w:proofErr w:type="spellEnd"/>
      <w:proofErr w:type="gramEnd"/>
      <w:r>
        <w:rPr>
          <w:rFonts w:ascii="Arial" w:hAnsi="Arial"/>
          <w:sz w:val="24"/>
          <w:szCs w:val="24"/>
        </w:rPr>
        <w:t xml:space="preserve"> [Online] Available at</w:t>
      </w: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hyperlink r:id="rId22" w:history="1">
        <w:r>
          <w:rPr>
            <w:rStyle w:val="Hyperlink0"/>
            <w:rFonts w:ascii="Arial" w:hAnsi="Arial"/>
            <w:sz w:val="24"/>
            <w:szCs w:val="24"/>
          </w:rPr>
          <w:t>https://www.estyn.gov.wales/effective-practice/inclusive-and-nurturing-environment-all-children</w:t>
        </w:r>
      </w:hyperlink>
      <w:r>
        <w:rPr>
          <w:rFonts w:ascii="Arial" w:hAnsi="Arial"/>
          <w:sz w:val="24"/>
          <w:szCs w:val="24"/>
        </w:rPr>
        <w:t xml:space="preserve"> [Accessed: </w:t>
      </w:r>
      <w:proofErr w:type="gramStart"/>
      <w:r>
        <w:rPr>
          <w:rFonts w:ascii="Arial" w:hAnsi="Arial"/>
          <w:sz w:val="24"/>
          <w:szCs w:val="24"/>
        </w:rPr>
        <w:t>5TH</w:t>
      </w:r>
      <w:proofErr w:type="gramEnd"/>
      <w:r>
        <w:rPr>
          <w:rFonts w:ascii="Arial" w:hAnsi="Arial"/>
          <w:sz w:val="24"/>
          <w:szCs w:val="24"/>
        </w:rPr>
        <w:t xml:space="preserve"> January 2019].</w:t>
      </w:r>
    </w:p>
    <w:p w:rsidR="00A87FFA" w:rsidRDefault="00A87FF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r>
        <w:rPr>
          <w:rFonts w:ascii="Arial" w:hAnsi="Arial"/>
          <w:sz w:val="24"/>
          <w:szCs w:val="24"/>
        </w:rPr>
        <w:t>Welsh Government (2017) New School Curriculum Overview: Policy and Strategy. Cardiff: Crown [Online] Av</w:t>
      </w:r>
      <w:r>
        <w:rPr>
          <w:rFonts w:ascii="Arial" w:hAnsi="Arial"/>
          <w:sz w:val="24"/>
          <w:szCs w:val="24"/>
        </w:rPr>
        <w:t>ailable at</w:t>
      </w: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hyperlink r:id="rId23" w:history="1">
        <w:r>
          <w:rPr>
            <w:rStyle w:val="Hyperlink0"/>
            <w:rFonts w:ascii="Arial" w:hAnsi="Arial"/>
            <w:sz w:val="24"/>
            <w:szCs w:val="24"/>
          </w:rPr>
          <w:t>https://beta.gov.wales/new-school-curriculum</w:t>
        </w:r>
      </w:hyperlink>
      <w:r>
        <w:rPr>
          <w:rFonts w:ascii="Arial" w:hAnsi="Arial"/>
          <w:sz w:val="24"/>
          <w:szCs w:val="24"/>
        </w:rPr>
        <w:t xml:space="preserve"> [Accessed: </w:t>
      </w:r>
      <w:proofErr w:type="gramStart"/>
      <w:r>
        <w:rPr>
          <w:rFonts w:ascii="Arial" w:hAnsi="Arial"/>
          <w:sz w:val="24"/>
          <w:szCs w:val="24"/>
        </w:rPr>
        <w:t>26th</w:t>
      </w:r>
      <w:proofErr w:type="gramEnd"/>
      <w:r>
        <w:rPr>
          <w:rFonts w:ascii="Arial" w:hAnsi="Arial"/>
          <w:sz w:val="24"/>
          <w:szCs w:val="24"/>
        </w:rPr>
        <w:t xml:space="preserve"> December 2018]</w:t>
      </w:r>
    </w:p>
    <w:p w:rsidR="00A87FFA" w:rsidRDefault="00A87FF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r>
        <w:rPr>
          <w:rFonts w:ascii="Arial" w:hAnsi="Arial"/>
          <w:sz w:val="24"/>
          <w:szCs w:val="24"/>
        </w:rPr>
        <w:t xml:space="preserve">Welsh Government (2018) Readiness for Additional Learning Needs Reforms. Cardiff: crown. [Online] Available </w:t>
      </w:r>
      <w:r>
        <w:rPr>
          <w:rFonts w:ascii="Arial" w:hAnsi="Arial"/>
          <w:sz w:val="24"/>
          <w:szCs w:val="24"/>
        </w:rPr>
        <w:t>at</w:t>
      </w: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hyperlink r:id="rId24" w:history="1">
        <w:r>
          <w:rPr>
            <w:rStyle w:val="Hyperlink0"/>
            <w:rFonts w:ascii="Arial" w:hAnsi="Arial"/>
            <w:sz w:val="24"/>
            <w:szCs w:val="24"/>
          </w:rPr>
          <w:t>https://www.estyn.gov.wales/sites/default/files/documents/Readiness%20for%20ALN%20reforms%20-%20en_0.pdf</w:t>
        </w:r>
      </w:hyperlink>
      <w:r>
        <w:rPr>
          <w:rFonts w:ascii="Arial" w:hAnsi="Arial"/>
          <w:sz w:val="24"/>
          <w:szCs w:val="24"/>
        </w:rPr>
        <w:t xml:space="preserve"> [Accessed: </w:t>
      </w:r>
      <w:proofErr w:type="gramStart"/>
      <w:r>
        <w:rPr>
          <w:rFonts w:ascii="Arial" w:hAnsi="Arial"/>
          <w:sz w:val="24"/>
          <w:szCs w:val="24"/>
        </w:rPr>
        <w:t>4th</w:t>
      </w:r>
      <w:proofErr w:type="gramEnd"/>
      <w:r>
        <w:rPr>
          <w:rFonts w:ascii="Arial" w:hAnsi="Arial"/>
          <w:sz w:val="24"/>
          <w:szCs w:val="24"/>
        </w:rPr>
        <w:t xml:space="preserve"> January 2019]</w:t>
      </w:r>
      <w:r>
        <w:rPr>
          <w:rFonts w:ascii="Arial" w:hAnsi="Arial"/>
          <w:sz w:val="24"/>
          <w:szCs w:val="24"/>
        </w:rPr>
        <w:t>.</w:t>
      </w:r>
    </w:p>
    <w:p w:rsidR="00A87FFA" w:rsidRDefault="00A87FF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color w:val="050505"/>
          <w:sz w:val="24"/>
          <w:szCs w:val="24"/>
        </w:rPr>
      </w:pPr>
      <w:r>
        <w:rPr>
          <w:rFonts w:ascii="Arial" w:hAnsi="Arial"/>
          <w:color w:val="050505"/>
          <w:sz w:val="24"/>
          <w:szCs w:val="24"/>
        </w:rPr>
        <w:t>Welsh Government (2004</w:t>
      </w:r>
      <w:proofErr w:type="gramStart"/>
      <w:r>
        <w:rPr>
          <w:rFonts w:ascii="Arial" w:hAnsi="Arial"/>
          <w:color w:val="050505"/>
          <w:sz w:val="24"/>
          <w:szCs w:val="24"/>
        </w:rPr>
        <w:t>)  Special</w:t>
      </w:r>
      <w:proofErr w:type="gramEnd"/>
      <w:r>
        <w:rPr>
          <w:rFonts w:ascii="Arial" w:hAnsi="Arial"/>
          <w:color w:val="050505"/>
          <w:sz w:val="24"/>
          <w:szCs w:val="24"/>
        </w:rPr>
        <w:t xml:space="preserve"> Educational Needs Code of Practice for Wales. Cardiff: Crown. [Online] Available at</w:t>
      </w: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color w:val="050505"/>
          <w:sz w:val="24"/>
          <w:szCs w:val="24"/>
        </w:rPr>
      </w:pPr>
      <w:hyperlink r:id="rId25" w:history="1">
        <w:r>
          <w:rPr>
            <w:rStyle w:val="Hyperlink0"/>
            <w:rFonts w:ascii="Arial" w:hAnsi="Arial"/>
            <w:sz w:val="24"/>
            <w:szCs w:val="24"/>
          </w:rPr>
          <w:t>http://learning.gov.wales/docs/learningwales/publications/131016-sen-code-of-practice-for-wales-en.pdf</w:t>
        </w:r>
      </w:hyperlink>
      <w:r>
        <w:rPr>
          <w:rFonts w:ascii="Arial" w:hAnsi="Arial"/>
          <w:color w:val="050505"/>
          <w:sz w:val="24"/>
          <w:szCs w:val="24"/>
        </w:rPr>
        <w:t xml:space="preserve"> [Accessed: </w:t>
      </w:r>
      <w:proofErr w:type="gramStart"/>
      <w:r>
        <w:rPr>
          <w:rFonts w:ascii="Arial" w:hAnsi="Arial"/>
          <w:color w:val="050505"/>
          <w:sz w:val="24"/>
          <w:szCs w:val="24"/>
        </w:rPr>
        <w:t>1st</w:t>
      </w:r>
      <w:proofErr w:type="gramEnd"/>
      <w:r>
        <w:rPr>
          <w:rFonts w:ascii="Arial" w:hAnsi="Arial"/>
          <w:color w:val="050505"/>
          <w:sz w:val="24"/>
          <w:szCs w:val="24"/>
        </w:rPr>
        <w:t xml:space="preserve"> November 2018].</w:t>
      </w:r>
    </w:p>
    <w:p w:rsidR="00A87FFA" w:rsidRDefault="00A87FF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r>
        <w:rPr>
          <w:rFonts w:ascii="Arial" w:hAnsi="Arial"/>
          <w:sz w:val="24"/>
          <w:szCs w:val="24"/>
        </w:rPr>
        <w:t>Welsh Government Document (2015) Successful Futures</w:t>
      </w:r>
      <w:proofErr w:type="gramStart"/>
      <w:r>
        <w:rPr>
          <w:rFonts w:ascii="Arial" w:hAnsi="Arial"/>
          <w:sz w:val="24"/>
          <w:szCs w:val="24"/>
        </w:rPr>
        <w:t>;</w:t>
      </w:r>
      <w:proofErr w:type="gramEnd"/>
      <w:r>
        <w:rPr>
          <w:rFonts w:ascii="Arial" w:hAnsi="Arial"/>
          <w:sz w:val="24"/>
          <w:szCs w:val="24"/>
        </w:rPr>
        <w:t xml:space="preserve"> Independent Review of Curriculum and Assessment Arrangements in </w:t>
      </w:r>
      <w:r>
        <w:rPr>
          <w:rFonts w:ascii="Arial" w:hAnsi="Arial"/>
          <w:sz w:val="24"/>
          <w:szCs w:val="24"/>
        </w:rPr>
        <w:t>Wales. Cardiff. Crown. [</w:t>
      </w:r>
      <w:proofErr w:type="gramStart"/>
      <w:r>
        <w:rPr>
          <w:rFonts w:ascii="Arial" w:hAnsi="Arial"/>
          <w:sz w:val="24"/>
          <w:szCs w:val="24"/>
        </w:rPr>
        <w:t>Accessed  6th</w:t>
      </w:r>
      <w:proofErr w:type="gramEnd"/>
      <w:r>
        <w:rPr>
          <w:rFonts w:ascii="Arial" w:hAnsi="Arial"/>
          <w:sz w:val="24"/>
          <w:szCs w:val="24"/>
        </w:rPr>
        <w:t xml:space="preserve"> January 2019].</w:t>
      </w:r>
    </w:p>
    <w:p w:rsidR="00A87FFA" w:rsidRDefault="00A87FF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color w:val="050505"/>
          <w:sz w:val="24"/>
          <w:szCs w:val="24"/>
        </w:rPr>
      </w:pPr>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color w:val="090700"/>
          <w:sz w:val="24"/>
          <w:szCs w:val="24"/>
        </w:rPr>
      </w:pPr>
      <w:r>
        <w:rPr>
          <w:rFonts w:ascii="Arial" w:hAnsi="Arial"/>
          <w:color w:val="090700"/>
          <w:sz w:val="24"/>
          <w:szCs w:val="24"/>
        </w:rPr>
        <w:t xml:space="preserve">Where you stand (2019) </w:t>
      </w:r>
      <w:r>
        <w:rPr>
          <w:rFonts w:ascii="Arial" w:hAnsi="Arial"/>
          <w:color w:val="090700"/>
          <w:sz w:val="24"/>
          <w:szCs w:val="24"/>
        </w:rPr>
        <w:t>‘</w:t>
      </w:r>
      <w:r>
        <w:rPr>
          <w:rFonts w:ascii="Arial" w:hAnsi="Arial"/>
          <w:color w:val="090700"/>
          <w:sz w:val="24"/>
          <w:szCs w:val="24"/>
        </w:rPr>
        <w:t>Additional Learning Needs (ALN)</w:t>
      </w:r>
      <w:r>
        <w:rPr>
          <w:rFonts w:ascii="Arial" w:hAnsi="Arial"/>
          <w:color w:val="090700"/>
          <w:sz w:val="24"/>
          <w:szCs w:val="24"/>
        </w:rPr>
        <w:t xml:space="preserve">’ </w:t>
      </w:r>
      <w:proofErr w:type="gramStart"/>
      <w:r>
        <w:rPr>
          <w:rFonts w:ascii="Arial" w:hAnsi="Arial"/>
          <w:color w:val="090700"/>
          <w:sz w:val="24"/>
          <w:szCs w:val="24"/>
        </w:rPr>
        <w:t>Available at</w:t>
      </w:r>
      <w:proofErr w:type="gramEnd"/>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hyperlink r:id="rId26" w:history="1">
        <w:r>
          <w:rPr>
            <w:rStyle w:val="Hyperlink0"/>
            <w:rFonts w:ascii="Arial" w:hAnsi="Arial"/>
            <w:sz w:val="24"/>
            <w:szCs w:val="24"/>
          </w:rPr>
          <w:t>HTTPS://whereyoustand.org/component/zoo/item/addi</w:t>
        </w:r>
        <w:r>
          <w:rPr>
            <w:rStyle w:val="Hyperlink0"/>
            <w:rFonts w:ascii="Arial" w:hAnsi="Arial"/>
            <w:sz w:val="24"/>
            <w:szCs w:val="24"/>
          </w:rPr>
          <w:t>tional-learning-needs</w:t>
        </w:r>
      </w:hyperlink>
    </w:p>
    <w:p w:rsidR="00A87FFA" w:rsidRDefault="00BD208C">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rFonts w:ascii="Arial" w:eastAsia="Arial" w:hAnsi="Arial" w:cs="Arial"/>
          <w:sz w:val="24"/>
          <w:szCs w:val="24"/>
        </w:rPr>
      </w:pPr>
      <w:r>
        <w:rPr>
          <w:rFonts w:ascii="Arial" w:hAnsi="Arial"/>
          <w:sz w:val="24"/>
          <w:szCs w:val="24"/>
        </w:rPr>
        <w:t xml:space="preserve">[Accessed: </w:t>
      </w:r>
      <w:proofErr w:type="gramStart"/>
      <w:r>
        <w:rPr>
          <w:rFonts w:ascii="Arial" w:hAnsi="Arial"/>
          <w:sz w:val="24"/>
          <w:szCs w:val="24"/>
        </w:rPr>
        <w:t>5th</w:t>
      </w:r>
      <w:proofErr w:type="gramEnd"/>
      <w:r>
        <w:rPr>
          <w:rFonts w:ascii="Arial" w:hAnsi="Arial"/>
          <w:sz w:val="24"/>
          <w:szCs w:val="24"/>
        </w:rPr>
        <w:t xml:space="preserve"> January 2019].</w:t>
      </w:r>
    </w:p>
    <w:p w:rsidR="00A87FFA" w:rsidRDefault="00A87FF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line="360" w:lineRule="auto"/>
        <w:rPr>
          <w:sz w:val="24"/>
          <w:szCs w:val="24"/>
        </w:rPr>
      </w:pPr>
    </w:p>
    <w:p w:rsidR="00A87FFA" w:rsidRDefault="00A87FFA">
      <w:pPr>
        <w:pStyle w:val="BodyA"/>
        <w:spacing w:line="360" w:lineRule="auto"/>
        <w:rPr>
          <w:rFonts w:ascii="Arial" w:eastAsia="Arial" w:hAnsi="Arial" w:cs="Arial"/>
          <w:color w:val="010000"/>
          <w:sz w:val="24"/>
          <w:szCs w:val="24"/>
          <w:u w:color="010000"/>
        </w:rPr>
      </w:pPr>
    </w:p>
    <w:p w:rsidR="00A87FFA" w:rsidRDefault="00BD208C">
      <w:pPr>
        <w:pStyle w:val="BodyA"/>
        <w:spacing w:line="360" w:lineRule="auto"/>
        <w:rPr>
          <w:rFonts w:ascii="Arial" w:eastAsia="Arial" w:hAnsi="Arial" w:cs="Arial"/>
          <w:color w:val="010000"/>
          <w:sz w:val="24"/>
          <w:szCs w:val="24"/>
          <w:u w:color="010000"/>
        </w:rPr>
      </w:pPr>
      <w:r>
        <w:rPr>
          <w:rFonts w:ascii="Arial" w:hAnsi="Arial"/>
          <w:color w:val="010000"/>
          <w:sz w:val="24"/>
          <w:szCs w:val="24"/>
          <w:u w:color="010000"/>
        </w:rPr>
        <w:t xml:space="preserve">                                      </w:t>
      </w:r>
    </w:p>
    <w:p w:rsidR="00A87FFA" w:rsidRDefault="00A87FFA">
      <w:pPr>
        <w:pStyle w:val="BodyA"/>
        <w:spacing w:line="360" w:lineRule="auto"/>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A87FFA">
      <w:pPr>
        <w:pStyle w:val="BodyA"/>
        <w:spacing w:line="360" w:lineRule="auto"/>
        <w:jc w:val="center"/>
        <w:rPr>
          <w:rFonts w:ascii="Arial" w:eastAsia="Arial" w:hAnsi="Arial" w:cs="Arial"/>
          <w:color w:val="010000"/>
          <w:sz w:val="24"/>
          <w:szCs w:val="24"/>
          <w:u w:color="010000"/>
        </w:rPr>
      </w:pPr>
    </w:p>
    <w:p w:rsidR="00A87FFA" w:rsidRDefault="00BD208C">
      <w:pPr>
        <w:pStyle w:val="BodyA"/>
        <w:spacing w:line="360" w:lineRule="auto"/>
        <w:jc w:val="center"/>
        <w:rPr>
          <w:rFonts w:ascii="Arial" w:eastAsia="Arial" w:hAnsi="Arial" w:cs="Arial"/>
          <w:color w:val="010000"/>
          <w:sz w:val="86"/>
          <w:szCs w:val="86"/>
          <w:u w:color="010000"/>
        </w:rPr>
      </w:pPr>
      <w:r>
        <w:rPr>
          <w:rFonts w:ascii="Arial" w:hAnsi="Arial"/>
          <w:color w:val="010000"/>
          <w:sz w:val="86"/>
          <w:szCs w:val="86"/>
          <w:u w:color="010000"/>
        </w:rPr>
        <w:t>Appendix 1</w:t>
      </w:r>
    </w:p>
    <w:p w:rsidR="00A87FFA" w:rsidRDefault="00A87FFA">
      <w:pPr>
        <w:pStyle w:val="BodyA"/>
        <w:spacing w:line="360" w:lineRule="auto"/>
        <w:jc w:val="center"/>
        <w:rPr>
          <w:rFonts w:ascii="Arial" w:eastAsia="Arial" w:hAnsi="Arial" w:cs="Arial"/>
          <w:color w:val="010000"/>
          <w:sz w:val="86"/>
          <w:szCs w:val="86"/>
          <w:u w:color="010000"/>
        </w:rPr>
      </w:pPr>
    </w:p>
    <w:p w:rsidR="00A87FFA" w:rsidRDefault="00A87FFA">
      <w:pPr>
        <w:pStyle w:val="BodyA"/>
        <w:spacing w:line="360" w:lineRule="auto"/>
        <w:jc w:val="center"/>
        <w:rPr>
          <w:rFonts w:ascii="Arial" w:eastAsia="Arial" w:hAnsi="Arial" w:cs="Arial"/>
          <w:color w:val="010000"/>
          <w:sz w:val="86"/>
          <w:szCs w:val="86"/>
          <w:u w:color="010000"/>
        </w:rPr>
      </w:pPr>
    </w:p>
    <w:p w:rsidR="00A87FFA" w:rsidRDefault="00A87FFA">
      <w:pPr>
        <w:pStyle w:val="BodyA"/>
        <w:spacing w:line="360" w:lineRule="auto"/>
        <w:jc w:val="center"/>
        <w:rPr>
          <w:rFonts w:ascii="Arial" w:eastAsia="Arial" w:hAnsi="Arial" w:cs="Arial"/>
          <w:color w:val="010000"/>
          <w:sz w:val="86"/>
          <w:szCs w:val="86"/>
          <w:u w:color="010000"/>
        </w:rPr>
      </w:pPr>
    </w:p>
    <w:p w:rsidR="00A87FFA" w:rsidRDefault="00817103">
      <w:pPr>
        <w:pStyle w:val="BodyA"/>
        <w:spacing w:line="360" w:lineRule="auto"/>
        <w:jc w:val="center"/>
        <w:rPr>
          <w:rFonts w:ascii="Arial" w:eastAsia="Arial" w:hAnsi="Arial" w:cs="Arial"/>
          <w:color w:val="010000"/>
          <w:sz w:val="86"/>
          <w:szCs w:val="86"/>
          <w:u w:color="010000"/>
        </w:rPr>
      </w:pPr>
      <w:bookmarkStart w:id="0" w:name="_GoBack"/>
      <w:bookmarkEnd w:id="0"/>
      <w:r>
        <w:rPr>
          <w:rFonts w:ascii="Arial" w:eastAsia="Arial" w:hAnsi="Arial" w:cs="Arial"/>
          <w:noProof/>
          <w:color w:val="010000"/>
          <w:sz w:val="86"/>
          <w:szCs w:val="86"/>
          <w:u w:color="010000"/>
          <w:lang w:val="en-GB"/>
        </w:rPr>
        <w:drawing>
          <wp:anchor distT="152400" distB="152400" distL="152400" distR="152400" simplePos="0" relativeHeight="251661312" behindDoc="0" locked="0" layoutInCell="1" allowOverlap="1">
            <wp:simplePos x="0" y="0"/>
            <wp:positionH relativeFrom="margin">
              <wp:posOffset>441960</wp:posOffset>
            </wp:positionH>
            <wp:positionV relativeFrom="margin">
              <wp:posOffset>3896995</wp:posOffset>
            </wp:positionV>
            <wp:extent cx="2872740" cy="3585210"/>
            <wp:effectExtent l="0" t="0" r="3810" b="0"/>
            <wp:wrapSquare wrapText="bothSides"/>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tiff"/>
                    <pic:cNvPicPr>
                      <a:picLocks noChangeAspect="1"/>
                    </pic:cNvPicPr>
                  </pic:nvPicPr>
                  <pic:blipFill>
                    <a:blip r:embed="rId27">
                      <a:extLst/>
                    </a:blip>
                    <a:stretch>
                      <a:fillRect/>
                    </a:stretch>
                  </pic:blipFill>
                  <pic:spPr>
                    <a:xfrm>
                      <a:off x="0" y="0"/>
                      <a:ext cx="2872740" cy="3585210"/>
                    </a:xfrm>
                    <a:prstGeom prst="rect">
                      <a:avLst/>
                    </a:prstGeom>
                    <a:ln w="12700" cap="flat">
                      <a:noFill/>
                      <a:miter lim="400000"/>
                    </a:ln>
                    <a:effectLst/>
                  </pic:spPr>
                </pic:pic>
              </a:graphicData>
            </a:graphic>
          </wp:anchor>
        </w:drawing>
      </w:r>
      <w:r w:rsidR="00BD208C">
        <w:rPr>
          <w:rFonts w:ascii="Arial" w:eastAsia="Arial" w:hAnsi="Arial" w:cs="Arial"/>
          <w:noProof/>
          <w:color w:val="010000"/>
          <w:sz w:val="86"/>
          <w:szCs w:val="86"/>
          <w:u w:color="010000"/>
          <w:lang w:val="en-GB"/>
        </w:rPr>
        <mc:AlternateContent>
          <mc:Choice Requires="wps">
            <w:drawing>
              <wp:anchor distT="152400" distB="152400" distL="152400" distR="152400" simplePos="0" relativeHeight="251666432" behindDoc="0" locked="0" layoutInCell="1" allowOverlap="1">
                <wp:simplePos x="0" y="0"/>
                <wp:positionH relativeFrom="margin">
                  <wp:posOffset>3559809</wp:posOffset>
                </wp:positionH>
                <wp:positionV relativeFrom="page">
                  <wp:posOffset>815182</wp:posOffset>
                </wp:positionV>
                <wp:extent cx="2591346" cy="359128"/>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microsoft.com/office/word/2010/wordprocessingShape">
                    <wps:wsp>
                      <wps:cNvSpPr txBox="1"/>
                      <wps:spPr>
                        <a:xfrm>
                          <a:off x="0" y="0"/>
                          <a:ext cx="2591346" cy="359128"/>
                        </a:xfrm>
                        <a:prstGeom prst="rect">
                          <a:avLst/>
                        </a:prstGeom>
                        <a:noFill/>
                        <a:ln w="12700" cap="flat">
                          <a:noFill/>
                          <a:miter lim="400000"/>
                        </a:ln>
                        <a:effectLst/>
                      </wps:spPr>
                      <wps:txbx>
                        <w:txbxContent>
                          <w:p w:rsidR="00A87FFA" w:rsidRDefault="00A87FFA">
                            <w:pPr>
                              <w:pStyle w:val="Caption"/>
                              <w:tabs>
                                <w:tab w:val="left" w:pos="1440"/>
                                <w:tab w:val="left" w:pos="2880"/>
                              </w:tabs>
                            </w:pPr>
                          </w:p>
                        </w:txbxContent>
                      </wps:txbx>
                      <wps:bodyPr wrap="square" lIns="50800" tIns="50800" rIns="50800" bIns="50800" numCol="1" anchor="t">
                        <a:noAutofit/>
                      </wps:bodyPr>
                    </wps:wsp>
                  </a:graphicData>
                </a:graphic>
              </wp:anchor>
            </w:drawing>
          </mc:Choice>
          <mc:Fallback>
            <w:pict>
              <v:shapetype id="_x0000_t202" coordsize="21600,21600" o:spt="202" path="m,l,21600r21600,l21600,xe">
                <v:stroke joinstyle="miter"/>
                <v:path gradientshapeok="t" o:connecttype="rect"/>
              </v:shapetype>
              <v:shape id="officeArt object" o:spid="_x0000_s1026" type="#_x0000_t202" style="position:absolute;left:0;text-align:left;margin-left:280.3pt;margin-top:64.2pt;width:204.05pt;height:28.3pt;z-index:251666432;visibility:visible;mso-wrap-style:square;mso-wrap-distance-left:12pt;mso-wrap-distance-top:12pt;mso-wrap-distance-right:12pt;mso-wrap-distance-bottom:12pt;mso-position-horizontal:absolute;mso-position-horizontal-relative:margin;mso-position-vertical:absolute;mso-position-vertical-relative:page;v-text-anchor:top" wrapcoords="-5 -38 21589 -38 21589 21524 -5 21524 -5 -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444AEAAK4DAAAOAAAAZHJzL2Uyb0RvYy54bWysU8Fu2zAMvQ/YPwi6L3actMmMOEW3osOA&#10;YR3Q7QNkWYo1SKImKbHz96NsJzXWWzEfZJMUH8nH591dbzQ5CR8U2IouFzklwnJolD1U9NfPxw9b&#10;SkJktmEarKjoWQR6t3//bte5UhTQgm6EJwhiQ9m5irYxujLLAm+FYWEBTlgMSvCGRTT9IWs86xDd&#10;6KzI89usA984D1yEgN6HMUj3A76UgscnKYOIRFcUe4vD6YezTme237Hy4JlrFZ/aYG/owjBlsegV&#10;6oFFRo5evYIyinsIIOOCg8lASsXFMANOs8z/mea5ZU4MsyA5wV1pCv8Pln8//fBENbi7fLParJfb&#10;YkOJZQZ3NXZ37yOB+jcymcjqXCgx59lhVuw/QY+JF39AZ+Kgl96kN+YTjCPt5yvVoo+Eo7O4+bhc&#10;rW8p4RhboVFsE0z2ku18iF8EGJI+KupTAwmVnb6FOF69XEluC49K62Gd2pIO2yo2OZbmDFUlNRuT&#10;Z7eMiqg8rUxF13l6pvraJjgxaGeqlIYeh0tfsa/7iYkamjMS0aF+Khr+HJkXlOivFhd0k29T+Tg3&#10;/Nyo54Y9ms+AEl1SwixvARV6afj+GEGqYeJUfSyJTCUDRTFwNgk4qW5uD7defrP9XwAAAP//AwBQ&#10;SwMEFAAGAAgAAAAhAOxqx3/iAAAACwEAAA8AAABkcnMvZG93bnJldi54bWxMj8FOwzAMhu9IvENk&#10;JG4sYWKhK00nhIQAiQMbmwa3rDFtRpNUTdZ1b485wdH+P/3+XCxG17IB+2iDV3A9EcDQV8FYXytY&#10;vz9eZcBi0t7oNnhUcMIIi/L8rNC5CUe/xGGVakYlPuZaQZNSl3MeqwadjpPQoafsK/ROJxr7mpte&#10;H6nctXwqhOROW08XGt3hQ4PV9+rgFMhhvv/gZrN9W+rN64v9tM9P+5NSlxfj/R2whGP6g+FXn9Sh&#10;JKddOHgTWatgJoUklIJpdgOMiLnMboHtaJPNBPCy4P9/KH8AAAD//wMAUEsBAi0AFAAGAAgAAAAh&#10;ALaDOJL+AAAA4QEAABMAAAAAAAAAAAAAAAAAAAAAAFtDb250ZW50X1R5cGVzXS54bWxQSwECLQAU&#10;AAYACAAAACEAOP0h/9YAAACUAQAACwAAAAAAAAAAAAAAAAAvAQAAX3JlbHMvLnJlbHNQSwECLQAU&#10;AAYACAAAACEA/fruOOABAACuAwAADgAAAAAAAAAAAAAAAAAuAgAAZHJzL2Uyb0RvYy54bWxQSwEC&#10;LQAUAAYACAAAACEA7GrHf+IAAAALAQAADwAAAAAAAAAAAAAAAAA6BAAAZHJzL2Rvd25yZXYueG1s&#10;UEsFBgAAAAAEAAQA8wAAAEkFAAAAAA==&#10;" filled="f" stroked="f" strokeweight="1pt">
                <v:stroke miterlimit="4"/>
                <v:textbox inset="4pt,4pt,4pt,4pt">
                  <w:txbxContent>
                    <w:p w:rsidR="00A87FFA" w:rsidRDefault="00A87FFA">
                      <w:pPr>
                        <w:pStyle w:val="Caption"/>
                        <w:tabs>
                          <w:tab w:val="left" w:pos="1440"/>
                          <w:tab w:val="left" w:pos="2880"/>
                        </w:tabs>
                      </w:pPr>
                    </w:p>
                  </w:txbxContent>
                </v:textbox>
                <w10:wrap type="through" anchorx="margin" anchory="page"/>
              </v:shape>
            </w:pict>
          </mc:Fallback>
        </mc:AlternateContent>
      </w:r>
      <w:r w:rsidR="00BD208C">
        <w:rPr>
          <w:noProof/>
          <w:lang w:val="en-GB"/>
        </w:rPr>
        <mc:AlternateContent>
          <mc:Choice Requires="wps">
            <w:drawing>
              <wp:anchor distT="152400" distB="152400" distL="152400" distR="152400" simplePos="0" relativeHeight="251662336" behindDoc="0" locked="0" layoutInCell="1" allowOverlap="1">
                <wp:simplePos x="0" y="0"/>
                <wp:positionH relativeFrom="page">
                  <wp:posOffset>4245064</wp:posOffset>
                </wp:positionH>
                <wp:positionV relativeFrom="page">
                  <wp:posOffset>1469389</wp:posOffset>
                </wp:positionV>
                <wp:extent cx="3175000" cy="2747467"/>
                <wp:effectExtent l="0" t="0" r="0" b="0"/>
                <wp:wrapThrough wrapText="bothSides" distL="152400" distR="152400">
                  <wp:wrapPolygon edited="1">
                    <wp:start x="0" y="0"/>
                    <wp:lineTo x="21600" y="0"/>
                    <wp:lineTo x="21600" y="21600"/>
                    <wp:lineTo x="0" y="21600"/>
                    <wp:lineTo x="0" y="0"/>
                  </wp:wrapPolygon>
                </wp:wrapThrough>
                <wp:docPr id="1073741828" name="officeArt object"/>
                <wp:cNvGraphicFramePr/>
                <a:graphic xmlns:a="http://schemas.openxmlformats.org/drawingml/2006/main">
                  <a:graphicData uri="http://schemas.microsoft.com/office/word/2010/wordprocessingShape">
                    <wps:wsp>
                      <wps:cNvSpPr txBox="1"/>
                      <wps:spPr>
                        <a:xfrm>
                          <a:off x="0" y="0"/>
                          <a:ext cx="3175000" cy="2747467"/>
                        </a:xfrm>
                        <a:prstGeom prst="rect">
                          <a:avLst/>
                        </a:prstGeom>
                        <a:noFill/>
                        <a:ln w="12700" cap="flat">
                          <a:noFill/>
                          <a:miter lim="400000"/>
                        </a:ln>
                        <a:effectLst/>
                      </wps:spPr>
                      <wps:txbx>
                        <w:txbxContent>
                          <w:p w:rsidR="00BD208C" w:rsidRDefault="00BD208C">
                            <w:pPr>
                              <w:pStyle w:val="Caption"/>
                              <w:tabs>
                                <w:tab w:val="left" w:pos="1440"/>
                                <w:tab w:val="left" w:pos="2880"/>
                                <w:tab w:val="left" w:pos="4320"/>
                              </w:tabs>
                              <w:spacing w:line="288" w:lineRule="auto"/>
                              <w:rPr>
                                <w:rFonts w:ascii="Arial" w:hAnsi="Arial"/>
                                <w:sz w:val="24"/>
                                <w:szCs w:val="24"/>
                              </w:rPr>
                            </w:pPr>
                            <w:r>
                              <w:rPr>
                                <w:rFonts w:ascii="Arial" w:hAnsi="Arial"/>
                                <w:sz w:val="24"/>
                                <w:szCs w:val="24"/>
                              </w:rPr>
                              <w:t xml:space="preserve">Video </w:t>
                            </w:r>
                            <w:proofErr w:type="gramStart"/>
                            <w:r>
                              <w:rPr>
                                <w:rFonts w:ascii="Arial" w:hAnsi="Arial"/>
                                <w:sz w:val="24"/>
                                <w:szCs w:val="24"/>
                              </w:rPr>
                              <w:t>1</w:t>
                            </w:r>
                            <w:proofErr w:type="gramEnd"/>
                            <w:r>
                              <w:rPr>
                                <w:rFonts w:ascii="Arial" w:hAnsi="Arial"/>
                                <w:sz w:val="24"/>
                                <w:szCs w:val="24"/>
                              </w:rPr>
                              <w:t xml:space="preserve"> </w:t>
                            </w:r>
                          </w:p>
                          <w:p w:rsidR="00BD208C" w:rsidRDefault="00BD208C">
                            <w:pPr>
                              <w:pStyle w:val="Caption"/>
                              <w:tabs>
                                <w:tab w:val="left" w:pos="1440"/>
                                <w:tab w:val="left" w:pos="2880"/>
                                <w:tab w:val="left" w:pos="4320"/>
                              </w:tabs>
                              <w:spacing w:line="288" w:lineRule="auto"/>
                              <w:rPr>
                                <w:rFonts w:ascii="Arial" w:hAnsi="Arial"/>
                                <w:sz w:val="24"/>
                                <w:szCs w:val="24"/>
                              </w:rPr>
                            </w:pPr>
                          </w:p>
                          <w:p w:rsidR="00A87FFA" w:rsidRDefault="00BD208C">
                            <w:pPr>
                              <w:pStyle w:val="Caption"/>
                              <w:tabs>
                                <w:tab w:val="left" w:pos="1440"/>
                                <w:tab w:val="left" w:pos="2880"/>
                                <w:tab w:val="left" w:pos="4320"/>
                              </w:tabs>
                              <w:spacing w:line="288" w:lineRule="auto"/>
                            </w:pPr>
                            <w:r>
                              <w:rPr>
                                <w:rFonts w:ascii="Arial" w:hAnsi="Arial"/>
                                <w:sz w:val="24"/>
                                <w:szCs w:val="24"/>
                              </w:rPr>
                              <w:t xml:space="preserve"> </w:t>
                            </w:r>
                            <w:r>
                              <w:rPr>
                                <w:rFonts w:ascii="Arial" w:hAnsi="Arial"/>
                                <w:sz w:val="24"/>
                                <w:szCs w:val="24"/>
                              </w:rPr>
                              <w:t>Watch the back ch</w:t>
                            </w:r>
                            <w:r w:rsidR="00817103">
                              <w:rPr>
                                <w:rFonts w:ascii="Arial" w:hAnsi="Arial"/>
                                <w:sz w:val="24"/>
                                <w:szCs w:val="24"/>
                              </w:rPr>
                              <w:t xml:space="preserve">ildren. The child </w:t>
                            </w:r>
                            <w:proofErr w:type="gramStart"/>
                            <w:r w:rsidR="00817103">
                              <w:rPr>
                                <w:rFonts w:ascii="Arial" w:hAnsi="Arial"/>
                                <w:sz w:val="24"/>
                                <w:szCs w:val="24"/>
                              </w:rPr>
                              <w:t>being carried</w:t>
                            </w:r>
                            <w:proofErr w:type="gramEnd"/>
                            <w:r>
                              <w:rPr>
                                <w:rFonts w:ascii="Arial" w:hAnsi="Arial"/>
                                <w:sz w:val="24"/>
                                <w:szCs w:val="24"/>
                              </w:rPr>
                              <w:t xml:space="preserve"> by his sister has Cerebral Palsy. </w:t>
                            </w:r>
                            <w:proofErr w:type="gramStart"/>
                            <w:r>
                              <w:rPr>
                                <w:rFonts w:ascii="Arial" w:hAnsi="Arial"/>
                                <w:sz w:val="24"/>
                                <w:szCs w:val="24"/>
                              </w:rPr>
                              <w:t>It</w:t>
                            </w:r>
                            <w:r>
                              <w:rPr>
                                <w:rFonts w:ascii="Arial" w:hAnsi="Arial"/>
                                <w:sz w:val="24"/>
                                <w:szCs w:val="24"/>
                              </w:rPr>
                              <w:t>’</w:t>
                            </w:r>
                            <w:r>
                              <w:rPr>
                                <w:rFonts w:ascii="Arial" w:hAnsi="Arial"/>
                                <w:sz w:val="24"/>
                                <w:szCs w:val="24"/>
                              </w:rPr>
                              <w:t>s</w:t>
                            </w:r>
                            <w:proofErr w:type="gramEnd"/>
                            <w:r>
                              <w:rPr>
                                <w:rFonts w:ascii="Arial" w:hAnsi="Arial"/>
                                <w:sz w:val="24"/>
                                <w:szCs w:val="24"/>
                              </w:rPr>
                              <w:t xml:space="preserve"> an </w:t>
                            </w:r>
                            <w:r>
                              <w:rPr>
                                <w:rFonts w:ascii="Arial" w:hAnsi="Arial"/>
                                <w:sz w:val="24"/>
                                <w:szCs w:val="24"/>
                              </w:rPr>
                              <w:t>example of authentic inclusion which wasn</w:t>
                            </w:r>
                            <w:r>
                              <w:rPr>
                                <w:rFonts w:ascii="Arial" w:hAnsi="Arial"/>
                                <w:sz w:val="24"/>
                                <w:szCs w:val="24"/>
                              </w:rPr>
                              <w:t>’</w:t>
                            </w:r>
                            <w:r>
                              <w:rPr>
                                <w:rFonts w:ascii="Arial" w:hAnsi="Arial"/>
                                <w:sz w:val="24"/>
                                <w:szCs w:val="24"/>
                              </w:rPr>
                              <w:t>t planned for and happened naturally in a dance class.</w:t>
                            </w:r>
                          </w:p>
                        </w:txbxContent>
                      </wps:txbx>
                      <wps:bodyPr wrap="square" lIns="50800" tIns="50800" rIns="50800" bIns="50800" numCol="1" anchor="t">
                        <a:noAutofit/>
                      </wps:bodyPr>
                    </wps:wsp>
                  </a:graphicData>
                </a:graphic>
              </wp:anchor>
            </w:drawing>
          </mc:Choice>
          <mc:Fallback>
            <w:pict>
              <v:shape id="_x0000_s1027" type="#_x0000_t202" style="position:absolute;left:0;text-align:left;margin-left:334.25pt;margin-top:115.7pt;width:250pt;height:216.35pt;z-index:251662336;visibility:visible;mso-wrap-style:square;mso-wrap-distance-left:12pt;mso-wrap-distance-top:12pt;mso-wrap-distance-right:12pt;mso-wrap-distance-bottom:12pt;mso-position-horizontal:absolute;mso-position-horizontal-relative:page;mso-position-vertical:absolute;mso-position-vertical-relative:page;v-text-anchor:top" wrapcoords="0 -5 21600 -5 21600 21590 0 21590 0 -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gyZ4QEAALYDAAAOAAAAZHJzL2Uyb0RvYy54bWysU11v2yAUfZ+0/4B4X2ynaR1ZcapuVadJ&#10;0zap6w8gGGIm4DIgsfPvd8FJam1v1V4w9+tw7rnXm/vRaHIUPiiwLa0WJSXCcuiU3bf05efThzUl&#10;ITLbMQ1WtPQkAr3fvn+3GVwjltCD7oQnCGJDM7iW9jG6pigC74VhYQFOWAxK8IZFNP2+6DwbEN3o&#10;YlmWd8UAvnMeuAgBvY9TkG4zvpSCx+9SBhGJbilyi/n0+dyls9huWLP3zPWKn2mwN7AwTFl89Ar1&#10;yCIjB6/+gTKKewgg44KDKUBKxUXuAbupyr+6ee6ZE7kXFCe4q0zh/8Hyb8cfnqgOZ1fWN/WqWi9x&#10;YpYZnNXE7sFHArtfqGQSa3ChwZpnh1Vx/AgjFl78AZ1Jg1F6k75YTzCOsp+uUosxEo7Om6q+LUsM&#10;cYwt61W9uqsTTvFa7nyInwUYki4t9YlBgmXHryFOqZeU5LbwpLTO89SWDMhrWecHGK6V1GwqnmUZ&#10;FXH1tDItXSEVzJ1AtU1wIi/P+aXU9dRdusVxN06SXTrfQXdCQQbco5aG3wfmBSX6i8VB3ZbrxCLO&#10;DT83dnPDHswnwFWtKGGW94CbeuH9cIggVW48kZieRMGSgcuRpTsvctq+uZ2zXn+37R8AAAD//wMA&#10;UEsDBBQABgAIAAAAIQBPMEyG4QAAAAwBAAAPAAAAZHJzL2Rvd25yZXYueG1sTI9NT8MwDIbvSPyH&#10;yEjcWNoxqlGaTggJARIH9iXg5jWm7Wicqsm67t+TcoGj/b56/DhbDKYRPXWutqwgnkQgiAuray4V&#10;bNaPV3MQziNrbCyTghM5WOTnZxmm2h55Sf3KlyJA2KWooPK+TaV0RUUG3cS2xCH7sp1BH8aulLrD&#10;Y4CbRk6jKJEGaw4XKmzpoaLie3UwCpL+dv8h9fb9bYnb15f6s35+2p+UurwY7u9AeBr8XxlG/aAO&#10;eXDa2QNrJ5rASOY3oapgeh3PQIyN+He1G7NZDDLP5P8n8h8AAAD//wMAUEsBAi0AFAAGAAgAAAAh&#10;ALaDOJL+AAAA4QEAABMAAAAAAAAAAAAAAAAAAAAAAFtDb250ZW50X1R5cGVzXS54bWxQSwECLQAU&#10;AAYACAAAACEAOP0h/9YAAACUAQAACwAAAAAAAAAAAAAAAAAvAQAAX3JlbHMvLnJlbHNQSwECLQAU&#10;AAYACAAAACEAZpIMmeEBAAC2AwAADgAAAAAAAAAAAAAAAAAuAgAAZHJzL2Uyb0RvYy54bWxQSwEC&#10;LQAUAAYACAAAACEATzBMhuEAAAAMAQAADwAAAAAAAAAAAAAAAAA7BAAAZHJzL2Rvd25yZXYueG1s&#10;UEsFBgAAAAAEAAQA8wAAAEkFAAAAAA==&#10;" filled="f" stroked="f" strokeweight="1pt">
                <v:stroke miterlimit="4"/>
                <v:textbox inset="4pt,4pt,4pt,4pt">
                  <w:txbxContent>
                    <w:p w:rsidR="00BD208C" w:rsidRDefault="00BD208C">
                      <w:pPr>
                        <w:pStyle w:val="Caption"/>
                        <w:tabs>
                          <w:tab w:val="left" w:pos="1440"/>
                          <w:tab w:val="left" w:pos="2880"/>
                          <w:tab w:val="left" w:pos="4320"/>
                        </w:tabs>
                        <w:spacing w:line="288" w:lineRule="auto"/>
                        <w:rPr>
                          <w:rFonts w:ascii="Arial" w:hAnsi="Arial"/>
                          <w:sz w:val="24"/>
                          <w:szCs w:val="24"/>
                        </w:rPr>
                      </w:pPr>
                      <w:r>
                        <w:rPr>
                          <w:rFonts w:ascii="Arial" w:hAnsi="Arial"/>
                          <w:sz w:val="24"/>
                          <w:szCs w:val="24"/>
                        </w:rPr>
                        <w:t xml:space="preserve">Video </w:t>
                      </w:r>
                      <w:proofErr w:type="gramStart"/>
                      <w:r>
                        <w:rPr>
                          <w:rFonts w:ascii="Arial" w:hAnsi="Arial"/>
                          <w:sz w:val="24"/>
                          <w:szCs w:val="24"/>
                        </w:rPr>
                        <w:t>1</w:t>
                      </w:r>
                      <w:proofErr w:type="gramEnd"/>
                      <w:r>
                        <w:rPr>
                          <w:rFonts w:ascii="Arial" w:hAnsi="Arial"/>
                          <w:sz w:val="24"/>
                          <w:szCs w:val="24"/>
                        </w:rPr>
                        <w:t xml:space="preserve"> </w:t>
                      </w:r>
                    </w:p>
                    <w:p w:rsidR="00BD208C" w:rsidRDefault="00BD208C">
                      <w:pPr>
                        <w:pStyle w:val="Caption"/>
                        <w:tabs>
                          <w:tab w:val="left" w:pos="1440"/>
                          <w:tab w:val="left" w:pos="2880"/>
                          <w:tab w:val="left" w:pos="4320"/>
                        </w:tabs>
                        <w:spacing w:line="288" w:lineRule="auto"/>
                        <w:rPr>
                          <w:rFonts w:ascii="Arial" w:hAnsi="Arial"/>
                          <w:sz w:val="24"/>
                          <w:szCs w:val="24"/>
                        </w:rPr>
                      </w:pPr>
                    </w:p>
                    <w:p w:rsidR="00A87FFA" w:rsidRDefault="00BD208C">
                      <w:pPr>
                        <w:pStyle w:val="Caption"/>
                        <w:tabs>
                          <w:tab w:val="left" w:pos="1440"/>
                          <w:tab w:val="left" w:pos="2880"/>
                          <w:tab w:val="left" w:pos="4320"/>
                        </w:tabs>
                        <w:spacing w:line="288" w:lineRule="auto"/>
                      </w:pPr>
                      <w:r>
                        <w:rPr>
                          <w:rFonts w:ascii="Arial" w:hAnsi="Arial"/>
                          <w:sz w:val="24"/>
                          <w:szCs w:val="24"/>
                        </w:rPr>
                        <w:t xml:space="preserve"> </w:t>
                      </w:r>
                      <w:r>
                        <w:rPr>
                          <w:rFonts w:ascii="Arial" w:hAnsi="Arial"/>
                          <w:sz w:val="24"/>
                          <w:szCs w:val="24"/>
                        </w:rPr>
                        <w:t>Watch the back ch</w:t>
                      </w:r>
                      <w:r w:rsidR="00817103">
                        <w:rPr>
                          <w:rFonts w:ascii="Arial" w:hAnsi="Arial"/>
                          <w:sz w:val="24"/>
                          <w:szCs w:val="24"/>
                        </w:rPr>
                        <w:t xml:space="preserve">ildren. The child </w:t>
                      </w:r>
                      <w:proofErr w:type="gramStart"/>
                      <w:r w:rsidR="00817103">
                        <w:rPr>
                          <w:rFonts w:ascii="Arial" w:hAnsi="Arial"/>
                          <w:sz w:val="24"/>
                          <w:szCs w:val="24"/>
                        </w:rPr>
                        <w:t>being carried</w:t>
                      </w:r>
                      <w:proofErr w:type="gramEnd"/>
                      <w:r>
                        <w:rPr>
                          <w:rFonts w:ascii="Arial" w:hAnsi="Arial"/>
                          <w:sz w:val="24"/>
                          <w:szCs w:val="24"/>
                        </w:rPr>
                        <w:t xml:space="preserve"> by his sister has Cerebral Palsy. </w:t>
                      </w:r>
                      <w:proofErr w:type="gramStart"/>
                      <w:r>
                        <w:rPr>
                          <w:rFonts w:ascii="Arial" w:hAnsi="Arial"/>
                          <w:sz w:val="24"/>
                          <w:szCs w:val="24"/>
                        </w:rPr>
                        <w:t>It</w:t>
                      </w:r>
                      <w:r>
                        <w:rPr>
                          <w:rFonts w:ascii="Arial" w:hAnsi="Arial"/>
                          <w:sz w:val="24"/>
                          <w:szCs w:val="24"/>
                        </w:rPr>
                        <w:t>’</w:t>
                      </w:r>
                      <w:r>
                        <w:rPr>
                          <w:rFonts w:ascii="Arial" w:hAnsi="Arial"/>
                          <w:sz w:val="24"/>
                          <w:szCs w:val="24"/>
                        </w:rPr>
                        <w:t>s</w:t>
                      </w:r>
                      <w:proofErr w:type="gramEnd"/>
                      <w:r>
                        <w:rPr>
                          <w:rFonts w:ascii="Arial" w:hAnsi="Arial"/>
                          <w:sz w:val="24"/>
                          <w:szCs w:val="24"/>
                        </w:rPr>
                        <w:t xml:space="preserve"> an </w:t>
                      </w:r>
                      <w:r>
                        <w:rPr>
                          <w:rFonts w:ascii="Arial" w:hAnsi="Arial"/>
                          <w:sz w:val="24"/>
                          <w:szCs w:val="24"/>
                        </w:rPr>
                        <w:t>example of authentic inclusion which wasn</w:t>
                      </w:r>
                      <w:r>
                        <w:rPr>
                          <w:rFonts w:ascii="Arial" w:hAnsi="Arial"/>
                          <w:sz w:val="24"/>
                          <w:szCs w:val="24"/>
                        </w:rPr>
                        <w:t>’</w:t>
                      </w:r>
                      <w:r>
                        <w:rPr>
                          <w:rFonts w:ascii="Arial" w:hAnsi="Arial"/>
                          <w:sz w:val="24"/>
                          <w:szCs w:val="24"/>
                        </w:rPr>
                        <w:t>t planned for and happened naturally in a dance class.</w:t>
                      </w:r>
                    </w:p>
                  </w:txbxContent>
                </v:textbox>
                <w10:wrap type="through" anchorx="page" anchory="page"/>
              </v:shape>
            </w:pict>
          </mc:Fallback>
        </mc:AlternateContent>
      </w:r>
      <w:r w:rsidR="00BD208C">
        <w:rPr>
          <w:noProof/>
          <w:lang w:val="en-GB"/>
        </w:rPr>
        <mc:AlternateContent>
          <mc:Choice Requires="wps">
            <w:drawing>
              <wp:anchor distT="152400" distB="152400" distL="152400" distR="152400" simplePos="0" relativeHeight="251663360" behindDoc="0" locked="0" layoutInCell="1" allowOverlap="1">
                <wp:simplePos x="0" y="0"/>
                <wp:positionH relativeFrom="page">
                  <wp:posOffset>4286250</wp:posOffset>
                </wp:positionH>
                <wp:positionV relativeFrom="page">
                  <wp:posOffset>5679419</wp:posOffset>
                </wp:positionV>
                <wp:extent cx="3175000" cy="1972807"/>
                <wp:effectExtent l="0" t="0" r="0" b="0"/>
                <wp:wrapThrough wrapText="bothSides" distL="152400" distR="152400">
                  <wp:wrapPolygon edited="1">
                    <wp:start x="0" y="0"/>
                    <wp:lineTo x="21600" y="0"/>
                    <wp:lineTo x="21600" y="21600"/>
                    <wp:lineTo x="0" y="21600"/>
                    <wp:lineTo x="0" y="0"/>
                  </wp:wrapPolygon>
                </wp:wrapThrough>
                <wp:docPr id="1073741829" name="officeArt object"/>
                <wp:cNvGraphicFramePr/>
                <a:graphic xmlns:a="http://schemas.openxmlformats.org/drawingml/2006/main">
                  <a:graphicData uri="http://schemas.microsoft.com/office/word/2010/wordprocessingShape">
                    <wps:wsp>
                      <wps:cNvSpPr txBox="1"/>
                      <wps:spPr>
                        <a:xfrm>
                          <a:off x="0" y="0"/>
                          <a:ext cx="3175000" cy="1972807"/>
                        </a:xfrm>
                        <a:prstGeom prst="rect">
                          <a:avLst/>
                        </a:prstGeom>
                        <a:noFill/>
                        <a:ln w="12700" cap="flat">
                          <a:noFill/>
                          <a:miter lim="400000"/>
                        </a:ln>
                        <a:effectLst/>
                        <a:extLst>
                          <a:ext uri="{C572A759-6A51-4108-AA02-DFA0A04FC94B}">
                            <ma14:wrappingTextBoxFlag xmlns:ma14="http://schemas.microsoft.com/office/mac/drawingml/2011/main" xmlns:o="urn:schemas-microsoft-com:office:office" xmlns:v="urn:schemas-microsoft-com:vml" xmlns:w10="urn:schemas-microsoft-com:office:word" xmlns:w="http://schemas.openxmlformats.org/wordprocessingml/2006/main" xmlns="" val="1"/>
                          </a:ext>
                        </a:extLst>
                      </wps:spPr>
                      <wps:txbx>
                        <w:txbxContent>
                          <w:p w:rsidR="00A87FFA" w:rsidRDefault="00BD208C">
                            <w:pPr>
                              <w:pStyle w:val="Caption"/>
                              <w:tabs>
                                <w:tab w:val="left" w:pos="1440"/>
                                <w:tab w:val="left" w:pos="2880"/>
                                <w:tab w:val="left" w:pos="4320"/>
                              </w:tabs>
                              <w:spacing w:line="360" w:lineRule="auto"/>
                            </w:pPr>
                            <w:r>
                              <w:rPr>
                                <w:rFonts w:ascii="Arial" w:hAnsi="Arial"/>
                                <w:sz w:val="24"/>
                                <w:szCs w:val="24"/>
                              </w:rPr>
                              <w:t xml:space="preserve">This video shows the same child who attended the Iron Man </w:t>
                            </w:r>
                            <w:proofErr w:type="gramStart"/>
                            <w:r>
                              <w:rPr>
                                <w:rFonts w:ascii="Arial" w:hAnsi="Arial"/>
                                <w:sz w:val="24"/>
                                <w:szCs w:val="24"/>
                              </w:rPr>
                              <w:t>kids</w:t>
                            </w:r>
                            <w:proofErr w:type="gramEnd"/>
                            <w:r>
                              <w:rPr>
                                <w:rFonts w:ascii="Arial" w:hAnsi="Arial"/>
                                <w:sz w:val="24"/>
                                <w:szCs w:val="24"/>
                              </w:rPr>
                              <w:t xml:space="preserve"> event to </w:t>
                            </w:r>
                            <w:r>
                              <w:rPr>
                                <w:rFonts w:ascii="Arial" w:hAnsi="Arial"/>
                                <w:sz w:val="24"/>
                                <w:szCs w:val="24"/>
                              </w:rPr>
                              <w:t>‘</w:t>
                            </w:r>
                            <w:r>
                              <w:rPr>
                                <w:rFonts w:ascii="Arial" w:hAnsi="Arial"/>
                                <w:sz w:val="24"/>
                                <w:szCs w:val="24"/>
                              </w:rPr>
                              <w:t>watch</w:t>
                            </w:r>
                            <w:r>
                              <w:rPr>
                                <w:rFonts w:ascii="Arial" w:hAnsi="Arial"/>
                                <w:sz w:val="24"/>
                                <w:szCs w:val="24"/>
                              </w:rPr>
                              <w:t>’</w:t>
                            </w:r>
                            <w:r>
                              <w:rPr>
                                <w:rFonts w:ascii="Arial" w:hAnsi="Arial"/>
                                <w:sz w:val="24"/>
                                <w:szCs w:val="24"/>
                              </w:rPr>
                              <w:t>. He asked to join in and despite having his wheelchair with him, he insisted</w:t>
                            </w:r>
                            <w:r>
                              <w:rPr>
                                <w:rFonts w:ascii="Arial" w:hAnsi="Arial"/>
                                <w:sz w:val="24"/>
                                <w:szCs w:val="24"/>
                              </w:rPr>
                              <w:t xml:space="preserve"> on completing the race. It shows the desire of children to be included.</w:t>
                            </w:r>
                          </w:p>
                        </w:txbxContent>
                      </wps:txbx>
                      <wps:bodyPr wrap="square" lIns="50800" tIns="50800" rIns="50800" bIns="50800" numCol="1" anchor="t">
                        <a:noAutofit/>
                      </wps:bodyPr>
                    </wps:wsp>
                  </a:graphicData>
                </a:graphic>
              </wp:anchor>
            </w:drawing>
          </mc:Choice>
          <mc:Fallback>
            <w:pict>
              <v:shape id="_x0000_s1028" type="#_x0000_t202" style="visibility:visible;position:absolute;margin-left:337.5pt;margin-top:447.2pt;width:250.0pt;height:155.3pt;z-index:251663360;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s>
                        <w:spacing w:line="360" w:lineRule="auto"/>
                      </w:pPr>
                      <w:r>
                        <w:rPr>
                          <w:rFonts w:ascii="Arial" w:hAnsi="Arial"/>
                          <w:sz w:val="24"/>
                          <w:szCs w:val="24"/>
                          <w:rtl w:val="0"/>
                          <w:lang w:val="en-US"/>
                        </w:rPr>
                        <w:t xml:space="preserve">This video shows the same child who attended the Iron Man kids event to </w:t>
                      </w:r>
                      <w:r>
                        <w:rPr>
                          <w:rFonts w:ascii="Arial" w:hAnsi="Arial" w:hint="default"/>
                          <w:sz w:val="24"/>
                          <w:szCs w:val="24"/>
                          <w:rtl w:val="0"/>
                          <w:lang w:val="en-US"/>
                        </w:rPr>
                        <w:t>‘</w:t>
                      </w:r>
                      <w:r>
                        <w:rPr>
                          <w:rFonts w:ascii="Arial" w:hAnsi="Arial"/>
                          <w:sz w:val="24"/>
                          <w:szCs w:val="24"/>
                          <w:rtl w:val="0"/>
                          <w:lang w:val="en-US"/>
                        </w:rPr>
                        <w:t>watch</w:t>
                      </w:r>
                      <w:r>
                        <w:rPr>
                          <w:rFonts w:ascii="Arial" w:hAnsi="Arial" w:hint="default"/>
                          <w:sz w:val="24"/>
                          <w:szCs w:val="24"/>
                          <w:rtl w:val="0"/>
                          <w:lang w:val="en-US"/>
                        </w:rPr>
                        <w:t>’</w:t>
                      </w:r>
                      <w:r>
                        <w:rPr>
                          <w:rFonts w:ascii="Arial" w:hAnsi="Arial"/>
                          <w:sz w:val="24"/>
                          <w:szCs w:val="24"/>
                          <w:rtl w:val="0"/>
                          <w:lang w:val="en-US"/>
                        </w:rPr>
                        <w:t>. He asked to join in and despite having his wheelchair with him, he insisted on completing the race. It shows the desire of children to be included.</w:t>
                      </w:r>
                    </w:p>
                  </w:txbxContent>
                </v:textbox>
                <w10:wrap type="through" side="bothSides" anchorx="page" anchory="page"/>
              </v:shape>
            </w:pict>
          </mc:Fallback>
        </mc:AlternateContent>
      </w:r>
    </w:p>
    <w:p w:rsidR="00A87FFA" w:rsidRDefault="00BD208C">
      <w:pPr>
        <w:pStyle w:val="BodyA"/>
        <w:spacing w:line="360" w:lineRule="auto"/>
        <w:jc w:val="center"/>
        <w:rPr>
          <w:rFonts w:ascii="Arial" w:eastAsia="Arial" w:hAnsi="Arial" w:cs="Arial"/>
          <w:color w:val="010000"/>
          <w:sz w:val="86"/>
          <w:szCs w:val="86"/>
          <w:u w:color="010000"/>
        </w:rPr>
      </w:pPr>
      <w:r>
        <w:rPr>
          <w:noProof/>
          <w:lang w:val="en-GB"/>
        </w:rPr>
        <mc:AlternateContent>
          <mc:Choice Requires="wps">
            <w:drawing>
              <wp:anchor distT="152400" distB="152400" distL="152400" distR="152400" simplePos="0" relativeHeight="251665408" behindDoc="0" locked="0" layoutInCell="1" allowOverlap="1">
                <wp:simplePos x="0" y="0"/>
                <wp:positionH relativeFrom="page">
                  <wp:posOffset>4581525</wp:posOffset>
                </wp:positionH>
                <wp:positionV relativeFrom="page">
                  <wp:posOffset>6057900</wp:posOffset>
                </wp:positionV>
                <wp:extent cx="2783205" cy="374650"/>
                <wp:effectExtent l="0" t="0" r="0" b="0"/>
                <wp:wrapThrough wrapText="bothSides" distL="152400" distR="152400">
                  <wp:wrapPolygon edited="1">
                    <wp:start x="0" y="0"/>
                    <wp:lineTo x="21600" y="0"/>
                    <wp:lineTo x="21600" y="21600"/>
                    <wp:lineTo x="0" y="21600"/>
                    <wp:lineTo x="0" y="0"/>
                  </wp:wrapPolygon>
                </wp:wrapThrough>
                <wp:docPr id="1073741830" name="officeArt object"/>
                <wp:cNvGraphicFramePr/>
                <a:graphic xmlns:a="http://schemas.openxmlformats.org/drawingml/2006/main">
                  <a:graphicData uri="http://schemas.microsoft.com/office/word/2010/wordprocessingShape">
                    <wps:wsp>
                      <wps:cNvSpPr txBox="1"/>
                      <wps:spPr>
                        <a:xfrm>
                          <a:off x="0" y="0"/>
                          <a:ext cx="2783205" cy="374650"/>
                        </a:xfrm>
                        <a:prstGeom prst="rect">
                          <a:avLst/>
                        </a:prstGeom>
                        <a:noFill/>
                        <a:ln w="12700" cap="flat">
                          <a:noFill/>
                          <a:miter lim="400000"/>
                        </a:ln>
                        <a:effectLst/>
                      </wps:spPr>
                      <wps:txbx>
                        <w:txbxContent>
                          <w:p w:rsidR="00A87FFA" w:rsidRDefault="00A87FFA">
                            <w:pPr>
                              <w:pStyle w:val="Caption"/>
                              <w:tabs>
                                <w:tab w:val="left" w:pos="1440"/>
                                <w:tab w:val="left" w:pos="2880"/>
                                <w:tab w:val="left" w:pos="4320"/>
                              </w:tabs>
                            </w:pPr>
                          </w:p>
                        </w:txbxContent>
                      </wps:txbx>
                      <wps:bodyPr wrap="square" lIns="50800" tIns="50800" rIns="50800" bIns="50800" numCol="1" anchor="t">
                        <a:noAutofit/>
                      </wps:bodyPr>
                    </wps:wsp>
                  </a:graphicData>
                </a:graphic>
                <wp14:sizeRelV relativeFrom="margin">
                  <wp14:pctHeight>0</wp14:pctHeight>
                </wp14:sizeRelV>
              </wp:anchor>
            </w:drawing>
          </mc:Choice>
          <mc:Fallback>
            <w:pict>
              <v:shape id="_x0000_s1029" type="#_x0000_t202" style="position:absolute;left:0;text-align:left;margin-left:360.75pt;margin-top:477pt;width:219.15pt;height:29.5pt;z-index:251665408;visibility:visible;mso-wrap-style:square;mso-height-percent:0;mso-wrap-distance-left:12pt;mso-wrap-distance-top:12pt;mso-wrap-distance-right:12pt;mso-wrap-distance-bottom:12pt;mso-position-horizontal:absolute;mso-position-horizontal-relative:page;mso-position-vertical:absolute;mso-position-vertical-relative:page;mso-height-percent:0;mso-height-relative:margin;v-text-anchor:top" wrapcoords="0 0 21600 0 21600 21600 0 21600 0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8675AEAALUDAAAOAAAAZHJzL2Uyb0RvYy54bWysU8GO0zAQvSPxD5bvNGm63VZR09XCahES&#10;AqSFD3AcuzGyPcZ2m/TvGTttN4IbIgcnM+N582bmZfcwGk1OwgcFtqHLRUmJsBw6ZQ8N/fH9+d2W&#10;khCZ7ZgGKxp6FoE+7N++2Q2uFhX0oDvhCYLYUA+uoX2Mri6KwHthWFiAExaDErxhEU1/KDrPBkQ3&#10;uqjK8r4YwHfOAxchoPdpCtJ9xpdS8PhVyiAi0Q1FbjGfPp9tOov9jtUHz1yv+IUG+wcWhimLRW9Q&#10;TywycvTqLyijuIcAMi44mAKkVFzkHrCbZflHNy89cyL3gsMJ7jam8P9g+ZfTN09Uh7srN6vN3XK7&#10;wjFZZnBXE7tHHwm0P3GSaViDCzXmvDjMiuN7GDHx6g/oTDMYpTfpjfkE44h3vo1ajJFwdFab7aoq&#10;15RwjGHd+3XeRfGa7XyIHwUYkj4a6hOBhMpOn0NEJnj1eiW5LTwrrfM6tSUD0qo2JZbmDFUlNZuS&#10;Z7eMiqg8rUxD78r0pDYQVNsEJ7J2LpVS01Nz6SuO7Zgntro23kJ3xnkMKKOGhl9H5gUl+pPFPa3L&#10;bWIR54afG+3csEfzAVCpS0qY5T2gUK+8H48RpMqNJxJTSSScDNRGpn7RcRLf3M63Xv+2/W8AAAD/&#10;/wMAUEsDBBQABgAIAAAAIQA9huYj5AAAAA0BAAAPAAAAZHJzL2Rvd25yZXYueG1sTI/LTsMwEEX3&#10;SPyDNUjsqJ1CCglxKoSEAIkFfQnYTWOTuMR2FLtp+vdMV7Cb0RzdObeYj7Zlg+6D8U5CMhHAtKu8&#10;Mq6WsF49Xd0BCxGdwtY7LeGoA8zL87MCc+UPbqGHZawZhbiQo4Qmxi7nPFSNthgmvtOObt++txhp&#10;7WuuejxQuG35VIgZt2gcfWiw04+Nrn6WeythNmS7T642H+8L3Ly9mi/z8rw7Snl5MT7cA4t6jH8w&#10;nPRJHUpy2vq9U4G1Em6nSUqohCy9oVInIkkzarOlSSTXAnhZ8P8tyl8AAAD//wMAUEsBAi0AFAAG&#10;AAgAAAAhALaDOJL+AAAA4QEAABMAAAAAAAAAAAAAAAAAAAAAAFtDb250ZW50X1R5cGVzXS54bWxQ&#10;SwECLQAUAAYACAAAACEAOP0h/9YAAACUAQAACwAAAAAAAAAAAAAAAAAvAQAAX3JlbHMvLnJlbHNQ&#10;SwECLQAUAAYACAAAACEAw//Ou+QBAAC1AwAADgAAAAAAAAAAAAAAAAAuAgAAZHJzL2Uyb0RvYy54&#10;bWxQSwECLQAUAAYACAAAACEAPYbmI+QAAAANAQAADwAAAAAAAAAAAAAAAAA+BAAAZHJzL2Rvd25y&#10;ZXYueG1sUEsFBgAAAAAEAAQA8wAAAE8FAAAAAA==&#10;" filled="f" stroked="f" strokeweight="1pt">
                <v:stroke miterlimit="4"/>
                <v:textbox inset="4pt,4pt,4pt,4pt">
                  <w:txbxContent>
                    <w:p w:rsidR="00A87FFA" w:rsidRDefault="00A87FFA">
                      <w:pPr>
                        <w:pStyle w:val="Caption"/>
                        <w:tabs>
                          <w:tab w:val="left" w:pos="1440"/>
                          <w:tab w:val="left" w:pos="2880"/>
                          <w:tab w:val="left" w:pos="4320"/>
                        </w:tabs>
                      </w:pPr>
                    </w:p>
                  </w:txbxContent>
                </v:textbox>
                <w10:wrap type="through" anchorx="page" anchory="page"/>
              </v:shape>
            </w:pict>
          </mc:Fallback>
        </mc:AlternateContent>
      </w:r>
      <w:r>
        <w:rPr>
          <w:noProof/>
          <w:lang w:val="en-GB"/>
        </w:rPr>
        <mc:AlternateContent>
          <mc:Choice Requires="wps">
            <w:drawing>
              <wp:anchor distT="0" distB="0" distL="114300" distR="114300" simplePos="0" relativeHeight="251667456" behindDoc="0" locked="0" layoutInCell="1" allowOverlap="1">
                <wp:simplePos x="0" y="0"/>
                <wp:positionH relativeFrom="column">
                  <wp:posOffset>3537585</wp:posOffset>
                </wp:positionH>
                <wp:positionV relativeFrom="paragraph">
                  <wp:posOffset>208915</wp:posOffset>
                </wp:positionV>
                <wp:extent cx="1257300" cy="390525"/>
                <wp:effectExtent l="0" t="0" r="19050" b="28575"/>
                <wp:wrapNone/>
                <wp:docPr id="1" name="Text Box 1"/>
                <wp:cNvGraphicFramePr/>
                <a:graphic xmlns:a="http://schemas.openxmlformats.org/drawingml/2006/main">
                  <a:graphicData uri="http://schemas.microsoft.com/office/word/2010/wordprocessingShape">
                    <wps:wsp>
                      <wps:cNvSpPr txBox="1"/>
                      <wps:spPr>
                        <a:xfrm>
                          <a:off x="0" y="0"/>
                          <a:ext cx="1257300" cy="390525"/>
                        </a:xfrm>
                        <a:prstGeom prst="rect">
                          <a:avLst/>
                        </a:prstGeom>
                        <a:noFill/>
                        <a:ln w="6350">
                          <a:solidFill>
                            <a:schemeClr val="bg1"/>
                          </a:solidFill>
                        </a:ln>
                        <a:effectLst/>
                        <a:sp3d/>
                      </wps:spPr>
                      <wps:style>
                        <a:lnRef idx="0">
                          <a:scrgbClr r="0" g="0" b="0"/>
                        </a:lnRef>
                        <a:fillRef idx="0">
                          <a:scrgbClr r="0" g="0" b="0"/>
                        </a:fillRef>
                        <a:effectRef idx="0">
                          <a:scrgbClr r="0" g="0" b="0"/>
                        </a:effectRef>
                        <a:fontRef idx="none"/>
                      </wps:style>
                      <wps:txbx>
                        <w:txbxContent>
                          <w:p w:rsidR="00BD208C" w:rsidRDefault="00BD208C">
                            <w:r w:rsidRPr="00BD208C">
                              <w:rPr>
                                <w:rFonts w:ascii="Arial" w:hAnsi="Arial" w:cs="Arial"/>
                              </w:rPr>
                              <w:t>Video</w:t>
                            </w:r>
                            <w:r>
                              <w:t xml:space="preserve"> </w:t>
                            </w:r>
                            <w:proofErr w:type="gramStart"/>
                            <w:r>
                              <w:t>2</w:t>
                            </w:r>
                            <w:proofErr w:type="gramEnd"/>
                          </w:p>
                        </w:txbxContent>
                      </wps:txbx>
                      <wps:bodyPr rot="0" spcFirstLastPara="1" vertOverflow="overflow" horzOverflow="overflow" vert="horz" wrap="square" lIns="50800" tIns="50800" rIns="50800" bIns="50800" numCol="1" spcCol="3810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 o:spid="_x0000_s1030" type="#_x0000_t202" style="position:absolute;left:0;text-align:left;margin-left:278.55pt;margin-top:16.45pt;width:99pt;height:30.7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WtGhgIAAIMFAAAOAAAAZHJzL2Uyb0RvYy54bWysVFtr2zAUfh/sPwi9r3YS0nWmTslSMgal&#10;LW1HnxVZSgyyjiYpsbNfv3Nk50K3l4692Od+/Y6ub7rGsJ3yoQZb8tFFzpmyEqrarkv+42X56Yqz&#10;EIWthAGrSr5Xgd/MPn64bl2hxrABUynPMIgNRetKvonRFVkW5EY1IlyAUxaVGnwjIrJ+nVVetBi9&#10;Mdk4zy+zFnzlPEgVAkpveyWfpfhaKxkftA4qMlNyrC2mr0/fFX2z2bUo1l64TS2HMsQ/VNGI2mLS&#10;Y6hbEQXb+vqPUE0tPQTQ8UJCk4HWtVSpB+xmlL/p5nkjnEq94HCCO44p/L+w8n736Fld4e44s6LB&#10;Fb2oLrKv0LERTad1oUCjZ4dmsUMxWQ7ygEJqutO+oT+2w1CPc94fZ0vBJDmNp58nOaok6iZf8ul4&#10;SmGyk7fzIX5T0DAiSu5xd2mkYncXYm96MKFkFpa1MSgXhbGsLfnlZJonhwCmrkhJuoQktTCe7QRi&#10;YLVO1WPaMyvkjCVjlRDTp0MLN6koL42gbzVRcW9Un/VJaRxd6rhP5dcrytTjCw8A2z2gLOVABzLU&#10;WNs7fQeXU5Hv9O87O+QHG4/+Fu8ybeKsOSJjt+oSMNKeSLKCao8o8NBfUXByWeOq7kSIj8Lj2SCE&#10;8CmID/jRBnAlMFCcbcD/+puc7BHNqOWsxTMsefi5FV5xZr5bxPk0vyLQxHPGnzOrc8ZumwXglrEQ&#10;rC6Rk6sRBfDRJBZJ7aF5xVdjTpmRF1Zi/pLHA7mI/QLx1ZFqPk9GeK1OxDv77CSFpz0QGF+6V+Hd&#10;gNiIWL+Hw9GK4g1we1vytDDfRtB1QvVpsgPU8NLTXQyvEj0l53yyOr2ds98AAAD//wMAUEsDBBQA&#10;BgAIAAAAIQAo71504gAAAAkBAAAPAAAAZHJzL2Rvd25yZXYueG1sTI9NT8MwDIbvSPyHyEjcWLqy&#10;MlbqTqMCaUIIaRsf4uY2pq1oktJkW/n3hBMcbT96/bzZctSdOPDgWmsQppMIBJvKqtbUCM+7+4tr&#10;EM6TUdRZwwjf7GCZn55klCp7NBs+bH0tQohxKSE03veplK5qWJOb2J5NuH3YQZMP41BLNdAxhOtO&#10;xlF0JTW1JnxoqOei4epzu9cI5cvj7eubWxdP5cN7/EXrlborasTzs3F1A8Lz6P9g+NUP6pAHp9Lu&#10;jXKiQ0iS+TSgCJfxAkQA5kkSFiXCYjYDmWfyf4P8BwAA//8DAFBLAQItABQABgAIAAAAIQC2gziS&#10;/gAAAOEBAAATAAAAAAAAAAAAAAAAAAAAAABbQ29udGVudF9UeXBlc10ueG1sUEsBAi0AFAAGAAgA&#10;AAAhADj9If/WAAAAlAEAAAsAAAAAAAAAAAAAAAAALwEAAF9yZWxzLy5yZWxzUEsBAi0AFAAGAAgA&#10;AAAhABkZa0aGAgAAgwUAAA4AAAAAAAAAAAAAAAAALgIAAGRycy9lMm9Eb2MueG1sUEsBAi0AFAAG&#10;AAgAAAAhACjvXnTiAAAACQEAAA8AAAAAAAAAAAAAAAAA4AQAAGRycy9kb3ducmV2LnhtbFBLBQYA&#10;AAAABAAEAPMAAADvBQAAAAA=&#10;" filled="f" strokecolor="white [3212]" strokeweight=".5pt">
                <v:textbox inset="4pt,4pt,4pt,4pt">
                  <w:txbxContent>
                    <w:p w:rsidR="00BD208C" w:rsidRDefault="00BD208C">
                      <w:r w:rsidRPr="00BD208C">
                        <w:rPr>
                          <w:rFonts w:ascii="Arial" w:hAnsi="Arial" w:cs="Arial"/>
                        </w:rPr>
                        <w:t>Video</w:t>
                      </w:r>
                      <w:r>
                        <w:t xml:space="preserve"> </w:t>
                      </w:r>
                      <w:proofErr w:type="gramStart"/>
                      <w:r>
                        <w:t>2</w:t>
                      </w:r>
                      <w:proofErr w:type="gramEnd"/>
                    </w:p>
                  </w:txbxContent>
                </v:textbox>
              </v:shape>
            </w:pict>
          </mc:Fallback>
        </mc:AlternateContent>
      </w:r>
    </w:p>
    <w:p w:rsidR="00A87FFA" w:rsidRDefault="00BD208C">
      <w:pPr>
        <w:pStyle w:val="BodyA"/>
        <w:spacing w:line="360" w:lineRule="auto"/>
        <w:jc w:val="center"/>
        <w:rPr>
          <w:rFonts w:ascii="Arial" w:eastAsia="Arial" w:hAnsi="Arial" w:cs="Arial"/>
          <w:color w:val="010000"/>
          <w:sz w:val="86"/>
          <w:szCs w:val="86"/>
          <w:u w:color="010000"/>
        </w:rPr>
      </w:pPr>
      <w:r>
        <w:rPr>
          <w:rFonts w:ascii="Arial" w:eastAsia="Arial" w:hAnsi="Arial" w:cs="Arial"/>
          <w:noProof/>
          <w:color w:val="010000"/>
          <w:sz w:val="86"/>
          <w:szCs w:val="86"/>
          <w:u w:color="010000"/>
          <w:lang w:val="en-GB"/>
        </w:rPr>
        <w:drawing>
          <wp:anchor distT="152400" distB="152400" distL="152400" distR="152400" simplePos="0" relativeHeight="251660288" behindDoc="0" locked="0" layoutInCell="1" allowOverlap="1">
            <wp:simplePos x="0" y="0"/>
            <wp:positionH relativeFrom="margin">
              <wp:posOffset>346710</wp:posOffset>
            </wp:positionH>
            <wp:positionV relativeFrom="page">
              <wp:posOffset>76200</wp:posOffset>
            </wp:positionV>
            <wp:extent cx="3040380" cy="4266565"/>
            <wp:effectExtent l="0" t="0" r="7620" b="635"/>
            <wp:wrapSquare wrapText="bothSides"/>
            <wp:docPr id="1073741831" name="officeArt object"/>
            <wp:cNvGraphicFramePr/>
            <a:graphic xmlns:a="http://schemas.openxmlformats.org/drawingml/2006/main">
              <a:graphicData uri="http://schemas.openxmlformats.org/drawingml/2006/picture">
                <pic:pic xmlns:pic="http://schemas.openxmlformats.org/drawingml/2006/picture">
                  <pic:nvPicPr>
                    <pic:cNvPr id="1073741831" name="pasted-image.tiff"/>
                    <pic:cNvPicPr>
                      <a:picLocks noChangeAspect="1"/>
                    </pic:cNvPicPr>
                  </pic:nvPicPr>
                  <pic:blipFill>
                    <a:blip r:embed="rId28">
                      <a:extLst/>
                    </a:blip>
                    <a:stretch>
                      <a:fillRect/>
                    </a:stretch>
                  </pic:blipFill>
                  <pic:spPr>
                    <a:xfrm>
                      <a:off x="0" y="0"/>
                      <a:ext cx="3040380" cy="4266565"/>
                    </a:xfrm>
                    <a:prstGeom prst="rect">
                      <a:avLst/>
                    </a:prstGeom>
                    <a:ln w="12700" cap="flat">
                      <a:noFill/>
                      <a:miter lim="400000"/>
                    </a:ln>
                    <a:effectLst/>
                  </pic:spPr>
                </pic:pic>
              </a:graphicData>
            </a:graphic>
          </wp:anchor>
        </w:drawing>
      </w:r>
    </w:p>
    <w:p w:rsidR="00A87FFA" w:rsidRDefault="00A87FFA">
      <w:pPr>
        <w:pStyle w:val="BodyA"/>
        <w:spacing w:line="360" w:lineRule="auto"/>
        <w:jc w:val="center"/>
        <w:rPr>
          <w:rFonts w:ascii="Arial" w:eastAsia="Arial" w:hAnsi="Arial" w:cs="Arial"/>
          <w:color w:val="010000"/>
          <w:sz w:val="86"/>
          <w:szCs w:val="86"/>
          <w:u w:color="010000"/>
        </w:rPr>
      </w:pPr>
    </w:p>
    <w:p w:rsidR="00A87FFA" w:rsidRDefault="00BD208C">
      <w:pPr>
        <w:pStyle w:val="BodyA"/>
        <w:spacing w:line="360" w:lineRule="auto"/>
        <w:jc w:val="center"/>
        <w:rPr>
          <w:rFonts w:ascii="Arial" w:eastAsia="Arial" w:hAnsi="Arial" w:cs="Arial"/>
          <w:color w:val="010000"/>
          <w:sz w:val="86"/>
          <w:szCs w:val="86"/>
          <w:u w:color="010000"/>
        </w:rPr>
      </w:pPr>
      <w:r>
        <w:rPr>
          <w:rFonts w:ascii="Arial" w:eastAsia="Arial" w:hAnsi="Arial" w:cs="Arial"/>
          <w:noProof/>
          <w:color w:val="010000"/>
          <w:sz w:val="86"/>
          <w:szCs w:val="86"/>
          <w:u w:color="010000"/>
          <w:lang w:val="en-GB"/>
        </w:rPr>
        <mc:AlternateContent>
          <mc:Choice Requires="wps">
            <w:drawing>
              <wp:anchor distT="152400" distB="152400" distL="152400" distR="152400" simplePos="0" relativeHeight="251664384" behindDoc="0" locked="0" layoutInCell="1" allowOverlap="1">
                <wp:simplePos x="0" y="0"/>
                <wp:positionH relativeFrom="margin">
                  <wp:posOffset>-443865</wp:posOffset>
                </wp:positionH>
                <wp:positionV relativeFrom="line">
                  <wp:posOffset>942975</wp:posOffset>
                </wp:positionV>
                <wp:extent cx="6783070" cy="1647825"/>
                <wp:effectExtent l="0" t="0" r="0" b="0"/>
                <wp:wrapTopAndBottom distT="152400" distB="152400"/>
                <wp:docPr id="1073741832" name="officeArt object"/>
                <wp:cNvGraphicFramePr/>
                <a:graphic xmlns:a="http://schemas.openxmlformats.org/drawingml/2006/main">
                  <a:graphicData uri="http://schemas.microsoft.com/office/word/2010/wordprocessingShape">
                    <wps:wsp>
                      <wps:cNvSpPr txBox="1"/>
                      <wps:spPr>
                        <a:xfrm>
                          <a:off x="0" y="0"/>
                          <a:ext cx="6783070" cy="1647825"/>
                        </a:xfrm>
                        <a:prstGeom prst="rect">
                          <a:avLst/>
                        </a:prstGeom>
                        <a:noFill/>
                        <a:ln w="12700" cap="flat">
                          <a:noFill/>
                          <a:miter lim="400000"/>
                        </a:ln>
                        <a:effectLst/>
                      </wps:spPr>
                      <wps:txbx>
                        <w:txbxContent>
                          <w:p w:rsidR="00BD208C" w:rsidRPr="00BD208C" w:rsidRDefault="00BD208C" w:rsidP="00BD208C">
                            <w:pPr>
                              <w:pStyle w:val="Caption"/>
                              <w:tabs>
                                <w:tab w:val="left" w:pos="1440"/>
                                <w:tab w:val="left" w:pos="2880"/>
                                <w:tab w:val="left" w:pos="4320"/>
                                <w:tab w:val="left" w:pos="5760"/>
                                <w:tab w:val="left" w:pos="7200"/>
                                <w:tab w:val="left" w:pos="8640"/>
                                <w:tab w:val="left" w:pos="10080"/>
                              </w:tabs>
                              <w:spacing w:line="360" w:lineRule="auto"/>
                              <w:rPr>
                                <w:rFonts w:ascii="Arial" w:hAnsi="Arial" w:cs="Arial"/>
                              </w:rPr>
                            </w:pPr>
                            <w:r w:rsidRPr="00BD208C">
                              <w:rPr>
                                <w:rFonts w:ascii="Arial" w:hAnsi="Arial" w:cs="Arial"/>
                                <w:sz w:val="24"/>
                                <w:szCs w:val="24"/>
                              </w:rPr>
                              <w:t xml:space="preserve">Video </w:t>
                            </w:r>
                            <w:proofErr w:type="gramStart"/>
                            <w:r w:rsidRPr="00BD208C">
                              <w:rPr>
                                <w:rFonts w:ascii="Arial" w:hAnsi="Arial" w:cs="Arial"/>
                                <w:sz w:val="24"/>
                                <w:szCs w:val="24"/>
                              </w:rPr>
                              <w:t>1</w:t>
                            </w:r>
                            <w:proofErr w:type="gramEnd"/>
                            <w:r w:rsidRPr="00BD208C">
                              <w:rPr>
                                <w:rFonts w:ascii="Arial" w:hAnsi="Arial" w:cs="Arial"/>
                                <w:sz w:val="24"/>
                                <w:szCs w:val="24"/>
                              </w:rPr>
                              <w:t xml:space="preserve"> Permission has been gained to include the children in video 1 and the video has been shared on social media.</w:t>
                            </w:r>
                          </w:p>
                          <w:p w:rsidR="00BD208C" w:rsidRPr="00BD208C" w:rsidRDefault="00BD208C">
                            <w:pPr>
                              <w:pStyle w:val="Caption"/>
                              <w:tabs>
                                <w:tab w:val="left" w:pos="1440"/>
                                <w:tab w:val="left" w:pos="2880"/>
                                <w:tab w:val="left" w:pos="4320"/>
                                <w:tab w:val="left" w:pos="5760"/>
                                <w:tab w:val="left" w:pos="7200"/>
                                <w:tab w:val="left" w:pos="8640"/>
                                <w:tab w:val="left" w:pos="10080"/>
                              </w:tabs>
                              <w:spacing w:line="360" w:lineRule="auto"/>
                              <w:rPr>
                                <w:rFonts w:ascii="Arial" w:hAnsi="Arial" w:cs="Arial"/>
                                <w:sz w:val="24"/>
                                <w:szCs w:val="24"/>
                              </w:rPr>
                            </w:pPr>
                            <w:r w:rsidRPr="00BD208C">
                              <w:rPr>
                                <w:rFonts w:ascii="Arial" w:hAnsi="Arial" w:cs="Arial"/>
                                <w:sz w:val="24"/>
                                <w:szCs w:val="24"/>
                              </w:rPr>
                              <w:t xml:space="preserve">Video </w:t>
                            </w:r>
                            <w:proofErr w:type="gramStart"/>
                            <w:r w:rsidRPr="00BD208C">
                              <w:rPr>
                                <w:rFonts w:ascii="Arial" w:hAnsi="Arial" w:cs="Arial"/>
                                <w:sz w:val="24"/>
                                <w:szCs w:val="24"/>
                              </w:rPr>
                              <w:t>2</w:t>
                            </w:r>
                            <w:proofErr w:type="gramEnd"/>
                            <w:r w:rsidRPr="00BD208C">
                              <w:rPr>
                                <w:rFonts w:ascii="Arial" w:hAnsi="Arial" w:cs="Arial"/>
                                <w:sz w:val="24"/>
                                <w:szCs w:val="24"/>
                              </w:rPr>
                              <w:t xml:space="preserve"> - </w:t>
                            </w:r>
                            <w:r w:rsidRPr="00BD208C">
                              <w:rPr>
                                <w:rFonts w:ascii="Arial" w:hAnsi="Arial" w:cs="Arial"/>
                                <w:sz w:val="24"/>
                                <w:szCs w:val="24"/>
                              </w:rPr>
                              <w:t xml:space="preserve">The child in this video is my own child. The video </w:t>
                            </w:r>
                            <w:proofErr w:type="gramStart"/>
                            <w:r w:rsidRPr="00BD208C">
                              <w:rPr>
                                <w:rFonts w:ascii="Arial" w:hAnsi="Arial" w:cs="Arial"/>
                                <w:sz w:val="24"/>
                                <w:szCs w:val="24"/>
                              </w:rPr>
                              <w:t>has been shared</w:t>
                            </w:r>
                            <w:proofErr w:type="gramEnd"/>
                            <w:r w:rsidRPr="00BD208C">
                              <w:rPr>
                                <w:rFonts w:ascii="Arial" w:hAnsi="Arial" w:cs="Arial"/>
                                <w:sz w:val="24"/>
                                <w:szCs w:val="24"/>
                              </w:rPr>
                              <w:t xml:space="preserve"> on social media.</w:t>
                            </w:r>
                          </w:p>
                          <w:p w:rsidR="00A87FFA" w:rsidRDefault="00A87FFA">
                            <w:pPr>
                              <w:pStyle w:val="Caption"/>
                              <w:tabs>
                                <w:tab w:val="left" w:pos="1440"/>
                                <w:tab w:val="left" w:pos="2880"/>
                                <w:tab w:val="left" w:pos="4320"/>
                                <w:tab w:val="left" w:pos="5760"/>
                                <w:tab w:val="left" w:pos="7200"/>
                                <w:tab w:val="left" w:pos="8640"/>
                                <w:tab w:val="left" w:pos="10080"/>
                              </w:tabs>
                              <w:spacing w:line="360" w:lineRule="auto"/>
                            </w:pPr>
                          </w:p>
                        </w:txbxContent>
                      </wps:txbx>
                      <wps:bodyPr wrap="square" lIns="50800" tIns="50800" rIns="50800" bIns="50800" numCol="1" anchor="t">
                        <a:noAutofit/>
                      </wps:bodyPr>
                    </wps:wsp>
                  </a:graphicData>
                </a:graphic>
                <wp14:sizeRelV relativeFrom="margin">
                  <wp14:pctHeight>0</wp14:pctHeight>
                </wp14:sizeRelV>
              </wp:anchor>
            </w:drawing>
          </mc:Choice>
          <mc:Fallback>
            <w:pict>
              <v:shape id="_x0000_s1031" type="#_x0000_t202" style="position:absolute;left:0;text-align:left;margin-left:-34.95pt;margin-top:74.25pt;width:534.1pt;height:129.75pt;z-index:251664384;visibility:visible;mso-wrap-style:square;mso-height-percent:0;mso-wrap-distance-left:12pt;mso-wrap-distance-top:12pt;mso-wrap-distance-right:12pt;mso-wrap-distance-bottom:12pt;mso-position-horizontal:absolute;mso-position-horizontal-relative:margin;mso-position-vertical:absolute;mso-position-vertical-relative:lin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7HZ4wEAALYDAAAOAAAAZHJzL2Uyb0RvYy54bWysU8Fu2zAMvQ/YPwi6L3acNA6COEW3osOA&#10;YRvQ9QNkWYo1SKImKbHz96PkJA22WzEfZJMUH8nH5+39aDQ5Ch8U2IbOZyUlwnLolN039OXn04c1&#10;JSEy2zENVjT0JAK9371/tx3cRlTQg+6EJwhiw2ZwDe1jdJuiCLwXhoUZOGExKMEbFtH0+6LzbEB0&#10;o4uqLFfFAL5zHrgIAb2PU5DuMr6UgsfvUgYRiW4o9hbz6fPZprPYbdlm75nrFT+3wd7QhWHKYtEr&#10;1COLjBy8+gfKKO4hgIwzDqYAKRUXeQacZl7+Nc1zz5zIsyA5wV1pCv8Pln87/vBEdbi7sl7Uy/l6&#10;UVFimcFdTd09+Eig/YVMJrIGFzaY8+wwK44fYcTEiz+gM3EwSm/SG/MJxpH205VqMUbC0bmq14uy&#10;xhDH2Hy1rNfVXcIpXtOdD/GzAEPSR0N96iDBsuPXEKerlyvJbeFJaZ33qS0ZELWqy1SAoaykZlPy&#10;zS2jIkpPK9PQZZmec31tE5zI4jlXSlNP06WvOLZjpmx5mbyF7oSEDKijhobfB+YFJfqLxUXdlevU&#10;Rbw1/K3R3hr2YD4BSnVOCbO8B1Tqpe+HQwSp8uCpiakkEpYMFEem7izkpL5bO996/d12fwAAAP//&#10;AwBQSwMEFAAGAAgAAAAhABwAcZHiAAAACwEAAA8AAABkcnMvZG93bnJldi54bWxMj8FOwzAQRO9I&#10;/IO1SNxaGyhRHOJUCAkBEgdaqIDbNjaJS7yOYjdN/x5zguNqnmbelsvJdWw0Q7CeFFzMBTBDtdeW&#10;GgVvr/ezHFiISBo7T0bB0QRYVqcnJRbaH2hlxnVsWCqhUKCCNsa+4DzUrXEY5r43lLIvPziM6Rwa&#10;rgc8pHLX8UshMu7QUlposTd3ram/13unIBvl7oPrzfvLCjfPT/bTPj7sjkqdn023N8CimeIfDL/6&#10;SR2q5LT1e9KBdQpmmZQJTcEivwaWCCnzK2BbBQuRC+BVyf//UP0AAAD//wMAUEsBAi0AFAAGAAgA&#10;AAAhALaDOJL+AAAA4QEAABMAAAAAAAAAAAAAAAAAAAAAAFtDb250ZW50X1R5cGVzXS54bWxQSwEC&#10;LQAUAAYACAAAACEAOP0h/9YAAACUAQAACwAAAAAAAAAAAAAAAAAvAQAAX3JlbHMvLnJlbHNQSwEC&#10;LQAUAAYACAAAACEA75Ox2eMBAAC2AwAADgAAAAAAAAAAAAAAAAAuAgAAZHJzL2Uyb0RvYy54bWxQ&#10;SwECLQAUAAYACAAAACEAHABxkeIAAAALAQAADwAAAAAAAAAAAAAAAAA9BAAAZHJzL2Rvd25yZXYu&#10;eG1sUEsFBgAAAAAEAAQA8wAAAEwFAAAAAA==&#10;" filled="f" stroked="f" strokeweight="1pt">
                <v:stroke miterlimit="4"/>
                <v:textbox inset="4pt,4pt,4pt,4pt">
                  <w:txbxContent>
                    <w:p w:rsidR="00BD208C" w:rsidRPr="00BD208C" w:rsidRDefault="00BD208C" w:rsidP="00BD208C">
                      <w:pPr>
                        <w:pStyle w:val="Caption"/>
                        <w:tabs>
                          <w:tab w:val="left" w:pos="1440"/>
                          <w:tab w:val="left" w:pos="2880"/>
                          <w:tab w:val="left" w:pos="4320"/>
                          <w:tab w:val="left" w:pos="5760"/>
                          <w:tab w:val="left" w:pos="7200"/>
                          <w:tab w:val="left" w:pos="8640"/>
                          <w:tab w:val="left" w:pos="10080"/>
                        </w:tabs>
                        <w:spacing w:line="360" w:lineRule="auto"/>
                        <w:rPr>
                          <w:rFonts w:ascii="Arial" w:hAnsi="Arial" w:cs="Arial"/>
                        </w:rPr>
                      </w:pPr>
                      <w:r w:rsidRPr="00BD208C">
                        <w:rPr>
                          <w:rFonts w:ascii="Arial" w:hAnsi="Arial" w:cs="Arial"/>
                          <w:sz w:val="24"/>
                          <w:szCs w:val="24"/>
                        </w:rPr>
                        <w:t xml:space="preserve">Video </w:t>
                      </w:r>
                      <w:proofErr w:type="gramStart"/>
                      <w:r w:rsidRPr="00BD208C">
                        <w:rPr>
                          <w:rFonts w:ascii="Arial" w:hAnsi="Arial" w:cs="Arial"/>
                          <w:sz w:val="24"/>
                          <w:szCs w:val="24"/>
                        </w:rPr>
                        <w:t>1</w:t>
                      </w:r>
                      <w:proofErr w:type="gramEnd"/>
                      <w:r w:rsidRPr="00BD208C">
                        <w:rPr>
                          <w:rFonts w:ascii="Arial" w:hAnsi="Arial" w:cs="Arial"/>
                          <w:sz w:val="24"/>
                          <w:szCs w:val="24"/>
                        </w:rPr>
                        <w:t xml:space="preserve"> Permission has been gained to include the children in video 1 and the video has been shared on social media.</w:t>
                      </w:r>
                    </w:p>
                    <w:p w:rsidR="00BD208C" w:rsidRPr="00BD208C" w:rsidRDefault="00BD208C">
                      <w:pPr>
                        <w:pStyle w:val="Caption"/>
                        <w:tabs>
                          <w:tab w:val="left" w:pos="1440"/>
                          <w:tab w:val="left" w:pos="2880"/>
                          <w:tab w:val="left" w:pos="4320"/>
                          <w:tab w:val="left" w:pos="5760"/>
                          <w:tab w:val="left" w:pos="7200"/>
                          <w:tab w:val="left" w:pos="8640"/>
                          <w:tab w:val="left" w:pos="10080"/>
                        </w:tabs>
                        <w:spacing w:line="360" w:lineRule="auto"/>
                        <w:rPr>
                          <w:rFonts w:ascii="Arial" w:hAnsi="Arial" w:cs="Arial"/>
                          <w:sz w:val="24"/>
                          <w:szCs w:val="24"/>
                        </w:rPr>
                      </w:pPr>
                      <w:r w:rsidRPr="00BD208C">
                        <w:rPr>
                          <w:rFonts w:ascii="Arial" w:hAnsi="Arial" w:cs="Arial"/>
                          <w:sz w:val="24"/>
                          <w:szCs w:val="24"/>
                        </w:rPr>
                        <w:t xml:space="preserve">Video </w:t>
                      </w:r>
                      <w:proofErr w:type="gramStart"/>
                      <w:r w:rsidRPr="00BD208C">
                        <w:rPr>
                          <w:rFonts w:ascii="Arial" w:hAnsi="Arial" w:cs="Arial"/>
                          <w:sz w:val="24"/>
                          <w:szCs w:val="24"/>
                        </w:rPr>
                        <w:t>2</w:t>
                      </w:r>
                      <w:proofErr w:type="gramEnd"/>
                      <w:r w:rsidRPr="00BD208C">
                        <w:rPr>
                          <w:rFonts w:ascii="Arial" w:hAnsi="Arial" w:cs="Arial"/>
                          <w:sz w:val="24"/>
                          <w:szCs w:val="24"/>
                        </w:rPr>
                        <w:t xml:space="preserve"> - </w:t>
                      </w:r>
                      <w:r w:rsidRPr="00BD208C">
                        <w:rPr>
                          <w:rFonts w:ascii="Arial" w:hAnsi="Arial" w:cs="Arial"/>
                          <w:sz w:val="24"/>
                          <w:szCs w:val="24"/>
                        </w:rPr>
                        <w:t xml:space="preserve">The child in this video is my own child. The video </w:t>
                      </w:r>
                      <w:proofErr w:type="gramStart"/>
                      <w:r w:rsidRPr="00BD208C">
                        <w:rPr>
                          <w:rFonts w:ascii="Arial" w:hAnsi="Arial" w:cs="Arial"/>
                          <w:sz w:val="24"/>
                          <w:szCs w:val="24"/>
                        </w:rPr>
                        <w:t>has been shared</w:t>
                      </w:r>
                      <w:proofErr w:type="gramEnd"/>
                      <w:r w:rsidRPr="00BD208C">
                        <w:rPr>
                          <w:rFonts w:ascii="Arial" w:hAnsi="Arial" w:cs="Arial"/>
                          <w:sz w:val="24"/>
                          <w:szCs w:val="24"/>
                        </w:rPr>
                        <w:t xml:space="preserve"> on social media.</w:t>
                      </w:r>
                    </w:p>
                    <w:p w:rsidR="00A87FFA" w:rsidRDefault="00A87FFA">
                      <w:pPr>
                        <w:pStyle w:val="Caption"/>
                        <w:tabs>
                          <w:tab w:val="left" w:pos="1440"/>
                          <w:tab w:val="left" w:pos="2880"/>
                          <w:tab w:val="left" w:pos="4320"/>
                          <w:tab w:val="left" w:pos="5760"/>
                          <w:tab w:val="left" w:pos="7200"/>
                          <w:tab w:val="left" w:pos="8640"/>
                          <w:tab w:val="left" w:pos="10080"/>
                        </w:tabs>
                        <w:spacing w:line="360" w:lineRule="auto"/>
                      </w:pPr>
                    </w:p>
                  </w:txbxContent>
                </v:textbox>
                <w10:wrap type="topAndBottom" anchorx="margin" anchory="line"/>
              </v:shape>
            </w:pict>
          </mc:Fallback>
        </mc:AlternateContent>
      </w:r>
    </w:p>
    <w:p w:rsidR="00A87FFA" w:rsidRDefault="00A87FFA">
      <w:pPr>
        <w:pStyle w:val="BodyA"/>
        <w:spacing w:line="360" w:lineRule="auto"/>
        <w:jc w:val="center"/>
        <w:rPr>
          <w:rFonts w:ascii="Arial" w:eastAsia="Arial" w:hAnsi="Arial" w:cs="Arial"/>
          <w:color w:val="010000"/>
          <w:sz w:val="86"/>
          <w:szCs w:val="86"/>
          <w:u w:color="010000"/>
        </w:rPr>
      </w:pPr>
    </w:p>
    <w:p w:rsidR="00A87FFA" w:rsidRDefault="00A87FFA">
      <w:pPr>
        <w:pStyle w:val="BodyA"/>
        <w:spacing w:line="360" w:lineRule="auto"/>
        <w:jc w:val="center"/>
      </w:pPr>
    </w:p>
    <w:sectPr w:rsidR="00A87FFA">
      <w:headerReference w:type="default" r:id="rId29"/>
      <w:footerReference w:type="default" r:id="rId30"/>
      <w:pgSz w:w="11900" w:h="16840"/>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0000" w:rsidRDefault="00BD208C">
      <w:r>
        <w:separator/>
      </w:r>
    </w:p>
  </w:endnote>
  <w:endnote w:type="continuationSeparator" w:id="0">
    <w:p w:rsidR="00000000" w:rsidRDefault="00BD20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Arial Unicode MS">
    <w:altName w:val="Malgun Gothic Semilight"/>
    <w:panose1 w:val="020B0604020202020204"/>
    <w:charset w:val="00"/>
    <w:family w:val="roman"/>
    <w:pitch w:val="default"/>
  </w:font>
  <w:font w:name="Helvetica Neue">
    <w:altName w:val="MV Boli"/>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87FFA" w:rsidRDefault="00A87FFA">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0000" w:rsidRDefault="00BD208C">
      <w:r>
        <w:separator/>
      </w:r>
    </w:p>
  </w:footnote>
  <w:footnote w:type="continuationSeparator" w:id="0">
    <w:p w:rsidR="00000000" w:rsidRDefault="00BD208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87FFA" w:rsidRDefault="00A87FFA">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356340"/>
    <w:multiLevelType w:val="hybridMultilevel"/>
    <w:tmpl w:val="BB24DA3C"/>
    <w:styleLink w:val="Bullet"/>
    <w:lvl w:ilvl="0" w:tplc="ED929C72">
      <w:start w:val="1"/>
      <w:numFmt w:val="bullet"/>
      <w:lvlText w:val="*"/>
      <w:lvlJc w:val="left"/>
      <w:pPr>
        <w:ind w:left="196" w:hanging="196"/>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1" w:tplc="34480C64">
      <w:start w:val="1"/>
      <w:numFmt w:val="bullet"/>
      <w:lvlText w:val="*"/>
      <w:lvlJc w:val="left"/>
      <w:pPr>
        <w:ind w:left="376" w:hanging="196"/>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2" w:tplc="9B5A3C0A">
      <w:start w:val="1"/>
      <w:numFmt w:val="bullet"/>
      <w:lvlText w:val="*"/>
      <w:lvlJc w:val="left"/>
      <w:pPr>
        <w:ind w:left="556" w:hanging="196"/>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3" w:tplc="A894BDDE">
      <w:start w:val="1"/>
      <w:numFmt w:val="bullet"/>
      <w:lvlText w:val="*"/>
      <w:lvlJc w:val="left"/>
      <w:pPr>
        <w:ind w:left="736" w:hanging="196"/>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4" w:tplc="6674C808">
      <w:start w:val="1"/>
      <w:numFmt w:val="bullet"/>
      <w:lvlText w:val="*"/>
      <w:lvlJc w:val="left"/>
      <w:pPr>
        <w:ind w:left="916" w:hanging="196"/>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5" w:tplc="4EBE254C">
      <w:start w:val="1"/>
      <w:numFmt w:val="bullet"/>
      <w:lvlText w:val="*"/>
      <w:lvlJc w:val="left"/>
      <w:pPr>
        <w:ind w:left="1096" w:hanging="196"/>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6" w:tplc="23943054">
      <w:start w:val="1"/>
      <w:numFmt w:val="bullet"/>
      <w:lvlText w:val="*"/>
      <w:lvlJc w:val="left"/>
      <w:pPr>
        <w:ind w:left="1276" w:hanging="196"/>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7" w:tplc="52A26834">
      <w:start w:val="1"/>
      <w:numFmt w:val="bullet"/>
      <w:lvlText w:val="*"/>
      <w:lvlJc w:val="left"/>
      <w:pPr>
        <w:ind w:left="1456" w:hanging="196"/>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8" w:tplc="034CF128">
      <w:start w:val="1"/>
      <w:numFmt w:val="bullet"/>
      <w:lvlText w:val="*"/>
      <w:lvlJc w:val="left"/>
      <w:pPr>
        <w:ind w:left="1636" w:hanging="196"/>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38F956D1"/>
    <w:multiLevelType w:val="hybridMultilevel"/>
    <w:tmpl w:val="BB24DA3C"/>
    <w:numStyleLink w:val="Bullet"/>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7FFA"/>
    <w:rsid w:val="00817103"/>
    <w:rsid w:val="00A87FFA"/>
    <w:rsid w:val="00BD2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C1B32"/>
  <w15:docId w15:val="{869F48C1-EED3-492B-9008-CC728357B4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customStyle="1" w:styleId="BodyA">
    <w:name w:val="Body A"/>
    <w:rPr>
      <w:rFonts w:ascii="Helvetica Neue" w:hAnsi="Helvetica Neue" w:cs="Arial Unicode MS"/>
      <w:color w:val="000000"/>
      <w:sz w:val="22"/>
      <w:szCs w:val="22"/>
      <w:u w:color="000000"/>
      <w:lang w:val="en-US"/>
    </w:rPr>
  </w:style>
  <w:style w:type="numbering" w:customStyle="1" w:styleId="Bullet">
    <w:name w:val="Bullet"/>
    <w:pPr>
      <w:numPr>
        <w:numId w:val="1"/>
      </w:numPr>
    </w:pPr>
  </w:style>
  <w:style w:type="paragraph" w:customStyle="1" w:styleId="Body">
    <w:name w:val="Body"/>
    <w:rPr>
      <w:rFonts w:cs="Arial Unicode MS"/>
      <w:color w:val="000000"/>
      <w:sz w:val="24"/>
      <w:szCs w:val="24"/>
      <w:u w:color="000000"/>
      <w:lang w:val="en-US"/>
    </w:rPr>
  </w:style>
  <w:style w:type="paragraph" w:customStyle="1" w:styleId="Default">
    <w:name w:val="Default"/>
    <w:rPr>
      <w:rFonts w:ascii="Helvetica Neue" w:hAnsi="Helvetica Neue" w:cs="Arial Unicode MS"/>
      <w:color w:val="000000"/>
      <w:sz w:val="22"/>
      <w:szCs w:val="22"/>
      <w:lang w:val="en-US"/>
    </w:rPr>
  </w:style>
  <w:style w:type="character" w:customStyle="1" w:styleId="Link">
    <w:name w:val="Link"/>
    <w:rPr>
      <w:color w:val="0000FF"/>
      <w:u w:val="single" w:color="0000FF"/>
    </w:rPr>
  </w:style>
  <w:style w:type="character" w:customStyle="1" w:styleId="Hyperlink0">
    <w:name w:val="Hyperlink.0"/>
    <w:basedOn w:val="Link"/>
    <w:rPr>
      <w:color w:val="0000FF"/>
      <w:u w:val="single" w:color="0000FF"/>
    </w:rPr>
  </w:style>
  <w:style w:type="paragraph" w:styleId="Caption">
    <w:name w:val="caption"/>
    <w:pPr>
      <w:suppressAutoHyphens/>
      <w:outlineLvl w:val="0"/>
    </w:pPr>
    <w:rPr>
      <w:rFonts w:ascii="Helvetica Neue" w:hAnsi="Helvetica Neue" w:cs="Arial Unicode MS"/>
      <w:color w:val="000000"/>
      <w:sz w:val="36"/>
      <w:szCs w:val="3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educationengland.org.uk/" TargetMode="External"/><Relationship Id="rId13" Type="http://schemas.openxmlformats.org/officeDocument/2006/relationships/hyperlink" Target="https://schoolleaders.thekeysupport.com/search?q=replacing+ieps" TargetMode="External"/><Relationship Id="rId18" Type="http://schemas.openxmlformats.org/officeDocument/2006/relationships/hyperlink" Target="https://www.theguardian.com/uk/2005/jun/12/schools.education" TargetMode="External"/><Relationship Id="rId26" Type="http://schemas.openxmlformats.org/officeDocument/2006/relationships/hyperlink" Target="HTTPS://whereyoustand.org/component/zoo/item/additional-learning-needs" TargetMode="External"/><Relationship Id="rId3" Type="http://schemas.openxmlformats.org/officeDocument/2006/relationships/settings" Target="settings.xml"/><Relationship Id="rId21" Type="http://schemas.openxmlformats.org/officeDocument/2006/relationships/hyperlink" Target="https://beta.gov.wales/additional-learning-needs-and-education-tribunal-wales-act-explanatory-memorandum" TargetMode="External"/><Relationship Id="rId7" Type="http://schemas.openxmlformats.org/officeDocument/2006/relationships/image" Target="media/image1.png"/><Relationship Id="rId12" Type="http://schemas.openxmlformats.org/officeDocument/2006/relationships/hyperlink" Target="http://www.oecd.org/education/The-Welsh-Education-Reform-Journey-FINAL.pdf" TargetMode="External"/><Relationship Id="rId17" Type="http://schemas.openxmlformats.org/officeDocument/2006/relationships/hyperlink" Target="https://www.theguardian.com/education/2006/jan/31/schools.uk2" TargetMode="External"/><Relationship Id="rId25" Type="http://schemas.openxmlformats.org/officeDocument/2006/relationships/hyperlink" Target="http://learning.gov.wales/docs/learningwales/publications/131016-sen-code-of-practice-for-wales-en.pdf" TargetMode="External"/><Relationship Id="rId2" Type="http://schemas.openxmlformats.org/officeDocument/2006/relationships/styles" Target="styles.xml"/><Relationship Id="rId16" Type="http://schemas.openxmlformats.org/officeDocument/2006/relationships/hyperlink" Target="http://www.legislation.gov.uk/ukpga/1981/60/enacted" TargetMode="External"/><Relationship Id="rId20" Type="http://schemas.openxmlformats.org/officeDocument/2006/relationships/hyperlink" Target="https://beta.gov.wales/additional-learning-needs-transformation-programme-introduction"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pt.gov.uk/media/4000/sen_sen_summary.pdf" TargetMode="External"/><Relationship Id="rId24" Type="http://schemas.openxmlformats.org/officeDocument/2006/relationships/hyperlink" Target="https://www.estyn.gov.wales/sites/default/files/documents/Readiness%20for%20ALN%20reforms%20-%20en_0.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tes.com/author/rob-webster" TargetMode="External"/><Relationship Id="rId23" Type="http://schemas.openxmlformats.org/officeDocument/2006/relationships/hyperlink" Target="https://beta.gov.wales/new-school-curriculum" TargetMode="External"/><Relationship Id="rId28" Type="http://schemas.openxmlformats.org/officeDocument/2006/relationships/image" Target="media/image3.tif"/><Relationship Id="rId10" Type="http://schemas.openxmlformats.org/officeDocument/2006/relationships/hyperlink" Target="http://www.firstpracticemanagement.co.uk/knowledge-base/general-administration/discrimination-legislation/the-disability-discrimination-act-implications-for-practices/" TargetMode="External"/><Relationship Id="rId19" Type="http://schemas.openxmlformats.org/officeDocument/2006/relationships/hyperlink" Target="https://webarchive.nationalarchives.gov.uk/20140404220001/http://wales.gov.uk/about/cabinet/cabinetstatements/2006/969678/?lang=en"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rw.wales/NEWS/UPDATE-ADDITIONAL-LEARNING-NEEDS-AND-EDUCATION-TRIBUNAL-WALES-ACT-2018/" TargetMode="External"/><Relationship Id="rId14" Type="http://schemas.openxmlformats.org/officeDocument/2006/relationships/hyperlink" Target="https://statswales.gov.wales/Catalogue/Education-and-Skills/Schools-and-Teachers/Schools-Census/Pupil-Level-Annual-School-Census/Special-Educational-Needs/senreports-by-sector-senprovision-welshenglishmedium-sentype" TargetMode="External"/><Relationship Id="rId22" Type="http://schemas.openxmlformats.org/officeDocument/2006/relationships/hyperlink" Target="https://www.estyn.gov.wales/effective-practice/inclusive-and-nurturing-environment-all-children" TargetMode="External"/><Relationship Id="rId27" Type="http://schemas.openxmlformats.org/officeDocument/2006/relationships/image" Target="media/image2.tif"/><Relationship Id="rId30" Type="http://schemas.openxmlformats.org/officeDocument/2006/relationships/footer" Target="footer1.xml"/></Relationships>
</file>

<file path=word/theme/theme1.xml><?xml version="1.0" encoding="utf-8"?>
<a:theme xmlns:a="http://schemas.openxmlformats.org/drawingml/2006/main"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21</Pages>
  <Words>5824</Words>
  <Characters>33197</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ICT Service, City &amp; County of Swansea</Company>
  <LinksUpToDate>false</LinksUpToDate>
  <CharactersWithSpaces>38944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staff-cgp1</dc:creator>
  <cp:lastModifiedBy>staff-cgp1</cp:lastModifiedBy>
  <cp:revision>2</cp:revision>
  <dcterms:created xsi:type="dcterms:W3CDTF">2019-01-10T15:36:00Z</dcterms:created>
  <dcterms:modified xsi:type="dcterms:W3CDTF">2019-01-10T15:36:00Z</dcterms:modified>
</cp:coreProperties>
</file>