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38076759"/>
        <w:docPartObj>
          <w:docPartGallery w:val="Cover Pages"/>
          <w:docPartUnique/>
        </w:docPartObj>
      </w:sdtPr>
      <w:sdtEndPr>
        <w:rPr>
          <w:sz w:val="24"/>
          <w:szCs w:val="24"/>
        </w:rPr>
      </w:sdtEndPr>
      <w:sdtContent>
        <w:p w14:paraId="2650C879" w14:textId="70B190A1" w:rsidR="00982DBD" w:rsidRDefault="00982DBD">
          <w:r>
            <w:rPr>
              <w:noProof/>
              <w:lang w:eastAsia="en-GB"/>
            </w:rPr>
            <mc:AlternateContent>
              <mc:Choice Requires="wps">
                <w:drawing>
                  <wp:anchor distT="0" distB="0" distL="114300" distR="114300" simplePos="0" relativeHeight="251659264" behindDoc="0" locked="0" layoutInCell="1" allowOverlap="1" wp14:anchorId="0427806F" wp14:editId="7A76D7D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AC8C940" w14:textId="02D4E6F9" w:rsidR="00982DBD" w:rsidRDefault="000E3AC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82DBD">
                                      <w:rPr>
                                        <w:noProof/>
                                        <w:color w:val="44546A" w:themeColor="text2"/>
                                      </w:rPr>
                                      <w:t>lewisharryrichards@gmail.com</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427806F" id="_x0000_t202" coordsize="21600,21600" o:spt="202" path="m,l,21600r21600,l21600,xe">
                    <v:stroke joinstyle="miter"/>
                    <v:path gradientshapeok="t" o:connecttype="rect"/>
                  </v:shapetype>
                  <v:shape id="Text Box 465" o:spid="_x0000_s1026" type="#_x0000_t202" style="position:absolute;margin-left:0;margin-top:0;width:220.3pt;height:21.15pt;z-index:25165926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3AC8C940" w14:textId="02D4E6F9" w:rsidR="00982DBD" w:rsidRDefault="0080572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82DBD">
                                <w:rPr>
                                  <w:noProof/>
                                  <w:color w:val="44546A" w:themeColor="text2"/>
                                </w:rPr>
                                <w:t>lewisharryrichards@gmail.com</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8240" behindDoc="1" locked="0" layoutInCell="1" allowOverlap="1" wp14:anchorId="3C4287A7" wp14:editId="5F5AEEF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321EC5C" w14:textId="77777777" w:rsidR="00982DBD" w:rsidRDefault="00982DB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C4287A7" id="Rectangle 466" o:spid="_x0000_s1027" style="position:absolute;margin-left:0;margin-top:0;width:581.4pt;height:752.4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321EC5C" w14:textId="77777777" w:rsidR="00982DBD" w:rsidRDefault="00982DBD"/>
                      </w:txbxContent>
                    </v:textbox>
                    <w10:wrap anchorx="page" anchory="page"/>
                  </v:rect>
                </w:pict>
              </mc:Fallback>
            </mc:AlternateContent>
          </w:r>
          <w:r>
            <w:rPr>
              <w:noProof/>
              <w:lang w:eastAsia="en-GB"/>
            </w:rPr>
            <mc:AlternateContent>
              <mc:Choice Requires="wps">
                <w:drawing>
                  <wp:anchor distT="0" distB="0" distL="114300" distR="114300" simplePos="0" relativeHeight="251655168" behindDoc="0" locked="0" layoutInCell="1" allowOverlap="1" wp14:anchorId="3E8DE5F3" wp14:editId="64BB76E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5F325B" w14:textId="6DB5CB2F" w:rsidR="00982DBD" w:rsidRDefault="000E3AC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982DBD">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E8DE5F3" id="Rectangle 467" o:spid="_x0000_s1028" style="position:absolute;margin-left:0;margin-top:0;width:226.45pt;height:237.6pt;z-index:2516551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85F325B" w14:textId="6DB5CB2F" w:rsidR="00982DBD" w:rsidRDefault="0080572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982DBD">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4144" behindDoc="0" locked="0" layoutInCell="1" allowOverlap="1" wp14:anchorId="06CDCE78" wp14:editId="207694C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B5FD570" id="Rectangle 468" o:spid="_x0000_s1026" style="position:absolute;margin-left:0;margin-top:0;width:244.8pt;height:554.4pt;z-index:25165414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57216" behindDoc="0" locked="0" layoutInCell="1" allowOverlap="1" wp14:anchorId="00377A0F" wp14:editId="6B522F0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52DFEB5" id="Rectangle 469" o:spid="_x0000_s1026" style="position:absolute;margin-left:0;margin-top:0;width:226.45pt;height:9.35pt;z-index:25165721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lang w:eastAsia="en-GB"/>
            </w:rPr>
            <mc:AlternateContent>
              <mc:Choice Requires="wps">
                <w:drawing>
                  <wp:anchor distT="0" distB="0" distL="114300" distR="114300" simplePos="0" relativeHeight="251656192" behindDoc="0" locked="0" layoutInCell="1" allowOverlap="1" wp14:anchorId="4AE3AF89" wp14:editId="1BD1EA4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8C50F6A" w14:textId="3960DB5E" w:rsidR="00982DBD" w:rsidRPr="00982DBD" w:rsidRDefault="00A5289C">
                                    <w:pPr>
                                      <w:spacing w:line="240" w:lineRule="auto"/>
                                      <w:rPr>
                                        <w:rFonts w:asciiTheme="majorHAnsi" w:eastAsiaTheme="majorEastAsia" w:hAnsiTheme="majorHAnsi" w:cstheme="majorBidi"/>
                                        <w:noProof/>
                                        <w:color w:val="4472C4" w:themeColor="accent1"/>
                                        <w:sz w:val="44"/>
                                        <w:szCs w:val="52"/>
                                      </w:rPr>
                                    </w:pPr>
                                    <w:r>
                                      <w:rPr>
                                        <w:rFonts w:asciiTheme="majorHAnsi" w:eastAsiaTheme="majorEastAsia" w:hAnsiTheme="majorHAnsi" w:cstheme="majorBidi"/>
                                        <w:noProof/>
                                        <w:color w:val="4472C4" w:themeColor="accent1"/>
                                        <w:sz w:val="44"/>
                                        <w:szCs w:val="44"/>
                                      </w:rPr>
                                      <w:t>Evaluate the success and limitations of the police and criminal evidence act 1984 in preventige miscarrage of justice.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5AED0BE8" w14:textId="4702862A" w:rsidR="00982DBD" w:rsidRDefault="00982DB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AE3AF89" id="Text Box 470" o:spid="_x0000_s1029" type="#_x0000_t202" style="position:absolute;margin-left:0;margin-top:0;width:220.3pt;height:194.9pt;z-index:25165619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8C50F6A" w14:textId="3960DB5E" w:rsidR="00982DBD" w:rsidRPr="00982DBD" w:rsidRDefault="00A5289C">
                              <w:pPr>
                                <w:spacing w:line="240" w:lineRule="auto"/>
                                <w:rPr>
                                  <w:rFonts w:asciiTheme="majorHAnsi" w:eastAsiaTheme="majorEastAsia" w:hAnsiTheme="majorHAnsi" w:cstheme="majorBidi"/>
                                  <w:noProof/>
                                  <w:color w:val="4472C4" w:themeColor="accent1"/>
                                  <w:sz w:val="44"/>
                                  <w:szCs w:val="52"/>
                                </w:rPr>
                              </w:pPr>
                              <w:r>
                                <w:rPr>
                                  <w:rFonts w:asciiTheme="majorHAnsi" w:eastAsiaTheme="majorEastAsia" w:hAnsiTheme="majorHAnsi" w:cstheme="majorBidi"/>
                                  <w:noProof/>
                                  <w:color w:val="4472C4" w:themeColor="accent1"/>
                                  <w:sz w:val="44"/>
                                  <w:szCs w:val="44"/>
                                </w:rPr>
                                <w:t>Evaluate the success and limitations of the police and criminal evidence act 1984 in preventige miscarrage of justice.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5AED0BE8" w14:textId="4702862A" w:rsidR="00982DBD" w:rsidRDefault="00982DB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68CB8ABE" w14:textId="5F152830" w:rsidR="00982DBD" w:rsidRPr="00EC1346" w:rsidRDefault="00982DBD">
          <w:pPr>
            <w:rPr>
              <w:sz w:val="24"/>
              <w:szCs w:val="24"/>
            </w:rPr>
          </w:pPr>
          <w:r w:rsidRPr="00EC1346">
            <w:rPr>
              <w:sz w:val="24"/>
              <w:szCs w:val="24"/>
            </w:rPr>
            <w:br w:type="page"/>
          </w:r>
        </w:p>
      </w:sdtContent>
    </w:sdt>
    <w:p w14:paraId="3B3BD73A" w14:textId="1407A791" w:rsidR="00B042FB" w:rsidRPr="000E3AC3" w:rsidRDefault="00982DBD" w:rsidP="000E3AC3">
      <w:pPr>
        <w:spacing w:line="480" w:lineRule="auto"/>
        <w:rPr>
          <w:rFonts w:ascii="Arial" w:hAnsi="Arial" w:cs="Arial"/>
          <w:sz w:val="24"/>
          <w:szCs w:val="24"/>
        </w:rPr>
      </w:pPr>
      <w:r w:rsidRPr="000E3AC3">
        <w:rPr>
          <w:rFonts w:ascii="Arial" w:hAnsi="Arial" w:cs="Arial"/>
          <w:sz w:val="24"/>
          <w:szCs w:val="24"/>
        </w:rPr>
        <w:lastRenderedPageBreak/>
        <w:t xml:space="preserve">In 1829 </w:t>
      </w:r>
      <w:r w:rsidR="009003E3" w:rsidRPr="000E3AC3">
        <w:rPr>
          <w:rFonts w:ascii="Arial" w:hAnsi="Arial" w:cs="Arial"/>
          <w:sz w:val="24"/>
          <w:szCs w:val="24"/>
        </w:rPr>
        <w:t xml:space="preserve">the home secretary, Robert Peel, set up the first professional police service known as the “Peelers” or the “Bobbies”, his aim was to start a campaign to improve public law. The first </w:t>
      </w:r>
      <w:r w:rsidR="00430DD0" w:rsidRPr="000E3AC3">
        <w:rPr>
          <w:rFonts w:ascii="Arial" w:hAnsi="Arial" w:cs="Arial"/>
          <w:sz w:val="24"/>
          <w:szCs w:val="24"/>
        </w:rPr>
        <w:t xml:space="preserve">London police ran from Scotland </w:t>
      </w:r>
      <w:proofErr w:type="gramStart"/>
      <w:r w:rsidR="00430DD0" w:rsidRPr="000E3AC3">
        <w:rPr>
          <w:rFonts w:ascii="Arial" w:hAnsi="Arial" w:cs="Arial"/>
          <w:sz w:val="24"/>
          <w:szCs w:val="24"/>
        </w:rPr>
        <w:t>yard</w:t>
      </w:r>
      <w:proofErr w:type="gramEnd"/>
      <w:r w:rsidR="00430DD0" w:rsidRPr="000E3AC3">
        <w:rPr>
          <w:rFonts w:ascii="Arial" w:hAnsi="Arial" w:cs="Arial"/>
          <w:sz w:val="24"/>
          <w:szCs w:val="24"/>
        </w:rPr>
        <w:t xml:space="preserve"> and had just 144 constables with 4 </w:t>
      </w:r>
      <w:r w:rsidR="005D6BE3" w:rsidRPr="000E3AC3">
        <w:rPr>
          <w:rFonts w:ascii="Arial" w:hAnsi="Arial" w:cs="Arial"/>
          <w:sz w:val="24"/>
          <w:szCs w:val="24"/>
        </w:rPr>
        <w:t xml:space="preserve">inspectors running in 17 divisions across London. In 1856 a police act was launched so </w:t>
      </w:r>
      <w:r w:rsidR="00326C66" w:rsidRPr="000E3AC3">
        <w:rPr>
          <w:rFonts w:ascii="Arial" w:hAnsi="Arial" w:cs="Arial"/>
          <w:sz w:val="24"/>
          <w:szCs w:val="24"/>
        </w:rPr>
        <w:t>the police could be inspected, audited and regulated by the government. This County Borough police act forced the whole of the UK to set up police forces. This act saw the beginning of the modern police service in England and Wales</w:t>
      </w:r>
      <w:r w:rsidR="00177C82" w:rsidRPr="000E3AC3">
        <w:rPr>
          <w:rFonts w:ascii="Arial" w:hAnsi="Arial" w:cs="Arial"/>
          <w:sz w:val="24"/>
          <w:szCs w:val="24"/>
        </w:rPr>
        <w:t>. In total 239 forces were set up and in 1869 the National Criminal record was set up and in 1877 the Criminal investigations department (CID) was formed with its own 200 detectives. (</w:t>
      </w:r>
      <w:proofErr w:type="gramStart"/>
      <w:r w:rsidR="00177C82" w:rsidRPr="000E3AC3">
        <w:rPr>
          <w:rFonts w:ascii="Arial" w:hAnsi="Arial" w:cs="Arial"/>
          <w:sz w:val="24"/>
          <w:szCs w:val="24"/>
        </w:rPr>
        <w:t>cited</w:t>
      </w:r>
      <w:proofErr w:type="gramEnd"/>
      <w:r w:rsidR="00177C82" w:rsidRPr="000E3AC3">
        <w:rPr>
          <w:rFonts w:ascii="Arial" w:hAnsi="Arial" w:cs="Arial"/>
          <w:sz w:val="24"/>
          <w:szCs w:val="24"/>
        </w:rPr>
        <w:t xml:space="preserve"> from the Victorian Crime and Punishment page). </w:t>
      </w:r>
    </w:p>
    <w:p w14:paraId="384DF07C" w14:textId="0B69A120" w:rsidR="00177C82" w:rsidRPr="000E3AC3" w:rsidRDefault="0073218D" w:rsidP="000E3AC3">
      <w:pPr>
        <w:spacing w:line="480" w:lineRule="auto"/>
        <w:rPr>
          <w:rFonts w:ascii="Arial" w:hAnsi="Arial" w:cs="Arial"/>
          <w:sz w:val="24"/>
          <w:szCs w:val="24"/>
        </w:rPr>
      </w:pPr>
      <w:r w:rsidRPr="000E3AC3">
        <w:rPr>
          <w:rFonts w:ascii="Arial" w:hAnsi="Arial" w:cs="Arial"/>
          <w:sz w:val="24"/>
          <w:szCs w:val="24"/>
        </w:rPr>
        <w:t xml:space="preserve">According to the Law Enforcement Action Partnership Robert peel and his commissioners drew up a list of principles that are as crucial today as they were hundreds of years ago. They </w:t>
      </w:r>
      <w:r w:rsidR="00F81E11" w:rsidRPr="000E3AC3">
        <w:rPr>
          <w:rFonts w:ascii="Arial" w:hAnsi="Arial" w:cs="Arial"/>
          <w:sz w:val="24"/>
          <w:szCs w:val="24"/>
        </w:rPr>
        <w:t xml:space="preserve">contain 3 core ideas and 9 principles. </w:t>
      </w:r>
      <w:proofErr w:type="gramStart"/>
      <w:r w:rsidR="00F81E11" w:rsidRPr="000E3AC3">
        <w:rPr>
          <w:rFonts w:ascii="Arial" w:hAnsi="Arial" w:cs="Arial"/>
          <w:sz w:val="24"/>
          <w:szCs w:val="24"/>
        </w:rPr>
        <w:t xml:space="preserve">The core ideas to </w:t>
      </w:r>
      <w:r w:rsidR="00685921" w:rsidRPr="000E3AC3">
        <w:rPr>
          <w:rFonts w:ascii="Arial" w:hAnsi="Arial" w:cs="Arial"/>
          <w:sz w:val="24"/>
          <w:szCs w:val="24"/>
        </w:rPr>
        <w:t>1.</w:t>
      </w:r>
      <w:proofErr w:type="gramEnd"/>
      <w:r w:rsidR="00685921" w:rsidRPr="000E3AC3">
        <w:rPr>
          <w:rFonts w:ascii="Arial" w:hAnsi="Arial" w:cs="Arial"/>
          <w:sz w:val="24"/>
          <w:szCs w:val="24"/>
        </w:rPr>
        <w:t xml:space="preserve"> </w:t>
      </w:r>
      <w:proofErr w:type="gramStart"/>
      <w:r w:rsidR="00F81E11" w:rsidRPr="000E3AC3">
        <w:rPr>
          <w:rFonts w:ascii="Arial" w:hAnsi="Arial" w:cs="Arial"/>
          <w:sz w:val="24"/>
          <w:szCs w:val="24"/>
        </w:rPr>
        <w:t>prevent</w:t>
      </w:r>
      <w:proofErr w:type="gramEnd"/>
      <w:r w:rsidR="00F81E11" w:rsidRPr="000E3AC3">
        <w:rPr>
          <w:rFonts w:ascii="Arial" w:hAnsi="Arial" w:cs="Arial"/>
          <w:sz w:val="24"/>
          <w:szCs w:val="24"/>
        </w:rPr>
        <w:t xml:space="preserve"> crime</w:t>
      </w:r>
      <w:r w:rsidR="00685921" w:rsidRPr="000E3AC3">
        <w:rPr>
          <w:rFonts w:ascii="Arial" w:hAnsi="Arial" w:cs="Arial"/>
          <w:sz w:val="24"/>
          <w:szCs w:val="24"/>
        </w:rPr>
        <w:t>, if crime can be prevented then no punishment is needed. 2. Each member in the community has a responsibility to help prevent crime. The community must trust and support the police. 3. The police must work</w:t>
      </w:r>
      <w:r w:rsidR="00161688" w:rsidRPr="000E3AC3">
        <w:rPr>
          <w:rFonts w:ascii="Arial" w:hAnsi="Arial" w:cs="Arial"/>
          <w:sz w:val="24"/>
          <w:szCs w:val="24"/>
        </w:rPr>
        <w:t xml:space="preserve"> hard to establish excellent community support. They must gain approval and trust to build respect and reputation. The 9 principles are; to prevent crime and disorder, </w:t>
      </w:r>
      <w:r w:rsidR="000350E4" w:rsidRPr="000E3AC3">
        <w:rPr>
          <w:rFonts w:ascii="Arial" w:hAnsi="Arial" w:cs="Arial"/>
          <w:sz w:val="24"/>
          <w:szCs w:val="24"/>
        </w:rPr>
        <w:t xml:space="preserve">to carry out their duties securing public trust and respect, cooperating within the community to ensure the public observe the law, to </w:t>
      </w:r>
      <w:r w:rsidR="00FF5137" w:rsidRPr="000E3AC3">
        <w:rPr>
          <w:rFonts w:ascii="Arial" w:hAnsi="Arial" w:cs="Arial"/>
          <w:sz w:val="24"/>
          <w:szCs w:val="24"/>
        </w:rPr>
        <w:t>achieve</w:t>
      </w:r>
      <w:r w:rsidR="000350E4" w:rsidRPr="000E3AC3">
        <w:rPr>
          <w:rFonts w:ascii="Arial" w:hAnsi="Arial" w:cs="Arial"/>
          <w:sz w:val="24"/>
          <w:szCs w:val="24"/>
        </w:rPr>
        <w:t xml:space="preserve"> </w:t>
      </w:r>
      <w:r w:rsidR="00FF5137" w:rsidRPr="000E3AC3">
        <w:rPr>
          <w:rFonts w:ascii="Arial" w:hAnsi="Arial" w:cs="Arial"/>
          <w:sz w:val="24"/>
          <w:szCs w:val="24"/>
        </w:rPr>
        <w:t>police objectives by limiting the need for physical force by using community support and cooperation, to demonstrate an impartial service of law</w:t>
      </w:r>
      <w:r w:rsidR="007B1051" w:rsidRPr="000E3AC3">
        <w:rPr>
          <w:rFonts w:ascii="Arial" w:hAnsi="Arial" w:cs="Arial"/>
          <w:sz w:val="24"/>
          <w:szCs w:val="24"/>
        </w:rPr>
        <w:t xml:space="preserve"> and</w:t>
      </w:r>
      <w:r w:rsidR="00FF5137" w:rsidRPr="000E3AC3">
        <w:rPr>
          <w:rFonts w:ascii="Arial" w:hAnsi="Arial" w:cs="Arial"/>
          <w:sz w:val="24"/>
          <w:szCs w:val="24"/>
        </w:rPr>
        <w:t xml:space="preserve"> to preserve and seek public favour, </w:t>
      </w:r>
      <w:r w:rsidR="007B1051" w:rsidRPr="000E3AC3">
        <w:rPr>
          <w:rFonts w:ascii="Arial" w:hAnsi="Arial" w:cs="Arial"/>
          <w:sz w:val="24"/>
          <w:szCs w:val="24"/>
        </w:rPr>
        <w:t xml:space="preserve">when persuasion techniques, warnings and advice do not work then physical force is the last resort and only to be used to achieve a police objective, to have an excellent relationship with the public, the police need the public as much as the public need the police, to recognise the need for strict adherence to police-executive functions, to identify that the efficiency of the police is the absence of crime and disorder and not always the visible evidence of police action in dealing with them. </w:t>
      </w:r>
    </w:p>
    <w:p w14:paraId="62D127C7" w14:textId="6E57102E" w:rsidR="007B1051" w:rsidRPr="000E3AC3" w:rsidRDefault="00EC1346" w:rsidP="000E3AC3">
      <w:pPr>
        <w:spacing w:line="480" w:lineRule="auto"/>
        <w:rPr>
          <w:rFonts w:ascii="Arial" w:hAnsi="Arial" w:cs="Arial"/>
          <w:sz w:val="24"/>
          <w:szCs w:val="24"/>
        </w:rPr>
      </w:pPr>
      <w:r w:rsidRPr="000E3AC3">
        <w:rPr>
          <w:rFonts w:ascii="Arial" w:hAnsi="Arial" w:cs="Arial"/>
          <w:noProof/>
          <w:sz w:val="24"/>
          <w:szCs w:val="24"/>
          <w:lang w:eastAsia="en-GB"/>
        </w:rPr>
        <w:drawing>
          <wp:anchor distT="0" distB="0" distL="114300" distR="114300" simplePos="0" relativeHeight="251661312" behindDoc="1" locked="0" layoutInCell="1" allowOverlap="1" wp14:anchorId="7E2EE27E" wp14:editId="1D14A076">
            <wp:simplePos x="0" y="0"/>
            <wp:positionH relativeFrom="margin">
              <wp:align>center</wp:align>
            </wp:positionH>
            <wp:positionV relativeFrom="paragraph">
              <wp:posOffset>0</wp:posOffset>
            </wp:positionV>
            <wp:extent cx="6781800" cy="3409950"/>
            <wp:effectExtent l="0" t="0" r="0" b="0"/>
            <wp:wrapTight wrapText="bothSides">
              <wp:wrapPolygon edited="0">
                <wp:start x="0" y="0"/>
                <wp:lineTo x="0" y="21479"/>
                <wp:lineTo x="21539" y="21479"/>
                <wp:lineTo x="2153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2905" t="11818" r="33193" b="5751"/>
                    <a:stretch/>
                  </pic:blipFill>
                  <pic:spPr bwMode="auto">
                    <a:xfrm>
                      <a:off x="0" y="0"/>
                      <a:ext cx="6781800" cy="3409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56A62" w:rsidRPr="000E3AC3">
        <w:rPr>
          <w:rFonts w:ascii="Arial" w:hAnsi="Arial" w:cs="Arial"/>
          <w:sz w:val="24"/>
          <w:szCs w:val="24"/>
        </w:rPr>
        <w:t>According to parliament by year 1900 there were 46,800 police officers working in 243 separate forces. The map above shows how the UK police forces are split into their county constabularies. In 1946 the police act began merging smaller forces to leave 117 forces. In 1962 it was merged again to 47 in England and Wales and another 20 in Scotland. Women joined the force during the first world war</w:t>
      </w:r>
      <w:r w:rsidR="00184460" w:rsidRPr="000E3AC3">
        <w:rPr>
          <w:rFonts w:ascii="Arial" w:hAnsi="Arial" w:cs="Arial"/>
          <w:sz w:val="24"/>
          <w:szCs w:val="24"/>
        </w:rPr>
        <w:t xml:space="preserve"> as volunteers because many male police officers were called to </w:t>
      </w:r>
      <w:proofErr w:type="gramStart"/>
      <w:r w:rsidR="00184460" w:rsidRPr="000E3AC3">
        <w:rPr>
          <w:rFonts w:ascii="Arial" w:hAnsi="Arial" w:cs="Arial"/>
          <w:sz w:val="24"/>
          <w:szCs w:val="24"/>
        </w:rPr>
        <w:t>war,</w:t>
      </w:r>
      <w:proofErr w:type="gramEnd"/>
      <w:r w:rsidR="00184460" w:rsidRPr="000E3AC3">
        <w:rPr>
          <w:rFonts w:ascii="Arial" w:hAnsi="Arial" w:cs="Arial"/>
          <w:sz w:val="24"/>
          <w:szCs w:val="24"/>
        </w:rPr>
        <w:t xml:space="preserve"> women were not fully integrated into the police force until 1973. </w:t>
      </w:r>
    </w:p>
    <w:p w14:paraId="2FB61F59" w14:textId="091BA19E" w:rsidR="00A64610" w:rsidRPr="000E3AC3" w:rsidRDefault="006940AF" w:rsidP="000E3AC3">
      <w:pPr>
        <w:spacing w:line="480" w:lineRule="auto"/>
        <w:rPr>
          <w:rFonts w:ascii="Arial" w:hAnsi="Arial" w:cs="Arial"/>
          <w:sz w:val="24"/>
          <w:szCs w:val="24"/>
        </w:rPr>
      </w:pPr>
      <w:r w:rsidRPr="000E3AC3">
        <w:rPr>
          <w:rFonts w:ascii="Arial" w:hAnsi="Arial" w:cs="Arial"/>
          <w:sz w:val="24"/>
          <w:szCs w:val="24"/>
        </w:rPr>
        <w:t xml:space="preserve">According to the Home Office 2013 the police and criminal evidence act 1984 (pace) sets out the powers that the police </w:t>
      </w:r>
      <w:r w:rsidR="00B8581C" w:rsidRPr="000E3AC3">
        <w:rPr>
          <w:rFonts w:ascii="Arial" w:hAnsi="Arial" w:cs="Arial"/>
          <w:sz w:val="24"/>
          <w:szCs w:val="24"/>
        </w:rPr>
        <w:t xml:space="preserve">have to combat crimes whilst protecting the public. PACE sets the balance between the rights and freedoms of the police and the </w:t>
      </w:r>
      <w:r w:rsidR="003B6D42" w:rsidRPr="000E3AC3">
        <w:rPr>
          <w:rFonts w:ascii="Arial" w:hAnsi="Arial" w:cs="Arial"/>
          <w:sz w:val="24"/>
          <w:szCs w:val="24"/>
        </w:rPr>
        <w:t>powers of the police. Maintaining this balance is paramount and a central element of PACE. It covers; stop and search, arrest, detention, investigation, identification</w:t>
      </w:r>
      <w:r w:rsidR="00A64610" w:rsidRPr="000E3AC3">
        <w:rPr>
          <w:rFonts w:ascii="Arial" w:hAnsi="Arial" w:cs="Arial"/>
          <w:sz w:val="24"/>
          <w:szCs w:val="24"/>
        </w:rPr>
        <w:t xml:space="preserve"> and</w:t>
      </w:r>
      <w:r w:rsidR="003B6D42" w:rsidRPr="000E3AC3">
        <w:rPr>
          <w:rFonts w:ascii="Arial" w:hAnsi="Arial" w:cs="Arial"/>
          <w:sz w:val="24"/>
          <w:szCs w:val="24"/>
        </w:rPr>
        <w:t xml:space="preserve"> </w:t>
      </w:r>
      <w:r w:rsidR="00A64610" w:rsidRPr="000E3AC3">
        <w:rPr>
          <w:rFonts w:ascii="Arial" w:hAnsi="Arial" w:cs="Arial"/>
          <w:sz w:val="24"/>
          <w:szCs w:val="24"/>
        </w:rPr>
        <w:t>interviewing detainees. Within the PACE code of practice, there are 8 codes that cover various subjects:</w:t>
      </w:r>
    </w:p>
    <w:p w14:paraId="0413F09C" w14:textId="36BB5A0D" w:rsidR="00A64610" w:rsidRPr="000E3AC3" w:rsidRDefault="00A64610" w:rsidP="000E3AC3">
      <w:pPr>
        <w:spacing w:line="480" w:lineRule="auto"/>
        <w:rPr>
          <w:rFonts w:ascii="Arial" w:hAnsi="Arial" w:cs="Arial"/>
          <w:sz w:val="24"/>
          <w:szCs w:val="24"/>
        </w:rPr>
      </w:pPr>
      <w:r w:rsidRPr="000E3AC3">
        <w:rPr>
          <w:rFonts w:ascii="Arial" w:hAnsi="Arial" w:cs="Arial"/>
          <w:sz w:val="24"/>
          <w:szCs w:val="24"/>
        </w:rPr>
        <w:t xml:space="preserve">Code </w:t>
      </w:r>
      <w:proofErr w:type="gramStart"/>
      <w:r w:rsidRPr="000E3AC3">
        <w:rPr>
          <w:rFonts w:ascii="Arial" w:hAnsi="Arial" w:cs="Arial"/>
          <w:sz w:val="24"/>
          <w:szCs w:val="24"/>
        </w:rPr>
        <w:t>A</w:t>
      </w:r>
      <w:proofErr w:type="gramEnd"/>
      <w:r w:rsidRPr="000E3AC3">
        <w:rPr>
          <w:rFonts w:ascii="Arial" w:hAnsi="Arial" w:cs="Arial"/>
          <w:sz w:val="24"/>
          <w:szCs w:val="24"/>
        </w:rPr>
        <w:t xml:space="preserve"> 2015 – gives police officers powers to stop a person or vehicle without first making an arrest and the need for an officer to make a record of a stop or encounter.</w:t>
      </w:r>
    </w:p>
    <w:p w14:paraId="4C7A79B1" w14:textId="7A7C3BDB" w:rsidR="00A64610" w:rsidRPr="000E3AC3" w:rsidRDefault="00A64610" w:rsidP="000E3AC3">
      <w:pPr>
        <w:spacing w:line="480" w:lineRule="auto"/>
        <w:rPr>
          <w:rFonts w:ascii="Arial" w:hAnsi="Arial" w:cs="Arial"/>
          <w:sz w:val="24"/>
          <w:szCs w:val="24"/>
        </w:rPr>
      </w:pPr>
      <w:r w:rsidRPr="000E3AC3">
        <w:rPr>
          <w:rFonts w:ascii="Arial" w:hAnsi="Arial" w:cs="Arial"/>
          <w:sz w:val="24"/>
          <w:szCs w:val="24"/>
        </w:rPr>
        <w:t>Code B 2013- gives police powers to search premises and to seize property found in property and or in person.</w:t>
      </w:r>
    </w:p>
    <w:p w14:paraId="0B1133A7" w14:textId="4D83A6FF" w:rsidR="00A64610" w:rsidRPr="000E3AC3" w:rsidRDefault="00A64610" w:rsidP="000E3AC3">
      <w:pPr>
        <w:spacing w:line="480" w:lineRule="auto"/>
        <w:rPr>
          <w:rFonts w:ascii="Arial" w:hAnsi="Arial" w:cs="Arial"/>
          <w:sz w:val="24"/>
          <w:szCs w:val="24"/>
        </w:rPr>
      </w:pPr>
      <w:r w:rsidRPr="000E3AC3">
        <w:rPr>
          <w:rFonts w:ascii="Arial" w:hAnsi="Arial" w:cs="Arial"/>
          <w:sz w:val="24"/>
          <w:szCs w:val="24"/>
        </w:rPr>
        <w:t xml:space="preserve">Code C 2019- requirements for questioning, detention and treatment of suspects, not related to terrorism, in custody. Police officers must explain a </w:t>
      </w:r>
      <w:r w:rsidR="002F3924" w:rsidRPr="000E3AC3">
        <w:rPr>
          <w:rFonts w:ascii="Arial" w:hAnsi="Arial" w:cs="Arial"/>
          <w:sz w:val="24"/>
          <w:szCs w:val="24"/>
        </w:rPr>
        <w:t>person’s</w:t>
      </w:r>
      <w:r w:rsidRPr="000E3AC3">
        <w:rPr>
          <w:rFonts w:ascii="Arial" w:hAnsi="Arial" w:cs="Arial"/>
          <w:sz w:val="24"/>
          <w:szCs w:val="24"/>
        </w:rPr>
        <w:t xml:space="preserve"> rights and must the need to explain the rights of a person who has not been </w:t>
      </w:r>
      <w:r w:rsidR="002F3924" w:rsidRPr="000E3AC3">
        <w:rPr>
          <w:rFonts w:ascii="Arial" w:hAnsi="Arial" w:cs="Arial"/>
          <w:sz w:val="24"/>
          <w:szCs w:val="24"/>
        </w:rPr>
        <w:t>arrested</w:t>
      </w:r>
      <w:r w:rsidRPr="000E3AC3">
        <w:rPr>
          <w:rFonts w:ascii="Arial" w:hAnsi="Arial" w:cs="Arial"/>
          <w:sz w:val="24"/>
          <w:szCs w:val="24"/>
        </w:rPr>
        <w:t xml:space="preserve"> that</w:t>
      </w:r>
      <w:r w:rsidR="002F3924" w:rsidRPr="000E3AC3">
        <w:rPr>
          <w:rFonts w:ascii="Arial" w:hAnsi="Arial" w:cs="Arial"/>
          <w:sz w:val="24"/>
          <w:szCs w:val="24"/>
        </w:rPr>
        <w:t xml:space="preserve"> apply to a voluntary interview.</w:t>
      </w:r>
    </w:p>
    <w:p w14:paraId="34135C8B" w14:textId="744E3833" w:rsidR="002F3924" w:rsidRPr="000E3AC3" w:rsidRDefault="002F3924" w:rsidP="000E3AC3">
      <w:pPr>
        <w:spacing w:line="480" w:lineRule="auto"/>
        <w:rPr>
          <w:rFonts w:ascii="Arial" w:hAnsi="Arial" w:cs="Arial"/>
          <w:sz w:val="24"/>
          <w:szCs w:val="24"/>
        </w:rPr>
      </w:pPr>
      <w:r w:rsidRPr="000E3AC3">
        <w:rPr>
          <w:rFonts w:ascii="Arial" w:hAnsi="Arial" w:cs="Arial"/>
          <w:sz w:val="24"/>
          <w:szCs w:val="24"/>
        </w:rPr>
        <w:t xml:space="preserve">Code D 2017- methods used by the police to identify people in connection with the investigation of offences and the keeping of accurate and reliable criminal records. </w:t>
      </w:r>
    </w:p>
    <w:p w14:paraId="77CEFE73" w14:textId="312234CD" w:rsidR="002F3924" w:rsidRPr="000E3AC3" w:rsidRDefault="002F3924" w:rsidP="000E3AC3">
      <w:pPr>
        <w:spacing w:line="480" w:lineRule="auto"/>
        <w:rPr>
          <w:rFonts w:ascii="Arial" w:hAnsi="Arial" w:cs="Arial"/>
          <w:sz w:val="24"/>
          <w:szCs w:val="24"/>
        </w:rPr>
      </w:pPr>
      <w:proofErr w:type="gramStart"/>
      <w:r w:rsidRPr="000E3AC3">
        <w:rPr>
          <w:rFonts w:ascii="Arial" w:hAnsi="Arial" w:cs="Arial"/>
          <w:sz w:val="24"/>
          <w:szCs w:val="24"/>
        </w:rPr>
        <w:t>Code E 2018- audio recording of interviews with suspects in the police station.</w:t>
      </w:r>
      <w:proofErr w:type="gramEnd"/>
      <w:r w:rsidRPr="000E3AC3">
        <w:rPr>
          <w:rFonts w:ascii="Arial" w:hAnsi="Arial" w:cs="Arial"/>
          <w:sz w:val="24"/>
          <w:szCs w:val="24"/>
        </w:rPr>
        <w:t xml:space="preserve"> </w:t>
      </w:r>
    </w:p>
    <w:p w14:paraId="08505C04" w14:textId="23E18F9C" w:rsidR="002F3924" w:rsidRPr="000E3AC3" w:rsidRDefault="002F3924" w:rsidP="000E3AC3">
      <w:pPr>
        <w:spacing w:line="480" w:lineRule="auto"/>
        <w:rPr>
          <w:rFonts w:ascii="Arial" w:hAnsi="Arial" w:cs="Arial"/>
          <w:sz w:val="24"/>
          <w:szCs w:val="24"/>
        </w:rPr>
      </w:pPr>
      <w:proofErr w:type="gramStart"/>
      <w:r w:rsidRPr="000E3AC3">
        <w:rPr>
          <w:rFonts w:ascii="Arial" w:hAnsi="Arial" w:cs="Arial"/>
          <w:sz w:val="24"/>
          <w:szCs w:val="24"/>
        </w:rPr>
        <w:t>Code F 2018- visual recording with audio of interviews with suspects.</w:t>
      </w:r>
      <w:proofErr w:type="gramEnd"/>
      <w:r w:rsidRPr="000E3AC3">
        <w:rPr>
          <w:rFonts w:ascii="Arial" w:hAnsi="Arial" w:cs="Arial"/>
          <w:sz w:val="24"/>
          <w:szCs w:val="24"/>
        </w:rPr>
        <w:t xml:space="preserve"> There is no statutory requirement on police officers to visually record interviews, but it could be used if an officer sees fit to make a visual with audio of an interview with a suspect. </w:t>
      </w:r>
    </w:p>
    <w:p w14:paraId="3347F763" w14:textId="5AE6BED2" w:rsidR="002F3924" w:rsidRPr="000E3AC3" w:rsidRDefault="002F3924" w:rsidP="000E3AC3">
      <w:pPr>
        <w:spacing w:line="480" w:lineRule="auto"/>
        <w:rPr>
          <w:rFonts w:ascii="Arial" w:hAnsi="Arial" w:cs="Arial"/>
          <w:sz w:val="24"/>
          <w:szCs w:val="24"/>
        </w:rPr>
      </w:pPr>
      <w:r w:rsidRPr="000E3AC3">
        <w:rPr>
          <w:rFonts w:ascii="Arial" w:hAnsi="Arial" w:cs="Arial"/>
          <w:sz w:val="24"/>
          <w:szCs w:val="24"/>
        </w:rPr>
        <w:t>Code G 2012- under section 24 of the PACE act powers of arrest were amended by section 110 of the serious organised crime and police act 2005.</w:t>
      </w:r>
    </w:p>
    <w:p w14:paraId="61336E15" w14:textId="35ED82EB" w:rsidR="002F3924" w:rsidRPr="000E3AC3" w:rsidRDefault="002F3924" w:rsidP="000E3AC3">
      <w:pPr>
        <w:spacing w:line="480" w:lineRule="auto"/>
        <w:rPr>
          <w:rFonts w:ascii="Arial" w:hAnsi="Arial" w:cs="Arial"/>
          <w:sz w:val="24"/>
          <w:szCs w:val="24"/>
        </w:rPr>
      </w:pPr>
      <w:r w:rsidRPr="000E3AC3">
        <w:rPr>
          <w:rFonts w:ascii="Arial" w:hAnsi="Arial" w:cs="Arial"/>
          <w:sz w:val="24"/>
          <w:szCs w:val="24"/>
        </w:rPr>
        <w:t xml:space="preserve">Code H 2019- requirements for the treatment, detention and questioning of suspects relating to terrorism. </w:t>
      </w:r>
      <w:proofErr w:type="gramStart"/>
      <w:r w:rsidRPr="000E3AC3">
        <w:rPr>
          <w:rFonts w:ascii="Arial" w:hAnsi="Arial" w:cs="Arial"/>
          <w:sz w:val="24"/>
          <w:szCs w:val="24"/>
        </w:rPr>
        <w:t>Includes the need to explain a person’s rights while detained in connection with terrorism.</w:t>
      </w:r>
      <w:proofErr w:type="gramEnd"/>
      <w:r w:rsidRPr="000E3AC3">
        <w:rPr>
          <w:rFonts w:ascii="Arial" w:hAnsi="Arial" w:cs="Arial"/>
          <w:sz w:val="24"/>
          <w:szCs w:val="24"/>
        </w:rPr>
        <w:t xml:space="preserve"> </w:t>
      </w:r>
    </w:p>
    <w:p w14:paraId="4CBD7DBF" w14:textId="660074FF" w:rsidR="002F3924" w:rsidRPr="000E3AC3" w:rsidRDefault="005E1139" w:rsidP="000E3AC3">
      <w:pPr>
        <w:spacing w:line="480" w:lineRule="auto"/>
        <w:rPr>
          <w:rFonts w:ascii="Arial" w:hAnsi="Arial" w:cs="Arial"/>
          <w:sz w:val="24"/>
          <w:szCs w:val="24"/>
        </w:rPr>
      </w:pPr>
      <w:r w:rsidRPr="000E3AC3">
        <w:rPr>
          <w:rFonts w:ascii="Arial" w:hAnsi="Arial" w:cs="Arial"/>
          <w:sz w:val="24"/>
          <w:szCs w:val="24"/>
        </w:rPr>
        <w:t xml:space="preserve">Davies, </w:t>
      </w:r>
      <w:proofErr w:type="spellStart"/>
      <w:r w:rsidRPr="000E3AC3">
        <w:rPr>
          <w:rFonts w:ascii="Arial" w:hAnsi="Arial" w:cs="Arial"/>
          <w:sz w:val="24"/>
          <w:szCs w:val="24"/>
        </w:rPr>
        <w:t>Croall</w:t>
      </w:r>
      <w:proofErr w:type="spellEnd"/>
      <w:r w:rsidRPr="000E3AC3">
        <w:rPr>
          <w:rFonts w:ascii="Arial" w:hAnsi="Arial" w:cs="Arial"/>
          <w:sz w:val="24"/>
          <w:szCs w:val="24"/>
        </w:rPr>
        <w:t xml:space="preserve"> and </w:t>
      </w:r>
      <w:proofErr w:type="spellStart"/>
      <w:r w:rsidRPr="000E3AC3">
        <w:rPr>
          <w:rFonts w:ascii="Arial" w:hAnsi="Arial" w:cs="Arial"/>
          <w:sz w:val="24"/>
          <w:szCs w:val="24"/>
        </w:rPr>
        <w:t>Tyrer</w:t>
      </w:r>
      <w:proofErr w:type="spellEnd"/>
      <w:r w:rsidRPr="000E3AC3">
        <w:rPr>
          <w:rFonts w:ascii="Arial" w:hAnsi="Arial" w:cs="Arial"/>
          <w:sz w:val="24"/>
          <w:szCs w:val="24"/>
        </w:rPr>
        <w:t xml:space="preserve"> </w:t>
      </w:r>
      <w:r w:rsidR="00FD0148" w:rsidRPr="000E3AC3">
        <w:rPr>
          <w:rFonts w:ascii="Arial" w:hAnsi="Arial" w:cs="Arial"/>
          <w:sz w:val="24"/>
          <w:szCs w:val="24"/>
        </w:rPr>
        <w:t>(</w:t>
      </w:r>
      <w:r w:rsidR="007B571A" w:rsidRPr="000E3AC3">
        <w:rPr>
          <w:rFonts w:ascii="Arial" w:hAnsi="Arial" w:cs="Arial"/>
          <w:sz w:val="24"/>
          <w:szCs w:val="24"/>
        </w:rPr>
        <w:t>1998</w:t>
      </w:r>
      <w:r w:rsidR="00FD0148" w:rsidRPr="000E3AC3">
        <w:rPr>
          <w:rFonts w:ascii="Arial" w:hAnsi="Arial" w:cs="Arial"/>
          <w:sz w:val="24"/>
          <w:szCs w:val="24"/>
        </w:rPr>
        <w:t>)</w:t>
      </w:r>
      <w:r w:rsidR="007B571A" w:rsidRPr="000E3AC3">
        <w:rPr>
          <w:rFonts w:ascii="Arial" w:hAnsi="Arial" w:cs="Arial"/>
          <w:sz w:val="24"/>
          <w:szCs w:val="24"/>
        </w:rPr>
        <w:t xml:space="preserve"> shared that codes are easier to </w:t>
      </w:r>
      <w:r w:rsidR="00A57832" w:rsidRPr="000E3AC3">
        <w:rPr>
          <w:rFonts w:ascii="Arial" w:hAnsi="Arial" w:cs="Arial"/>
          <w:sz w:val="24"/>
          <w:szCs w:val="24"/>
        </w:rPr>
        <w:t xml:space="preserve">amend than acts, </w:t>
      </w:r>
      <w:r w:rsidR="008A0A0A" w:rsidRPr="000E3AC3">
        <w:rPr>
          <w:rFonts w:ascii="Arial" w:hAnsi="Arial" w:cs="Arial"/>
          <w:sz w:val="24"/>
          <w:szCs w:val="24"/>
        </w:rPr>
        <w:t xml:space="preserve">in a nutshell; code A </w:t>
      </w:r>
      <w:r w:rsidR="004E0B0E" w:rsidRPr="000E3AC3">
        <w:rPr>
          <w:rFonts w:ascii="Arial" w:hAnsi="Arial" w:cs="Arial"/>
          <w:sz w:val="24"/>
          <w:szCs w:val="24"/>
        </w:rPr>
        <w:t xml:space="preserve">refers to the power to stop and search, code B refers to the searching of </w:t>
      </w:r>
      <w:r w:rsidR="003C4A7E" w:rsidRPr="000E3AC3">
        <w:rPr>
          <w:rFonts w:ascii="Arial" w:hAnsi="Arial" w:cs="Arial"/>
          <w:sz w:val="24"/>
          <w:szCs w:val="24"/>
        </w:rPr>
        <w:t xml:space="preserve">premises and seizer of property, code C refers to the detention of suspects and </w:t>
      </w:r>
      <w:r w:rsidR="00585839" w:rsidRPr="000E3AC3">
        <w:rPr>
          <w:rFonts w:ascii="Arial" w:hAnsi="Arial" w:cs="Arial"/>
          <w:sz w:val="24"/>
          <w:szCs w:val="24"/>
        </w:rPr>
        <w:t>their treatment and questioning, code D refers to identification procedures</w:t>
      </w:r>
      <w:r w:rsidR="002252DA" w:rsidRPr="000E3AC3">
        <w:rPr>
          <w:rFonts w:ascii="Arial" w:hAnsi="Arial" w:cs="Arial"/>
          <w:sz w:val="24"/>
          <w:szCs w:val="24"/>
        </w:rPr>
        <w:t xml:space="preserve"> and code E refers to tape recordings of suspects at interviews. </w:t>
      </w:r>
    </w:p>
    <w:p w14:paraId="3A95567E" w14:textId="14911E32" w:rsidR="00FD0148" w:rsidRPr="000E3AC3" w:rsidRDefault="0036182B" w:rsidP="000E3AC3">
      <w:pPr>
        <w:spacing w:line="480" w:lineRule="auto"/>
        <w:rPr>
          <w:rFonts w:ascii="Arial" w:hAnsi="Arial" w:cs="Arial"/>
          <w:sz w:val="24"/>
          <w:szCs w:val="24"/>
        </w:rPr>
      </w:pPr>
      <w:proofErr w:type="gramStart"/>
      <w:r w:rsidRPr="000E3AC3">
        <w:rPr>
          <w:rFonts w:ascii="Arial" w:hAnsi="Arial" w:cs="Arial"/>
          <w:sz w:val="24"/>
          <w:szCs w:val="24"/>
        </w:rPr>
        <w:t xml:space="preserve">Breaches of a </w:t>
      </w:r>
      <w:r w:rsidR="003F320B" w:rsidRPr="000E3AC3">
        <w:rPr>
          <w:rFonts w:ascii="Arial" w:hAnsi="Arial" w:cs="Arial"/>
          <w:sz w:val="24"/>
          <w:szCs w:val="24"/>
        </w:rPr>
        <w:t>provision of the code does</w:t>
      </w:r>
      <w:proofErr w:type="gramEnd"/>
      <w:r w:rsidR="003F320B" w:rsidRPr="000E3AC3">
        <w:rPr>
          <w:rFonts w:ascii="Arial" w:hAnsi="Arial" w:cs="Arial"/>
          <w:sz w:val="24"/>
          <w:szCs w:val="24"/>
        </w:rPr>
        <w:t xml:space="preserve"> not constitute an offence unless a complaint is made </w:t>
      </w:r>
      <w:r w:rsidR="008657EF" w:rsidRPr="000E3AC3">
        <w:rPr>
          <w:rFonts w:ascii="Arial" w:hAnsi="Arial" w:cs="Arial"/>
          <w:sz w:val="24"/>
          <w:szCs w:val="24"/>
        </w:rPr>
        <w:t xml:space="preserve">against the police which could lead to a disciplinary. </w:t>
      </w:r>
      <w:r w:rsidR="00452A40" w:rsidRPr="000E3AC3">
        <w:rPr>
          <w:rFonts w:ascii="Arial" w:hAnsi="Arial" w:cs="Arial"/>
          <w:sz w:val="24"/>
          <w:szCs w:val="24"/>
        </w:rPr>
        <w:t xml:space="preserve">The PACE act provides safeguards for suspects and </w:t>
      </w:r>
      <w:r w:rsidR="00AF6537" w:rsidRPr="000E3AC3">
        <w:rPr>
          <w:rFonts w:ascii="Arial" w:hAnsi="Arial" w:cs="Arial"/>
          <w:sz w:val="24"/>
          <w:szCs w:val="24"/>
        </w:rPr>
        <w:t xml:space="preserve">explains what powers </w:t>
      </w:r>
      <w:r w:rsidR="004560CF" w:rsidRPr="000E3AC3">
        <w:rPr>
          <w:rFonts w:ascii="Arial" w:hAnsi="Arial" w:cs="Arial"/>
          <w:sz w:val="24"/>
          <w:szCs w:val="24"/>
        </w:rPr>
        <w:t xml:space="preserve">the police have </w:t>
      </w:r>
      <w:r w:rsidR="002F74D5" w:rsidRPr="000E3AC3">
        <w:rPr>
          <w:rFonts w:ascii="Arial" w:hAnsi="Arial" w:cs="Arial"/>
          <w:sz w:val="24"/>
          <w:szCs w:val="24"/>
        </w:rPr>
        <w:t xml:space="preserve">in different circumstances. For example reasons for a procedure must be given to </w:t>
      </w:r>
      <w:r w:rsidR="007D0DA0" w:rsidRPr="000E3AC3">
        <w:rPr>
          <w:rFonts w:ascii="Arial" w:hAnsi="Arial" w:cs="Arial"/>
          <w:sz w:val="24"/>
          <w:szCs w:val="24"/>
        </w:rPr>
        <w:t xml:space="preserve">the suspect in a stop and search scenario, or for example when someone is arrested </w:t>
      </w:r>
      <w:r w:rsidR="00A936A3" w:rsidRPr="000E3AC3">
        <w:rPr>
          <w:rFonts w:ascii="Arial" w:hAnsi="Arial" w:cs="Arial"/>
          <w:sz w:val="24"/>
          <w:szCs w:val="24"/>
        </w:rPr>
        <w:t>they must be informed of their right to remain silent and the consequences of doing so</w:t>
      </w:r>
      <w:r w:rsidR="000A4138" w:rsidRPr="000E3AC3">
        <w:rPr>
          <w:rFonts w:ascii="Arial" w:hAnsi="Arial" w:cs="Arial"/>
          <w:sz w:val="24"/>
          <w:szCs w:val="24"/>
        </w:rPr>
        <w:t xml:space="preserve"> – this occasion would be when a police officer needs to formally explain </w:t>
      </w:r>
      <w:r w:rsidR="003A775B" w:rsidRPr="000E3AC3">
        <w:rPr>
          <w:rFonts w:ascii="Arial" w:hAnsi="Arial" w:cs="Arial"/>
          <w:sz w:val="24"/>
          <w:szCs w:val="24"/>
        </w:rPr>
        <w:t xml:space="preserve">an </w:t>
      </w:r>
      <w:proofErr w:type="spellStart"/>
      <w:r w:rsidR="003A775B" w:rsidRPr="000E3AC3">
        <w:rPr>
          <w:rFonts w:ascii="Arial" w:hAnsi="Arial" w:cs="Arial"/>
          <w:sz w:val="24"/>
          <w:szCs w:val="24"/>
        </w:rPr>
        <w:t>individuals</w:t>
      </w:r>
      <w:proofErr w:type="spellEnd"/>
      <w:r w:rsidR="003A775B" w:rsidRPr="000E3AC3">
        <w:rPr>
          <w:rFonts w:ascii="Arial" w:hAnsi="Arial" w:cs="Arial"/>
          <w:sz w:val="24"/>
          <w:szCs w:val="24"/>
        </w:rPr>
        <w:t xml:space="preserve"> rights. (</w:t>
      </w:r>
      <w:proofErr w:type="gramStart"/>
      <w:r w:rsidR="003A775B" w:rsidRPr="000E3AC3">
        <w:rPr>
          <w:rFonts w:ascii="Arial" w:hAnsi="Arial" w:cs="Arial"/>
          <w:sz w:val="24"/>
          <w:szCs w:val="24"/>
        </w:rPr>
        <w:t>cited</w:t>
      </w:r>
      <w:proofErr w:type="gramEnd"/>
      <w:r w:rsidR="003A775B" w:rsidRPr="000E3AC3">
        <w:rPr>
          <w:rFonts w:ascii="Arial" w:hAnsi="Arial" w:cs="Arial"/>
          <w:sz w:val="24"/>
          <w:szCs w:val="24"/>
        </w:rPr>
        <w:t xml:space="preserve"> from Davies, </w:t>
      </w:r>
      <w:proofErr w:type="spellStart"/>
      <w:r w:rsidR="003A775B" w:rsidRPr="000E3AC3">
        <w:rPr>
          <w:rFonts w:ascii="Arial" w:hAnsi="Arial" w:cs="Arial"/>
          <w:sz w:val="24"/>
          <w:szCs w:val="24"/>
        </w:rPr>
        <w:t>Croall</w:t>
      </w:r>
      <w:proofErr w:type="spellEnd"/>
      <w:r w:rsidR="003A775B" w:rsidRPr="000E3AC3">
        <w:rPr>
          <w:rFonts w:ascii="Arial" w:hAnsi="Arial" w:cs="Arial"/>
          <w:sz w:val="24"/>
          <w:szCs w:val="24"/>
        </w:rPr>
        <w:t xml:space="preserve"> and </w:t>
      </w:r>
      <w:proofErr w:type="spellStart"/>
      <w:r w:rsidR="003A775B" w:rsidRPr="000E3AC3">
        <w:rPr>
          <w:rFonts w:ascii="Arial" w:hAnsi="Arial" w:cs="Arial"/>
          <w:sz w:val="24"/>
          <w:szCs w:val="24"/>
        </w:rPr>
        <w:t>Tyrer</w:t>
      </w:r>
      <w:proofErr w:type="spellEnd"/>
      <w:r w:rsidR="003A775B" w:rsidRPr="000E3AC3">
        <w:rPr>
          <w:rFonts w:ascii="Arial" w:hAnsi="Arial" w:cs="Arial"/>
          <w:sz w:val="24"/>
          <w:szCs w:val="24"/>
        </w:rPr>
        <w:t xml:space="preserve"> 1998). </w:t>
      </w:r>
    </w:p>
    <w:p w14:paraId="1E40226F" w14:textId="08F27306" w:rsidR="00F479BB" w:rsidRPr="000E3AC3" w:rsidRDefault="00E322C1" w:rsidP="000E3AC3">
      <w:pPr>
        <w:spacing w:line="480" w:lineRule="auto"/>
        <w:rPr>
          <w:rFonts w:ascii="Arial" w:hAnsi="Arial" w:cs="Arial"/>
          <w:sz w:val="24"/>
          <w:szCs w:val="24"/>
        </w:rPr>
      </w:pPr>
      <w:r w:rsidRPr="000E3AC3">
        <w:rPr>
          <w:rFonts w:ascii="Arial" w:hAnsi="Arial" w:cs="Arial"/>
          <w:sz w:val="24"/>
          <w:szCs w:val="24"/>
        </w:rPr>
        <w:t xml:space="preserve">According to Her </w:t>
      </w:r>
      <w:r w:rsidR="00833F80" w:rsidRPr="000E3AC3">
        <w:rPr>
          <w:rFonts w:ascii="Arial" w:hAnsi="Arial" w:cs="Arial"/>
          <w:sz w:val="24"/>
          <w:szCs w:val="24"/>
        </w:rPr>
        <w:t xml:space="preserve">Majesty’s prison </w:t>
      </w:r>
      <w:r w:rsidR="00FA449B" w:rsidRPr="000E3AC3">
        <w:rPr>
          <w:rFonts w:ascii="Arial" w:hAnsi="Arial" w:cs="Arial"/>
          <w:sz w:val="24"/>
          <w:szCs w:val="24"/>
        </w:rPr>
        <w:t>and probation service 2019</w:t>
      </w:r>
      <w:r w:rsidR="008E762E" w:rsidRPr="000E3AC3">
        <w:rPr>
          <w:rFonts w:ascii="Arial" w:hAnsi="Arial" w:cs="Arial"/>
          <w:sz w:val="24"/>
          <w:szCs w:val="24"/>
        </w:rPr>
        <w:t xml:space="preserve"> procedural justice is when people in authority </w:t>
      </w:r>
      <w:r w:rsidR="00C102A4" w:rsidRPr="000E3AC3">
        <w:rPr>
          <w:rFonts w:ascii="Arial" w:hAnsi="Arial" w:cs="Arial"/>
          <w:sz w:val="24"/>
          <w:szCs w:val="24"/>
        </w:rPr>
        <w:t xml:space="preserve">are allowed </w:t>
      </w:r>
      <w:r w:rsidR="00865A72" w:rsidRPr="000E3AC3">
        <w:rPr>
          <w:rFonts w:ascii="Arial" w:hAnsi="Arial" w:cs="Arial"/>
          <w:sz w:val="24"/>
          <w:szCs w:val="24"/>
        </w:rPr>
        <w:t>to make decisions in the best interest, and in a fair</w:t>
      </w:r>
      <w:r w:rsidR="00576EEC" w:rsidRPr="000E3AC3">
        <w:rPr>
          <w:rFonts w:ascii="Arial" w:hAnsi="Arial" w:cs="Arial"/>
          <w:sz w:val="24"/>
          <w:szCs w:val="24"/>
        </w:rPr>
        <w:t xml:space="preserve"> and just way. If people believe they are treated fairly </w:t>
      </w:r>
      <w:r w:rsidR="006700CE" w:rsidRPr="000E3AC3">
        <w:rPr>
          <w:rFonts w:ascii="Arial" w:hAnsi="Arial" w:cs="Arial"/>
          <w:sz w:val="24"/>
          <w:szCs w:val="24"/>
        </w:rPr>
        <w:t xml:space="preserve">then their view of authority is a more respectful one. They are more likely to comply if they </w:t>
      </w:r>
      <w:r w:rsidR="00806BAF" w:rsidRPr="000E3AC3">
        <w:rPr>
          <w:rFonts w:ascii="Arial" w:hAnsi="Arial" w:cs="Arial"/>
          <w:sz w:val="24"/>
          <w:szCs w:val="24"/>
        </w:rPr>
        <w:t xml:space="preserve">agree they have been treated in the right manner. This also occurs when </w:t>
      </w:r>
      <w:r w:rsidR="00912A4D" w:rsidRPr="000E3AC3">
        <w:rPr>
          <w:rFonts w:ascii="Arial" w:hAnsi="Arial" w:cs="Arial"/>
          <w:sz w:val="24"/>
          <w:szCs w:val="24"/>
        </w:rPr>
        <w:t xml:space="preserve">the outcome of a decision does not </w:t>
      </w:r>
      <w:r w:rsidR="00C77D4C" w:rsidRPr="000E3AC3">
        <w:rPr>
          <w:rFonts w:ascii="Arial" w:hAnsi="Arial" w:cs="Arial"/>
          <w:sz w:val="24"/>
          <w:szCs w:val="24"/>
        </w:rPr>
        <w:t>necessarily</w:t>
      </w:r>
      <w:r w:rsidR="00912A4D" w:rsidRPr="000E3AC3">
        <w:rPr>
          <w:rFonts w:ascii="Arial" w:hAnsi="Arial" w:cs="Arial"/>
          <w:sz w:val="24"/>
          <w:szCs w:val="24"/>
        </w:rPr>
        <w:t xml:space="preserve"> </w:t>
      </w:r>
      <w:r w:rsidR="00C77D4C" w:rsidRPr="000E3AC3">
        <w:rPr>
          <w:rFonts w:ascii="Arial" w:hAnsi="Arial" w:cs="Arial"/>
          <w:sz w:val="24"/>
          <w:szCs w:val="24"/>
        </w:rPr>
        <w:t xml:space="preserve">go their way. There are 4 key principles </w:t>
      </w:r>
      <w:r w:rsidR="00175D7D" w:rsidRPr="000E3AC3">
        <w:rPr>
          <w:rFonts w:ascii="Arial" w:hAnsi="Arial" w:cs="Arial"/>
          <w:sz w:val="24"/>
          <w:szCs w:val="24"/>
        </w:rPr>
        <w:t xml:space="preserve">of procedural justice; the first key is </w:t>
      </w:r>
      <w:r w:rsidR="00AB0AD9" w:rsidRPr="000E3AC3">
        <w:rPr>
          <w:rFonts w:ascii="Arial" w:hAnsi="Arial" w:cs="Arial"/>
          <w:sz w:val="24"/>
          <w:szCs w:val="24"/>
        </w:rPr>
        <w:t xml:space="preserve">to treat people with dignity and respect. The second key is to be consistent, make unbiased </w:t>
      </w:r>
      <w:r w:rsidR="00A774AC" w:rsidRPr="000E3AC3">
        <w:rPr>
          <w:rFonts w:ascii="Arial" w:hAnsi="Arial" w:cs="Arial"/>
          <w:sz w:val="24"/>
          <w:szCs w:val="24"/>
        </w:rPr>
        <w:t xml:space="preserve">decisions and be transparent. The third key is to listen and give </w:t>
      </w:r>
      <w:r w:rsidR="00180273" w:rsidRPr="000E3AC3">
        <w:rPr>
          <w:rFonts w:ascii="Arial" w:hAnsi="Arial" w:cs="Arial"/>
          <w:sz w:val="24"/>
          <w:szCs w:val="24"/>
        </w:rPr>
        <w:t xml:space="preserve">people a voice </w:t>
      </w:r>
      <w:r w:rsidR="00377B29" w:rsidRPr="000E3AC3">
        <w:rPr>
          <w:rFonts w:ascii="Arial" w:hAnsi="Arial" w:cs="Arial"/>
          <w:sz w:val="24"/>
          <w:szCs w:val="24"/>
        </w:rPr>
        <w:t>to share concerns and experiences. The final key is to be sincere</w:t>
      </w:r>
      <w:r w:rsidR="000B6948" w:rsidRPr="000E3AC3">
        <w:rPr>
          <w:rFonts w:ascii="Arial" w:hAnsi="Arial" w:cs="Arial"/>
          <w:sz w:val="24"/>
          <w:szCs w:val="24"/>
        </w:rPr>
        <w:t xml:space="preserve">, caring and authentic. </w:t>
      </w:r>
    </w:p>
    <w:p w14:paraId="583364DA" w14:textId="42A36740" w:rsidR="000B6948" w:rsidRPr="000E3AC3" w:rsidRDefault="000B6948" w:rsidP="000E3AC3">
      <w:pPr>
        <w:spacing w:line="480" w:lineRule="auto"/>
        <w:rPr>
          <w:rFonts w:ascii="Arial" w:hAnsi="Arial" w:cs="Arial"/>
          <w:sz w:val="24"/>
          <w:szCs w:val="24"/>
        </w:rPr>
      </w:pPr>
      <w:r w:rsidRPr="000E3AC3">
        <w:rPr>
          <w:rFonts w:ascii="Arial" w:hAnsi="Arial" w:cs="Arial"/>
          <w:sz w:val="24"/>
          <w:szCs w:val="24"/>
        </w:rPr>
        <w:t xml:space="preserve">Her Majesty’s prison and probation service also states </w:t>
      </w:r>
      <w:r w:rsidR="00D07502" w:rsidRPr="000E3AC3">
        <w:rPr>
          <w:rFonts w:ascii="Arial" w:hAnsi="Arial" w:cs="Arial"/>
          <w:sz w:val="24"/>
          <w:szCs w:val="24"/>
        </w:rPr>
        <w:t xml:space="preserve">procedural justice is important and it shows </w:t>
      </w:r>
      <w:r w:rsidR="00CA3FF5" w:rsidRPr="000E3AC3">
        <w:rPr>
          <w:rFonts w:ascii="Arial" w:hAnsi="Arial" w:cs="Arial"/>
          <w:sz w:val="24"/>
          <w:szCs w:val="24"/>
        </w:rPr>
        <w:t xml:space="preserve">that positive influences on rules and authority promotes respect. </w:t>
      </w:r>
      <w:r w:rsidR="0081495F" w:rsidRPr="000E3AC3">
        <w:rPr>
          <w:rFonts w:ascii="Arial" w:hAnsi="Arial" w:cs="Arial"/>
          <w:sz w:val="24"/>
          <w:szCs w:val="24"/>
        </w:rPr>
        <w:t xml:space="preserve"> For example; research shows </w:t>
      </w:r>
      <w:r w:rsidR="00FA0021" w:rsidRPr="000E3AC3">
        <w:rPr>
          <w:rFonts w:ascii="Arial" w:hAnsi="Arial" w:cs="Arial"/>
          <w:sz w:val="24"/>
          <w:szCs w:val="24"/>
        </w:rPr>
        <w:t xml:space="preserve">that in a prison setting, more positive perceptions of procedural justice </w:t>
      </w:r>
      <w:r w:rsidR="00357CFF" w:rsidRPr="000E3AC3">
        <w:rPr>
          <w:rFonts w:ascii="Arial" w:hAnsi="Arial" w:cs="Arial"/>
          <w:sz w:val="24"/>
          <w:szCs w:val="24"/>
        </w:rPr>
        <w:t xml:space="preserve">predict lower level of misconduct, better </w:t>
      </w:r>
      <w:r w:rsidR="002662C4" w:rsidRPr="000E3AC3">
        <w:rPr>
          <w:rFonts w:ascii="Arial" w:hAnsi="Arial" w:cs="Arial"/>
          <w:sz w:val="24"/>
          <w:szCs w:val="24"/>
        </w:rPr>
        <w:t>wellbeing</w:t>
      </w:r>
      <w:r w:rsidR="00357CFF" w:rsidRPr="000E3AC3">
        <w:rPr>
          <w:rFonts w:ascii="Arial" w:hAnsi="Arial" w:cs="Arial"/>
          <w:sz w:val="24"/>
          <w:szCs w:val="24"/>
        </w:rPr>
        <w:t xml:space="preserve"> and lower rates </w:t>
      </w:r>
      <w:r w:rsidR="002662C4" w:rsidRPr="000E3AC3">
        <w:rPr>
          <w:rFonts w:ascii="Arial" w:hAnsi="Arial" w:cs="Arial"/>
          <w:sz w:val="24"/>
          <w:szCs w:val="24"/>
        </w:rPr>
        <w:t xml:space="preserve">of reoffending. Prisoners also relate better to </w:t>
      </w:r>
      <w:r w:rsidR="00DC22AB" w:rsidRPr="000E3AC3">
        <w:rPr>
          <w:rFonts w:ascii="Arial" w:hAnsi="Arial" w:cs="Arial"/>
          <w:sz w:val="24"/>
          <w:szCs w:val="24"/>
        </w:rPr>
        <w:t xml:space="preserve">female staff, staff </w:t>
      </w:r>
      <w:proofErr w:type="gramStart"/>
      <w:r w:rsidR="00DC22AB" w:rsidRPr="000E3AC3">
        <w:rPr>
          <w:rFonts w:ascii="Arial" w:hAnsi="Arial" w:cs="Arial"/>
          <w:sz w:val="24"/>
          <w:szCs w:val="24"/>
        </w:rPr>
        <w:t>who</w:t>
      </w:r>
      <w:proofErr w:type="gramEnd"/>
      <w:r w:rsidR="00DC22AB" w:rsidRPr="000E3AC3">
        <w:rPr>
          <w:rFonts w:ascii="Arial" w:hAnsi="Arial" w:cs="Arial"/>
          <w:sz w:val="24"/>
          <w:szCs w:val="24"/>
        </w:rPr>
        <w:t xml:space="preserve"> support rehabilitation and higher staff-prisoner ratios. </w:t>
      </w:r>
    </w:p>
    <w:p w14:paraId="11BCC876" w14:textId="0F0EFCAF" w:rsidR="00392B60" w:rsidRPr="000E3AC3" w:rsidRDefault="00665AB1" w:rsidP="000E3AC3">
      <w:pPr>
        <w:spacing w:line="480" w:lineRule="auto"/>
        <w:rPr>
          <w:rFonts w:ascii="Arial" w:hAnsi="Arial" w:cs="Arial"/>
          <w:sz w:val="24"/>
          <w:szCs w:val="24"/>
        </w:rPr>
      </w:pPr>
      <w:r w:rsidRPr="000E3AC3">
        <w:rPr>
          <w:rFonts w:ascii="Arial" w:hAnsi="Arial" w:cs="Arial"/>
          <w:sz w:val="24"/>
          <w:szCs w:val="24"/>
        </w:rPr>
        <w:t xml:space="preserve">Occasionally </w:t>
      </w:r>
      <w:r w:rsidR="0061634A" w:rsidRPr="000E3AC3">
        <w:rPr>
          <w:rFonts w:ascii="Arial" w:hAnsi="Arial" w:cs="Arial"/>
          <w:sz w:val="24"/>
          <w:szCs w:val="24"/>
        </w:rPr>
        <w:t xml:space="preserve">the courts get it wrong and a miscarriage of justice occurs, this refers to a legal act </w:t>
      </w:r>
      <w:r w:rsidR="008D57FE" w:rsidRPr="000E3AC3">
        <w:rPr>
          <w:rFonts w:ascii="Arial" w:hAnsi="Arial" w:cs="Arial"/>
          <w:sz w:val="24"/>
          <w:szCs w:val="24"/>
        </w:rPr>
        <w:t xml:space="preserve">or verdict that is clearly mistaken, improper </w:t>
      </w:r>
      <w:r w:rsidR="00073C88" w:rsidRPr="000E3AC3">
        <w:rPr>
          <w:rFonts w:ascii="Arial" w:hAnsi="Arial" w:cs="Arial"/>
          <w:sz w:val="24"/>
          <w:szCs w:val="24"/>
        </w:rPr>
        <w:t xml:space="preserve">or unfair. A miscarriage of justice happens when a person is punished and convicted </w:t>
      </w:r>
      <w:r w:rsidR="00207DC0" w:rsidRPr="000E3AC3">
        <w:rPr>
          <w:rFonts w:ascii="Arial" w:hAnsi="Arial" w:cs="Arial"/>
          <w:sz w:val="24"/>
          <w:szCs w:val="24"/>
        </w:rPr>
        <w:t>of a crime they did not commit. (</w:t>
      </w:r>
      <w:proofErr w:type="gramStart"/>
      <w:r w:rsidR="00207DC0" w:rsidRPr="000E3AC3">
        <w:rPr>
          <w:rFonts w:ascii="Arial" w:hAnsi="Arial" w:cs="Arial"/>
          <w:sz w:val="24"/>
          <w:szCs w:val="24"/>
        </w:rPr>
        <w:t>cited</w:t>
      </w:r>
      <w:proofErr w:type="gramEnd"/>
      <w:r w:rsidR="00207DC0" w:rsidRPr="000E3AC3">
        <w:rPr>
          <w:rFonts w:ascii="Arial" w:hAnsi="Arial" w:cs="Arial"/>
          <w:sz w:val="24"/>
          <w:szCs w:val="24"/>
        </w:rPr>
        <w:t xml:space="preserve"> from </w:t>
      </w:r>
      <w:proofErr w:type="spellStart"/>
      <w:r w:rsidR="00207DC0" w:rsidRPr="000E3AC3">
        <w:rPr>
          <w:rFonts w:ascii="Arial" w:hAnsi="Arial" w:cs="Arial"/>
          <w:sz w:val="24"/>
          <w:szCs w:val="24"/>
        </w:rPr>
        <w:t>uslegal</w:t>
      </w:r>
      <w:proofErr w:type="spellEnd"/>
      <w:r w:rsidR="00207DC0" w:rsidRPr="000E3AC3">
        <w:rPr>
          <w:rFonts w:ascii="Arial" w:hAnsi="Arial" w:cs="Arial"/>
          <w:sz w:val="24"/>
          <w:szCs w:val="24"/>
        </w:rPr>
        <w:t>).</w:t>
      </w:r>
    </w:p>
    <w:p w14:paraId="4D008556" w14:textId="1EEF55A9" w:rsidR="00207DC0" w:rsidRPr="000E3AC3" w:rsidRDefault="004501DF" w:rsidP="000E3AC3">
      <w:pPr>
        <w:spacing w:line="480" w:lineRule="auto"/>
        <w:rPr>
          <w:rFonts w:ascii="Arial" w:hAnsi="Arial" w:cs="Arial"/>
          <w:sz w:val="24"/>
          <w:szCs w:val="24"/>
        </w:rPr>
      </w:pPr>
      <w:r w:rsidRPr="000E3AC3">
        <w:rPr>
          <w:rFonts w:ascii="Arial" w:hAnsi="Arial" w:cs="Arial"/>
          <w:sz w:val="24"/>
          <w:szCs w:val="24"/>
        </w:rPr>
        <w:t xml:space="preserve">Davies, </w:t>
      </w:r>
      <w:proofErr w:type="spellStart"/>
      <w:r w:rsidRPr="000E3AC3">
        <w:rPr>
          <w:rFonts w:ascii="Arial" w:hAnsi="Arial" w:cs="Arial"/>
          <w:sz w:val="24"/>
          <w:szCs w:val="24"/>
        </w:rPr>
        <w:t>Croall</w:t>
      </w:r>
      <w:proofErr w:type="spellEnd"/>
      <w:r w:rsidRPr="000E3AC3">
        <w:rPr>
          <w:rFonts w:ascii="Arial" w:hAnsi="Arial" w:cs="Arial"/>
          <w:sz w:val="24"/>
          <w:szCs w:val="24"/>
        </w:rPr>
        <w:t xml:space="preserve"> and </w:t>
      </w:r>
      <w:proofErr w:type="spellStart"/>
      <w:r w:rsidRPr="000E3AC3">
        <w:rPr>
          <w:rFonts w:ascii="Arial" w:hAnsi="Arial" w:cs="Arial"/>
          <w:sz w:val="24"/>
          <w:szCs w:val="24"/>
        </w:rPr>
        <w:t>Tyrer</w:t>
      </w:r>
      <w:proofErr w:type="spellEnd"/>
      <w:r w:rsidRPr="000E3AC3">
        <w:rPr>
          <w:rFonts w:ascii="Arial" w:hAnsi="Arial" w:cs="Arial"/>
          <w:sz w:val="24"/>
          <w:szCs w:val="24"/>
        </w:rPr>
        <w:t xml:space="preserve"> (1998) </w:t>
      </w:r>
      <w:r w:rsidR="009D482B" w:rsidRPr="000E3AC3">
        <w:rPr>
          <w:rFonts w:ascii="Arial" w:hAnsi="Arial" w:cs="Arial"/>
          <w:sz w:val="24"/>
          <w:szCs w:val="24"/>
        </w:rPr>
        <w:t>say under the p</w:t>
      </w:r>
      <w:r w:rsidR="00CC447F" w:rsidRPr="000E3AC3">
        <w:rPr>
          <w:rFonts w:ascii="Arial" w:hAnsi="Arial" w:cs="Arial"/>
          <w:sz w:val="24"/>
          <w:szCs w:val="24"/>
        </w:rPr>
        <w:t>ro</w:t>
      </w:r>
      <w:r w:rsidR="007C14E8" w:rsidRPr="000E3AC3">
        <w:rPr>
          <w:rFonts w:ascii="Arial" w:hAnsi="Arial" w:cs="Arial"/>
          <w:sz w:val="24"/>
          <w:szCs w:val="24"/>
        </w:rPr>
        <w:t>visions</w:t>
      </w:r>
      <w:r w:rsidR="00E955ED" w:rsidRPr="000E3AC3">
        <w:rPr>
          <w:rFonts w:ascii="Arial" w:hAnsi="Arial" w:cs="Arial"/>
          <w:sz w:val="24"/>
          <w:szCs w:val="24"/>
        </w:rPr>
        <w:t xml:space="preserve"> in the criminal justice and public order act 1994 which gives room for some </w:t>
      </w:r>
      <w:r w:rsidR="007C14E8" w:rsidRPr="000E3AC3">
        <w:rPr>
          <w:rFonts w:ascii="Arial" w:hAnsi="Arial" w:cs="Arial"/>
          <w:sz w:val="24"/>
          <w:szCs w:val="24"/>
        </w:rPr>
        <w:t>exceptions to the reasonable</w:t>
      </w:r>
      <w:r w:rsidR="00D617C1" w:rsidRPr="000E3AC3">
        <w:rPr>
          <w:rFonts w:ascii="Arial" w:hAnsi="Arial" w:cs="Arial"/>
          <w:sz w:val="24"/>
          <w:szCs w:val="24"/>
        </w:rPr>
        <w:t xml:space="preserve"> suspicion provision. The</w:t>
      </w:r>
      <w:r w:rsidR="00335C48" w:rsidRPr="000E3AC3">
        <w:rPr>
          <w:rFonts w:ascii="Arial" w:hAnsi="Arial" w:cs="Arial"/>
          <w:sz w:val="24"/>
          <w:szCs w:val="24"/>
        </w:rPr>
        <w:t xml:space="preserve">se provisions allow the police </w:t>
      </w:r>
      <w:r w:rsidR="000B7783" w:rsidRPr="000E3AC3">
        <w:rPr>
          <w:rFonts w:ascii="Arial" w:hAnsi="Arial" w:cs="Arial"/>
          <w:sz w:val="24"/>
          <w:szCs w:val="24"/>
        </w:rPr>
        <w:t xml:space="preserve">powers to act when senior officers believe incidents involving </w:t>
      </w:r>
      <w:r w:rsidR="00A01252" w:rsidRPr="000E3AC3">
        <w:rPr>
          <w:rFonts w:ascii="Arial" w:hAnsi="Arial" w:cs="Arial"/>
          <w:sz w:val="24"/>
          <w:szCs w:val="24"/>
        </w:rPr>
        <w:t xml:space="preserve">terrorism or serious </w:t>
      </w:r>
      <w:proofErr w:type="gramStart"/>
      <w:r w:rsidR="00A01252" w:rsidRPr="000E3AC3">
        <w:rPr>
          <w:rFonts w:ascii="Arial" w:hAnsi="Arial" w:cs="Arial"/>
          <w:sz w:val="24"/>
          <w:szCs w:val="24"/>
        </w:rPr>
        <w:t>crime,</w:t>
      </w:r>
      <w:proofErr w:type="gramEnd"/>
      <w:r w:rsidR="00A01252" w:rsidRPr="000E3AC3">
        <w:rPr>
          <w:rFonts w:ascii="Arial" w:hAnsi="Arial" w:cs="Arial"/>
          <w:sz w:val="24"/>
          <w:szCs w:val="24"/>
        </w:rPr>
        <w:t xml:space="preserve"> it gives them more time to question suspects </w:t>
      </w:r>
      <w:r w:rsidR="009457F2" w:rsidRPr="000E3AC3">
        <w:rPr>
          <w:rFonts w:ascii="Arial" w:hAnsi="Arial" w:cs="Arial"/>
          <w:sz w:val="24"/>
          <w:szCs w:val="24"/>
        </w:rPr>
        <w:t xml:space="preserve">and allows the police to prevent serious violence. </w:t>
      </w:r>
      <w:r w:rsidR="00E736E0" w:rsidRPr="000E3AC3">
        <w:rPr>
          <w:rFonts w:ascii="Arial" w:hAnsi="Arial" w:cs="Arial"/>
          <w:sz w:val="24"/>
          <w:szCs w:val="24"/>
        </w:rPr>
        <w:t xml:space="preserve">In sections 24-33 of the PACE, it states </w:t>
      </w:r>
      <w:r w:rsidR="00AA308B" w:rsidRPr="000E3AC3">
        <w:rPr>
          <w:rFonts w:ascii="Arial" w:hAnsi="Arial" w:cs="Arial"/>
          <w:sz w:val="24"/>
          <w:szCs w:val="24"/>
        </w:rPr>
        <w:t>the powers that people have who carry out citizens arrests</w:t>
      </w:r>
      <w:r w:rsidR="00447CBC" w:rsidRPr="000E3AC3">
        <w:rPr>
          <w:rFonts w:ascii="Arial" w:hAnsi="Arial" w:cs="Arial"/>
          <w:sz w:val="24"/>
          <w:szCs w:val="24"/>
        </w:rPr>
        <w:t xml:space="preserve">, the public can arrest someone who they reasonably suspect </w:t>
      </w:r>
      <w:r w:rsidR="00532B0F" w:rsidRPr="000E3AC3">
        <w:rPr>
          <w:rFonts w:ascii="Arial" w:hAnsi="Arial" w:cs="Arial"/>
          <w:sz w:val="24"/>
          <w:szCs w:val="24"/>
        </w:rPr>
        <w:t xml:space="preserve">to be committing a crime, however </w:t>
      </w:r>
      <w:r w:rsidR="00507CE5" w:rsidRPr="000E3AC3">
        <w:rPr>
          <w:rFonts w:ascii="Arial" w:hAnsi="Arial" w:cs="Arial"/>
          <w:sz w:val="24"/>
          <w:szCs w:val="24"/>
        </w:rPr>
        <w:t xml:space="preserve">police officers have extra powers and can arrest someone </w:t>
      </w:r>
      <w:r w:rsidR="00B81E72" w:rsidRPr="000E3AC3">
        <w:rPr>
          <w:rFonts w:ascii="Arial" w:hAnsi="Arial" w:cs="Arial"/>
          <w:sz w:val="24"/>
          <w:szCs w:val="24"/>
        </w:rPr>
        <w:t xml:space="preserve">who they think might commit an arrestable offence </w:t>
      </w:r>
      <w:r w:rsidR="00E05FFE" w:rsidRPr="000E3AC3">
        <w:rPr>
          <w:rFonts w:ascii="Arial" w:hAnsi="Arial" w:cs="Arial"/>
          <w:sz w:val="24"/>
          <w:szCs w:val="24"/>
        </w:rPr>
        <w:t xml:space="preserve">– for example murder, or an offence which can carry a prison </w:t>
      </w:r>
      <w:r w:rsidR="00547222" w:rsidRPr="000E3AC3">
        <w:rPr>
          <w:rFonts w:ascii="Arial" w:hAnsi="Arial" w:cs="Arial"/>
          <w:sz w:val="24"/>
          <w:szCs w:val="24"/>
        </w:rPr>
        <w:t xml:space="preserve">sentence of 5 years or more. If a person breaks bad conditions, police </w:t>
      </w:r>
      <w:r w:rsidR="006F51A0" w:rsidRPr="000E3AC3">
        <w:rPr>
          <w:rFonts w:ascii="Arial" w:hAnsi="Arial" w:cs="Arial"/>
          <w:sz w:val="24"/>
          <w:szCs w:val="24"/>
        </w:rPr>
        <w:t>have powers to arrest, as well as suspecting when a person gives</w:t>
      </w:r>
      <w:r w:rsidR="007D646F" w:rsidRPr="000E3AC3">
        <w:rPr>
          <w:rFonts w:ascii="Arial" w:hAnsi="Arial" w:cs="Arial"/>
          <w:sz w:val="24"/>
          <w:szCs w:val="24"/>
        </w:rPr>
        <w:t xml:space="preserve"> incorrect names and address and if a person is going to cause injury. </w:t>
      </w:r>
      <w:r w:rsidR="001B5501" w:rsidRPr="000E3AC3">
        <w:rPr>
          <w:rFonts w:ascii="Arial" w:hAnsi="Arial" w:cs="Arial"/>
          <w:sz w:val="24"/>
          <w:szCs w:val="24"/>
        </w:rPr>
        <w:t xml:space="preserve">Even though </w:t>
      </w:r>
      <w:r w:rsidR="00846305" w:rsidRPr="000E3AC3">
        <w:rPr>
          <w:rFonts w:ascii="Arial" w:hAnsi="Arial" w:cs="Arial"/>
          <w:sz w:val="24"/>
          <w:szCs w:val="24"/>
        </w:rPr>
        <w:t xml:space="preserve">these previsions give police more powers, they are not </w:t>
      </w:r>
      <w:r w:rsidR="00C53809" w:rsidRPr="000E3AC3">
        <w:rPr>
          <w:rFonts w:ascii="Arial" w:hAnsi="Arial" w:cs="Arial"/>
          <w:sz w:val="24"/>
          <w:szCs w:val="24"/>
        </w:rPr>
        <w:t>limitless,</w:t>
      </w:r>
      <w:r w:rsidR="00846305" w:rsidRPr="000E3AC3">
        <w:rPr>
          <w:rFonts w:ascii="Arial" w:hAnsi="Arial" w:cs="Arial"/>
          <w:sz w:val="24"/>
          <w:szCs w:val="24"/>
        </w:rPr>
        <w:t xml:space="preserve"> and any officer seen to be </w:t>
      </w:r>
      <w:r w:rsidR="00F46C2C" w:rsidRPr="000E3AC3">
        <w:rPr>
          <w:rFonts w:ascii="Arial" w:hAnsi="Arial" w:cs="Arial"/>
          <w:sz w:val="24"/>
          <w:szCs w:val="24"/>
        </w:rPr>
        <w:t xml:space="preserve">infringing them can be made liable to criminal or civil proceedings or disciplinary </w:t>
      </w:r>
      <w:r w:rsidR="00C53809" w:rsidRPr="000E3AC3">
        <w:rPr>
          <w:rFonts w:ascii="Arial" w:hAnsi="Arial" w:cs="Arial"/>
          <w:sz w:val="24"/>
          <w:szCs w:val="24"/>
        </w:rPr>
        <w:t xml:space="preserve">action. The police officer involved also risks </w:t>
      </w:r>
      <w:r w:rsidR="00743F95" w:rsidRPr="000E3AC3">
        <w:rPr>
          <w:rFonts w:ascii="Arial" w:hAnsi="Arial" w:cs="Arial"/>
          <w:sz w:val="24"/>
          <w:szCs w:val="24"/>
        </w:rPr>
        <w:t>losing</w:t>
      </w:r>
      <w:r w:rsidR="00341565" w:rsidRPr="000E3AC3">
        <w:rPr>
          <w:rFonts w:ascii="Arial" w:hAnsi="Arial" w:cs="Arial"/>
          <w:sz w:val="24"/>
          <w:szCs w:val="24"/>
        </w:rPr>
        <w:t xml:space="preserve"> evidence obtained after a wrongful arrest, and this can cause the police to be liable </w:t>
      </w:r>
      <w:r w:rsidR="00743F95" w:rsidRPr="000E3AC3">
        <w:rPr>
          <w:rFonts w:ascii="Arial" w:hAnsi="Arial" w:cs="Arial"/>
          <w:sz w:val="24"/>
          <w:szCs w:val="24"/>
        </w:rPr>
        <w:t xml:space="preserve">for damages. The police and criminal evidence act also consolidate </w:t>
      </w:r>
      <w:r w:rsidR="00DA337E" w:rsidRPr="000E3AC3">
        <w:rPr>
          <w:rFonts w:ascii="Arial" w:hAnsi="Arial" w:cs="Arial"/>
          <w:sz w:val="24"/>
          <w:szCs w:val="24"/>
        </w:rPr>
        <w:t xml:space="preserve">provisions about the </w:t>
      </w:r>
      <w:proofErr w:type="gramStart"/>
      <w:r w:rsidR="00DA337E" w:rsidRPr="000E3AC3">
        <w:rPr>
          <w:rFonts w:ascii="Arial" w:hAnsi="Arial" w:cs="Arial"/>
          <w:sz w:val="24"/>
          <w:szCs w:val="24"/>
        </w:rPr>
        <w:t>suspects</w:t>
      </w:r>
      <w:proofErr w:type="gramEnd"/>
      <w:r w:rsidR="00DA337E" w:rsidRPr="000E3AC3">
        <w:rPr>
          <w:rFonts w:ascii="Arial" w:hAnsi="Arial" w:cs="Arial"/>
          <w:sz w:val="24"/>
          <w:szCs w:val="24"/>
        </w:rPr>
        <w:t xml:space="preserve"> rights when arrested and afterword’s at the police station.</w:t>
      </w:r>
      <w:r w:rsidR="00675744" w:rsidRPr="000E3AC3">
        <w:rPr>
          <w:rFonts w:ascii="Arial" w:hAnsi="Arial" w:cs="Arial"/>
          <w:sz w:val="24"/>
          <w:szCs w:val="24"/>
        </w:rPr>
        <w:t xml:space="preserve"> On arrest the suspect is allowed and entitled to</w:t>
      </w:r>
      <w:r w:rsidR="0067436A" w:rsidRPr="000E3AC3">
        <w:rPr>
          <w:rFonts w:ascii="Arial" w:hAnsi="Arial" w:cs="Arial"/>
          <w:sz w:val="24"/>
          <w:szCs w:val="24"/>
        </w:rPr>
        <w:t>;</w:t>
      </w:r>
      <w:r w:rsidR="00675744" w:rsidRPr="000E3AC3">
        <w:rPr>
          <w:rFonts w:ascii="Arial" w:hAnsi="Arial" w:cs="Arial"/>
          <w:sz w:val="24"/>
          <w:szCs w:val="24"/>
        </w:rPr>
        <w:t xml:space="preserve"> be told what </w:t>
      </w:r>
      <w:r w:rsidR="0067436A" w:rsidRPr="000E3AC3">
        <w:rPr>
          <w:rFonts w:ascii="Arial" w:hAnsi="Arial" w:cs="Arial"/>
          <w:sz w:val="24"/>
          <w:szCs w:val="24"/>
        </w:rPr>
        <w:t xml:space="preserve">they have been arrested for and why, </w:t>
      </w:r>
      <w:r w:rsidR="00632880" w:rsidRPr="000E3AC3">
        <w:rPr>
          <w:rFonts w:ascii="Arial" w:hAnsi="Arial" w:cs="Arial"/>
          <w:sz w:val="24"/>
          <w:szCs w:val="24"/>
        </w:rPr>
        <w:t xml:space="preserve">be arrested without excessive use of force, to be cautioned </w:t>
      </w:r>
      <w:r w:rsidR="00DE314F" w:rsidRPr="000E3AC3">
        <w:rPr>
          <w:rFonts w:ascii="Arial" w:hAnsi="Arial" w:cs="Arial"/>
          <w:sz w:val="24"/>
          <w:szCs w:val="24"/>
        </w:rPr>
        <w:t>and to be taken to a station for interview and not be interviewed prior to arrival</w:t>
      </w:r>
      <w:r w:rsidR="00DA7422" w:rsidRPr="000E3AC3">
        <w:rPr>
          <w:rFonts w:ascii="Arial" w:hAnsi="Arial" w:cs="Arial"/>
          <w:sz w:val="24"/>
          <w:szCs w:val="24"/>
        </w:rPr>
        <w:t xml:space="preserve"> at the station except in urgent cases. </w:t>
      </w:r>
    </w:p>
    <w:p w14:paraId="5EB60A43" w14:textId="09A27AFE" w:rsidR="00DA7422" w:rsidRPr="000E3AC3" w:rsidRDefault="00DA7422" w:rsidP="000E3AC3">
      <w:pPr>
        <w:spacing w:line="480" w:lineRule="auto"/>
        <w:rPr>
          <w:rFonts w:ascii="Arial" w:hAnsi="Arial" w:cs="Arial"/>
          <w:sz w:val="24"/>
          <w:szCs w:val="24"/>
        </w:rPr>
      </w:pPr>
      <w:r w:rsidRPr="000E3AC3">
        <w:rPr>
          <w:rFonts w:ascii="Arial" w:hAnsi="Arial" w:cs="Arial"/>
          <w:sz w:val="24"/>
          <w:szCs w:val="24"/>
        </w:rPr>
        <w:t xml:space="preserve">Davies, </w:t>
      </w:r>
      <w:proofErr w:type="spellStart"/>
      <w:r w:rsidRPr="000E3AC3">
        <w:rPr>
          <w:rFonts w:ascii="Arial" w:hAnsi="Arial" w:cs="Arial"/>
          <w:sz w:val="24"/>
          <w:szCs w:val="24"/>
        </w:rPr>
        <w:t>Croall</w:t>
      </w:r>
      <w:proofErr w:type="spellEnd"/>
      <w:r w:rsidRPr="000E3AC3">
        <w:rPr>
          <w:rFonts w:ascii="Arial" w:hAnsi="Arial" w:cs="Arial"/>
          <w:sz w:val="24"/>
          <w:szCs w:val="24"/>
        </w:rPr>
        <w:t xml:space="preserve"> and </w:t>
      </w:r>
      <w:proofErr w:type="spellStart"/>
      <w:r w:rsidRPr="000E3AC3">
        <w:rPr>
          <w:rFonts w:ascii="Arial" w:hAnsi="Arial" w:cs="Arial"/>
          <w:sz w:val="24"/>
          <w:szCs w:val="24"/>
        </w:rPr>
        <w:t>Tyrer</w:t>
      </w:r>
      <w:proofErr w:type="spellEnd"/>
      <w:r w:rsidRPr="000E3AC3">
        <w:rPr>
          <w:rFonts w:ascii="Arial" w:hAnsi="Arial" w:cs="Arial"/>
          <w:sz w:val="24"/>
          <w:szCs w:val="24"/>
        </w:rPr>
        <w:t xml:space="preserve"> (1998) also s</w:t>
      </w:r>
      <w:r w:rsidR="0027714D" w:rsidRPr="000E3AC3">
        <w:rPr>
          <w:rFonts w:ascii="Arial" w:hAnsi="Arial" w:cs="Arial"/>
          <w:sz w:val="24"/>
          <w:szCs w:val="24"/>
        </w:rPr>
        <w:t>ay</w:t>
      </w:r>
      <w:r w:rsidRPr="000E3AC3">
        <w:rPr>
          <w:rFonts w:ascii="Arial" w:hAnsi="Arial" w:cs="Arial"/>
          <w:sz w:val="24"/>
          <w:szCs w:val="24"/>
        </w:rPr>
        <w:t xml:space="preserve"> </w:t>
      </w:r>
      <w:r w:rsidR="0027714D" w:rsidRPr="000E3AC3">
        <w:rPr>
          <w:rFonts w:ascii="Arial" w:hAnsi="Arial" w:cs="Arial"/>
          <w:sz w:val="24"/>
          <w:szCs w:val="24"/>
        </w:rPr>
        <w:t xml:space="preserve">PACE contains comprehensive framework for the treatment </w:t>
      </w:r>
      <w:r w:rsidR="00F16511" w:rsidRPr="000E3AC3">
        <w:rPr>
          <w:rFonts w:ascii="Arial" w:hAnsi="Arial" w:cs="Arial"/>
          <w:sz w:val="24"/>
          <w:szCs w:val="24"/>
        </w:rPr>
        <w:t xml:space="preserve">of arrests and suspects at the police station. </w:t>
      </w:r>
      <w:r w:rsidR="00D46C8D" w:rsidRPr="000E3AC3">
        <w:rPr>
          <w:rFonts w:ascii="Arial" w:hAnsi="Arial" w:cs="Arial"/>
          <w:sz w:val="24"/>
          <w:szCs w:val="24"/>
        </w:rPr>
        <w:t xml:space="preserve">Once in custody </w:t>
      </w:r>
      <w:r w:rsidR="008822A7" w:rsidRPr="000E3AC3">
        <w:rPr>
          <w:rFonts w:ascii="Arial" w:hAnsi="Arial" w:cs="Arial"/>
          <w:sz w:val="24"/>
          <w:szCs w:val="24"/>
        </w:rPr>
        <w:t>they remain the responsibility of the custody officer</w:t>
      </w:r>
      <w:r w:rsidR="00C6724D" w:rsidRPr="000E3AC3">
        <w:rPr>
          <w:rFonts w:ascii="Arial" w:hAnsi="Arial" w:cs="Arial"/>
          <w:sz w:val="24"/>
          <w:szCs w:val="24"/>
        </w:rPr>
        <w:t xml:space="preserve">. The act gives a complex timetable for the detention before a suspect </w:t>
      </w:r>
      <w:r w:rsidR="00181540" w:rsidRPr="000E3AC3">
        <w:rPr>
          <w:rFonts w:ascii="Arial" w:hAnsi="Arial" w:cs="Arial"/>
          <w:sz w:val="24"/>
          <w:szCs w:val="24"/>
        </w:rPr>
        <w:t xml:space="preserve">is </w:t>
      </w:r>
      <w:proofErr w:type="gramStart"/>
      <w:r w:rsidR="00181540" w:rsidRPr="000E3AC3">
        <w:rPr>
          <w:rFonts w:ascii="Arial" w:hAnsi="Arial" w:cs="Arial"/>
          <w:sz w:val="24"/>
          <w:szCs w:val="24"/>
        </w:rPr>
        <w:t>charged,</w:t>
      </w:r>
      <w:proofErr w:type="gramEnd"/>
      <w:r w:rsidR="00181540" w:rsidRPr="000E3AC3">
        <w:rPr>
          <w:rFonts w:ascii="Arial" w:hAnsi="Arial" w:cs="Arial"/>
          <w:sz w:val="24"/>
          <w:szCs w:val="24"/>
        </w:rPr>
        <w:t xml:space="preserve"> this ensures that people who are arrested </w:t>
      </w:r>
      <w:r w:rsidR="003002F4" w:rsidRPr="000E3AC3">
        <w:rPr>
          <w:rFonts w:ascii="Arial" w:hAnsi="Arial" w:cs="Arial"/>
          <w:sz w:val="24"/>
          <w:szCs w:val="24"/>
        </w:rPr>
        <w:t xml:space="preserve">are not detained for long periods of time without being charged. </w:t>
      </w:r>
      <w:r w:rsidR="006A50A5" w:rsidRPr="000E3AC3">
        <w:rPr>
          <w:rFonts w:ascii="Arial" w:hAnsi="Arial" w:cs="Arial"/>
          <w:sz w:val="24"/>
          <w:szCs w:val="24"/>
        </w:rPr>
        <w:t xml:space="preserve">When a suspect arrives at the police station they must be firstly told </w:t>
      </w:r>
      <w:r w:rsidR="00DD5EBA" w:rsidRPr="000E3AC3">
        <w:rPr>
          <w:rFonts w:ascii="Arial" w:hAnsi="Arial" w:cs="Arial"/>
          <w:sz w:val="24"/>
          <w:szCs w:val="24"/>
        </w:rPr>
        <w:t>of their rights, this includes telling someone of their arres</w:t>
      </w:r>
      <w:r w:rsidR="00FD35E9" w:rsidRPr="000E3AC3">
        <w:rPr>
          <w:rFonts w:ascii="Arial" w:hAnsi="Arial" w:cs="Arial"/>
          <w:sz w:val="24"/>
          <w:szCs w:val="24"/>
        </w:rPr>
        <w:t>t, they then are entitled to a sol</w:t>
      </w:r>
      <w:r w:rsidR="004E7715" w:rsidRPr="000E3AC3">
        <w:rPr>
          <w:rFonts w:ascii="Arial" w:hAnsi="Arial" w:cs="Arial"/>
          <w:sz w:val="24"/>
          <w:szCs w:val="24"/>
        </w:rPr>
        <w:t xml:space="preserve">icitor in private, then the person is allowed access to PACE and its codes – this is all done in a </w:t>
      </w:r>
      <w:r w:rsidR="00884ACB" w:rsidRPr="000E3AC3">
        <w:rPr>
          <w:rFonts w:ascii="Arial" w:hAnsi="Arial" w:cs="Arial"/>
          <w:sz w:val="24"/>
          <w:szCs w:val="24"/>
        </w:rPr>
        <w:t xml:space="preserve">window of time. </w:t>
      </w:r>
      <w:proofErr w:type="gramStart"/>
      <w:r w:rsidR="001A36C5" w:rsidRPr="000E3AC3">
        <w:rPr>
          <w:rFonts w:ascii="Arial" w:hAnsi="Arial" w:cs="Arial"/>
          <w:sz w:val="24"/>
          <w:szCs w:val="24"/>
        </w:rPr>
        <w:t xml:space="preserve">Before </w:t>
      </w:r>
      <w:r w:rsidR="00436440" w:rsidRPr="000E3AC3">
        <w:rPr>
          <w:rFonts w:ascii="Arial" w:hAnsi="Arial" w:cs="Arial"/>
          <w:sz w:val="24"/>
          <w:szCs w:val="24"/>
        </w:rPr>
        <w:t xml:space="preserve">1995 suspects were told at interview </w:t>
      </w:r>
      <w:r w:rsidR="003213D7" w:rsidRPr="000E3AC3">
        <w:rPr>
          <w:rFonts w:ascii="Arial" w:hAnsi="Arial" w:cs="Arial"/>
          <w:sz w:val="24"/>
          <w:szCs w:val="24"/>
        </w:rPr>
        <w:t xml:space="preserve">that they had the right </w:t>
      </w:r>
      <w:r w:rsidR="006A378A" w:rsidRPr="000E3AC3">
        <w:rPr>
          <w:rFonts w:ascii="Arial" w:hAnsi="Arial" w:cs="Arial"/>
          <w:sz w:val="24"/>
          <w:szCs w:val="24"/>
        </w:rPr>
        <w:t xml:space="preserve">to remain silent and they were </w:t>
      </w:r>
      <w:r w:rsidR="00B3655D" w:rsidRPr="000E3AC3">
        <w:rPr>
          <w:rFonts w:ascii="Arial" w:hAnsi="Arial" w:cs="Arial"/>
          <w:sz w:val="24"/>
          <w:szCs w:val="24"/>
        </w:rPr>
        <w:t>reminded of this in a caution given at arrest, before and interview and when charged.</w:t>
      </w:r>
      <w:proofErr w:type="gramEnd"/>
      <w:r w:rsidR="00B3655D" w:rsidRPr="000E3AC3">
        <w:rPr>
          <w:rFonts w:ascii="Arial" w:hAnsi="Arial" w:cs="Arial"/>
          <w:sz w:val="24"/>
          <w:szCs w:val="24"/>
        </w:rPr>
        <w:t xml:space="preserve"> </w:t>
      </w:r>
      <w:r w:rsidR="00137BC3" w:rsidRPr="000E3AC3">
        <w:rPr>
          <w:rFonts w:ascii="Arial" w:hAnsi="Arial" w:cs="Arial"/>
          <w:sz w:val="24"/>
          <w:szCs w:val="24"/>
        </w:rPr>
        <w:t>A jury was told that they should not assume a defendant was guilty</w:t>
      </w:r>
      <w:r w:rsidR="00A17C0E" w:rsidRPr="000E3AC3">
        <w:rPr>
          <w:rFonts w:ascii="Arial" w:hAnsi="Arial" w:cs="Arial"/>
          <w:sz w:val="24"/>
          <w:szCs w:val="24"/>
        </w:rPr>
        <w:t xml:space="preserve"> because they failed to answer an accusation when they were </w:t>
      </w:r>
      <w:r w:rsidR="0074502F" w:rsidRPr="000E3AC3">
        <w:rPr>
          <w:rFonts w:ascii="Arial" w:hAnsi="Arial" w:cs="Arial"/>
          <w:sz w:val="24"/>
          <w:szCs w:val="24"/>
        </w:rPr>
        <w:t xml:space="preserve">arrested or when interviewed, under the act in 1994 the jury were </w:t>
      </w:r>
      <w:r w:rsidR="008412AE" w:rsidRPr="000E3AC3">
        <w:rPr>
          <w:rFonts w:ascii="Arial" w:hAnsi="Arial" w:cs="Arial"/>
          <w:sz w:val="24"/>
          <w:szCs w:val="24"/>
        </w:rPr>
        <w:t xml:space="preserve">advised that in some circumstances they could make adverse </w:t>
      </w:r>
      <w:r w:rsidR="0080530D" w:rsidRPr="000E3AC3">
        <w:rPr>
          <w:rFonts w:ascii="Arial" w:hAnsi="Arial" w:cs="Arial"/>
          <w:sz w:val="24"/>
          <w:szCs w:val="24"/>
        </w:rPr>
        <w:t>inferences</w:t>
      </w:r>
      <w:r w:rsidR="008412AE" w:rsidRPr="000E3AC3">
        <w:rPr>
          <w:rFonts w:ascii="Arial" w:hAnsi="Arial" w:cs="Arial"/>
          <w:sz w:val="24"/>
          <w:szCs w:val="24"/>
        </w:rPr>
        <w:t xml:space="preserve"> </w:t>
      </w:r>
      <w:r w:rsidR="0080530D" w:rsidRPr="000E3AC3">
        <w:rPr>
          <w:rFonts w:ascii="Arial" w:hAnsi="Arial" w:cs="Arial"/>
          <w:sz w:val="24"/>
          <w:szCs w:val="24"/>
        </w:rPr>
        <w:t>from silence. The words upon arrest were changed from “you do</w:t>
      </w:r>
      <w:r w:rsidR="00CF16CA" w:rsidRPr="000E3AC3">
        <w:rPr>
          <w:rFonts w:ascii="Arial" w:hAnsi="Arial" w:cs="Arial"/>
          <w:sz w:val="24"/>
          <w:szCs w:val="24"/>
        </w:rPr>
        <w:t xml:space="preserve"> not have to say anything unless you wish to do so but </w:t>
      </w:r>
      <w:r w:rsidR="00196CCA" w:rsidRPr="000E3AC3">
        <w:rPr>
          <w:rFonts w:ascii="Arial" w:hAnsi="Arial" w:cs="Arial"/>
          <w:sz w:val="24"/>
          <w:szCs w:val="24"/>
        </w:rPr>
        <w:t xml:space="preserve">what you do say may be given in evidence”, to “you </w:t>
      </w:r>
      <w:r w:rsidR="00474E50" w:rsidRPr="000E3AC3">
        <w:rPr>
          <w:rFonts w:ascii="Arial" w:hAnsi="Arial" w:cs="Arial"/>
          <w:sz w:val="24"/>
          <w:szCs w:val="24"/>
        </w:rPr>
        <w:t>do not have to say anything but it may harm your defence i</w:t>
      </w:r>
      <w:r w:rsidR="00FA3CB2" w:rsidRPr="000E3AC3">
        <w:rPr>
          <w:rFonts w:ascii="Arial" w:hAnsi="Arial" w:cs="Arial"/>
          <w:sz w:val="24"/>
          <w:szCs w:val="24"/>
        </w:rPr>
        <w:t xml:space="preserve">f you do not </w:t>
      </w:r>
      <w:r w:rsidR="00E60D03" w:rsidRPr="000E3AC3">
        <w:rPr>
          <w:rFonts w:ascii="Arial" w:hAnsi="Arial" w:cs="Arial"/>
          <w:sz w:val="24"/>
          <w:szCs w:val="24"/>
        </w:rPr>
        <w:t>mention when questioned something which</w:t>
      </w:r>
      <w:r w:rsidR="00C73D63" w:rsidRPr="000E3AC3">
        <w:rPr>
          <w:rFonts w:ascii="Arial" w:hAnsi="Arial" w:cs="Arial"/>
          <w:sz w:val="24"/>
          <w:szCs w:val="24"/>
        </w:rPr>
        <w:t xml:space="preserve"> you later rely on in court. Anything you do say may be given in evidence”. </w:t>
      </w:r>
      <w:r w:rsidR="00321EAF" w:rsidRPr="000E3AC3">
        <w:rPr>
          <w:rFonts w:ascii="Arial" w:hAnsi="Arial" w:cs="Arial"/>
          <w:sz w:val="24"/>
          <w:szCs w:val="24"/>
        </w:rPr>
        <w:t>Also,</w:t>
      </w:r>
      <w:r w:rsidR="00ED5377" w:rsidRPr="000E3AC3">
        <w:rPr>
          <w:rFonts w:ascii="Arial" w:hAnsi="Arial" w:cs="Arial"/>
          <w:sz w:val="24"/>
          <w:szCs w:val="24"/>
        </w:rPr>
        <w:t xml:space="preserve"> PACE states that where a suspect is asked about </w:t>
      </w:r>
      <w:r w:rsidR="000C37EE" w:rsidRPr="000E3AC3">
        <w:rPr>
          <w:rFonts w:ascii="Arial" w:hAnsi="Arial" w:cs="Arial"/>
          <w:sz w:val="24"/>
          <w:szCs w:val="24"/>
        </w:rPr>
        <w:t xml:space="preserve">why they are in or near a crime scene, or why they are in </w:t>
      </w:r>
      <w:r w:rsidR="0048473C" w:rsidRPr="000E3AC3">
        <w:rPr>
          <w:rFonts w:ascii="Arial" w:hAnsi="Arial" w:cs="Arial"/>
          <w:sz w:val="24"/>
          <w:szCs w:val="24"/>
        </w:rPr>
        <w:t>possession of an item, a warning must be given about the implications of not giving a response.</w:t>
      </w:r>
      <w:r w:rsidR="00321EAF" w:rsidRPr="000E3AC3">
        <w:rPr>
          <w:rFonts w:ascii="Arial" w:hAnsi="Arial" w:cs="Arial"/>
          <w:sz w:val="24"/>
          <w:szCs w:val="24"/>
        </w:rPr>
        <w:t xml:space="preserve"> (</w:t>
      </w:r>
      <w:proofErr w:type="gramStart"/>
      <w:r w:rsidR="00321EAF" w:rsidRPr="000E3AC3">
        <w:rPr>
          <w:rFonts w:ascii="Arial" w:hAnsi="Arial" w:cs="Arial"/>
          <w:sz w:val="24"/>
          <w:szCs w:val="24"/>
        </w:rPr>
        <w:t>vulnerable</w:t>
      </w:r>
      <w:proofErr w:type="gramEnd"/>
      <w:r w:rsidR="00321EAF" w:rsidRPr="000E3AC3">
        <w:rPr>
          <w:rFonts w:ascii="Arial" w:hAnsi="Arial" w:cs="Arial"/>
          <w:sz w:val="24"/>
          <w:szCs w:val="24"/>
        </w:rPr>
        <w:t xml:space="preserve"> adults are given extra time and protecting by PACE). </w:t>
      </w:r>
      <w:r w:rsidR="00381F45" w:rsidRPr="000E3AC3">
        <w:rPr>
          <w:rFonts w:ascii="Arial" w:hAnsi="Arial" w:cs="Arial"/>
          <w:sz w:val="24"/>
          <w:szCs w:val="24"/>
        </w:rPr>
        <w:t xml:space="preserve">Code C of the act deals with the treatment, questioning and </w:t>
      </w:r>
      <w:r w:rsidR="00C7615E" w:rsidRPr="000E3AC3">
        <w:rPr>
          <w:rFonts w:ascii="Arial" w:hAnsi="Arial" w:cs="Arial"/>
          <w:sz w:val="24"/>
          <w:szCs w:val="24"/>
        </w:rPr>
        <w:t xml:space="preserve">detention of suspects </w:t>
      </w:r>
      <w:r w:rsidR="00F046F7" w:rsidRPr="000E3AC3">
        <w:rPr>
          <w:rFonts w:ascii="Arial" w:hAnsi="Arial" w:cs="Arial"/>
          <w:sz w:val="24"/>
          <w:szCs w:val="24"/>
        </w:rPr>
        <w:t xml:space="preserve">and states </w:t>
      </w:r>
      <w:r w:rsidR="00EF514F" w:rsidRPr="000E3AC3">
        <w:rPr>
          <w:rFonts w:ascii="Arial" w:hAnsi="Arial" w:cs="Arial"/>
          <w:sz w:val="24"/>
          <w:szCs w:val="24"/>
        </w:rPr>
        <w:t>that all people should not be kept longer than necessary</w:t>
      </w:r>
      <w:r w:rsidR="00A256DE" w:rsidRPr="000E3AC3">
        <w:rPr>
          <w:rFonts w:ascii="Arial" w:hAnsi="Arial" w:cs="Arial"/>
          <w:sz w:val="24"/>
          <w:szCs w:val="24"/>
        </w:rPr>
        <w:t xml:space="preserve">. It also passes all responsibility over to the custody </w:t>
      </w:r>
      <w:r w:rsidR="000E566F" w:rsidRPr="000E3AC3">
        <w:rPr>
          <w:rFonts w:ascii="Arial" w:hAnsi="Arial" w:cs="Arial"/>
          <w:sz w:val="24"/>
          <w:szCs w:val="24"/>
        </w:rPr>
        <w:t>officer;</w:t>
      </w:r>
      <w:r w:rsidR="00A256DE" w:rsidRPr="000E3AC3">
        <w:rPr>
          <w:rFonts w:ascii="Arial" w:hAnsi="Arial" w:cs="Arial"/>
          <w:sz w:val="24"/>
          <w:szCs w:val="24"/>
        </w:rPr>
        <w:t xml:space="preserve"> they </w:t>
      </w:r>
      <w:r w:rsidR="00A275F1" w:rsidRPr="000E3AC3">
        <w:rPr>
          <w:rFonts w:ascii="Arial" w:hAnsi="Arial" w:cs="Arial"/>
          <w:sz w:val="24"/>
          <w:szCs w:val="24"/>
        </w:rPr>
        <w:t xml:space="preserve">then have all responsibility for supplying the correct treatment of suspects </w:t>
      </w:r>
      <w:r w:rsidR="002F10F6" w:rsidRPr="000E3AC3">
        <w:rPr>
          <w:rFonts w:ascii="Arial" w:hAnsi="Arial" w:cs="Arial"/>
          <w:sz w:val="24"/>
          <w:szCs w:val="24"/>
        </w:rPr>
        <w:t xml:space="preserve">held at the police station. </w:t>
      </w:r>
      <w:r w:rsidR="00BA602A" w:rsidRPr="000E3AC3">
        <w:rPr>
          <w:rFonts w:ascii="Arial" w:hAnsi="Arial" w:cs="Arial"/>
          <w:sz w:val="24"/>
          <w:szCs w:val="24"/>
        </w:rPr>
        <w:t xml:space="preserve">The detailed </w:t>
      </w:r>
      <w:r w:rsidR="00370D89" w:rsidRPr="000E3AC3">
        <w:rPr>
          <w:rFonts w:ascii="Arial" w:hAnsi="Arial" w:cs="Arial"/>
          <w:sz w:val="24"/>
          <w:szCs w:val="24"/>
        </w:rPr>
        <w:t xml:space="preserve">provisions of code C set constraints on police conduct. Detailed records must be made </w:t>
      </w:r>
      <w:r w:rsidR="007C401C" w:rsidRPr="000E3AC3">
        <w:rPr>
          <w:rFonts w:ascii="Arial" w:hAnsi="Arial" w:cs="Arial"/>
          <w:sz w:val="24"/>
          <w:szCs w:val="24"/>
        </w:rPr>
        <w:t xml:space="preserve">and kept of when an offender is detained and information on their rights must be given. </w:t>
      </w:r>
      <w:r w:rsidR="00A83B80" w:rsidRPr="000E3AC3">
        <w:rPr>
          <w:rFonts w:ascii="Arial" w:hAnsi="Arial" w:cs="Arial"/>
          <w:sz w:val="24"/>
          <w:szCs w:val="24"/>
        </w:rPr>
        <w:t xml:space="preserve">There is also a minimum level of conduct that should be given </w:t>
      </w:r>
      <w:r w:rsidR="0048396A" w:rsidRPr="000E3AC3">
        <w:rPr>
          <w:rFonts w:ascii="Arial" w:hAnsi="Arial" w:cs="Arial"/>
          <w:sz w:val="24"/>
          <w:szCs w:val="24"/>
        </w:rPr>
        <w:t xml:space="preserve">to all suspects. </w:t>
      </w:r>
      <w:r w:rsidR="001F0C51" w:rsidRPr="000E3AC3">
        <w:rPr>
          <w:rFonts w:ascii="Arial" w:hAnsi="Arial" w:cs="Arial"/>
          <w:sz w:val="24"/>
          <w:szCs w:val="24"/>
        </w:rPr>
        <w:t>A custody report must state times, comments and a detailed list of prope</w:t>
      </w:r>
      <w:r w:rsidR="0090257C" w:rsidRPr="000E3AC3">
        <w:rPr>
          <w:rFonts w:ascii="Arial" w:hAnsi="Arial" w:cs="Arial"/>
          <w:sz w:val="24"/>
          <w:szCs w:val="24"/>
        </w:rPr>
        <w:t>rty that is on the suspect. The suspect must sign</w:t>
      </w:r>
      <w:r w:rsidR="0048073C" w:rsidRPr="000E3AC3">
        <w:rPr>
          <w:rFonts w:ascii="Arial" w:hAnsi="Arial" w:cs="Arial"/>
          <w:sz w:val="24"/>
          <w:szCs w:val="24"/>
        </w:rPr>
        <w:t xml:space="preserve"> the custody record to prove correct procedures occurred and that they have </w:t>
      </w:r>
      <w:r w:rsidR="00674998" w:rsidRPr="000E3AC3">
        <w:rPr>
          <w:rFonts w:ascii="Arial" w:hAnsi="Arial" w:cs="Arial"/>
          <w:sz w:val="24"/>
          <w:szCs w:val="24"/>
        </w:rPr>
        <w:t>been offered legal representation.</w:t>
      </w:r>
      <w:r w:rsidR="00B26632" w:rsidRPr="000E3AC3">
        <w:rPr>
          <w:rFonts w:ascii="Arial" w:hAnsi="Arial" w:cs="Arial"/>
          <w:sz w:val="24"/>
          <w:szCs w:val="24"/>
        </w:rPr>
        <w:t xml:space="preserve"> The code also states </w:t>
      </w:r>
      <w:r w:rsidR="00E154E9" w:rsidRPr="000E3AC3">
        <w:rPr>
          <w:rFonts w:ascii="Arial" w:hAnsi="Arial" w:cs="Arial"/>
          <w:sz w:val="24"/>
          <w:szCs w:val="24"/>
        </w:rPr>
        <w:t xml:space="preserve">that an arrested suspect must be offered 2 light meals and main meal </w:t>
      </w:r>
      <w:r w:rsidR="0019369B" w:rsidRPr="000E3AC3">
        <w:rPr>
          <w:rFonts w:ascii="Arial" w:hAnsi="Arial" w:cs="Arial"/>
          <w:sz w:val="24"/>
          <w:szCs w:val="24"/>
        </w:rPr>
        <w:t xml:space="preserve">plus drink, a single occupancy cell with a bed, ventilation, bedding, access </w:t>
      </w:r>
      <w:r w:rsidR="000E566F" w:rsidRPr="000E3AC3">
        <w:rPr>
          <w:rFonts w:ascii="Arial" w:hAnsi="Arial" w:cs="Arial"/>
          <w:sz w:val="24"/>
          <w:szCs w:val="24"/>
        </w:rPr>
        <w:t xml:space="preserve">to the toilet and have washing facilities. </w:t>
      </w:r>
      <w:r w:rsidR="00674998" w:rsidRPr="000E3AC3">
        <w:rPr>
          <w:rFonts w:ascii="Arial" w:hAnsi="Arial" w:cs="Arial"/>
          <w:sz w:val="24"/>
          <w:szCs w:val="24"/>
        </w:rPr>
        <w:t xml:space="preserve"> </w:t>
      </w:r>
    </w:p>
    <w:p w14:paraId="2FADB7D6" w14:textId="70F8698C" w:rsidR="00477D98" w:rsidRPr="000E3AC3" w:rsidRDefault="007311BC" w:rsidP="000E3AC3">
      <w:pPr>
        <w:spacing w:line="480" w:lineRule="auto"/>
        <w:rPr>
          <w:rFonts w:ascii="Arial" w:hAnsi="Arial" w:cs="Arial"/>
          <w:sz w:val="24"/>
          <w:szCs w:val="24"/>
        </w:rPr>
      </w:pPr>
      <w:r w:rsidRPr="000E3AC3">
        <w:rPr>
          <w:rFonts w:ascii="Arial" w:hAnsi="Arial" w:cs="Arial"/>
          <w:sz w:val="24"/>
          <w:szCs w:val="24"/>
        </w:rPr>
        <w:t xml:space="preserve">Davies, </w:t>
      </w:r>
      <w:proofErr w:type="spellStart"/>
      <w:r w:rsidRPr="000E3AC3">
        <w:rPr>
          <w:rFonts w:ascii="Arial" w:hAnsi="Arial" w:cs="Arial"/>
          <w:sz w:val="24"/>
          <w:szCs w:val="24"/>
        </w:rPr>
        <w:t>Croall</w:t>
      </w:r>
      <w:proofErr w:type="spellEnd"/>
      <w:r w:rsidRPr="000E3AC3">
        <w:rPr>
          <w:rFonts w:ascii="Arial" w:hAnsi="Arial" w:cs="Arial"/>
          <w:sz w:val="24"/>
          <w:szCs w:val="24"/>
        </w:rPr>
        <w:t xml:space="preserve"> and </w:t>
      </w:r>
      <w:proofErr w:type="spellStart"/>
      <w:r w:rsidRPr="000E3AC3">
        <w:rPr>
          <w:rFonts w:ascii="Arial" w:hAnsi="Arial" w:cs="Arial"/>
          <w:sz w:val="24"/>
          <w:szCs w:val="24"/>
        </w:rPr>
        <w:t>Tyrer</w:t>
      </w:r>
      <w:proofErr w:type="spellEnd"/>
      <w:r w:rsidRPr="000E3AC3">
        <w:rPr>
          <w:rFonts w:ascii="Arial" w:hAnsi="Arial" w:cs="Arial"/>
          <w:sz w:val="24"/>
          <w:szCs w:val="24"/>
        </w:rPr>
        <w:t xml:space="preserve"> (1998) also talk about </w:t>
      </w:r>
      <w:r w:rsidR="00110E94" w:rsidRPr="000E3AC3">
        <w:rPr>
          <w:rFonts w:ascii="Arial" w:hAnsi="Arial" w:cs="Arial"/>
          <w:sz w:val="24"/>
          <w:szCs w:val="24"/>
        </w:rPr>
        <w:t xml:space="preserve">when PACE was introduced there were worries that it would give police more powers at the expense </w:t>
      </w:r>
      <w:r w:rsidR="00BE695B" w:rsidRPr="000E3AC3">
        <w:rPr>
          <w:rFonts w:ascii="Arial" w:hAnsi="Arial" w:cs="Arial"/>
          <w:sz w:val="24"/>
          <w:szCs w:val="24"/>
        </w:rPr>
        <w:t xml:space="preserve">of a defendant’s civil liberties. Police feared that their </w:t>
      </w:r>
      <w:r w:rsidR="001F00FE" w:rsidRPr="000E3AC3">
        <w:rPr>
          <w:rFonts w:ascii="Arial" w:hAnsi="Arial" w:cs="Arial"/>
          <w:sz w:val="24"/>
          <w:szCs w:val="24"/>
        </w:rPr>
        <w:t xml:space="preserve">workload would increase and that all the </w:t>
      </w:r>
      <w:r w:rsidR="003D6BD8" w:rsidRPr="000E3AC3">
        <w:rPr>
          <w:rFonts w:ascii="Arial" w:hAnsi="Arial" w:cs="Arial"/>
          <w:sz w:val="24"/>
          <w:szCs w:val="24"/>
        </w:rPr>
        <w:t xml:space="preserve">new safeguards could hamper the policies efficiency. </w:t>
      </w:r>
      <w:r w:rsidR="007B5BCD" w:rsidRPr="000E3AC3">
        <w:rPr>
          <w:rFonts w:ascii="Arial" w:hAnsi="Arial" w:cs="Arial"/>
          <w:sz w:val="24"/>
          <w:szCs w:val="24"/>
        </w:rPr>
        <w:t xml:space="preserve">Since the act has come out there has not been any evidence of any hampering </w:t>
      </w:r>
      <w:r w:rsidR="00245651" w:rsidRPr="000E3AC3">
        <w:rPr>
          <w:rFonts w:ascii="Arial" w:hAnsi="Arial" w:cs="Arial"/>
          <w:sz w:val="24"/>
          <w:szCs w:val="24"/>
        </w:rPr>
        <w:t>yet. Brown 1997</w:t>
      </w:r>
      <w:r w:rsidR="00DE0F1A" w:rsidRPr="000E3AC3">
        <w:rPr>
          <w:rFonts w:ascii="Arial" w:hAnsi="Arial" w:cs="Arial"/>
          <w:sz w:val="24"/>
          <w:szCs w:val="24"/>
        </w:rPr>
        <w:t>, Morgan and New</w:t>
      </w:r>
      <w:r w:rsidR="002A0F7B" w:rsidRPr="000E3AC3">
        <w:rPr>
          <w:rFonts w:ascii="Arial" w:hAnsi="Arial" w:cs="Arial"/>
          <w:sz w:val="24"/>
          <w:szCs w:val="24"/>
        </w:rPr>
        <w:t xml:space="preserve">burn 1997 argue there is not yet enough evidence </w:t>
      </w:r>
      <w:r w:rsidR="0040637C" w:rsidRPr="000E3AC3">
        <w:rPr>
          <w:rFonts w:ascii="Arial" w:hAnsi="Arial" w:cs="Arial"/>
          <w:sz w:val="24"/>
          <w:szCs w:val="24"/>
        </w:rPr>
        <w:t xml:space="preserve">to support this and that the police have accepted the new act including the </w:t>
      </w:r>
      <w:r w:rsidR="00CA103E" w:rsidRPr="000E3AC3">
        <w:rPr>
          <w:rFonts w:ascii="Arial" w:hAnsi="Arial" w:cs="Arial"/>
          <w:sz w:val="24"/>
          <w:szCs w:val="24"/>
        </w:rPr>
        <w:t xml:space="preserve">recording of interviews and such practices have become routine, Brown </w:t>
      </w:r>
      <w:r w:rsidR="004D722F" w:rsidRPr="000E3AC3">
        <w:rPr>
          <w:rFonts w:ascii="Arial" w:hAnsi="Arial" w:cs="Arial"/>
          <w:sz w:val="24"/>
          <w:szCs w:val="24"/>
        </w:rPr>
        <w:t>found that custody officers do ensure that suspects are told their rights.</w:t>
      </w:r>
      <w:r w:rsidR="009C573F" w:rsidRPr="000E3AC3">
        <w:rPr>
          <w:rFonts w:ascii="Arial" w:hAnsi="Arial" w:cs="Arial"/>
          <w:sz w:val="24"/>
          <w:szCs w:val="24"/>
        </w:rPr>
        <w:t xml:space="preserve"> There has been an increase </w:t>
      </w:r>
      <w:r w:rsidR="00AD5279" w:rsidRPr="000E3AC3">
        <w:rPr>
          <w:rFonts w:ascii="Arial" w:hAnsi="Arial" w:cs="Arial"/>
          <w:sz w:val="24"/>
          <w:szCs w:val="24"/>
        </w:rPr>
        <w:t xml:space="preserve">on suspects requiring legal </w:t>
      </w:r>
      <w:r w:rsidR="00477D98" w:rsidRPr="000E3AC3">
        <w:rPr>
          <w:rFonts w:ascii="Arial" w:hAnsi="Arial" w:cs="Arial"/>
          <w:sz w:val="24"/>
          <w:szCs w:val="24"/>
        </w:rPr>
        <w:t>advice</w:t>
      </w:r>
      <w:r w:rsidR="00AD5279" w:rsidRPr="000E3AC3">
        <w:rPr>
          <w:rFonts w:ascii="Arial" w:hAnsi="Arial" w:cs="Arial"/>
          <w:sz w:val="24"/>
          <w:szCs w:val="24"/>
        </w:rPr>
        <w:t xml:space="preserve">. Brown 1977 also </w:t>
      </w:r>
      <w:r w:rsidR="00374125" w:rsidRPr="000E3AC3">
        <w:rPr>
          <w:rFonts w:ascii="Arial" w:hAnsi="Arial" w:cs="Arial"/>
          <w:sz w:val="24"/>
          <w:szCs w:val="24"/>
        </w:rPr>
        <w:t xml:space="preserve">stated that since the recording of interviews suspects have been given better </w:t>
      </w:r>
      <w:r w:rsidR="00FA5182" w:rsidRPr="000E3AC3">
        <w:rPr>
          <w:rFonts w:ascii="Arial" w:hAnsi="Arial" w:cs="Arial"/>
          <w:sz w:val="24"/>
          <w:szCs w:val="24"/>
        </w:rPr>
        <w:t xml:space="preserve">protection and possible unacceptable tactics to secure a conviction </w:t>
      </w:r>
      <w:r w:rsidR="00D21A1C" w:rsidRPr="000E3AC3">
        <w:rPr>
          <w:rFonts w:ascii="Arial" w:hAnsi="Arial" w:cs="Arial"/>
          <w:sz w:val="24"/>
          <w:szCs w:val="24"/>
        </w:rPr>
        <w:t xml:space="preserve">have declined in number. They also note that problems </w:t>
      </w:r>
      <w:r w:rsidR="00D36EFA" w:rsidRPr="000E3AC3">
        <w:rPr>
          <w:rFonts w:ascii="Arial" w:hAnsi="Arial" w:cs="Arial"/>
          <w:sz w:val="24"/>
          <w:szCs w:val="24"/>
        </w:rPr>
        <w:t xml:space="preserve">outside of the station where it remains difficult </w:t>
      </w:r>
      <w:r w:rsidR="00EA1D83" w:rsidRPr="000E3AC3">
        <w:rPr>
          <w:rFonts w:ascii="Arial" w:hAnsi="Arial" w:cs="Arial"/>
          <w:sz w:val="24"/>
          <w:szCs w:val="24"/>
        </w:rPr>
        <w:t xml:space="preserve">to determine stop and search procedures are carried out </w:t>
      </w:r>
      <w:r w:rsidR="002C1E7F" w:rsidRPr="000E3AC3">
        <w:rPr>
          <w:rFonts w:ascii="Arial" w:hAnsi="Arial" w:cs="Arial"/>
          <w:sz w:val="24"/>
          <w:szCs w:val="24"/>
        </w:rPr>
        <w:t xml:space="preserve">with reasonable grounds. </w:t>
      </w:r>
      <w:r w:rsidR="003C62B2" w:rsidRPr="000E3AC3">
        <w:rPr>
          <w:rFonts w:ascii="Arial" w:hAnsi="Arial" w:cs="Arial"/>
          <w:sz w:val="24"/>
          <w:szCs w:val="24"/>
        </w:rPr>
        <w:t xml:space="preserve">Success rates and powers of the police under the police and criminal evidence act </w:t>
      </w:r>
      <w:r w:rsidR="0067700B" w:rsidRPr="000E3AC3">
        <w:rPr>
          <w:rFonts w:ascii="Arial" w:hAnsi="Arial" w:cs="Arial"/>
          <w:sz w:val="24"/>
          <w:szCs w:val="24"/>
        </w:rPr>
        <w:t xml:space="preserve">in 1996 are as follows; police stopped and searched 814,500 </w:t>
      </w:r>
      <w:r w:rsidR="00B132E9" w:rsidRPr="000E3AC3">
        <w:rPr>
          <w:rFonts w:ascii="Arial" w:hAnsi="Arial" w:cs="Arial"/>
          <w:sz w:val="24"/>
          <w:szCs w:val="24"/>
        </w:rPr>
        <w:t xml:space="preserve">persons/vehicles, 11% of searches lead to </w:t>
      </w:r>
      <w:r w:rsidR="00AB43F7" w:rsidRPr="000E3AC3">
        <w:rPr>
          <w:rFonts w:ascii="Arial" w:hAnsi="Arial" w:cs="Arial"/>
          <w:sz w:val="24"/>
          <w:szCs w:val="24"/>
        </w:rPr>
        <w:t xml:space="preserve">arrest, 36% of searches was to look for stolen property, </w:t>
      </w:r>
      <w:r w:rsidR="0008232B" w:rsidRPr="000E3AC3">
        <w:rPr>
          <w:rFonts w:ascii="Arial" w:hAnsi="Arial" w:cs="Arial"/>
          <w:sz w:val="24"/>
          <w:szCs w:val="24"/>
        </w:rPr>
        <w:t xml:space="preserve">31% of stops were to search for drugs and 18% of searches were to look for items used in burglaries and other thefts. </w:t>
      </w:r>
      <w:r w:rsidR="00CA34BC" w:rsidRPr="000E3AC3">
        <w:rPr>
          <w:rFonts w:ascii="Arial" w:hAnsi="Arial" w:cs="Arial"/>
          <w:sz w:val="24"/>
          <w:szCs w:val="24"/>
        </w:rPr>
        <w:t xml:space="preserve">Over 550 people were detained for over 24 hours and released </w:t>
      </w:r>
      <w:r w:rsidR="000A0FB1" w:rsidRPr="000E3AC3">
        <w:rPr>
          <w:rFonts w:ascii="Arial" w:hAnsi="Arial" w:cs="Arial"/>
          <w:sz w:val="24"/>
          <w:szCs w:val="24"/>
        </w:rPr>
        <w:t xml:space="preserve">without charge, 132 inmate drug searches were carried out </w:t>
      </w:r>
      <w:r w:rsidR="009D729D" w:rsidRPr="000E3AC3">
        <w:rPr>
          <w:rFonts w:ascii="Arial" w:hAnsi="Arial" w:cs="Arial"/>
          <w:sz w:val="24"/>
          <w:szCs w:val="24"/>
        </w:rPr>
        <w:t xml:space="preserve">and over one third of stop and searches in England and Wales were carried out in </w:t>
      </w:r>
      <w:r w:rsidR="00A854C4" w:rsidRPr="000E3AC3">
        <w:rPr>
          <w:rFonts w:ascii="Arial" w:hAnsi="Arial" w:cs="Arial"/>
          <w:sz w:val="24"/>
          <w:szCs w:val="24"/>
        </w:rPr>
        <w:t xml:space="preserve">the </w:t>
      </w:r>
      <w:r w:rsidR="009D729D" w:rsidRPr="000E3AC3">
        <w:rPr>
          <w:rFonts w:ascii="Arial" w:hAnsi="Arial" w:cs="Arial"/>
          <w:sz w:val="24"/>
          <w:szCs w:val="24"/>
        </w:rPr>
        <w:t>London</w:t>
      </w:r>
      <w:r w:rsidR="00A854C4" w:rsidRPr="000E3AC3">
        <w:rPr>
          <w:rFonts w:ascii="Arial" w:hAnsi="Arial" w:cs="Arial"/>
          <w:sz w:val="24"/>
          <w:szCs w:val="24"/>
        </w:rPr>
        <w:t xml:space="preserve"> area by the MET police.</w:t>
      </w:r>
      <w:r w:rsidR="009D729D" w:rsidRPr="000E3AC3">
        <w:rPr>
          <w:rFonts w:ascii="Arial" w:hAnsi="Arial" w:cs="Arial"/>
          <w:sz w:val="24"/>
          <w:szCs w:val="24"/>
        </w:rPr>
        <w:t xml:space="preserve"> </w:t>
      </w:r>
    </w:p>
    <w:p w14:paraId="11E9C1A7" w14:textId="6CADDDDD" w:rsidR="00FD0148" w:rsidRPr="000E3AC3" w:rsidRDefault="00E60F79" w:rsidP="000E3AC3">
      <w:pPr>
        <w:spacing w:line="480" w:lineRule="auto"/>
        <w:rPr>
          <w:rFonts w:ascii="Arial" w:hAnsi="Arial" w:cs="Arial"/>
          <w:sz w:val="24"/>
          <w:szCs w:val="24"/>
        </w:rPr>
      </w:pPr>
      <w:r w:rsidRPr="000E3AC3">
        <w:rPr>
          <w:rFonts w:ascii="Arial" w:hAnsi="Arial" w:cs="Arial"/>
          <w:sz w:val="24"/>
          <w:szCs w:val="24"/>
        </w:rPr>
        <w:t xml:space="preserve">According to M, Michelle 2019 </w:t>
      </w:r>
      <w:r w:rsidR="001C23E3" w:rsidRPr="000E3AC3">
        <w:rPr>
          <w:rFonts w:ascii="Arial" w:hAnsi="Arial" w:cs="Arial"/>
          <w:sz w:val="24"/>
          <w:szCs w:val="24"/>
        </w:rPr>
        <w:t xml:space="preserve">in the case of </w:t>
      </w:r>
      <w:r w:rsidR="002634DB" w:rsidRPr="000E3AC3">
        <w:rPr>
          <w:rFonts w:ascii="Arial" w:hAnsi="Arial" w:cs="Arial"/>
          <w:sz w:val="24"/>
          <w:szCs w:val="24"/>
        </w:rPr>
        <w:t xml:space="preserve">R, V Paris and Abdullah in 1992, the </w:t>
      </w:r>
      <w:r w:rsidR="002701D7" w:rsidRPr="000E3AC3">
        <w:rPr>
          <w:rFonts w:ascii="Arial" w:hAnsi="Arial" w:cs="Arial"/>
          <w:sz w:val="24"/>
          <w:szCs w:val="24"/>
        </w:rPr>
        <w:t xml:space="preserve">defendants were interviewed at a police station </w:t>
      </w:r>
      <w:r w:rsidR="00EE0AAA" w:rsidRPr="000E3AC3">
        <w:rPr>
          <w:rFonts w:ascii="Arial" w:hAnsi="Arial" w:cs="Arial"/>
          <w:sz w:val="24"/>
          <w:szCs w:val="24"/>
        </w:rPr>
        <w:t xml:space="preserve">in Cardiff </w:t>
      </w:r>
      <w:r w:rsidR="003F717B" w:rsidRPr="000E3AC3">
        <w:rPr>
          <w:rFonts w:ascii="Arial" w:hAnsi="Arial" w:cs="Arial"/>
          <w:sz w:val="24"/>
          <w:szCs w:val="24"/>
        </w:rPr>
        <w:t xml:space="preserve">for the murder of a prostitute. One defendant </w:t>
      </w:r>
      <w:r w:rsidR="00F14030" w:rsidRPr="000E3AC3">
        <w:rPr>
          <w:rFonts w:ascii="Arial" w:hAnsi="Arial" w:cs="Arial"/>
          <w:sz w:val="24"/>
          <w:szCs w:val="24"/>
        </w:rPr>
        <w:t xml:space="preserve">denied involvement before </w:t>
      </w:r>
      <w:r w:rsidR="00AD5935" w:rsidRPr="000E3AC3">
        <w:rPr>
          <w:rFonts w:ascii="Arial" w:hAnsi="Arial" w:cs="Arial"/>
          <w:sz w:val="24"/>
          <w:szCs w:val="24"/>
        </w:rPr>
        <w:t xml:space="preserve">eventually confessing. The court appealed </w:t>
      </w:r>
      <w:r w:rsidR="00BE0CF9" w:rsidRPr="000E3AC3">
        <w:rPr>
          <w:rFonts w:ascii="Arial" w:hAnsi="Arial" w:cs="Arial"/>
          <w:sz w:val="24"/>
          <w:szCs w:val="24"/>
        </w:rPr>
        <w:t xml:space="preserve">that this </w:t>
      </w:r>
      <w:r w:rsidR="00BE6A2B" w:rsidRPr="000E3AC3">
        <w:rPr>
          <w:rFonts w:ascii="Arial" w:hAnsi="Arial" w:cs="Arial"/>
          <w:sz w:val="24"/>
          <w:szCs w:val="24"/>
        </w:rPr>
        <w:t xml:space="preserve">confession was given under duress and by using oppressive methods. If the way </w:t>
      </w:r>
      <w:r w:rsidR="00781D93" w:rsidRPr="000E3AC3">
        <w:rPr>
          <w:rFonts w:ascii="Arial" w:hAnsi="Arial" w:cs="Arial"/>
          <w:sz w:val="24"/>
          <w:szCs w:val="24"/>
        </w:rPr>
        <w:t xml:space="preserve">in which a confession </w:t>
      </w:r>
      <w:r w:rsidR="009C1F12" w:rsidRPr="000E3AC3">
        <w:rPr>
          <w:rFonts w:ascii="Arial" w:hAnsi="Arial" w:cs="Arial"/>
          <w:sz w:val="24"/>
          <w:szCs w:val="24"/>
        </w:rPr>
        <w:t xml:space="preserve">is obtained </w:t>
      </w:r>
      <w:r w:rsidR="00035A1A" w:rsidRPr="000E3AC3">
        <w:rPr>
          <w:rFonts w:ascii="Arial" w:hAnsi="Arial" w:cs="Arial"/>
          <w:sz w:val="24"/>
          <w:szCs w:val="24"/>
        </w:rPr>
        <w:t xml:space="preserve">is questionable, the prosecution must establish </w:t>
      </w:r>
      <w:r w:rsidR="002A3CC9" w:rsidRPr="000E3AC3">
        <w:rPr>
          <w:rFonts w:ascii="Arial" w:hAnsi="Arial" w:cs="Arial"/>
          <w:sz w:val="24"/>
          <w:szCs w:val="24"/>
        </w:rPr>
        <w:t xml:space="preserve">beyond </w:t>
      </w:r>
      <w:r w:rsidR="00B048C4" w:rsidRPr="000E3AC3">
        <w:rPr>
          <w:rFonts w:ascii="Arial" w:hAnsi="Arial" w:cs="Arial"/>
          <w:sz w:val="24"/>
          <w:szCs w:val="24"/>
        </w:rPr>
        <w:t xml:space="preserve">breach </w:t>
      </w:r>
      <w:r w:rsidR="00FA6163" w:rsidRPr="000E3AC3">
        <w:rPr>
          <w:rFonts w:ascii="Arial" w:hAnsi="Arial" w:cs="Arial"/>
          <w:sz w:val="24"/>
          <w:szCs w:val="24"/>
        </w:rPr>
        <w:t xml:space="preserve">of the codes </w:t>
      </w:r>
      <w:r w:rsidR="008314EF" w:rsidRPr="000E3AC3">
        <w:rPr>
          <w:rFonts w:ascii="Arial" w:hAnsi="Arial" w:cs="Arial"/>
          <w:sz w:val="24"/>
          <w:szCs w:val="24"/>
        </w:rPr>
        <w:t xml:space="preserve">of practice set out under PACE. In the case of Steve Fulcher, a DS </w:t>
      </w:r>
      <w:r w:rsidR="00341E18" w:rsidRPr="000E3AC3">
        <w:rPr>
          <w:rFonts w:ascii="Arial" w:hAnsi="Arial" w:cs="Arial"/>
          <w:sz w:val="24"/>
          <w:szCs w:val="24"/>
        </w:rPr>
        <w:t xml:space="preserve">Wiltshire investigating the disappearance </w:t>
      </w:r>
      <w:r w:rsidR="00021B17" w:rsidRPr="000E3AC3">
        <w:rPr>
          <w:rFonts w:ascii="Arial" w:hAnsi="Arial" w:cs="Arial"/>
          <w:sz w:val="24"/>
          <w:szCs w:val="24"/>
        </w:rPr>
        <w:t xml:space="preserve">of Sian </w:t>
      </w:r>
      <w:proofErr w:type="spellStart"/>
      <w:r w:rsidR="00021B17" w:rsidRPr="000E3AC3">
        <w:rPr>
          <w:rFonts w:ascii="Arial" w:hAnsi="Arial" w:cs="Arial"/>
          <w:sz w:val="24"/>
          <w:szCs w:val="24"/>
        </w:rPr>
        <w:t>O’call</w:t>
      </w:r>
      <w:r w:rsidR="00E04617" w:rsidRPr="000E3AC3">
        <w:rPr>
          <w:rFonts w:ascii="Arial" w:hAnsi="Arial" w:cs="Arial"/>
          <w:sz w:val="24"/>
          <w:szCs w:val="24"/>
        </w:rPr>
        <w:t>aghan</w:t>
      </w:r>
      <w:proofErr w:type="spellEnd"/>
      <w:r w:rsidR="00E04617" w:rsidRPr="000E3AC3">
        <w:rPr>
          <w:rFonts w:ascii="Arial" w:hAnsi="Arial" w:cs="Arial"/>
          <w:sz w:val="24"/>
          <w:szCs w:val="24"/>
        </w:rPr>
        <w:t xml:space="preserve">, DS </w:t>
      </w:r>
      <w:proofErr w:type="spellStart"/>
      <w:r w:rsidR="00E04617" w:rsidRPr="000E3AC3">
        <w:rPr>
          <w:rFonts w:ascii="Arial" w:hAnsi="Arial" w:cs="Arial"/>
          <w:sz w:val="24"/>
          <w:szCs w:val="24"/>
        </w:rPr>
        <w:t>Fulcher</w:t>
      </w:r>
      <w:proofErr w:type="spellEnd"/>
      <w:r w:rsidR="00E04617" w:rsidRPr="000E3AC3">
        <w:rPr>
          <w:rFonts w:ascii="Arial" w:hAnsi="Arial" w:cs="Arial"/>
          <w:sz w:val="24"/>
          <w:szCs w:val="24"/>
        </w:rPr>
        <w:t xml:space="preserve"> violated code C in PACE because </w:t>
      </w:r>
      <w:r w:rsidR="002C731C" w:rsidRPr="000E3AC3">
        <w:rPr>
          <w:rFonts w:ascii="Arial" w:hAnsi="Arial" w:cs="Arial"/>
          <w:sz w:val="24"/>
          <w:szCs w:val="24"/>
        </w:rPr>
        <w:t xml:space="preserve">he did not </w:t>
      </w:r>
      <w:r w:rsidR="00974A8E" w:rsidRPr="000E3AC3">
        <w:rPr>
          <w:rFonts w:ascii="Arial" w:hAnsi="Arial" w:cs="Arial"/>
          <w:sz w:val="24"/>
          <w:szCs w:val="24"/>
        </w:rPr>
        <w:t xml:space="preserve">meet the requirements in the detention, questioning </w:t>
      </w:r>
      <w:r w:rsidR="00BF2066" w:rsidRPr="000E3AC3">
        <w:rPr>
          <w:rFonts w:ascii="Arial" w:hAnsi="Arial" w:cs="Arial"/>
          <w:sz w:val="24"/>
          <w:szCs w:val="24"/>
        </w:rPr>
        <w:t xml:space="preserve">and treatment of a suspect. DS Fulcher obtained a full </w:t>
      </w:r>
      <w:r w:rsidR="0073441C" w:rsidRPr="000E3AC3">
        <w:rPr>
          <w:rFonts w:ascii="Arial" w:hAnsi="Arial" w:cs="Arial"/>
          <w:sz w:val="24"/>
          <w:szCs w:val="24"/>
        </w:rPr>
        <w:t xml:space="preserve">confession without </w:t>
      </w:r>
      <w:r w:rsidR="00881B46" w:rsidRPr="000E3AC3">
        <w:rPr>
          <w:rFonts w:ascii="Arial" w:hAnsi="Arial" w:cs="Arial"/>
          <w:sz w:val="24"/>
          <w:szCs w:val="24"/>
        </w:rPr>
        <w:t>the presence of a solic</w:t>
      </w:r>
      <w:r w:rsidR="00E50796" w:rsidRPr="000E3AC3">
        <w:rPr>
          <w:rFonts w:ascii="Arial" w:hAnsi="Arial" w:cs="Arial"/>
          <w:sz w:val="24"/>
          <w:szCs w:val="24"/>
        </w:rPr>
        <w:t xml:space="preserve">itor and not at a police station – he believed the missing girl could still be alive. </w:t>
      </w:r>
      <w:r w:rsidRPr="000E3AC3">
        <w:rPr>
          <w:rFonts w:ascii="Arial" w:hAnsi="Arial" w:cs="Arial"/>
          <w:sz w:val="24"/>
          <w:szCs w:val="24"/>
        </w:rPr>
        <w:t xml:space="preserve">DS </w:t>
      </w:r>
      <w:r w:rsidR="00CE6A6F" w:rsidRPr="000E3AC3">
        <w:rPr>
          <w:rFonts w:ascii="Arial" w:hAnsi="Arial" w:cs="Arial"/>
          <w:sz w:val="24"/>
          <w:szCs w:val="24"/>
        </w:rPr>
        <w:t>Fulcher believed if he took the suspect</w:t>
      </w:r>
      <w:r w:rsidR="004F7B86" w:rsidRPr="000E3AC3">
        <w:rPr>
          <w:rFonts w:ascii="Arial" w:hAnsi="Arial" w:cs="Arial"/>
          <w:sz w:val="24"/>
          <w:szCs w:val="24"/>
        </w:rPr>
        <w:t xml:space="preserve"> to a station </w:t>
      </w:r>
      <w:r w:rsidR="007F71CE" w:rsidRPr="000E3AC3">
        <w:rPr>
          <w:rFonts w:ascii="Arial" w:hAnsi="Arial" w:cs="Arial"/>
          <w:sz w:val="24"/>
          <w:szCs w:val="24"/>
        </w:rPr>
        <w:t>Sian’s</w:t>
      </w:r>
      <w:r w:rsidR="008E0033" w:rsidRPr="000E3AC3">
        <w:rPr>
          <w:rFonts w:ascii="Arial" w:hAnsi="Arial" w:cs="Arial"/>
          <w:sz w:val="24"/>
          <w:szCs w:val="24"/>
        </w:rPr>
        <w:t xml:space="preserve"> life</w:t>
      </w:r>
      <w:r w:rsidR="00D241F0" w:rsidRPr="000E3AC3">
        <w:rPr>
          <w:rFonts w:ascii="Arial" w:hAnsi="Arial" w:cs="Arial"/>
          <w:sz w:val="24"/>
          <w:szCs w:val="24"/>
        </w:rPr>
        <w:t xml:space="preserve"> could be threatened and </w:t>
      </w:r>
      <w:r w:rsidR="007F71CE" w:rsidRPr="000E3AC3">
        <w:rPr>
          <w:rFonts w:ascii="Arial" w:hAnsi="Arial" w:cs="Arial"/>
          <w:sz w:val="24"/>
          <w:szCs w:val="24"/>
        </w:rPr>
        <w:t>therefore,</w:t>
      </w:r>
      <w:r w:rsidR="00D241F0" w:rsidRPr="000E3AC3">
        <w:rPr>
          <w:rFonts w:ascii="Arial" w:hAnsi="Arial" w:cs="Arial"/>
          <w:sz w:val="24"/>
          <w:szCs w:val="24"/>
        </w:rPr>
        <w:t xml:space="preserve"> </w:t>
      </w:r>
      <w:r w:rsidR="00B37031" w:rsidRPr="000E3AC3">
        <w:rPr>
          <w:rFonts w:ascii="Arial" w:hAnsi="Arial" w:cs="Arial"/>
          <w:sz w:val="24"/>
          <w:szCs w:val="24"/>
        </w:rPr>
        <w:t xml:space="preserve">he needed to act quickly. </w:t>
      </w:r>
      <w:r w:rsidR="007F71CE" w:rsidRPr="000E3AC3">
        <w:rPr>
          <w:rFonts w:ascii="Arial" w:hAnsi="Arial" w:cs="Arial"/>
          <w:sz w:val="24"/>
          <w:szCs w:val="24"/>
        </w:rPr>
        <w:t>Plus,</w:t>
      </w:r>
      <w:r w:rsidR="00B216CC" w:rsidRPr="000E3AC3">
        <w:rPr>
          <w:rFonts w:ascii="Arial" w:hAnsi="Arial" w:cs="Arial"/>
          <w:sz w:val="24"/>
          <w:szCs w:val="24"/>
        </w:rPr>
        <w:t xml:space="preserve"> he thought </w:t>
      </w:r>
      <w:r w:rsidR="003B1A03" w:rsidRPr="000E3AC3">
        <w:rPr>
          <w:rFonts w:ascii="Arial" w:hAnsi="Arial" w:cs="Arial"/>
          <w:sz w:val="24"/>
          <w:szCs w:val="24"/>
        </w:rPr>
        <w:t xml:space="preserve">his suspect might </w:t>
      </w:r>
      <w:r w:rsidR="002C54D2" w:rsidRPr="000E3AC3">
        <w:rPr>
          <w:rFonts w:ascii="Arial" w:hAnsi="Arial" w:cs="Arial"/>
          <w:sz w:val="24"/>
          <w:szCs w:val="24"/>
        </w:rPr>
        <w:t xml:space="preserve">refuse to talk with the presence of a solicitor. </w:t>
      </w:r>
      <w:r w:rsidR="007F71CE" w:rsidRPr="000E3AC3">
        <w:rPr>
          <w:rFonts w:ascii="Arial" w:hAnsi="Arial" w:cs="Arial"/>
          <w:sz w:val="24"/>
          <w:szCs w:val="24"/>
        </w:rPr>
        <w:t xml:space="preserve">When DS Fulcher arrested </w:t>
      </w:r>
      <w:r w:rsidR="00592F76" w:rsidRPr="000E3AC3">
        <w:rPr>
          <w:rFonts w:ascii="Arial" w:hAnsi="Arial" w:cs="Arial"/>
          <w:sz w:val="24"/>
          <w:szCs w:val="24"/>
        </w:rPr>
        <w:t xml:space="preserve">his </w:t>
      </w:r>
      <w:r w:rsidR="003D60C8" w:rsidRPr="000E3AC3">
        <w:rPr>
          <w:rFonts w:ascii="Arial" w:hAnsi="Arial" w:cs="Arial"/>
          <w:sz w:val="24"/>
          <w:szCs w:val="24"/>
        </w:rPr>
        <w:t>suspect,</w:t>
      </w:r>
      <w:r w:rsidR="00592F76" w:rsidRPr="000E3AC3">
        <w:rPr>
          <w:rFonts w:ascii="Arial" w:hAnsi="Arial" w:cs="Arial"/>
          <w:sz w:val="24"/>
          <w:szCs w:val="24"/>
        </w:rPr>
        <w:t xml:space="preserve"> he did not explain his rights or take him to a police station </w:t>
      </w:r>
      <w:r w:rsidR="00E148F3" w:rsidRPr="000E3AC3">
        <w:rPr>
          <w:rFonts w:ascii="Arial" w:hAnsi="Arial" w:cs="Arial"/>
          <w:sz w:val="24"/>
          <w:szCs w:val="24"/>
        </w:rPr>
        <w:t xml:space="preserve">which violated the police and criminal evidence act 1984. </w:t>
      </w:r>
      <w:r w:rsidR="003D60C8" w:rsidRPr="000E3AC3">
        <w:rPr>
          <w:rFonts w:ascii="Arial" w:hAnsi="Arial" w:cs="Arial"/>
          <w:sz w:val="24"/>
          <w:szCs w:val="24"/>
        </w:rPr>
        <w:t xml:space="preserve">However, the decision </w:t>
      </w:r>
      <w:r w:rsidR="0085218E" w:rsidRPr="000E3AC3">
        <w:rPr>
          <w:rFonts w:ascii="Arial" w:hAnsi="Arial" w:cs="Arial"/>
          <w:sz w:val="24"/>
          <w:szCs w:val="24"/>
        </w:rPr>
        <w:t xml:space="preserve">made by Fulcher revealed </w:t>
      </w:r>
      <w:r w:rsidR="002D1183" w:rsidRPr="000E3AC3">
        <w:rPr>
          <w:rFonts w:ascii="Arial" w:hAnsi="Arial" w:cs="Arial"/>
          <w:sz w:val="24"/>
          <w:szCs w:val="24"/>
        </w:rPr>
        <w:t xml:space="preserve">another body </w:t>
      </w:r>
      <w:r w:rsidR="00293CAE" w:rsidRPr="000E3AC3">
        <w:rPr>
          <w:rFonts w:ascii="Arial" w:hAnsi="Arial" w:cs="Arial"/>
          <w:sz w:val="24"/>
          <w:szCs w:val="24"/>
        </w:rPr>
        <w:t xml:space="preserve">and victim of murder. The suspect confessed to Sian </w:t>
      </w:r>
      <w:proofErr w:type="spellStart"/>
      <w:r w:rsidR="00293CAE" w:rsidRPr="000E3AC3">
        <w:rPr>
          <w:rFonts w:ascii="Arial" w:hAnsi="Arial" w:cs="Arial"/>
          <w:sz w:val="24"/>
          <w:szCs w:val="24"/>
        </w:rPr>
        <w:t>O’callaghan</w:t>
      </w:r>
      <w:proofErr w:type="spellEnd"/>
      <w:r w:rsidR="00293CAE" w:rsidRPr="000E3AC3">
        <w:rPr>
          <w:rFonts w:ascii="Arial" w:hAnsi="Arial" w:cs="Arial"/>
          <w:sz w:val="24"/>
          <w:szCs w:val="24"/>
        </w:rPr>
        <w:t xml:space="preserve"> murder plus </w:t>
      </w:r>
      <w:r w:rsidR="00611BFE" w:rsidRPr="000E3AC3">
        <w:rPr>
          <w:rFonts w:ascii="Arial" w:hAnsi="Arial" w:cs="Arial"/>
          <w:sz w:val="24"/>
          <w:szCs w:val="24"/>
        </w:rPr>
        <w:t xml:space="preserve">told DS Fulcher of another. </w:t>
      </w:r>
      <w:r w:rsidR="008415C8" w:rsidRPr="000E3AC3">
        <w:rPr>
          <w:rFonts w:ascii="Arial" w:hAnsi="Arial" w:cs="Arial"/>
          <w:sz w:val="24"/>
          <w:szCs w:val="24"/>
        </w:rPr>
        <w:t>Unfortunately,</w:t>
      </w:r>
      <w:r w:rsidR="00611BFE" w:rsidRPr="000E3AC3">
        <w:rPr>
          <w:rFonts w:ascii="Arial" w:hAnsi="Arial" w:cs="Arial"/>
          <w:sz w:val="24"/>
          <w:szCs w:val="24"/>
        </w:rPr>
        <w:t xml:space="preserve"> the suspect </w:t>
      </w:r>
      <w:r w:rsidR="008415C8" w:rsidRPr="000E3AC3">
        <w:rPr>
          <w:rFonts w:ascii="Arial" w:hAnsi="Arial" w:cs="Arial"/>
          <w:sz w:val="24"/>
          <w:szCs w:val="24"/>
        </w:rPr>
        <w:t>– Halliwell was only convicted of one of the murders</w:t>
      </w:r>
      <w:r w:rsidR="00957CFA" w:rsidRPr="000E3AC3">
        <w:rPr>
          <w:rFonts w:ascii="Arial" w:hAnsi="Arial" w:cs="Arial"/>
          <w:sz w:val="24"/>
          <w:szCs w:val="24"/>
        </w:rPr>
        <w:t xml:space="preserve"> and the further murder charge was dropped. The judged recharged </w:t>
      </w:r>
      <w:r w:rsidR="008B5C74" w:rsidRPr="000E3AC3">
        <w:rPr>
          <w:rFonts w:ascii="Arial" w:hAnsi="Arial" w:cs="Arial"/>
          <w:sz w:val="24"/>
          <w:szCs w:val="24"/>
        </w:rPr>
        <w:t xml:space="preserve">the confession as inadmissible evidence due to DS Fulcher </w:t>
      </w:r>
      <w:r w:rsidR="00E83434" w:rsidRPr="000E3AC3">
        <w:rPr>
          <w:rFonts w:ascii="Arial" w:hAnsi="Arial" w:cs="Arial"/>
          <w:sz w:val="24"/>
          <w:szCs w:val="24"/>
        </w:rPr>
        <w:t xml:space="preserve">not cautioning his suspect and denied him access to a solicitor </w:t>
      </w:r>
      <w:r w:rsidR="00AE070C" w:rsidRPr="000E3AC3">
        <w:rPr>
          <w:rFonts w:ascii="Arial" w:hAnsi="Arial" w:cs="Arial"/>
          <w:sz w:val="24"/>
          <w:szCs w:val="24"/>
        </w:rPr>
        <w:t>upon confession. DS Fulcher was then found guilty of cross mis</w:t>
      </w:r>
      <w:r w:rsidR="00B618FF" w:rsidRPr="000E3AC3">
        <w:rPr>
          <w:rFonts w:ascii="Arial" w:hAnsi="Arial" w:cs="Arial"/>
          <w:sz w:val="24"/>
          <w:szCs w:val="24"/>
        </w:rPr>
        <w:t xml:space="preserve">conduct for breaches of PACE. </w:t>
      </w:r>
    </w:p>
    <w:p w14:paraId="65255A39" w14:textId="65032F1F" w:rsidR="00D31689" w:rsidRPr="000E3AC3" w:rsidRDefault="00D31689" w:rsidP="000E3AC3">
      <w:pPr>
        <w:spacing w:line="480" w:lineRule="auto"/>
        <w:rPr>
          <w:rFonts w:ascii="Arial" w:hAnsi="Arial" w:cs="Arial"/>
          <w:sz w:val="24"/>
          <w:szCs w:val="24"/>
        </w:rPr>
      </w:pPr>
    </w:p>
    <w:p w14:paraId="4633A01D" w14:textId="459248EF" w:rsidR="00D31689" w:rsidRPr="000E3AC3" w:rsidRDefault="00D31689" w:rsidP="000E3AC3">
      <w:pPr>
        <w:spacing w:line="480" w:lineRule="auto"/>
        <w:rPr>
          <w:rFonts w:ascii="Arial" w:hAnsi="Arial" w:cs="Arial"/>
          <w:sz w:val="24"/>
          <w:szCs w:val="24"/>
        </w:rPr>
      </w:pPr>
    </w:p>
    <w:p w14:paraId="1804CED8" w14:textId="0B7FFC07" w:rsidR="00D31689" w:rsidRPr="000E3AC3" w:rsidRDefault="00D31689" w:rsidP="000E3AC3">
      <w:pPr>
        <w:spacing w:line="480" w:lineRule="auto"/>
        <w:rPr>
          <w:rFonts w:ascii="Arial" w:hAnsi="Arial" w:cs="Arial"/>
          <w:sz w:val="24"/>
          <w:szCs w:val="24"/>
        </w:rPr>
      </w:pPr>
    </w:p>
    <w:p w14:paraId="47F45DED" w14:textId="04C42E95" w:rsidR="00D31689" w:rsidRPr="000E3AC3" w:rsidRDefault="00D31689" w:rsidP="000E3AC3">
      <w:pPr>
        <w:spacing w:line="480" w:lineRule="auto"/>
        <w:rPr>
          <w:rFonts w:ascii="Arial" w:hAnsi="Arial" w:cs="Arial"/>
          <w:sz w:val="24"/>
          <w:szCs w:val="24"/>
        </w:rPr>
      </w:pPr>
    </w:p>
    <w:p w14:paraId="753BC9AA" w14:textId="11B4802A" w:rsidR="00D31689" w:rsidRPr="000E3AC3" w:rsidRDefault="00D31689" w:rsidP="000E3AC3">
      <w:pPr>
        <w:spacing w:line="480" w:lineRule="auto"/>
        <w:rPr>
          <w:rFonts w:ascii="Arial" w:hAnsi="Arial" w:cs="Arial"/>
          <w:sz w:val="24"/>
          <w:szCs w:val="24"/>
        </w:rPr>
      </w:pPr>
    </w:p>
    <w:p w14:paraId="54A5730B" w14:textId="6A3B5824" w:rsidR="00D31689" w:rsidRPr="000E3AC3" w:rsidRDefault="00D31689" w:rsidP="000E3AC3">
      <w:pPr>
        <w:spacing w:line="480" w:lineRule="auto"/>
        <w:rPr>
          <w:rFonts w:ascii="Arial" w:hAnsi="Arial" w:cs="Arial"/>
          <w:sz w:val="24"/>
          <w:szCs w:val="24"/>
        </w:rPr>
      </w:pPr>
    </w:p>
    <w:p w14:paraId="01B1538B" w14:textId="0ADEB5A5" w:rsidR="00D31689" w:rsidRPr="000E3AC3" w:rsidRDefault="00D31689" w:rsidP="000E3AC3">
      <w:pPr>
        <w:spacing w:line="480" w:lineRule="auto"/>
        <w:rPr>
          <w:rFonts w:ascii="Arial" w:hAnsi="Arial" w:cs="Arial"/>
          <w:sz w:val="24"/>
          <w:szCs w:val="24"/>
        </w:rPr>
      </w:pPr>
    </w:p>
    <w:p w14:paraId="1CEB2CA0" w14:textId="051BAAA5" w:rsidR="00D31689" w:rsidRPr="000E3AC3" w:rsidRDefault="00D31689" w:rsidP="000E3AC3">
      <w:pPr>
        <w:spacing w:line="480" w:lineRule="auto"/>
        <w:rPr>
          <w:rFonts w:ascii="Arial" w:hAnsi="Arial" w:cs="Arial"/>
          <w:sz w:val="24"/>
          <w:szCs w:val="24"/>
        </w:rPr>
      </w:pPr>
    </w:p>
    <w:p w14:paraId="116E2CD6" w14:textId="4ABAC201" w:rsidR="00D31689" w:rsidRPr="000E3AC3" w:rsidRDefault="00D31689" w:rsidP="000E3AC3">
      <w:pPr>
        <w:spacing w:line="480" w:lineRule="auto"/>
        <w:rPr>
          <w:rFonts w:ascii="Arial" w:hAnsi="Arial" w:cs="Arial"/>
          <w:sz w:val="24"/>
          <w:szCs w:val="24"/>
        </w:rPr>
      </w:pPr>
    </w:p>
    <w:p w14:paraId="79B181A8" w14:textId="29C7F1BC" w:rsidR="00D31689" w:rsidRPr="000E3AC3" w:rsidRDefault="00D31689" w:rsidP="000E3AC3">
      <w:pPr>
        <w:spacing w:line="480" w:lineRule="auto"/>
        <w:rPr>
          <w:rFonts w:ascii="Arial" w:hAnsi="Arial" w:cs="Arial"/>
          <w:sz w:val="24"/>
          <w:szCs w:val="24"/>
        </w:rPr>
      </w:pPr>
    </w:p>
    <w:p w14:paraId="76917BC1" w14:textId="46459FBC" w:rsidR="00D31689" w:rsidRPr="000E3AC3" w:rsidRDefault="00D31689" w:rsidP="000E3AC3">
      <w:pPr>
        <w:spacing w:line="480" w:lineRule="auto"/>
        <w:rPr>
          <w:rFonts w:ascii="Arial" w:hAnsi="Arial" w:cs="Arial"/>
          <w:sz w:val="24"/>
          <w:szCs w:val="24"/>
        </w:rPr>
      </w:pPr>
    </w:p>
    <w:p w14:paraId="230FFA44" w14:textId="77777777" w:rsidR="000E3AC3" w:rsidRDefault="000E3AC3" w:rsidP="000E3AC3">
      <w:pPr>
        <w:spacing w:line="480" w:lineRule="auto"/>
        <w:rPr>
          <w:rFonts w:ascii="Arial" w:hAnsi="Arial" w:cs="Arial"/>
          <w:sz w:val="24"/>
          <w:szCs w:val="24"/>
        </w:rPr>
      </w:pPr>
    </w:p>
    <w:p w14:paraId="3700D74C" w14:textId="77777777" w:rsidR="000E3AC3" w:rsidRPr="000E3AC3" w:rsidRDefault="000E3AC3" w:rsidP="000E3AC3">
      <w:pPr>
        <w:spacing w:line="480" w:lineRule="auto"/>
        <w:rPr>
          <w:rFonts w:ascii="Arial" w:hAnsi="Arial" w:cs="Arial"/>
          <w:sz w:val="24"/>
          <w:szCs w:val="24"/>
        </w:rPr>
      </w:pPr>
      <w:bookmarkStart w:id="0" w:name="_GoBack"/>
      <w:bookmarkEnd w:id="0"/>
    </w:p>
    <w:p w14:paraId="5EDDC341" w14:textId="77777777" w:rsidR="00D31689" w:rsidRPr="000E3AC3" w:rsidRDefault="00D31689" w:rsidP="000E3AC3">
      <w:pPr>
        <w:spacing w:line="480" w:lineRule="auto"/>
        <w:rPr>
          <w:rFonts w:ascii="Arial" w:eastAsia="Times New Roman" w:hAnsi="Arial" w:cs="Arial"/>
          <w:sz w:val="24"/>
          <w:szCs w:val="24"/>
          <w:lang w:eastAsia="en-GB"/>
        </w:rPr>
      </w:pPr>
      <w:proofErr w:type="gramStart"/>
      <w:r w:rsidRPr="000E3AC3">
        <w:rPr>
          <w:rFonts w:ascii="Arial" w:hAnsi="Arial" w:cs="Arial"/>
          <w:sz w:val="24"/>
          <w:szCs w:val="24"/>
        </w:rPr>
        <w:t xml:space="preserve">Davies, </w:t>
      </w:r>
      <w:proofErr w:type="spellStart"/>
      <w:r w:rsidRPr="000E3AC3">
        <w:rPr>
          <w:rFonts w:ascii="Arial" w:hAnsi="Arial" w:cs="Arial"/>
          <w:sz w:val="24"/>
          <w:szCs w:val="24"/>
        </w:rPr>
        <w:t>Croall</w:t>
      </w:r>
      <w:proofErr w:type="spellEnd"/>
      <w:r w:rsidRPr="000E3AC3">
        <w:rPr>
          <w:rFonts w:ascii="Arial" w:hAnsi="Arial" w:cs="Arial"/>
          <w:sz w:val="24"/>
          <w:szCs w:val="24"/>
        </w:rPr>
        <w:t xml:space="preserve"> and </w:t>
      </w:r>
      <w:proofErr w:type="spellStart"/>
      <w:r w:rsidRPr="000E3AC3">
        <w:rPr>
          <w:rFonts w:ascii="Arial" w:hAnsi="Arial" w:cs="Arial"/>
          <w:sz w:val="24"/>
          <w:szCs w:val="24"/>
        </w:rPr>
        <w:t>Tyrer</w:t>
      </w:r>
      <w:proofErr w:type="spellEnd"/>
      <w:r w:rsidRPr="000E3AC3">
        <w:rPr>
          <w:rFonts w:ascii="Arial" w:hAnsi="Arial" w:cs="Arial"/>
          <w:sz w:val="24"/>
          <w:szCs w:val="24"/>
        </w:rPr>
        <w:t>, (1998), criminal justice.</w:t>
      </w:r>
      <w:proofErr w:type="gramEnd"/>
      <w:r w:rsidRPr="000E3AC3">
        <w:rPr>
          <w:rFonts w:ascii="Arial" w:hAnsi="Arial" w:cs="Arial"/>
          <w:sz w:val="24"/>
          <w:szCs w:val="24"/>
        </w:rPr>
        <w:t xml:space="preserve"> </w:t>
      </w:r>
      <w:proofErr w:type="gramStart"/>
      <w:r w:rsidRPr="000E3AC3">
        <w:rPr>
          <w:rFonts w:ascii="Arial" w:hAnsi="Arial" w:cs="Arial"/>
          <w:sz w:val="24"/>
          <w:szCs w:val="24"/>
        </w:rPr>
        <w:t>An introduction to the criminal justice system in England and Wales.</w:t>
      </w:r>
      <w:proofErr w:type="gramEnd"/>
      <w:r w:rsidRPr="000E3AC3">
        <w:rPr>
          <w:rFonts w:ascii="Arial" w:hAnsi="Arial" w:cs="Arial"/>
          <w:sz w:val="24"/>
          <w:szCs w:val="24"/>
        </w:rPr>
        <w:t xml:space="preserve"> (</w:t>
      </w:r>
      <w:proofErr w:type="gramStart"/>
      <w:r w:rsidRPr="000E3AC3">
        <w:rPr>
          <w:rFonts w:ascii="Arial" w:hAnsi="Arial" w:cs="Arial"/>
          <w:sz w:val="24"/>
          <w:szCs w:val="24"/>
        </w:rPr>
        <w:t>second</w:t>
      </w:r>
      <w:proofErr w:type="gramEnd"/>
      <w:r w:rsidRPr="000E3AC3">
        <w:rPr>
          <w:rFonts w:ascii="Arial" w:hAnsi="Arial" w:cs="Arial"/>
          <w:sz w:val="24"/>
          <w:szCs w:val="24"/>
        </w:rPr>
        <w:t xml:space="preserve"> edition) Henry Ling LTD, Dorset Press, Dorchester, Dorset. </w:t>
      </w:r>
    </w:p>
    <w:p w14:paraId="7C987EDC" w14:textId="77777777" w:rsidR="00D31689" w:rsidRPr="000E3AC3" w:rsidRDefault="00D31689" w:rsidP="000E3AC3">
      <w:pPr>
        <w:spacing w:line="480" w:lineRule="auto"/>
        <w:rPr>
          <w:rFonts w:ascii="Arial" w:hAnsi="Arial" w:cs="Arial"/>
          <w:sz w:val="24"/>
          <w:szCs w:val="24"/>
        </w:rPr>
      </w:pPr>
      <w:r w:rsidRPr="000E3AC3">
        <w:rPr>
          <w:rFonts w:ascii="Arial" w:hAnsi="Arial" w:cs="Arial"/>
          <w:sz w:val="24"/>
          <w:szCs w:val="24"/>
        </w:rPr>
        <w:t xml:space="preserve">Her Majesty’s prison and probation service, 2019, procedural justice, </w:t>
      </w:r>
      <w:hyperlink r:id="rId6" w:history="1">
        <w:r w:rsidRPr="000E3AC3">
          <w:rPr>
            <w:rStyle w:val="Hyperlink"/>
            <w:rFonts w:ascii="Arial" w:hAnsi="Arial" w:cs="Arial"/>
            <w:sz w:val="24"/>
            <w:szCs w:val="24"/>
          </w:rPr>
          <w:t>https://www.gov.uk/guidance/procedural-justice</w:t>
        </w:r>
      </w:hyperlink>
      <w:r w:rsidRPr="000E3AC3">
        <w:rPr>
          <w:rFonts w:ascii="Arial" w:hAnsi="Arial" w:cs="Arial"/>
          <w:sz w:val="24"/>
          <w:szCs w:val="24"/>
        </w:rPr>
        <w:t xml:space="preserve"> first accessed on the 10</w:t>
      </w:r>
      <w:r w:rsidRPr="000E3AC3">
        <w:rPr>
          <w:rFonts w:ascii="Arial" w:hAnsi="Arial" w:cs="Arial"/>
          <w:sz w:val="24"/>
          <w:szCs w:val="24"/>
          <w:vertAlign w:val="superscript"/>
        </w:rPr>
        <w:t>th</w:t>
      </w:r>
      <w:r w:rsidRPr="000E3AC3">
        <w:rPr>
          <w:rFonts w:ascii="Arial" w:hAnsi="Arial" w:cs="Arial"/>
          <w:sz w:val="24"/>
          <w:szCs w:val="24"/>
        </w:rPr>
        <w:t xml:space="preserve"> of October 2019</w:t>
      </w:r>
    </w:p>
    <w:p w14:paraId="0147AD7F" w14:textId="77777777" w:rsidR="00D31689" w:rsidRPr="000E3AC3" w:rsidRDefault="00D31689" w:rsidP="000E3AC3">
      <w:pPr>
        <w:spacing w:line="480" w:lineRule="auto"/>
        <w:rPr>
          <w:rFonts w:ascii="Arial" w:hAnsi="Arial" w:cs="Arial"/>
          <w:sz w:val="24"/>
          <w:szCs w:val="24"/>
        </w:rPr>
      </w:pPr>
      <w:r w:rsidRPr="000E3AC3">
        <w:rPr>
          <w:rFonts w:ascii="Arial" w:hAnsi="Arial" w:cs="Arial"/>
          <w:sz w:val="24"/>
          <w:szCs w:val="24"/>
        </w:rPr>
        <w:t xml:space="preserve">Home Office, 2019, police and criminal evidence act 1984 (PACE) codes of practice </w:t>
      </w:r>
      <w:hyperlink r:id="rId7" w:anchor="overview" w:history="1">
        <w:r w:rsidRPr="000E3AC3">
          <w:rPr>
            <w:rStyle w:val="Hyperlink"/>
            <w:rFonts w:ascii="Arial" w:hAnsi="Arial" w:cs="Arial"/>
            <w:sz w:val="24"/>
            <w:szCs w:val="24"/>
          </w:rPr>
          <w:t>https://www.gov.uk/guidance/police-and-criminal-evidence-act-1984-pace-codes-of-practice#overview</w:t>
        </w:r>
      </w:hyperlink>
      <w:r w:rsidRPr="000E3AC3">
        <w:rPr>
          <w:rFonts w:ascii="Arial" w:hAnsi="Arial" w:cs="Arial"/>
          <w:sz w:val="24"/>
          <w:szCs w:val="24"/>
        </w:rPr>
        <w:t xml:space="preserve"> first accessed on the 11</w:t>
      </w:r>
      <w:r w:rsidRPr="000E3AC3">
        <w:rPr>
          <w:rFonts w:ascii="Arial" w:hAnsi="Arial" w:cs="Arial"/>
          <w:sz w:val="24"/>
          <w:szCs w:val="24"/>
          <w:vertAlign w:val="superscript"/>
        </w:rPr>
        <w:t>th</w:t>
      </w:r>
      <w:r w:rsidRPr="000E3AC3">
        <w:rPr>
          <w:rFonts w:ascii="Arial" w:hAnsi="Arial" w:cs="Arial"/>
          <w:sz w:val="24"/>
          <w:szCs w:val="24"/>
        </w:rPr>
        <w:t xml:space="preserve"> of October 2019.</w:t>
      </w:r>
    </w:p>
    <w:p w14:paraId="35D78015" w14:textId="77777777" w:rsidR="00D31689" w:rsidRPr="000E3AC3" w:rsidRDefault="00D31689" w:rsidP="000E3AC3">
      <w:pPr>
        <w:spacing w:line="480" w:lineRule="auto"/>
        <w:rPr>
          <w:rFonts w:ascii="Arial" w:hAnsi="Arial" w:cs="Arial"/>
          <w:sz w:val="24"/>
          <w:szCs w:val="24"/>
        </w:rPr>
      </w:pPr>
      <w:r w:rsidRPr="000E3AC3">
        <w:rPr>
          <w:rFonts w:ascii="Arial" w:hAnsi="Arial" w:cs="Arial"/>
          <w:sz w:val="24"/>
          <w:szCs w:val="24"/>
        </w:rPr>
        <w:t xml:space="preserve">Major N, Franklin eta, law enforcement action partnership, </w:t>
      </w:r>
      <w:hyperlink r:id="rId8" w:history="1">
        <w:r w:rsidRPr="000E3AC3">
          <w:rPr>
            <w:rStyle w:val="Hyperlink"/>
            <w:rFonts w:ascii="Arial" w:hAnsi="Arial" w:cs="Arial"/>
            <w:sz w:val="24"/>
            <w:szCs w:val="24"/>
          </w:rPr>
          <w:t>https://lawenforcementactionpartnership.org/peel-policing-principles/</w:t>
        </w:r>
      </w:hyperlink>
      <w:r w:rsidRPr="000E3AC3">
        <w:rPr>
          <w:rFonts w:ascii="Arial" w:hAnsi="Arial" w:cs="Arial"/>
          <w:sz w:val="24"/>
          <w:szCs w:val="24"/>
        </w:rPr>
        <w:t xml:space="preserve"> first accessed on the 10</w:t>
      </w:r>
      <w:r w:rsidRPr="000E3AC3">
        <w:rPr>
          <w:rFonts w:ascii="Arial" w:hAnsi="Arial" w:cs="Arial"/>
          <w:sz w:val="24"/>
          <w:szCs w:val="24"/>
          <w:vertAlign w:val="superscript"/>
        </w:rPr>
        <w:t>th</w:t>
      </w:r>
      <w:r w:rsidRPr="000E3AC3">
        <w:rPr>
          <w:rFonts w:ascii="Arial" w:hAnsi="Arial" w:cs="Arial"/>
          <w:sz w:val="24"/>
          <w:szCs w:val="24"/>
        </w:rPr>
        <w:t xml:space="preserve"> of October 2019.</w:t>
      </w:r>
    </w:p>
    <w:p w14:paraId="27598025" w14:textId="77777777" w:rsidR="00D31689" w:rsidRPr="000E3AC3" w:rsidRDefault="00D31689" w:rsidP="000E3AC3">
      <w:pPr>
        <w:spacing w:line="480" w:lineRule="auto"/>
        <w:rPr>
          <w:rFonts w:ascii="Arial" w:hAnsi="Arial" w:cs="Arial"/>
          <w:sz w:val="24"/>
          <w:szCs w:val="24"/>
        </w:rPr>
      </w:pPr>
      <w:r w:rsidRPr="000E3AC3">
        <w:rPr>
          <w:rFonts w:ascii="Arial" w:hAnsi="Arial" w:cs="Arial"/>
          <w:sz w:val="24"/>
          <w:szCs w:val="24"/>
        </w:rPr>
        <w:t xml:space="preserve">M, Mitchell, 2019, a confession on ITV: what is PACE? What did Steve Fulcher do wrong? </w:t>
      </w:r>
      <w:hyperlink r:id="rId9" w:history="1">
        <w:r w:rsidRPr="000E3AC3">
          <w:rPr>
            <w:rStyle w:val="Hyperlink"/>
            <w:rFonts w:ascii="Arial" w:hAnsi="Arial" w:cs="Arial"/>
            <w:sz w:val="24"/>
            <w:szCs w:val="24"/>
          </w:rPr>
          <w:t>https://www.express.co.uk/showbiz/tv-radio/1175858/A-Confession-ITV-series-What-is-PACE-What-did-Steve-Fulcher-do-wrong</w:t>
        </w:r>
      </w:hyperlink>
      <w:r w:rsidRPr="000E3AC3">
        <w:rPr>
          <w:rFonts w:ascii="Arial" w:hAnsi="Arial" w:cs="Arial"/>
          <w:sz w:val="24"/>
          <w:szCs w:val="24"/>
        </w:rPr>
        <w:t xml:space="preserve"> first accessed on the 10</w:t>
      </w:r>
      <w:r w:rsidRPr="000E3AC3">
        <w:rPr>
          <w:rFonts w:ascii="Arial" w:hAnsi="Arial" w:cs="Arial"/>
          <w:sz w:val="24"/>
          <w:szCs w:val="24"/>
          <w:vertAlign w:val="superscript"/>
        </w:rPr>
        <w:t>th</w:t>
      </w:r>
      <w:r w:rsidRPr="000E3AC3">
        <w:rPr>
          <w:rFonts w:ascii="Arial" w:hAnsi="Arial" w:cs="Arial"/>
          <w:sz w:val="24"/>
          <w:szCs w:val="24"/>
        </w:rPr>
        <w:t xml:space="preserve"> of October 2019.</w:t>
      </w:r>
    </w:p>
    <w:p w14:paraId="2F95DA91" w14:textId="77777777" w:rsidR="00D31689" w:rsidRPr="000E3AC3" w:rsidRDefault="00D31689" w:rsidP="000E3AC3">
      <w:pPr>
        <w:spacing w:line="480" w:lineRule="auto"/>
        <w:rPr>
          <w:rFonts w:ascii="Arial" w:hAnsi="Arial" w:cs="Arial"/>
          <w:sz w:val="24"/>
          <w:szCs w:val="24"/>
        </w:rPr>
      </w:pPr>
      <w:r w:rsidRPr="000E3AC3">
        <w:rPr>
          <w:rFonts w:ascii="Arial" w:hAnsi="Arial" w:cs="Arial"/>
          <w:sz w:val="24"/>
          <w:szCs w:val="24"/>
        </w:rPr>
        <w:t xml:space="preserve">Parliament, 1989, creating the nation police force, </w:t>
      </w:r>
      <w:hyperlink r:id="rId10" w:history="1">
        <w:r w:rsidRPr="000E3AC3">
          <w:rPr>
            <w:rStyle w:val="Hyperlink"/>
            <w:rFonts w:ascii="Arial" w:hAnsi="Arial" w:cs="Arial"/>
            <w:sz w:val="24"/>
            <w:szCs w:val="24"/>
          </w:rPr>
          <w:t>https://www.parliament.uk/about/living-heritage/transformingsociety/laworder/policeprisons/overview/nationspoliceforce/</w:t>
        </w:r>
      </w:hyperlink>
      <w:r w:rsidRPr="000E3AC3">
        <w:rPr>
          <w:rFonts w:ascii="Arial" w:hAnsi="Arial" w:cs="Arial"/>
          <w:sz w:val="24"/>
          <w:szCs w:val="24"/>
        </w:rPr>
        <w:t xml:space="preserve"> first accessed on the 10</w:t>
      </w:r>
      <w:r w:rsidRPr="000E3AC3">
        <w:rPr>
          <w:rFonts w:ascii="Arial" w:hAnsi="Arial" w:cs="Arial"/>
          <w:sz w:val="24"/>
          <w:szCs w:val="24"/>
          <w:vertAlign w:val="superscript"/>
        </w:rPr>
        <w:t>th</w:t>
      </w:r>
      <w:r w:rsidRPr="000E3AC3">
        <w:rPr>
          <w:rFonts w:ascii="Arial" w:hAnsi="Arial" w:cs="Arial"/>
          <w:sz w:val="24"/>
          <w:szCs w:val="24"/>
        </w:rPr>
        <w:t xml:space="preserve"> of October 2019.</w:t>
      </w:r>
    </w:p>
    <w:p w14:paraId="22EEBF53" w14:textId="77777777" w:rsidR="00D31689" w:rsidRPr="000E3AC3" w:rsidRDefault="00D31689" w:rsidP="000E3AC3">
      <w:pPr>
        <w:spacing w:after="0" w:line="480" w:lineRule="auto"/>
        <w:rPr>
          <w:rFonts w:ascii="Arial" w:eastAsia="Times New Roman" w:hAnsi="Arial" w:cs="Arial"/>
          <w:color w:val="660099"/>
          <w:sz w:val="24"/>
          <w:szCs w:val="24"/>
          <w:u w:val="single"/>
          <w:shd w:val="clear" w:color="auto" w:fill="FFFFFF"/>
          <w:lang w:eastAsia="en-GB"/>
        </w:rPr>
      </w:pPr>
      <w:proofErr w:type="spellStart"/>
      <w:r w:rsidRPr="000E3AC3">
        <w:rPr>
          <w:rFonts w:ascii="Arial" w:hAnsi="Arial" w:cs="Arial"/>
          <w:sz w:val="24"/>
          <w:szCs w:val="24"/>
          <w:lang w:eastAsia="en-GB"/>
        </w:rPr>
        <w:t>Uslegal</w:t>
      </w:r>
      <w:proofErr w:type="spellEnd"/>
      <w:r w:rsidRPr="000E3AC3">
        <w:rPr>
          <w:rFonts w:ascii="Arial" w:hAnsi="Arial" w:cs="Arial"/>
          <w:sz w:val="24"/>
          <w:szCs w:val="24"/>
          <w:lang w:eastAsia="en-GB"/>
        </w:rPr>
        <w:t xml:space="preserve">, 2019, miscarriage of justice law and legal definition, </w:t>
      </w:r>
      <w:r w:rsidRPr="000E3AC3">
        <w:rPr>
          <w:rFonts w:ascii="Arial" w:eastAsia="Times New Roman" w:hAnsi="Arial" w:cs="Arial"/>
          <w:color w:val="660099"/>
          <w:sz w:val="24"/>
          <w:szCs w:val="24"/>
          <w:u w:val="single"/>
          <w:shd w:val="clear" w:color="auto" w:fill="FFFFFF"/>
          <w:lang w:eastAsia="en-GB"/>
        </w:rPr>
        <w:fldChar w:fldCharType="begin"/>
      </w:r>
      <w:r w:rsidRPr="000E3AC3">
        <w:rPr>
          <w:rFonts w:ascii="Arial" w:eastAsia="Times New Roman" w:hAnsi="Arial" w:cs="Arial"/>
          <w:color w:val="660099"/>
          <w:sz w:val="24"/>
          <w:szCs w:val="24"/>
          <w:u w:val="single"/>
          <w:shd w:val="clear" w:color="auto" w:fill="FFFFFF"/>
          <w:lang w:eastAsia="en-GB"/>
        </w:rPr>
        <w:instrText xml:space="preserve"> HYPERLINK "</w:instrText>
      </w:r>
    </w:p>
    <w:p w14:paraId="3C2E940A" w14:textId="77777777" w:rsidR="00D31689" w:rsidRPr="000E3AC3" w:rsidRDefault="00D31689" w:rsidP="000E3AC3">
      <w:pPr>
        <w:spacing w:after="0" w:line="480" w:lineRule="auto"/>
        <w:rPr>
          <w:rFonts w:ascii="Arial" w:eastAsia="Times New Roman" w:hAnsi="Arial" w:cs="Arial"/>
          <w:color w:val="660099"/>
          <w:sz w:val="24"/>
          <w:szCs w:val="24"/>
          <w:u w:val="single"/>
          <w:lang w:eastAsia="en-GB"/>
        </w:rPr>
      </w:pPr>
      <w:r w:rsidRPr="000E3AC3">
        <w:rPr>
          <w:rFonts w:ascii="Arial" w:eastAsia="Times New Roman" w:hAnsi="Arial" w:cs="Arial"/>
          <w:color w:val="660099"/>
          <w:sz w:val="24"/>
          <w:szCs w:val="24"/>
          <w:u w:val="single"/>
          <w:shd w:val="clear" w:color="auto" w:fill="FFFFFF"/>
          <w:lang w:eastAsia="en-GB"/>
        </w:rPr>
        <w:instrText xml:space="preserve">https://definitions.uslegal.com › miscarriage-of-justice </w:instrText>
      </w:r>
    </w:p>
    <w:p w14:paraId="61F22902" w14:textId="77777777" w:rsidR="00D31689" w:rsidRPr="000E3AC3" w:rsidRDefault="00D31689" w:rsidP="000E3AC3">
      <w:pPr>
        <w:spacing w:after="0" w:line="480" w:lineRule="auto"/>
        <w:rPr>
          <w:rStyle w:val="Hyperlink"/>
          <w:rFonts w:ascii="Arial" w:eastAsia="Times New Roman" w:hAnsi="Arial" w:cs="Arial"/>
          <w:sz w:val="24"/>
          <w:szCs w:val="24"/>
          <w:shd w:val="clear" w:color="auto" w:fill="FFFFFF"/>
          <w:lang w:eastAsia="en-GB"/>
        </w:rPr>
      </w:pPr>
      <w:r w:rsidRPr="000E3AC3">
        <w:rPr>
          <w:rFonts w:ascii="Arial" w:eastAsia="Times New Roman" w:hAnsi="Arial" w:cs="Arial"/>
          <w:color w:val="660099"/>
          <w:sz w:val="24"/>
          <w:szCs w:val="24"/>
          <w:u w:val="single"/>
          <w:shd w:val="clear" w:color="auto" w:fill="FFFFFF"/>
          <w:lang w:eastAsia="en-GB"/>
        </w:rPr>
        <w:instrText xml:space="preserve">" </w:instrText>
      </w:r>
      <w:r w:rsidRPr="000E3AC3">
        <w:rPr>
          <w:rFonts w:ascii="Arial" w:eastAsia="Times New Roman" w:hAnsi="Arial" w:cs="Arial"/>
          <w:color w:val="660099"/>
          <w:sz w:val="24"/>
          <w:szCs w:val="24"/>
          <w:u w:val="single"/>
          <w:shd w:val="clear" w:color="auto" w:fill="FFFFFF"/>
          <w:lang w:eastAsia="en-GB"/>
        </w:rPr>
        <w:fldChar w:fldCharType="separate"/>
      </w:r>
    </w:p>
    <w:p w14:paraId="221C28B7" w14:textId="77777777" w:rsidR="00D31689" w:rsidRPr="000E3AC3" w:rsidRDefault="00D31689" w:rsidP="000E3AC3">
      <w:pPr>
        <w:spacing w:after="0" w:line="480" w:lineRule="auto"/>
        <w:rPr>
          <w:rFonts w:ascii="Arial" w:hAnsi="Arial" w:cs="Arial"/>
          <w:sz w:val="24"/>
          <w:szCs w:val="24"/>
          <w:lang w:eastAsia="en-GB"/>
        </w:rPr>
      </w:pPr>
      <w:r w:rsidRPr="000E3AC3">
        <w:rPr>
          <w:rStyle w:val="Hyperlink"/>
          <w:rFonts w:ascii="Arial" w:eastAsia="Times New Roman" w:hAnsi="Arial" w:cs="Arial"/>
          <w:sz w:val="24"/>
          <w:szCs w:val="24"/>
          <w:shd w:val="clear" w:color="auto" w:fill="FFFFFF"/>
          <w:lang w:eastAsia="en-GB"/>
        </w:rPr>
        <w:t xml:space="preserve">https://definitions.uslegal.com › miscarriage-of-justice </w:t>
      </w:r>
      <w:r w:rsidRPr="000E3AC3">
        <w:rPr>
          <w:rFonts w:ascii="Arial" w:hAnsi="Arial" w:cs="Arial"/>
          <w:sz w:val="24"/>
          <w:szCs w:val="24"/>
        </w:rPr>
        <w:t xml:space="preserve">first accessed on the 9th of October 2019. </w:t>
      </w:r>
    </w:p>
    <w:p w14:paraId="2D52B90B" w14:textId="77777777" w:rsidR="00D31689" w:rsidRPr="000E3AC3" w:rsidRDefault="00D31689" w:rsidP="000E3AC3">
      <w:pPr>
        <w:spacing w:line="480" w:lineRule="auto"/>
        <w:rPr>
          <w:rFonts w:ascii="Arial" w:eastAsia="Times New Roman" w:hAnsi="Arial" w:cs="Arial"/>
          <w:sz w:val="24"/>
          <w:szCs w:val="24"/>
          <w:lang w:eastAsia="en-GB"/>
        </w:rPr>
      </w:pPr>
      <w:r w:rsidRPr="000E3AC3">
        <w:rPr>
          <w:rFonts w:ascii="Arial" w:eastAsia="Times New Roman" w:hAnsi="Arial" w:cs="Arial"/>
          <w:color w:val="660099"/>
          <w:sz w:val="24"/>
          <w:szCs w:val="24"/>
          <w:u w:val="single"/>
          <w:shd w:val="clear" w:color="auto" w:fill="FFFFFF"/>
          <w:lang w:eastAsia="en-GB"/>
        </w:rPr>
        <w:fldChar w:fldCharType="end"/>
      </w:r>
    </w:p>
    <w:p w14:paraId="59919630" w14:textId="77777777" w:rsidR="00D31689" w:rsidRPr="000E3AC3" w:rsidRDefault="00D31689" w:rsidP="000E3AC3">
      <w:pPr>
        <w:spacing w:line="480" w:lineRule="auto"/>
        <w:rPr>
          <w:rFonts w:ascii="Arial" w:eastAsia="Times New Roman" w:hAnsi="Arial" w:cs="Arial"/>
          <w:sz w:val="24"/>
          <w:szCs w:val="24"/>
          <w:lang w:eastAsia="en-GB"/>
        </w:rPr>
      </w:pPr>
      <w:proofErr w:type="gramStart"/>
      <w:r w:rsidRPr="000E3AC3">
        <w:rPr>
          <w:rFonts w:ascii="Arial" w:hAnsi="Arial" w:cs="Arial"/>
          <w:sz w:val="24"/>
          <w:szCs w:val="24"/>
          <w:lang w:eastAsia="en-GB"/>
        </w:rPr>
        <w:t xml:space="preserve">Victorian crime and punishment, 2006, </w:t>
      </w:r>
      <w:hyperlink r:id="rId11" w:anchor="targetText=The%20first%20professional%20policemen%2C%20in,campaign%20to%%2020improve%20public%20law." w:history="1">
        <w:r w:rsidRPr="000E3AC3">
          <w:rPr>
            <w:rStyle w:val="Hyperlink"/>
            <w:rFonts w:ascii="Arial" w:hAnsi="Arial" w:cs="Arial"/>
            <w:sz w:val="24"/>
            <w:szCs w:val="24"/>
          </w:rPr>
          <w:t>http://vcp.e2bn.org/justice/page11377-thedevelopmentofapoliceforce.html#targetText=The%20first%20professional%20policemen%2C%20in,campaign%20to%%2020improve%20public%20law.</w:t>
        </w:r>
        <w:proofErr w:type="gramEnd"/>
      </w:hyperlink>
      <w:r w:rsidRPr="000E3AC3">
        <w:rPr>
          <w:rFonts w:ascii="Arial" w:hAnsi="Arial" w:cs="Arial"/>
          <w:sz w:val="24"/>
          <w:szCs w:val="24"/>
        </w:rPr>
        <w:t xml:space="preserve"> </w:t>
      </w:r>
      <w:proofErr w:type="gramStart"/>
      <w:r w:rsidRPr="000E3AC3">
        <w:rPr>
          <w:rFonts w:ascii="Arial" w:hAnsi="Arial" w:cs="Arial"/>
          <w:sz w:val="24"/>
          <w:szCs w:val="24"/>
        </w:rPr>
        <w:t>first</w:t>
      </w:r>
      <w:proofErr w:type="gramEnd"/>
      <w:r w:rsidRPr="000E3AC3">
        <w:rPr>
          <w:rFonts w:ascii="Arial" w:hAnsi="Arial" w:cs="Arial"/>
          <w:sz w:val="24"/>
          <w:szCs w:val="24"/>
        </w:rPr>
        <w:t xml:space="preserve"> accessed on the 10</w:t>
      </w:r>
      <w:r w:rsidRPr="000E3AC3">
        <w:rPr>
          <w:rFonts w:ascii="Arial" w:hAnsi="Arial" w:cs="Arial"/>
          <w:sz w:val="24"/>
          <w:szCs w:val="24"/>
          <w:vertAlign w:val="superscript"/>
        </w:rPr>
        <w:t>th</w:t>
      </w:r>
      <w:r w:rsidRPr="000E3AC3">
        <w:rPr>
          <w:rFonts w:ascii="Arial" w:hAnsi="Arial" w:cs="Arial"/>
          <w:sz w:val="24"/>
          <w:szCs w:val="24"/>
        </w:rPr>
        <w:t xml:space="preserve"> of October 2019.</w:t>
      </w:r>
    </w:p>
    <w:p w14:paraId="525696A3" w14:textId="77777777" w:rsidR="00D31689" w:rsidRPr="00EC1346" w:rsidRDefault="00D31689">
      <w:pPr>
        <w:rPr>
          <w:sz w:val="24"/>
          <w:szCs w:val="24"/>
        </w:rPr>
      </w:pPr>
    </w:p>
    <w:sectPr w:rsidR="00D31689" w:rsidRPr="00EC1346" w:rsidSect="00982DB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2DBD"/>
    <w:rsid w:val="00021B17"/>
    <w:rsid w:val="000350E4"/>
    <w:rsid w:val="00035A1A"/>
    <w:rsid w:val="00073C88"/>
    <w:rsid w:val="0008232B"/>
    <w:rsid w:val="000A0FB1"/>
    <w:rsid w:val="000A4138"/>
    <w:rsid w:val="000B6948"/>
    <w:rsid w:val="000B7783"/>
    <w:rsid w:val="000C37EE"/>
    <w:rsid w:val="000E3AC3"/>
    <w:rsid w:val="000E566F"/>
    <w:rsid w:val="00110E94"/>
    <w:rsid w:val="00137BC3"/>
    <w:rsid w:val="00156A62"/>
    <w:rsid w:val="00161688"/>
    <w:rsid w:val="00175D7D"/>
    <w:rsid w:val="00177C82"/>
    <w:rsid w:val="00180273"/>
    <w:rsid w:val="00181540"/>
    <w:rsid w:val="00184460"/>
    <w:rsid w:val="0019369B"/>
    <w:rsid w:val="00196CCA"/>
    <w:rsid w:val="001A36C5"/>
    <w:rsid w:val="001B5501"/>
    <w:rsid w:val="001C23E3"/>
    <w:rsid w:val="001F00FE"/>
    <w:rsid w:val="001F0C51"/>
    <w:rsid w:val="00207DC0"/>
    <w:rsid w:val="002252DA"/>
    <w:rsid w:val="00245651"/>
    <w:rsid w:val="002634DB"/>
    <w:rsid w:val="002662C4"/>
    <w:rsid w:val="002701D7"/>
    <w:rsid w:val="0027714D"/>
    <w:rsid w:val="00293CAE"/>
    <w:rsid w:val="002A0F7B"/>
    <w:rsid w:val="002A3CC9"/>
    <w:rsid w:val="002C1E7F"/>
    <w:rsid w:val="002C54D2"/>
    <w:rsid w:val="002C731C"/>
    <w:rsid w:val="002D1183"/>
    <w:rsid w:val="002F10F6"/>
    <w:rsid w:val="002F3924"/>
    <w:rsid w:val="002F74D5"/>
    <w:rsid w:val="003002F4"/>
    <w:rsid w:val="003213D7"/>
    <w:rsid w:val="00321EAF"/>
    <w:rsid w:val="00326C66"/>
    <w:rsid w:val="00335C48"/>
    <w:rsid w:val="00341565"/>
    <w:rsid w:val="00341E18"/>
    <w:rsid w:val="00357CFF"/>
    <w:rsid w:val="0036182B"/>
    <w:rsid w:val="00370D89"/>
    <w:rsid w:val="00374125"/>
    <w:rsid w:val="00377B29"/>
    <w:rsid w:val="00381F45"/>
    <w:rsid w:val="00392B60"/>
    <w:rsid w:val="003A775B"/>
    <w:rsid w:val="003B1A03"/>
    <w:rsid w:val="003B6D42"/>
    <w:rsid w:val="003C4A7E"/>
    <w:rsid w:val="003C62B2"/>
    <w:rsid w:val="003D60C8"/>
    <w:rsid w:val="003D6BD8"/>
    <w:rsid w:val="003F320B"/>
    <w:rsid w:val="003F717B"/>
    <w:rsid w:val="0040637C"/>
    <w:rsid w:val="00430DD0"/>
    <w:rsid w:val="00436440"/>
    <w:rsid w:val="00447CBC"/>
    <w:rsid w:val="004501DF"/>
    <w:rsid w:val="00452A40"/>
    <w:rsid w:val="004560CF"/>
    <w:rsid w:val="00474E50"/>
    <w:rsid w:val="00477D98"/>
    <w:rsid w:val="0048073C"/>
    <w:rsid w:val="0048396A"/>
    <w:rsid w:val="0048473C"/>
    <w:rsid w:val="004D722F"/>
    <w:rsid w:val="004E0B0E"/>
    <w:rsid w:val="004E7715"/>
    <w:rsid w:val="004F7B86"/>
    <w:rsid w:val="00507CE5"/>
    <w:rsid w:val="00532B0F"/>
    <w:rsid w:val="00547222"/>
    <w:rsid w:val="00576EEC"/>
    <w:rsid w:val="00585839"/>
    <w:rsid w:val="00592F76"/>
    <w:rsid w:val="005D6BE3"/>
    <w:rsid w:val="005E1139"/>
    <w:rsid w:val="00611BFE"/>
    <w:rsid w:val="0061634A"/>
    <w:rsid w:val="00632880"/>
    <w:rsid w:val="00665AB1"/>
    <w:rsid w:val="006700CE"/>
    <w:rsid w:val="0067436A"/>
    <w:rsid w:val="00674998"/>
    <w:rsid w:val="00675744"/>
    <w:rsid w:val="0067700B"/>
    <w:rsid w:val="00685921"/>
    <w:rsid w:val="006940AF"/>
    <w:rsid w:val="006A378A"/>
    <w:rsid w:val="006A50A5"/>
    <w:rsid w:val="006F51A0"/>
    <w:rsid w:val="007311BC"/>
    <w:rsid w:val="0073218D"/>
    <w:rsid w:val="0073441C"/>
    <w:rsid w:val="00743F95"/>
    <w:rsid w:val="0074502F"/>
    <w:rsid w:val="00781D93"/>
    <w:rsid w:val="007B1051"/>
    <w:rsid w:val="007B571A"/>
    <w:rsid w:val="007B5BCD"/>
    <w:rsid w:val="007C14E8"/>
    <w:rsid w:val="007C401C"/>
    <w:rsid w:val="007D0DA0"/>
    <w:rsid w:val="007D646F"/>
    <w:rsid w:val="007F71CE"/>
    <w:rsid w:val="0080530D"/>
    <w:rsid w:val="0080572C"/>
    <w:rsid w:val="00806BAF"/>
    <w:rsid w:val="0081495F"/>
    <w:rsid w:val="008314EF"/>
    <w:rsid w:val="00833F80"/>
    <w:rsid w:val="008412AE"/>
    <w:rsid w:val="008415C8"/>
    <w:rsid w:val="00846305"/>
    <w:rsid w:val="0085218E"/>
    <w:rsid w:val="008657EF"/>
    <w:rsid w:val="00865A72"/>
    <w:rsid w:val="00881B46"/>
    <w:rsid w:val="008822A7"/>
    <w:rsid w:val="00884ACB"/>
    <w:rsid w:val="0089178E"/>
    <w:rsid w:val="008A0A0A"/>
    <w:rsid w:val="008B5C74"/>
    <w:rsid w:val="008D57FE"/>
    <w:rsid w:val="008E0033"/>
    <w:rsid w:val="008E762E"/>
    <w:rsid w:val="009003E3"/>
    <w:rsid w:val="00901472"/>
    <w:rsid w:val="0090257C"/>
    <w:rsid w:val="00912A4D"/>
    <w:rsid w:val="009457F2"/>
    <w:rsid w:val="00957CFA"/>
    <w:rsid w:val="00974A8E"/>
    <w:rsid w:val="00982DBD"/>
    <w:rsid w:val="009C1F12"/>
    <w:rsid w:val="009C573F"/>
    <w:rsid w:val="009D482B"/>
    <w:rsid w:val="009D729D"/>
    <w:rsid w:val="00A01252"/>
    <w:rsid w:val="00A17C0E"/>
    <w:rsid w:val="00A256DE"/>
    <w:rsid w:val="00A275F1"/>
    <w:rsid w:val="00A5289C"/>
    <w:rsid w:val="00A57832"/>
    <w:rsid w:val="00A64610"/>
    <w:rsid w:val="00A774AC"/>
    <w:rsid w:val="00A83B80"/>
    <w:rsid w:val="00A854C4"/>
    <w:rsid w:val="00A936A3"/>
    <w:rsid w:val="00AA308B"/>
    <w:rsid w:val="00AB0AD9"/>
    <w:rsid w:val="00AB43F7"/>
    <w:rsid w:val="00AD5279"/>
    <w:rsid w:val="00AD5935"/>
    <w:rsid w:val="00AE070C"/>
    <w:rsid w:val="00AF6537"/>
    <w:rsid w:val="00B042FB"/>
    <w:rsid w:val="00B048C4"/>
    <w:rsid w:val="00B132E9"/>
    <w:rsid w:val="00B216CC"/>
    <w:rsid w:val="00B26632"/>
    <w:rsid w:val="00B3655D"/>
    <w:rsid w:val="00B37031"/>
    <w:rsid w:val="00B618FF"/>
    <w:rsid w:val="00B81E72"/>
    <w:rsid w:val="00B8581C"/>
    <w:rsid w:val="00BA602A"/>
    <w:rsid w:val="00BE0CF9"/>
    <w:rsid w:val="00BE695B"/>
    <w:rsid w:val="00BE6A2B"/>
    <w:rsid w:val="00BF2066"/>
    <w:rsid w:val="00C102A4"/>
    <w:rsid w:val="00C4224A"/>
    <w:rsid w:val="00C53809"/>
    <w:rsid w:val="00C6724D"/>
    <w:rsid w:val="00C700C2"/>
    <w:rsid w:val="00C73D63"/>
    <w:rsid w:val="00C7615E"/>
    <w:rsid w:val="00C77D4C"/>
    <w:rsid w:val="00CA103E"/>
    <w:rsid w:val="00CA34BC"/>
    <w:rsid w:val="00CA3FF5"/>
    <w:rsid w:val="00CC447F"/>
    <w:rsid w:val="00CE6A6F"/>
    <w:rsid w:val="00CF16CA"/>
    <w:rsid w:val="00D07502"/>
    <w:rsid w:val="00D21A1C"/>
    <w:rsid w:val="00D241F0"/>
    <w:rsid w:val="00D31689"/>
    <w:rsid w:val="00D36EFA"/>
    <w:rsid w:val="00D46C8D"/>
    <w:rsid w:val="00D617C1"/>
    <w:rsid w:val="00DA337E"/>
    <w:rsid w:val="00DA7422"/>
    <w:rsid w:val="00DC22AB"/>
    <w:rsid w:val="00DD5EBA"/>
    <w:rsid w:val="00DE0F1A"/>
    <w:rsid w:val="00DE314F"/>
    <w:rsid w:val="00E04617"/>
    <w:rsid w:val="00E05FFE"/>
    <w:rsid w:val="00E148F3"/>
    <w:rsid w:val="00E154E9"/>
    <w:rsid w:val="00E322C1"/>
    <w:rsid w:val="00E50796"/>
    <w:rsid w:val="00E60D03"/>
    <w:rsid w:val="00E60F79"/>
    <w:rsid w:val="00E736E0"/>
    <w:rsid w:val="00E83434"/>
    <w:rsid w:val="00E955ED"/>
    <w:rsid w:val="00EA1D83"/>
    <w:rsid w:val="00EC1346"/>
    <w:rsid w:val="00ED5377"/>
    <w:rsid w:val="00EE0AAA"/>
    <w:rsid w:val="00EF514F"/>
    <w:rsid w:val="00F046F7"/>
    <w:rsid w:val="00F14030"/>
    <w:rsid w:val="00F16511"/>
    <w:rsid w:val="00F46C2C"/>
    <w:rsid w:val="00F479BB"/>
    <w:rsid w:val="00F81E11"/>
    <w:rsid w:val="00FA0021"/>
    <w:rsid w:val="00FA3CB2"/>
    <w:rsid w:val="00FA449B"/>
    <w:rsid w:val="00FA5182"/>
    <w:rsid w:val="00FA6163"/>
    <w:rsid w:val="00FD0148"/>
    <w:rsid w:val="00FD35E9"/>
    <w:rsid w:val="00FF5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84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2D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2DBD"/>
    <w:rPr>
      <w:rFonts w:eastAsiaTheme="minorEastAsia"/>
      <w:lang w:val="en-US"/>
    </w:rPr>
  </w:style>
  <w:style w:type="character" w:styleId="Hyperlink">
    <w:name w:val="Hyperlink"/>
    <w:basedOn w:val="DefaultParagraphFont"/>
    <w:uiPriority w:val="99"/>
    <w:unhideWhenUsed/>
    <w:rsid w:val="00D31689"/>
    <w:rPr>
      <w:color w:val="0563C1" w:themeColor="hyperlink"/>
      <w:u w:val="single"/>
    </w:rPr>
  </w:style>
  <w:style w:type="paragraph" w:styleId="BalloonText">
    <w:name w:val="Balloon Text"/>
    <w:basedOn w:val="Normal"/>
    <w:link w:val="BalloonTextChar"/>
    <w:uiPriority w:val="99"/>
    <w:semiHidden/>
    <w:unhideWhenUsed/>
    <w:rsid w:val="000E3A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3AC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2D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2DBD"/>
    <w:rPr>
      <w:rFonts w:eastAsiaTheme="minorEastAsia"/>
      <w:lang w:val="en-US"/>
    </w:rPr>
  </w:style>
  <w:style w:type="character" w:styleId="Hyperlink">
    <w:name w:val="Hyperlink"/>
    <w:basedOn w:val="DefaultParagraphFont"/>
    <w:uiPriority w:val="99"/>
    <w:unhideWhenUsed/>
    <w:rsid w:val="00D31689"/>
    <w:rPr>
      <w:color w:val="0563C1" w:themeColor="hyperlink"/>
      <w:u w:val="single"/>
    </w:rPr>
  </w:style>
  <w:style w:type="paragraph" w:styleId="BalloonText">
    <w:name w:val="Balloon Text"/>
    <w:basedOn w:val="Normal"/>
    <w:link w:val="BalloonTextChar"/>
    <w:uiPriority w:val="99"/>
    <w:semiHidden/>
    <w:unhideWhenUsed/>
    <w:rsid w:val="000E3A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3AC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wenforcementactionpartnership.org/peel-policing-principl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uidance/police-and-criminal-evidence-act-1984-pace-codes-of-practice" TargetMode="External"/><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gov.uk/guidance/procedural-justice" TargetMode="External"/><Relationship Id="rId11" Type="http://schemas.openxmlformats.org/officeDocument/2006/relationships/hyperlink" Target="http://vcp.e2bn.org/justice/page11377-thedevelopmentofapoliceforce.html" TargetMode="External"/><Relationship Id="rId5" Type="http://schemas.openxmlformats.org/officeDocument/2006/relationships/image" Target="media/image1.png"/><Relationship Id="rId10" Type="http://schemas.openxmlformats.org/officeDocument/2006/relationships/hyperlink" Target="https://www.parliament.uk/about/living-heritage/transformingsociety/laworder/policeprisons/overview/nationspoliceforce/" TargetMode="External"/><Relationship Id="rId4" Type="http://schemas.openxmlformats.org/officeDocument/2006/relationships/webSettings" Target="webSettings.xml"/><Relationship Id="rId9" Type="http://schemas.openxmlformats.org/officeDocument/2006/relationships/hyperlink" Target="https://www.express.co.uk/showbiz/tv-radio/1175858/A-Confession-ITV-series-What-is-PACE-What-did-Steve-Fulcher-do-wro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2650</Words>
  <Characters>15107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success and limitations of the police and criminal evidence act 1984 in preventige miscarrage of justice.</dc:title>
  <dc:subject/>
  <dc:creator>lewisharryrichards@gmail.com</dc:creator>
  <cp:keywords/>
  <dc:description/>
  <cp:lastModifiedBy>Amy Jones</cp:lastModifiedBy>
  <cp:revision>4</cp:revision>
  <dcterms:created xsi:type="dcterms:W3CDTF">2019-10-13T10:05:00Z</dcterms:created>
  <dcterms:modified xsi:type="dcterms:W3CDTF">2019-10-31T15:07:00Z</dcterms:modified>
</cp:coreProperties>
</file>