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CD0BA5F" w:rsidR="7908378C" w:rsidRDefault="7908378C" w:rsidP="33572C6E">
            <w:pPr>
              <w:ind w:right="237"/>
              <w:rPr>
                <w:b/>
                <w:bCs/>
                <w:color w:val="auto"/>
                <w:sz w:val="32"/>
                <w:szCs w:val="32"/>
              </w:rPr>
            </w:pPr>
            <w:r w:rsidRPr="33572C6E">
              <w:rPr>
                <w:b/>
                <w:bCs/>
                <w:color w:val="auto"/>
                <w:sz w:val="32"/>
                <w:szCs w:val="32"/>
              </w:rPr>
              <w:t>Learner name: ____</w:t>
            </w:r>
            <w:r w:rsidR="004E760F">
              <w:rPr>
                <w:b/>
                <w:bCs/>
                <w:color w:val="auto"/>
                <w:sz w:val="32"/>
                <w:szCs w:val="32"/>
              </w:rPr>
              <w:t>Lewys Eckley</w:t>
            </w:r>
            <w:r w:rsidRPr="33572C6E">
              <w:rPr>
                <w:b/>
                <w:bCs/>
                <w:color w:val="auto"/>
                <w:sz w:val="32"/>
                <w:szCs w:val="32"/>
              </w:rPr>
              <w:t>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925EB2E" w:rsidR="7908378C" w:rsidRDefault="7908378C" w:rsidP="33572C6E">
            <w:pPr>
              <w:ind w:right="237"/>
              <w:rPr>
                <w:b/>
                <w:bCs/>
                <w:color w:val="auto"/>
                <w:sz w:val="32"/>
                <w:szCs w:val="32"/>
              </w:rPr>
            </w:pPr>
            <w:r w:rsidRPr="33572C6E">
              <w:rPr>
                <w:b/>
                <w:bCs/>
                <w:color w:val="auto"/>
                <w:sz w:val="32"/>
                <w:szCs w:val="32"/>
              </w:rPr>
              <w:t>________________</w:t>
            </w:r>
            <w:r w:rsidR="009A598F">
              <w:rPr>
                <w:b/>
                <w:bCs/>
                <w:color w:val="auto"/>
                <w:sz w:val="32"/>
                <w:szCs w:val="32"/>
              </w:rPr>
              <w:t>2134322</w:t>
            </w:r>
            <w:r w:rsidRPr="33572C6E">
              <w:rPr>
                <w:b/>
                <w:bCs/>
                <w:color w:val="auto"/>
                <w:sz w:val="32"/>
                <w:szCs w:val="32"/>
              </w:rPr>
              <w:t>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B5922">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B5922">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B592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B592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B592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B592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B592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B592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B5922">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B592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B592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B5922">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B5922">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B5922">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AB5922">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AB5922">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AB5922">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AC4719" w:rsidRDefault="5B843AF0" w:rsidP="5B843AF0">
      <w:pPr>
        <w:ind w:right="237"/>
        <w:jc w:val="both"/>
        <w:rPr>
          <w:rFonts w:asciiTheme="minorHAnsi" w:eastAsia="Arial" w:hAnsiTheme="minorHAnsi" w:cstheme="minorHAnsi"/>
          <w:color w:val="000000" w:themeColor="text1"/>
          <w:sz w:val="24"/>
          <w:szCs w:val="24"/>
        </w:rPr>
      </w:pPr>
    </w:p>
    <w:p w14:paraId="55EBD455" w14:textId="5D568486"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Anti-social behaviour is a persistent issue that the police must deal with in one form or another. Properly dealing with anti-social behaviour and putting the correct implements in place to assist a community or neighbourhood is a vital part of being a police officer.</w:t>
      </w:r>
      <w:r w:rsidR="006C00F2" w:rsidRPr="00AC4719">
        <w:rPr>
          <w:rFonts w:asciiTheme="minorHAnsi" w:hAnsiTheme="minorHAnsi" w:cstheme="minorHAnsi"/>
          <w:sz w:val="24"/>
          <w:szCs w:val="24"/>
        </w:rPr>
        <w:t xml:space="preserve"> </w:t>
      </w:r>
      <w:r w:rsidRPr="00AC4719">
        <w:rPr>
          <w:rFonts w:asciiTheme="minorHAnsi" w:hAnsiTheme="minorHAnsi" w:cstheme="minorHAnsi"/>
          <w:sz w:val="24"/>
          <w:szCs w:val="24"/>
        </w:rPr>
        <w:t xml:space="preserve">By dealing with the issues raised, we are able show active engagement in the community, uphold public perception and restore faith in the police. It is not only important to deal with these issues reactively but also proactively to stop any future issues that may occur within a certain area. </w:t>
      </w:r>
      <w:r w:rsidR="006C00F2" w:rsidRPr="00AC4719">
        <w:rPr>
          <w:rFonts w:asciiTheme="minorHAnsi" w:hAnsiTheme="minorHAnsi" w:cstheme="minorHAnsi"/>
          <w:sz w:val="24"/>
          <w:szCs w:val="24"/>
        </w:rPr>
        <w:t>A</w:t>
      </w:r>
      <w:r w:rsidRPr="00AC4719">
        <w:rPr>
          <w:rFonts w:asciiTheme="minorHAnsi" w:hAnsiTheme="minorHAnsi" w:cstheme="minorHAnsi"/>
          <w:sz w:val="24"/>
          <w:szCs w:val="24"/>
        </w:rPr>
        <w:t>lthough</w:t>
      </w:r>
      <w:r w:rsidR="006C00F2" w:rsidRPr="00AC4719">
        <w:rPr>
          <w:rFonts w:asciiTheme="minorHAnsi" w:hAnsiTheme="minorHAnsi" w:cstheme="minorHAnsi"/>
          <w:sz w:val="24"/>
          <w:szCs w:val="24"/>
        </w:rPr>
        <w:t>,</w:t>
      </w:r>
      <w:r w:rsidRPr="00AC4719">
        <w:rPr>
          <w:rFonts w:asciiTheme="minorHAnsi" w:hAnsiTheme="minorHAnsi" w:cstheme="minorHAnsi"/>
          <w:sz w:val="24"/>
          <w:szCs w:val="24"/>
        </w:rPr>
        <w:t xml:space="preserve"> in some cases</w:t>
      </w:r>
      <w:r w:rsidR="006C00F2" w:rsidRPr="00AC4719">
        <w:rPr>
          <w:rFonts w:asciiTheme="minorHAnsi" w:hAnsiTheme="minorHAnsi" w:cstheme="minorHAnsi"/>
          <w:sz w:val="24"/>
          <w:szCs w:val="24"/>
        </w:rPr>
        <w:t>,</w:t>
      </w:r>
      <w:r w:rsidRPr="00AC4719">
        <w:rPr>
          <w:rFonts w:asciiTheme="minorHAnsi" w:hAnsiTheme="minorHAnsi" w:cstheme="minorHAnsi"/>
          <w:sz w:val="24"/>
          <w:szCs w:val="24"/>
        </w:rPr>
        <w:t xml:space="preserve"> the reported anti-social behaviour</w:t>
      </w:r>
      <w:r w:rsidR="006C00F2" w:rsidRPr="00AC4719">
        <w:rPr>
          <w:rFonts w:asciiTheme="minorHAnsi" w:hAnsiTheme="minorHAnsi" w:cstheme="minorHAnsi"/>
          <w:sz w:val="24"/>
          <w:szCs w:val="24"/>
        </w:rPr>
        <w:t>s</w:t>
      </w:r>
      <w:r w:rsidRPr="00AC4719">
        <w:rPr>
          <w:rFonts w:asciiTheme="minorHAnsi" w:hAnsiTheme="minorHAnsi" w:cstheme="minorHAnsi"/>
          <w:sz w:val="24"/>
          <w:szCs w:val="24"/>
        </w:rPr>
        <w:t xml:space="preserve"> may appear to be trivial or minor</w:t>
      </w:r>
      <w:r w:rsidR="006C00F2" w:rsidRPr="00AC4719">
        <w:rPr>
          <w:rFonts w:asciiTheme="minorHAnsi" w:hAnsiTheme="minorHAnsi" w:cstheme="minorHAnsi"/>
          <w:sz w:val="24"/>
          <w:szCs w:val="24"/>
        </w:rPr>
        <w:t>,</w:t>
      </w:r>
      <w:r w:rsidRPr="00AC4719">
        <w:rPr>
          <w:rFonts w:asciiTheme="minorHAnsi" w:hAnsiTheme="minorHAnsi" w:cstheme="minorHAnsi"/>
          <w:sz w:val="24"/>
          <w:szCs w:val="24"/>
        </w:rPr>
        <w:t xml:space="preserve"> such as youths gathering in a certain area drinking alcohol. If nothing is done about this, then it can lead to bigger issues such as shoplifting or criminal damage. </w:t>
      </w:r>
    </w:p>
    <w:p w14:paraId="533DB757" w14:textId="77777777" w:rsidR="00FE1118" w:rsidRPr="00AC4719" w:rsidRDefault="00FE1118" w:rsidP="00FE1118">
      <w:pPr>
        <w:ind w:right="237"/>
        <w:jc w:val="both"/>
        <w:rPr>
          <w:rFonts w:asciiTheme="minorHAnsi" w:hAnsiTheme="minorHAnsi" w:cstheme="minorHAnsi"/>
          <w:sz w:val="24"/>
          <w:szCs w:val="24"/>
        </w:rPr>
      </w:pPr>
    </w:p>
    <w:p w14:paraId="01AF651E" w14:textId="670418A9" w:rsidR="00FE1118" w:rsidRPr="00AC4719" w:rsidRDefault="00FE1118" w:rsidP="00FE1118">
      <w:pPr>
        <w:ind w:right="237"/>
        <w:jc w:val="both"/>
        <w:rPr>
          <w:rFonts w:asciiTheme="minorHAnsi" w:eastAsia="Arial" w:hAnsiTheme="minorHAnsi" w:cstheme="minorHAnsi"/>
          <w:color w:val="000000" w:themeColor="text1"/>
          <w:sz w:val="24"/>
          <w:szCs w:val="24"/>
        </w:rPr>
      </w:pPr>
      <w:r w:rsidRPr="00AC4719">
        <w:rPr>
          <w:rFonts w:asciiTheme="minorHAnsi" w:hAnsiTheme="minorHAnsi" w:cstheme="minorHAnsi"/>
          <w:sz w:val="24"/>
          <w:szCs w:val="24"/>
        </w:rPr>
        <w:t xml:space="preserve">In this essay, I am going to discuss an incident of anti-social behaviour that I dealt with, </w:t>
      </w:r>
      <w:r w:rsidRPr="00AC4719">
        <w:rPr>
          <w:rFonts w:asciiTheme="minorHAnsi" w:eastAsia="Arial" w:hAnsiTheme="minorHAnsi" w:cstheme="minorHAnsi"/>
          <w:color w:val="000000" w:themeColor="text1"/>
          <w:sz w:val="24"/>
          <w:szCs w:val="24"/>
        </w:rPr>
        <w:t>including social and legislative contexts and any relevant cultural, ethnic</w:t>
      </w:r>
      <w:r w:rsidR="006C00F2" w:rsidRPr="00AC4719">
        <w:rPr>
          <w:rFonts w:asciiTheme="minorHAnsi" w:eastAsia="Arial" w:hAnsiTheme="minorHAnsi" w:cstheme="minorHAnsi"/>
          <w:color w:val="000000" w:themeColor="text1"/>
          <w:sz w:val="24"/>
          <w:szCs w:val="24"/>
        </w:rPr>
        <w:t>ity</w:t>
      </w:r>
      <w:r w:rsidRPr="00AC4719">
        <w:rPr>
          <w:rFonts w:asciiTheme="minorHAnsi" w:eastAsia="Arial" w:hAnsiTheme="minorHAnsi" w:cstheme="minorHAnsi"/>
          <w:color w:val="000000" w:themeColor="text1"/>
          <w:sz w:val="24"/>
          <w:szCs w:val="24"/>
        </w:rPr>
        <w:t xml:space="preserve"> and language issues. Once I have described the incident, I will then be using the ATLAS model of </w:t>
      </w:r>
      <w:r w:rsidR="006C00F2" w:rsidRPr="00AC4719">
        <w:rPr>
          <w:rFonts w:asciiTheme="minorHAnsi" w:eastAsia="Arial" w:hAnsiTheme="minorHAnsi" w:cstheme="minorHAnsi"/>
          <w:color w:val="000000" w:themeColor="text1"/>
          <w:sz w:val="24"/>
          <w:szCs w:val="24"/>
        </w:rPr>
        <w:t>evidence-based</w:t>
      </w:r>
      <w:r w:rsidRPr="00AC4719">
        <w:rPr>
          <w:rFonts w:asciiTheme="minorHAnsi" w:eastAsia="Arial" w:hAnsiTheme="minorHAnsi" w:cstheme="minorHAnsi"/>
          <w:color w:val="000000" w:themeColor="text1"/>
          <w:sz w:val="24"/>
          <w:szCs w:val="24"/>
        </w:rPr>
        <w:t xml:space="preserve"> policing to explain how this prevented further incidents from occurring (</w:t>
      </w:r>
      <w:r w:rsidR="00BB4B18" w:rsidRPr="00AC4719">
        <w:rPr>
          <w:rFonts w:asciiTheme="minorHAnsi" w:eastAsia="Arial" w:hAnsiTheme="minorHAnsi" w:cstheme="minorHAnsi"/>
          <w:color w:val="000000" w:themeColor="text1"/>
          <w:sz w:val="24"/>
          <w:szCs w:val="24"/>
        </w:rPr>
        <w:t>I.</w:t>
      </w:r>
      <w:r w:rsidR="006C00F2" w:rsidRPr="00AC4719">
        <w:rPr>
          <w:rFonts w:asciiTheme="minorHAnsi" w:eastAsia="Arial" w:hAnsiTheme="minorHAnsi" w:cstheme="minorHAnsi"/>
          <w:color w:val="000000" w:themeColor="text1"/>
          <w:sz w:val="24"/>
          <w:szCs w:val="24"/>
        </w:rPr>
        <w:t xml:space="preserve"> </w:t>
      </w:r>
      <w:r w:rsidR="00BB4B18" w:rsidRPr="00AC4719">
        <w:rPr>
          <w:rFonts w:asciiTheme="minorHAnsi" w:eastAsia="Arial" w:hAnsiTheme="minorHAnsi" w:cstheme="minorHAnsi"/>
          <w:color w:val="000000" w:themeColor="text1"/>
          <w:sz w:val="24"/>
          <w:szCs w:val="24"/>
        </w:rPr>
        <w:t>Pepper, C.</w:t>
      </w:r>
      <w:r w:rsidR="006C00F2" w:rsidRPr="00AC4719">
        <w:rPr>
          <w:rFonts w:asciiTheme="minorHAnsi" w:eastAsia="Arial" w:hAnsiTheme="minorHAnsi" w:cstheme="minorHAnsi"/>
          <w:color w:val="000000" w:themeColor="text1"/>
          <w:sz w:val="24"/>
          <w:szCs w:val="24"/>
        </w:rPr>
        <w:t xml:space="preserve"> </w:t>
      </w:r>
      <w:r w:rsidR="00BB4B18" w:rsidRPr="00AC4719">
        <w:rPr>
          <w:rFonts w:asciiTheme="minorHAnsi" w:eastAsia="Arial" w:hAnsiTheme="minorHAnsi" w:cstheme="minorHAnsi"/>
          <w:color w:val="000000" w:themeColor="text1"/>
          <w:sz w:val="24"/>
          <w:szCs w:val="24"/>
        </w:rPr>
        <w:t>Rogers, H.</w:t>
      </w:r>
      <w:r w:rsidR="006C00F2" w:rsidRPr="00AC4719">
        <w:rPr>
          <w:rFonts w:asciiTheme="minorHAnsi" w:eastAsia="Arial" w:hAnsiTheme="minorHAnsi" w:cstheme="minorHAnsi"/>
          <w:color w:val="000000" w:themeColor="text1"/>
          <w:sz w:val="24"/>
          <w:szCs w:val="24"/>
        </w:rPr>
        <w:t xml:space="preserve"> </w:t>
      </w:r>
      <w:r w:rsidR="00BB4B18" w:rsidRPr="00AC4719">
        <w:rPr>
          <w:rFonts w:asciiTheme="minorHAnsi" w:eastAsia="Arial" w:hAnsiTheme="minorHAnsi" w:cstheme="minorHAnsi"/>
          <w:color w:val="000000" w:themeColor="text1"/>
          <w:sz w:val="24"/>
          <w:szCs w:val="24"/>
        </w:rPr>
        <w:t>Martin 2020</w:t>
      </w:r>
      <w:r w:rsidRPr="00AC4719">
        <w:rPr>
          <w:rFonts w:asciiTheme="minorHAnsi" w:eastAsia="Arial" w:hAnsiTheme="minorHAnsi" w:cstheme="minorHAnsi"/>
          <w:color w:val="000000" w:themeColor="text1"/>
          <w:sz w:val="24"/>
          <w:szCs w:val="24"/>
        </w:rPr>
        <w:t>)</w:t>
      </w:r>
      <w:r w:rsidR="006C00F2" w:rsidRPr="00AC4719">
        <w:rPr>
          <w:rFonts w:asciiTheme="minorHAnsi" w:eastAsia="Arial" w:hAnsiTheme="minorHAnsi" w:cstheme="minorHAnsi"/>
          <w:color w:val="000000" w:themeColor="text1"/>
          <w:sz w:val="24"/>
          <w:szCs w:val="24"/>
        </w:rPr>
        <w:t>.</w:t>
      </w:r>
    </w:p>
    <w:p w14:paraId="40C6E194" w14:textId="77777777" w:rsidR="00FE1118" w:rsidRPr="00AC4719" w:rsidRDefault="00FE1118" w:rsidP="00FE1118">
      <w:pPr>
        <w:ind w:right="237"/>
        <w:jc w:val="both"/>
        <w:rPr>
          <w:rFonts w:asciiTheme="minorHAnsi" w:eastAsia="Arial" w:hAnsiTheme="minorHAnsi" w:cstheme="minorHAnsi"/>
          <w:color w:val="000000" w:themeColor="text1"/>
          <w:sz w:val="24"/>
          <w:szCs w:val="24"/>
        </w:rPr>
      </w:pPr>
    </w:p>
    <w:p w14:paraId="28C8AEA8" w14:textId="63E1C3AD" w:rsidR="00FE1118" w:rsidRPr="00AC4719" w:rsidRDefault="00FE1118" w:rsidP="00FE1118">
      <w:pPr>
        <w:ind w:right="237"/>
        <w:jc w:val="both"/>
        <w:rPr>
          <w:rFonts w:asciiTheme="minorHAnsi" w:hAnsiTheme="minorHAnsi" w:cstheme="minorHAnsi"/>
          <w:sz w:val="24"/>
          <w:szCs w:val="24"/>
        </w:rPr>
      </w:pPr>
      <w:r w:rsidRPr="00AC4719">
        <w:rPr>
          <w:rFonts w:asciiTheme="minorHAnsi" w:eastAsia="Arial" w:hAnsiTheme="minorHAnsi" w:cstheme="minorHAnsi"/>
          <w:color w:val="000000" w:themeColor="text1"/>
          <w:sz w:val="24"/>
          <w:szCs w:val="24"/>
        </w:rPr>
        <w:t xml:space="preserve">Before discussing the </w:t>
      </w:r>
      <w:r w:rsidR="006C00F2" w:rsidRPr="00AC4719">
        <w:rPr>
          <w:rFonts w:asciiTheme="minorHAnsi" w:eastAsia="Arial" w:hAnsiTheme="minorHAnsi" w:cstheme="minorHAnsi"/>
          <w:color w:val="000000" w:themeColor="text1"/>
          <w:sz w:val="24"/>
          <w:szCs w:val="24"/>
        </w:rPr>
        <w:t>specific incident</w:t>
      </w:r>
      <w:r w:rsidRPr="00AC4719">
        <w:rPr>
          <w:rFonts w:asciiTheme="minorHAnsi" w:eastAsia="Arial" w:hAnsiTheme="minorHAnsi" w:cstheme="minorHAnsi"/>
          <w:color w:val="000000" w:themeColor="text1"/>
          <w:sz w:val="24"/>
          <w:szCs w:val="24"/>
        </w:rPr>
        <w:t xml:space="preserve">, it is important to define what anti-social behaviour (from now on in the essay this will be referred to as ASB) is. There is no set definition for ASB, it is a term that often refers to some minor criminal activities and nuisance behaviour, which can affect society, </w:t>
      </w:r>
      <w:r w:rsidR="006C00F2" w:rsidRPr="00AC4719">
        <w:rPr>
          <w:rFonts w:asciiTheme="minorHAnsi" w:eastAsia="Arial" w:hAnsiTheme="minorHAnsi" w:cstheme="minorHAnsi"/>
          <w:color w:val="000000" w:themeColor="text1"/>
          <w:sz w:val="24"/>
          <w:szCs w:val="24"/>
        </w:rPr>
        <w:t>people,</w:t>
      </w:r>
      <w:r w:rsidRPr="00AC4719">
        <w:rPr>
          <w:rFonts w:asciiTheme="minorHAnsi" w:eastAsia="Arial" w:hAnsiTheme="minorHAnsi" w:cstheme="minorHAnsi"/>
          <w:color w:val="000000" w:themeColor="text1"/>
          <w:sz w:val="24"/>
          <w:szCs w:val="24"/>
        </w:rPr>
        <w:t xml:space="preserve"> or places. (J. Jacobson, </w:t>
      </w:r>
      <w:r w:rsidRPr="00AC4719">
        <w:rPr>
          <w:rFonts w:asciiTheme="minorHAnsi" w:hAnsiTheme="minorHAnsi" w:cstheme="minorHAnsi"/>
          <w:sz w:val="24"/>
          <w:szCs w:val="24"/>
        </w:rPr>
        <w:t>A. Millie, M. Hough, 2005)</w:t>
      </w:r>
      <w:r w:rsidR="006C00F2" w:rsidRPr="00AC4719">
        <w:rPr>
          <w:rFonts w:asciiTheme="minorHAnsi" w:hAnsiTheme="minorHAnsi" w:cstheme="minorHAnsi"/>
          <w:sz w:val="24"/>
          <w:szCs w:val="24"/>
        </w:rPr>
        <w:t>.</w:t>
      </w:r>
    </w:p>
    <w:p w14:paraId="35E11CE0" w14:textId="77777777" w:rsidR="00FE1118" w:rsidRPr="00AC4719" w:rsidRDefault="00FE1118" w:rsidP="00FE1118">
      <w:pPr>
        <w:ind w:right="237"/>
        <w:jc w:val="both"/>
        <w:rPr>
          <w:rFonts w:asciiTheme="minorHAnsi" w:hAnsiTheme="minorHAnsi" w:cstheme="minorHAnsi"/>
          <w:sz w:val="24"/>
          <w:szCs w:val="24"/>
        </w:rPr>
      </w:pPr>
    </w:p>
    <w:p w14:paraId="181D9FE9" w14:textId="4D577AAC"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lastRenderedPageBreak/>
        <w:t>It can be argued that ASB only became a real issue in the UK when politicians and newspapers began to draw attention to ASB in 2004, before then in the 1980 and 1990’s the term ASB was rarely used</w:t>
      </w:r>
      <w:r w:rsidR="006C00F2" w:rsidRPr="00AC4719">
        <w:rPr>
          <w:rFonts w:asciiTheme="minorHAnsi" w:hAnsiTheme="minorHAnsi" w:cstheme="minorHAnsi"/>
          <w:sz w:val="24"/>
          <w:szCs w:val="24"/>
        </w:rPr>
        <w:t xml:space="preserve"> </w:t>
      </w:r>
      <w:r w:rsidRPr="00AC4719">
        <w:rPr>
          <w:rFonts w:asciiTheme="minorHAnsi" w:hAnsiTheme="minorHAnsi" w:cstheme="minorHAnsi"/>
          <w:sz w:val="24"/>
          <w:szCs w:val="24"/>
        </w:rPr>
        <w:t>(A.</w:t>
      </w:r>
      <w:r w:rsidR="006C00F2" w:rsidRPr="00AC4719">
        <w:rPr>
          <w:rFonts w:asciiTheme="minorHAnsi" w:hAnsiTheme="minorHAnsi" w:cstheme="minorHAnsi"/>
          <w:sz w:val="24"/>
          <w:szCs w:val="24"/>
        </w:rPr>
        <w:t xml:space="preserve"> </w:t>
      </w:r>
      <w:r w:rsidRPr="00AC4719">
        <w:rPr>
          <w:rFonts w:asciiTheme="minorHAnsi" w:hAnsiTheme="minorHAnsi" w:cstheme="minorHAnsi"/>
          <w:sz w:val="24"/>
          <w:szCs w:val="24"/>
        </w:rPr>
        <w:t xml:space="preserve">Mille 2009:3-4). </w:t>
      </w:r>
    </w:p>
    <w:p w14:paraId="438C5BA7" w14:textId="77777777" w:rsidR="00FE1118" w:rsidRPr="00AC4719" w:rsidRDefault="00FE1118" w:rsidP="00FE1118">
      <w:pPr>
        <w:ind w:right="237"/>
        <w:jc w:val="both"/>
        <w:rPr>
          <w:rFonts w:asciiTheme="minorHAnsi" w:hAnsiTheme="minorHAnsi" w:cstheme="minorHAnsi"/>
          <w:sz w:val="24"/>
          <w:szCs w:val="24"/>
        </w:rPr>
      </w:pPr>
    </w:p>
    <w:p w14:paraId="63957A67" w14:textId="34F46F36"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I recently attended an incident that was reported to the police control room</w:t>
      </w:r>
      <w:r w:rsidR="006C00F2" w:rsidRPr="00AC4719">
        <w:rPr>
          <w:rFonts w:asciiTheme="minorHAnsi" w:hAnsiTheme="minorHAnsi" w:cstheme="minorHAnsi"/>
          <w:sz w:val="24"/>
          <w:szCs w:val="24"/>
        </w:rPr>
        <w:t xml:space="preserve"> where</w:t>
      </w:r>
      <w:r w:rsidRPr="00AC4719">
        <w:rPr>
          <w:rFonts w:asciiTheme="minorHAnsi" w:hAnsiTheme="minorHAnsi" w:cstheme="minorHAnsi"/>
          <w:sz w:val="24"/>
          <w:szCs w:val="24"/>
        </w:rPr>
        <w:t xml:space="preserve"> the report stated that there was a group of approximately twenty teenagers in an estate by the docks. They were kicking a football against a wall, jumping over the fence into the water below and shouting abuse at residence of the street. Incidents such as this are becoming more frequent in the UK. In</w:t>
      </w:r>
      <w:r w:rsidR="006C00F2" w:rsidRPr="00AC4719">
        <w:rPr>
          <w:rFonts w:asciiTheme="minorHAnsi" w:hAnsiTheme="minorHAnsi" w:cstheme="minorHAnsi"/>
          <w:sz w:val="24"/>
          <w:szCs w:val="24"/>
        </w:rPr>
        <w:t xml:space="preserve"> 2021 t</w:t>
      </w:r>
      <w:r w:rsidRPr="00AC4719">
        <w:rPr>
          <w:rFonts w:asciiTheme="minorHAnsi" w:hAnsiTheme="minorHAnsi" w:cstheme="minorHAnsi"/>
          <w:sz w:val="24"/>
          <w:szCs w:val="24"/>
        </w:rPr>
        <w:t>here were 1.8 million incidents of ASB reported which is a 7% increase from 2020 (Gov.uk 2021)</w:t>
      </w:r>
      <w:r w:rsidR="006C00F2" w:rsidRPr="00AC4719">
        <w:rPr>
          <w:rFonts w:asciiTheme="minorHAnsi" w:hAnsiTheme="minorHAnsi" w:cstheme="minorHAnsi"/>
          <w:sz w:val="24"/>
          <w:szCs w:val="24"/>
        </w:rPr>
        <w:t>.</w:t>
      </w:r>
    </w:p>
    <w:p w14:paraId="7885A811" w14:textId="77777777" w:rsidR="00FE1118" w:rsidRPr="00AC4719" w:rsidRDefault="00FE1118" w:rsidP="00FE1118">
      <w:pPr>
        <w:ind w:right="237"/>
        <w:jc w:val="both"/>
        <w:rPr>
          <w:rFonts w:asciiTheme="minorHAnsi" w:hAnsiTheme="minorHAnsi" w:cstheme="minorHAnsi"/>
          <w:sz w:val="24"/>
          <w:szCs w:val="24"/>
        </w:rPr>
      </w:pPr>
    </w:p>
    <w:p w14:paraId="5577466F" w14:textId="083F022C"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Upon my arrival at the location, I could see a small group of youths that were carrying a football</w:t>
      </w:r>
      <w:r w:rsidR="006C00F2" w:rsidRPr="00AC4719">
        <w:rPr>
          <w:rFonts w:asciiTheme="minorHAnsi" w:hAnsiTheme="minorHAnsi" w:cstheme="minorHAnsi"/>
          <w:sz w:val="24"/>
          <w:szCs w:val="24"/>
        </w:rPr>
        <w:t xml:space="preserve"> and</w:t>
      </w:r>
      <w:r w:rsidRPr="00AC4719">
        <w:rPr>
          <w:rFonts w:asciiTheme="minorHAnsi" w:hAnsiTheme="minorHAnsi" w:cstheme="minorHAnsi"/>
          <w:sz w:val="24"/>
          <w:szCs w:val="24"/>
        </w:rPr>
        <w:t xml:space="preserve"> at this time I did not see any of the ASB that had been mentioned in the report to the control room. One of the teenagers was soaking wet and so it was clear that they had been jumping in the water. This report of young people being involved in ASB is not uncommon, as 25% of the public perceived a group of teenagers hanging around as the biggest ASB issue in their </w:t>
      </w:r>
      <w:r w:rsidR="006C00F2" w:rsidRPr="00AC4719">
        <w:rPr>
          <w:rFonts w:asciiTheme="minorHAnsi" w:hAnsiTheme="minorHAnsi" w:cstheme="minorHAnsi"/>
          <w:sz w:val="24"/>
          <w:szCs w:val="24"/>
        </w:rPr>
        <w:t>area (</w:t>
      </w:r>
      <w:commentRangeStart w:id="0"/>
      <w:r w:rsidRPr="00AC4719">
        <w:rPr>
          <w:rFonts w:asciiTheme="minorHAnsi" w:hAnsiTheme="minorHAnsi" w:cstheme="minorHAnsi"/>
          <w:sz w:val="24"/>
          <w:szCs w:val="24"/>
        </w:rPr>
        <w:t>Nicholas and Walker 2004).</w:t>
      </w:r>
      <w:commentRangeEnd w:id="0"/>
      <w:r w:rsidR="006C00F2" w:rsidRPr="00AC4719">
        <w:rPr>
          <w:rStyle w:val="CommentReference"/>
          <w:rFonts w:asciiTheme="minorHAnsi" w:hAnsiTheme="minorHAnsi" w:cstheme="minorHAnsi"/>
          <w:sz w:val="24"/>
          <w:szCs w:val="24"/>
        </w:rPr>
        <w:commentReference w:id="0"/>
      </w:r>
    </w:p>
    <w:p w14:paraId="5BD5E391" w14:textId="77777777" w:rsidR="00FE1118" w:rsidRPr="00AC4719" w:rsidRDefault="00FE1118" w:rsidP="00FE1118">
      <w:pPr>
        <w:ind w:right="237"/>
        <w:jc w:val="both"/>
        <w:rPr>
          <w:rFonts w:asciiTheme="minorHAnsi" w:hAnsiTheme="minorHAnsi" w:cstheme="minorHAnsi"/>
          <w:sz w:val="24"/>
          <w:szCs w:val="24"/>
        </w:rPr>
      </w:pPr>
    </w:p>
    <w:p w14:paraId="37882A50" w14:textId="03B7ABB8"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 xml:space="preserve">My colleague went to speak to the </w:t>
      </w:r>
      <w:r w:rsidR="00314D62" w:rsidRPr="00AC4719">
        <w:rPr>
          <w:rFonts w:asciiTheme="minorHAnsi" w:hAnsiTheme="minorHAnsi" w:cstheme="minorHAnsi"/>
          <w:sz w:val="24"/>
          <w:szCs w:val="24"/>
        </w:rPr>
        <w:t xml:space="preserve">teenagers, </w:t>
      </w:r>
      <w:r w:rsidRPr="00AC4719">
        <w:rPr>
          <w:rFonts w:asciiTheme="minorHAnsi" w:hAnsiTheme="minorHAnsi" w:cstheme="minorHAnsi"/>
          <w:sz w:val="24"/>
          <w:szCs w:val="24"/>
        </w:rPr>
        <w:t>and I went to speak to a group of residents that had gathered outside. The residents advised that they were sick of the issues</w:t>
      </w:r>
      <w:r w:rsidR="00314D62" w:rsidRPr="00AC4719">
        <w:rPr>
          <w:rFonts w:asciiTheme="minorHAnsi" w:hAnsiTheme="minorHAnsi" w:cstheme="minorHAnsi"/>
          <w:sz w:val="24"/>
          <w:szCs w:val="24"/>
        </w:rPr>
        <w:t xml:space="preserve"> and </w:t>
      </w:r>
      <w:r w:rsidRPr="00AC4719">
        <w:rPr>
          <w:rFonts w:asciiTheme="minorHAnsi" w:hAnsiTheme="minorHAnsi" w:cstheme="minorHAnsi"/>
          <w:sz w:val="24"/>
          <w:szCs w:val="24"/>
        </w:rPr>
        <w:t xml:space="preserve">that most weekends in the summer, groups of teenagers gather on the promenade outside their addresses. </w:t>
      </w:r>
    </w:p>
    <w:p w14:paraId="7DCC0378" w14:textId="77777777" w:rsidR="00FE1118" w:rsidRPr="00AC4719" w:rsidRDefault="00FE1118" w:rsidP="00FE1118">
      <w:pPr>
        <w:ind w:right="237"/>
        <w:jc w:val="both"/>
        <w:rPr>
          <w:rFonts w:asciiTheme="minorHAnsi" w:hAnsiTheme="minorHAnsi" w:cstheme="minorHAnsi"/>
          <w:sz w:val="24"/>
          <w:szCs w:val="24"/>
        </w:rPr>
      </w:pPr>
    </w:p>
    <w:p w14:paraId="16AE0C94" w14:textId="77777777"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On this occasion, they had brought a football with them and had kicked it against one of the resident’s walls. The resident had gone out to politely ask the group not to do that, and the group had begun to shout and swear at the resident. The group had then kicked the ball over the resident’s fence and had climbed over to try and get it back. Whilst talking to this resident, another resident of the area has approached me and asked me to follow them, they showed me where the group had taken small stone chippings from their garden and had thrown them over the promenade.</w:t>
      </w:r>
    </w:p>
    <w:p w14:paraId="2E255884" w14:textId="77777777" w:rsidR="00FE1118" w:rsidRPr="00AC4719" w:rsidRDefault="00FE1118" w:rsidP="00FE1118">
      <w:pPr>
        <w:ind w:right="237"/>
        <w:jc w:val="both"/>
        <w:rPr>
          <w:rFonts w:asciiTheme="minorHAnsi" w:hAnsiTheme="minorHAnsi" w:cstheme="minorHAnsi"/>
          <w:sz w:val="24"/>
          <w:szCs w:val="24"/>
        </w:rPr>
      </w:pPr>
    </w:p>
    <w:p w14:paraId="69C1961E" w14:textId="20273443"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I advised the residents to keep away from the group of youths who were still talking to my colleague and not to say anythin</w:t>
      </w:r>
      <w:r w:rsidR="00314D62" w:rsidRPr="00AC4719">
        <w:rPr>
          <w:rFonts w:asciiTheme="minorHAnsi" w:hAnsiTheme="minorHAnsi" w:cstheme="minorHAnsi"/>
          <w:sz w:val="24"/>
          <w:szCs w:val="24"/>
        </w:rPr>
        <w:t xml:space="preserve">g </w:t>
      </w:r>
      <w:r w:rsidRPr="00AC4719">
        <w:rPr>
          <w:rFonts w:asciiTheme="minorHAnsi" w:hAnsiTheme="minorHAnsi" w:cstheme="minorHAnsi"/>
          <w:sz w:val="24"/>
          <w:szCs w:val="24"/>
        </w:rPr>
        <w:t xml:space="preserve">to prevent escalation to the situation. </w:t>
      </w:r>
    </w:p>
    <w:p w14:paraId="42A8F8C1" w14:textId="77777777" w:rsidR="00FE1118" w:rsidRPr="00AC4719" w:rsidRDefault="00FE1118" w:rsidP="00FE1118">
      <w:pPr>
        <w:ind w:right="237"/>
        <w:jc w:val="both"/>
        <w:rPr>
          <w:rFonts w:asciiTheme="minorHAnsi" w:hAnsiTheme="minorHAnsi" w:cstheme="minorHAnsi"/>
          <w:sz w:val="24"/>
          <w:szCs w:val="24"/>
        </w:rPr>
      </w:pPr>
    </w:p>
    <w:p w14:paraId="675BE79E" w14:textId="74A08821" w:rsidR="00FE1118" w:rsidRPr="00AC4719" w:rsidRDefault="00314D62"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After talking with the residents, I</w:t>
      </w:r>
      <w:r w:rsidR="00FE1118" w:rsidRPr="00AC4719">
        <w:rPr>
          <w:rFonts w:asciiTheme="minorHAnsi" w:hAnsiTheme="minorHAnsi" w:cstheme="minorHAnsi"/>
          <w:sz w:val="24"/>
          <w:szCs w:val="24"/>
        </w:rPr>
        <w:t xml:space="preserve"> went over to speak to the group of teenagers. The</w:t>
      </w:r>
      <w:r w:rsidRPr="00AC4719">
        <w:rPr>
          <w:rFonts w:asciiTheme="minorHAnsi" w:hAnsiTheme="minorHAnsi" w:cstheme="minorHAnsi"/>
          <w:sz w:val="24"/>
          <w:szCs w:val="24"/>
        </w:rPr>
        <w:t xml:space="preserve"> </w:t>
      </w:r>
      <w:r w:rsidR="00FE1118" w:rsidRPr="00AC4719">
        <w:rPr>
          <w:rFonts w:asciiTheme="minorHAnsi" w:hAnsiTheme="minorHAnsi" w:cstheme="minorHAnsi"/>
          <w:sz w:val="24"/>
          <w:szCs w:val="24"/>
        </w:rPr>
        <w:t>group w</w:t>
      </w:r>
      <w:r w:rsidRPr="00AC4719">
        <w:rPr>
          <w:rFonts w:asciiTheme="minorHAnsi" w:hAnsiTheme="minorHAnsi" w:cstheme="minorHAnsi"/>
          <w:sz w:val="24"/>
          <w:szCs w:val="24"/>
        </w:rPr>
        <w:t>as</w:t>
      </w:r>
      <w:r w:rsidR="00FE1118" w:rsidRPr="00AC4719">
        <w:rPr>
          <w:rFonts w:asciiTheme="minorHAnsi" w:hAnsiTheme="minorHAnsi" w:cstheme="minorHAnsi"/>
          <w:sz w:val="24"/>
          <w:szCs w:val="24"/>
        </w:rPr>
        <w:t xml:space="preserve"> quite angry and </w:t>
      </w:r>
      <w:r w:rsidRPr="00AC4719">
        <w:rPr>
          <w:rFonts w:asciiTheme="minorHAnsi" w:hAnsiTheme="minorHAnsi" w:cstheme="minorHAnsi"/>
          <w:sz w:val="24"/>
          <w:szCs w:val="24"/>
        </w:rPr>
        <w:t xml:space="preserve">loud, and </w:t>
      </w:r>
      <w:r w:rsidR="00FE1118" w:rsidRPr="00AC4719">
        <w:rPr>
          <w:rFonts w:asciiTheme="minorHAnsi" w:hAnsiTheme="minorHAnsi" w:cstheme="minorHAnsi"/>
          <w:sz w:val="24"/>
          <w:szCs w:val="24"/>
        </w:rPr>
        <w:t xml:space="preserve">they said that they were just there to have fun as the nearest park was closed and the promenade was the next best place to come and play football. My colleague and I have politely asked the group to leave the area and advised </w:t>
      </w:r>
      <w:r w:rsidRPr="00AC4719">
        <w:rPr>
          <w:rFonts w:asciiTheme="minorHAnsi" w:hAnsiTheme="minorHAnsi" w:cstheme="minorHAnsi"/>
          <w:sz w:val="24"/>
          <w:szCs w:val="24"/>
        </w:rPr>
        <w:t xml:space="preserve">that </w:t>
      </w:r>
      <w:r w:rsidR="00FE1118" w:rsidRPr="00AC4719">
        <w:rPr>
          <w:rFonts w:asciiTheme="minorHAnsi" w:hAnsiTheme="minorHAnsi" w:cstheme="minorHAnsi"/>
          <w:sz w:val="24"/>
          <w:szCs w:val="24"/>
        </w:rPr>
        <w:t xml:space="preserve">we will try to establish why the park is closed and when it will be re-opened. We have advised the group of another nearby park that they could use to play football instead. </w:t>
      </w:r>
    </w:p>
    <w:p w14:paraId="4BD17AA1" w14:textId="77777777" w:rsidR="00FE1118" w:rsidRPr="00AC4719" w:rsidRDefault="00FE1118" w:rsidP="00FE1118">
      <w:pPr>
        <w:ind w:right="237"/>
        <w:jc w:val="both"/>
        <w:rPr>
          <w:rFonts w:asciiTheme="minorHAnsi" w:hAnsiTheme="minorHAnsi" w:cstheme="minorHAnsi"/>
          <w:sz w:val="24"/>
          <w:szCs w:val="24"/>
        </w:rPr>
      </w:pPr>
    </w:p>
    <w:p w14:paraId="3E5A5159" w14:textId="5BDA1AE0"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For types of incidents such as this one, it is important that we as police officers do not just stop our involvement at this point in the incident. Issues such as those described above may seem to some people as trivial and not worth</w:t>
      </w:r>
      <w:r w:rsidR="00314D62" w:rsidRPr="00AC4719">
        <w:rPr>
          <w:rFonts w:asciiTheme="minorHAnsi" w:hAnsiTheme="minorHAnsi" w:cstheme="minorHAnsi"/>
          <w:sz w:val="24"/>
          <w:szCs w:val="24"/>
        </w:rPr>
        <w:t>y of</w:t>
      </w:r>
      <w:r w:rsidRPr="00AC4719">
        <w:rPr>
          <w:rFonts w:asciiTheme="minorHAnsi" w:hAnsiTheme="minorHAnsi" w:cstheme="minorHAnsi"/>
          <w:sz w:val="24"/>
          <w:szCs w:val="24"/>
        </w:rPr>
        <w:t xml:space="preserve"> police time. </w:t>
      </w:r>
      <w:r w:rsidR="00314D62" w:rsidRPr="00AC4719">
        <w:rPr>
          <w:rFonts w:asciiTheme="minorHAnsi" w:hAnsiTheme="minorHAnsi" w:cstheme="minorHAnsi"/>
          <w:sz w:val="24"/>
          <w:szCs w:val="24"/>
        </w:rPr>
        <w:t>However, p</w:t>
      </w:r>
      <w:r w:rsidRPr="00AC4719">
        <w:rPr>
          <w:rFonts w:asciiTheme="minorHAnsi" w:hAnsiTheme="minorHAnsi" w:cstheme="minorHAnsi"/>
          <w:sz w:val="24"/>
          <w:szCs w:val="24"/>
        </w:rPr>
        <w:t>reventing smaller issues such as these need to be dealt with quickly and effectively before they can escalate into bigger issues and cases</w:t>
      </w:r>
      <w:r w:rsidR="00314D62" w:rsidRPr="00AC4719">
        <w:rPr>
          <w:rFonts w:asciiTheme="minorHAnsi" w:hAnsiTheme="minorHAnsi" w:cstheme="minorHAnsi"/>
          <w:sz w:val="24"/>
          <w:szCs w:val="24"/>
        </w:rPr>
        <w:t>,</w:t>
      </w:r>
      <w:r w:rsidRPr="00AC4719">
        <w:rPr>
          <w:rFonts w:asciiTheme="minorHAnsi" w:hAnsiTheme="minorHAnsi" w:cstheme="minorHAnsi"/>
          <w:sz w:val="24"/>
          <w:szCs w:val="24"/>
        </w:rPr>
        <w:t xml:space="preserve"> such as the David ASKEW case in 2010 (The Guardian 2011)</w:t>
      </w:r>
      <w:r w:rsidR="00314D62" w:rsidRPr="00AC4719">
        <w:rPr>
          <w:rFonts w:asciiTheme="minorHAnsi" w:hAnsiTheme="minorHAnsi" w:cstheme="minorHAnsi"/>
          <w:sz w:val="24"/>
          <w:szCs w:val="24"/>
        </w:rPr>
        <w:t>. T</w:t>
      </w:r>
      <w:r w:rsidRPr="00AC4719">
        <w:rPr>
          <w:rFonts w:asciiTheme="minorHAnsi" w:hAnsiTheme="minorHAnsi" w:cstheme="minorHAnsi"/>
          <w:sz w:val="24"/>
          <w:szCs w:val="24"/>
        </w:rPr>
        <w:t xml:space="preserve">he findings in this case showed that between the years of 1997-2007 the Pilkington </w:t>
      </w:r>
      <w:r w:rsidRPr="00AC4719">
        <w:rPr>
          <w:rFonts w:asciiTheme="minorHAnsi" w:hAnsiTheme="minorHAnsi" w:cstheme="minorHAnsi"/>
          <w:sz w:val="24"/>
          <w:szCs w:val="24"/>
        </w:rPr>
        <w:lastRenderedPageBreak/>
        <w:t>family reported 33 incidents to Lancashire Police involving harassment and ASB. Lancashire Police did not take any action and so this led to Fiona killing herself and her daughter Francesca.</w:t>
      </w:r>
    </w:p>
    <w:p w14:paraId="29EF9B86" w14:textId="77777777" w:rsidR="00FE1118" w:rsidRPr="00AC4719" w:rsidRDefault="00FE1118" w:rsidP="00FE1118">
      <w:pPr>
        <w:ind w:right="237"/>
        <w:jc w:val="both"/>
        <w:rPr>
          <w:rFonts w:asciiTheme="minorHAnsi" w:hAnsiTheme="minorHAnsi" w:cstheme="minorHAnsi"/>
          <w:sz w:val="24"/>
          <w:szCs w:val="24"/>
        </w:rPr>
      </w:pPr>
    </w:p>
    <w:p w14:paraId="2AEA4BAE" w14:textId="717EF8FD" w:rsidR="002D24EC" w:rsidRPr="00AC4719" w:rsidRDefault="00FE1118" w:rsidP="00FE1118">
      <w:pPr>
        <w:ind w:right="237"/>
        <w:jc w:val="both"/>
        <w:rPr>
          <w:rFonts w:asciiTheme="minorHAnsi" w:eastAsia="Arial" w:hAnsiTheme="minorHAnsi" w:cstheme="minorHAnsi"/>
          <w:color w:val="000000" w:themeColor="text1"/>
          <w:sz w:val="24"/>
          <w:szCs w:val="24"/>
        </w:rPr>
      </w:pPr>
      <w:r w:rsidRPr="00AC4719">
        <w:rPr>
          <w:rFonts w:asciiTheme="minorHAnsi" w:hAnsiTheme="minorHAnsi" w:cstheme="minorHAnsi"/>
          <w:sz w:val="24"/>
          <w:szCs w:val="24"/>
        </w:rPr>
        <w:t>In order to prevent another case like this</w:t>
      </w:r>
      <w:r w:rsidR="00314D62" w:rsidRPr="00AC4719">
        <w:rPr>
          <w:rFonts w:asciiTheme="minorHAnsi" w:hAnsiTheme="minorHAnsi" w:cstheme="minorHAnsi"/>
          <w:sz w:val="24"/>
          <w:szCs w:val="24"/>
        </w:rPr>
        <w:t>,</w:t>
      </w:r>
      <w:r w:rsidRPr="00AC4719">
        <w:rPr>
          <w:rFonts w:asciiTheme="minorHAnsi" w:hAnsiTheme="minorHAnsi" w:cstheme="minorHAnsi"/>
          <w:sz w:val="24"/>
          <w:szCs w:val="24"/>
        </w:rPr>
        <w:t xml:space="preserve"> an </w:t>
      </w:r>
      <w:r w:rsidR="00314D62" w:rsidRPr="00AC4719">
        <w:rPr>
          <w:rFonts w:asciiTheme="minorHAnsi" w:hAnsiTheme="minorHAnsi" w:cstheme="minorHAnsi"/>
          <w:sz w:val="24"/>
          <w:szCs w:val="24"/>
        </w:rPr>
        <w:t>evidence-based</w:t>
      </w:r>
      <w:r w:rsidRPr="00AC4719">
        <w:rPr>
          <w:rFonts w:asciiTheme="minorHAnsi" w:hAnsiTheme="minorHAnsi" w:cstheme="minorHAnsi"/>
          <w:sz w:val="24"/>
          <w:szCs w:val="24"/>
        </w:rPr>
        <w:t xml:space="preserve"> Policing approach to assist in managing incidents of ASB called ATLAS</w:t>
      </w:r>
      <w:r w:rsidR="002D24EC" w:rsidRPr="00AC4719">
        <w:rPr>
          <w:rFonts w:asciiTheme="minorHAnsi" w:hAnsiTheme="minorHAnsi" w:cstheme="minorHAnsi"/>
          <w:sz w:val="24"/>
          <w:szCs w:val="24"/>
        </w:rPr>
        <w:t xml:space="preserve"> was developed</w:t>
      </w:r>
      <w:r w:rsidRPr="00AC4719">
        <w:rPr>
          <w:rFonts w:asciiTheme="minorHAnsi" w:hAnsiTheme="minorHAnsi" w:cstheme="minorHAnsi"/>
          <w:sz w:val="24"/>
          <w:szCs w:val="24"/>
        </w:rPr>
        <w:t xml:space="preserve"> </w:t>
      </w:r>
      <w:r w:rsidR="002D24EC" w:rsidRPr="00AC4719">
        <w:rPr>
          <w:rFonts w:asciiTheme="minorHAnsi" w:hAnsiTheme="minorHAnsi" w:cstheme="minorHAnsi"/>
          <w:sz w:val="24"/>
          <w:szCs w:val="24"/>
        </w:rPr>
        <w:t>(</w:t>
      </w:r>
      <w:r w:rsidR="002D24EC" w:rsidRPr="00AC4719">
        <w:rPr>
          <w:rFonts w:asciiTheme="minorHAnsi" w:eastAsia="Arial" w:hAnsiTheme="minorHAnsi" w:cstheme="minorHAnsi"/>
          <w:color w:val="000000" w:themeColor="text1"/>
          <w:sz w:val="24"/>
          <w:szCs w:val="24"/>
        </w:rPr>
        <w:t>I.</w:t>
      </w:r>
      <w:r w:rsidR="00314D62" w:rsidRPr="00AC4719">
        <w:rPr>
          <w:rFonts w:asciiTheme="minorHAnsi" w:eastAsia="Arial" w:hAnsiTheme="minorHAnsi" w:cstheme="minorHAnsi"/>
          <w:color w:val="000000" w:themeColor="text1"/>
          <w:sz w:val="24"/>
          <w:szCs w:val="24"/>
        </w:rPr>
        <w:t xml:space="preserve"> </w:t>
      </w:r>
      <w:r w:rsidR="002D24EC" w:rsidRPr="00AC4719">
        <w:rPr>
          <w:rFonts w:asciiTheme="minorHAnsi" w:eastAsia="Arial" w:hAnsiTheme="minorHAnsi" w:cstheme="minorHAnsi"/>
          <w:color w:val="000000" w:themeColor="text1"/>
          <w:sz w:val="24"/>
          <w:szCs w:val="24"/>
        </w:rPr>
        <w:t>Pepper, C.</w:t>
      </w:r>
      <w:r w:rsidR="00314D62" w:rsidRPr="00AC4719">
        <w:rPr>
          <w:rFonts w:asciiTheme="minorHAnsi" w:eastAsia="Arial" w:hAnsiTheme="minorHAnsi" w:cstheme="minorHAnsi"/>
          <w:color w:val="000000" w:themeColor="text1"/>
          <w:sz w:val="24"/>
          <w:szCs w:val="24"/>
        </w:rPr>
        <w:t xml:space="preserve"> </w:t>
      </w:r>
      <w:r w:rsidR="002D24EC" w:rsidRPr="00AC4719">
        <w:rPr>
          <w:rFonts w:asciiTheme="minorHAnsi" w:eastAsia="Arial" w:hAnsiTheme="minorHAnsi" w:cstheme="minorHAnsi"/>
          <w:color w:val="000000" w:themeColor="text1"/>
          <w:sz w:val="24"/>
          <w:szCs w:val="24"/>
        </w:rPr>
        <w:t>Rogers, H.</w:t>
      </w:r>
      <w:r w:rsidR="00314D62" w:rsidRPr="00AC4719">
        <w:rPr>
          <w:rFonts w:asciiTheme="minorHAnsi" w:eastAsia="Arial" w:hAnsiTheme="minorHAnsi" w:cstheme="minorHAnsi"/>
          <w:color w:val="000000" w:themeColor="text1"/>
          <w:sz w:val="24"/>
          <w:szCs w:val="24"/>
        </w:rPr>
        <w:t xml:space="preserve"> </w:t>
      </w:r>
      <w:r w:rsidR="002D24EC" w:rsidRPr="00AC4719">
        <w:rPr>
          <w:rFonts w:asciiTheme="minorHAnsi" w:eastAsia="Arial" w:hAnsiTheme="minorHAnsi" w:cstheme="minorHAnsi"/>
          <w:color w:val="000000" w:themeColor="text1"/>
          <w:sz w:val="24"/>
          <w:szCs w:val="24"/>
        </w:rPr>
        <w:t>Martin 2020).</w:t>
      </w:r>
    </w:p>
    <w:p w14:paraId="5CE90098" w14:textId="77777777" w:rsidR="002D24EC" w:rsidRPr="00AC4719" w:rsidRDefault="002D24EC" w:rsidP="00FE1118">
      <w:pPr>
        <w:ind w:right="237"/>
        <w:jc w:val="both"/>
        <w:rPr>
          <w:rFonts w:asciiTheme="minorHAnsi" w:eastAsia="Arial" w:hAnsiTheme="minorHAnsi" w:cstheme="minorHAnsi"/>
          <w:color w:val="000000" w:themeColor="text1"/>
          <w:sz w:val="24"/>
          <w:szCs w:val="24"/>
        </w:rPr>
      </w:pPr>
    </w:p>
    <w:p w14:paraId="682E3580" w14:textId="79661964" w:rsidR="00FE1118" w:rsidRPr="00AC4719" w:rsidRDefault="00FE1118" w:rsidP="00FE1118">
      <w:pPr>
        <w:ind w:right="237"/>
        <w:jc w:val="both"/>
        <w:rPr>
          <w:rFonts w:asciiTheme="minorHAnsi" w:hAnsiTheme="minorHAnsi" w:cstheme="minorHAnsi"/>
          <w:sz w:val="24"/>
          <w:szCs w:val="24"/>
        </w:rPr>
      </w:pPr>
      <w:r w:rsidRPr="00AC4719">
        <w:rPr>
          <w:rFonts w:asciiTheme="minorHAnsi" w:hAnsiTheme="minorHAnsi" w:cstheme="minorHAnsi"/>
          <w:sz w:val="24"/>
          <w:szCs w:val="24"/>
        </w:rPr>
        <w:t>ATLAS stands for the following:</w:t>
      </w:r>
    </w:p>
    <w:p w14:paraId="4FC756D3" w14:textId="77777777" w:rsidR="00FE1118" w:rsidRPr="00AC4719" w:rsidRDefault="00FE1118" w:rsidP="00FE1118">
      <w:pPr>
        <w:ind w:right="237"/>
        <w:jc w:val="both"/>
        <w:rPr>
          <w:rFonts w:asciiTheme="minorHAnsi" w:hAnsiTheme="minorHAnsi" w:cstheme="minorHAnsi"/>
          <w:sz w:val="24"/>
          <w:szCs w:val="24"/>
        </w:rPr>
      </w:pPr>
    </w:p>
    <w:p w14:paraId="2D5AC900" w14:textId="22BFF48D" w:rsidR="00FE1118" w:rsidRPr="00AC4719" w:rsidRDefault="00FE1118" w:rsidP="00314D62">
      <w:pPr>
        <w:pStyle w:val="ListParagraph"/>
        <w:numPr>
          <w:ilvl w:val="0"/>
          <w:numId w:val="8"/>
        </w:numPr>
        <w:ind w:right="237"/>
        <w:jc w:val="both"/>
        <w:rPr>
          <w:rFonts w:asciiTheme="minorHAnsi" w:hAnsiTheme="minorHAnsi" w:cstheme="minorHAnsi"/>
          <w:sz w:val="24"/>
          <w:szCs w:val="24"/>
          <w:shd w:val="clear" w:color="auto" w:fill="FFFFFF"/>
        </w:rPr>
      </w:pPr>
      <w:r w:rsidRPr="00AC4719">
        <w:rPr>
          <w:rFonts w:asciiTheme="minorHAnsi" w:hAnsiTheme="minorHAnsi" w:cstheme="minorHAnsi"/>
          <w:sz w:val="24"/>
          <w:szCs w:val="24"/>
          <w:shd w:val="clear" w:color="auto" w:fill="FFFFFF"/>
        </w:rPr>
        <w:t>Ask questions that challenge current practices.</w:t>
      </w:r>
    </w:p>
    <w:p w14:paraId="0EDDD181" w14:textId="77777777" w:rsidR="00FE1118" w:rsidRPr="00AC4719" w:rsidRDefault="00FE1118" w:rsidP="00FE1118">
      <w:pPr>
        <w:ind w:right="237"/>
        <w:jc w:val="both"/>
        <w:rPr>
          <w:rFonts w:asciiTheme="minorHAnsi" w:hAnsiTheme="minorHAnsi" w:cstheme="minorHAnsi"/>
          <w:sz w:val="24"/>
          <w:szCs w:val="24"/>
          <w:shd w:val="clear" w:color="auto" w:fill="FFFFFF"/>
        </w:rPr>
      </w:pPr>
    </w:p>
    <w:p w14:paraId="6EBB06CB" w14:textId="0CAFFA78" w:rsidR="00FE1118" w:rsidRPr="00AC4719" w:rsidRDefault="00FE1118" w:rsidP="00314D62">
      <w:pPr>
        <w:pStyle w:val="ListParagraph"/>
        <w:numPr>
          <w:ilvl w:val="0"/>
          <w:numId w:val="8"/>
        </w:numPr>
        <w:ind w:right="237"/>
        <w:jc w:val="both"/>
        <w:rPr>
          <w:rFonts w:asciiTheme="minorHAnsi" w:hAnsiTheme="minorHAnsi" w:cstheme="minorHAnsi"/>
          <w:sz w:val="24"/>
          <w:szCs w:val="24"/>
          <w:shd w:val="clear" w:color="auto" w:fill="FFFFFF"/>
        </w:rPr>
      </w:pPr>
      <w:r w:rsidRPr="00AC4719">
        <w:rPr>
          <w:rFonts w:asciiTheme="minorHAnsi" w:hAnsiTheme="minorHAnsi" w:cstheme="minorHAnsi"/>
          <w:sz w:val="24"/>
          <w:szCs w:val="24"/>
          <w:shd w:val="clear" w:color="auto" w:fill="FFFFFF"/>
        </w:rPr>
        <w:t>Test and critically evaluate existing research and new ideas.</w:t>
      </w:r>
    </w:p>
    <w:p w14:paraId="18009E26" w14:textId="77777777" w:rsidR="00FE1118" w:rsidRPr="00AC4719" w:rsidRDefault="00FE1118" w:rsidP="00FE1118">
      <w:pPr>
        <w:ind w:right="237"/>
        <w:jc w:val="both"/>
        <w:rPr>
          <w:rFonts w:asciiTheme="minorHAnsi" w:hAnsiTheme="minorHAnsi" w:cstheme="minorHAnsi"/>
          <w:sz w:val="24"/>
          <w:szCs w:val="24"/>
          <w:shd w:val="clear" w:color="auto" w:fill="FFFFFF"/>
        </w:rPr>
      </w:pPr>
    </w:p>
    <w:p w14:paraId="6ABFC9C8" w14:textId="0186FAD9" w:rsidR="00FE1118" w:rsidRPr="00AC4719" w:rsidRDefault="00FE1118" w:rsidP="00314D62">
      <w:pPr>
        <w:pStyle w:val="NormalWeb"/>
        <w:numPr>
          <w:ilvl w:val="0"/>
          <w:numId w:val="8"/>
        </w:numPr>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Learn from existing approaches and new ideas while considering how they work in workplace practices.</w:t>
      </w:r>
    </w:p>
    <w:p w14:paraId="5AACDD6A"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34B70A98" w14:textId="727CA95B" w:rsidR="00FE1118" w:rsidRPr="00AC4719" w:rsidRDefault="00FE1118" w:rsidP="00314D62">
      <w:pPr>
        <w:pStyle w:val="NormalWeb"/>
        <w:numPr>
          <w:ilvl w:val="0"/>
          <w:numId w:val="8"/>
        </w:numPr>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Adapt practices and policies using the best evidence available.</w:t>
      </w:r>
    </w:p>
    <w:p w14:paraId="6D1E2FF3"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3A22691A" w14:textId="7B7EEA6C" w:rsidR="00FE1118" w:rsidRPr="00AC4719" w:rsidRDefault="00FE1118" w:rsidP="00314D62">
      <w:pPr>
        <w:pStyle w:val="NormalWeb"/>
        <w:numPr>
          <w:ilvl w:val="0"/>
          <w:numId w:val="8"/>
        </w:numPr>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Share the outcomes across the service.</w:t>
      </w:r>
    </w:p>
    <w:p w14:paraId="5526CC9B"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4C843F0F"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 xml:space="preserve">I will now be applying the ATLAS model to the above incident that I attended and how I used this model to resolve this issue and further issues form occurring. </w:t>
      </w:r>
    </w:p>
    <w:p w14:paraId="0873F9BF"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6440B8F3" w14:textId="48336C15"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 xml:space="preserve">In the above incident involving the group of youths jumping off the pier, kicking a ball at the walls of residents houses and shouting and swearing, the first thing I did </w:t>
      </w:r>
      <w:r w:rsidR="00314D62" w:rsidRPr="00AC4719">
        <w:rPr>
          <w:rFonts w:asciiTheme="minorHAnsi" w:hAnsiTheme="minorHAnsi" w:cstheme="minorHAnsi"/>
        </w:rPr>
        <w:t xml:space="preserve">when I arrived at the location, </w:t>
      </w:r>
      <w:r w:rsidRPr="00AC4719">
        <w:rPr>
          <w:rFonts w:asciiTheme="minorHAnsi" w:hAnsiTheme="minorHAnsi" w:cstheme="minorHAnsi"/>
        </w:rPr>
        <w:t xml:space="preserve">was approach the upset residents so that I could ask questions about the issues and if they have reported anything to the local authorities and what they had been advised. </w:t>
      </w:r>
    </w:p>
    <w:p w14:paraId="220434B2"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16665227"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This is key in resolving the issues as it lets me know what is already in place to help if it is working and what issues are still occurring.</w:t>
      </w:r>
    </w:p>
    <w:p w14:paraId="6E6A7290"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04B9FAB3"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 xml:space="preserve">The next step of ATLAS involves testing and critically evaluating new ideas, this means coming up with new and innovative ideas to solve the problem. For the above incident, once the group of youths had left the area, I managed to contact the local neighbourhood Police team Sergeant and have made them aware of </w:t>
      </w:r>
      <w:commentRangeStart w:id="1"/>
      <w:r w:rsidRPr="00AC4719">
        <w:rPr>
          <w:rFonts w:asciiTheme="minorHAnsi" w:hAnsiTheme="minorHAnsi" w:cstheme="minorHAnsi"/>
        </w:rPr>
        <w:t xml:space="preserve">the issue, I did this so that they can engage with the community and provide reassurance, I also did this so that they can do regular patrols of the area as a deterrent to the youths.  I have </w:t>
      </w:r>
      <w:commentRangeEnd w:id="1"/>
      <w:r w:rsidR="00314D62" w:rsidRPr="00AC4719">
        <w:rPr>
          <w:rStyle w:val="CommentReference"/>
          <w:rFonts w:asciiTheme="minorHAnsi" w:hAnsiTheme="minorHAnsi" w:cstheme="minorHAnsi"/>
          <w:color w:val="000000"/>
          <w:sz w:val="24"/>
          <w:szCs w:val="24"/>
        </w:rPr>
        <w:commentReference w:id="1"/>
      </w:r>
      <w:r w:rsidRPr="00AC4719">
        <w:rPr>
          <w:rFonts w:asciiTheme="minorHAnsi" w:hAnsiTheme="minorHAnsi" w:cstheme="minorHAnsi"/>
        </w:rPr>
        <w:t xml:space="preserve">then returned to the station and have submitted an anti-social behaviour referral (ASB referral).  This is a referral that goes to specialist ASB officers to make them aware of ASB in the area so that it can be reviewed and discussed by the relevant teams. </w:t>
      </w:r>
    </w:p>
    <w:p w14:paraId="6DD34638"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5D39BE17"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 xml:space="preserve">This leads onto the next step of the ATLAS model, learn from existing approaches and new ideas while considering how they work in workplace practices. Following this incident, over the next few days, there were no reports of any further ASB in the area. However, once the patrols stopped almost immediately more reports of youths gathering in the area began to </w:t>
      </w:r>
      <w:r w:rsidRPr="00AC4719">
        <w:rPr>
          <w:rFonts w:asciiTheme="minorHAnsi" w:hAnsiTheme="minorHAnsi" w:cstheme="minorHAnsi"/>
        </w:rPr>
        <w:lastRenderedPageBreak/>
        <w:t>come in. This showed that the existing approach that we had put in place of regular patrols were working and so this was re-implemented.</w:t>
      </w:r>
    </w:p>
    <w:p w14:paraId="0B3E59FE"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720F0C62" w14:textId="36F888FA" w:rsidR="00FE1118" w:rsidRPr="00AC4719" w:rsidRDefault="00AC4719"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Moving forward</w:t>
      </w:r>
      <w:r w:rsidR="00FE1118" w:rsidRPr="00AC4719">
        <w:rPr>
          <w:rFonts w:asciiTheme="minorHAnsi" w:hAnsiTheme="minorHAnsi" w:cstheme="minorHAnsi"/>
        </w:rPr>
        <w:t>,</w:t>
      </w:r>
      <w:r w:rsidRPr="00AC4719">
        <w:rPr>
          <w:rFonts w:asciiTheme="minorHAnsi" w:hAnsiTheme="minorHAnsi" w:cstheme="minorHAnsi"/>
        </w:rPr>
        <w:t xml:space="preserve"> the second A refers to</w:t>
      </w:r>
      <w:r w:rsidR="00FE1118" w:rsidRPr="00AC4719">
        <w:rPr>
          <w:rFonts w:asciiTheme="minorHAnsi" w:hAnsiTheme="minorHAnsi" w:cstheme="minorHAnsi"/>
        </w:rPr>
        <w:t xml:space="preserve"> adopt</w:t>
      </w:r>
      <w:r w:rsidRPr="00AC4719">
        <w:rPr>
          <w:rFonts w:asciiTheme="minorHAnsi" w:hAnsiTheme="minorHAnsi" w:cstheme="minorHAnsi"/>
        </w:rPr>
        <w:t>ing</w:t>
      </w:r>
      <w:r w:rsidR="00FE1118" w:rsidRPr="00AC4719">
        <w:rPr>
          <w:rFonts w:asciiTheme="minorHAnsi" w:hAnsiTheme="minorHAnsi" w:cstheme="minorHAnsi"/>
        </w:rPr>
        <w:t xml:space="preserve"> practises and policies using the best evidence available. We had already adopted our practises by conducting regular patrols of the area where the most ASP was occurring on the most reports we were getting however, one day there was a report of multiple youths in the area and a car had been set on fire.</w:t>
      </w:r>
    </w:p>
    <w:p w14:paraId="465B04C3"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2CD27BBE" w14:textId="3C80A2FE"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This showed a clear escalation in the behaviour of the ASB and although we had put certain strategies in place, they had not been successful for a long duration. Due to this escalation, we had a discussion with the inspector about this escalation and the inspector authorised a section 35 dispersal order of the Anti-social behaviour</w:t>
      </w:r>
      <w:r w:rsidR="002D24EC" w:rsidRPr="00AC4719">
        <w:rPr>
          <w:rFonts w:asciiTheme="minorHAnsi" w:hAnsiTheme="minorHAnsi" w:cstheme="minorHAnsi"/>
        </w:rPr>
        <w:t xml:space="preserve"> crime and policing</w:t>
      </w:r>
      <w:r w:rsidRPr="00AC4719">
        <w:rPr>
          <w:rFonts w:asciiTheme="minorHAnsi" w:hAnsiTheme="minorHAnsi" w:cstheme="minorHAnsi"/>
        </w:rPr>
        <w:t xml:space="preserve"> Act 2014 (</w:t>
      </w:r>
      <w:r w:rsidR="002D24EC" w:rsidRPr="00AC4719">
        <w:rPr>
          <w:rFonts w:asciiTheme="minorHAnsi" w:hAnsiTheme="minorHAnsi" w:cstheme="minorHAnsi"/>
        </w:rPr>
        <w:t>Antisocial behaviour Crime and Policing Act 2014</w:t>
      </w:r>
      <w:r w:rsidRPr="00AC4719">
        <w:rPr>
          <w:rFonts w:asciiTheme="minorHAnsi" w:hAnsiTheme="minorHAnsi" w:cstheme="minorHAnsi"/>
        </w:rPr>
        <w:t>) on the location. This gives officers the power to require people to leave an area and means that if someone who was told to leave returns within 48 hours, they commit a criminal offence and can be arrested.</w:t>
      </w:r>
    </w:p>
    <w:p w14:paraId="21E1E5C4"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77660F64" w14:textId="396C84CA"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By having the section 35 dispersal order in place</w:t>
      </w:r>
      <w:r w:rsidR="00AC4719" w:rsidRPr="00AC4719">
        <w:rPr>
          <w:rFonts w:asciiTheme="minorHAnsi" w:hAnsiTheme="minorHAnsi" w:cstheme="minorHAnsi"/>
        </w:rPr>
        <w:t>,</w:t>
      </w:r>
      <w:r w:rsidRPr="00AC4719">
        <w:rPr>
          <w:rFonts w:asciiTheme="minorHAnsi" w:hAnsiTheme="minorHAnsi" w:cstheme="minorHAnsi"/>
        </w:rPr>
        <w:t xml:space="preserve"> it deterred any of the youths from returning to the location and resolved the issue.  This ties in with the problem triangle theory (College of Policing 20</w:t>
      </w:r>
      <w:r w:rsidR="002D24EC" w:rsidRPr="00AC4719">
        <w:rPr>
          <w:rFonts w:asciiTheme="minorHAnsi" w:hAnsiTheme="minorHAnsi" w:cstheme="minorHAnsi"/>
        </w:rPr>
        <w:t>22</w:t>
      </w:r>
      <w:r w:rsidRPr="00AC4719">
        <w:rPr>
          <w:rFonts w:asciiTheme="minorHAnsi" w:hAnsiTheme="minorHAnsi" w:cstheme="minorHAnsi"/>
        </w:rPr>
        <w:t xml:space="preserve">). This is a theory that says that there are 3 key things that make up a problem, they are: offender, location, and victim.  </w:t>
      </w:r>
      <w:r w:rsidR="00AC4719" w:rsidRPr="00AC4719">
        <w:rPr>
          <w:rFonts w:asciiTheme="minorHAnsi" w:hAnsiTheme="minorHAnsi" w:cstheme="minorHAnsi"/>
        </w:rPr>
        <w:t>To</w:t>
      </w:r>
      <w:r w:rsidRPr="00AC4719">
        <w:rPr>
          <w:rFonts w:asciiTheme="minorHAnsi" w:hAnsiTheme="minorHAnsi" w:cstheme="minorHAnsi"/>
        </w:rPr>
        <w:t xml:space="preserve"> resolve a problem, you have to address at least one of the aspects of the problem triangle as by removing one of aspects it no longer completes the triangle. In this incident that I attended we were able to resolve 2 sides of the triangle which were the location and the offender by putting regular patrols in place</w:t>
      </w:r>
      <w:r w:rsidR="00AC4719" w:rsidRPr="00AC4719">
        <w:rPr>
          <w:rFonts w:asciiTheme="minorHAnsi" w:hAnsiTheme="minorHAnsi" w:cstheme="minorHAnsi"/>
        </w:rPr>
        <w:t>. By doing this,</w:t>
      </w:r>
      <w:r w:rsidRPr="00AC4719">
        <w:rPr>
          <w:rFonts w:asciiTheme="minorHAnsi" w:hAnsiTheme="minorHAnsi" w:cstheme="minorHAnsi"/>
        </w:rPr>
        <w:t xml:space="preserve"> we protected the location</w:t>
      </w:r>
      <w:r w:rsidR="00AC4719" w:rsidRPr="00AC4719">
        <w:rPr>
          <w:rFonts w:asciiTheme="minorHAnsi" w:hAnsiTheme="minorHAnsi" w:cstheme="minorHAnsi"/>
        </w:rPr>
        <w:t>,</w:t>
      </w:r>
      <w:r w:rsidRPr="00AC4719">
        <w:rPr>
          <w:rFonts w:asciiTheme="minorHAnsi" w:hAnsiTheme="minorHAnsi" w:cstheme="minorHAnsi"/>
        </w:rPr>
        <w:t xml:space="preserve"> and by the inspector authorising a Section 35 dispersal notice</w:t>
      </w:r>
      <w:r w:rsidR="00AC4719" w:rsidRPr="00AC4719">
        <w:rPr>
          <w:rFonts w:asciiTheme="minorHAnsi" w:hAnsiTheme="minorHAnsi" w:cstheme="minorHAnsi"/>
        </w:rPr>
        <w:t>,</w:t>
      </w:r>
      <w:r w:rsidRPr="00AC4719">
        <w:rPr>
          <w:rFonts w:asciiTheme="minorHAnsi" w:hAnsiTheme="minorHAnsi" w:cstheme="minorHAnsi"/>
        </w:rPr>
        <w:t xml:space="preserve"> we removed the offender aspect as they could no longer attend the location for 48 hours.</w:t>
      </w:r>
    </w:p>
    <w:p w14:paraId="21697108"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65220391" w14:textId="1EC811BD"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 xml:space="preserve">This information was then shared with local councils and the relevant partner agencies such as schools and social services </w:t>
      </w:r>
      <w:r w:rsidR="00AC4719" w:rsidRPr="00AC4719">
        <w:rPr>
          <w:rFonts w:asciiTheme="minorHAnsi" w:hAnsiTheme="minorHAnsi" w:cstheme="minorHAnsi"/>
        </w:rPr>
        <w:t>making them</w:t>
      </w:r>
      <w:r w:rsidRPr="00AC4719">
        <w:rPr>
          <w:rFonts w:asciiTheme="minorHAnsi" w:hAnsiTheme="minorHAnsi" w:cstheme="minorHAnsi"/>
        </w:rPr>
        <w:t xml:space="preserve"> aware of the issues and what had been put in place. </w:t>
      </w:r>
      <w:r w:rsidR="00AC4719" w:rsidRPr="00AC4719">
        <w:rPr>
          <w:rFonts w:asciiTheme="minorHAnsi" w:hAnsiTheme="minorHAnsi" w:cstheme="minorHAnsi"/>
        </w:rPr>
        <w:t>Simultaneously, t</w:t>
      </w:r>
      <w:r w:rsidR="002D24EC" w:rsidRPr="00AC4719">
        <w:rPr>
          <w:rFonts w:asciiTheme="minorHAnsi" w:hAnsiTheme="minorHAnsi" w:cstheme="minorHAnsi"/>
        </w:rPr>
        <w:t xml:space="preserve">his information was shared and viewed internally within different sectors of the police to ensure that we had done everything possible. </w:t>
      </w:r>
    </w:p>
    <w:p w14:paraId="64EFAC56"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59B35733" w14:textId="36797FCF" w:rsidR="00FE1118" w:rsidRPr="00AC4719" w:rsidRDefault="00AC4719"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R</w:t>
      </w:r>
      <w:r w:rsidR="00FE1118" w:rsidRPr="00AC4719">
        <w:rPr>
          <w:rFonts w:asciiTheme="minorHAnsi" w:hAnsiTheme="minorHAnsi" w:cstheme="minorHAnsi"/>
        </w:rPr>
        <w:t>eflecting on this incident, I am overall pleased with how I was able to deal with the incident as it was one of the first ASB incidents that I attended, and I fell that I was able to put aspects such as the ATLAS model and the problem triangle into practice to really try and help prevent further ASB issues</w:t>
      </w:r>
      <w:r w:rsidRPr="00AC4719">
        <w:rPr>
          <w:rFonts w:asciiTheme="minorHAnsi" w:hAnsiTheme="minorHAnsi" w:cstheme="minorHAnsi"/>
        </w:rPr>
        <w:t>. I</w:t>
      </w:r>
      <w:r w:rsidR="00FE1118" w:rsidRPr="00AC4719">
        <w:rPr>
          <w:rFonts w:asciiTheme="minorHAnsi" w:hAnsiTheme="minorHAnsi" w:cstheme="minorHAnsi"/>
        </w:rPr>
        <w:t xml:space="preserve">f I could change one aspect it would be to come up with a more </w:t>
      </w:r>
      <w:r w:rsidRPr="00AC4719">
        <w:rPr>
          <w:rFonts w:asciiTheme="minorHAnsi" w:hAnsiTheme="minorHAnsi" w:cstheme="minorHAnsi"/>
        </w:rPr>
        <w:t>permanent solution</w:t>
      </w:r>
      <w:r w:rsidR="00FE1118" w:rsidRPr="00AC4719">
        <w:rPr>
          <w:rFonts w:asciiTheme="minorHAnsi" w:hAnsiTheme="minorHAnsi" w:cstheme="minorHAnsi"/>
        </w:rPr>
        <w:t xml:space="preserve"> to the issues as</w:t>
      </w:r>
      <w:r w:rsidRPr="00AC4719">
        <w:rPr>
          <w:rFonts w:asciiTheme="minorHAnsi" w:hAnsiTheme="minorHAnsi" w:cstheme="minorHAnsi"/>
        </w:rPr>
        <w:t xml:space="preserve">, </w:t>
      </w:r>
      <w:r w:rsidR="00FE1118" w:rsidRPr="00AC4719">
        <w:rPr>
          <w:rFonts w:asciiTheme="minorHAnsi" w:hAnsiTheme="minorHAnsi" w:cstheme="minorHAnsi"/>
        </w:rPr>
        <w:t>although I was able to resolve the issues at the time, I have since been made aware that further issues of a similar nature have occurred within the area.</w:t>
      </w:r>
    </w:p>
    <w:p w14:paraId="50253850" w14:textId="77777777"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p>
    <w:p w14:paraId="3EEE2769" w14:textId="1C125383" w:rsidR="00FE1118" w:rsidRPr="00AC4719" w:rsidRDefault="00FE1118" w:rsidP="00FE1118">
      <w:pPr>
        <w:pStyle w:val="NormalWeb"/>
        <w:shd w:val="clear" w:color="auto" w:fill="FFFFFF"/>
        <w:spacing w:before="0" w:beforeAutospacing="0" w:after="0" w:afterAutospacing="0"/>
        <w:rPr>
          <w:rFonts w:asciiTheme="minorHAnsi" w:hAnsiTheme="minorHAnsi" w:cstheme="minorHAnsi"/>
        </w:rPr>
      </w:pPr>
      <w:r w:rsidRPr="00AC4719">
        <w:rPr>
          <w:rFonts w:asciiTheme="minorHAnsi" w:hAnsiTheme="minorHAnsi" w:cstheme="minorHAnsi"/>
        </w:rPr>
        <w:t>To conclude, ASB has become an issue that is more and more prominent in day-to-day policing. An important aspect of police work is problem solving and trying to make sure that the community has faith in the police force and feels that the police listen. I believe that incident explained above is an example of how using evidence-based policing and problem-solving techniques</w:t>
      </w:r>
      <w:r w:rsidR="00AC4719" w:rsidRPr="00AC4719">
        <w:rPr>
          <w:rFonts w:asciiTheme="minorHAnsi" w:hAnsiTheme="minorHAnsi" w:cstheme="minorHAnsi"/>
        </w:rPr>
        <w:t>,</w:t>
      </w:r>
      <w:r w:rsidRPr="00AC4719">
        <w:rPr>
          <w:rFonts w:asciiTheme="minorHAnsi" w:hAnsiTheme="minorHAnsi" w:cstheme="minorHAnsi"/>
        </w:rPr>
        <w:t xml:space="preserve"> such as ATLAS and the problem triangle</w:t>
      </w:r>
      <w:r w:rsidR="00AC4719" w:rsidRPr="00AC4719">
        <w:rPr>
          <w:rFonts w:asciiTheme="minorHAnsi" w:hAnsiTheme="minorHAnsi" w:cstheme="minorHAnsi"/>
        </w:rPr>
        <w:t>,</w:t>
      </w:r>
      <w:r w:rsidRPr="00AC4719">
        <w:rPr>
          <w:rFonts w:asciiTheme="minorHAnsi" w:hAnsiTheme="minorHAnsi" w:cstheme="minorHAnsi"/>
        </w:rPr>
        <w:t xml:space="preserve"> are effective in the reduction of repeat incident of ASB and therefore a reduction in the repeat victims of ASB.  When dealing with incidents of ASB it is important to engage with all parties involved as often it can be a </w:t>
      </w:r>
      <w:r w:rsidRPr="00AC4719">
        <w:rPr>
          <w:rFonts w:asciiTheme="minorHAnsi" w:hAnsiTheme="minorHAnsi" w:cstheme="minorHAnsi"/>
        </w:rPr>
        <w:lastRenderedPageBreak/>
        <w:t>misunderstanding or a bigger problem that leads to the ASB</w:t>
      </w:r>
      <w:r w:rsidR="00AC4719" w:rsidRPr="00AC4719">
        <w:rPr>
          <w:rFonts w:asciiTheme="minorHAnsi" w:hAnsiTheme="minorHAnsi" w:cstheme="minorHAnsi"/>
        </w:rPr>
        <w:t>. T</w:t>
      </w:r>
      <w:r w:rsidRPr="00AC4719">
        <w:rPr>
          <w:rFonts w:asciiTheme="minorHAnsi" w:hAnsiTheme="minorHAnsi" w:cstheme="minorHAnsi"/>
        </w:rPr>
        <w:t>his incident is an example of this</w:t>
      </w:r>
      <w:r w:rsidR="00AC4719" w:rsidRPr="00AC4719">
        <w:rPr>
          <w:rFonts w:asciiTheme="minorHAnsi" w:hAnsiTheme="minorHAnsi" w:cstheme="minorHAnsi"/>
        </w:rPr>
        <w:t>, because due t</w:t>
      </w:r>
      <w:r w:rsidRPr="00AC4719">
        <w:rPr>
          <w:rFonts w:asciiTheme="minorHAnsi" w:hAnsiTheme="minorHAnsi" w:cstheme="minorHAnsi"/>
        </w:rPr>
        <w:t xml:space="preserve">o the park being closed the youths had started to gather in the location to play ball instead. </w:t>
      </w:r>
      <w:r w:rsidR="00AC4719" w:rsidRPr="00AC4719">
        <w:rPr>
          <w:rFonts w:asciiTheme="minorHAnsi" w:hAnsiTheme="minorHAnsi" w:cstheme="minorHAnsi"/>
        </w:rPr>
        <w:t>Overall,</w:t>
      </w:r>
      <w:r w:rsidRPr="00AC4719">
        <w:rPr>
          <w:rFonts w:asciiTheme="minorHAnsi" w:hAnsiTheme="minorHAnsi" w:cstheme="minorHAnsi"/>
        </w:rPr>
        <w:t xml:space="preserve"> I think I handled this incident well and was able to defuse the situation and prevent escalation. One aspect of the incident that I wish I could have done differently was speak to more locals of the area rather than just the </w:t>
      </w:r>
      <w:r w:rsidR="00AC4719" w:rsidRPr="00AC4719">
        <w:rPr>
          <w:rFonts w:asciiTheme="minorHAnsi" w:hAnsiTheme="minorHAnsi" w:cstheme="minorHAnsi"/>
        </w:rPr>
        <w:t>victims</w:t>
      </w:r>
      <w:r w:rsidRPr="00AC4719">
        <w:rPr>
          <w:rFonts w:asciiTheme="minorHAnsi" w:hAnsiTheme="minorHAnsi" w:cstheme="minorHAnsi"/>
        </w:rPr>
        <w:t xml:space="preserve"> to get their input of the issue.</w:t>
      </w:r>
    </w:p>
    <w:p w14:paraId="516AB286" w14:textId="77777777" w:rsidR="00FE1118" w:rsidRDefault="00FE1118" w:rsidP="00FE1118">
      <w:pPr>
        <w:pStyle w:val="NormalWeb"/>
        <w:shd w:val="clear" w:color="auto" w:fill="FFFFFF"/>
        <w:spacing w:before="0" w:beforeAutospacing="0" w:after="0" w:afterAutospacing="0"/>
        <w:rPr>
          <w:rFonts w:asciiTheme="minorHAnsi" w:hAnsiTheme="minorHAnsi" w:cstheme="minorHAnsi"/>
        </w:rPr>
      </w:pPr>
    </w:p>
    <w:p w14:paraId="054F8E2F" w14:textId="77777777" w:rsidR="00FE1118" w:rsidRDefault="00FE1118" w:rsidP="00FE1118">
      <w:pPr>
        <w:pStyle w:val="NormalWeb"/>
        <w:shd w:val="clear" w:color="auto" w:fill="FFFFFF"/>
        <w:spacing w:before="0" w:beforeAutospacing="0" w:after="0" w:afterAutospacing="0"/>
        <w:rPr>
          <w:rFonts w:asciiTheme="minorHAnsi" w:hAnsiTheme="minorHAnsi" w:cstheme="minorHAnsi"/>
        </w:rPr>
      </w:pPr>
    </w:p>
    <w:p w14:paraId="580E49D6" w14:textId="77777777" w:rsidR="00FE1118" w:rsidRDefault="00FE1118" w:rsidP="00FE1118">
      <w:pPr>
        <w:pStyle w:val="NormalWeb"/>
        <w:shd w:val="clear" w:color="auto" w:fill="FFFFFF"/>
        <w:spacing w:before="0" w:beforeAutospacing="0" w:after="0" w:afterAutospacing="0"/>
        <w:rPr>
          <w:rFonts w:asciiTheme="minorHAnsi" w:hAnsiTheme="minorHAnsi" w:cstheme="minorHAnsi"/>
        </w:rPr>
      </w:pPr>
    </w:p>
    <w:p w14:paraId="37336964" w14:textId="77777777" w:rsidR="00FE1118" w:rsidRDefault="00FE1118" w:rsidP="00FE1118">
      <w:pPr>
        <w:pStyle w:val="NormalWeb"/>
        <w:shd w:val="clear" w:color="auto" w:fill="FFFFFF"/>
        <w:spacing w:before="0" w:beforeAutospacing="0" w:after="0" w:afterAutospacing="0"/>
        <w:rPr>
          <w:rFonts w:asciiTheme="minorHAnsi" w:hAnsiTheme="minorHAnsi" w:cstheme="minorHAnsi"/>
        </w:rPr>
      </w:pPr>
    </w:p>
    <w:p w14:paraId="4A5EE237" w14:textId="77777777" w:rsidR="00FE1118" w:rsidRDefault="00FE1118" w:rsidP="00FE1118">
      <w:pPr>
        <w:pStyle w:val="NormalWeb"/>
        <w:shd w:val="clear" w:color="auto" w:fill="FFFFFF"/>
        <w:spacing w:before="0" w:beforeAutospacing="0" w:after="0" w:afterAutospacing="0"/>
        <w:rPr>
          <w:rFonts w:asciiTheme="minorHAnsi" w:hAnsiTheme="minorHAnsi" w:cstheme="minorHAnsi"/>
        </w:rPr>
      </w:pPr>
    </w:p>
    <w:p w14:paraId="35193D5C" w14:textId="77777777" w:rsidR="00FE1118" w:rsidRDefault="00FE1118" w:rsidP="00FE1118">
      <w:pPr>
        <w:pStyle w:val="NormalWeb"/>
        <w:shd w:val="clear" w:color="auto" w:fill="FFFFFF"/>
        <w:spacing w:before="0" w:beforeAutospacing="0" w:after="0" w:afterAutospacing="0"/>
        <w:rPr>
          <w:rFonts w:asciiTheme="minorHAnsi" w:hAnsiTheme="minorHAnsi" w:cstheme="minorHAnsi"/>
        </w:rPr>
      </w:pPr>
    </w:p>
    <w:p w14:paraId="7D493E63" w14:textId="0B560D11" w:rsidR="00CD737F" w:rsidRDefault="00FE1118" w:rsidP="00FE1118">
      <w:pPr>
        <w:pStyle w:val="NormalWeb"/>
        <w:shd w:val="clear" w:color="auto" w:fill="FFFFFF"/>
        <w:spacing w:before="0" w:beforeAutospacing="0" w:after="0" w:afterAutospacing="0"/>
        <w:rPr>
          <w:rFonts w:asciiTheme="minorHAnsi" w:hAnsiTheme="minorHAnsi" w:cstheme="minorHAnsi"/>
        </w:rPr>
      </w:pPr>
      <w:r>
        <w:rPr>
          <w:rFonts w:asciiTheme="minorHAnsi" w:hAnsiTheme="minorHAnsi" w:cstheme="minorHAnsi"/>
        </w:rPr>
        <w:t xml:space="preserve">WORD COUNT: </w:t>
      </w:r>
      <w:r w:rsidR="002D24EC">
        <w:rPr>
          <w:rFonts w:asciiTheme="minorHAnsi" w:hAnsiTheme="minorHAnsi" w:cstheme="minorHAnsi"/>
        </w:rPr>
        <w:t>20</w:t>
      </w:r>
      <w:r w:rsidR="00AC4719">
        <w:rPr>
          <w:rFonts w:asciiTheme="minorHAnsi" w:hAnsiTheme="minorHAnsi" w:cstheme="minorHAnsi"/>
        </w:rPr>
        <w:t>18</w:t>
      </w:r>
    </w:p>
    <w:p w14:paraId="01C3FFC6" w14:textId="77777777" w:rsidR="008B4DF2" w:rsidRDefault="008B4DF2" w:rsidP="00E824C0">
      <w:pPr>
        <w:pStyle w:val="NormalWeb"/>
        <w:shd w:val="clear" w:color="auto" w:fill="FFFFFF"/>
        <w:spacing w:before="0" w:beforeAutospacing="0" w:after="0" w:afterAutospacing="0"/>
        <w:rPr>
          <w:rFonts w:asciiTheme="minorHAnsi" w:hAnsiTheme="minorHAnsi" w:cstheme="minorHAnsi"/>
        </w:rPr>
      </w:pPr>
    </w:p>
    <w:p w14:paraId="2E91757C" w14:textId="77777777" w:rsidR="005E5A2A" w:rsidRPr="00E824C0" w:rsidRDefault="005E5A2A" w:rsidP="00E824C0">
      <w:pPr>
        <w:pStyle w:val="NormalWeb"/>
        <w:shd w:val="clear" w:color="auto" w:fill="FFFFFF"/>
        <w:spacing w:before="0" w:beforeAutospacing="0" w:after="0" w:afterAutospacing="0"/>
        <w:rPr>
          <w:rFonts w:asciiTheme="minorHAnsi" w:hAnsiTheme="minorHAnsi" w:cstheme="minorHAnsi"/>
        </w:rPr>
      </w:pPr>
    </w:p>
    <w:p w14:paraId="40CA06D9" w14:textId="77777777" w:rsidR="00E824C0" w:rsidRDefault="00E824C0" w:rsidP="00E824C0">
      <w:pPr>
        <w:pStyle w:val="NormalWeb"/>
        <w:shd w:val="clear" w:color="auto" w:fill="FFFFFF"/>
        <w:spacing w:before="0" w:beforeAutospacing="0" w:after="0" w:afterAutospacing="0"/>
        <w:rPr>
          <w:rFonts w:ascii="Open Sans" w:hAnsi="Open Sans" w:cs="Open Sans"/>
          <w:sz w:val="27"/>
          <w:szCs w:val="27"/>
        </w:rPr>
      </w:pPr>
    </w:p>
    <w:p w14:paraId="5E6C30F5" w14:textId="77777777" w:rsidR="00E824C0" w:rsidRDefault="00E824C0" w:rsidP="00E824C0">
      <w:pPr>
        <w:pStyle w:val="NormalWeb"/>
        <w:shd w:val="clear" w:color="auto" w:fill="FFFFFF"/>
        <w:spacing w:before="0" w:beforeAutospacing="0" w:after="0" w:afterAutospacing="0"/>
        <w:rPr>
          <w:rFonts w:ascii="Open Sans" w:hAnsi="Open Sans" w:cs="Open Sans"/>
          <w:sz w:val="27"/>
          <w:szCs w:val="27"/>
        </w:rPr>
      </w:pPr>
    </w:p>
    <w:p w14:paraId="7C395236" w14:textId="77777777" w:rsidR="00314582" w:rsidRDefault="00314582" w:rsidP="00A37B85">
      <w:pPr>
        <w:ind w:right="237"/>
        <w:jc w:val="both"/>
        <w:rPr>
          <w:sz w:val="24"/>
          <w:szCs w:val="24"/>
        </w:rPr>
      </w:pPr>
    </w:p>
    <w:p w14:paraId="08B73397" w14:textId="77777777" w:rsidR="00314582" w:rsidRDefault="00314582" w:rsidP="00A37B85">
      <w:pPr>
        <w:ind w:right="237"/>
        <w:jc w:val="both"/>
        <w:rPr>
          <w:sz w:val="24"/>
          <w:szCs w:val="24"/>
        </w:rPr>
      </w:pPr>
    </w:p>
    <w:p w14:paraId="584FFB4B" w14:textId="77777777" w:rsidR="00314582" w:rsidRDefault="00314582" w:rsidP="00A37B85">
      <w:pPr>
        <w:ind w:right="237"/>
        <w:jc w:val="both"/>
        <w:rPr>
          <w:sz w:val="24"/>
          <w:szCs w:val="24"/>
        </w:rPr>
      </w:pPr>
    </w:p>
    <w:p w14:paraId="4C8B96B6" w14:textId="77777777" w:rsidR="00A2730F" w:rsidRDefault="00A2730F" w:rsidP="00A37B85">
      <w:pPr>
        <w:ind w:right="237"/>
        <w:jc w:val="both"/>
        <w:rPr>
          <w:sz w:val="24"/>
          <w:szCs w:val="24"/>
        </w:rPr>
      </w:pPr>
    </w:p>
    <w:p w14:paraId="716A4592" w14:textId="129DD89C" w:rsidR="00A2730F" w:rsidRDefault="00A2730F" w:rsidP="00A37B85">
      <w:pPr>
        <w:ind w:right="237"/>
        <w:jc w:val="both"/>
        <w:rPr>
          <w:sz w:val="24"/>
          <w:szCs w:val="24"/>
        </w:rPr>
      </w:pPr>
      <w:r>
        <w:rPr>
          <w:sz w:val="24"/>
          <w:szCs w:val="24"/>
        </w:rPr>
        <w:t xml:space="preserve"> </w:t>
      </w:r>
    </w:p>
    <w:p w14:paraId="53230E0F" w14:textId="77777777" w:rsidR="00A2730F" w:rsidRDefault="00A2730F" w:rsidP="00A37B85">
      <w:pPr>
        <w:ind w:right="237"/>
        <w:jc w:val="both"/>
        <w:rPr>
          <w:sz w:val="24"/>
          <w:szCs w:val="24"/>
        </w:rPr>
      </w:pPr>
    </w:p>
    <w:p w14:paraId="49C3BD6C" w14:textId="77777777" w:rsidR="00A2730F" w:rsidRPr="00A2730F" w:rsidRDefault="00A2730F" w:rsidP="00A37B85">
      <w:pPr>
        <w:ind w:right="237"/>
        <w:jc w:val="both"/>
        <w:rPr>
          <w:sz w:val="24"/>
          <w:szCs w:val="24"/>
        </w:rPr>
      </w:pPr>
    </w:p>
    <w:p w14:paraId="68317E39" w14:textId="77777777" w:rsidR="00E676F7" w:rsidRDefault="00E676F7">
      <w:pPr>
        <w:overflowPunct/>
        <w:autoSpaceDE/>
        <w:autoSpaceDN/>
        <w:adjustRightInd/>
        <w:textAlignment w:val="auto"/>
        <w:rPr>
          <w:sz w:val="24"/>
          <w:szCs w:val="24"/>
        </w:rPr>
      </w:pPr>
      <w:r w:rsidRPr="00F85443">
        <w:rPr>
          <w:sz w:val="24"/>
          <w:szCs w:val="24"/>
        </w:rPr>
        <w:br w:type="page"/>
      </w:r>
    </w:p>
    <w:p w14:paraId="4B5A0E18" w14:textId="77777777" w:rsidR="00F331AF" w:rsidRDefault="00F331AF">
      <w:pPr>
        <w:overflowPunct/>
        <w:autoSpaceDE/>
        <w:autoSpaceDN/>
        <w:adjustRightInd/>
        <w:textAlignment w:val="auto"/>
        <w:rPr>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360EC1B2" w14:textId="166C0D4C" w:rsidR="006C2A3A" w:rsidRPr="00957269" w:rsidRDefault="004E78C1" w:rsidP="00957269">
      <w:pPr>
        <w:ind w:right="237"/>
        <w:rPr>
          <w:rFonts w:asciiTheme="minorHAnsi" w:hAnsiTheme="minorHAnsi" w:cstheme="minorHAnsi"/>
          <w:color w:val="000000" w:themeColor="text1"/>
          <w:sz w:val="24"/>
          <w:szCs w:val="24"/>
        </w:rPr>
      </w:pPr>
      <w:r w:rsidRPr="00957269">
        <w:rPr>
          <w:rFonts w:asciiTheme="minorHAnsi" w:hAnsiTheme="minorHAnsi" w:cstheme="minorHAnsi"/>
          <w:color w:val="000000" w:themeColor="text1"/>
          <w:sz w:val="24"/>
          <w:szCs w:val="24"/>
        </w:rPr>
        <w:t>In recent years, domestic abuse has become one of the most prevalent issues that Police deal with</w:t>
      </w:r>
      <w:r w:rsidR="001A1585" w:rsidRPr="00957269">
        <w:rPr>
          <w:rFonts w:asciiTheme="minorHAnsi" w:hAnsiTheme="minorHAnsi" w:cstheme="minorHAnsi"/>
          <w:color w:val="000000" w:themeColor="text1"/>
          <w:sz w:val="24"/>
          <w:szCs w:val="24"/>
        </w:rPr>
        <w:t xml:space="preserve">, </w:t>
      </w:r>
      <w:r w:rsidRPr="00957269">
        <w:rPr>
          <w:rFonts w:asciiTheme="minorHAnsi" w:hAnsiTheme="minorHAnsi" w:cstheme="minorHAnsi"/>
          <w:color w:val="000000" w:themeColor="text1"/>
          <w:sz w:val="24"/>
          <w:szCs w:val="24"/>
        </w:rPr>
        <w:t>in the UK. In 202</w:t>
      </w:r>
      <w:r w:rsidR="006C2A3A" w:rsidRPr="00957269">
        <w:rPr>
          <w:rFonts w:asciiTheme="minorHAnsi" w:hAnsiTheme="minorHAnsi" w:cstheme="minorHAnsi"/>
          <w:color w:val="000000" w:themeColor="text1"/>
          <w:sz w:val="24"/>
          <w:szCs w:val="24"/>
        </w:rPr>
        <w:t xml:space="preserve">2 the police recorded </w:t>
      </w:r>
      <w:r w:rsidRPr="00957269">
        <w:rPr>
          <w:rFonts w:asciiTheme="minorHAnsi" w:hAnsiTheme="minorHAnsi" w:cstheme="minorHAnsi"/>
          <w:color w:val="000000" w:themeColor="text1"/>
          <w:sz w:val="24"/>
          <w:szCs w:val="24"/>
        </w:rPr>
        <w:t>1.</w:t>
      </w:r>
      <w:r w:rsidR="006C2A3A" w:rsidRPr="00957269">
        <w:rPr>
          <w:rFonts w:asciiTheme="minorHAnsi" w:hAnsiTheme="minorHAnsi" w:cstheme="minorHAnsi"/>
          <w:color w:val="000000" w:themeColor="text1"/>
          <w:sz w:val="24"/>
          <w:szCs w:val="24"/>
        </w:rPr>
        <w:t>5</w:t>
      </w:r>
      <w:r w:rsidRPr="00957269">
        <w:rPr>
          <w:rFonts w:asciiTheme="minorHAnsi" w:hAnsiTheme="minorHAnsi" w:cstheme="minorHAnsi"/>
          <w:color w:val="000000" w:themeColor="text1"/>
          <w:sz w:val="24"/>
          <w:szCs w:val="24"/>
        </w:rPr>
        <w:t xml:space="preserve"> million</w:t>
      </w:r>
      <w:r w:rsidR="006C2A3A" w:rsidRPr="00957269">
        <w:rPr>
          <w:rFonts w:asciiTheme="minorHAnsi" w:hAnsiTheme="minorHAnsi" w:cstheme="minorHAnsi"/>
          <w:color w:val="000000" w:themeColor="text1"/>
          <w:sz w:val="24"/>
          <w:szCs w:val="24"/>
        </w:rPr>
        <w:t xml:space="preserve"> </w:t>
      </w:r>
      <w:r w:rsidR="006C2A3A" w:rsidRPr="00957269">
        <w:rPr>
          <w:rFonts w:asciiTheme="minorHAnsi" w:hAnsiTheme="minorHAnsi" w:cstheme="minorHAnsi"/>
          <w:color w:val="353535"/>
          <w:sz w:val="24"/>
          <w:szCs w:val="24"/>
          <w:shd w:val="clear" w:color="auto" w:fill="F9F9F9"/>
        </w:rPr>
        <w:t>domestic abuse-related incidents and crimes in England and Wales in the year ending March 2022. The number of domestic abuse-related crimes increased 7.7% compared to the previous year</w:t>
      </w:r>
      <w:r w:rsidR="005E517E" w:rsidRPr="00957269">
        <w:rPr>
          <w:rFonts w:asciiTheme="minorHAnsi" w:hAnsiTheme="minorHAnsi" w:cstheme="minorHAnsi"/>
          <w:color w:val="353535"/>
          <w:sz w:val="24"/>
          <w:szCs w:val="24"/>
          <w:shd w:val="clear" w:color="auto" w:fill="F9F9F9"/>
        </w:rPr>
        <w:t xml:space="preserve"> </w:t>
      </w:r>
      <w:r w:rsidR="006C2A3A" w:rsidRPr="00957269">
        <w:rPr>
          <w:rFonts w:asciiTheme="minorHAnsi" w:hAnsiTheme="minorHAnsi" w:cstheme="minorHAnsi"/>
          <w:color w:val="000000" w:themeColor="text1"/>
          <w:sz w:val="24"/>
          <w:szCs w:val="24"/>
        </w:rPr>
        <w:t xml:space="preserve">(Nation Centre for domestic violence 2022). Domestic abuse incidents are some of the most complex incidents that the police deal with regularly. This is due to the many different forms that domestic abuse can take and </w:t>
      </w:r>
      <w:r w:rsidR="005E517E" w:rsidRPr="00957269">
        <w:rPr>
          <w:rFonts w:asciiTheme="minorHAnsi" w:hAnsiTheme="minorHAnsi" w:cstheme="minorHAnsi"/>
          <w:color w:val="000000" w:themeColor="text1"/>
          <w:sz w:val="24"/>
          <w:szCs w:val="24"/>
        </w:rPr>
        <w:t>because of</w:t>
      </w:r>
      <w:r w:rsidR="006C2A3A" w:rsidRPr="00957269">
        <w:rPr>
          <w:rFonts w:asciiTheme="minorHAnsi" w:hAnsiTheme="minorHAnsi" w:cstheme="minorHAnsi"/>
          <w:color w:val="000000" w:themeColor="text1"/>
          <w:sz w:val="24"/>
          <w:szCs w:val="24"/>
        </w:rPr>
        <w:t xml:space="preserve"> the personal connection element of the abuse. Most victims do not support police action or do not tell the police what has happened out of fear for reprisal</w:t>
      </w:r>
      <w:r w:rsidR="005E517E" w:rsidRPr="00957269">
        <w:rPr>
          <w:rFonts w:asciiTheme="minorHAnsi" w:hAnsiTheme="minorHAnsi" w:cstheme="minorHAnsi"/>
          <w:color w:val="000000" w:themeColor="text1"/>
          <w:sz w:val="24"/>
          <w:szCs w:val="24"/>
        </w:rPr>
        <w:t xml:space="preserve"> which</w:t>
      </w:r>
      <w:r w:rsidR="00446A7A" w:rsidRPr="00957269">
        <w:rPr>
          <w:rFonts w:asciiTheme="minorHAnsi" w:hAnsiTheme="minorHAnsi" w:cstheme="minorHAnsi"/>
          <w:color w:val="000000" w:themeColor="text1"/>
          <w:sz w:val="24"/>
          <w:szCs w:val="24"/>
        </w:rPr>
        <w:t xml:space="preserve"> leads to a lot of the incidents having no further action taken against the perpetrator (BBC 2021</w:t>
      </w:r>
      <w:r w:rsidR="006A4A05" w:rsidRPr="00957269">
        <w:rPr>
          <w:rFonts w:asciiTheme="minorHAnsi" w:hAnsiTheme="minorHAnsi" w:cstheme="minorHAnsi"/>
          <w:color w:val="000000" w:themeColor="text1"/>
          <w:sz w:val="24"/>
          <w:szCs w:val="24"/>
        </w:rPr>
        <w:t xml:space="preserve">). </w:t>
      </w:r>
    </w:p>
    <w:p w14:paraId="6487A189" w14:textId="424D007A" w:rsidR="00446A7A" w:rsidRPr="00957269" w:rsidRDefault="00446A7A" w:rsidP="00957269">
      <w:pPr>
        <w:ind w:right="237"/>
        <w:rPr>
          <w:rFonts w:asciiTheme="minorHAnsi" w:hAnsiTheme="minorHAnsi" w:cstheme="minorHAnsi"/>
          <w:color w:val="000000" w:themeColor="text1"/>
          <w:sz w:val="24"/>
          <w:szCs w:val="24"/>
        </w:rPr>
      </w:pPr>
      <w:r w:rsidRPr="00957269">
        <w:rPr>
          <w:rFonts w:asciiTheme="minorHAnsi" w:hAnsiTheme="minorHAnsi" w:cstheme="minorHAnsi"/>
          <w:color w:val="000000" w:themeColor="text1"/>
          <w:sz w:val="24"/>
          <w:szCs w:val="24"/>
        </w:rPr>
        <w:t xml:space="preserve"> </w:t>
      </w:r>
    </w:p>
    <w:p w14:paraId="1C9ABEEB" w14:textId="411D5A9C" w:rsidR="00446A7A" w:rsidRPr="00957269" w:rsidRDefault="005E517E" w:rsidP="00957269">
      <w:pPr>
        <w:rPr>
          <w:rFonts w:asciiTheme="minorHAnsi" w:eastAsia="Calibri" w:hAnsiTheme="minorHAnsi" w:cstheme="minorHAnsi"/>
          <w:color w:val="000000" w:themeColor="text1"/>
          <w:sz w:val="24"/>
          <w:szCs w:val="24"/>
        </w:rPr>
      </w:pPr>
      <w:r w:rsidRPr="00957269">
        <w:rPr>
          <w:rFonts w:asciiTheme="minorHAnsi" w:hAnsiTheme="minorHAnsi" w:cstheme="minorHAnsi"/>
          <w:color w:val="000000" w:themeColor="text1"/>
          <w:sz w:val="24"/>
          <w:szCs w:val="24"/>
        </w:rPr>
        <w:t>As a result,</w:t>
      </w:r>
      <w:r w:rsidR="00446A7A" w:rsidRPr="00957269">
        <w:rPr>
          <w:rFonts w:asciiTheme="minorHAnsi" w:hAnsiTheme="minorHAnsi" w:cstheme="minorHAnsi"/>
          <w:color w:val="000000" w:themeColor="text1"/>
          <w:sz w:val="24"/>
          <w:szCs w:val="24"/>
        </w:rPr>
        <w:t xml:space="preserve"> it is important that the police take the correct approach when dealing with incidents of domestic abuse. In this essay, I will be critically assessing an incident of domestic abuse that I attended,</w:t>
      </w:r>
      <w:r w:rsidR="00446A7A" w:rsidRPr="00957269">
        <w:rPr>
          <w:rFonts w:asciiTheme="minorHAnsi" w:eastAsia="Calibri" w:hAnsiTheme="minorHAnsi" w:cstheme="minorHAnsi"/>
          <w:color w:val="000000" w:themeColor="text1"/>
          <w:sz w:val="24"/>
          <w:szCs w:val="24"/>
        </w:rPr>
        <w:t xml:space="preserve"> and the strategies developed for effective policing in such challenging situations. </w:t>
      </w:r>
      <w:r w:rsidR="00E12ACC" w:rsidRPr="00957269">
        <w:rPr>
          <w:rFonts w:asciiTheme="minorHAnsi" w:eastAsia="Calibri" w:hAnsiTheme="minorHAnsi" w:cstheme="minorHAnsi"/>
          <w:color w:val="000000" w:themeColor="text1"/>
          <w:sz w:val="24"/>
          <w:szCs w:val="24"/>
        </w:rPr>
        <w:t xml:space="preserve">I will be using Gibbs Reflective cycle </w:t>
      </w:r>
      <w:r w:rsidR="00B24C0B" w:rsidRPr="00957269">
        <w:rPr>
          <w:rFonts w:asciiTheme="minorHAnsi" w:eastAsia="Calibri" w:hAnsiTheme="minorHAnsi" w:cstheme="minorHAnsi"/>
          <w:color w:val="000000" w:themeColor="text1"/>
          <w:sz w:val="24"/>
          <w:szCs w:val="24"/>
        </w:rPr>
        <w:t>to reflect upon the incident and evaluate what</w:t>
      </w:r>
      <w:r w:rsidR="00B75678" w:rsidRPr="00957269">
        <w:rPr>
          <w:rFonts w:asciiTheme="minorHAnsi" w:eastAsia="Calibri" w:hAnsiTheme="minorHAnsi" w:cstheme="minorHAnsi"/>
          <w:color w:val="000000" w:themeColor="text1"/>
          <w:sz w:val="24"/>
          <w:szCs w:val="24"/>
        </w:rPr>
        <w:t xml:space="preserve"> actions I could take for a better result should a similar incident occur </w:t>
      </w:r>
      <w:r w:rsidR="00E12ACC" w:rsidRPr="00957269">
        <w:rPr>
          <w:rFonts w:asciiTheme="minorHAnsi" w:eastAsia="Calibri" w:hAnsiTheme="minorHAnsi" w:cstheme="minorHAnsi"/>
          <w:color w:val="000000" w:themeColor="text1"/>
          <w:sz w:val="24"/>
          <w:szCs w:val="24"/>
        </w:rPr>
        <w:t>(</w:t>
      </w:r>
      <w:r w:rsidR="00B24C0B" w:rsidRPr="00957269">
        <w:rPr>
          <w:rFonts w:asciiTheme="minorHAnsi" w:eastAsia="Calibri" w:hAnsiTheme="minorHAnsi" w:cstheme="minorHAnsi"/>
          <w:color w:val="000000" w:themeColor="text1"/>
          <w:sz w:val="24"/>
          <w:szCs w:val="24"/>
        </w:rPr>
        <w:t>G.</w:t>
      </w:r>
      <w:r w:rsidRPr="00957269">
        <w:rPr>
          <w:rFonts w:asciiTheme="minorHAnsi" w:eastAsia="Calibri" w:hAnsiTheme="minorHAnsi" w:cstheme="minorHAnsi"/>
          <w:color w:val="000000" w:themeColor="text1"/>
          <w:sz w:val="24"/>
          <w:szCs w:val="24"/>
        </w:rPr>
        <w:t xml:space="preserve"> </w:t>
      </w:r>
      <w:r w:rsidR="00B24C0B" w:rsidRPr="00957269">
        <w:rPr>
          <w:rFonts w:asciiTheme="minorHAnsi" w:eastAsia="Calibri" w:hAnsiTheme="minorHAnsi" w:cstheme="minorHAnsi"/>
          <w:color w:val="000000" w:themeColor="text1"/>
          <w:sz w:val="24"/>
          <w:szCs w:val="24"/>
        </w:rPr>
        <w:t>Gibbs,</w:t>
      </w:r>
      <w:r w:rsidRPr="00957269">
        <w:rPr>
          <w:rFonts w:asciiTheme="minorHAnsi" w:eastAsia="Calibri" w:hAnsiTheme="minorHAnsi" w:cstheme="minorHAnsi"/>
          <w:color w:val="000000" w:themeColor="text1"/>
          <w:sz w:val="24"/>
          <w:szCs w:val="24"/>
        </w:rPr>
        <w:t xml:space="preserve"> </w:t>
      </w:r>
      <w:r w:rsidR="00E12ACC" w:rsidRPr="00957269">
        <w:rPr>
          <w:rFonts w:asciiTheme="minorHAnsi" w:eastAsia="Calibri" w:hAnsiTheme="minorHAnsi" w:cstheme="minorHAnsi"/>
          <w:color w:val="000000" w:themeColor="text1"/>
          <w:sz w:val="24"/>
          <w:szCs w:val="24"/>
        </w:rPr>
        <w:t>1988)</w:t>
      </w:r>
      <w:r w:rsidRPr="00957269">
        <w:rPr>
          <w:rFonts w:asciiTheme="minorHAnsi" w:eastAsia="Calibri" w:hAnsiTheme="minorHAnsi" w:cstheme="minorHAnsi"/>
          <w:color w:val="000000" w:themeColor="text1"/>
          <w:sz w:val="24"/>
          <w:szCs w:val="24"/>
        </w:rPr>
        <w:t>.</w:t>
      </w:r>
    </w:p>
    <w:p w14:paraId="3AC463EE" w14:textId="77777777" w:rsidR="00446A7A" w:rsidRPr="00957269" w:rsidRDefault="00446A7A" w:rsidP="00957269">
      <w:pPr>
        <w:rPr>
          <w:rFonts w:asciiTheme="minorHAnsi" w:eastAsia="Calibri" w:hAnsiTheme="minorHAnsi" w:cstheme="minorHAnsi"/>
          <w:color w:val="000000" w:themeColor="text1"/>
          <w:sz w:val="24"/>
          <w:szCs w:val="24"/>
        </w:rPr>
      </w:pPr>
    </w:p>
    <w:p w14:paraId="3F28DCAB" w14:textId="50FB535B" w:rsidR="00446A7A" w:rsidRPr="00957269" w:rsidRDefault="00446A7A" w:rsidP="00957269">
      <w:pPr>
        <w:rPr>
          <w:rFonts w:asciiTheme="minorHAnsi" w:eastAsia="Calibri" w:hAnsiTheme="minorHAnsi" w:cstheme="minorHAnsi"/>
          <w:color w:val="000000" w:themeColor="text1"/>
          <w:sz w:val="24"/>
          <w:szCs w:val="24"/>
        </w:rPr>
      </w:pPr>
      <w:r w:rsidRPr="00957269">
        <w:rPr>
          <w:rFonts w:asciiTheme="minorHAnsi" w:eastAsia="Calibri" w:hAnsiTheme="minorHAnsi" w:cstheme="minorHAnsi"/>
          <w:color w:val="000000" w:themeColor="text1"/>
          <w:sz w:val="24"/>
          <w:szCs w:val="24"/>
        </w:rPr>
        <w:t>Before discussing the incident of domestic abuse that I attended, it is important to define what domestic abuse is. Domestic abuse is defined by the Domestic abuse act 2021 as</w:t>
      </w:r>
      <w:r w:rsidR="005E517E" w:rsidRPr="00957269">
        <w:rPr>
          <w:rFonts w:asciiTheme="minorHAnsi" w:eastAsia="Calibri" w:hAnsiTheme="minorHAnsi" w:cstheme="minorHAnsi"/>
          <w:color w:val="000000" w:themeColor="text1"/>
          <w:sz w:val="24"/>
          <w:szCs w:val="24"/>
        </w:rPr>
        <w:t xml:space="preserve"> </w:t>
      </w:r>
      <w:r w:rsidRPr="00957269">
        <w:rPr>
          <w:rStyle w:val="legds"/>
          <w:rFonts w:asciiTheme="minorHAnsi" w:hAnsiTheme="minorHAnsi" w:cstheme="minorHAnsi"/>
          <w:sz w:val="24"/>
          <w:szCs w:val="24"/>
        </w:rPr>
        <w:t>“Behaviour of a person (“A”) towards another person (“B”) is “domestic abuse” if—</w:t>
      </w:r>
    </w:p>
    <w:p w14:paraId="1DA66643" w14:textId="54B9B0B6"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(a)</w:t>
      </w:r>
      <w:r w:rsidR="005E517E" w:rsidRPr="00957269">
        <w:rPr>
          <w:rStyle w:val="legds"/>
          <w:rFonts w:asciiTheme="minorHAnsi" w:hAnsiTheme="minorHAnsi" w:cstheme="minorHAnsi"/>
          <w:color w:val="000000"/>
        </w:rPr>
        <w:t xml:space="preserve"> </w:t>
      </w:r>
      <w:r w:rsidRPr="00957269">
        <w:rPr>
          <w:rStyle w:val="legds"/>
          <w:rFonts w:asciiTheme="minorHAnsi" w:hAnsiTheme="minorHAnsi" w:cstheme="minorHAnsi"/>
          <w:color w:val="000000"/>
        </w:rPr>
        <w:t>A and B are each aged 16 or over and are personally connected to each other, and</w:t>
      </w:r>
    </w:p>
    <w:p w14:paraId="13ADDF86" w14:textId="72BD0A1C"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(b)</w:t>
      </w:r>
      <w:r w:rsidR="005E517E" w:rsidRPr="00957269">
        <w:rPr>
          <w:rStyle w:val="legds"/>
          <w:rFonts w:asciiTheme="minorHAnsi" w:hAnsiTheme="minorHAnsi" w:cstheme="minorHAnsi"/>
          <w:color w:val="000000"/>
        </w:rPr>
        <w:t xml:space="preserve"> </w:t>
      </w:r>
      <w:r w:rsidRPr="00957269">
        <w:rPr>
          <w:rStyle w:val="legds"/>
          <w:rFonts w:asciiTheme="minorHAnsi" w:hAnsiTheme="minorHAnsi" w:cstheme="minorHAnsi"/>
          <w:color w:val="000000"/>
        </w:rPr>
        <w:t>the behaviour is abusive.</w:t>
      </w:r>
    </w:p>
    <w:p w14:paraId="1064E097" w14:textId="6C79441E"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c</w:t>
      </w: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 xml:space="preserve"> </w:t>
      </w:r>
      <w:r w:rsidRPr="00957269">
        <w:rPr>
          <w:rStyle w:val="legds"/>
          <w:rFonts w:asciiTheme="minorHAnsi" w:hAnsiTheme="minorHAnsi" w:cstheme="minorHAnsi"/>
          <w:color w:val="000000"/>
        </w:rPr>
        <w:t>Behaviour is “abusive” if it consists of any of the following—</w:t>
      </w:r>
    </w:p>
    <w:p w14:paraId="0908AA38" w14:textId="13E8EF38"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d</w:t>
      </w: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 xml:space="preserve"> P</w:t>
      </w:r>
      <w:r w:rsidRPr="00957269">
        <w:rPr>
          <w:rStyle w:val="legds"/>
          <w:rFonts w:asciiTheme="minorHAnsi" w:hAnsiTheme="minorHAnsi" w:cstheme="minorHAnsi"/>
          <w:color w:val="000000"/>
        </w:rPr>
        <w:t>hysical or sexual abuse;</w:t>
      </w:r>
    </w:p>
    <w:p w14:paraId="2C76E403" w14:textId="309C4127"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e</w:t>
      </w: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 xml:space="preserve"> V</w:t>
      </w:r>
      <w:r w:rsidRPr="00957269">
        <w:rPr>
          <w:rStyle w:val="legds"/>
          <w:rFonts w:asciiTheme="minorHAnsi" w:hAnsiTheme="minorHAnsi" w:cstheme="minorHAnsi"/>
          <w:color w:val="000000"/>
        </w:rPr>
        <w:t>iolent or threatening behaviour;</w:t>
      </w:r>
    </w:p>
    <w:p w14:paraId="68160D5F" w14:textId="23BAB8ED"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f</w:t>
      </w: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 xml:space="preserve"> C</w:t>
      </w:r>
      <w:r w:rsidRPr="00957269">
        <w:rPr>
          <w:rStyle w:val="legds"/>
          <w:rFonts w:asciiTheme="minorHAnsi" w:hAnsiTheme="minorHAnsi" w:cstheme="minorHAnsi"/>
          <w:color w:val="000000"/>
        </w:rPr>
        <w:t>ontrolling or coercive behaviour;</w:t>
      </w:r>
    </w:p>
    <w:p w14:paraId="310BDDE3" w14:textId="6A9717D6"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g</w:t>
      </w: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 xml:space="preserve"> E</w:t>
      </w:r>
      <w:r w:rsidRPr="00957269">
        <w:rPr>
          <w:rStyle w:val="legds"/>
          <w:rFonts w:asciiTheme="minorHAnsi" w:hAnsiTheme="minorHAnsi" w:cstheme="minorHAnsi"/>
          <w:color w:val="000000"/>
        </w:rPr>
        <w:t>conomic abuse (see subsection (4);</w:t>
      </w:r>
    </w:p>
    <w:p w14:paraId="2F4C2847" w14:textId="7205FBBB" w:rsidR="00446A7A" w:rsidRPr="00957269" w:rsidRDefault="00446A7A" w:rsidP="00957269">
      <w:pPr>
        <w:pStyle w:val="legclearfix"/>
        <w:shd w:val="clear" w:color="auto" w:fill="FFFFFF"/>
        <w:spacing w:before="0" w:beforeAutospacing="0" w:after="120" w:afterAutospacing="0" w:line="360" w:lineRule="atLeast"/>
        <w:rPr>
          <w:rFonts w:asciiTheme="minorHAnsi" w:hAnsiTheme="minorHAnsi" w:cstheme="minorHAnsi"/>
          <w:color w:val="000000"/>
        </w:rPr>
      </w:pP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h</w:t>
      </w:r>
      <w:r w:rsidRPr="00957269">
        <w:rPr>
          <w:rStyle w:val="legds"/>
          <w:rFonts w:asciiTheme="minorHAnsi" w:hAnsiTheme="minorHAnsi" w:cstheme="minorHAnsi"/>
          <w:color w:val="000000"/>
        </w:rPr>
        <w:t>)</w:t>
      </w:r>
      <w:r w:rsidR="005E517E" w:rsidRPr="00957269">
        <w:rPr>
          <w:rStyle w:val="legds"/>
          <w:rFonts w:asciiTheme="minorHAnsi" w:hAnsiTheme="minorHAnsi" w:cstheme="minorHAnsi"/>
          <w:color w:val="000000"/>
        </w:rPr>
        <w:t xml:space="preserve"> P</w:t>
      </w:r>
      <w:r w:rsidRPr="00957269">
        <w:rPr>
          <w:rStyle w:val="legds"/>
          <w:rFonts w:asciiTheme="minorHAnsi" w:hAnsiTheme="minorHAnsi" w:cstheme="minorHAnsi"/>
          <w:color w:val="000000"/>
        </w:rPr>
        <w:t>sychological, emotional or other abuse;</w:t>
      </w:r>
    </w:p>
    <w:p w14:paraId="17B20B54" w14:textId="0F59611C" w:rsidR="00446A7A" w:rsidRPr="00957269" w:rsidRDefault="00446A7A" w:rsidP="00957269">
      <w:pPr>
        <w:pStyle w:val="legrhs"/>
        <w:shd w:val="clear" w:color="auto" w:fill="FFFFFF"/>
        <w:spacing w:before="0" w:beforeAutospacing="0" w:after="120" w:afterAutospacing="0" w:line="360" w:lineRule="atLeast"/>
        <w:rPr>
          <w:rFonts w:asciiTheme="minorHAnsi" w:hAnsiTheme="minorHAnsi" w:cstheme="minorHAnsi"/>
          <w:color w:val="000000"/>
        </w:rPr>
      </w:pPr>
      <w:r w:rsidRPr="00957269">
        <w:rPr>
          <w:rFonts w:asciiTheme="minorHAnsi" w:hAnsiTheme="minorHAnsi" w:cstheme="minorHAnsi"/>
          <w:color w:val="000000"/>
        </w:rPr>
        <w:t>and it does not matter whether the behaviour consists of a single incident or a course of conduct” (Domestic Abuse Act 2021)</w:t>
      </w:r>
      <w:r w:rsidR="005E517E" w:rsidRPr="00957269">
        <w:rPr>
          <w:rFonts w:asciiTheme="minorHAnsi" w:hAnsiTheme="minorHAnsi" w:cstheme="minorHAnsi"/>
          <w:color w:val="000000"/>
        </w:rPr>
        <w:t>.</w:t>
      </w:r>
    </w:p>
    <w:p w14:paraId="42AEE4BA" w14:textId="02F7A9FE" w:rsidR="005650C5" w:rsidRPr="00957269" w:rsidRDefault="001D5D97"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I recently attended what I would consider the most complex domestic inci</w:t>
      </w:r>
      <w:r w:rsidR="00ED3CAC" w:rsidRPr="00957269">
        <w:rPr>
          <w:rFonts w:asciiTheme="minorHAnsi" w:hAnsiTheme="minorHAnsi" w:cstheme="minorHAnsi"/>
        </w:rPr>
        <w:t>dent so far in my career in the police. We received a</w:t>
      </w:r>
      <w:r w:rsidR="00BA750B" w:rsidRPr="00957269">
        <w:rPr>
          <w:rFonts w:asciiTheme="minorHAnsi" w:hAnsiTheme="minorHAnsi" w:cstheme="minorHAnsi"/>
        </w:rPr>
        <w:t xml:space="preserve">n anonymous report that screaming and shouting could be heard and that a woman was banging on the reporting person’s door asking for their baby back. </w:t>
      </w:r>
      <w:r w:rsidR="001E210E" w:rsidRPr="00957269">
        <w:rPr>
          <w:rFonts w:asciiTheme="minorHAnsi" w:hAnsiTheme="minorHAnsi" w:cstheme="minorHAnsi"/>
        </w:rPr>
        <w:t xml:space="preserve">Upon my arrival at the location, there were no signs of any disturbance at all and </w:t>
      </w:r>
      <w:r w:rsidR="001E210E" w:rsidRPr="00957269">
        <w:rPr>
          <w:rFonts w:asciiTheme="minorHAnsi" w:hAnsiTheme="minorHAnsi" w:cstheme="minorHAnsi"/>
        </w:rPr>
        <w:lastRenderedPageBreak/>
        <w:t xml:space="preserve">no sign of any woman. I have called the reporting person who advised that the woman had walked off prior to our arrival. </w:t>
      </w:r>
    </w:p>
    <w:p w14:paraId="7469F72F" w14:textId="58E916EA" w:rsidR="00D92FBB" w:rsidRPr="00957269" w:rsidRDefault="005650C5"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 xml:space="preserve">I conducted a search of the area for the woman and eventually found a woman walking down the road. The woman was heavily bleeding from the nose, she had </w:t>
      </w:r>
      <w:r w:rsidR="005E517E" w:rsidRPr="00957269">
        <w:rPr>
          <w:rFonts w:asciiTheme="minorHAnsi" w:hAnsiTheme="minorHAnsi" w:cstheme="minorHAnsi"/>
        </w:rPr>
        <w:t>two</w:t>
      </w:r>
      <w:r w:rsidRPr="00957269">
        <w:rPr>
          <w:rFonts w:asciiTheme="minorHAnsi" w:hAnsiTheme="minorHAnsi" w:cstheme="minorHAnsi"/>
        </w:rPr>
        <w:t xml:space="preserve"> black </w:t>
      </w:r>
      <w:r w:rsidR="00E2057A" w:rsidRPr="00957269">
        <w:rPr>
          <w:rFonts w:asciiTheme="minorHAnsi" w:hAnsiTheme="minorHAnsi" w:cstheme="minorHAnsi"/>
        </w:rPr>
        <w:t>eyes,</w:t>
      </w:r>
      <w:r w:rsidRPr="00957269">
        <w:rPr>
          <w:rFonts w:asciiTheme="minorHAnsi" w:hAnsiTheme="minorHAnsi" w:cstheme="minorHAnsi"/>
        </w:rPr>
        <w:t xml:space="preserve"> and her face was extremely swollen. The woman has asked me to help her getting her baby back. </w:t>
      </w:r>
      <w:r w:rsidR="00E2057A" w:rsidRPr="00957269">
        <w:rPr>
          <w:rFonts w:asciiTheme="minorHAnsi" w:hAnsiTheme="minorHAnsi" w:cstheme="minorHAnsi"/>
        </w:rPr>
        <w:t>A colleague and I</w:t>
      </w:r>
      <w:r w:rsidRPr="00957269">
        <w:rPr>
          <w:rFonts w:asciiTheme="minorHAnsi" w:hAnsiTheme="minorHAnsi" w:cstheme="minorHAnsi"/>
        </w:rPr>
        <w:t xml:space="preserve"> followed the woman to a caravan in a nearby field, the woman pointed at </w:t>
      </w:r>
      <w:r w:rsidR="00D92FBB" w:rsidRPr="00957269">
        <w:rPr>
          <w:rFonts w:asciiTheme="minorHAnsi" w:hAnsiTheme="minorHAnsi" w:cstheme="minorHAnsi"/>
        </w:rPr>
        <w:t>the caravan and said that her baby was inside.</w:t>
      </w:r>
    </w:p>
    <w:p w14:paraId="2919246C" w14:textId="494D8478" w:rsidR="008C0423" w:rsidRPr="00957269" w:rsidRDefault="00D92FBB"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I looked through the door and s</w:t>
      </w:r>
      <w:r w:rsidR="005E517E" w:rsidRPr="00957269">
        <w:rPr>
          <w:rFonts w:asciiTheme="minorHAnsi" w:hAnsiTheme="minorHAnsi" w:cstheme="minorHAnsi"/>
        </w:rPr>
        <w:t>aw</w:t>
      </w:r>
      <w:r w:rsidRPr="00957269">
        <w:rPr>
          <w:rFonts w:asciiTheme="minorHAnsi" w:hAnsiTheme="minorHAnsi" w:cstheme="minorHAnsi"/>
        </w:rPr>
        <w:t xml:space="preserve"> a man asleep with a baby sitting awake on his chest.</w:t>
      </w:r>
      <w:r w:rsidR="00E07113" w:rsidRPr="00957269">
        <w:rPr>
          <w:rFonts w:asciiTheme="minorHAnsi" w:hAnsiTheme="minorHAnsi" w:cstheme="minorHAnsi"/>
        </w:rPr>
        <w:t xml:space="preserve"> The male had blood and bruises on his knuckles. I asked the woman what ha</w:t>
      </w:r>
      <w:r w:rsidR="005E517E" w:rsidRPr="00957269">
        <w:rPr>
          <w:rFonts w:asciiTheme="minorHAnsi" w:hAnsiTheme="minorHAnsi" w:cstheme="minorHAnsi"/>
        </w:rPr>
        <w:t>d happened,</w:t>
      </w:r>
      <w:r w:rsidR="00E07113" w:rsidRPr="00957269">
        <w:rPr>
          <w:rFonts w:asciiTheme="minorHAnsi" w:hAnsiTheme="minorHAnsi" w:cstheme="minorHAnsi"/>
        </w:rPr>
        <w:t xml:space="preserve"> and she said that two unknown males had come to the caravan and had beaten up her and her husband</w:t>
      </w:r>
      <w:r w:rsidR="005E517E" w:rsidRPr="00957269">
        <w:rPr>
          <w:rFonts w:asciiTheme="minorHAnsi" w:hAnsiTheme="minorHAnsi" w:cstheme="minorHAnsi"/>
        </w:rPr>
        <w:t>, referring to the</w:t>
      </w:r>
      <w:r w:rsidR="00E07113" w:rsidRPr="00957269">
        <w:rPr>
          <w:rFonts w:asciiTheme="minorHAnsi" w:hAnsiTheme="minorHAnsi" w:cstheme="minorHAnsi"/>
        </w:rPr>
        <w:t xml:space="preserve"> male in the caravan.</w:t>
      </w:r>
    </w:p>
    <w:p w14:paraId="207CFBC6" w14:textId="6F5FFA22" w:rsidR="00F741A0" w:rsidRPr="00957269" w:rsidRDefault="00E07113"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 xml:space="preserve">I instantly </w:t>
      </w:r>
      <w:r w:rsidR="001D25A1" w:rsidRPr="00957269">
        <w:rPr>
          <w:rFonts w:asciiTheme="minorHAnsi" w:hAnsiTheme="minorHAnsi" w:cstheme="minorHAnsi"/>
        </w:rPr>
        <w:t xml:space="preserve">did not believe this story as the woman’s injuries were consistent with being beaten up and </w:t>
      </w:r>
      <w:r w:rsidR="004408B1" w:rsidRPr="00957269">
        <w:rPr>
          <w:rFonts w:asciiTheme="minorHAnsi" w:hAnsiTheme="minorHAnsi" w:cstheme="minorHAnsi"/>
        </w:rPr>
        <w:t>the man’s injuries were consistent with someone who had hit someone</w:t>
      </w:r>
      <w:r w:rsidR="000D1F93" w:rsidRPr="00957269">
        <w:rPr>
          <w:rFonts w:asciiTheme="minorHAnsi" w:hAnsiTheme="minorHAnsi" w:cstheme="minorHAnsi"/>
        </w:rPr>
        <w:t xml:space="preserve"> and there was no sign of anyone else in the area</w:t>
      </w:r>
      <w:r w:rsidR="00783734" w:rsidRPr="00957269">
        <w:rPr>
          <w:rFonts w:asciiTheme="minorHAnsi" w:hAnsiTheme="minorHAnsi" w:cstheme="minorHAnsi"/>
        </w:rPr>
        <w:t>. It is not uncommon for abuse victims to defend</w:t>
      </w:r>
      <w:r w:rsidR="00073FBC" w:rsidRPr="00957269">
        <w:rPr>
          <w:rFonts w:asciiTheme="minorHAnsi" w:hAnsiTheme="minorHAnsi" w:cstheme="minorHAnsi"/>
        </w:rPr>
        <w:t xml:space="preserve">, lie or say nothing for their abuser as </w:t>
      </w:r>
      <w:r w:rsidR="005E517E" w:rsidRPr="00957269">
        <w:rPr>
          <w:rFonts w:asciiTheme="minorHAnsi" w:hAnsiTheme="minorHAnsi" w:cstheme="minorHAnsi"/>
        </w:rPr>
        <w:t>victims</w:t>
      </w:r>
      <w:r w:rsidR="007D067B" w:rsidRPr="00957269">
        <w:rPr>
          <w:rFonts w:asciiTheme="minorHAnsi" w:hAnsiTheme="minorHAnsi" w:cstheme="minorHAnsi"/>
        </w:rPr>
        <w:t xml:space="preserve"> of abuse often develop positive feelings towards their </w:t>
      </w:r>
      <w:r w:rsidR="00E07EFD" w:rsidRPr="00957269">
        <w:rPr>
          <w:rFonts w:asciiTheme="minorHAnsi" w:hAnsiTheme="minorHAnsi" w:cstheme="minorHAnsi"/>
        </w:rPr>
        <w:t>abuser</w:t>
      </w:r>
      <w:r w:rsidR="0017757C" w:rsidRPr="00957269">
        <w:rPr>
          <w:rFonts w:asciiTheme="minorHAnsi" w:hAnsiTheme="minorHAnsi" w:cstheme="minorHAnsi"/>
        </w:rPr>
        <w:t xml:space="preserve">, this is often referred to as Stockholm syndrome </w:t>
      </w:r>
      <w:r w:rsidR="002D255B" w:rsidRPr="00957269">
        <w:rPr>
          <w:rFonts w:asciiTheme="minorHAnsi" w:hAnsiTheme="minorHAnsi" w:cstheme="minorHAnsi"/>
        </w:rPr>
        <w:t>(</w:t>
      </w:r>
      <w:r w:rsidR="00F014FC" w:rsidRPr="00957269">
        <w:rPr>
          <w:rFonts w:asciiTheme="minorHAnsi" w:hAnsiTheme="minorHAnsi" w:cstheme="minorHAnsi"/>
        </w:rPr>
        <w:t xml:space="preserve">P,Wallace, 2007: </w:t>
      </w:r>
      <w:r w:rsidR="00893997" w:rsidRPr="00957269">
        <w:rPr>
          <w:rFonts w:asciiTheme="minorHAnsi" w:hAnsiTheme="minorHAnsi" w:cstheme="minorHAnsi"/>
        </w:rPr>
        <w:t>32-34</w:t>
      </w:r>
      <w:r w:rsidR="002D255B" w:rsidRPr="00957269">
        <w:rPr>
          <w:rFonts w:asciiTheme="minorHAnsi" w:hAnsiTheme="minorHAnsi" w:cstheme="minorHAnsi"/>
        </w:rPr>
        <w:t>)</w:t>
      </w:r>
      <w:r w:rsidR="00893997" w:rsidRPr="00957269">
        <w:rPr>
          <w:rFonts w:asciiTheme="minorHAnsi" w:hAnsiTheme="minorHAnsi" w:cstheme="minorHAnsi"/>
        </w:rPr>
        <w:t xml:space="preserve">. </w:t>
      </w:r>
      <w:r w:rsidR="00255882" w:rsidRPr="00957269">
        <w:rPr>
          <w:rFonts w:asciiTheme="minorHAnsi" w:hAnsiTheme="minorHAnsi" w:cstheme="minorHAnsi"/>
        </w:rPr>
        <w:t xml:space="preserve">Stockholm syndrome was a term adopted by media after two bank robbers </w:t>
      </w:r>
      <w:r w:rsidR="002F1DF8" w:rsidRPr="00957269">
        <w:rPr>
          <w:rFonts w:asciiTheme="minorHAnsi" w:hAnsiTheme="minorHAnsi" w:cstheme="minorHAnsi"/>
        </w:rPr>
        <w:t xml:space="preserve">held 3 women and </w:t>
      </w:r>
      <w:r w:rsidR="00F741A0" w:rsidRPr="00957269">
        <w:rPr>
          <w:rFonts w:asciiTheme="minorHAnsi" w:hAnsiTheme="minorHAnsi" w:cstheme="minorHAnsi"/>
        </w:rPr>
        <w:t>one-man</w:t>
      </w:r>
      <w:r w:rsidR="002F1DF8" w:rsidRPr="00957269">
        <w:rPr>
          <w:rFonts w:asciiTheme="minorHAnsi" w:hAnsiTheme="minorHAnsi" w:cstheme="minorHAnsi"/>
        </w:rPr>
        <w:t xml:space="preserve"> hostage in a bank in Stockholm. </w:t>
      </w:r>
      <w:r w:rsidR="008C0423" w:rsidRPr="00957269">
        <w:rPr>
          <w:rFonts w:asciiTheme="minorHAnsi" w:hAnsiTheme="minorHAnsi" w:cstheme="minorHAnsi"/>
        </w:rPr>
        <w:t xml:space="preserve">After the hostages were rescued, they did not act in the typical manner that would be expected </w:t>
      </w:r>
      <w:r w:rsidR="002260B6" w:rsidRPr="00957269">
        <w:rPr>
          <w:rFonts w:asciiTheme="minorHAnsi" w:hAnsiTheme="minorHAnsi" w:cstheme="minorHAnsi"/>
        </w:rPr>
        <w:t>and showed nothing but support for their captures (P</w:t>
      </w:r>
      <w:r w:rsidR="006656E6" w:rsidRPr="00957269">
        <w:rPr>
          <w:rFonts w:asciiTheme="minorHAnsi" w:hAnsiTheme="minorHAnsi" w:cstheme="minorHAnsi"/>
        </w:rPr>
        <w:t xml:space="preserve">. </w:t>
      </w:r>
      <w:r w:rsidR="002260B6" w:rsidRPr="00957269">
        <w:rPr>
          <w:rFonts w:asciiTheme="minorHAnsi" w:hAnsiTheme="minorHAnsi" w:cstheme="minorHAnsi"/>
        </w:rPr>
        <w:t>WALLACE</w:t>
      </w:r>
      <w:r w:rsidR="006656E6" w:rsidRPr="00957269">
        <w:rPr>
          <w:rFonts w:asciiTheme="minorHAnsi" w:hAnsiTheme="minorHAnsi" w:cstheme="minorHAnsi"/>
        </w:rPr>
        <w:t xml:space="preserve"> </w:t>
      </w:r>
      <w:r w:rsidR="002260B6" w:rsidRPr="00957269">
        <w:rPr>
          <w:rFonts w:asciiTheme="minorHAnsi" w:hAnsiTheme="minorHAnsi" w:cstheme="minorHAnsi"/>
        </w:rPr>
        <w:t>2007:32-34).</w:t>
      </w:r>
    </w:p>
    <w:p w14:paraId="6320AF46" w14:textId="74680AE6" w:rsidR="00DE4E55" w:rsidRPr="00957269" w:rsidRDefault="0047232F"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 xml:space="preserve">My main concern at this point became the child that was inside the caravan with </w:t>
      </w:r>
      <w:r w:rsidR="006656E6" w:rsidRPr="00957269">
        <w:rPr>
          <w:rFonts w:asciiTheme="minorHAnsi" w:hAnsiTheme="minorHAnsi" w:cstheme="minorHAnsi"/>
        </w:rPr>
        <w:t xml:space="preserve">the </w:t>
      </w:r>
      <w:r w:rsidR="00BD7F7A" w:rsidRPr="00957269">
        <w:rPr>
          <w:rFonts w:asciiTheme="minorHAnsi" w:hAnsiTheme="minorHAnsi" w:cstheme="minorHAnsi"/>
        </w:rPr>
        <w:t>sleeping</w:t>
      </w:r>
      <w:r w:rsidRPr="00957269">
        <w:rPr>
          <w:rFonts w:asciiTheme="minorHAnsi" w:hAnsiTheme="minorHAnsi" w:cstheme="minorHAnsi"/>
        </w:rPr>
        <w:t xml:space="preserve"> male. I immediately called fo</w:t>
      </w:r>
      <w:r w:rsidR="00BD7F7A" w:rsidRPr="00957269">
        <w:rPr>
          <w:rFonts w:asciiTheme="minorHAnsi" w:hAnsiTheme="minorHAnsi" w:cstheme="minorHAnsi"/>
        </w:rPr>
        <w:t>r one further unit due to the risk posed to both the child and officers if the sleeping male woke up. Whilst waiting for further officers, I</w:t>
      </w:r>
      <w:r w:rsidR="006656E6" w:rsidRPr="00957269">
        <w:rPr>
          <w:rFonts w:asciiTheme="minorHAnsi" w:hAnsiTheme="minorHAnsi" w:cstheme="minorHAnsi"/>
        </w:rPr>
        <w:t>,</w:t>
      </w:r>
      <w:r w:rsidR="00BD7F7A" w:rsidRPr="00957269">
        <w:rPr>
          <w:rFonts w:asciiTheme="minorHAnsi" w:hAnsiTheme="minorHAnsi" w:cstheme="minorHAnsi"/>
        </w:rPr>
        <w:t xml:space="preserve"> again</w:t>
      </w:r>
      <w:r w:rsidR="006656E6" w:rsidRPr="00957269">
        <w:rPr>
          <w:rFonts w:asciiTheme="minorHAnsi" w:hAnsiTheme="minorHAnsi" w:cstheme="minorHAnsi"/>
        </w:rPr>
        <w:t>,</w:t>
      </w:r>
      <w:r w:rsidR="00BD7F7A" w:rsidRPr="00957269">
        <w:rPr>
          <w:rFonts w:asciiTheme="minorHAnsi" w:hAnsiTheme="minorHAnsi" w:cstheme="minorHAnsi"/>
        </w:rPr>
        <w:t xml:space="preserve"> tried to establish what happened </w:t>
      </w:r>
      <w:r w:rsidR="00AE3EC5" w:rsidRPr="00957269">
        <w:rPr>
          <w:rFonts w:asciiTheme="minorHAnsi" w:hAnsiTheme="minorHAnsi" w:cstheme="minorHAnsi"/>
        </w:rPr>
        <w:t xml:space="preserve">and </w:t>
      </w:r>
      <w:r w:rsidR="006656E6" w:rsidRPr="00957269">
        <w:rPr>
          <w:rFonts w:asciiTheme="minorHAnsi" w:hAnsiTheme="minorHAnsi" w:cstheme="minorHAnsi"/>
        </w:rPr>
        <w:t xml:space="preserve">once </w:t>
      </w:r>
      <w:r w:rsidR="00AE3EC5" w:rsidRPr="00957269">
        <w:rPr>
          <w:rFonts w:asciiTheme="minorHAnsi" w:hAnsiTheme="minorHAnsi" w:cstheme="minorHAnsi"/>
        </w:rPr>
        <w:t xml:space="preserve">again the woman repeated the same story. I attempted to question this further by stating to the woman if her and the </w:t>
      </w:r>
      <w:r w:rsidR="00E74918" w:rsidRPr="00957269">
        <w:rPr>
          <w:rFonts w:asciiTheme="minorHAnsi" w:hAnsiTheme="minorHAnsi" w:cstheme="minorHAnsi"/>
        </w:rPr>
        <w:t>male had been attacked by unknown perpetrators, why was she so afraid to go into the caravan and get her child. The woman had no response for this and just repeated the same story already relayed to officers.</w:t>
      </w:r>
      <w:r w:rsidR="00EF27F4" w:rsidRPr="00957269">
        <w:rPr>
          <w:rFonts w:asciiTheme="minorHAnsi" w:hAnsiTheme="minorHAnsi" w:cstheme="minorHAnsi"/>
        </w:rPr>
        <w:t xml:space="preserve"> </w:t>
      </w:r>
    </w:p>
    <w:p w14:paraId="7273A9DD" w14:textId="70DB3E99" w:rsidR="006268C8" w:rsidRPr="00957269" w:rsidRDefault="00B90B73"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A few moments later</w:t>
      </w:r>
      <w:r w:rsidR="006656E6" w:rsidRPr="00957269">
        <w:rPr>
          <w:rFonts w:asciiTheme="minorHAnsi" w:hAnsiTheme="minorHAnsi" w:cstheme="minorHAnsi"/>
        </w:rPr>
        <w:t>,</w:t>
      </w:r>
      <w:r w:rsidRPr="00957269">
        <w:rPr>
          <w:rFonts w:asciiTheme="minorHAnsi" w:hAnsiTheme="minorHAnsi" w:cstheme="minorHAnsi"/>
        </w:rPr>
        <w:t xml:space="preserve"> </w:t>
      </w:r>
      <w:r w:rsidR="00D634BD" w:rsidRPr="00957269">
        <w:rPr>
          <w:rFonts w:asciiTheme="minorHAnsi" w:hAnsiTheme="minorHAnsi" w:cstheme="minorHAnsi"/>
        </w:rPr>
        <w:t xml:space="preserve">a further unit </w:t>
      </w:r>
      <w:r w:rsidR="00832737" w:rsidRPr="00957269">
        <w:rPr>
          <w:rFonts w:asciiTheme="minorHAnsi" w:hAnsiTheme="minorHAnsi" w:cstheme="minorHAnsi"/>
        </w:rPr>
        <w:t>arrived,</w:t>
      </w:r>
      <w:r w:rsidR="00D634BD" w:rsidRPr="00957269">
        <w:rPr>
          <w:rFonts w:asciiTheme="minorHAnsi" w:hAnsiTheme="minorHAnsi" w:cstheme="minorHAnsi"/>
        </w:rPr>
        <w:t xml:space="preserve"> and we were able to go into the caravan and safeguard the child by returning him to his mother outside. In the process of this</w:t>
      </w:r>
      <w:r w:rsidR="006656E6" w:rsidRPr="00957269">
        <w:rPr>
          <w:rFonts w:asciiTheme="minorHAnsi" w:hAnsiTheme="minorHAnsi" w:cstheme="minorHAnsi"/>
        </w:rPr>
        <w:t>,</w:t>
      </w:r>
      <w:r w:rsidR="00D634BD" w:rsidRPr="00957269">
        <w:rPr>
          <w:rFonts w:asciiTheme="minorHAnsi" w:hAnsiTheme="minorHAnsi" w:cstheme="minorHAnsi"/>
        </w:rPr>
        <w:t xml:space="preserve"> </w:t>
      </w:r>
      <w:r w:rsidR="00832737" w:rsidRPr="00957269">
        <w:rPr>
          <w:rFonts w:asciiTheme="minorHAnsi" w:hAnsiTheme="minorHAnsi" w:cstheme="minorHAnsi"/>
        </w:rPr>
        <w:t>the male woke up and was clearly in an intoxicated state.</w:t>
      </w:r>
      <w:r w:rsidR="00031196" w:rsidRPr="00957269">
        <w:rPr>
          <w:rFonts w:asciiTheme="minorHAnsi" w:hAnsiTheme="minorHAnsi" w:cstheme="minorHAnsi"/>
        </w:rPr>
        <w:t xml:space="preserve"> </w:t>
      </w:r>
      <w:r w:rsidR="00392AB2" w:rsidRPr="00957269">
        <w:rPr>
          <w:rFonts w:asciiTheme="minorHAnsi" w:hAnsiTheme="minorHAnsi" w:cstheme="minorHAnsi"/>
        </w:rPr>
        <w:t xml:space="preserve">Alcohol </w:t>
      </w:r>
      <w:r w:rsidR="006D0B83" w:rsidRPr="00957269">
        <w:rPr>
          <w:rFonts w:asciiTheme="minorHAnsi" w:hAnsiTheme="minorHAnsi" w:cstheme="minorHAnsi"/>
        </w:rPr>
        <w:t>consumption plays a significant part in domestic violence incidents</w:t>
      </w:r>
      <w:r w:rsidR="006656E6" w:rsidRPr="00957269">
        <w:rPr>
          <w:rFonts w:asciiTheme="minorHAnsi" w:hAnsiTheme="minorHAnsi" w:cstheme="minorHAnsi"/>
        </w:rPr>
        <w:t xml:space="preserve"> according to</w:t>
      </w:r>
      <w:r w:rsidR="00122973" w:rsidRPr="00957269">
        <w:rPr>
          <w:rFonts w:asciiTheme="minorHAnsi" w:hAnsiTheme="minorHAnsi" w:cstheme="minorHAnsi"/>
        </w:rPr>
        <w:t xml:space="preserve"> a study done by the </w:t>
      </w:r>
      <w:r w:rsidR="006656E6" w:rsidRPr="00957269">
        <w:rPr>
          <w:rFonts w:asciiTheme="minorHAnsi" w:hAnsiTheme="minorHAnsi" w:cstheme="minorHAnsi"/>
        </w:rPr>
        <w:t>Home O</w:t>
      </w:r>
      <w:r w:rsidR="00122973" w:rsidRPr="00957269">
        <w:rPr>
          <w:rFonts w:asciiTheme="minorHAnsi" w:hAnsiTheme="minorHAnsi" w:cstheme="minorHAnsi"/>
        </w:rPr>
        <w:t>ffice in 2014-2015</w:t>
      </w:r>
      <w:r w:rsidR="006656E6" w:rsidRPr="00957269">
        <w:rPr>
          <w:rFonts w:asciiTheme="minorHAnsi" w:hAnsiTheme="minorHAnsi" w:cstheme="minorHAnsi"/>
        </w:rPr>
        <w:t xml:space="preserve">. The study </w:t>
      </w:r>
      <w:r w:rsidR="00033BCA" w:rsidRPr="00957269">
        <w:rPr>
          <w:rFonts w:asciiTheme="minorHAnsi" w:hAnsiTheme="minorHAnsi" w:cstheme="minorHAnsi"/>
        </w:rPr>
        <w:t xml:space="preserve">found that </w:t>
      </w:r>
      <w:r w:rsidR="006656E6" w:rsidRPr="00957269">
        <w:rPr>
          <w:rFonts w:asciiTheme="minorHAnsi" w:hAnsiTheme="minorHAnsi" w:cstheme="minorHAnsi"/>
        </w:rPr>
        <w:t xml:space="preserve">out </w:t>
      </w:r>
      <w:r w:rsidR="00033BCA" w:rsidRPr="00957269">
        <w:rPr>
          <w:rFonts w:asciiTheme="minorHAnsi" w:hAnsiTheme="minorHAnsi" w:cstheme="minorHAnsi"/>
        </w:rPr>
        <w:t>of 33 intimate partner domestic homicides</w:t>
      </w:r>
      <w:r w:rsidR="00FE503F" w:rsidRPr="00957269">
        <w:rPr>
          <w:rFonts w:asciiTheme="minorHAnsi" w:hAnsiTheme="minorHAnsi" w:cstheme="minorHAnsi"/>
        </w:rPr>
        <w:t>, 20 of them involved substance use</w:t>
      </w:r>
      <w:r w:rsidR="006656E6" w:rsidRPr="00957269">
        <w:rPr>
          <w:rFonts w:asciiTheme="minorHAnsi" w:hAnsiTheme="minorHAnsi" w:cstheme="minorHAnsi"/>
        </w:rPr>
        <w:t>,</w:t>
      </w:r>
      <w:r w:rsidR="00FE503F" w:rsidRPr="00957269">
        <w:rPr>
          <w:rFonts w:asciiTheme="minorHAnsi" w:hAnsiTheme="minorHAnsi" w:cstheme="minorHAnsi"/>
        </w:rPr>
        <w:t xml:space="preserve"> such as alcohol or drugs </w:t>
      </w:r>
      <w:r w:rsidR="002C62FF" w:rsidRPr="00957269">
        <w:rPr>
          <w:rFonts w:asciiTheme="minorHAnsi" w:hAnsiTheme="minorHAnsi" w:cstheme="minorHAnsi"/>
        </w:rPr>
        <w:t xml:space="preserve">(Home Office 2016:9). </w:t>
      </w:r>
    </w:p>
    <w:p w14:paraId="7E453F79" w14:textId="762559F5" w:rsidR="002425E6" w:rsidRPr="00957269" w:rsidRDefault="006268C8"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 xml:space="preserve">The further units stayed with the male whilst </w:t>
      </w:r>
      <w:r w:rsidR="006656E6" w:rsidRPr="00957269">
        <w:rPr>
          <w:rFonts w:asciiTheme="minorHAnsi" w:hAnsiTheme="minorHAnsi" w:cstheme="minorHAnsi"/>
        </w:rPr>
        <w:t xml:space="preserve">my colleague and I </w:t>
      </w:r>
      <w:r w:rsidRPr="00957269">
        <w:rPr>
          <w:rFonts w:asciiTheme="minorHAnsi" w:hAnsiTheme="minorHAnsi" w:cstheme="minorHAnsi"/>
        </w:rPr>
        <w:t xml:space="preserve">took the woman and her child into a marked police car. </w:t>
      </w:r>
      <w:r w:rsidR="00282653" w:rsidRPr="00957269">
        <w:rPr>
          <w:rFonts w:asciiTheme="minorHAnsi" w:hAnsiTheme="minorHAnsi" w:cstheme="minorHAnsi"/>
        </w:rPr>
        <w:t xml:space="preserve">This was done to avoid colluding between the male and </w:t>
      </w:r>
      <w:r w:rsidR="00282653" w:rsidRPr="00957269">
        <w:rPr>
          <w:rFonts w:asciiTheme="minorHAnsi" w:hAnsiTheme="minorHAnsi" w:cstheme="minorHAnsi"/>
        </w:rPr>
        <w:lastRenderedPageBreak/>
        <w:t>female</w:t>
      </w:r>
      <w:r w:rsidR="00834B86" w:rsidRPr="00957269">
        <w:rPr>
          <w:rFonts w:asciiTheme="minorHAnsi" w:hAnsiTheme="minorHAnsi" w:cstheme="minorHAnsi"/>
        </w:rPr>
        <w:t>. Whilst in the car</w:t>
      </w:r>
      <w:r w:rsidR="006656E6" w:rsidRPr="00957269">
        <w:rPr>
          <w:rFonts w:asciiTheme="minorHAnsi" w:hAnsiTheme="minorHAnsi" w:cstheme="minorHAnsi"/>
        </w:rPr>
        <w:t>,</w:t>
      </w:r>
      <w:r w:rsidR="00834B86" w:rsidRPr="00957269">
        <w:rPr>
          <w:rFonts w:asciiTheme="minorHAnsi" w:hAnsiTheme="minorHAnsi" w:cstheme="minorHAnsi"/>
        </w:rPr>
        <w:t xml:space="preserve"> the female recited the same story and was adamant that her partner was not the perpetrator</w:t>
      </w:r>
      <w:r w:rsidR="007F2208" w:rsidRPr="00957269">
        <w:rPr>
          <w:rFonts w:asciiTheme="minorHAnsi" w:hAnsiTheme="minorHAnsi" w:cstheme="minorHAnsi"/>
        </w:rPr>
        <w:t>.</w:t>
      </w:r>
      <w:r w:rsidR="006656E6" w:rsidRPr="00957269">
        <w:rPr>
          <w:rFonts w:asciiTheme="minorHAnsi" w:hAnsiTheme="minorHAnsi" w:cstheme="minorHAnsi"/>
        </w:rPr>
        <w:t xml:space="preserve"> </w:t>
      </w:r>
      <w:r w:rsidR="007F2208" w:rsidRPr="00957269">
        <w:rPr>
          <w:rFonts w:asciiTheme="minorHAnsi" w:hAnsiTheme="minorHAnsi" w:cstheme="minorHAnsi"/>
        </w:rPr>
        <w:t xml:space="preserve">To ensure all avenues of the investigation were covered, officers asked the woman for </w:t>
      </w:r>
      <w:r w:rsidR="002425E6" w:rsidRPr="00957269">
        <w:rPr>
          <w:rFonts w:asciiTheme="minorHAnsi" w:hAnsiTheme="minorHAnsi" w:cstheme="minorHAnsi"/>
        </w:rPr>
        <w:t>description</w:t>
      </w:r>
      <w:r w:rsidR="006656E6" w:rsidRPr="00957269">
        <w:rPr>
          <w:rFonts w:asciiTheme="minorHAnsi" w:hAnsiTheme="minorHAnsi" w:cstheme="minorHAnsi"/>
        </w:rPr>
        <w:t>s</w:t>
      </w:r>
      <w:r w:rsidR="002425E6" w:rsidRPr="00957269">
        <w:rPr>
          <w:rFonts w:asciiTheme="minorHAnsi" w:hAnsiTheme="minorHAnsi" w:cstheme="minorHAnsi"/>
        </w:rPr>
        <w:t xml:space="preserve"> of the unknown </w:t>
      </w:r>
      <w:r w:rsidR="00B274A8" w:rsidRPr="00957269">
        <w:rPr>
          <w:rFonts w:asciiTheme="minorHAnsi" w:hAnsiTheme="minorHAnsi" w:cstheme="minorHAnsi"/>
        </w:rPr>
        <w:t>perpetrators,</w:t>
      </w:r>
      <w:r w:rsidR="002425E6" w:rsidRPr="00957269">
        <w:rPr>
          <w:rFonts w:asciiTheme="minorHAnsi" w:hAnsiTheme="minorHAnsi" w:cstheme="minorHAnsi"/>
        </w:rPr>
        <w:t xml:space="preserve"> but she could not provide any description of direction of travel. Officers searched the surround area but there was no sign of any other person. </w:t>
      </w:r>
    </w:p>
    <w:p w14:paraId="35BF3B02" w14:textId="7D5BA7EF" w:rsidR="00BC0367" w:rsidRPr="00957269" w:rsidRDefault="00F00F8B" w:rsidP="00957269">
      <w:pPr>
        <w:pStyle w:val="legrhs"/>
        <w:shd w:val="clear" w:color="auto" w:fill="FFFFFF"/>
        <w:spacing w:before="0" w:beforeAutospacing="0" w:after="120" w:afterAutospacing="0" w:line="360" w:lineRule="atLeast"/>
        <w:rPr>
          <w:rFonts w:asciiTheme="minorHAnsi" w:hAnsiTheme="minorHAnsi" w:cstheme="minorHAnsi"/>
        </w:rPr>
      </w:pPr>
      <w:r w:rsidRPr="00957269">
        <w:rPr>
          <w:rFonts w:asciiTheme="minorHAnsi" w:hAnsiTheme="minorHAnsi" w:cstheme="minorHAnsi"/>
        </w:rPr>
        <w:t>Officers with the male tried to get his side of the story to see if it matched his partners</w:t>
      </w:r>
      <w:r w:rsidR="006656E6" w:rsidRPr="00957269">
        <w:rPr>
          <w:rFonts w:asciiTheme="minorHAnsi" w:hAnsiTheme="minorHAnsi" w:cstheme="minorHAnsi"/>
        </w:rPr>
        <w:t>,</w:t>
      </w:r>
      <w:r w:rsidRPr="00957269">
        <w:rPr>
          <w:rFonts w:asciiTheme="minorHAnsi" w:hAnsiTheme="minorHAnsi" w:cstheme="minorHAnsi"/>
        </w:rPr>
        <w:t xml:space="preserve"> but </w:t>
      </w:r>
      <w:r w:rsidR="006656E6" w:rsidRPr="00957269">
        <w:rPr>
          <w:rFonts w:asciiTheme="minorHAnsi" w:hAnsiTheme="minorHAnsi" w:cstheme="minorHAnsi"/>
        </w:rPr>
        <w:t>he</w:t>
      </w:r>
      <w:r w:rsidRPr="00957269">
        <w:rPr>
          <w:rFonts w:asciiTheme="minorHAnsi" w:hAnsiTheme="minorHAnsi" w:cstheme="minorHAnsi"/>
        </w:rPr>
        <w:t xml:space="preserve"> was so heavily intoxicated that he </w:t>
      </w:r>
      <w:r w:rsidR="00DB15B1" w:rsidRPr="00957269">
        <w:rPr>
          <w:rFonts w:asciiTheme="minorHAnsi" w:hAnsiTheme="minorHAnsi" w:cstheme="minorHAnsi"/>
        </w:rPr>
        <w:t xml:space="preserve">did not say anything </w:t>
      </w:r>
      <w:r w:rsidR="00BF5B74" w:rsidRPr="00957269">
        <w:rPr>
          <w:rFonts w:asciiTheme="minorHAnsi" w:hAnsiTheme="minorHAnsi" w:cstheme="minorHAnsi"/>
        </w:rPr>
        <w:t>about what happened</w:t>
      </w:r>
      <w:r w:rsidR="006F6DF1" w:rsidRPr="00957269">
        <w:rPr>
          <w:rFonts w:asciiTheme="minorHAnsi" w:hAnsiTheme="minorHAnsi" w:cstheme="minorHAnsi"/>
        </w:rPr>
        <w:t xml:space="preserve"> and gave no explanation </w:t>
      </w:r>
      <w:r w:rsidR="00B274A8" w:rsidRPr="00957269">
        <w:rPr>
          <w:rFonts w:asciiTheme="minorHAnsi" w:hAnsiTheme="minorHAnsi" w:cstheme="minorHAnsi"/>
        </w:rPr>
        <w:t xml:space="preserve">as to why he has </w:t>
      </w:r>
      <w:r w:rsidR="001D356B" w:rsidRPr="00957269">
        <w:rPr>
          <w:rFonts w:asciiTheme="minorHAnsi" w:hAnsiTheme="minorHAnsi" w:cstheme="minorHAnsi"/>
        </w:rPr>
        <w:t>bruising</w:t>
      </w:r>
      <w:r w:rsidR="00B274A8" w:rsidRPr="00957269">
        <w:rPr>
          <w:rFonts w:asciiTheme="minorHAnsi" w:hAnsiTheme="minorHAnsi" w:cstheme="minorHAnsi"/>
        </w:rPr>
        <w:t xml:space="preserve"> and blood on his knuckles</w:t>
      </w:r>
      <w:r w:rsidR="001D356B" w:rsidRPr="00957269">
        <w:rPr>
          <w:rFonts w:asciiTheme="minorHAnsi" w:hAnsiTheme="minorHAnsi" w:cstheme="minorHAnsi"/>
        </w:rPr>
        <w:t>.</w:t>
      </w:r>
      <w:r w:rsidR="00B274A8" w:rsidRPr="00957269">
        <w:rPr>
          <w:rFonts w:asciiTheme="minorHAnsi" w:hAnsiTheme="minorHAnsi" w:cstheme="minorHAnsi"/>
        </w:rPr>
        <w:t xml:space="preserve"> </w:t>
      </w:r>
      <w:r w:rsidR="00267C75" w:rsidRPr="00957269">
        <w:rPr>
          <w:rFonts w:asciiTheme="minorHAnsi" w:hAnsiTheme="minorHAnsi" w:cstheme="minorHAnsi"/>
        </w:rPr>
        <w:t xml:space="preserve">Due to all avenues being explored in relation to the </w:t>
      </w:r>
      <w:r w:rsidR="00D01903" w:rsidRPr="00957269">
        <w:rPr>
          <w:rFonts w:asciiTheme="minorHAnsi" w:hAnsiTheme="minorHAnsi" w:cstheme="minorHAnsi"/>
        </w:rPr>
        <w:t>unknown</w:t>
      </w:r>
      <w:r w:rsidR="002A5713" w:rsidRPr="00957269">
        <w:rPr>
          <w:rFonts w:asciiTheme="minorHAnsi" w:hAnsiTheme="minorHAnsi" w:cstheme="minorHAnsi"/>
        </w:rPr>
        <w:t xml:space="preserve"> attackers, </w:t>
      </w:r>
      <w:r w:rsidR="002D2747" w:rsidRPr="00957269">
        <w:rPr>
          <w:rFonts w:asciiTheme="minorHAnsi" w:hAnsiTheme="minorHAnsi" w:cstheme="minorHAnsi"/>
        </w:rPr>
        <w:t xml:space="preserve">I conferred with my colleagues at the location and spoke to my </w:t>
      </w:r>
      <w:r w:rsidR="005E536E" w:rsidRPr="00957269">
        <w:rPr>
          <w:rFonts w:asciiTheme="minorHAnsi" w:hAnsiTheme="minorHAnsi" w:cstheme="minorHAnsi"/>
        </w:rPr>
        <w:t>S</w:t>
      </w:r>
      <w:r w:rsidR="002D2747" w:rsidRPr="00957269">
        <w:rPr>
          <w:rFonts w:asciiTheme="minorHAnsi" w:hAnsiTheme="minorHAnsi" w:cstheme="minorHAnsi"/>
        </w:rPr>
        <w:t xml:space="preserve">ergeant. We were all in agreement that </w:t>
      </w:r>
      <w:r w:rsidR="00793614" w:rsidRPr="00957269">
        <w:rPr>
          <w:rFonts w:asciiTheme="minorHAnsi" w:hAnsiTheme="minorHAnsi" w:cstheme="minorHAnsi"/>
        </w:rPr>
        <w:t>this was a domestic incident</w:t>
      </w:r>
      <w:r w:rsidR="002F2D00" w:rsidRPr="00957269">
        <w:rPr>
          <w:rFonts w:asciiTheme="minorHAnsi" w:hAnsiTheme="minorHAnsi" w:cstheme="minorHAnsi"/>
        </w:rPr>
        <w:t xml:space="preserve">, and </w:t>
      </w:r>
      <w:r w:rsidR="00BC1DED" w:rsidRPr="00957269">
        <w:rPr>
          <w:rFonts w:asciiTheme="minorHAnsi" w:hAnsiTheme="minorHAnsi" w:cstheme="minorHAnsi"/>
        </w:rPr>
        <w:t>so as the college of policing teaches</w:t>
      </w:r>
      <w:r w:rsidR="00BA24FE" w:rsidRPr="00957269">
        <w:rPr>
          <w:rFonts w:asciiTheme="minorHAnsi" w:hAnsiTheme="minorHAnsi" w:cstheme="minorHAnsi"/>
        </w:rPr>
        <w:t xml:space="preserve">, at any incident of domestic abuse police must take positive action </w:t>
      </w:r>
      <w:r w:rsidR="00064B13" w:rsidRPr="00957269">
        <w:rPr>
          <w:rFonts w:asciiTheme="minorHAnsi" w:hAnsiTheme="minorHAnsi" w:cstheme="minorHAnsi"/>
        </w:rPr>
        <w:t>(College</w:t>
      </w:r>
      <w:r w:rsidR="00BA24FE" w:rsidRPr="00957269">
        <w:rPr>
          <w:rFonts w:asciiTheme="minorHAnsi" w:hAnsiTheme="minorHAnsi" w:cstheme="minorHAnsi"/>
        </w:rPr>
        <w:t xml:space="preserve"> </w:t>
      </w:r>
      <w:r w:rsidR="006656E6" w:rsidRPr="00957269">
        <w:rPr>
          <w:rFonts w:asciiTheme="minorHAnsi" w:hAnsiTheme="minorHAnsi" w:cstheme="minorHAnsi"/>
        </w:rPr>
        <w:t>o</w:t>
      </w:r>
      <w:r w:rsidR="00BA24FE" w:rsidRPr="00957269">
        <w:rPr>
          <w:rFonts w:asciiTheme="minorHAnsi" w:hAnsiTheme="minorHAnsi" w:cstheme="minorHAnsi"/>
        </w:rPr>
        <w:t xml:space="preserve">f Policing </w:t>
      </w:r>
      <w:r w:rsidR="00D8469C" w:rsidRPr="00957269">
        <w:rPr>
          <w:rFonts w:asciiTheme="minorHAnsi" w:hAnsiTheme="minorHAnsi" w:cstheme="minorHAnsi"/>
        </w:rPr>
        <w:t>2015). In this case</w:t>
      </w:r>
      <w:r w:rsidR="006656E6" w:rsidRPr="00957269">
        <w:rPr>
          <w:rFonts w:asciiTheme="minorHAnsi" w:hAnsiTheme="minorHAnsi" w:cstheme="minorHAnsi"/>
        </w:rPr>
        <w:t>,</w:t>
      </w:r>
      <w:r w:rsidR="00D8469C" w:rsidRPr="00957269">
        <w:rPr>
          <w:rFonts w:asciiTheme="minorHAnsi" w:hAnsiTheme="minorHAnsi" w:cstheme="minorHAnsi"/>
        </w:rPr>
        <w:t xml:space="preserve"> the positive action that I decided to take was to arrest the male that I suspected was </w:t>
      </w:r>
      <w:r w:rsidR="00064B13" w:rsidRPr="00957269">
        <w:rPr>
          <w:rFonts w:asciiTheme="minorHAnsi" w:hAnsiTheme="minorHAnsi" w:cstheme="minorHAnsi"/>
        </w:rPr>
        <w:t xml:space="preserve">responsible for the assault. </w:t>
      </w:r>
      <w:r w:rsidR="00033C12" w:rsidRPr="00957269">
        <w:rPr>
          <w:rFonts w:asciiTheme="minorHAnsi" w:hAnsiTheme="minorHAnsi" w:cstheme="minorHAnsi"/>
        </w:rPr>
        <w:t>Two of the assisting officers</w:t>
      </w:r>
      <w:r w:rsidR="006656E6" w:rsidRPr="00957269">
        <w:rPr>
          <w:rFonts w:asciiTheme="minorHAnsi" w:hAnsiTheme="minorHAnsi" w:cstheme="minorHAnsi"/>
        </w:rPr>
        <w:t xml:space="preserve"> </w:t>
      </w:r>
      <w:r w:rsidR="00033C12" w:rsidRPr="00957269">
        <w:rPr>
          <w:rFonts w:asciiTheme="minorHAnsi" w:hAnsiTheme="minorHAnsi" w:cstheme="minorHAnsi"/>
        </w:rPr>
        <w:t xml:space="preserve">then conveyed the male to a police station </w:t>
      </w:r>
      <w:r w:rsidR="00E60DCF" w:rsidRPr="00957269">
        <w:rPr>
          <w:rFonts w:asciiTheme="minorHAnsi" w:hAnsiTheme="minorHAnsi" w:cstheme="minorHAnsi"/>
        </w:rPr>
        <w:t xml:space="preserve">whilst </w:t>
      </w:r>
      <w:r w:rsidR="0007129C" w:rsidRPr="00957269">
        <w:rPr>
          <w:rFonts w:asciiTheme="minorHAnsi" w:hAnsiTheme="minorHAnsi" w:cstheme="minorHAnsi"/>
        </w:rPr>
        <w:t>me</w:t>
      </w:r>
      <w:r w:rsidR="00E60DCF" w:rsidRPr="00957269">
        <w:rPr>
          <w:rFonts w:asciiTheme="minorHAnsi" w:hAnsiTheme="minorHAnsi" w:cstheme="minorHAnsi"/>
        </w:rPr>
        <w:t xml:space="preserve"> and a colleague stayed with the woman and her child. </w:t>
      </w:r>
    </w:p>
    <w:p w14:paraId="04AB3501" w14:textId="4E678ADF" w:rsidR="00786093" w:rsidRPr="00957269" w:rsidRDefault="00BC0367"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rPr>
        <w:t>Upon hearing that her partner had been arrested</w:t>
      </w:r>
      <w:r w:rsidR="006656E6" w:rsidRPr="00957269">
        <w:rPr>
          <w:rFonts w:asciiTheme="minorHAnsi" w:hAnsiTheme="minorHAnsi" w:cstheme="minorHAnsi"/>
        </w:rPr>
        <w:t>,</w:t>
      </w:r>
      <w:r w:rsidRPr="00957269">
        <w:rPr>
          <w:rFonts w:asciiTheme="minorHAnsi" w:hAnsiTheme="minorHAnsi" w:cstheme="minorHAnsi"/>
        </w:rPr>
        <w:t xml:space="preserve"> the female became very upset and </w:t>
      </w:r>
      <w:r w:rsidR="00C300E8" w:rsidRPr="00957269">
        <w:rPr>
          <w:rFonts w:asciiTheme="minorHAnsi" w:hAnsiTheme="minorHAnsi" w:cstheme="minorHAnsi"/>
        </w:rPr>
        <w:t xml:space="preserve">uncooperative with us. She </w:t>
      </w:r>
      <w:r w:rsidR="00F72F5F" w:rsidRPr="00957269">
        <w:rPr>
          <w:rFonts w:asciiTheme="minorHAnsi" w:hAnsiTheme="minorHAnsi" w:cstheme="minorHAnsi"/>
        </w:rPr>
        <w:t>refused to support any police action or provide any further information. Our main priority became safeguarding fo</w:t>
      </w:r>
      <w:r w:rsidR="00E91CB5" w:rsidRPr="00957269">
        <w:rPr>
          <w:rFonts w:asciiTheme="minorHAnsi" w:hAnsiTheme="minorHAnsi" w:cstheme="minorHAnsi"/>
        </w:rPr>
        <w:t>r the woman</w:t>
      </w:r>
      <w:r w:rsidR="00F72F5F" w:rsidRPr="00957269">
        <w:rPr>
          <w:rFonts w:asciiTheme="minorHAnsi" w:hAnsiTheme="minorHAnsi" w:cstheme="minorHAnsi"/>
        </w:rPr>
        <w:t xml:space="preserve"> and the child</w:t>
      </w:r>
      <w:r w:rsidR="006656E6" w:rsidRPr="00957269">
        <w:rPr>
          <w:rFonts w:asciiTheme="minorHAnsi" w:hAnsiTheme="minorHAnsi" w:cstheme="minorHAnsi"/>
        </w:rPr>
        <w:t>, and</w:t>
      </w:r>
      <w:r w:rsidR="00F72F5F" w:rsidRPr="00957269">
        <w:rPr>
          <w:rFonts w:asciiTheme="minorHAnsi" w:hAnsiTheme="minorHAnsi" w:cstheme="minorHAnsi"/>
        </w:rPr>
        <w:t xml:space="preserve"> </w:t>
      </w:r>
      <w:r w:rsidR="00784823" w:rsidRPr="00957269">
        <w:rPr>
          <w:rFonts w:asciiTheme="minorHAnsi" w:hAnsiTheme="minorHAnsi" w:cstheme="minorHAnsi"/>
        </w:rPr>
        <w:t>I first established a place of safety for them to go for the night</w:t>
      </w:r>
      <w:r w:rsidR="006656E6" w:rsidRPr="00957269">
        <w:rPr>
          <w:rFonts w:asciiTheme="minorHAnsi" w:hAnsiTheme="minorHAnsi" w:cstheme="minorHAnsi"/>
        </w:rPr>
        <w:t>, which</w:t>
      </w:r>
      <w:r w:rsidR="00784823" w:rsidRPr="00957269">
        <w:rPr>
          <w:rFonts w:asciiTheme="minorHAnsi" w:hAnsiTheme="minorHAnsi" w:cstheme="minorHAnsi"/>
        </w:rPr>
        <w:t xml:space="preserve"> was a relatives addre</w:t>
      </w:r>
      <w:r w:rsidR="004D3EFD" w:rsidRPr="00957269">
        <w:rPr>
          <w:rFonts w:asciiTheme="minorHAnsi" w:hAnsiTheme="minorHAnsi" w:cstheme="minorHAnsi"/>
        </w:rPr>
        <w:t>ss nearby. Once at the address</w:t>
      </w:r>
      <w:r w:rsidR="006A123B" w:rsidRPr="00957269">
        <w:rPr>
          <w:rFonts w:asciiTheme="minorHAnsi" w:hAnsiTheme="minorHAnsi" w:cstheme="minorHAnsi"/>
        </w:rPr>
        <w:t xml:space="preserve">, I started to go through </w:t>
      </w:r>
      <w:r w:rsidR="00EC1BC9" w:rsidRPr="00957269">
        <w:rPr>
          <w:rFonts w:asciiTheme="minorHAnsi" w:hAnsiTheme="minorHAnsi" w:cstheme="minorHAnsi"/>
          <w:color w:val="000000"/>
          <w:spacing w:val="3"/>
        </w:rPr>
        <w:t>Domestic Abuse, Stalking, Harassment and Honour-Based Violence risk identification, assessment, and management model (DASH)</w:t>
      </w:r>
      <w:r w:rsidR="00E8077D" w:rsidRPr="00957269">
        <w:rPr>
          <w:rFonts w:asciiTheme="minorHAnsi" w:hAnsiTheme="minorHAnsi" w:cstheme="minorHAnsi"/>
          <w:color w:val="000000"/>
          <w:spacing w:val="3"/>
        </w:rPr>
        <w:t xml:space="preserve"> (College of Policing 2015)</w:t>
      </w:r>
      <w:r w:rsidR="006656E6" w:rsidRPr="00957269">
        <w:rPr>
          <w:rFonts w:asciiTheme="minorHAnsi" w:hAnsiTheme="minorHAnsi" w:cstheme="minorHAnsi"/>
          <w:color w:val="000000"/>
          <w:spacing w:val="3"/>
        </w:rPr>
        <w:t>.</w:t>
      </w:r>
      <w:r w:rsidR="00E8077D" w:rsidRPr="00957269">
        <w:rPr>
          <w:rFonts w:asciiTheme="minorHAnsi" w:hAnsiTheme="minorHAnsi" w:cstheme="minorHAnsi"/>
          <w:color w:val="000000"/>
          <w:spacing w:val="3"/>
        </w:rPr>
        <w:t xml:space="preserve"> This is a series of questions that officers ask to victims</w:t>
      </w:r>
      <w:r w:rsidR="00D5234D" w:rsidRPr="00957269">
        <w:rPr>
          <w:rFonts w:asciiTheme="minorHAnsi" w:hAnsiTheme="minorHAnsi" w:cstheme="minorHAnsi"/>
          <w:color w:val="000000"/>
          <w:spacing w:val="3"/>
        </w:rPr>
        <w:t xml:space="preserve"> of domestic abuse, stalking or harassment </w:t>
      </w:r>
      <w:r w:rsidR="006656E6" w:rsidRPr="00957269">
        <w:rPr>
          <w:rFonts w:asciiTheme="minorHAnsi" w:hAnsiTheme="minorHAnsi" w:cstheme="minorHAnsi"/>
          <w:color w:val="000000"/>
          <w:spacing w:val="3"/>
        </w:rPr>
        <w:t>to</w:t>
      </w:r>
      <w:r w:rsidR="00D5234D" w:rsidRPr="00957269">
        <w:rPr>
          <w:rFonts w:asciiTheme="minorHAnsi" w:hAnsiTheme="minorHAnsi" w:cstheme="minorHAnsi"/>
          <w:color w:val="000000"/>
          <w:spacing w:val="3"/>
        </w:rPr>
        <w:t xml:space="preserve"> establish the level o</w:t>
      </w:r>
      <w:r w:rsidR="006656E6" w:rsidRPr="00957269">
        <w:rPr>
          <w:rFonts w:asciiTheme="minorHAnsi" w:hAnsiTheme="minorHAnsi" w:cstheme="minorHAnsi"/>
          <w:color w:val="000000"/>
          <w:spacing w:val="3"/>
        </w:rPr>
        <w:t>f</w:t>
      </w:r>
      <w:r w:rsidR="00D5234D" w:rsidRPr="00957269">
        <w:rPr>
          <w:rFonts w:asciiTheme="minorHAnsi" w:hAnsiTheme="minorHAnsi" w:cstheme="minorHAnsi"/>
          <w:color w:val="000000"/>
          <w:spacing w:val="3"/>
        </w:rPr>
        <w:t xml:space="preserve"> abuse and support required for them. The DASH model is also used by partner agencies</w:t>
      </w:r>
      <w:r w:rsidR="00531F04" w:rsidRPr="00957269">
        <w:rPr>
          <w:rFonts w:asciiTheme="minorHAnsi" w:hAnsiTheme="minorHAnsi" w:cstheme="minorHAnsi"/>
          <w:color w:val="000000"/>
          <w:spacing w:val="3"/>
        </w:rPr>
        <w:t xml:space="preserve"> and so the answers to the questions are then put into a public protection notification report (PPN)</w:t>
      </w:r>
      <w:r w:rsidR="00C76993" w:rsidRPr="00957269">
        <w:rPr>
          <w:rFonts w:asciiTheme="minorHAnsi" w:hAnsiTheme="minorHAnsi" w:cstheme="minorHAnsi"/>
          <w:color w:val="000000"/>
          <w:spacing w:val="3"/>
        </w:rPr>
        <w:t>.</w:t>
      </w:r>
      <w:r w:rsidR="00531F04" w:rsidRPr="00957269">
        <w:rPr>
          <w:rFonts w:asciiTheme="minorHAnsi" w:hAnsiTheme="minorHAnsi" w:cstheme="minorHAnsi"/>
          <w:color w:val="000000"/>
          <w:spacing w:val="3"/>
        </w:rPr>
        <w:t xml:space="preserve"> </w:t>
      </w:r>
      <w:r w:rsidR="00C76993" w:rsidRPr="00957269">
        <w:rPr>
          <w:rFonts w:asciiTheme="minorHAnsi" w:hAnsiTheme="minorHAnsi" w:cstheme="minorHAnsi"/>
          <w:color w:val="000000"/>
          <w:spacing w:val="3"/>
        </w:rPr>
        <w:t>This</w:t>
      </w:r>
      <w:r w:rsidR="00531F04" w:rsidRPr="00957269">
        <w:rPr>
          <w:rFonts w:asciiTheme="minorHAnsi" w:hAnsiTheme="minorHAnsi" w:cstheme="minorHAnsi"/>
          <w:color w:val="000000"/>
          <w:spacing w:val="3"/>
        </w:rPr>
        <w:t xml:space="preserve"> is then shared with partner agencies such as </w:t>
      </w:r>
      <w:r w:rsidR="00207575" w:rsidRPr="00957269">
        <w:rPr>
          <w:rFonts w:asciiTheme="minorHAnsi" w:hAnsiTheme="minorHAnsi" w:cstheme="minorHAnsi"/>
          <w:color w:val="000000"/>
          <w:spacing w:val="3"/>
        </w:rPr>
        <w:t>social services, schools</w:t>
      </w:r>
      <w:r w:rsidR="00A13D63" w:rsidRPr="00957269">
        <w:rPr>
          <w:rFonts w:asciiTheme="minorHAnsi" w:hAnsiTheme="minorHAnsi" w:cstheme="minorHAnsi"/>
          <w:color w:val="000000"/>
          <w:spacing w:val="3"/>
        </w:rPr>
        <w:t xml:space="preserve"> and general practitioners</w:t>
      </w:r>
      <w:r w:rsidR="00C76993" w:rsidRPr="00957269">
        <w:rPr>
          <w:rFonts w:asciiTheme="minorHAnsi" w:hAnsiTheme="minorHAnsi" w:cstheme="minorHAnsi"/>
          <w:color w:val="000000"/>
          <w:spacing w:val="3"/>
        </w:rPr>
        <w:t xml:space="preserve"> </w:t>
      </w:r>
      <w:r w:rsidR="00D5515D" w:rsidRPr="00957269">
        <w:rPr>
          <w:rFonts w:asciiTheme="minorHAnsi" w:hAnsiTheme="minorHAnsi" w:cstheme="minorHAnsi"/>
          <w:color w:val="000000"/>
          <w:spacing w:val="3"/>
        </w:rPr>
        <w:t xml:space="preserve">(College of </w:t>
      </w:r>
      <w:r w:rsidR="00D10871" w:rsidRPr="00957269">
        <w:rPr>
          <w:rFonts w:asciiTheme="minorHAnsi" w:hAnsiTheme="minorHAnsi" w:cstheme="minorHAnsi"/>
          <w:color w:val="000000"/>
          <w:spacing w:val="3"/>
        </w:rPr>
        <w:t>Policing 2015)</w:t>
      </w:r>
      <w:r w:rsidR="004765B7" w:rsidRPr="00957269">
        <w:rPr>
          <w:rFonts w:asciiTheme="minorHAnsi" w:hAnsiTheme="minorHAnsi" w:cstheme="minorHAnsi"/>
          <w:color w:val="000000"/>
          <w:spacing w:val="3"/>
        </w:rPr>
        <w:t xml:space="preserve">. </w:t>
      </w:r>
    </w:p>
    <w:p w14:paraId="6C170F98" w14:textId="77777777" w:rsidR="00786093" w:rsidRPr="00957269" w:rsidRDefault="00786093"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p>
    <w:p w14:paraId="6AED7A8A" w14:textId="646B5968" w:rsidR="00816294" w:rsidRPr="00957269" w:rsidRDefault="00786093"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The PPN is the most important aspect of safeguarding as there is only </w:t>
      </w:r>
      <w:r w:rsidR="008A433D" w:rsidRPr="00957269">
        <w:rPr>
          <w:rFonts w:asciiTheme="minorHAnsi" w:hAnsiTheme="minorHAnsi" w:cstheme="minorHAnsi"/>
          <w:color w:val="000000"/>
          <w:spacing w:val="3"/>
        </w:rPr>
        <w:t>so much support that can be offered from the police</w:t>
      </w:r>
      <w:r w:rsidR="00C76993" w:rsidRPr="00957269">
        <w:rPr>
          <w:rFonts w:asciiTheme="minorHAnsi" w:hAnsiTheme="minorHAnsi" w:cstheme="minorHAnsi"/>
          <w:color w:val="000000"/>
          <w:spacing w:val="3"/>
        </w:rPr>
        <w:t>. B</w:t>
      </w:r>
      <w:r w:rsidR="008A433D" w:rsidRPr="00957269">
        <w:rPr>
          <w:rFonts w:asciiTheme="minorHAnsi" w:hAnsiTheme="minorHAnsi" w:cstheme="minorHAnsi"/>
          <w:color w:val="000000"/>
          <w:spacing w:val="3"/>
        </w:rPr>
        <w:t>y capturing all the information available from the victim</w:t>
      </w:r>
      <w:r w:rsidR="00C76993" w:rsidRPr="00957269">
        <w:rPr>
          <w:rFonts w:asciiTheme="minorHAnsi" w:hAnsiTheme="minorHAnsi" w:cstheme="minorHAnsi"/>
          <w:color w:val="000000"/>
          <w:spacing w:val="3"/>
        </w:rPr>
        <w:t xml:space="preserve"> </w:t>
      </w:r>
      <w:r w:rsidR="008A433D" w:rsidRPr="00957269">
        <w:rPr>
          <w:rFonts w:asciiTheme="minorHAnsi" w:hAnsiTheme="minorHAnsi" w:cstheme="minorHAnsi"/>
          <w:color w:val="000000"/>
          <w:spacing w:val="3"/>
        </w:rPr>
        <w:t>about their situation</w:t>
      </w:r>
      <w:r w:rsidR="00C76993" w:rsidRPr="00957269">
        <w:rPr>
          <w:rFonts w:asciiTheme="minorHAnsi" w:hAnsiTheme="minorHAnsi" w:cstheme="minorHAnsi"/>
          <w:color w:val="000000"/>
          <w:spacing w:val="3"/>
        </w:rPr>
        <w:t xml:space="preserve"> will allow for referral</w:t>
      </w:r>
      <w:r w:rsidR="008A433D" w:rsidRPr="00957269">
        <w:rPr>
          <w:rFonts w:asciiTheme="minorHAnsi" w:hAnsiTheme="minorHAnsi" w:cstheme="minorHAnsi"/>
          <w:color w:val="000000"/>
          <w:spacing w:val="3"/>
        </w:rPr>
        <w:t xml:space="preserve"> </w:t>
      </w:r>
      <w:r w:rsidR="00C76993" w:rsidRPr="00957269">
        <w:rPr>
          <w:rFonts w:asciiTheme="minorHAnsi" w:hAnsiTheme="minorHAnsi" w:cstheme="minorHAnsi"/>
          <w:color w:val="000000"/>
          <w:spacing w:val="3"/>
        </w:rPr>
        <w:t xml:space="preserve">to a </w:t>
      </w:r>
      <w:r w:rsidR="007602A2" w:rsidRPr="00957269">
        <w:rPr>
          <w:rFonts w:asciiTheme="minorHAnsi" w:hAnsiTheme="minorHAnsi" w:cstheme="minorHAnsi"/>
          <w:color w:val="000000"/>
          <w:spacing w:val="3"/>
        </w:rPr>
        <w:t>partner agenc</w:t>
      </w:r>
      <w:r w:rsidR="00C76993" w:rsidRPr="00957269">
        <w:rPr>
          <w:rFonts w:asciiTheme="minorHAnsi" w:hAnsiTheme="minorHAnsi" w:cstheme="minorHAnsi"/>
          <w:color w:val="000000"/>
          <w:spacing w:val="3"/>
        </w:rPr>
        <w:t>y</w:t>
      </w:r>
      <w:r w:rsidR="007602A2" w:rsidRPr="00957269">
        <w:rPr>
          <w:rFonts w:asciiTheme="minorHAnsi" w:hAnsiTheme="minorHAnsi" w:cstheme="minorHAnsi"/>
          <w:color w:val="000000"/>
          <w:spacing w:val="3"/>
        </w:rPr>
        <w:t xml:space="preserve"> who may have better support to </w:t>
      </w:r>
      <w:r w:rsidR="00C76993" w:rsidRPr="00957269">
        <w:rPr>
          <w:rFonts w:asciiTheme="minorHAnsi" w:hAnsiTheme="minorHAnsi" w:cstheme="minorHAnsi"/>
          <w:color w:val="000000"/>
          <w:spacing w:val="3"/>
        </w:rPr>
        <w:t>offer. Additionally, it</w:t>
      </w:r>
      <w:r w:rsidR="0001013D" w:rsidRPr="00957269">
        <w:rPr>
          <w:rFonts w:asciiTheme="minorHAnsi" w:hAnsiTheme="minorHAnsi" w:cstheme="minorHAnsi"/>
          <w:color w:val="000000"/>
          <w:spacing w:val="3"/>
        </w:rPr>
        <w:t xml:space="preserve"> allows them to establish the risk to children and allows them to </w:t>
      </w:r>
      <w:r w:rsidR="00C76993" w:rsidRPr="00957269">
        <w:rPr>
          <w:rFonts w:asciiTheme="minorHAnsi" w:hAnsiTheme="minorHAnsi" w:cstheme="minorHAnsi"/>
          <w:color w:val="000000"/>
          <w:spacing w:val="3"/>
        </w:rPr>
        <w:t>take action,</w:t>
      </w:r>
      <w:r w:rsidR="0001013D" w:rsidRPr="00957269">
        <w:rPr>
          <w:rFonts w:asciiTheme="minorHAnsi" w:hAnsiTheme="minorHAnsi" w:cstheme="minorHAnsi"/>
          <w:color w:val="000000"/>
          <w:spacing w:val="3"/>
        </w:rPr>
        <w:t xml:space="preserve"> if necessary</w:t>
      </w:r>
      <w:r w:rsidR="00C76993" w:rsidRPr="00957269">
        <w:rPr>
          <w:rFonts w:asciiTheme="minorHAnsi" w:hAnsiTheme="minorHAnsi" w:cstheme="minorHAnsi"/>
          <w:color w:val="000000"/>
          <w:spacing w:val="3"/>
        </w:rPr>
        <w:t>,</w:t>
      </w:r>
      <w:r w:rsidR="0001013D" w:rsidRPr="00957269">
        <w:rPr>
          <w:rFonts w:asciiTheme="minorHAnsi" w:hAnsiTheme="minorHAnsi" w:cstheme="minorHAnsi"/>
          <w:color w:val="000000"/>
          <w:spacing w:val="3"/>
        </w:rPr>
        <w:t xml:space="preserve"> </w:t>
      </w:r>
      <w:r w:rsidR="00C76993" w:rsidRPr="00957269">
        <w:rPr>
          <w:rFonts w:asciiTheme="minorHAnsi" w:hAnsiTheme="minorHAnsi" w:cstheme="minorHAnsi"/>
          <w:color w:val="000000"/>
          <w:spacing w:val="3"/>
        </w:rPr>
        <w:t>to</w:t>
      </w:r>
      <w:r w:rsidR="0001013D" w:rsidRPr="00957269">
        <w:rPr>
          <w:rFonts w:asciiTheme="minorHAnsi" w:hAnsiTheme="minorHAnsi" w:cstheme="minorHAnsi"/>
          <w:color w:val="000000"/>
          <w:spacing w:val="3"/>
        </w:rPr>
        <w:t xml:space="preserve"> protect not only the victim but </w:t>
      </w:r>
      <w:r w:rsidR="00816294" w:rsidRPr="00957269">
        <w:rPr>
          <w:rFonts w:asciiTheme="minorHAnsi" w:hAnsiTheme="minorHAnsi" w:cstheme="minorHAnsi"/>
          <w:color w:val="000000"/>
          <w:spacing w:val="3"/>
        </w:rPr>
        <w:t xml:space="preserve">also </w:t>
      </w:r>
      <w:r w:rsidR="0001013D" w:rsidRPr="00957269">
        <w:rPr>
          <w:rFonts w:asciiTheme="minorHAnsi" w:hAnsiTheme="minorHAnsi" w:cstheme="minorHAnsi"/>
          <w:color w:val="000000"/>
          <w:spacing w:val="3"/>
        </w:rPr>
        <w:t xml:space="preserve">any children involved. </w:t>
      </w:r>
    </w:p>
    <w:p w14:paraId="3F2AE85E" w14:textId="31016A9E" w:rsidR="00DC1268" w:rsidRPr="00957269" w:rsidRDefault="00816294"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Once I was satisfied </w:t>
      </w:r>
      <w:r w:rsidR="00B90181" w:rsidRPr="00957269">
        <w:rPr>
          <w:rFonts w:asciiTheme="minorHAnsi" w:hAnsiTheme="minorHAnsi" w:cstheme="minorHAnsi"/>
          <w:color w:val="000000"/>
          <w:spacing w:val="3"/>
        </w:rPr>
        <w:t>that the victim was suitably safeguarded</w:t>
      </w:r>
      <w:r w:rsidR="00C76993" w:rsidRPr="00957269">
        <w:rPr>
          <w:rFonts w:asciiTheme="minorHAnsi" w:hAnsiTheme="minorHAnsi" w:cstheme="minorHAnsi"/>
          <w:color w:val="000000"/>
          <w:spacing w:val="3"/>
        </w:rPr>
        <w:t>,</w:t>
      </w:r>
      <w:r w:rsidR="00B90181" w:rsidRPr="00957269">
        <w:rPr>
          <w:rFonts w:asciiTheme="minorHAnsi" w:hAnsiTheme="minorHAnsi" w:cstheme="minorHAnsi"/>
          <w:color w:val="000000"/>
          <w:spacing w:val="3"/>
        </w:rPr>
        <w:t xml:space="preserve"> my attention turned to </w:t>
      </w:r>
      <w:r w:rsidR="000D7577" w:rsidRPr="00957269">
        <w:rPr>
          <w:rFonts w:asciiTheme="minorHAnsi" w:hAnsiTheme="minorHAnsi" w:cstheme="minorHAnsi"/>
          <w:color w:val="000000"/>
          <w:spacing w:val="3"/>
        </w:rPr>
        <w:t xml:space="preserve">the golden hour investigation opportunities (College of Policing </w:t>
      </w:r>
      <w:r w:rsidR="00D07D3B" w:rsidRPr="00957269">
        <w:rPr>
          <w:rFonts w:asciiTheme="minorHAnsi" w:hAnsiTheme="minorHAnsi" w:cstheme="minorHAnsi"/>
          <w:color w:val="000000"/>
          <w:spacing w:val="3"/>
        </w:rPr>
        <w:t>2013)</w:t>
      </w:r>
      <w:r w:rsidR="00DC1268" w:rsidRPr="00957269">
        <w:rPr>
          <w:rFonts w:asciiTheme="minorHAnsi" w:hAnsiTheme="minorHAnsi" w:cstheme="minorHAnsi"/>
          <w:color w:val="000000"/>
          <w:spacing w:val="3"/>
        </w:rPr>
        <w:t>. Golden hour opportunities are as follows:</w:t>
      </w:r>
    </w:p>
    <w:p w14:paraId="5137190A" w14:textId="0FB5EAFA" w:rsidR="00DC1268" w:rsidRPr="00957269" w:rsidRDefault="007D72E9" w:rsidP="00957269">
      <w:pPr>
        <w:pStyle w:val="legrhs"/>
        <w:numPr>
          <w:ilvl w:val="0"/>
          <w:numId w:val="7"/>
        </w:numPr>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lastRenderedPageBreak/>
        <w:t>Preserve Life</w:t>
      </w:r>
    </w:p>
    <w:p w14:paraId="3A890A67" w14:textId="4E32EFA0" w:rsidR="007D72E9" w:rsidRPr="00957269" w:rsidRDefault="007D72E9" w:rsidP="00957269">
      <w:pPr>
        <w:pStyle w:val="legrhs"/>
        <w:numPr>
          <w:ilvl w:val="0"/>
          <w:numId w:val="7"/>
        </w:numPr>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Secure Material </w:t>
      </w:r>
    </w:p>
    <w:p w14:paraId="4294098A" w14:textId="3BE28C47" w:rsidR="007D72E9" w:rsidRPr="00957269" w:rsidRDefault="007D72E9" w:rsidP="00957269">
      <w:pPr>
        <w:pStyle w:val="legrhs"/>
        <w:numPr>
          <w:ilvl w:val="0"/>
          <w:numId w:val="7"/>
        </w:numPr>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Minimise the </w:t>
      </w:r>
      <w:r w:rsidR="00F06634" w:rsidRPr="00957269">
        <w:rPr>
          <w:rFonts w:asciiTheme="minorHAnsi" w:hAnsiTheme="minorHAnsi" w:cstheme="minorHAnsi"/>
          <w:color w:val="000000"/>
          <w:spacing w:val="3"/>
        </w:rPr>
        <w:t xml:space="preserve">amount of material that could be lost to the </w:t>
      </w:r>
      <w:r w:rsidR="008E77DF" w:rsidRPr="00957269">
        <w:rPr>
          <w:rFonts w:asciiTheme="minorHAnsi" w:hAnsiTheme="minorHAnsi" w:cstheme="minorHAnsi"/>
          <w:color w:val="000000"/>
          <w:spacing w:val="3"/>
        </w:rPr>
        <w:t>investigation.</w:t>
      </w:r>
    </w:p>
    <w:p w14:paraId="108BE5F0" w14:textId="574DD770" w:rsidR="00EF44F1" w:rsidRPr="00957269" w:rsidRDefault="00F06634" w:rsidP="00957269">
      <w:pPr>
        <w:pStyle w:val="legrhs"/>
        <w:numPr>
          <w:ilvl w:val="0"/>
          <w:numId w:val="7"/>
        </w:numPr>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Maximise the </w:t>
      </w:r>
      <w:r w:rsidR="008E77DF" w:rsidRPr="00957269">
        <w:rPr>
          <w:rFonts w:asciiTheme="minorHAnsi" w:hAnsiTheme="minorHAnsi" w:cstheme="minorHAnsi"/>
          <w:color w:val="000000"/>
          <w:spacing w:val="3"/>
        </w:rPr>
        <w:t>chance of securing material that will be admissible in court.</w:t>
      </w:r>
    </w:p>
    <w:p w14:paraId="596492FC" w14:textId="3FD44A77" w:rsidR="00EF44F1" w:rsidRPr="00957269" w:rsidRDefault="00EF333B"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As I had already ensured that life was preserved, the next priority was to secure material. I returned to the scene of the incident to establish if there </w:t>
      </w:r>
      <w:r w:rsidR="00C76993" w:rsidRPr="00957269">
        <w:rPr>
          <w:rFonts w:asciiTheme="minorHAnsi" w:hAnsiTheme="minorHAnsi" w:cstheme="minorHAnsi"/>
          <w:color w:val="000000"/>
          <w:spacing w:val="3"/>
        </w:rPr>
        <w:t>were</w:t>
      </w:r>
      <w:r w:rsidRPr="00957269">
        <w:rPr>
          <w:rFonts w:asciiTheme="minorHAnsi" w:hAnsiTheme="minorHAnsi" w:cstheme="minorHAnsi"/>
          <w:color w:val="000000"/>
          <w:spacing w:val="3"/>
        </w:rPr>
        <w:t xml:space="preserve"> </w:t>
      </w:r>
      <w:r w:rsidR="00A93270" w:rsidRPr="00957269">
        <w:rPr>
          <w:rFonts w:asciiTheme="minorHAnsi" w:hAnsiTheme="minorHAnsi" w:cstheme="minorHAnsi"/>
          <w:color w:val="000000"/>
          <w:spacing w:val="3"/>
        </w:rPr>
        <w:t>any forensic opportunities that would require</w:t>
      </w:r>
      <w:r w:rsidR="00300EC7" w:rsidRPr="00957269">
        <w:rPr>
          <w:rFonts w:asciiTheme="minorHAnsi" w:hAnsiTheme="minorHAnsi" w:cstheme="minorHAnsi"/>
          <w:color w:val="000000"/>
          <w:spacing w:val="3"/>
        </w:rPr>
        <w:t xml:space="preserve"> Crime Scene Investigators (</w:t>
      </w:r>
      <w:r w:rsidR="00A93270" w:rsidRPr="00957269">
        <w:rPr>
          <w:rFonts w:asciiTheme="minorHAnsi" w:hAnsiTheme="minorHAnsi" w:cstheme="minorHAnsi"/>
          <w:color w:val="000000"/>
          <w:spacing w:val="3"/>
        </w:rPr>
        <w:t>CSI</w:t>
      </w:r>
      <w:r w:rsidR="00300EC7" w:rsidRPr="00957269">
        <w:rPr>
          <w:rFonts w:asciiTheme="minorHAnsi" w:hAnsiTheme="minorHAnsi" w:cstheme="minorHAnsi"/>
          <w:color w:val="000000"/>
          <w:spacing w:val="3"/>
        </w:rPr>
        <w:t>)</w:t>
      </w:r>
      <w:r w:rsidR="00A93270" w:rsidRPr="00957269">
        <w:rPr>
          <w:rFonts w:asciiTheme="minorHAnsi" w:hAnsiTheme="minorHAnsi" w:cstheme="minorHAnsi"/>
          <w:color w:val="000000"/>
          <w:spacing w:val="3"/>
        </w:rPr>
        <w:t xml:space="preserve"> attendance and would mean closing of the scene until CSI are able to attend. </w:t>
      </w:r>
      <w:r w:rsidR="008A19ED" w:rsidRPr="00957269">
        <w:rPr>
          <w:rFonts w:asciiTheme="minorHAnsi" w:hAnsiTheme="minorHAnsi" w:cstheme="minorHAnsi"/>
          <w:color w:val="000000"/>
          <w:spacing w:val="3"/>
        </w:rPr>
        <w:t xml:space="preserve">After inspection </w:t>
      </w:r>
      <w:r w:rsidR="005B2CE2" w:rsidRPr="00957269">
        <w:rPr>
          <w:rFonts w:asciiTheme="minorHAnsi" w:hAnsiTheme="minorHAnsi" w:cstheme="minorHAnsi"/>
          <w:color w:val="000000"/>
          <w:spacing w:val="3"/>
        </w:rPr>
        <w:t>of the scene and conferring with my Sergeant</w:t>
      </w:r>
      <w:r w:rsidR="00C76993" w:rsidRPr="00957269">
        <w:rPr>
          <w:rFonts w:asciiTheme="minorHAnsi" w:hAnsiTheme="minorHAnsi" w:cstheme="minorHAnsi"/>
          <w:color w:val="000000"/>
          <w:spacing w:val="3"/>
        </w:rPr>
        <w:t>,</w:t>
      </w:r>
      <w:r w:rsidR="005B2CE2" w:rsidRPr="00957269">
        <w:rPr>
          <w:rFonts w:asciiTheme="minorHAnsi" w:hAnsiTheme="minorHAnsi" w:cstheme="minorHAnsi"/>
          <w:color w:val="000000"/>
          <w:spacing w:val="3"/>
        </w:rPr>
        <w:t xml:space="preserve"> it was agreed that the location of the incident would not </w:t>
      </w:r>
      <w:r w:rsidR="00487C4C" w:rsidRPr="00957269">
        <w:rPr>
          <w:rFonts w:asciiTheme="minorHAnsi" w:hAnsiTheme="minorHAnsi" w:cstheme="minorHAnsi"/>
          <w:color w:val="000000"/>
          <w:spacing w:val="3"/>
        </w:rPr>
        <w:t xml:space="preserve">need to be a secure </w:t>
      </w:r>
      <w:r w:rsidR="005B2CE2" w:rsidRPr="00957269">
        <w:rPr>
          <w:rFonts w:asciiTheme="minorHAnsi" w:hAnsiTheme="minorHAnsi" w:cstheme="minorHAnsi"/>
          <w:color w:val="000000"/>
          <w:spacing w:val="3"/>
        </w:rPr>
        <w:t xml:space="preserve">scene. </w:t>
      </w:r>
      <w:r w:rsidR="008E33A5" w:rsidRPr="00957269">
        <w:rPr>
          <w:rFonts w:asciiTheme="minorHAnsi" w:hAnsiTheme="minorHAnsi" w:cstheme="minorHAnsi"/>
          <w:color w:val="000000"/>
          <w:spacing w:val="3"/>
        </w:rPr>
        <w:t xml:space="preserve">Due to the male having blood on his knuckles I asked the officers that conveyed the male to </w:t>
      </w:r>
      <w:r w:rsidR="00EF44F1" w:rsidRPr="00957269">
        <w:rPr>
          <w:rFonts w:asciiTheme="minorHAnsi" w:hAnsiTheme="minorHAnsi" w:cstheme="minorHAnsi"/>
          <w:color w:val="000000"/>
          <w:spacing w:val="3"/>
        </w:rPr>
        <w:t>take swabs from his hands to secure any forensic evidence</w:t>
      </w:r>
      <w:r w:rsidR="00F35B44" w:rsidRPr="00957269">
        <w:rPr>
          <w:rFonts w:asciiTheme="minorHAnsi" w:hAnsiTheme="minorHAnsi" w:cstheme="minorHAnsi"/>
          <w:color w:val="000000"/>
          <w:spacing w:val="3"/>
        </w:rPr>
        <w:t xml:space="preserve">. </w:t>
      </w:r>
    </w:p>
    <w:p w14:paraId="103139C0" w14:textId="6511A8CC" w:rsidR="005A5C47" w:rsidRPr="00957269" w:rsidRDefault="00C76993"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 xml:space="preserve">Afterwards, I </w:t>
      </w:r>
      <w:r w:rsidR="00B54752" w:rsidRPr="00957269">
        <w:rPr>
          <w:rFonts w:asciiTheme="minorHAnsi" w:hAnsiTheme="minorHAnsi" w:cstheme="minorHAnsi"/>
          <w:color w:val="000000"/>
          <w:spacing w:val="3"/>
        </w:rPr>
        <w:t>spoke</w:t>
      </w:r>
      <w:r w:rsidRPr="00957269">
        <w:rPr>
          <w:rFonts w:asciiTheme="minorHAnsi" w:hAnsiTheme="minorHAnsi" w:cstheme="minorHAnsi"/>
          <w:color w:val="000000"/>
          <w:spacing w:val="3"/>
        </w:rPr>
        <w:t xml:space="preserve"> </w:t>
      </w:r>
      <w:r w:rsidR="00B54752" w:rsidRPr="00957269">
        <w:rPr>
          <w:rFonts w:asciiTheme="minorHAnsi" w:hAnsiTheme="minorHAnsi" w:cstheme="minorHAnsi"/>
          <w:color w:val="000000"/>
          <w:spacing w:val="3"/>
        </w:rPr>
        <w:t>to people in the area to see if anything was seen or heard</w:t>
      </w:r>
      <w:r w:rsidR="00467926" w:rsidRPr="00957269">
        <w:rPr>
          <w:rFonts w:asciiTheme="minorHAnsi" w:hAnsiTheme="minorHAnsi" w:cstheme="minorHAnsi"/>
          <w:color w:val="000000"/>
          <w:spacing w:val="3"/>
        </w:rPr>
        <w:t xml:space="preserve"> </w:t>
      </w:r>
      <w:r w:rsidRPr="00957269">
        <w:rPr>
          <w:rFonts w:asciiTheme="minorHAnsi" w:hAnsiTheme="minorHAnsi" w:cstheme="minorHAnsi"/>
          <w:color w:val="000000"/>
          <w:spacing w:val="3"/>
        </w:rPr>
        <w:t xml:space="preserve">anything, </w:t>
      </w:r>
      <w:r w:rsidR="00467926" w:rsidRPr="00957269">
        <w:rPr>
          <w:rFonts w:asciiTheme="minorHAnsi" w:hAnsiTheme="minorHAnsi" w:cstheme="minorHAnsi"/>
          <w:color w:val="000000"/>
          <w:spacing w:val="3"/>
        </w:rPr>
        <w:t xml:space="preserve">and everyone confirmed that they had not seen any </w:t>
      </w:r>
      <w:r w:rsidR="005A5C47" w:rsidRPr="00957269">
        <w:rPr>
          <w:rFonts w:asciiTheme="minorHAnsi" w:hAnsiTheme="minorHAnsi" w:cstheme="minorHAnsi"/>
          <w:color w:val="000000"/>
          <w:spacing w:val="3"/>
        </w:rPr>
        <w:t xml:space="preserve">unknown males in the area. </w:t>
      </w:r>
      <w:r w:rsidRPr="00957269">
        <w:rPr>
          <w:rFonts w:asciiTheme="minorHAnsi" w:hAnsiTheme="minorHAnsi" w:cstheme="minorHAnsi"/>
          <w:color w:val="000000"/>
          <w:spacing w:val="3"/>
        </w:rPr>
        <w:t>Additionally, I</w:t>
      </w:r>
      <w:r w:rsidR="00F35B44" w:rsidRPr="00957269">
        <w:rPr>
          <w:rFonts w:asciiTheme="minorHAnsi" w:hAnsiTheme="minorHAnsi" w:cstheme="minorHAnsi"/>
          <w:color w:val="000000"/>
          <w:spacing w:val="3"/>
        </w:rPr>
        <w:t xml:space="preserve"> tried to confirm if there was any CCTV that would validate the victim’s story, unfortunately there were not. </w:t>
      </w:r>
    </w:p>
    <w:p w14:paraId="6B16401C" w14:textId="1CEB7F93" w:rsidR="00B8022E" w:rsidRPr="00957269" w:rsidRDefault="005A5C47"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With this in mind, I have returned to the location that we had taken the victim</w:t>
      </w:r>
      <w:r w:rsidR="00C76993" w:rsidRPr="00957269">
        <w:rPr>
          <w:rFonts w:asciiTheme="minorHAnsi" w:hAnsiTheme="minorHAnsi" w:cstheme="minorHAnsi"/>
          <w:color w:val="000000"/>
          <w:spacing w:val="3"/>
        </w:rPr>
        <w:t xml:space="preserve"> to,</w:t>
      </w:r>
      <w:r w:rsidRPr="00957269">
        <w:rPr>
          <w:rFonts w:asciiTheme="minorHAnsi" w:hAnsiTheme="minorHAnsi" w:cstheme="minorHAnsi"/>
          <w:color w:val="000000"/>
          <w:spacing w:val="3"/>
        </w:rPr>
        <w:t xml:space="preserve"> and spoke to them again to see if now that they were separated from the male, </w:t>
      </w:r>
      <w:r w:rsidR="00C76993" w:rsidRPr="00957269">
        <w:rPr>
          <w:rFonts w:asciiTheme="minorHAnsi" w:hAnsiTheme="minorHAnsi" w:cstheme="minorHAnsi"/>
          <w:color w:val="000000"/>
          <w:spacing w:val="3"/>
        </w:rPr>
        <w:t xml:space="preserve">if </w:t>
      </w:r>
      <w:r w:rsidRPr="00957269">
        <w:rPr>
          <w:rFonts w:asciiTheme="minorHAnsi" w:hAnsiTheme="minorHAnsi" w:cstheme="minorHAnsi"/>
          <w:color w:val="000000"/>
          <w:spacing w:val="3"/>
        </w:rPr>
        <w:t xml:space="preserve">they would confirm officer’s suspicions that her partner was the one who had assaulted her. The victim was still adamant of the same story from earlier and refused to support police prosecution of her partner. </w:t>
      </w:r>
      <w:r w:rsidR="009D1559" w:rsidRPr="00957269">
        <w:rPr>
          <w:rFonts w:asciiTheme="minorHAnsi" w:hAnsiTheme="minorHAnsi" w:cstheme="minorHAnsi"/>
          <w:color w:val="000000"/>
          <w:spacing w:val="3"/>
        </w:rPr>
        <w:t xml:space="preserve">The victim had been to hospital where it had bene confirmed that they have grievous bodily harm </w:t>
      </w:r>
      <w:r w:rsidR="0074644B" w:rsidRPr="00957269">
        <w:rPr>
          <w:rFonts w:asciiTheme="minorHAnsi" w:hAnsiTheme="minorHAnsi" w:cstheme="minorHAnsi"/>
          <w:color w:val="000000"/>
          <w:spacing w:val="3"/>
        </w:rPr>
        <w:t xml:space="preserve">level of injury </w:t>
      </w:r>
      <w:r w:rsidR="00C76993" w:rsidRPr="00957269">
        <w:rPr>
          <w:rFonts w:asciiTheme="minorHAnsi" w:hAnsiTheme="minorHAnsi" w:cstheme="minorHAnsi"/>
          <w:color w:val="000000"/>
          <w:spacing w:val="3"/>
        </w:rPr>
        <w:t>(S.20</w:t>
      </w:r>
      <w:r w:rsidR="0074644B" w:rsidRPr="00957269">
        <w:rPr>
          <w:rFonts w:asciiTheme="minorHAnsi" w:hAnsiTheme="minorHAnsi" w:cstheme="minorHAnsi"/>
          <w:color w:val="000000"/>
          <w:spacing w:val="3"/>
        </w:rPr>
        <w:t xml:space="preserve"> Offence against the Person Act 18</w:t>
      </w:r>
      <w:r w:rsidR="000D71EF" w:rsidRPr="00957269">
        <w:rPr>
          <w:rFonts w:asciiTheme="minorHAnsi" w:hAnsiTheme="minorHAnsi" w:cstheme="minorHAnsi"/>
          <w:color w:val="000000"/>
          <w:spacing w:val="3"/>
        </w:rPr>
        <w:t>61)</w:t>
      </w:r>
      <w:r w:rsidR="00137469" w:rsidRPr="00957269">
        <w:rPr>
          <w:rFonts w:asciiTheme="minorHAnsi" w:hAnsiTheme="minorHAnsi" w:cstheme="minorHAnsi"/>
          <w:color w:val="000000"/>
          <w:spacing w:val="3"/>
        </w:rPr>
        <w:t xml:space="preserve">. </w:t>
      </w:r>
      <w:r w:rsidR="009D41C7" w:rsidRPr="00957269">
        <w:rPr>
          <w:rFonts w:asciiTheme="minorHAnsi" w:hAnsiTheme="minorHAnsi" w:cstheme="minorHAnsi"/>
          <w:color w:val="000000"/>
          <w:spacing w:val="3"/>
        </w:rPr>
        <w:t>Due to level of injury being confirmed</w:t>
      </w:r>
      <w:r w:rsidR="00C76993" w:rsidRPr="00957269">
        <w:rPr>
          <w:rFonts w:asciiTheme="minorHAnsi" w:hAnsiTheme="minorHAnsi" w:cstheme="minorHAnsi"/>
          <w:color w:val="000000"/>
          <w:spacing w:val="3"/>
        </w:rPr>
        <w:t>,</w:t>
      </w:r>
      <w:r w:rsidR="009D41C7" w:rsidRPr="00957269">
        <w:rPr>
          <w:rFonts w:asciiTheme="minorHAnsi" w:hAnsiTheme="minorHAnsi" w:cstheme="minorHAnsi"/>
          <w:color w:val="000000"/>
          <w:spacing w:val="3"/>
        </w:rPr>
        <w:t xml:space="preserve"> and being of a relatively high level, I contacted a Sergeant in</w:t>
      </w:r>
      <w:r w:rsidR="005A4874" w:rsidRPr="00957269">
        <w:rPr>
          <w:rFonts w:asciiTheme="minorHAnsi" w:hAnsiTheme="minorHAnsi" w:cstheme="minorHAnsi"/>
          <w:color w:val="000000"/>
          <w:spacing w:val="3"/>
        </w:rPr>
        <w:t xml:space="preserve"> the Criminal Investigation Department (CID)</w:t>
      </w:r>
      <w:r w:rsidR="00237B1C" w:rsidRPr="00957269">
        <w:rPr>
          <w:rFonts w:asciiTheme="minorHAnsi" w:hAnsiTheme="minorHAnsi" w:cstheme="minorHAnsi"/>
          <w:color w:val="000000"/>
          <w:spacing w:val="3"/>
        </w:rPr>
        <w:t xml:space="preserve"> as they usually take over assault cases where there is a high level of injury. I relayed the information to the Sergeant along with all the actions completed so far, </w:t>
      </w:r>
      <w:r w:rsidR="00C76993" w:rsidRPr="00957269">
        <w:rPr>
          <w:rFonts w:asciiTheme="minorHAnsi" w:hAnsiTheme="minorHAnsi" w:cstheme="minorHAnsi"/>
          <w:color w:val="000000"/>
          <w:spacing w:val="3"/>
        </w:rPr>
        <w:t xml:space="preserve">and </w:t>
      </w:r>
      <w:r w:rsidR="00237B1C" w:rsidRPr="00957269">
        <w:rPr>
          <w:rFonts w:asciiTheme="minorHAnsi" w:hAnsiTheme="minorHAnsi" w:cstheme="minorHAnsi"/>
          <w:color w:val="000000"/>
          <w:spacing w:val="3"/>
        </w:rPr>
        <w:t>the Sergeant advised that CID would tak</w:t>
      </w:r>
      <w:r w:rsidR="00C76993" w:rsidRPr="00957269">
        <w:rPr>
          <w:rFonts w:asciiTheme="minorHAnsi" w:hAnsiTheme="minorHAnsi" w:cstheme="minorHAnsi"/>
          <w:color w:val="000000"/>
          <w:spacing w:val="3"/>
        </w:rPr>
        <w:t>e</w:t>
      </w:r>
      <w:r w:rsidR="00237B1C" w:rsidRPr="00957269">
        <w:rPr>
          <w:rFonts w:asciiTheme="minorHAnsi" w:hAnsiTheme="minorHAnsi" w:cstheme="minorHAnsi"/>
          <w:color w:val="000000"/>
          <w:spacing w:val="3"/>
        </w:rPr>
        <w:t xml:space="preserve"> over the investigation</w:t>
      </w:r>
      <w:r w:rsidR="00957269" w:rsidRPr="00957269">
        <w:rPr>
          <w:rFonts w:asciiTheme="minorHAnsi" w:hAnsiTheme="minorHAnsi" w:cstheme="minorHAnsi"/>
          <w:color w:val="000000"/>
          <w:spacing w:val="3"/>
        </w:rPr>
        <w:t>. This</w:t>
      </w:r>
      <w:r w:rsidR="00237B1C" w:rsidRPr="00957269">
        <w:rPr>
          <w:rFonts w:asciiTheme="minorHAnsi" w:hAnsiTheme="minorHAnsi" w:cstheme="minorHAnsi"/>
          <w:color w:val="000000"/>
          <w:spacing w:val="3"/>
        </w:rPr>
        <w:t xml:space="preserve"> this is where my involvement ended. </w:t>
      </w:r>
    </w:p>
    <w:p w14:paraId="3B822C75" w14:textId="44B8BD7D" w:rsidR="00B8022E" w:rsidRPr="00957269" w:rsidRDefault="00B8022E" w:rsidP="00957269">
      <w:pPr>
        <w:pStyle w:val="legrhs"/>
        <w:shd w:val="clear" w:color="auto" w:fill="FFFFFF"/>
        <w:spacing w:before="0" w:beforeAutospacing="0" w:after="120" w:afterAutospacing="0" w:line="360" w:lineRule="atLeast"/>
        <w:rPr>
          <w:rFonts w:asciiTheme="minorHAnsi" w:hAnsiTheme="minorHAnsi" w:cstheme="minorHAnsi"/>
          <w:color w:val="000000"/>
          <w:spacing w:val="3"/>
        </w:rPr>
      </w:pPr>
      <w:r w:rsidRPr="00957269">
        <w:rPr>
          <w:rFonts w:asciiTheme="minorHAnsi" w:hAnsiTheme="minorHAnsi" w:cstheme="minorHAnsi"/>
          <w:color w:val="000000"/>
          <w:spacing w:val="3"/>
        </w:rPr>
        <w:t>To conclude</w:t>
      </w:r>
      <w:r w:rsidR="00D047E5" w:rsidRPr="00957269">
        <w:rPr>
          <w:rFonts w:asciiTheme="minorHAnsi" w:hAnsiTheme="minorHAnsi" w:cstheme="minorHAnsi"/>
          <w:color w:val="000000"/>
          <w:spacing w:val="3"/>
        </w:rPr>
        <w:t xml:space="preserve">, </w:t>
      </w:r>
      <w:r w:rsidR="00EA46A2" w:rsidRPr="00957269">
        <w:rPr>
          <w:rFonts w:asciiTheme="minorHAnsi" w:hAnsiTheme="minorHAnsi" w:cstheme="minorHAnsi"/>
          <w:color w:val="000000"/>
          <w:spacing w:val="3"/>
        </w:rPr>
        <w:t xml:space="preserve">it is vitally important that police forces do everything that they can to support all victims of </w:t>
      </w:r>
      <w:r w:rsidR="00E81679" w:rsidRPr="00957269">
        <w:rPr>
          <w:rFonts w:asciiTheme="minorHAnsi" w:hAnsiTheme="minorHAnsi" w:cstheme="minorHAnsi"/>
          <w:color w:val="000000"/>
          <w:spacing w:val="3"/>
        </w:rPr>
        <w:t>domestic abuse</w:t>
      </w:r>
      <w:r w:rsidR="00957269" w:rsidRPr="00957269">
        <w:rPr>
          <w:rFonts w:asciiTheme="minorHAnsi" w:hAnsiTheme="minorHAnsi" w:cstheme="minorHAnsi"/>
          <w:color w:val="000000"/>
          <w:spacing w:val="3"/>
        </w:rPr>
        <w:t>. T</w:t>
      </w:r>
      <w:r w:rsidR="00601FAB" w:rsidRPr="00957269">
        <w:rPr>
          <w:rFonts w:asciiTheme="minorHAnsi" w:hAnsiTheme="minorHAnsi" w:cstheme="minorHAnsi"/>
          <w:color w:val="000000"/>
          <w:spacing w:val="3"/>
        </w:rPr>
        <w:t>his is because if they can be effectively supported through not just the police force but through partner agencies</w:t>
      </w:r>
      <w:r w:rsidR="00ED74EF" w:rsidRPr="00957269">
        <w:rPr>
          <w:rFonts w:asciiTheme="minorHAnsi" w:hAnsiTheme="minorHAnsi" w:cstheme="minorHAnsi"/>
          <w:color w:val="000000"/>
          <w:spacing w:val="3"/>
        </w:rPr>
        <w:t xml:space="preserve">, </w:t>
      </w:r>
      <w:r w:rsidR="00EA23FE" w:rsidRPr="00957269">
        <w:rPr>
          <w:rFonts w:asciiTheme="minorHAnsi" w:hAnsiTheme="minorHAnsi" w:cstheme="minorHAnsi"/>
          <w:color w:val="000000"/>
          <w:spacing w:val="3"/>
        </w:rPr>
        <w:t>victims are more likely to support actions being taken against the perpetrator</w:t>
      </w:r>
      <w:r w:rsidR="004F4C40" w:rsidRPr="00957269">
        <w:rPr>
          <w:rFonts w:asciiTheme="minorHAnsi" w:hAnsiTheme="minorHAnsi" w:cstheme="minorHAnsi"/>
          <w:color w:val="000000"/>
          <w:spacing w:val="3"/>
        </w:rPr>
        <w:t xml:space="preserve">. This in turn will </w:t>
      </w:r>
      <w:r w:rsidR="007C7CA6" w:rsidRPr="00957269">
        <w:rPr>
          <w:rFonts w:asciiTheme="minorHAnsi" w:hAnsiTheme="minorHAnsi" w:cstheme="minorHAnsi"/>
          <w:color w:val="000000"/>
          <w:spacing w:val="3"/>
        </w:rPr>
        <w:t xml:space="preserve">encourage more victims to speak to the police and will in time bring the number of domestic violence cases in the UK down. </w:t>
      </w:r>
      <w:r w:rsidR="00957269" w:rsidRPr="00957269">
        <w:rPr>
          <w:rFonts w:asciiTheme="minorHAnsi" w:hAnsiTheme="minorHAnsi" w:cstheme="minorHAnsi"/>
          <w:color w:val="000000"/>
          <w:spacing w:val="3"/>
        </w:rPr>
        <w:t>Regarding</w:t>
      </w:r>
      <w:r w:rsidR="00B14A88" w:rsidRPr="00957269">
        <w:rPr>
          <w:rFonts w:asciiTheme="minorHAnsi" w:hAnsiTheme="minorHAnsi" w:cstheme="minorHAnsi"/>
          <w:color w:val="000000"/>
          <w:spacing w:val="3"/>
        </w:rPr>
        <w:t xml:space="preserve"> this incident, it was one of the first inci</w:t>
      </w:r>
      <w:r w:rsidR="009766D1" w:rsidRPr="00957269">
        <w:rPr>
          <w:rFonts w:asciiTheme="minorHAnsi" w:hAnsiTheme="minorHAnsi" w:cstheme="minorHAnsi"/>
          <w:color w:val="000000"/>
          <w:spacing w:val="3"/>
        </w:rPr>
        <w:t>dent</w:t>
      </w:r>
      <w:r w:rsidR="00854F5E" w:rsidRPr="00957269">
        <w:rPr>
          <w:rFonts w:asciiTheme="minorHAnsi" w:hAnsiTheme="minorHAnsi" w:cstheme="minorHAnsi"/>
          <w:color w:val="000000"/>
          <w:spacing w:val="3"/>
        </w:rPr>
        <w:t>s that I attended with a significant level of injury</w:t>
      </w:r>
      <w:r w:rsidR="00957269" w:rsidRPr="00957269">
        <w:rPr>
          <w:rFonts w:asciiTheme="minorHAnsi" w:hAnsiTheme="minorHAnsi" w:cstheme="minorHAnsi"/>
          <w:color w:val="000000"/>
          <w:spacing w:val="3"/>
        </w:rPr>
        <w:t>. T</w:t>
      </w:r>
      <w:r w:rsidR="00854F5E" w:rsidRPr="00957269">
        <w:rPr>
          <w:rFonts w:asciiTheme="minorHAnsi" w:hAnsiTheme="minorHAnsi" w:cstheme="minorHAnsi"/>
          <w:color w:val="000000"/>
          <w:spacing w:val="3"/>
        </w:rPr>
        <w:t xml:space="preserve">he incident showed the importance of safeguarding and protecting victims of domestic abuse and the challenges such as communication and support for the victim. I feel that I was able to sufficiently support </w:t>
      </w:r>
      <w:r w:rsidR="00854F5E" w:rsidRPr="00957269">
        <w:rPr>
          <w:rFonts w:asciiTheme="minorHAnsi" w:hAnsiTheme="minorHAnsi" w:cstheme="minorHAnsi"/>
          <w:color w:val="000000"/>
          <w:spacing w:val="3"/>
        </w:rPr>
        <w:lastRenderedPageBreak/>
        <w:t>the victim and signpost them to all the relevant support available within the police, however</w:t>
      </w:r>
      <w:r w:rsidR="00957269" w:rsidRPr="00957269">
        <w:rPr>
          <w:rFonts w:asciiTheme="minorHAnsi" w:hAnsiTheme="minorHAnsi" w:cstheme="minorHAnsi"/>
          <w:color w:val="000000"/>
          <w:spacing w:val="3"/>
        </w:rPr>
        <w:t>,</w:t>
      </w:r>
      <w:r w:rsidR="00854F5E" w:rsidRPr="00957269">
        <w:rPr>
          <w:rFonts w:asciiTheme="minorHAnsi" w:hAnsiTheme="minorHAnsi" w:cstheme="minorHAnsi"/>
          <w:color w:val="000000"/>
          <w:spacing w:val="3"/>
        </w:rPr>
        <w:t xml:space="preserve"> I fel</w:t>
      </w:r>
      <w:r w:rsidR="00957269" w:rsidRPr="00957269">
        <w:rPr>
          <w:rFonts w:asciiTheme="minorHAnsi" w:hAnsiTheme="minorHAnsi" w:cstheme="minorHAnsi"/>
          <w:color w:val="000000"/>
          <w:spacing w:val="3"/>
        </w:rPr>
        <w:t xml:space="preserve">t </w:t>
      </w:r>
      <w:r w:rsidR="00854F5E" w:rsidRPr="00957269">
        <w:rPr>
          <w:rFonts w:asciiTheme="minorHAnsi" w:hAnsiTheme="minorHAnsi" w:cstheme="minorHAnsi"/>
          <w:color w:val="000000"/>
          <w:spacing w:val="3"/>
        </w:rPr>
        <w:t xml:space="preserve">that I could of perhaps signposted them to different charities and support available outside the police better. </w:t>
      </w:r>
    </w:p>
    <w:p w14:paraId="680CF95A" w14:textId="77777777" w:rsidR="00487C4C" w:rsidRDefault="00487C4C"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334F4415" w14:textId="0E5CF72B" w:rsidR="00790ADB" w:rsidRDefault="00790ADB" w:rsidP="008E77DF">
      <w:pPr>
        <w:pStyle w:val="legrhs"/>
        <w:shd w:val="clear" w:color="auto" w:fill="FFFFFF"/>
        <w:spacing w:before="0" w:beforeAutospacing="0" w:after="120" w:afterAutospacing="0" w:line="360" w:lineRule="atLeast"/>
        <w:jc w:val="both"/>
        <w:rPr>
          <w:rFonts w:ascii="Arial" w:hAnsi="Arial" w:cs="Arial"/>
          <w:color w:val="000000"/>
          <w:spacing w:val="3"/>
        </w:rPr>
      </w:pPr>
      <w:r>
        <w:rPr>
          <w:rFonts w:ascii="Arial" w:hAnsi="Arial" w:cs="Arial"/>
          <w:color w:val="000000"/>
          <w:spacing w:val="3"/>
        </w:rPr>
        <w:t>Word Count: 19</w:t>
      </w:r>
      <w:r w:rsidR="00957269">
        <w:rPr>
          <w:rFonts w:ascii="Arial" w:hAnsi="Arial" w:cs="Arial"/>
          <w:color w:val="000000"/>
          <w:spacing w:val="3"/>
        </w:rPr>
        <w:t>48</w:t>
      </w:r>
    </w:p>
    <w:p w14:paraId="6AE82804" w14:textId="77777777" w:rsidR="00487C4C" w:rsidRDefault="00487C4C"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32E4D9AF" w14:textId="77777777" w:rsidR="00F35B44" w:rsidRDefault="00F35B44"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14FE67F4" w14:textId="77777777" w:rsidR="00F35B44" w:rsidRDefault="00F35B44"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115E6D42" w14:textId="582240D4" w:rsidR="00FA36AB" w:rsidRDefault="00FA36AB"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71D9C3FB" w14:textId="77777777" w:rsidR="0073282A" w:rsidRDefault="0073282A"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258FCDC8" w14:textId="77777777" w:rsidR="0073282A" w:rsidRDefault="0073282A"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2884C8FA" w14:textId="77777777" w:rsidR="003A6825" w:rsidRDefault="003A6825"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02FFCB0A" w14:textId="77777777" w:rsidR="003A6825" w:rsidRDefault="003A6825"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69FFF914" w14:textId="77777777" w:rsidR="005A5C47" w:rsidRDefault="005A5C47"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49BDA69B" w14:textId="77777777" w:rsidR="005A5C47" w:rsidRDefault="005A5C47" w:rsidP="008E77DF">
      <w:pPr>
        <w:pStyle w:val="legrhs"/>
        <w:shd w:val="clear" w:color="auto" w:fill="FFFFFF"/>
        <w:spacing w:before="0" w:beforeAutospacing="0" w:after="120" w:afterAutospacing="0" w:line="360" w:lineRule="atLeast"/>
        <w:jc w:val="both"/>
        <w:rPr>
          <w:rFonts w:ascii="Arial" w:hAnsi="Arial" w:cs="Arial"/>
          <w:color w:val="000000"/>
          <w:spacing w:val="3"/>
        </w:rPr>
      </w:pPr>
    </w:p>
    <w:p w14:paraId="289A0BFB" w14:textId="77777777" w:rsidR="007D72E9" w:rsidRPr="00786093" w:rsidRDefault="007D72E9" w:rsidP="00446A7A">
      <w:pPr>
        <w:pStyle w:val="legrhs"/>
        <w:shd w:val="clear" w:color="auto" w:fill="FFFFFF"/>
        <w:spacing w:before="0" w:beforeAutospacing="0" w:after="120" w:afterAutospacing="0" w:line="360" w:lineRule="atLeast"/>
        <w:jc w:val="both"/>
        <w:rPr>
          <w:rFonts w:ascii="Arial" w:hAnsi="Arial" w:cs="Arial"/>
          <w:color w:val="000000"/>
          <w:spacing w:val="3"/>
        </w:rPr>
      </w:pPr>
    </w:p>
    <w:p w14:paraId="19A0C57C" w14:textId="77777777" w:rsidR="002C62FF" w:rsidRDefault="002C62FF" w:rsidP="00446A7A">
      <w:pPr>
        <w:pStyle w:val="legrhs"/>
        <w:shd w:val="clear" w:color="auto" w:fill="FFFFFF"/>
        <w:spacing w:before="0" w:beforeAutospacing="0" w:after="120" w:afterAutospacing="0" w:line="360" w:lineRule="atLeast"/>
        <w:jc w:val="both"/>
        <w:rPr>
          <w:rFonts w:ascii="Arial" w:hAnsi="Arial" w:cs="Arial"/>
          <w:color w:val="000000"/>
        </w:rPr>
      </w:pPr>
    </w:p>
    <w:p w14:paraId="64D24C6A" w14:textId="56586ED5" w:rsidR="00B90B73" w:rsidRDefault="00832737" w:rsidP="00446A7A">
      <w:pPr>
        <w:pStyle w:val="legrhs"/>
        <w:shd w:val="clear" w:color="auto" w:fill="FFFFFF"/>
        <w:spacing w:before="0" w:beforeAutospacing="0" w:after="120" w:afterAutospacing="0" w:line="360" w:lineRule="atLeast"/>
        <w:jc w:val="both"/>
        <w:rPr>
          <w:rFonts w:ascii="Arial" w:hAnsi="Arial" w:cs="Arial"/>
          <w:color w:val="000000"/>
        </w:rPr>
      </w:pPr>
      <w:r>
        <w:rPr>
          <w:rFonts w:ascii="Arial" w:hAnsi="Arial" w:cs="Arial"/>
          <w:color w:val="000000"/>
        </w:rPr>
        <w:t xml:space="preserve"> </w:t>
      </w:r>
    </w:p>
    <w:p w14:paraId="732F6A04" w14:textId="77777777" w:rsidR="00DE4E55" w:rsidRDefault="00DE4E55" w:rsidP="00446A7A">
      <w:pPr>
        <w:pStyle w:val="legrhs"/>
        <w:shd w:val="clear" w:color="auto" w:fill="FFFFFF"/>
        <w:spacing w:before="0" w:beforeAutospacing="0" w:after="120" w:afterAutospacing="0" w:line="360" w:lineRule="atLeast"/>
        <w:jc w:val="both"/>
        <w:rPr>
          <w:rFonts w:ascii="Arial" w:hAnsi="Arial" w:cs="Arial"/>
          <w:color w:val="000000"/>
        </w:rPr>
      </w:pPr>
    </w:p>
    <w:p w14:paraId="5010BD32" w14:textId="77F0FD39" w:rsidR="00F741A0" w:rsidRDefault="00E74918" w:rsidP="00446A7A">
      <w:pPr>
        <w:pStyle w:val="legrhs"/>
        <w:shd w:val="clear" w:color="auto" w:fill="FFFFFF"/>
        <w:spacing w:before="0" w:beforeAutospacing="0" w:after="120" w:afterAutospacing="0" w:line="360" w:lineRule="atLeast"/>
        <w:jc w:val="both"/>
        <w:rPr>
          <w:rFonts w:ascii="Arial" w:hAnsi="Arial" w:cs="Arial"/>
          <w:color w:val="000000"/>
        </w:rPr>
      </w:pPr>
      <w:r>
        <w:rPr>
          <w:rFonts w:ascii="Arial" w:hAnsi="Arial" w:cs="Arial"/>
          <w:color w:val="000000"/>
        </w:rPr>
        <w:t xml:space="preserve"> </w:t>
      </w:r>
    </w:p>
    <w:p w14:paraId="601CBB94" w14:textId="77777777" w:rsidR="00E74918" w:rsidRDefault="00E74918" w:rsidP="00446A7A">
      <w:pPr>
        <w:pStyle w:val="legrhs"/>
        <w:shd w:val="clear" w:color="auto" w:fill="FFFFFF"/>
        <w:spacing w:before="0" w:beforeAutospacing="0" w:after="120" w:afterAutospacing="0" w:line="360" w:lineRule="atLeast"/>
        <w:jc w:val="both"/>
        <w:rPr>
          <w:rFonts w:ascii="Arial" w:hAnsi="Arial" w:cs="Arial"/>
          <w:color w:val="000000"/>
        </w:rPr>
      </w:pPr>
    </w:p>
    <w:p w14:paraId="5D48B5AD" w14:textId="7C8DCDB6" w:rsidR="00E74918" w:rsidRDefault="00E74918" w:rsidP="00446A7A">
      <w:pPr>
        <w:pStyle w:val="legrhs"/>
        <w:shd w:val="clear" w:color="auto" w:fill="FFFFFF"/>
        <w:spacing w:before="0" w:beforeAutospacing="0" w:after="120" w:afterAutospacing="0" w:line="360" w:lineRule="atLeast"/>
        <w:jc w:val="both"/>
        <w:rPr>
          <w:rFonts w:ascii="Arial" w:hAnsi="Arial" w:cs="Arial"/>
          <w:color w:val="000000"/>
        </w:rPr>
      </w:pPr>
    </w:p>
    <w:p w14:paraId="2567F57F" w14:textId="77777777" w:rsidR="00BA750B" w:rsidRDefault="00BA750B" w:rsidP="00446A7A">
      <w:pPr>
        <w:pStyle w:val="legrhs"/>
        <w:shd w:val="clear" w:color="auto" w:fill="FFFFFF"/>
        <w:spacing w:before="0" w:beforeAutospacing="0" w:after="120" w:afterAutospacing="0" w:line="360" w:lineRule="atLeast"/>
        <w:jc w:val="both"/>
        <w:rPr>
          <w:rFonts w:ascii="Arial" w:hAnsi="Arial" w:cs="Arial"/>
          <w:color w:val="000000"/>
        </w:rPr>
      </w:pPr>
    </w:p>
    <w:p w14:paraId="15779E81" w14:textId="77777777" w:rsidR="00BA750B" w:rsidRDefault="00BA750B" w:rsidP="00446A7A">
      <w:pPr>
        <w:pStyle w:val="legrhs"/>
        <w:shd w:val="clear" w:color="auto" w:fill="FFFFFF"/>
        <w:spacing w:before="0" w:beforeAutospacing="0" w:after="120" w:afterAutospacing="0" w:line="360" w:lineRule="atLeast"/>
        <w:jc w:val="both"/>
        <w:rPr>
          <w:rFonts w:ascii="Arial" w:hAnsi="Arial" w:cs="Arial"/>
          <w:color w:val="000000"/>
          <w:sz w:val="19"/>
          <w:szCs w:val="19"/>
        </w:rPr>
      </w:pPr>
    </w:p>
    <w:p w14:paraId="71C47C2F" w14:textId="77777777" w:rsidR="00446A7A" w:rsidRDefault="00446A7A" w:rsidP="00446A7A">
      <w:pPr>
        <w:rPr>
          <w:rFonts w:ascii="Calibri" w:eastAsia="Calibri" w:hAnsi="Calibri" w:cs="Calibri"/>
          <w:color w:val="000000" w:themeColor="text1"/>
          <w:sz w:val="28"/>
          <w:szCs w:val="28"/>
        </w:rPr>
      </w:pPr>
    </w:p>
    <w:p w14:paraId="2169ABFE" w14:textId="77777777" w:rsidR="00446A7A" w:rsidRDefault="00446A7A" w:rsidP="00446A7A">
      <w:pPr>
        <w:rPr>
          <w:rFonts w:ascii="Calibri" w:eastAsia="Calibri" w:hAnsi="Calibri" w:cs="Calibri"/>
          <w:color w:val="000000" w:themeColor="text1"/>
          <w:sz w:val="28"/>
          <w:szCs w:val="28"/>
        </w:rPr>
      </w:pPr>
    </w:p>
    <w:p w14:paraId="116C4019" w14:textId="77777777" w:rsidR="00446A7A" w:rsidRDefault="00446A7A" w:rsidP="00446A7A">
      <w:pPr>
        <w:rPr>
          <w:rFonts w:ascii="Calibri" w:eastAsia="Calibri" w:hAnsi="Calibri" w:cs="Calibri"/>
          <w:color w:val="000000" w:themeColor="text1"/>
          <w:sz w:val="28"/>
          <w:szCs w:val="28"/>
        </w:rPr>
      </w:pPr>
    </w:p>
    <w:p w14:paraId="47B3DFA0" w14:textId="779B0719" w:rsidR="00446A7A" w:rsidRPr="00E676F7" w:rsidRDefault="00446A7A" w:rsidP="00446A7A">
      <w:pPr>
        <w:rPr>
          <w:rFonts w:asciiTheme="minorHAnsi" w:eastAsiaTheme="minorEastAsia" w:hAnsiTheme="minorHAnsi" w:cstheme="minorBidi"/>
          <w:color w:val="000000" w:themeColor="text1"/>
          <w:sz w:val="24"/>
          <w:szCs w:val="24"/>
        </w:rPr>
      </w:pPr>
      <w:r>
        <w:br/>
      </w:r>
    </w:p>
    <w:p w14:paraId="7B3F77EF" w14:textId="5A96CF9F" w:rsidR="00446A7A" w:rsidRPr="006C2A3A" w:rsidRDefault="00446A7A" w:rsidP="004E78C1">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313A00E7" w14:textId="77777777" w:rsidR="00310197" w:rsidRDefault="00310197" w:rsidP="00EA28F1">
      <w:pPr>
        <w:keepNext/>
        <w:spacing w:before="240" w:after="60"/>
        <w:ind w:right="237"/>
        <w:jc w:val="both"/>
        <w:rPr>
          <w:sz w:val="24"/>
          <w:szCs w:val="24"/>
        </w:rPr>
      </w:pPr>
    </w:p>
    <w:p w14:paraId="45756553" w14:textId="77777777" w:rsidR="00616D25" w:rsidRPr="006C31B4" w:rsidRDefault="00616D25" w:rsidP="00EA28F1">
      <w:pPr>
        <w:keepNext/>
        <w:spacing w:before="240" w:after="60"/>
        <w:ind w:right="237"/>
        <w:jc w:val="both"/>
        <w:rPr>
          <w:sz w:val="24"/>
          <w:szCs w:val="24"/>
        </w:rPr>
      </w:pPr>
      <w:r w:rsidRPr="006C31B4">
        <w:rPr>
          <w:sz w:val="24"/>
          <w:szCs w:val="24"/>
        </w:rPr>
        <w:t xml:space="preserve">A, Millie, Anti-social behaviour 2009, available at: </w:t>
      </w:r>
      <w:hyperlink r:id="rId20" w:anchor="v=onepage&amp;q=waiton&amp;f=false" w:history="1">
        <w:r w:rsidRPr="006C31B4">
          <w:rPr>
            <w:rStyle w:val="Hyperlink"/>
            <w:sz w:val="24"/>
            <w:szCs w:val="24"/>
          </w:rPr>
          <w:t>Anti-Social Behaviour - Millie, Andrew - Google Books</w:t>
        </w:r>
      </w:hyperlink>
      <w:r w:rsidRPr="006C31B4">
        <w:rPr>
          <w:sz w:val="24"/>
          <w:szCs w:val="24"/>
        </w:rPr>
        <w:t xml:space="preserve"> (accessed on the 21</w:t>
      </w:r>
      <w:r w:rsidRPr="006C31B4">
        <w:rPr>
          <w:sz w:val="24"/>
          <w:szCs w:val="24"/>
          <w:vertAlign w:val="superscript"/>
        </w:rPr>
        <w:t>st</w:t>
      </w:r>
      <w:r w:rsidRPr="006C31B4">
        <w:rPr>
          <w:sz w:val="24"/>
          <w:szCs w:val="24"/>
        </w:rPr>
        <w:t xml:space="preserve"> of September 2023)</w:t>
      </w:r>
    </w:p>
    <w:p w14:paraId="43BD0974" w14:textId="77777777" w:rsidR="00616D25" w:rsidRPr="006C31B4" w:rsidRDefault="00616D25" w:rsidP="00BB4B18">
      <w:pPr>
        <w:keepNext/>
        <w:spacing w:before="240" w:after="60"/>
        <w:ind w:right="237"/>
        <w:jc w:val="both"/>
        <w:rPr>
          <w:sz w:val="24"/>
          <w:szCs w:val="24"/>
        </w:rPr>
      </w:pPr>
      <w:r w:rsidRPr="006C31B4">
        <w:rPr>
          <w:sz w:val="24"/>
          <w:szCs w:val="24"/>
        </w:rPr>
        <w:t xml:space="preserve">BBC News 2021, Huge Rise In Domestic Abuse Cases Being Dropped In England and Wales, Available at: </w:t>
      </w:r>
      <w:hyperlink r:id="rId21" w:history="1">
        <w:r w:rsidRPr="006C31B4">
          <w:rPr>
            <w:rStyle w:val="Hyperlink"/>
            <w:sz w:val="24"/>
            <w:szCs w:val="24"/>
          </w:rPr>
          <w:t>Huge rise in domestic abuse cases being dropped in England and Wales - BBC News</w:t>
        </w:r>
      </w:hyperlink>
      <w:r w:rsidRPr="006C31B4">
        <w:rPr>
          <w:sz w:val="24"/>
          <w:szCs w:val="24"/>
        </w:rPr>
        <w:t xml:space="preserve"> (accessed on the 21</w:t>
      </w:r>
      <w:r w:rsidRPr="006C31B4">
        <w:rPr>
          <w:sz w:val="24"/>
          <w:szCs w:val="24"/>
          <w:vertAlign w:val="superscript"/>
        </w:rPr>
        <w:t>st</w:t>
      </w:r>
      <w:r w:rsidRPr="006C31B4">
        <w:rPr>
          <w:sz w:val="24"/>
          <w:szCs w:val="24"/>
        </w:rPr>
        <w:t xml:space="preserve"> of November 2023)</w:t>
      </w:r>
    </w:p>
    <w:p w14:paraId="46207AFC" w14:textId="77777777" w:rsidR="00616D25" w:rsidRPr="006C31B4" w:rsidRDefault="00616D25" w:rsidP="00EA28F1">
      <w:pPr>
        <w:keepNext/>
        <w:spacing w:before="240" w:after="60"/>
        <w:ind w:right="237"/>
        <w:jc w:val="both"/>
        <w:rPr>
          <w:sz w:val="24"/>
          <w:szCs w:val="24"/>
        </w:rPr>
      </w:pPr>
      <w:r w:rsidRPr="006C31B4">
        <w:rPr>
          <w:sz w:val="24"/>
          <w:szCs w:val="24"/>
        </w:rPr>
        <w:t xml:space="preserve">College of Policing (2022) Hot Spot policing- The problem Triangle, Available at: </w:t>
      </w:r>
      <w:hyperlink r:id="rId22" w:history="1">
        <w:r w:rsidRPr="006C31B4">
          <w:rPr>
            <w:rStyle w:val="Hyperlink"/>
            <w:sz w:val="24"/>
            <w:szCs w:val="24"/>
          </w:rPr>
          <w:t>Hot spots policing | College of Policing</w:t>
        </w:r>
      </w:hyperlink>
      <w:r w:rsidRPr="006C31B4">
        <w:rPr>
          <w:sz w:val="24"/>
          <w:szCs w:val="24"/>
        </w:rPr>
        <w:t xml:space="preserve"> ( accessed on 17</w:t>
      </w:r>
      <w:r w:rsidRPr="006C31B4">
        <w:rPr>
          <w:sz w:val="24"/>
          <w:szCs w:val="24"/>
          <w:vertAlign w:val="superscript"/>
        </w:rPr>
        <w:t>th</w:t>
      </w:r>
      <w:r w:rsidRPr="006C31B4">
        <w:rPr>
          <w:sz w:val="24"/>
          <w:szCs w:val="24"/>
        </w:rPr>
        <w:t xml:space="preserve"> of September 2023)</w:t>
      </w:r>
    </w:p>
    <w:p w14:paraId="671AF933" w14:textId="77777777" w:rsidR="00616D25" w:rsidRPr="006C31B4" w:rsidRDefault="00616D25" w:rsidP="00BB4B18">
      <w:pPr>
        <w:keepNext/>
        <w:spacing w:before="240" w:after="60"/>
        <w:ind w:right="237"/>
        <w:jc w:val="both"/>
        <w:rPr>
          <w:sz w:val="24"/>
          <w:szCs w:val="24"/>
        </w:rPr>
      </w:pPr>
      <w:r w:rsidRPr="006C31B4">
        <w:rPr>
          <w:sz w:val="24"/>
          <w:szCs w:val="24"/>
        </w:rPr>
        <w:t xml:space="preserve">College Of Policing 2013, Investigation Process, Available at: </w:t>
      </w:r>
      <w:hyperlink r:id="rId23" w:anchor="golden-hour-eaaa6299-ad83-4e0d-9e3c-00be51961cdd" w:history="1">
        <w:r w:rsidRPr="006C31B4">
          <w:rPr>
            <w:rStyle w:val="Hyperlink"/>
            <w:sz w:val="24"/>
            <w:szCs w:val="24"/>
          </w:rPr>
          <w:t>Investigation process | College of Policing</w:t>
        </w:r>
      </w:hyperlink>
      <w:r w:rsidRPr="006C31B4">
        <w:rPr>
          <w:sz w:val="24"/>
          <w:szCs w:val="24"/>
        </w:rPr>
        <w:t xml:space="preserve"> (accessed on 20</w:t>
      </w:r>
      <w:r w:rsidRPr="006C31B4">
        <w:rPr>
          <w:sz w:val="24"/>
          <w:szCs w:val="24"/>
          <w:vertAlign w:val="superscript"/>
        </w:rPr>
        <w:t>th</w:t>
      </w:r>
      <w:r w:rsidRPr="006C31B4">
        <w:rPr>
          <w:sz w:val="24"/>
          <w:szCs w:val="24"/>
        </w:rPr>
        <w:t xml:space="preserve"> of November 2023)</w:t>
      </w:r>
    </w:p>
    <w:p w14:paraId="10D709B3" w14:textId="77777777" w:rsidR="00616D25" w:rsidRPr="006C31B4" w:rsidRDefault="00616D25" w:rsidP="00BB4B18">
      <w:pPr>
        <w:keepNext/>
        <w:spacing w:before="240" w:after="60"/>
        <w:ind w:right="237"/>
        <w:jc w:val="both"/>
        <w:rPr>
          <w:sz w:val="24"/>
          <w:szCs w:val="24"/>
        </w:rPr>
      </w:pPr>
      <w:r w:rsidRPr="006C31B4">
        <w:rPr>
          <w:sz w:val="24"/>
          <w:szCs w:val="24"/>
        </w:rPr>
        <w:t xml:space="preserve">College Of Policing 2015, Arrest And Other Positive Approaches, Available At: </w:t>
      </w:r>
      <w:hyperlink r:id="rId24" w:history="1">
        <w:r w:rsidRPr="006C31B4">
          <w:rPr>
            <w:rStyle w:val="Hyperlink"/>
            <w:sz w:val="24"/>
            <w:szCs w:val="24"/>
          </w:rPr>
          <w:t>Arrest and other positive approaches | College of Policing</w:t>
        </w:r>
      </w:hyperlink>
      <w:r w:rsidRPr="006C31B4">
        <w:rPr>
          <w:sz w:val="24"/>
          <w:szCs w:val="24"/>
        </w:rPr>
        <w:t xml:space="preserve"> (accessed on 21</w:t>
      </w:r>
      <w:r w:rsidRPr="006C31B4">
        <w:rPr>
          <w:sz w:val="24"/>
          <w:szCs w:val="24"/>
          <w:vertAlign w:val="superscript"/>
        </w:rPr>
        <w:t>st</w:t>
      </w:r>
      <w:r w:rsidRPr="006C31B4">
        <w:rPr>
          <w:sz w:val="24"/>
          <w:szCs w:val="24"/>
        </w:rPr>
        <w:t xml:space="preserve"> of November 2023)</w:t>
      </w:r>
    </w:p>
    <w:p w14:paraId="249BC848" w14:textId="77777777" w:rsidR="00616D25" w:rsidRPr="006C31B4" w:rsidRDefault="00616D25" w:rsidP="00BB4B18">
      <w:pPr>
        <w:keepNext/>
        <w:spacing w:before="240" w:after="60"/>
        <w:ind w:right="237"/>
        <w:jc w:val="both"/>
        <w:rPr>
          <w:sz w:val="24"/>
          <w:szCs w:val="24"/>
        </w:rPr>
      </w:pPr>
      <w:r w:rsidRPr="006C31B4">
        <w:rPr>
          <w:sz w:val="24"/>
          <w:szCs w:val="24"/>
        </w:rPr>
        <w:t xml:space="preserve">College of Policing 2015, First response, Available at: </w:t>
      </w:r>
      <w:hyperlink r:id="rId25" w:history="1">
        <w:r w:rsidRPr="006C31B4">
          <w:rPr>
            <w:rStyle w:val="Hyperlink"/>
            <w:sz w:val="24"/>
            <w:szCs w:val="24"/>
          </w:rPr>
          <w:t>First response | College of Policing</w:t>
        </w:r>
      </w:hyperlink>
      <w:r w:rsidRPr="006C31B4">
        <w:rPr>
          <w:sz w:val="24"/>
          <w:szCs w:val="24"/>
        </w:rPr>
        <w:t xml:space="preserve"> (accessed on 20</w:t>
      </w:r>
      <w:r w:rsidRPr="006C31B4">
        <w:rPr>
          <w:sz w:val="24"/>
          <w:szCs w:val="24"/>
          <w:vertAlign w:val="superscript"/>
        </w:rPr>
        <w:t>th</w:t>
      </w:r>
      <w:r w:rsidRPr="006C31B4">
        <w:rPr>
          <w:sz w:val="24"/>
          <w:szCs w:val="24"/>
        </w:rPr>
        <w:t xml:space="preserve"> of November 2023)</w:t>
      </w:r>
    </w:p>
    <w:p w14:paraId="075F4B1A" w14:textId="77777777" w:rsidR="00616D25" w:rsidRPr="006C31B4" w:rsidRDefault="00616D25" w:rsidP="00BB4B18">
      <w:pPr>
        <w:keepNext/>
        <w:spacing w:before="240" w:after="60"/>
        <w:ind w:right="237"/>
        <w:jc w:val="both"/>
        <w:rPr>
          <w:sz w:val="24"/>
          <w:szCs w:val="24"/>
        </w:rPr>
      </w:pPr>
      <w:r w:rsidRPr="006C31B4">
        <w:rPr>
          <w:sz w:val="24"/>
          <w:szCs w:val="24"/>
        </w:rPr>
        <w:t xml:space="preserve">College Of Policing 2015, Partnership Working And Multi-Agency Responses/Mechanisms, Available at: </w:t>
      </w:r>
      <w:hyperlink r:id="rId26" w:history="1">
        <w:r w:rsidRPr="006C31B4">
          <w:rPr>
            <w:rStyle w:val="Hyperlink"/>
            <w:sz w:val="24"/>
            <w:szCs w:val="24"/>
          </w:rPr>
          <w:t>Partnership working and multi-agency responses/mechanisms | College of Policing</w:t>
        </w:r>
      </w:hyperlink>
      <w:r w:rsidRPr="006C31B4">
        <w:rPr>
          <w:sz w:val="24"/>
          <w:szCs w:val="24"/>
        </w:rPr>
        <w:t xml:space="preserve"> (accessed on 21</w:t>
      </w:r>
      <w:r w:rsidRPr="006C31B4">
        <w:rPr>
          <w:sz w:val="24"/>
          <w:szCs w:val="24"/>
          <w:vertAlign w:val="superscript"/>
        </w:rPr>
        <w:t>st</w:t>
      </w:r>
      <w:r w:rsidRPr="006C31B4">
        <w:rPr>
          <w:sz w:val="24"/>
          <w:szCs w:val="24"/>
        </w:rPr>
        <w:t xml:space="preserve"> of November 2023)</w:t>
      </w:r>
    </w:p>
    <w:p w14:paraId="6DD0C8DC" w14:textId="77777777" w:rsidR="00616D25" w:rsidRPr="006C31B4" w:rsidRDefault="00616D25" w:rsidP="00BB4B18">
      <w:pPr>
        <w:keepNext/>
        <w:spacing w:before="240" w:after="60"/>
        <w:ind w:right="237"/>
        <w:jc w:val="both"/>
        <w:rPr>
          <w:sz w:val="24"/>
          <w:szCs w:val="24"/>
        </w:rPr>
      </w:pPr>
      <w:r w:rsidRPr="006C31B4">
        <w:rPr>
          <w:sz w:val="24"/>
          <w:szCs w:val="24"/>
        </w:rPr>
        <w:t xml:space="preserve">College Of Policing 2015, Understanding Risk And Vulnerability In The Context Of Domestic Abuse, Available At: </w:t>
      </w:r>
      <w:hyperlink r:id="rId27" w:history="1">
        <w:r w:rsidRPr="006C31B4">
          <w:rPr>
            <w:rStyle w:val="Hyperlink"/>
            <w:sz w:val="24"/>
            <w:szCs w:val="24"/>
          </w:rPr>
          <w:t>Understanding risk and vulnerability in the context of domestic abuse | College of Policing</w:t>
        </w:r>
      </w:hyperlink>
      <w:r w:rsidRPr="006C31B4">
        <w:rPr>
          <w:sz w:val="24"/>
          <w:szCs w:val="24"/>
        </w:rPr>
        <w:t xml:space="preserve"> (accessed on the 20</w:t>
      </w:r>
      <w:r w:rsidRPr="006C31B4">
        <w:rPr>
          <w:sz w:val="24"/>
          <w:szCs w:val="24"/>
          <w:vertAlign w:val="superscript"/>
        </w:rPr>
        <w:t>th</w:t>
      </w:r>
      <w:r w:rsidRPr="006C31B4">
        <w:rPr>
          <w:sz w:val="24"/>
          <w:szCs w:val="24"/>
        </w:rPr>
        <w:t xml:space="preserve"> of November 2023)</w:t>
      </w:r>
    </w:p>
    <w:p w14:paraId="7DB68466" w14:textId="77777777" w:rsidR="00616D25" w:rsidRPr="006C31B4" w:rsidRDefault="00616D25" w:rsidP="00EA28F1">
      <w:pPr>
        <w:keepNext/>
        <w:spacing w:before="240" w:after="60"/>
        <w:ind w:right="237"/>
        <w:jc w:val="both"/>
        <w:rPr>
          <w:sz w:val="24"/>
          <w:szCs w:val="24"/>
        </w:rPr>
      </w:pPr>
      <w:r w:rsidRPr="006C31B4">
        <w:rPr>
          <w:sz w:val="24"/>
          <w:szCs w:val="24"/>
        </w:rPr>
        <w:t xml:space="preserve">Crime in England and Wales: year ending June 2021  Office of national statistics Gov.uk 2021 available at: </w:t>
      </w:r>
      <w:hyperlink r:id="rId28" w:history="1">
        <w:r w:rsidRPr="006C31B4">
          <w:rPr>
            <w:rStyle w:val="Hyperlink"/>
            <w:sz w:val="24"/>
            <w:szCs w:val="24"/>
          </w:rPr>
          <w:t>Crime in England and Wales - Office for National Statistics (ons.gov.uk)</w:t>
        </w:r>
      </w:hyperlink>
      <w:r w:rsidRPr="006C31B4">
        <w:rPr>
          <w:sz w:val="24"/>
          <w:szCs w:val="24"/>
        </w:rPr>
        <w:t xml:space="preserve"> Accessed on 20</w:t>
      </w:r>
      <w:r w:rsidRPr="006C31B4">
        <w:rPr>
          <w:sz w:val="24"/>
          <w:szCs w:val="24"/>
          <w:vertAlign w:val="superscript"/>
        </w:rPr>
        <w:t>th</w:t>
      </w:r>
      <w:r w:rsidRPr="006C31B4">
        <w:rPr>
          <w:sz w:val="24"/>
          <w:szCs w:val="24"/>
        </w:rPr>
        <w:t xml:space="preserve"> of September 2023)</w:t>
      </w:r>
    </w:p>
    <w:p w14:paraId="5E022D39" w14:textId="77777777" w:rsidR="00616D25" w:rsidRPr="006C31B4" w:rsidRDefault="00616D25" w:rsidP="00BB4B18">
      <w:pPr>
        <w:keepNext/>
        <w:spacing w:before="240" w:after="60"/>
        <w:ind w:right="237"/>
        <w:jc w:val="both"/>
        <w:rPr>
          <w:sz w:val="24"/>
          <w:szCs w:val="24"/>
        </w:rPr>
      </w:pPr>
      <w:r w:rsidRPr="006C31B4">
        <w:rPr>
          <w:sz w:val="24"/>
          <w:szCs w:val="24"/>
        </w:rPr>
        <w:t>Gibbs, G. (1988) Learning by doing: A guide to teaching and learning methods. London: Further Education Unit</w:t>
      </w:r>
    </w:p>
    <w:p w14:paraId="148DBA67" w14:textId="77777777" w:rsidR="00616D25" w:rsidRPr="006C31B4" w:rsidRDefault="00616D25" w:rsidP="00BB4B18">
      <w:pPr>
        <w:keepNext/>
        <w:spacing w:before="240" w:after="60"/>
        <w:ind w:right="237"/>
        <w:jc w:val="both"/>
        <w:rPr>
          <w:sz w:val="24"/>
          <w:szCs w:val="24"/>
        </w:rPr>
      </w:pPr>
      <w:r w:rsidRPr="006C31B4">
        <w:rPr>
          <w:sz w:val="24"/>
          <w:szCs w:val="24"/>
        </w:rPr>
        <w:t xml:space="preserve">Home Office 2016:9, Domestic Homocide reviews, Available at: </w:t>
      </w:r>
      <w:hyperlink r:id="rId29" w:history="1">
        <w:r w:rsidRPr="006C31B4">
          <w:rPr>
            <w:rStyle w:val="Hyperlink"/>
            <w:sz w:val="24"/>
            <w:szCs w:val="24"/>
          </w:rPr>
          <w:t>Domestic Abuse Act 2021 (legislation.gov.uk)</w:t>
        </w:r>
      </w:hyperlink>
      <w:r w:rsidRPr="006C31B4">
        <w:rPr>
          <w:sz w:val="24"/>
          <w:szCs w:val="24"/>
        </w:rPr>
        <w:t xml:space="preserve"> (accessed on 19</w:t>
      </w:r>
      <w:r w:rsidRPr="006C31B4">
        <w:rPr>
          <w:sz w:val="24"/>
          <w:szCs w:val="24"/>
          <w:vertAlign w:val="superscript"/>
        </w:rPr>
        <w:t>th</w:t>
      </w:r>
      <w:r w:rsidRPr="006C31B4">
        <w:rPr>
          <w:sz w:val="24"/>
          <w:szCs w:val="24"/>
        </w:rPr>
        <w:t xml:space="preserve"> of November 2023)</w:t>
      </w:r>
    </w:p>
    <w:p w14:paraId="1C34BAF7" w14:textId="77777777" w:rsidR="00616D25" w:rsidRPr="006C31B4" w:rsidRDefault="00616D25" w:rsidP="00EA28F1">
      <w:pPr>
        <w:keepNext/>
        <w:spacing w:before="240" w:after="60"/>
        <w:ind w:right="237"/>
        <w:jc w:val="both"/>
        <w:rPr>
          <w:sz w:val="24"/>
          <w:szCs w:val="24"/>
        </w:rPr>
      </w:pPr>
      <w:r w:rsidRPr="006C31B4">
        <w:rPr>
          <w:rFonts w:eastAsia="Arial"/>
          <w:color w:val="000000" w:themeColor="text1"/>
          <w:sz w:val="24"/>
          <w:szCs w:val="24"/>
        </w:rPr>
        <w:t xml:space="preserve">I.Pepper, C.Rogers, , H.Martin 2020 Evidence based policing: a view on its development within the policing service. Available at: </w:t>
      </w:r>
      <w:hyperlink r:id="rId30" w:anchor="sec003" w:history="1">
        <w:r w:rsidRPr="006C31B4">
          <w:rPr>
            <w:rStyle w:val="Hyperlink"/>
            <w:sz w:val="24"/>
            <w:szCs w:val="24"/>
          </w:rPr>
          <w:t xml:space="preserve">Evidence based policing: a </w:t>
        </w:r>
        <w:r w:rsidRPr="006C31B4">
          <w:rPr>
            <w:rStyle w:val="Hyperlink"/>
            <w:sz w:val="24"/>
            <w:szCs w:val="24"/>
          </w:rPr>
          <w:lastRenderedPageBreak/>
          <w:t>view on its development within the police service | Emerald Insight</w:t>
        </w:r>
      </w:hyperlink>
      <w:r w:rsidRPr="006C31B4">
        <w:rPr>
          <w:sz w:val="24"/>
          <w:szCs w:val="24"/>
        </w:rPr>
        <w:t xml:space="preserve"> (accessed on 21 of August 2023)</w:t>
      </w:r>
    </w:p>
    <w:p w14:paraId="2DF55C64" w14:textId="77777777" w:rsidR="00616D25" w:rsidRPr="006C31B4" w:rsidRDefault="00616D25" w:rsidP="00EA28F1">
      <w:pPr>
        <w:keepNext/>
        <w:spacing w:before="240" w:after="60"/>
        <w:ind w:right="237"/>
        <w:jc w:val="both"/>
        <w:rPr>
          <w:sz w:val="24"/>
          <w:szCs w:val="24"/>
        </w:rPr>
      </w:pPr>
      <w:r w:rsidRPr="006C31B4">
        <w:rPr>
          <w:sz w:val="24"/>
          <w:szCs w:val="24"/>
        </w:rPr>
        <w:t xml:space="preserve">J. Jacobson, A. Millie, M. Houghe, Tackling Anti-social behaviour: A critical review 2005: 1 available at: </w:t>
      </w:r>
      <w:hyperlink r:id="rId31" w:history="1">
        <w:r w:rsidRPr="006C31B4">
          <w:rPr>
            <w:rStyle w:val="Hyperlink"/>
            <w:sz w:val="24"/>
            <w:szCs w:val="24"/>
          </w:rPr>
          <w:t>id50122.pdf (gla.ac.uk)</w:t>
        </w:r>
      </w:hyperlink>
      <w:r w:rsidRPr="006C31B4">
        <w:rPr>
          <w:sz w:val="24"/>
          <w:szCs w:val="24"/>
        </w:rPr>
        <w:t xml:space="preserve"> (Accessed on the 27</w:t>
      </w:r>
      <w:r w:rsidRPr="006C31B4">
        <w:rPr>
          <w:sz w:val="24"/>
          <w:szCs w:val="24"/>
          <w:vertAlign w:val="superscript"/>
        </w:rPr>
        <w:t>th</w:t>
      </w:r>
      <w:r w:rsidRPr="006C31B4">
        <w:rPr>
          <w:sz w:val="24"/>
          <w:szCs w:val="24"/>
        </w:rPr>
        <w:t xml:space="preserve"> of July 2023)</w:t>
      </w:r>
    </w:p>
    <w:p w14:paraId="38E626D2" w14:textId="77777777" w:rsidR="00616D25" w:rsidRPr="006C31B4" w:rsidRDefault="00616D25" w:rsidP="00BB4B18">
      <w:pPr>
        <w:keepNext/>
        <w:spacing w:before="240" w:after="60"/>
        <w:ind w:right="237"/>
        <w:jc w:val="both"/>
        <w:rPr>
          <w:sz w:val="24"/>
          <w:szCs w:val="24"/>
        </w:rPr>
      </w:pPr>
      <w:r w:rsidRPr="006C31B4">
        <w:rPr>
          <w:sz w:val="24"/>
          <w:szCs w:val="24"/>
        </w:rPr>
        <w:t xml:space="preserve">Legislation.Gov.uk , Antisocial Behaviour Crime and Policing Act 2014, available at: </w:t>
      </w:r>
      <w:hyperlink r:id="rId32" w:history="1">
        <w:r w:rsidRPr="006C31B4">
          <w:rPr>
            <w:rStyle w:val="Hyperlink"/>
            <w:sz w:val="24"/>
            <w:szCs w:val="24"/>
          </w:rPr>
          <w:t>Anti-social Behaviour, Crime and Policing Act 2014 (legislation.gov.uk)</w:t>
        </w:r>
      </w:hyperlink>
      <w:r w:rsidRPr="006C31B4">
        <w:rPr>
          <w:sz w:val="24"/>
          <w:szCs w:val="24"/>
        </w:rPr>
        <w:t xml:space="preserve"> (accessed on the 26</w:t>
      </w:r>
      <w:r w:rsidRPr="006C31B4">
        <w:rPr>
          <w:sz w:val="24"/>
          <w:szCs w:val="24"/>
          <w:vertAlign w:val="superscript"/>
        </w:rPr>
        <w:t>th</w:t>
      </w:r>
      <w:r w:rsidRPr="006C31B4">
        <w:rPr>
          <w:sz w:val="24"/>
          <w:szCs w:val="24"/>
        </w:rPr>
        <w:t xml:space="preserve"> of September 2023)</w:t>
      </w:r>
    </w:p>
    <w:p w14:paraId="706C0C7F" w14:textId="77777777" w:rsidR="00616D25" w:rsidRPr="006C31B4" w:rsidRDefault="00616D25" w:rsidP="00BB4B18">
      <w:pPr>
        <w:keepNext/>
        <w:spacing w:before="240" w:after="60"/>
        <w:ind w:right="237"/>
        <w:jc w:val="both"/>
        <w:rPr>
          <w:sz w:val="24"/>
          <w:szCs w:val="24"/>
        </w:rPr>
      </w:pPr>
      <w:r w:rsidRPr="006C31B4">
        <w:rPr>
          <w:sz w:val="24"/>
          <w:szCs w:val="24"/>
        </w:rPr>
        <w:t xml:space="preserve">Legislation.Gov.UK 1861, Section 20, Offence Against The Person Act, Available At: </w:t>
      </w:r>
      <w:hyperlink r:id="rId33" w:history="1">
        <w:r w:rsidRPr="006C31B4">
          <w:rPr>
            <w:rStyle w:val="Hyperlink"/>
            <w:sz w:val="24"/>
            <w:szCs w:val="24"/>
          </w:rPr>
          <w:t>Offences against the Person Act 1861 (legislation.gov.uk)</w:t>
        </w:r>
      </w:hyperlink>
      <w:r w:rsidRPr="006C31B4">
        <w:rPr>
          <w:sz w:val="24"/>
          <w:szCs w:val="24"/>
        </w:rPr>
        <w:t xml:space="preserve"> (accessed on 21</w:t>
      </w:r>
      <w:r w:rsidRPr="006C31B4">
        <w:rPr>
          <w:sz w:val="24"/>
          <w:szCs w:val="24"/>
          <w:vertAlign w:val="superscript"/>
        </w:rPr>
        <w:t>st</w:t>
      </w:r>
      <w:r w:rsidRPr="006C31B4">
        <w:rPr>
          <w:sz w:val="24"/>
          <w:szCs w:val="24"/>
        </w:rPr>
        <w:t xml:space="preserve"> of November 2023)</w:t>
      </w:r>
    </w:p>
    <w:p w14:paraId="7C28458A" w14:textId="77777777" w:rsidR="00616D25" w:rsidRPr="006C31B4" w:rsidRDefault="00616D25" w:rsidP="00BB4B18">
      <w:pPr>
        <w:keepNext/>
        <w:spacing w:before="240" w:after="60"/>
        <w:ind w:right="237"/>
        <w:jc w:val="both"/>
        <w:rPr>
          <w:sz w:val="24"/>
          <w:szCs w:val="24"/>
        </w:rPr>
      </w:pPr>
      <w:r w:rsidRPr="006C31B4">
        <w:rPr>
          <w:sz w:val="24"/>
          <w:szCs w:val="24"/>
        </w:rPr>
        <w:t xml:space="preserve">Legislation.Gov.ukm 2021, The Domestic Abuse Act, Available At: </w:t>
      </w:r>
      <w:hyperlink r:id="rId34" w:history="1">
        <w:r w:rsidRPr="006C31B4">
          <w:rPr>
            <w:rStyle w:val="Hyperlink"/>
            <w:sz w:val="24"/>
            <w:szCs w:val="24"/>
          </w:rPr>
          <w:t>Domestic Abuse Act 2021 (legislation.gov.uk)</w:t>
        </w:r>
      </w:hyperlink>
      <w:r w:rsidRPr="006C31B4">
        <w:rPr>
          <w:sz w:val="24"/>
          <w:szCs w:val="24"/>
        </w:rPr>
        <w:t xml:space="preserve">  (accessed on 21</w:t>
      </w:r>
      <w:r w:rsidRPr="006C31B4">
        <w:rPr>
          <w:sz w:val="24"/>
          <w:szCs w:val="24"/>
          <w:vertAlign w:val="superscript"/>
        </w:rPr>
        <w:t>st</w:t>
      </w:r>
      <w:r w:rsidRPr="006C31B4">
        <w:rPr>
          <w:sz w:val="24"/>
          <w:szCs w:val="24"/>
        </w:rPr>
        <w:t xml:space="preserve"> of November 2023)</w:t>
      </w:r>
    </w:p>
    <w:p w14:paraId="3000C46E" w14:textId="77777777" w:rsidR="00616D25" w:rsidRPr="006C31B4" w:rsidRDefault="00616D25" w:rsidP="00BB4B18">
      <w:pPr>
        <w:keepNext/>
        <w:spacing w:before="240" w:after="60"/>
        <w:ind w:right="237"/>
        <w:jc w:val="both"/>
        <w:rPr>
          <w:sz w:val="24"/>
          <w:szCs w:val="24"/>
        </w:rPr>
      </w:pPr>
      <w:r w:rsidRPr="006C31B4">
        <w:rPr>
          <w:sz w:val="24"/>
          <w:szCs w:val="24"/>
        </w:rPr>
        <w:t xml:space="preserve">National Centre For Domestic Violence 2022, Domestic Abuse Statistics UK, Available at: </w:t>
      </w:r>
      <w:hyperlink r:id="rId35" w:history="1">
        <w:r w:rsidRPr="006C31B4">
          <w:rPr>
            <w:rStyle w:val="Hyperlink"/>
            <w:sz w:val="24"/>
            <w:szCs w:val="24"/>
          </w:rPr>
          <w:t>Domestic Abuse Statistics UK • NCDV</w:t>
        </w:r>
      </w:hyperlink>
      <w:r w:rsidRPr="006C31B4">
        <w:rPr>
          <w:sz w:val="24"/>
          <w:szCs w:val="24"/>
        </w:rPr>
        <w:t xml:space="preserve"> (Accessed on 21</w:t>
      </w:r>
      <w:r w:rsidRPr="006C31B4">
        <w:rPr>
          <w:sz w:val="24"/>
          <w:szCs w:val="24"/>
          <w:vertAlign w:val="superscript"/>
        </w:rPr>
        <w:t>st</w:t>
      </w:r>
      <w:r w:rsidRPr="006C31B4">
        <w:rPr>
          <w:sz w:val="24"/>
          <w:szCs w:val="24"/>
        </w:rPr>
        <w:t xml:space="preserve"> of November 2023)</w:t>
      </w:r>
    </w:p>
    <w:p w14:paraId="287C8F32" w14:textId="77777777" w:rsidR="00616D25" w:rsidRPr="006C31B4" w:rsidRDefault="00616D25" w:rsidP="00BB4B18">
      <w:pPr>
        <w:keepNext/>
        <w:spacing w:before="240" w:after="60"/>
        <w:ind w:right="237"/>
        <w:jc w:val="both"/>
        <w:rPr>
          <w:sz w:val="24"/>
          <w:szCs w:val="24"/>
        </w:rPr>
      </w:pPr>
      <w:r w:rsidRPr="006C31B4">
        <w:rPr>
          <w:sz w:val="24"/>
          <w:szCs w:val="24"/>
        </w:rPr>
        <w:t xml:space="preserve">P, Wallace, 2007:32-34, How Can She Still Love Him? Domestic Violence and The Stockholm Syndrome, available at: </w:t>
      </w:r>
      <w:hyperlink r:id="rId36" w:history="1">
        <w:r w:rsidRPr="006C31B4">
          <w:rPr>
            <w:rStyle w:val="Hyperlink"/>
            <w:sz w:val="24"/>
            <w:szCs w:val="24"/>
          </w:rPr>
          <w:t>How can she still love him? Domestic violence and - ProQuest</w:t>
        </w:r>
      </w:hyperlink>
      <w:r w:rsidRPr="006C31B4">
        <w:rPr>
          <w:sz w:val="24"/>
          <w:szCs w:val="24"/>
        </w:rPr>
        <w:t xml:space="preserve"> (Accessed on 21</w:t>
      </w:r>
      <w:r w:rsidRPr="006C31B4">
        <w:rPr>
          <w:sz w:val="24"/>
          <w:szCs w:val="24"/>
          <w:vertAlign w:val="superscript"/>
        </w:rPr>
        <w:t>st</w:t>
      </w:r>
      <w:r w:rsidRPr="006C31B4">
        <w:rPr>
          <w:sz w:val="24"/>
          <w:szCs w:val="24"/>
        </w:rPr>
        <w:t xml:space="preserve"> of November 2023)</w:t>
      </w:r>
    </w:p>
    <w:p w14:paraId="4D8E45D5" w14:textId="77777777" w:rsidR="00616D25" w:rsidRPr="006C31B4" w:rsidRDefault="00616D25" w:rsidP="00EA28F1">
      <w:pPr>
        <w:keepNext/>
        <w:spacing w:before="240" w:after="60"/>
        <w:ind w:right="237"/>
        <w:jc w:val="both"/>
        <w:rPr>
          <w:sz w:val="24"/>
          <w:szCs w:val="24"/>
        </w:rPr>
      </w:pPr>
      <w:r w:rsidRPr="006C31B4">
        <w:rPr>
          <w:sz w:val="24"/>
          <w:szCs w:val="24"/>
        </w:rPr>
        <w:t xml:space="preserve">S. Nicholas, A. Walker Crime in England and Wales 2004/2005,  2004:23 available at: </w:t>
      </w:r>
      <w:hyperlink r:id="rId37" w:history="1">
        <w:r w:rsidRPr="006C31B4">
          <w:rPr>
            <w:rStyle w:val="Hyperlink"/>
            <w:sz w:val="24"/>
            <w:szCs w:val="24"/>
          </w:rPr>
          <w:t>Crime in England and Wales 2004/2005 - DocsLib</w:t>
        </w:r>
      </w:hyperlink>
      <w:r w:rsidRPr="006C31B4">
        <w:rPr>
          <w:sz w:val="24"/>
          <w:szCs w:val="24"/>
        </w:rPr>
        <w:t xml:space="preserve"> (accessed on the 21</w:t>
      </w:r>
      <w:r w:rsidRPr="006C31B4">
        <w:rPr>
          <w:sz w:val="24"/>
          <w:szCs w:val="24"/>
          <w:vertAlign w:val="superscript"/>
        </w:rPr>
        <w:t>st</w:t>
      </w:r>
      <w:r w:rsidRPr="006C31B4">
        <w:rPr>
          <w:sz w:val="24"/>
          <w:szCs w:val="24"/>
        </w:rPr>
        <w:t xml:space="preserve"> of September 2023)</w:t>
      </w:r>
    </w:p>
    <w:p w14:paraId="6619DFF5" w14:textId="77777777" w:rsidR="00616D25" w:rsidRPr="006C31B4" w:rsidRDefault="00616D25" w:rsidP="00BB4B18">
      <w:pPr>
        <w:keepNext/>
        <w:spacing w:before="240" w:after="60"/>
        <w:ind w:right="237"/>
        <w:jc w:val="both"/>
        <w:rPr>
          <w:sz w:val="24"/>
          <w:szCs w:val="24"/>
        </w:rPr>
      </w:pPr>
      <w:r w:rsidRPr="006C31B4">
        <w:rPr>
          <w:sz w:val="24"/>
          <w:szCs w:val="24"/>
        </w:rPr>
        <w:t xml:space="preserve">The Guardian 2011 IPCC condemns Manchester police over David Askew Death, available at: </w:t>
      </w:r>
      <w:hyperlink r:id="rId38" w:history="1">
        <w:r w:rsidRPr="006C31B4">
          <w:rPr>
            <w:rStyle w:val="Hyperlink"/>
            <w:sz w:val="24"/>
            <w:szCs w:val="24"/>
          </w:rPr>
          <w:t>IPCC condemns Manchester police over David Askew death | Independent Office for Police Conduct | The Guardian</w:t>
        </w:r>
      </w:hyperlink>
      <w:r w:rsidRPr="006C31B4">
        <w:rPr>
          <w:sz w:val="24"/>
          <w:szCs w:val="24"/>
        </w:rPr>
        <w:t xml:space="preserve"> ( accessed on the 26</w:t>
      </w:r>
      <w:r w:rsidRPr="006C31B4">
        <w:rPr>
          <w:sz w:val="24"/>
          <w:szCs w:val="24"/>
          <w:vertAlign w:val="superscript"/>
        </w:rPr>
        <w:t>th</w:t>
      </w:r>
      <w:r w:rsidRPr="006C31B4">
        <w:rPr>
          <w:sz w:val="24"/>
          <w:szCs w:val="24"/>
        </w:rPr>
        <w:t xml:space="preserve"> of September 2023)</w:t>
      </w:r>
    </w:p>
    <w:p w14:paraId="6AEC732E" w14:textId="77777777" w:rsidR="00E8197E" w:rsidRPr="00BB4B18" w:rsidRDefault="00E8197E" w:rsidP="00BB4B18">
      <w:pPr>
        <w:keepNext/>
        <w:spacing w:before="240" w:after="60"/>
        <w:ind w:right="237"/>
        <w:jc w:val="both"/>
      </w:pPr>
    </w:p>
    <w:p w14:paraId="00769706" w14:textId="77777777" w:rsidR="00BB4B18" w:rsidRPr="00E30D9B" w:rsidRDefault="00BB4B18" w:rsidP="00EA28F1">
      <w:pPr>
        <w:keepNext/>
        <w:spacing w:before="240" w:after="60"/>
        <w:ind w:right="237"/>
        <w:jc w:val="both"/>
        <w:rPr>
          <w:sz w:val="24"/>
          <w:szCs w:val="24"/>
        </w:rPr>
      </w:pPr>
    </w:p>
    <w:sectPr w:rsidR="00BB4B18" w:rsidRPr="00E30D9B"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ckley,Lewys swp8341" w:date="2024-01-13T17:08:00Z" w:initials="Es">
    <w:p w14:paraId="7443186A" w14:textId="77777777" w:rsidR="006C00F2" w:rsidRDefault="006C00F2" w:rsidP="00FF5FCB">
      <w:pPr>
        <w:pStyle w:val="CommentText"/>
      </w:pPr>
      <w:r>
        <w:rPr>
          <w:rStyle w:val="CommentReference"/>
        </w:rPr>
        <w:annotationRef/>
      </w:r>
      <w:r>
        <w:t>Be more consistent in your references. E.g., chose to have either always A. Nocholas or only do last name. also, try to be consistent in mentioning pages.</w:t>
      </w:r>
    </w:p>
  </w:comment>
  <w:comment w:id="1" w:author="Eckley,Lewys swp8341" w:date="2024-01-13T17:18:00Z" w:initials="Es">
    <w:p w14:paraId="77C6383E" w14:textId="77777777" w:rsidR="00314D62" w:rsidRDefault="00314D62" w:rsidP="00412A89">
      <w:pPr>
        <w:pStyle w:val="CommentText"/>
      </w:pPr>
      <w:r>
        <w:rPr>
          <w:rStyle w:val="CommentReference"/>
        </w:rPr>
        <w:annotationRef/>
      </w:r>
      <w:r>
        <w:t>Under the T in atlas, I think it can be worth mentioning about looking into if there was another park and when the park was reopening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443186A" w15:done="0"/>
  <w15:commentEx w15:paraId="77C6383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4AC9301D" w16cex:dateUtc="2024-01-13T17:08:00Z"/>
  <w16cex:commentExtensible w16cex:durableId="42EF4129" w16cex:dateUtc="2024-01-13T17: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443186A" w16cid:durableId="4AC9301D"/>
  <w16cid:commentId w16cid:paraId="77C6383E" w16cid:durableId="42EF412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76733" w14:textId="77777777" w:rsidR="00024FAA" w:rsidRDefault="00024FAA">
      <w:r>
        <w:separator/>
      </w:r>
    </w:p>
  </w:endnote>
  <w:endnote w:type="continuationSeparator" w:id="0">
    <w:p w14:paraId="2486A6A2" w14:textId="77777777" w:rsidR="00024FAA" w:rsidRDefault="00024F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37DF3" w14:textId="77777777" w:rsidR="00024FAA" w:rsidRDefault="00024FAA">
      <w:r>
        <w:separator/>
      </w:r>
    </w:p>
  </w:footnote>
  <w:footnote w:type="continuationSeparator" w:id="0">
    <w:p w14:paraId="5F9E5A5D" w14:textId="77777777" w:rsidR="00024FAA" w:rsidRDefault="00024FA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61157"/>
    <w:multiLevelType w:val="hybridMultilevel"/>
    <w:tmpl w:val="EF78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1F7682"/>
    <w:multiLevelType w:val="hybridMultilevel"/>
    <w:tmpl w:val="EC52A956"/>
    <w:lvl w:ilvl="0" w:tplc="409E71C4">
      <w:start w:val="3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C95C79CA"/>
    <w:lvl w:ilvl="0" w:tplc="CF64AB7A">
      <w:start w:val="1"/>
      <w:numFmt w:val="decimal"/>
      <w:lvlText w:val="%1."/>
      <w:lvlJc w:val="left"/>
      <w:pPr>
        <w:ind w:left="720" w:hanging="360"/>
      </w:pPr>
    </w:lvl>
    <w:lvl w:ilvl="1" w:tplc="0884FD6C">
      <w:start w:val="1"/>
      <w:numFmt w:val="decimal"/>
      <w:lvlText w:val="%2."/>
      <w:lvlJc w:val="left"/>
      <w:pPr>
        <w:ind w:left="1440" w:hanging="360"/>
      </w:pPr>
    </w:lvl>
    <w:lvl w:ilvl="2" w:tplc="CC660A64">
      <w:start w:val="1"/>
      <w:numFmt w:val="lowerRoman"/>
      <w:lvlText w:val="%3."/>
      <w:lvlJc w:val="right"/>
      <w:pPr>
        <w:ind w:left="2160" w:hanging="180"/>
      </w:pPr>
    </w:lvl>
    <w:lvl w:ilvl="3" w:tplc="0A2A448E">
      <w:start w:val="1"/>
      <w:numFmt w:val="decimal"/>
      <w:lvlText w:val="%4."/>
      <w:lvlJc w:val="left"/>
      <w:pPr>
        <w:ind w:left="2880" w:hanging="360"/>
      </w:pPr>
    </w:lvl>
    <w:lvl w:ilvl="4" w:tplc="7288468E">
      <w:start w:val="1"/>
      <w:numFmt w:val="lowerLetter"/>
      <w:lvlText w:val="%5."/>
      <w:lvlJc w:val="left"/>
      <w:pPr>
        <w:ind w:left="3600" w:hanging="360"/>
      </w:pPr>
    </w:lvl>
    <w:lvl w:ilvl="5" w:tplc="0C2C6658">
      <w:start w:val="1"/>
      <w:numFmt w:val="lowerRoman"/>
      <w:lvlText w:val="%6."/>
      <w:lvlJc w:val="right"/>
      <w:pPr>
        <w:ind w:left="4320" w:hanging="180"/>
      </w:pPr>
    </w:lvl>
    <w:lvl w:ilvl="6" w:tplc="961C45CC">
      <w:start w:val="1"/>
      <w:numFmt w:val="decimal"/>
      <w:lvlText w:val="%7."/>
      <w:lvlJc w:val="left"/>
      <w:pPr>
        <w:ind w:left="5040" w:hanging="360"/>
      </w:pPr>
    </w:lvl>
    <w:lvl w:ilvl="7" w:tplc="205AA0DE">
      <w:start w:val="1"/>
      <w:numFmt w:val="lowerLetter"/>
      <w:lvlText w:val="%8."/>
      <w:lvlJc w:val="left"/>
      <w:pPr>
        <w:ind w:left="5760" w:hanging="360"/>
      </w:pPr>
    </w:lvl>
    <w:lvl w:ilvl="8" w:tplc="FFDEB4A4">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056162">
    <w:abstractNumId w:val="6"/>
  </w:num>
  <w:num w:numId="2" w16cid:durableId="1480996217">
    <w:abstractNumId w:val="0"/>
    <w:lvlOverride w:ilvl="0">
      <w:lvl w:ilvl="0">
        <w:start w:val="1"/>
        <w:numFmt w:val="bullet"/>
        <w:lvlText w:val=""/>
        <w:lvlJc w:val="left"/>
        <w:pPr>
          <w:ind w:left="720" w:hanging="360"/>
        </w:pPr>
        <w:rPr>
          <w:rFonts w:ascii="Symbol" w:hAnsi="Symbol" w:hint="default"/>
        </w:rPr>
      </w:lvl>
    </w:lvlOverride>
  </w:num>
  <w:num w:numId="3" w16cid:durableId="1544094655">
    <w:abstractNumId w:val="1"/>
  </w:num>
  <w:num w:numId="4" w16cid:durableId="1024132913">
    <w:abstractNumId w:val="4"/>
  </w:num>
  <w:num w:numId="5" w16cid:durableId="1403524921">
    <w:abstractNumId w:val="3"/>
  </w:num>
  <w:num w:numId="6" w16cid:durableId="304897194">
    <w:abstractNumId w:val="7"/>
  </w:num>
  <w:num w:numId="7" w16cid:durableId="1008367798">
    <w:abstractNumId w:val="2"/>
  </w:num>
  <w:num w:numId="8" w16cid:durableId="766779764">
    <w:abstractNumId w:val="5"/>
  </w:num>
  <w:numIdMacAtCleanup w:val="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ckley,Lewys swp8341">
    <w15:presenceInfo w15:providerId="AD" w15:userId="S::Lewys.Eckley@south-wales.police.uk::d6af3a4a-2e9b-4948-8189-1762f4aac15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13D"/>
    <w:rsid w:val="00020EEC"/>
    <w:rsid w:val="00024FAA"/>
    <w:rsid w:val="00025650"/>
    <w:rsid w:val="00026FAB"/>
    <w:rsid w:val="00027B1F"/>
    <w:rsid w:val="0003088B"/>
    <w:rsid w:val="00031196"/>
    <w:rsid w:val="000325D9"/>
    <w:rsid w:val="00033BCA"/>
    <w:rsid w:val="00033C12"/>
    <w:rsid w:val="000356B1"/>
    <w:rsid w:val="000372B2"/>
    <w:rsid w:val="0004079F"/>
    <w:rsid w:val="00045B87"/>
    <w:rsid w:val="00045C07"/>
    <w:rsid w:val="00055D43"/>
    <w:rsid w:val="00056FAC"/>
    <w:rsid w:val="00057751"/>
    <w:rsid w:val="00062E39"/>
    <w:rsid w:val="00064B13"/>
    <w:rsid w:val="0006580E"/>
    <w:rsid w:val="000706F3"/>
    <w:rsid w:val="00070E8D"/>
    <w:rsid w:val="0007129C"/>
    <w:rsid w:val="00073A7C"/>
    <w:rsid w:val="00073FB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39F"/>
    <w:rsid w:val="000C378F"/>
    <w:rsid w:val="000C6892"/>
    <w:rsid w:val="000C6FFE"/>
    <w:rsid w:val="000D0BB6"/>
    <w:rsid w:val="000D1F93"/>
    <w:rsid w:val="000D71EF"/>
    <w:rsid w:val="000D7577"/>
    <w:rsid w:val="000E26B0"/>
    <w:rsid w:val="000E3018"/>
    <w:rsid w:val="000E6E93"/>
    <w:rsid w:val="000F1599"/>
    <w:rsid w:val="000F1769"/>
    <w:rsid w:val="000F6196"/>
    <w:rsid w:val="000F62EC"/>
    <w:rsid w:val="000F7ECD"/>
    <w:rsid w:val="00102E64"/>
    <w:rsid w:val="0010312C"/>
    <w:rsid w:val="00106DC7"/>
    <w:rsid w:val="001111C2"/>
    <w:rsid w:val="00112391"/>
    <w:rsid w:val="00114F52"/>
    <w:rsid w:val="0012135C"/>
    <w:rsid w:val="00122973"/>
    <w:rsid w:val="00127071"/>
    <w:rsid w:val="00130E83"/>
    <w:rsid w:val="001347F8"/>
    <w:rsid w:val="001351FD"/>
    <w:rsid w:val="00137469"/>
    <w:rsid w:val="00137BB5"/>
    <w:rsid w:val="00137E05"/>
    <w:rsid w:val="001447F6"/>
    <w:rsid w:val="00147DE3"/>
    <w:rsid w:val="00150794"/>
    <w:rsid w:val="001608C4"/>
    <w:rsid w:val="00163AF4"/>
    <w:rsid w:val="00171418"/>
    <w:rsid w:val="0017757C"/>
    <w:rsid w:val="00177E69"/>
    <w:rsid w:val="00190913"/>
    <w:rsid w:val="001940AB"/>
    <w:rsid w:val="001954B5"/>
    <w:rsid w:val="001961CF"/>
    <w:rsid w:val="001A1585"/>
    <w:rsid w:val="001A59BB"/>
    <w:rsid w:val="001A6A51"/>
    <w:rsid w:val="001A79C4"/>
    <w:rsid w:val="001B331A"/>
    <w:rsid w:val="001C0E74"/>
    <w:rsid w:val="001C4438"/>
    <w:rsid w:val="001C6CEC"/>
    <w:rsid w:val="001D229F"/>
    <w:rsid w:val="001D25A1"/>
    <w:rsid w:val="001D356B"/>
    <w:rsid w:val="001D5D97"/>
    <w:rsid w:val="001D6162"/>
    <w:rsid w:val="001E210E"/>
    <w:rsid w:val="001E6FAD"/>
    <w:rsid w:val="001E7592"/>
    <w:rsid w:val="001F3878"/>
    <w:rsid w:val="001F4552"/>
    <w:rsid w:val="002019EB"/>
    <w:rsid w:val="002030F2"/>
    <w:rsid w:val="00205051"/>
    <w:rsid w:val="00207575"/>
    <w:rsid w:val="00211F65"/>
    <w:rsid w:val="00213A97"/>
    <w:rsid w:val="0022001B"/>
    <w:rsid w:val="00220D06"/>
    <w:rsid w:val="002219BA"/>
    <w:rsid w:val="002246A0"/>
    <w:rsid w:val="00224AF9"/>
    <w:rsid w:val="002260B6"/>
    <w:rsid w:val="00230439"/>
    <w:rsid w:val="00234E12"/>
    <w:rsid w:val="00235176"/>
    <w:rsid w:val="00236061"/>
    <w:rsid w:val="00237B1C"/>
    <w:rsid w:val="0024100E"/>
    <w:rsid w:val="00241C1B"/>
    <w:rsid w:val="002423B2"/>
    <w:rsid w:val="002425E6"/>
    <w:rsid w:val="0024288B"/>
    <w:rsid w:val="00255882"/>
    <w:rsid w:val="00255D8E"/>
    <w:rsid w:val="002657E9"/>
    <w:rsid w:val="0026665E"/>
    <w:rsid w:val="00267C75"/>
    <w:rsid w:val="00270C9B"/>
    <w:rsid w:val="00270EEB"/>
    <w:rsid w:val="0027147E"/>
    <w:rsid w:val="00272A68"/>
    <w:rsid w:val="00274DE8"/>
    <w:rsid w:val="002761F4"/>
    <w:rsid w:val="002775E1"/>
    <w:rsid w:val="00277979"/>
    <w:rsid w:val="002808EB"/>
    <w:rsid w:val="0028095D"/>
    <w:rsid w:val="00282653"/>
    <w:rsid w:val="00291ADD"/>
    <w:rsid w:val="0029243C"/>
    <w:rsid w:val="00294868"/>
    <w:rsid w:val="00295CA1"/>
    <w:rsid w:val="00295D62"/>
    <w:rsid w:val="002A291A"/>
    <w:rsid w:val="002A44AC"/>
    <w:rsid w:val="002A5604"/>
    <w:rsid w:val="002A5713"/>
    <w:rsid w:val="002B1701"/>
    <w:rsid w:val="002B23C3"/>
    <w:rsid w:val="002B394E"/>
    <w:rsid w:val="002B443A"/>
    <w:rsid w:val="002B5B35"/>
    <w:rsid w:val="002C256A"/>
    <w:rsid w:val="002C496D"/>
    <w:rsid w:val="002C62FF"/>
    <w:rsid w:val="002D05EB"/>
    <w:rsid w:val="002D24EC"/>
    <w:rsid w:val="002D255B"/>
    <w:rsid w:val="002D2747"/>
    <w:rsid w:val="002D2F29"/>
    <w:rsid w:val="002D2FD3"/>
    <w:rsid w:val="002E7017"/>
    <w:rsid w:val="002F1DF8"/>
    <w:rsid w:val="002F2D00"/>
    <w:rsid w:val="002F4F6E"/>
    <w:rsid w:val="002F6091"/>
    <w:rsid w:val="00300EC7"/>
    <w:rsid w:val="003015C3"/>
    <w:rsid w:val="0030698D"/>
    <w:rsid w:val="00310197"/>
    <w:rsid w:val="0031350A"/>
    <w:rsid w:val="00314582"/>
    <w:rsid w:val="00314D62"/>
    <w:rsid w:val="003164FA"/>
    <w:rsid w:val="00316815"/>
    <w:rsid w:val="003168CA"/>
    <w:rsid w:val="00317C90"/>
    <w:rsid w:val="00321255"/>
    <w:rsid w:val="0032230D"/>
    <w:rsid w:val="00322A0B"/>
    <w:rsid w:val="00331DE1"/>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2AB2"/>
    <w:rsid w:val="00394EC2"/>
    <w:rsid w:val="0039528C"/>
    <w:rsid w:val="00396ED1"/>
    <w:rsid w:val="0039762B"/>
    <w:rsid w:val="003A0C37"/>
    <w:rsid w:val="003A1B6B"/>
    <w:rsid w:val="003A2F82"/>
    <w:rsid w:val="003A46C0"/>
    <w:rsid w:val="003A600E"/>
    <w:rsid w:val="003A6513"/>
    <w:rsid w:val="003A6825"/>
    <w:rsid w:val="003B16C7"/>
    <w:rsid w:val="003B54EC"/>
    <w:rsid w:val="003C19F1"/>
    <w:rsid w:val="003C4186"/>
    <w:rsid w:val="003C458C"/>
    <w:rsid w:val="003C6185"/>
    <w:rsid w:val="003D0D2D"/>
    <w:rsid w:val="003D4710"/>
    <w:rsid w:val="003E0A45"/>
    <w:rsid w:val="003E16D7"/>
    <w:rsid w:val="003E197E"/>
    <w:rsid w:val="003F3985"/>
    <w:rsid w:val="004046F0"/>
    <w:rsid w:val="0040668F"/>
    <w:rsid w:val="00412677"/>
    <w:rsid w:val="00417925"/>
    <w:rsid w:val="004348AE"/>
    <w:rsid w:val="00435E9A"/>
    <w:rsid w:val="004376C0"/>
    <w:rsid w:val="004408B1"/>
    <w:rsid w:val="0044115F"/>
    <w:rsid w:val="0044223A"/>
    <w:rsid w:val="00446792"/>
    <w:rsid w:val="00446A7A"/>
    <w:rsid w:val="00446F80"/>
    <w:rsid w:val="00450C83"/>
    <w:rsid w:val="00451851"/>
    <w:rsid w:val="00453343"/>
    <w:rsid w:val="004608B9"/>
    <w:rsid w:val="00460ADB"/>
    <w:rsid w:val="00462C13"/>
    <w:rsid w:val="00465947"/>
    <w:rsid w:val="004672C1"/>
    <w:rsid w:val="00467926"/>
    <w:rsid w:val="00470BB1"/>
    <w:rsid w:val="004718F7"/>
    <w:rsid w:val="004719CC"/>
    <w:rsid w:val="0047232F"/>
    <w:rsid w:val="00473153"/>
    <w:rsid w:val="0047359A"/>
    <w:rsid w:val="004743AF"/>
    <w:rsid w:val="004765B7"/>
    <w:rsid w:val="00482C17"/>
    <w:rsid w:val="00487C4C"/>
    <w:rsid w:val="004911B4"/>
    <w:rsid w:val="0049196A"/>
    <w:rsid w:val="004923DA"/>
    <w:rsid w:val="00493434"/>
    <w:rsid w:val="00495174"/>
    <w:rsid w:val="004962F9"/>
    <w:rsid w:val="004968E2"/>
    <w:rsid w:val="004A07F1"/>
    <w:rsid w:val="004A14C4"/>
    <w:rsid w:val="004A2A49"/>
    <w:rsid w:val="004A65D1"/>
    <w:rsid w:val="004A709B"/>
    <w:rsid w:val="004B44A1"/>
    <w:rsid w:val="004B600B"/>
    <w:rsid w:val="004B6040"/>
    <w:rsid w:val="004B6822"/>
    <w:rsid w:val="004B69F6"/>
    <w:rsid w:val="004C2D3A"/>
    <w:rsid w:val="004D03C4"/>
    <w:rsid w:val="004D0BF1"/>
    <w:rsid w:val="004D24D2"/>
    <w:rsid w:val="004D35A4"/>
    <w:rsid w:val="004D3EFD"/>
    <w:rsid w:val="004D445F"/>
    <w:rsid w:val="004E087B"/>
    <w:rsid w:val="004E44A4"/>
    <w:rsid w:val="004E45F0"/>
    <w:rsid w:val="004E5E61"/>
    <w:rsid w:val="004E760F"/>
    <w:rsid w:val="004E78C1"/>
    <w:rsid w:val="004E7B8B"/>
    <w:rsid w:val="004E7BDD"/>
    <w:rsid w:val="004F1E21"/>
    <w:rsid w:val="004F4B5C"/>
    <w:rsid w:val="004F4C40"/>
    <w:rsid w:val="004F740D"/>
    <w:rsid w:val="004F7B8F"/>
    <w:rsid w:val="00500748"/>
    <w:rsid w:val="005011D6"/>
    <w:rsid w:val="0050167A"/>
    <w:rsid w:val="005042F1"/>
    <w:rsid w:val="00510D6A"/>
    <w:rsid w:val="00513C7D"/>
    <w:rsid w:val="005169D1"/>
    <w:rsid w:val="00521123"/>
    <w:rsid w:val="00521221"/>
    <w:rsid w:val="0052167A"/>
    <w:rsid w:val="00531F04"/>
    <w:rsid w:val="005352F4"/>
    <w:rsid w:val="00536FA9"/>
    <w:rsid w:val="005414F4"/>
    <w:rsid w:val="00546187"/>
    <w:rsid w:val="005463F1"/>
    <w:rsid w:val="00557D77"/>
    <w:rsid w:val="005613EB"/>
    <w:rsid w:val="00562EAA"/>
    <w:rsid w:val="00563B58"/>
    <w:rsid w:val="005640C4"/>
    <w:rsid w:val="00564C53"/>
    <w:rsid w:val="005650C5"/>
    <w:rsid w:val="0056684C"/>
    <w:rsid w:val="00574A0C"/>
    <w:rsid w:val="00576E4C"/>
    <w:rsid w:val="0057780F"/>
    <w:rsid w:val="00581E0A"/>
    <w:rsid w:val="00582870"/>
    <w:rsid w:val="00583FD6"/>
    <w:rsid w:val="00586D89"/>
    <w:rsid w:val="005916B8"/>
    <w:rsid w:val="0059230C"/>
    <w:rsid w:val="00593D00"/>
    <w:rsid w:val="005961BB"/>
    <w:rsid w:val="005A1B4C"/>
    <w:rsid w:val="005A1BA3"/>
    <w:rsid w:val="005A4874"/>
    <w:rsid w:val="005A545C"/>
    <w:rsid w:val="005A5C47"/>
    <w:rsid w:val="005A7212"/>
    <w:rsid w:val="005B2CE2"/>
    <w:rsid w:val="005C1567"/>
    <w:rsid w:val="005C6CE5"/>
    <w:rsid w:val="005C76DE"/>
    <w:rsid w:val="005D09EF"/>
    <w:rsid w:val="005D3F07"/>
    <w:rsid w:val="005D583E"/>
    <w:rsid w:val="005E13EA"/>
    <w:rsid w:val="005E517E"/>
    <w:rsid w:val="005E536E"/>
    <w:rsid w:val="005E53BD"/>
    <w:rsid w:val="005E5A2A"/>
    <w:rsid w:val="005E7F7C"/>
    <w:rsid w:val="005F045D"/>
    <w:rsid w:val="00601FAB"/>
    <w:rsid w:val="00606E27"/>
    <w:rsid w:val="006108C9"/>
    <w:rsid w:val="0061410C"/>
    <w:rsid w:val="00615C7E"/>
    <w:rsid w:val="00616D25"/>
    <w:rsid w:val="0062158D"/>
    <w:rsid w:val="006260FC"/>
    <w:rsid w:val="006268C8"/>
    <w:rsid w:val="00630F39"/>
    <w:rsid w:val="006326D1"/>
    <w:rsid w:val="00632E0A"/>
    <w:rsid w:val="00633165"/>
    <w:rsid w:val="00636B6C"/>
    <w:rsid w:val="00640597"/>
    <w:rsid w:val="006447DE"/>
    <w:rsid w:val="0065276E"/>
    <w:rsid w:val="00654329"/>
    <w:rsid w:val="00654CEC"/>
    <w:rsid w:val="00655507"/>
    <w:rsid w:val="00664225"/>
    <w:rsid w:val="006656E6"/>
    <w:rsid w:val="006677B2"/>
    <w:rsid w:val="006712A7"/>
    <w:rsid w:val="006733CC"/>
    <w:rsid w:val="00674FC2"/>
    <w:rsid w:val="00677E42"/>
    <w:rsid w:val="00682334"/>
    <w:rsid w:val="00684B16"/>
    <w:rsid w:val="00694C00"/>
    <w:rsid w:val="00696F65"/>
    <w:rsid w:val="006A123B"/>
    <w:rsid w:val="006A2796"/>
    <w:rsid w:val="006A4A05"/>
    <w:rsid w:val="006A7A6D"/>
    <w:rsid w:val="006B2547"/>
    <w:rsid w:val="006B5E67"/>
    <w:rsid w:val="006C00F2"/>
    <w:rsid w:val="006C2A3A"/>
    <w:rsid w:val="006C2EB5"/>
    <w:rsid w:val="006C31B4"/>
    <w:rsid w:val="006C359E"/>
    <w:rsid w:val="006D0B83"/>
    <w:rsid w:val="006D18A3"/>
    <w:rsid w:val="006D283B"/>
    <w:rsid w:val="006D5970"/>
    <w:rsid w:val="006E161D"/>
    <w:rsid w:val="006E481E"/>
    <w:rsid w:val="006E6270"/>
    <w:rsid w:val="006E795F"/>
    <w:rsid w:val="006F6DF1"/>
    <w:rsid w:val="00700249"/>
    <w:rsid w:val="0070604C"/>
    <w:rsid w:val="007069CD"/>
    <w:rsid w:val="00710049"/>
    <w:rsid w:val="00710D69"/>
    <w:rsid w:val="007110E6"/>
    <w:rsid w:val="00711A70"/>
    <w:rsid w:val="00712E6F"/>
    <w:rsid w:val="00712E90"/>
    <w:rsid w:val="00713B7E"/>
    <w:rsid w:val="0071499F"/>
    <w:rsid w:val="00715012"/>
    <w:rsid w:val="007203DA"/>
    <w:rsid w:val="007204AE"/>
    <w:rsid w:val="0072678F"/>
    <w:rsid w:val="00727C4C"/>
    <w:rsid w:val="0073282A"/>
    <w:rsid w:val="0073284E"/>
    <w:rsid w:val="00734809"/>
    <w:rsid w:val="0073644B"/>
    <w:rsid w:val="007406E1"/>
    <w:rsid w:val="00741964"/>
    <w:rsid w:val="00743E40"/>
    <w:rsid w:val="0074644B"/>
    <w:rsid w:val="00751263"/>
    <w:rsid w:val="0075704F"/>
    <w:rsid w:val="00757614"/>
    <w:rsid w:val="007602A2"/>
    <w:rsid w:val="00763B2D"/>
    <w:rsid w:val="00772924"/>
    <w:rsid w:val="00782E5E"/>
    <w:rsid w:val="00783734"/>
    <w:rsid w:val="007843A6"/>
    <w:rsid w:val="00784823"/>
    <w:rsid w:val="00784EC4"/>
    <w:rsid w:val="00786093"/>
    <w:rsid w:val="007872F2"/>
    <w:rsid w:val="007874BC"/>
    <w:rsid w:val="007908E0"/>
    <w:rsid w:val="00790ADB"/>
    <w:rsid w:val="00793614"/>
    <w:rsid w:val="00793EB3"/>
    <w:rsid w:val="00794205"/>
    <w:rsid w:val="00797012"/>
    <w:rsid w:val="007A1F6A"/>
    <w:rsid w:val="007B0DE3"/>
    <w:rsid w:val="007B491F"/>
    <w:rsid w:val="007B5CB2"/>
    <w:rsid w:val="007B6E5D"/>
    <w:rsid w:val="007B7191"/>
    <w:rsid w:val="007C1634"/>
    <w:rsid w:val="007C1D94"/>
    <w:rsid w:val="007C2879"/>
    <w:rsid w:val="007C6A87"/>
    <w:rsid w:val="007C705D"/>
    <w:rsid w:val="007C7CA6"/>
    <w:rsid w:val="007C7CEE"/>
    <w:rsid w:val="007D067B"/>
    <w:rsid w:val="007D0A07"/>
    <w:rsid w:val="007D0C96"/>
    <w:rsid w:val="007D133D"/>
    <w:rsid w:val="007D1FFC"/>
    <w:rsid w:val="007D3EB4"/>
    <w:rsid w:val="007D3F16"/>
    <w:rsid w:val="007D72E9"/>
    <w:rsid w:val="007D78CC"/>
    <w:rsid w:val="007F2208"/>
    <w:rsid w:val="007F3F7E"/>
    <w:rsid w:val="007F5497"/>
    <w:rsid w:val="00803403"/>
    <w:rsid w:val="00811460"/>
    <w:rsid w:val="00813CEC"/>
    <w:rsid w:val="0081534C"/>
    <w:rsid w:val="00816294"/>
    <w:rsid w:val="008171E4"/>
    <w:rsid w:val="008208EA"/>
    <w:rsid w:val="00822071"/>
    <w:rsid w:val="00824E67"/>
    <w:rsid w:val="00825A64"/>
    <w:rsid w:val="00826261"/>
    <w:rsid w:val="00826F48"/>
    <w:rsid w:val="008308AE"/>
    <w:rsid w:val="0083166E"/>
    <w:rsid w:val="00831DC3"/>
    <w:rsid w:val="008322C7"/>
    <w:rsid w:val="00832737"/>
    <w:rsid w:val="00834B86"/>
    <w:rsid w:val="00834F1D"/>
    <w:rsid w:val="00836FEC"/>
    <w:rsid w:val="00841F9D"/>
    <w:rsid w:val="008420E1"/>
    <w:rsid w:val="00843D58"/>
    <w:rsid w:val="00843EBA"/>
    <w:rsid w:val="00844D98"/>
    <w:rsid w:val="0084621C"/>
    <w:rsid w:val="00846D84"/>
    <w:rsid w:val="00847098"/>
    <w:rsid w:val="0085230E"/>
    <w:rsid w:val="0085355E"/>
    <w:rsid w:val="00854F5E"/>
    <w:rsid w:val="008550A1"/>
    <w:rsid w:val="00861035"/>
    <w:rsid w:val="00861038"/>
    <w:rsid w:val="00865008"/>
    <w:rsid w:val="00866B50"/>
    <w:rsid w:val="008708F1"/>
    <w:rsid w:val="0087100D"/>
    <w:rsid w:val="00880539"/>
    <w:rsid w:val="008859E8"/>
    <w:rsid w:val="008860E3"/>
    <w:rsid w:val="0088737B"/>
    <w:rsid w:val="008916C5"/>
    <w:rsid w:val="00892716"/>
    <w:rsid w:val="00893067"/>
    <w:rsid w:val="008933DE"/>
    <w:rsid w:val="00893997"/>
    <w:rsid w:val="00895FCE"/>
    <w:rsid w:val="00897F3E"/>
    <w:rsid w:val="008A19ED"/>
    <w:rsid w:val="008A1BA8"/>
    <w:rsid w:val="008A21B4"/>
    <w:rsid w:val="008A433D"/>
    <w:rsid w:val="008A4576"/>
    <w:rsid w:val="008B07DE"/>
    <w:rsid w:val="008B28E7"/>
    <w:rsid w:val="008B4DF2"/>
    <w:rsid w:val="008B5ABC"/>
    <w:rsid w:val="008C0423"/>
    <w:rsid w:val="008C14C7"/>
    <w:rsid w:val="008C2FFB"/>
    <w:rsid w:val="008C6EEA"/>
    <w:rsid w:val="008D5813"/>
    <w:rsid w:val="008D634E"/>
    <w:rsid w:val="008D778A"/>
    <w:rsid w:val="008E33A5"/>
    <w:rsid w:val="008E77DF"/>
    <w:rsid w:val="008F22BD"/>
    <w:rsid w:val="008F6891"/>
    <w:rsid w:val="009022D4"/>
    <w:rsid w:val="009079BD"/>
    <w:rsid w:val="00912BD9"/>
    <w:rsid w:val="00916CFB"/>
    <w:rsid w:val="00920E5B"/>
    <w:rsid w:val="0092124B"/>
    <w:rsid w:val="009249F8"/>
    <w:rsid w:val="00926436"/>
    <w:rsid w:val="0093018C"/>
    <w:rsid w:val="00931ACB"/>
    <w:rsid w:val="00932CCA"/>
    <w:rsid w:val="009544C0"/>
    <w:rsid w:val="00954FA4"/>
    <w:rsid w:val="00956AE9"/>
    <w:rsid w:val="00956FF2"/>
    <w:rsid w:val="00957269"/>
    <w:rsid w:val="00964CC6"/>
    <w:rsid w:val="009766D1"/>
    <w:rsid w:val="00983A62"/>
    <w:rsid w:val="00991FDA"/>
    <w:rsid w:val="009927A1"/>
    <w:rsid w:val="0099774D"/>
    <w:rsid w:val="009A310E"/>
    <w:rsid w:val="009A598F"/>
    <w:rsid w:val="009A5F3B"/>
    <w:rsid w:val="009B0B61"/>
    <w:rsid w:val="009B28C0"/>
    <w:rsid w:val="009B395A"/>
    <w:rsid w:val="009B68B2"/>
    <w:rsid w:val="009B7136"/>
    <w:rsid w:val="009B7806"/>
    <w:rsid w:val="009C2338"/>
    <w:rsid w:val="009C3AC2"/>
    <w:rsid w:val="009D1559"/>
    <w:rsid w:val="009D41C7"/>
    <w:rsid w:val="009D4365"/>
    <w:rsid w:val="009D4E3B"/>
    <w:rsid w:val="009D7BC9"/>
    <w:rsid w:val="009E0C5A"/>
    <w:rsid w:val="009E1982"/>
    <w:rsid w:val="009E2075"/>
    <w:rsid w:val="009E4D2C"/>
    <w:rsid w:val="009F0978"/>
    <w:rsid w:val="009F3AEC"/>
    <w:rsid w:val="009F3B4E"/>
    <w:rsid w:val="00A00081"/>
    <w:rsid w:val="00A015F7"/>
    <w:rsid w:val="00A10D56"/>
    <w:rsid w:val="00A12AAE"/>
    <w:rsid w:val="00A13D63"/>
    <w:rsid w:val="00A15FA4"/>
    <w:rsid w:val="00A16DD1"/>
    <w:rsid w:val="00A221AB"/>
    <w:rsid w:val="00A22441"/>
    <w:rsid w:val="00A23F3B"/>
    <w:rsid w:val="00A24406"/>
    <w:rsid w:val="00A25035"/>
    <w:rsid w:val="00A25F64"/>
    <w:rsid w:val="00A2730F"/>
    <w:rsid w:val="00A27CC2"/>
    <w:rsid w:val="00A3273B"/>
    <w:rsid w:val="00A37B85"/>
    <w:rsid w:val="00A40ED6"/>
    <w:rsid w:val="00A4322D"/>
    <w:rsid w:val="00A470EE"/>
    <w:rsid w:val="00A47621"/>
    <w:rsid w:val="00A479CD"/>
    <w:rsid w:val="00A50CFC"/>
    <w:rsid w:val="00A54D67"/>
    <w:rsid w:val="00A55A3F"/>
    <w:rsid w:val="00A56BC4"/>
    <w:rsid w:val="00A652F6"/>
    <w:rsid w:val="00A67AF9"/>
    <w:rsid w:val="00A732EA"/>
    <w:rsid w:val="00A7489E"/>
    <w:rsid w:val="00A8015F"/>
    <w:rsid w:val="00A80BD2"/>
    <w:rsid w:val="00A85039"/>
    <w:rsid w:val="00A851F7"/>
    <w:rsid w:val="00A906AA"/>
    <w:rsid w:val="00A90F71"/>
    <w:rsid w:val="00A93270"/>
    <w:rsid w:val="00A94C5E"/>
    <w:rsid w:val="00AA241A"/>
    <w:rsid w:val="00AA252C"/>
    <w:rsid w:val="00AA666E"/>
    <w:rsid w:val="00AB5518"/>
    <w:rsid w:val="00AB5922"/>
    <w:rsid w:val="00AC01D4"/>
    <w:rsid w:val="00AC4719"/>
    <w:rsid w:val="00AC4A04"/>
    <w:rsid w:val="00AD336F"/>
    <w:rsid w:val="00AD3550"/>
    <w:rsid w:val="00AE2564"/>
    <w:rsid w:val="00AE301F"/>
    <w:rsid w:val="00AE3302"/>
    <w:rsid w:val="00AE3EC5"/>
    <w:rsid w:val="00AE7077"/>
    <w:rsid w:val="00AF61C2"/>
    <w:rsid w:val="00AF6CC6"/>
    <w:rsid w:val="00B011CD"/>
    <w:rsid w:val="00B0296A"/>
    <w:rsid w:val="00B12295"/>
    <w:rsid w:val="00B12571"/>
    <w:rsid w:val="00B137BE"/>
    <w:rsid w:val="00B14A88"/>
    <w:rsid w:val="00B17FA0"/>
    <w:rsid w:val="00B23807"/>
    <w:rsid w:val="00B24344"/>
    <w:rsid w:val="00B24C0B"/>
    <w:rsid w:val="00B26769"/>
    <w:rsid w:val="00B274A8"/>
    <w:rsid w:val="00B31C91"/>
    <w:rsid w:val="00B3747F"/>
    <w:rsid w:val="00B42CB3"/>
    <w:rsid w:val="00B43194"/>
    <w:rsid w:val="00B46CEF"/>
    <w:rsid w:val="00B47734"/>
    <w:rsid w:val="00B50FBA"/>
    <w:rsid w:val="00B54752"/>
    <w:rsid w:val="00B558EB"/>
    <w:rsid w:val="00B55D84"/>
    <w:rsid w:val="00B577D3"/>
    <w:rsid w:val="00B60466"/>
    <w:rsid w:val="00B6548F"/>
    <w:rsid w:val="00B7320F"/>
    <w:rsid w:val="00B7502A"/>
    <w:rsid w:val="00B75678"/>
    <w:rsid w:val="00B77305"/>
    <w:rsid w:val="00B8022E"/>
    <w:rsid w:val="00B8150F"/>
    <w:rsid w:val="00B81FD7"/>
    <w:rsid w:val="00B82CC2"/>
    <w:rsid w:val="00B84A89"/>
    <w:rsid w:val="00B90181"/>
    <w:rsid w:val="00B90B73"/>
    <w:rsid w:val="00B92BEF"/>
    <w:rsid w:val="00B9689A"/>
    <w:rsid w:val="00BA074B"/>
    <w:rsid w:val="00BA1FFA"/>
    <w:rsid w:val="00BA24FE"/>
    <w:rsid w:val="00BA2666"/>
    <w:rsid w:val="00BA750B"/>
    <w:rsid w:val="00BA7FF1"/>
    <w:rsid w:val="00BB06CB"/>
    <w:rsid w:val="00BB261F"/>
    <w:rsid w:val="00BB2887"/>
    <w:rsid w:val="00BB4B18"/>
    <w:rsid w:val="00BB5EAA"/>
    <w:rsid w:val="00BB5F11"/>
    <w:rsid w:val="00BC0367"/>
    <w:rsid w:val="00BC0401"/>
    <w:rsid w:val="00BC04FA"/>
    <w:rsid w:val="00BC1C22"/>
    <w:rsid w:val="00BC1DED"/>
    <w:rsid w:val="00BC460B"/>
    <w:rsid w:val="00BC5725"/>
    <w:rsid w:val="00BD30B1"/>
    <w:rsid w:val="00BD5628"/>
    <w:rsid w:val="00BD7F7A"/>
    <w:rsid w:val="00BE0F7B"/>
    <w:rsid w:val="00BE10C2"/>
    <w:rsid w:val="00BE485E"/>
    <w:rsid w:val="00BE5DF2"/>
    <w:rsid w:val="00BE6287"/>
    <w:rsid w:val="00BF5B74"/>
    <w:rsid w:val="00C01D14"/>
    <w:rsid w:val="00C025B4"/>
    <w:rsid w:val="00C0275F"/>
    <w:rsid w:val="00C11F61"/>
    <w:rsid w:val="00C13165"/>
    <w:rsid w:val="00C161FD"/>
    <w:rsid w:val="00C23F17"/>
    <w:rsid w:val="00C267C4"/>
    <w:rsid w:val="00C26A95"/>
    <w:rsid w:val="00C26D0D"/>
    <w:rsid w:val="00C27C95"/>
    <w:rsid w:val="00C300D2"/>
    <w:rsid w:val="00C300E8"/>
    <w:rsid w:val="00C3270F"/>
    <w:rsid w:val="00C3278B"/>
    <w:rsid w:val="00C33375"/>
    <w:rsid w:val="00C343A1"/>
    <w:rsid w:val="00C34C23"/>
    <w:rsid w:val="00C42005"/>
    <w:rsid w:val="00C44446"/>
    <w:rsid w:val="00C4664D"/>
    <w:rsid w:val="00C472AA"/>
    <w:rsid w:val="00C50A05"/>
    <w:rsid w:val="00C54AED"/>
    <w:rsid w:val="00C55B2F"/>
    <w:rsid w:val="00C613BB"/>
    <w:rsid w:val="00C63D00"/>
    <w:rsid w:val="00C6441B"/>
    <w:rsid w:val="00C70569"/>
    <w:rsid w:val="00C7108B"/>
    <w:rsid w:val="00C76993"/>
    <w:rsid w:val="00C8089F"/>
    <w:rsid w:val="00C836CC"/>
    <w:rsid w:val="00C87A74"/>
    <w:rsid w:val="00C90A71"/>
    <w:rsid w:val="00C91574"/>
    <w:rsid w:val="00C91BC2"/>
    <w:rsid w:val="00C92C71"/>
    <w:rsid w:val="00C93F8F"/>
    <w:rsid w:val="00C94BF2"/>
    <w:rsid w:val="00CA1F10"/>
    <w:rsid w:val="00CA2745"/>
    <w:rsid w:val="00CA3593"/>
    <w:rsid w:val="00CA4930"/>
    <w:rsid w:val="00CA54B7"/>
    <w:rsid w:val="00CA7F4F"/>
    <w:rsid w:val="00CB258E"/>
    <w:rsid w:val="00CB3C8F"/>
    <w:rsid w:val="00CB6401"/>
    <w:rsid w:val="00CB75CE"/>
    <w:rsid w:val="00CC02F1"/>
    <w:rsid w:val="00CC11A6"/>
    <w:rsid w:val="00CC135E"/>
    <w:rsid w:val="00CC575E"/>
    <w:rsid w:val="00CC5829"/>
    <w:rsid w:val="00CD5D3F"/>
    <w:rsid w:val="00CD737F"/>
    <w:rsid w:val="00CE0526"/>
    <w:rsid w:val="00CE098A"/>
    <w:rsid w:val="00CF1E90"/>
    <w:rsid w:val="00CF3DB3"/>
    <w:rsid w:val="00D01903"/>
    <w:rsid w:val="00D047E5"/>
    <w:rsid w:val="00D052BC"/>
    <w:rsid w:val="00D07026"/>
    <w:rsid w:val="00D07BAB"/>
    <w:rsid w:val="00D07D3B"/>
    <w:rsid w:val="00D10871"/>
    <w:rsid w:val="00D11C62"/>
    <w:rsid w:val="00D16B52"/>
    <w:rsid w:val="00D22C8F"/>
    <w:rsid w:val="00D2572A"/>
    <w:rsid w:val="00D3115C"/>
    <w:rsid w:val="00D33491"/>
    <w:rsid w:val="00D34F6D"/>
    <w:rsid w:val="00D44F8E"/>
    <w:rsid w:val="00D44FD0"/>
    <w:rsid w:val="00D51BF6"/>
    <w:rsid w:val="00D5234D"/>
    <w:rsid w:val="00D5515D"/>
    <w:rsid w:val="00D5733C"/>
    <w:rsid w:val="00D607EF"/>
    <w:rsid w:val="00D60F88"/>
    <w:rsid w:val="00D625E7"/>
    <w:rsid w:val="00D634BD"/>
    <w:rsid w:val="00D646BD"/>
    <w:rsid w:val="00D70239"/>
    <w:rsid w:val="00D71201"/>
    <w:rsid w:val="00D720C7"/>
    <w:rsid w:val="00D77A04"/>
    <w:rsid w:val="00D81D06"/>
    <w:rsid w:val="00D8469C"/>
    <w:rsid w:val="00D8652C"/>
    <w:rsid w:val="00D876E6"/>
    <w:rsid w:val="00D92FBB"/>
    <w:rsid w:val="00DA1025"/>
    <w:rsid w:val="00DA22EC"/>
    <w:rsid w:val="00DA5860"/>
    <w:rsid w:val="00DB15B1"/>
    <w:rsid w:val="00DB2767"/>
    <w:rsid w:val="00DC1268"/>
    <w:rsid w:val="00DC4729"/>
    <w:rsid w:val="00DE4E55"/>
    <w:rsid w:val="00DE556F"/>
    <w:rsid w:val="00E03B6D"/>
    <w:rsid w:val="00E0649E"/>
    <w:rsid w:val="00E07113"/>
    <w:rsid w:val="00E07EFD"/>
    <w:rsid w:val="00E12ACC"/>
    <w:rsid w:val="00E17160"/>
    <w:rsid w:val="00E2057A"/>
    <w:rsid w:val="00E30D9B"/>
    <w:rsid w:val="00E32A13"/>
    <w:rsid w:val="00E35BEC"/>
    <w:rsid w:val="00E37DF8"/>
    <w:rsid w:val="00E412F2"/>
    <w:rsid w:val="00E44F20"/>
    <w:rsid w:val="00E50821"/>
    <w:rsid w:val="00E50EF8"/>
    <w:rsid w:val="00E51F91"/>
    <w:rsid w:val="00E60DCF"/>
    <w:rsid w:val="00E618BB"/>
    <w:rsid w:val="00E676F7"/>
    <w:rsid w:val="00E7086E"/>
    <w:rsid w:val="00E7374A"/>
    <w:rsid w:val="00E73C41"/>
    <w:rsid w:val="00E74918"/>
    <w:rsid w:val="00E7598F"/>
    <w:rsid w:val="00E76F60"/>
    <w:rsid w:val="00E8077D"/>
    <w:rsid w:val="00E81679"/>
    <w:rsid w:val="00E8197E"/>
    <w:rsid w:val="00E824C0"/>
    <w:rsid w:val="00E82B07"/>
    <w:rsid w:val="00E83D90"/>
    <w:rsid w:val="00E83F28"/>
    <w:rsid w:val="00E83F91"/>
    <w:rsid w:val="00E9107A"/>
    <w:rsid w:val="00E91CB5"/>
    <w:rsid w:val="00E91F62"/>
    <w:rsid w:val="00E929FD"/>
    <w:rsid w:val="00E93240"/>
    <w:rsid w:val="00E9479B"/>
    <w:rsid w:val="00E9707C"/>
    <w:rsid w:val="00EA23FE"/>
    <w:rsid w:val="00EA28F1"/>
    <w:rsid w:val="00EA446E"/>
    <w:rsid w:val="00EA46A2"/>
    <w:rsid w:val="00EA4D48"/>
    <w:rsid w:val="00EB2173"/>
    <w:rsid w:val="00EB62E6"/>
    <w:rsid w:val="00EB7AE0"/>
    <w:rsid w:val="00EC1BC9"/>
    <w:rsid w:val="00EC3B1A"/>
    <w:rsid w:val="00ED1B30"/>
    <w:rsid w:val="00ED250E"/>
    <w:rsid w:val="00ED3CAC"/>
    <w:rsid w:val="00ED6535"/>
    <w:rsid w:val="00ED74EF"/>
    <w:rsid w:val="00EE1AC1"/>
    <w:rsid w:val="00EE39D6"/>
    <w:rsid w:val="00EE413C"/>
    <w:rsid w:val="00EE52AD"/>
    <w:rsid w:val="00EF27F4"/>
    <w:rsid w:val="00EF333B"/>
    <w:rsid w:val="00EF44F1"/>
    <w:rsid w:val="00F00F8B"/>
    <w:rsid w:val="00F014FC"/>
    <w:rsid w:val="00F01F92"/>
    <w:rsid w:val="00F06634"/>
    <w:rsid w:val="00F10A08"/>
    <w:rsid w:val="00F139CF"/>
    <w:rsid w:val="00F164E0"/>
    <w:rsid w:val="00F22AC5"/>
    <w:rsid w:val="00F254D1"/>
    <w:rsid w:val="00F32B82"/>
    <w:rsid w:val="00F331AF"/>
    <w:rsid w:val="00F35B44"/>
    <w:rsid w:val="00F4043E"/>
    <w:rsid w:val="00F40CB5"/>
    <w:rsid w:val="00F41BBC"/>
    <w:rsid w:val="00F43B9D"/>
    <w:rsid w:val="00F444F0"/>
    <w:rsid w:val="00F45DF6"/>
    <w:rsid w:val="00F50847"/>
    <w:rsid w:val="00F53268"/>
    <w:rsid w:val="00F53F27"/>
    <w:rsid w:val="00F546D1"/>
    <w:rsid w:val="00F6513F"/>
    <w:rsid w:val="00F66272"/>
    <w:rsid w:val="00F6ACA0"/>
    <w:rsid w:val="00F709C0"/>
    <w:rsid w:val="00F72F5F"/>
    <w:rsid w:val="00F741A0"/>
    <w:rsid w:val="00F8241B"/>
    <w:rsid w:val="00F8519A"/>
    <w:rsid w:val="00F85443"/>
    <w:rsid w:val="00F8610A"/>
    <w:rsid w:val="00F927A1"/>
    <w:rsid w:val="00F92E4D"/>
    <w:rsid w:val="00F94392"/>
    <w:rsid w:val="00FA36AB"/>
    <w:rsid w:val="00FA3764"/>
    <w:rsid w:val="00FA4BA5"/>
    <w:rsid w:val="00FA56ED"/>
    <w:rsid w:val="00FA7135"/>
    <w:rsid w:val="00FB02C8"/>
    <w:rsid w:val="00FB5FA6"/>
    <w:rsid w:val="00FC1310"/>
    <w:rsid w:val="00FC1328"/>
    <w:rsid w:val="00FC2FF3"/>
    <w:rsid w:val="00FC3263"/>
    <w:rsid w:val="00FC51F9"/>
    <w:rsid w:val="00FC52BF"/>
    <w:rsid w:val="00FC5B40"/>
    <w:rsid w:val="00FC5FF8"/>
    <w:rsid w:val="00FC702B"/>
    <w:rsid w:val="00FD3D7C"/>
    <w:rsid w:val="00FD4713"/>
    <w:rsid w:val="00FD4F8F"/>
    <w:rsid w:val="00FD4FF1"/>
    <w:rsid w:val="00FE0C16"/>
    <w:rsid w:val="00FE1118"/>
    <w:rsid w:val="00FE14AD"/>
    <w:rsid w:val="00FE14B1"/>
    <w:rsid w:val="00FE1F6A"/>
    <w:rsid w:val="00FE503F"/>
    <w:rsid w:val="00FE6BE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E824C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B4B18"/>
    <w:rPr>
      <w:b/>
      <w:bCs/>
    </w:rPr>
  </w:style>
  <w:style w:type="paragraph" w:customStyle="1" w:styleId="legclearfix">
    <w:name w:val="legclearfix"/>
    <w:basedOn w:val="Normal"/>
    <w:rsid w:val="00446A7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446A7A"/>
  </w:style>
  <w:style w:type="paragraph" w:customStyle="1" w:styleId="legrhs">
    <w:name w:val="legrhs"/>
    <w:basedOn w:val="Normal"/>
    <w:rsid w:val="00446A7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1846674">
      <w:bodyDiv w:val="1"/>
      <w:marLeft w:val="0"/>
      <w:marRight w:val="0"/>
      <w:marTop w:val="0"/>
      <w:marBottom w:val="0"/>
      <w:divBdr>
        <w:top w:val="none" w:sz="0" w:space="0" w:color="auto"/>
        <w:left w:val="none" w:sz="0" w:space="0" w:color="auto"/>
        <w:bottom w:val="none" w:sz="0" w:space="0" w:color="auto"/>
        <w:right w:val="none" w:sz="0" w:space="0" w:color="auto"/>
      </w:divBdr>
      <w:divsChild>
        <w:div w:id="1901943297">
          <w:marLeft w:val="-150"/>
          <w:marRight w:val="0"/>
          <w:marTop w:val="0"/>
          <w:marBottom w:val="90"/>
          <w:divBdr>
            <w:top w:val="none" w:sz="0" w:space="0" w:color="auto"/>
            <w:left w:val="none" w:sz="0" w:space="0" w:color="auto"/>
            <w:bottom w:val="none" w:sz="0" w:space="0" w:color="auto"/>
            <w:right w:val="none" w:sz="0" w:space="0" w:color="auto"/>
          </w:divBdr>
          <w:divsChild>
            <w:div w:id="182769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149573">
      <w:bodyDiv w:val="1"/>
      <w:marLeft w:val="0"/>
      <w:marRight w:val="0"/>
      <w:marTop w:val="0"/>
      <w:marBottom w:val="0"/>
      <w:divBdr>
        <w:top w:val="none" w:sz="0" w:space="0" w:color="auto"/>
        <w:left w:val="none" w:sz="0" w:space="0" w:color="auto"/>
        <w:bottom w:val="none" w:sz="0" w:space="0" w:color="auto"/>
        <w:right w:val="none" w:sz="0" w:space="0" w:color="auto"/>
      </w:divBdr>
      <w:divsChild>
        <w:div w:id="505511846">
          <w:marLeft w:val="0"/>
          <w:marRight w:val="0"/>
          <w:marTop w:val="0"/>
          <w:marBottom w:val="0"/>
          <w:divBdr>
            <w:top w:val="none" w:sz="0" w:space="0" w:color="auto"/>
            <w:left w:val="none" w:sz="0" w:space="0" w:color="auto"/>
            <w:bottom w:val="none" w:sz="0" w:space="0" w:color="auto"/>
            <w:right w:val="none" w:sz="0" w:space="0" w:color="auto"/>
          </w:divBdr>
        </w:div>
        <w:div w:id="1030034664">
          <w:marLeft w:val="0"/>
          <w:marRight w:val="0"/>
          <w:marTop w:val="0"/>
          <w:marBottom w:val="0"/>
          <w:divBdr>
            <w:top w:val="none" w:sz="0" w:space="0" w:color="auto"/>
            <w:left w:val="none" w:sz="0" w:space="0" w:color="auto"/>
            <w:bottom w:val="none" w:sz="0" w:space="0" w:color="auto"/>
            <w:right w:val="none" w:sz="0" w:space="0" w:color="auto"/>
          </w:divBdr>
        </w:div>
      </w:divsChild>
    </w:div>
    <w:div w:id="836192595">
      <w:bodyDiv w:val="1"/>
      <w:marLeft w:val="0"/>
      <w:marRight w:val="0"/>
      <w:marTop w:val="0"/>
      <w:marBottom w:val="0"/>
      <w:divBdr>
        <w:top w:val="none" w:sz="0" w:space="0" w:color="auto"/>
        <w:left w:val="none" w:sz="0" w:space="0" w:color="auto"/>
        <w:bottom w:val="none" w:sz="0" w:space="0" w:color="auto"/>
        <w:right w:val="none" w:sz="0" w:space="0" w:color="auto"/>
      </w:divBdr>
      <w:divsChild>
        <w:div w:id="486895608">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386587">
      <w:bodyDiv w:val="1"/>
      <w:marLeft w:val="0"/>
      <w:marRight w:val="0"/>
      <w:marTop w:val="0"/>
      <w:marBottom w:val="0"/>
      <w:divBdr>
        <w:top w:val="none" w:sz="0" w:space="0" w:color="auto"/>
        <w:left w:val="none" w:sz="0" w:space="0" w:color="auto"/>
        <w:bottom w:val="none" w:sz="0" w:space="0" w:color="auto"/>
        <w:right w:val="none" w:sz="0" w:space="0" w:color="auto"/>
      </w:divBdr>
      <w:divsChild>
        <w:div w:id="2133476070">
          <w:marLeft w:val="0"/>
          <w:marRight w:val="0"/>
          <w:marTop w:val="0"/>
          <w:marBottom w:val="0"/>
          <w:divBdr>
            <w:top w:val="none" w:sz="0" w:space="0" w:color="auto"/>
            <w:left w:val="none" w:sz="0" w:space="0" w:color="auto"/>
            <w:bottom w:val="none" w:sz="0" w:space="0" w:color="auto"/>
            <w:right w:val="none" w:sz="0" w:space="0" w:color="auto"/>
          </w:divBdr>
        </w:div>
        <w:div w:id="46349956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170970">
      <w:bodyDiv w:val="1"/>
      <w:marLeft w:val="0"/>
      <w:marRight w:val="0"/>
      <w:marTop w:val="0"/>
      <w:marBottom w:val="0"/>
      <w:divBdr>
        <w:top w:val="none" w:sz="0" w:space="0" w:color="auto"/>
        <w:left w:val="none" w:sz="0" w:space="0" w:color="auto"/>
        <w:bottom w:val="none" w:sz="0" w:space="0" w:color="auto"/>
        <w:right w:val="none" w:sz="0" w:space="0" w:color="auto"/>
      </w:divBdr>
      <w:divsChild>
        <w:div w:id="1857384828">
          <w:marLeft w:val="0"/>
          <w:marRight w:val="0"/>
          <w:marTop w:val="0"/>
          <w:marBottom w:val="0"/>
          <w:divBdr>
            <w:top w:val="none" w:sz="0" w:space="0" w:color="auto"/>
            <w:left w:val="none" w:sz="0" w:space="0" w:color="auto"/>
            <w:bottom w:val="none" w:sz="0" w:space="0" w:color="auto"/>
            <w:right w:val="none" w:sz="0" w:space="0" w:color="auto"/>
          </w:divBdr>
        </w:div>
      </w:divsChild>
    </w:div>
    <w:div w:id="1412309184">
      <w:bodyDiv w:val="1"/>
      <w:marLeft w:val="0"/>
      <w:marRight w:val="0"/>
      <w:marTop w:val="0"/>
      <w:marBottom w:val="0"/>
      <w:divBdr>
        <w:top w:val="none" w:sz="0" w:space="0" w:color="auto"/>
        <w:left w:val="none" w:sz="0" w:space="0" w:color="auto"/>
        <w:bottom w:val="none" w:sz="0" w:space="0" w:color="auto"/>
        <w:right w:val="none" w:sz="0" w:space="0" w:color="auto"/>
      </w:divBdr>
      <w:divsChild>
        <w:div w:id="807628149">
          <w:marLeft w:val="0"/>
          <w:marRight w:val="0"/>
          <w:marTop w:val="0"/>
          <w:marBottom w:val="0"/>
          <w:divBdr>
            <w:top w:val="none" w:sz="0" w:space="0" w:color="auto"/>
            <w:left w:val="none" w:sz="0" w:space="0" w:color="auto"/>
            <w:bottom w:val="none" w:sz="0" w:space="0" w:color="auto"/>
            <w:right w:val="none" w:sz="0" w:space="0" w:color="auto"/>
          </w:divBdr>
        </w:div>
      </w:divsChild>
    </w:div>
    <w:div w:id="1682049517">
      <w:bodyDiv w:val="1"/>
      <w:marLeft w:val="0"/>
      <w:marRight w:val="0"/>
      <w:marTop w:val="0"/>
      <w:marBottom w:val="0"/>
      <w:divBdr>
        <w:top w:val="none" w:sz="0" w:space="0" w:color="auto"/>
        <w:left w:val="none" w:sz="0" w:space="0" w:color="auto"/>
        <w:bottom w:val="none" w:sz="0" w:space="0" w:color="auto"/>
        <w:right w:val="none" w:sz="0" w:space="0" w:color="auto"/>
      </w:divBdr>
      <w:divsChild>
        <w:div w:id="70542139">
          <w:marLeft w:val="-150"/>
          <w:marRight w:val="0"/>
          <w:marTop w:val="0"/>
          <w:marBottom w:val="90"/>
          <w:divBdr>
            <w:top w:val="none" w:sz="0" w:space="0" w:color="auto"/>
            <w:left w:val="none" w:sz="0" w:space="0" w:color="auto"/>
            <w:bottom w:val="none" w:sz="0" w:space="0" w:color="auto"/>
            <w:right w:val="none" w:sz="0" w:space="0" w:color="auto"/>
          </w:divBdr>
          <w:divsChild>
            <w:div w:id="50058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16207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18/08/relationships/commentsExtensible" Target="commentsExtensible.xml"/><Relationship Id="rId26" Type="http://schemas.openxmlformats.org/officeDocument/2006/relationships/hyperlink" Target="https://www.college.police.uk/app/major-investigation-and-public-protection/domestic-abuse/partnership-working-and-multi-agency-responsesmechanisms" TargetMode="External"/><Relationship Id="rId39" Type="http://schemas.openxmlformats.org/officeDocument/2006/relationships/fontTable" Target="fontTable.xml"/><Relationship Id="rId21" Type="http://schemas.openxmlformats.org/officeDocument/2006/relationships/hyperlink" Target="https://www.bbc.co.uk/news/uk-politics-58910802" TargetMode="External"/><Relationship Id="rId34" Type="http://schemas.openxmlformats.org/officeDocument/2006/relationships/hyperlink" Target="https://www.legislation.gov.uk/ukpga/2021/17/part/1/enacted"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hyperlink" Target="https://books.google.co.uk/books?hl=en&amp;lr=&amp;id=ngvJpBZ60DwC&amp;oi=fnd&amp;pg=PP1&amp;dq=when+did+ASB+become+an+issue+uk&amp;ots=0xkUWTyB4P&amp;sig=qdVCW_vf8HkFbFyWBr71pHYE44Y&amp;redir_esc=y" TargetMode="External"/><Relationship Id="rId29" Type="http://schemas.openxmlformats.org/officeDocument/2006/relationships/hyperlink" Target="https://www.legislation.gov.uk/ukpga/2021/17/part/1/enacted"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arrest-and-other-positive-approaches" TargetMode="External"/><Relationship Id="rId32" Type="http://schemas.openxmlformats.org/officeDocument/2006/relationships/hyperlink" Target="https://www.legislation.gov.uk/ukpga/2014/12/part/3/enacted?view=plain" TargetMode="External"/><Relationship Id="rId37" Type="http://schemas.openxmlformats.org/officeDocument/2006/relationships/hyperlink" Target="https://docslib.org/doc/5331678/crime-in-england-and-wales-2004-2005" TargetMode="External"/><Relationship Id="rId40" Type="http://schemas.microsoft.com/office/2011/relationships/people" Target="people.xml"/><Relationship Id="rId5" Type="http://schemas.openxmlformats.org/officeDocument/2006/relationships/numbering" Target="numbering.xml"/><Relationship Id="rId15" Type="http://schemas.openxmlformats.org/officeDocument/2006/relationships/comments" Target="comments.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ons.gov.uk/peoplepopulationandcommunity/crimeandjustice/bulletins/crimeinenglandandwales/yearendingjune2021" TargetMode="External"/><Relationship Id="rId36" Type="http://schemas.openxmlformats.org/officeDocument/2006/relationships/hyperlink" Target="https://www.proquest.com/docview/213342191/fulltextPDF/DB59D3FEEF3D459APQ/1?accountid=130472&amp;forcedol=true"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eprints.gla.ac.uk/50122/1/id5012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hot-spots-policing" TargetMode="External"/><Relationship Id="rId27" Type="http://schemas.openxmlformats.org/officeDocument/2006/relationships/hyperlink" Target="https://www.college.police.uk/app/major-investigation-and-public-protection/domestic-abuse/understanding-risk-and-vulnerability-context-domestic-abuse" TargetMode="External"/><Relationship Id="rId30" Type="http://schemas.openxmlformats.org/officeDocument/2006/relationships/hyperlink" Target="https://www.emerald.com/insight/content/doi/10.1108/JWAM-01-2020-0001/full/html" TargetMode="External"/><Relationship Id="rId35" Type="http://schemas.openxmlformats.org/officeDocument/2006/relationships/hyperlink" Target="https://www.ncdv.org.uk/domestic-abuse-statistics-uk/"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6/09/relationships/commentsIds" Target="commentsIds.xml"/><Relationship Id="rId25" Type="http://schemas.openxmlformats.org/officeDocument/2006/relationships/hyperlink" Target="https://www.college.police.uk/app/major-investigation-and-public-protection/domestic-abuse/first-response" TargetMode="External"/><Relationship Id="rId33" Type="http://schemas.openxmlformats.org/officeDocument/2006/relationships/hyperlink" Target="https://www.legislation.gov.uk/ukpga/Vict/24-25/100/section/20" TargetMode="External"/><Relationship Id="rId38" Type="http://schemas.openxmlformats.org/officeDocument/2006/relationships/hyperlink" Target="https://www.theguardian.com/politics/2011/mar/21/ipcc-condemns-manchester-police-david-ask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26</Pages>
  <Words>6012</Words>
  <Characters>34274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Eckley,Lewys swp8341</cp:lastModifiedBy>
  <cp:revision>3</cp:revision>
  <cp:lastPrinted>2014-08-26T08:55:00Z</cp:lastPrinted>
  <dcterms:created xsi:type="dcterms:W3CDTF">2024-01-14T04:15:00Z</dcterms:created>
  <dcterms:modified xsi:type="dcterms:W3CDTF">2024-01-14T20:46:00Z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2023-08-13T09:11:09Z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af6ad7e0-c330-43c1-9652-ffcdbfa5abb3</vt:lpwstr>
  </property>
  <property fmtid="{D5CDD505-2E9C-101B-9397-08002B2CF9AE}" pid="9" name="MSIP_Label_66cf8fe5-b7b7-4df7-b38d-1c61ac2f6639_ContentBits">
    <vt:lpwstr>0</vt:lpwstr>
  </property>
</Properties>
</file>