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ADB6A" w14:textId="5053F36C" w:rsidR="0091224B" w:rsidRDefault="0091224B" w:rsidP="0091224B">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6227FFBD" wp14:editId="7A9F6789">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71103E9B" w14:textId="77777777" w:rsidR="0091224B" w:rsidRDefault="0091224B" w:rsidP="0091224B">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1224B" w14:paraId="5CE51957" w14:textId="77777777" w:rsidTr="0091224B">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73EBCFE" w14:textId="77777777" w:rsidR="0091224B" w:rsidRDefault="0091224B">
            <w:pPr>
              <w:pStyle w:val="Heading4"/>
              <w:rPr>
                <w:rFonts w:ascii="Arial" w:hAnsi="Arial" w:cs="Arial"/>
                <w:b/>
              </w:rPr>
            </w:pPr>
            <w:r>
              <w:rPr>
                <w:rFonts w:ascii="Arial" w:hAnsi="Arial" w:cs="Arial"/>
                <w:b/>
              </w:rPr>
              <w:t xml:space="preserve">LEVEL 4 ASSESSMENT SPECIFICATION </w:t>
            </w:r>
          </w:p>
        </w:tc>
      </w:tr>
    </w:tbl>
    <w:p w14:paraId="5C09F9DE" w14:textId="77777777" w:rsidR="0091224B" w:rsidRDefault="0091224B" w:rsidP="0091224B">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91224B" w14:paraId="141DA5C5"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5C39CA2" w14:textId="77777777" w:rsidR="0091224B" w:rsidRDefault="0091224B">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tcPr>
          <w:p w14:paraId="3C5CA44E" w14:textId="1667CC4C" w:rsidR="0091224B" w:rsidRDefault="0091224B">
            <w:pPr>
              <w:spacing w:before="120" w:after="120"/>
              <w:jc w:val="both"/>
              <w:rPr>
                <w:rFonts w:ascii="Arial" w:hAnsi="Arial" w:cs="Arial"/>
                <w:b/>
              </w:rPr>
            </w:pPr>
            <w:r>
              <w:rPr>
                <w:rFonts w:ascii="Arial" w:hAnsi="Arial" w:cs="Arial"/>
                <w:b/>
              </w:rPr>
              <w:t>Gavin Witte</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91819AE" w14:textId="77777777" w:rsidR="0091224B" w:rsidRDefault="0091224B">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3C9DFDC8" w14:textId="1DF55AFE" w:rsidR="0091224B" w:rsidRDefault="0091224B">
            <w:pPr>
              <w:spacing w:before="120" w:after="120"/>
              <w:jc w:val="both"/>
              <w:rPr>
                <w:rFonts w:ascii="Arial" w:hAnsi="Arial" w:cs="Arial"/>
                <w:b/>
              </w:rPr>
            </w:pPr>
            <w:r>
              <w:rPr>
                <w:rFonts w:ascii="Arial" w:hAnsi="Arial" w:cs="Arial"/>
                <w:b/>
              </w:rPr>
              <w:t>1801206</w:t>
            </w:r>
          </w:p>
        </w:tc>
      </w:tr>
      <w:tr w:rsidR="0091224B" w14:paraId="36774247"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06D2E50" w14:textId="77777777" w:rsidR="0091224B" w:rsidRDefault="0091224B">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0796924D" w14:textId="77777777" w:rsidR="0091224B" w:rsidRDefault="0091224B">
            <w:pPr>
              <w:spacing w:before="120" w:after="120"/>
              <w:jc w:val="both"/>
              <w:rPr>
                <w:rFonts w:ascii="Arial" w:hAnsi="Arial" w:cs="Arial"/>
                <w:b/>
              </w:rPr>
            </w:pPr>
            <w:r>
              <w:rPr>
                <w:rFonts w:ascii="Arial" w:hAnsi="Arial" w:cs="Arial"/>
                <w:b/>
              </w:rPr>
              <w:t xml:space="preserve">BA Youth Work and Social Education </w:t>
            </w:r>
          </w:p>
        </w:tc>
      </w:tr>
      <w:tr w:rsidR="0091224B" w14:paraId="7A8ADADA"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8368160" w14:textId="77777777" w:rsidR="0091224B" w:rsidRDefault="0091224B">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7E0E02B5" w14:textId="77777777" w:rsidR="0091224B" w:rsidRDefault="0091224B">
            <w:pPr>
              <w:spacing w:before="120" w:after="120"/>
              <w:jc w:val="both"/>
              <w:rPr>
                <w:rFonts w:ascii="Arial" w:hAnsi="Arial" w:cs="Arial"/>
                <w:b/>
              </w:rPr>
            </w:pPr>
            <w:r>
              <w:rPr>
                <w:rFonts w:ascii="Arial" w:hAnsi="Arial" w:cs="Arial"/>
                <w:b/>
              </w:rPr>
              <w:t>Professional Practice: Principles and Contexts of Work with Young People</w:t>
            </w:r>
          </w:p>
        </w:tc>
      </w:tr>
      <w:tr w:rsidR="0091224B" w14:paraId="1035F359"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BFADC33" w14:textId="77777777" w:rsidR="0091224B" w:rsidRDefault="0091224B">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1DE65DF" w14:textId="77777777" w:rsidR="0091224B" w:rsidRDefault="0091224B">
            <w:pPr>
              <w:spacing w:before="120" w:after="120"/>
              <w:jc w:val="both"/>
              <w:rPr>
                <w:rFonts w:ascii="Arial" w:hAnsi="Arial" w:cs="Arial"/>
                <w:b/>
              </w:rPr>
            </w:pPr>
            <w:r>
              <w:rPr>
                <w:rFonts w:ascii="Arial" w:hAnsi="Arial" w:cs="Arial"/>
                <w:b/>
              </w:rPr>
              <w:t>ECYW4002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BF6F194" w14:textId="77777777" w:rsidR="0091224B" w:rsidRDefault="0091224B">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B9EA53C" w14:textId="77777777" w:rsidR="0091224B" w:rsidRDefault="0091224B">
            <w:pPr>
              <w:spacing w:before="120" w:after="120"/>
              <w:jc w:val="both"/>
              <w:rPr>
                <w:rFonts w:ascii="Arial" w:hAnsi="Arial" w:cs="Arial"/>
                <w:b/>
              </w:rPr>
            </w:pPr>
            <w:r>
              <w:rPr>
                <w:rFonts w:ascii="Arial" w:hAnsi="Arial" w:cs="Arial"/>
                <w:b/>
              </w:rPr>
              <w:t>50%</w:t>
            </w:r>
          </w:p>
        </w:tc>
      </w:tr>
      <w:tr w:rsidR="0091224B" w14:paraId="5C537422"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0C55D40" w14:textId="77777777" w:rsidR="0091224B" w:rsidRDefault="0091224B">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2E971168" w14:textId="77777777" w:rsidR="0091224B" w:rsidRDefault="0091224B">
            <w:pPr>
              <w:spacing w:before="120" w:after="120"/>
              <w:jc w:val="both"/>
              <w:rPr>
                <w:rFonts w:ascii="Arial" w:hAnsi="Arial" w:cs="Arial"/>
                <w:b/>
              </w:rPr>
            </w:pPr>
            <w:r>
              <w:rPr>
                <w:rFonts w:ascii="Arial" w:hAnsi="Arial" w:cs="Arial"/>
                <w:b/>
              </w:rPr>
              <w:t>Angharad Lewis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4837C40" w14:textId="77777777" w:rsidR="0091224B" w:rsidRDefault="0091224B">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734294CD" w14:textId="77777777" w:rsidR="0091224B" w:rsidRDefault="0091224B">
            <w:pPr>
              <w:spacing w:before="120" w:after="120"/>
              <w:jc w:val="both"/>
              <w:rPr>
                <w:rFonts w:ascii="Arial" w:hAnsi="Arial" w:cs="Arial"/>
                <w:b/>
              </w:rPr>
            </w:pPr>
          </w:p>
        </w:tc>
      </w:tr>
      <w:tr w:rsidR="0091224B" w14:paraId="49DC8985"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89B1957" w14:textId="77777777" w:rsidR="0091224B" w:rsidRDefault="0091224B">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4127E20B" w14:textId="77777777" w:rsidR="0091224B" w:rsidRDefault="0091224B">
            <w:pPr>
              <w:spacing w:before="120" w:after="120"/>
              <w:rPr>
                <w:rFonts w:ascii="Arial" w:hAnsi="Arial" w:cs="Arial"/>
                <w:szCs w:val="20"/>
              </w:rPr>
            </w:pPr>
            <w:r>
              <w:rPr>
                <w:rFonts w:ascii="Arial" w:hAnsi="Arial" w:cs="Arial"/>
                <w:b/>
              </w:rPr>
              <w:t>Assignment:</w:t>
            </w:r>
          </w:p>
          <w:p w14:paraId="321785C1" w14:textId="77777777" w:rsidR="0091224B" w:rsidRDefault="0091224B">
            <w:pPr>
              <w:jc w:val="both"/>
              <w:rPr>
                <w:rFonts w:ascii="Arial" w:hAnsi="Arial" w:cs="Arial"/>
              </w:rPr>
            </w:pPr>
            <w:r>
              <w:rPr>
                <w:rFonts w:ascii="Arial" w:hAnsi="Arial" w:cs="Arial"/>
              </w:rPr>
              <w:t xml:space="preserve">Students are required to demonstrate their knowledge and understanding of youth work and where it takes place, and discuss the principles, values and characteristics which underpin youth work practice.  Your assignment should be supported by wider </w:t>
            </w:r>
            <w:proofErr w:type="gramStart"/>
            <w:r>
              <w:rPr>
                <w:rFonts w:ascii="Arial" w:hAnsi="Arial" w:cs="Arial"/>
              </w:rPr>
              <w:t>reading, and</w:t>
            </w:r>
            <w:proofErr w:type="gramEnd"/>
            <w:r>
              <w:rPr>
                <w:rFonts w:ascii="Arial" w:hAnsi="Arial" w:cs="Arial"/>
              </w:rPr>
              <w:t xml:space="preserve"> linked to the Youth Work National Occupational Standards (CLD Standards Council Scotland, 2019).</w:t>
            </w:r>
          </w:p>
          <w:p w14:paraId="4B731B13" w14:textId="77777777" w:rsidR="0091224B" w:rsidRDefault="0091224B">
            <w:pPr>
              <w:jc w:val="both"/>
              <w:rPr>
                <w:rFonts w:ascii="Arial" w:hAnsi="Arial" w:cs="Arial"/>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9E27934" w14:textId="77777777" w:rsidR="0091224B" w:rsidRDefault="0091224B">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0507671" w14:textId="77777777" w:rsidR="0091224B" w:rsidRDefault="0091224B">
            <w:pPr>
              <w:spacing w:before="120" w:after="120"/>
              <w:jc w:val="both"/>
              <w:rPr>
                <w:rFonts w:ascii="Arial" w:hAnsi="Arial" w:cs="Arial"/>
                <w:b/>
              </w:rPr>
            </w:pPr>
            <w:r>
              <w:rPr>
                <w:rFonts w:ascii="Arial" w:hAnsi="Arial" w:cs="Arial"/>
                <w:b/>
              </w:rPr>
              <w:t xml:space="preserve">1500 words </w:t>
            </w:r>
          </w:p>
        </w:tc>
      </w:tr>
      <w:tr w:rsidR="0091224B" w14:paraId="3F9372C2"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C947D32" w14:textId="77777777" w:rsidR="0091224B" w:rsidRDefault="0091224B">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5793C4C0" w14:textId="77777777" w:rsidR="0091224B" w:rsidRDefault="0091224B">
            <w:pPr>
              <w:spacing w:before="120" w:after="120"/>
              <w:jc w:val="both"/>
              <w:rPr>
                <w:rFonts w:ascii="Arial" w:hAnsi="Arial" w:cs="Arial"/>
                <w:b/>
                <w:sz w:val="24"/>
                <w:szCs w:val="24"/>
              </w:rPr>
            </w:pPr>
            <w:r>
              <w:rPr>
                <w:rFonts w:ascii="Arial" w:hAnsi="Arial" w:cs="Arial"/>
                <w:b/>
              </w:rPr>
              <w:t>20</w:t>
            </w:r>
            <w:r>
              <w:rPr>
                <w:rFonts w:ascii="Arial" w:hAnsi="Arial" w:cs="Arial"/>
                <w:b/>
                <w:vertAlign w:val="superscript"/>
              </w:rPr>
              <w:t>th</w:t>
            </w:r>
            <w:r>
              <w:rPr>
                <w:rFonts w:ascii="Arial" w:hAnsi="Arial" w:cs="Arial"/>
                <w:b/>
              </w:rPr>
              <w:t xml:space="preserve"> April 2023</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AEFCE91" w14:textId="77777777" w:rsidR="0091224B" w:rsidRDefault="0091224B">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3CD48231" w14:textId="77777777" w:rsidR="0091224B" w:rsidRDefault="0091224B">
            <w:pPr>
              <w:spacing w:after="120"/>
              <w:rPr>
                <w:rFonts w:ascii="Arial" w:hAnsi="Arial" w:cs="Arial"/>
                <w:b/>
                <w:sz w:val="20"/>
                <w:szCs w:val="24"/>
              </w:rPr>
            </w:pPr>
            <w:r>
              <w:rPr>
                <w:rFonts w:ascii="Arial" w:hAnsi="Arial" w:cs="Arial"/>
                <w:b/>
                <w:szCs w:val="28"/>
              </w:rPr>
              <w:t>19</w:t>
            </w:r>
            <w:r>
              <w:rPr>
                <w:rFonts w:ascii="Arial" w:hAnsi="Arial" w:cs="Arial"/>
                <w:b/>
                <w:szCs w:val="28"/>
                <w:vertAlign w:val="superscript"/>
              </w:rPr>
              <w:t>th</w:t>
            </w:r>
            <w:r>
              <w:rPr>
                <w:rFonts w:ascii="Arial" w:hAnsi="Arial" w:cs="Arial"/>
                <w:b/>
                <w:szCs w:val="28"/>
              </w:rPr>
              <w:t xml:space="preserve"> May 2023</w:t>
            </w:r>
          </w:p>
        </w:tc>
      </w:tr>
      <w:tr w:rsidR="0091224B" w14:paraId="274DDFF2"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6A657F8" w14:textId="77777777" w:rsidR="0091224B" w:rsidRDefault="0091224B">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6897042" w14:textId="77777777" w:rsidR="0091224B" w:rsidRDefault="0091224B">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A43910" w14:textId="77777777" w:rsidR="0091224B" w:rsidRDefault="0091224B">
            <w:pPr>
              <w:spacing w:before="120" w:after="120"/>
              <w:jc w:val="both"/>
              <w:rPr>
                <w:rFonts w:ascii="Arial" w:hAnsi="Arial" w:cs="Arial"/>
                <w:b/>
              </w:rPr>
            </w:pPr>
            <w:r>
              <w:rPr>
                <w:rFonts w:ascii="Arial" w:hAnsi="Arial" w:cs="Arial"/>
                <w:b/>
              </w:rPr>
              <w:t xml:space="preserve">Alternative submission method (if applicable): You should place a copy of your presentation on a memory stick to access your work during your </w:t>
            </w:r>
            <w:r>
              <w:rPr>
                <w:rFonts w:ascii="Arial" w:hAnsi="Arial" w:cs="Arial"/>
                <w:b/>
              </w:rPr>
              <w:lastRenderedPageBreak/>
              <w:t xml:space="preserve">presentation. Ensure that a copy of your presentation and notes are uploaded to Moodle </w:t>
            </w:r>
            <w:r>
              <w:rPr>
                <w:rFonts w:ascii="Arial" w:hAnsi="Arial" w:cs="Arial"/>
                <w:b/>
                <w:u w:val="single"/>
              </w:rPr>
              <w:t>prior</w:t>
            </w:r>
            <w:r>
              <w:rPr>
                <w:rFonts w:ascii="Arial" w:hAnsi="Arial" w:cs="Arial"/>
                <w:b/>
              </w:rPr>
              <w:t xml:space="preserve"> to your presentation. </w:t>
            </w:r>
          </w:p>
          <w:p w14:paraId="742E17A4" w14:textId="77777777" w:rsidR="0091224B" w:rsidRDefault="0091224B">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91224B" w14:paraId="0D578741" w14:textId="77777777" w:rsidTr="0091224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1951A02" w14:textId="77777777" w:rsidR="0091224B" w:rsidRDefault="0091224B">
            <w:pPr>
              <w:spacing w:before="120" w:after="120"/>
              <w:rPr>
                <w:rFonts w:ascii="Arial" w:hAnsi="Arial" w:cs="Arial"/>
                <w:b/>
              </w:rPr>
            </w:pPr>
            <w:r>
              <w:rPr>
                <w:rFonts w:ascii="Arial" w:hAnsi="Arial" w:cs="Arial"/>
                <w:b/>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0013A96E" w14:textId="77777777" w:rsidR="0091224B" w:rsidRDefault="0091224B">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rPr>
              <w:t>cited</w:t>
            </w:r>
            <w:proofErr w:type="gramEnd"/>
            <w:r>
              <w:rPr>
                <w:rFonts w:ascii="Arial" w:hAnsi="Arial" w:cs="Arial"/>
              </w:rPr>
              <w:t xml:space="preserve"> or quoted in order to complete this assessment.  </w:t>
            </w:r>
          </w:p>
        </w:tc>
      </w:tr>
    </w:tbl>
    <w:p w14:paraId="287E7A30" w14:textId="77777777" w:rsidR="0091224B" w:rsidRDefault="0091224B" w:rsidP="0091224B">
      <w:pPr>
        <w:rPr>
          <w:rFonts w:ascii="Times New Roman" w:hAnsi="Times New Roman" w:cs="Times New Roman"/>
          <w:sz w:val="24"/>
          <w:szCs w:val="24"/>
        </w:rPr>
      </w:pPr>
    </w:p>
    <w:p w14:paraId="17225543" w14:textId="77777777" w:rsidR="0091224B" w:rsidRDefault="0091224B" w:rsidP="0091224B">
      <w:pPr>
        <w:rPr>
          <w:rFonts w:ascii="Times New Roman" w:hAnsi="Times New Roman" w:cs="Times New Roman"/>
          <w:sz w:val="24"/>
          <w:szCs w:val="24"/>
        </w:rPr>
      </w:pPr>
    </w:p>
    <w:p w14:paraId="1B2DAC4E" w14:textId="77777777" w:rsidR="0091224B" w:rsidRDefault="0091224B" w:rsidP="0091224B">
      <w:pPr>
        <w:rPr>
          <w:rFonts w:ascii="Times New Roman" w:hAnsi="Times New Roman" w:cs="Times New Roman"/>
          <w:sz w:val="24"/>
          <w:szCs w:val="24"/>
        </w:rPr>
      </w:pPr>
    </w:p>
    <w:p w14:paraId="4237F252" w14:textId="77777777" w:rsidR="0091224B" w:rsidRDefault="0091224B" w:rsidP="0091224B">
      <w:pPr>
        <w:rPr>
          <w:rFonts w:ascii="Times New Roman" w:hAnsi="Times New Roman" w:cs="Times New Roman"/>
          <w:sz w:val="24"/>
          <w:szCs w:val="24"/>
        </w:rPr>
      </w:pPr>
    </w:p>
    <w:p w14:paraId="7758004A" w14:textId="68B08C86" w:rsidR="0091224B" w:rsidRDefault="0091224B" w:rsidP="0091224B">
      <w:pPr>
        <w:rPr>
          <w:rFonts w:ascii="Times New Roman" w:hAnsi="Times New Roman" w:cs="Times New Roman"/>
          <w:sz w:val="24"/>
          <w:szCs w:val="24"/>
        </w:rPr>
      </w:pPr>
    </w:p>
    <w:p w14:paraId="580BF11B" w14:textId="5D2D7F62" w:rsidR="0091224B" w:rsidRDefault="0091224B" w:rsidP="0091224B">
      <w:pPr>
        <w:rPr>
          <w:rFonts w:ascii="Times New Roman" w:hAnsi="Times New Roman" w:cs="Times New Roman"/>
          <w:sz w:val="24"/>
          <w:szCs w:val="24"/>
        </w:rPr>
      </w:pPr>
    </w:p>
    <w:p w14:paraId="357CC5FE" w14:textId="0EC470A0" w:rsidR="0091224B" w:rsidRDefault="0091224B" w:rsidP="0091224B">
      <w:pPr>
        <w:rPr>
          <w:rFonts w:ascii="Times New Roman" w:hAnsi="Times New Roman" w:cs="Times New Roman"/>
          <w:sz w:val="24"/>
          <w:szCs w:val="24"/>
        </w:rPr>
      </w:pPr>
    </w:p>
    <w:p w14:paraId="21216B51" w14:textId="1A1EB6F4" w:rsidR="0091224B" w:rsidRDefault="0091224B" w:rsidP="0091224B">
      <w:pPr>
        <w:rPr>
          <w:rFonts w:ascii="Times New Roman" w:hAnsi="Times New Roman" w:cs="Times New Roman"/>
          <w:sz w:val="24"/>
          <w:szCs w:val="24"/>
        </w:rPr>
      </w:pPr>
    </w:p>
    <w:p w14:paraId="275D6EC8" w14:textId="466FB4B7" w:rsidR="0091224B" w:rsidRDefault="0091224B" w:rsidP="0091224B">
      <w:pPr>
        <w:rPr>
          <w:rFonts w:ascii="Times New Roman" w:hAnsi="Times New Roman" w:cs="Times New Roman"/>
          <w:sz w:val="24"/>
          <w:szCs w:val="24"/>
        </w:rPr>
      </w:pPr>
    </w:p>
    <w:p w14:paraId="4674A3F3" w14:textId="03C28875" w:rsidR="0091224B" w:rsidRDefault="0091224B" w:rsidP="0091224B">
      <w:pPr>
        <w:rPr>
          <w:rFonts w:ascii="Times New Roman" w:hAnsi="Times New Roman" w:cs="Times New Roman"/>
          <w:sz w:val="24"/>
          <w:szCs w:val="24"/>
        </w:rPr>
      </w:pPr>
    </w:p>
    <w:p w14:paraId="58F9A88D" w14:textId="7CC3FDF7" w:rsidR="0091224B" w:rsidRDefault="0091224B" w:rsidP="0091224B">
      <w:pPr>
        <w:rPr>
          <w:rFonts w:ascii="Times New Roman" w:hAnsi="Times New Roman" w:cs="Times New Roman"/>
          <w:sz w:val="24"/>
          <w:szCs w:val="24"/>
        </w:rPr>
      </w:pPr>
    </w:p>
    <w:p w14:paraId="05F2D748" w14:textId="5039A405" w:rsidR="0091224B" w:rsidRDefault="0091224B" w:rsidP="0091224B">
      <w:pPr>
        <w:rPr>
          <w:rFonts w:ascii="Times New Roman" w:hAnsi="Times New Roman" w:cs="Times New Roman"/>
          <w:sz w:val="24"/>
          <w:szCs w:val="24"/>
        </w:rPr>
      </w:pPr>
    </w:p>
    <w:p w14:paraId="4E563CDE" w14:textId="5D69DD73" w:rsidR="0091224B" w:rsidRDefault="0091224B" w:rsidP="0091224B">
      <w:pPr>
        <w:rPr>
          <w:rFonts w:ascii="Times New Roman" w:hAnsi="Times New Roman" w:cs="Times New Roman"/>
          <w:sz w:val="24"/>
          <w:szCs w:val="24"/>
        </w:rPr>
      </w:pPr>
    </w:p>
    <w:p w14:paraId="41616596" w14:textId="5082F90B" w:rsidR="0091224B" w:rsidRDefault="0091224B" w:rsidP="0091224B">
      <w:pPr>
        <w:rPr>
          <w:rFonts w:ascii="Times New Roman" w:hAnsi="Times New Roman" w:cs="Times New Roman"/>
          <w:sz w:val="24"/>
          <w:szCs w:val="24"/>
        </w:rPr>
      </w:pPr>
    </w:p>
    <w:p w14:paraId="4B98F4C3" w14:textId="45F2A78B" w:rsidR="0091224B" w:rsidRDefault="0091224B" w:rsidP="0091224B">
      <w:pPr>
        <w:rPr>
          <w:rFonts w:ascii="Times New Roman" w:hAnsi="Times New Roman" w:cs="Times New Roman"/>
          <w:sz w:val="24"/>
          <w:szCs w:val="24"/>
        </w:rPr>
      </w:pPr>
    </w:p>
    <w:p w14:paraId="09125D03" w14:textId="2086E394" w:rsidR="0091224B" w:rsidRDefault="0091224B" w:rsidP="0091224B">
      <w:pPr>
        <w:rPr>
          <w:rFonts w:ascii="Times New Roman" w:hAnsi="Times New Roman" w:cs="Times New Roman"/>
          <w:sz w:val="24"/>
          <w:szCs w:val="24"/>
        </w:rPr>
      </w:pPr>
    </w:p>
    <w:p w14:paraId="71D57409" w14:textId="24D18438" w:rsidR="0091224B" w:rsidRDefault="0091224B" w:rsidP="0091224B">
      <w:pPr>
        <w:rPr>
          <w:rFonts w:ascii="Times New Roman" w:hAnsi="Times New Roman" w:cs="Times New Roman"/>
          <w:sz w:val="24"/>
          <w:szCs w:val="24"/>
        </w:rPr>
      </w:pPr>
    </w:p>
    <w:p w14:paraId="14CA1111" w14:textId="26FD7FE9" w:rsidR="0091224B" w:rsidRDefault="0091224B" w:rsidP="0091224B">
      <w:pPr>
        <w:rPr>
          <w:rFonts w:ascii="Times New Roman" w:hAnsi="Times New Roman" w:cs="Times New Roman"/>
          <w:sz w:val="24"/>
          <w:szCs w:val="24"/>
        </w:rPr>
      </w:pPr>
    </w:p>
    <w:p w14:paraId="6620D31A" w14:textId="144F74E6" w:rsidR="0091224B" w:rsidRDefault="0091224B" w:rsidP="0091224B">
      <w:pPr>
        <w:rPr>
          <w:rFonts w:ascii="Times New Roman" w:hAnsi="Times New Roman" w:cs="Times New Roman"/>
          <w:sz w:val="24"/>
          <w:szCs w:val="24"/>
        </w:rPr>
      </w:pPr>
    </w:p>
    <w:p w14:paraId="474456F9" w14:textId="23C969DF" w:rsidR="0091224B" w:rsidRDefault="0091224B" w:rsidP="0091224B">
      <w:pPr>
        <w:rPr>
          <w:rFonts w:ascii="Times New Roman" w:hAnsi="Times New Roman" w:cs="Times New Roman"/>
          <w:sz w:val="24"/>
          <w:szCs w:val="24"/>
        </w:rPr>
      </w:pPr>
    </w:p>
    <w:p w14:paraId="00EF5A92" w14:textId="79723C3F" w:rsidR="0091224B" w:rsidRDefault="0091224B" w:rsidP="0091224B">
      <w:pPr>
        <w:rPr>
          <w:rFonts w:ascii="Times New Roman" w:hAnsi="Times New Roman" w:cs="Times New Roman"/>
          <w:sz w:val="24"/>
          <w:szCs w:val="24"/>
        </w:rPr>
      </w:pPr>
    </w:p>
    <w:p w14:paraId="2E7E3958" w14:textId="77777777" w:rsidR="0091224B" w:rsidRDefault="0091224B" w:rsidP="0091224B">
      <w:pPr>
        <w:rPr>
          <w:rFonts w:ascii="Times New Roman" w:hAnsi="Times New Roman" w:cs="Times New Roman"/>
          <w:sz w:val="24"/>
          <w:szCs w:val="24"/>
        </w:rPr>
      </w:pPr>
    </w:p>
    <w:p w14:paraId="1BEEF262" w14:textId="77777777" w:rsidR="0091224B" w:rsidRDefault="0091224B" w:rsidP="001679B2">
      <w:pPr>
        <w:jc w:val="center"/>
        <w:rPr>
          <w:rFonts w:ascii="Arial" w:hAnsi="Arial" w:cs="Arial"/>
          <w:b/>
          <w:sz w:val="24"/>
          <w:szCs w:val="24"/>
          <w:u w:val="single"/>
        </w:rPr>
      </w:pPr>
    </w:p>
    <w:p w14:paraId="6D08A6C2" w14:textId="77777777" w:rsidR="0091224B" w:rsidRDefault="0091224B" w:rsidP="001679B2">
      <w:pPr>
        <w:jc w:val="center"/>
        <w:rPr>
          <w:rFonts w:ascii="Arial" w:hAnsi="Arial" w:cs="Arial"/>
          <w:b/>
          <w:sz w:val="24"/>
          <w:szCs w:val="24"/>
          <w:u w:val="single"/>
        </w:rPr>
      </w:pPr>
    </w:p>
    <w:p w14:paraId="6B9E5183" w14:textId="38D56175" w:rsidR="00D371DA" w:rsidRPr="001679B2" w:rsidRDefault="001679B2" w:rsidP="001679B2">
      <w:pPr>
        <w:jc w:val="center"/>
        <w:rPr>
          <w:rFonts w:ascii="Arial" w:hAnsi="Arial" w:cs="Arial"/>
          <w:b/>
          <w:sz w:val="24"/>
          <w:szCs w:val="24"/>
          <w:u w:val="single"/>
        </w:rPr>
      </w:pPr>
      <w:r w:rsidRPr="001679B2">
        <w:rPr>
          <w:rFonts w:ascii="Arial" w:hAnsi="Arial" w:cs="Arial"/>
          <w:b/>
          <w:sz w:val="24"/>
          <w:szCs w:val="24"/>
          <w:u w:val="single"/>
        </w:rPr>
        <w:t>ECYW4002 –</w:t>
      </w:r>
    </w:p>
    <w:p w14:paraId="0B4B488B" w14:textId="36A0B7CC" w:rsidR="001679B2" w:rsidRPr="0091334F" w:rsidRDefault="0091334F" w:rsidP="001679B2">
      <w:pPr>
        <w:rPr>
          <w:rFonts w:ascii="Arial" w:hAnsi="Arial" w:cs="Arial"/>
          <w:sz w:val="24"/>
          <w:szCs w:val="24"/>
        </w:rPr>
      </w:pPr>
      <w:r>
        <w:rPr>
          <w:rFonts w:ascii="Arial" w:hAnsi="Arial" w:cs="Arial"/>
          <w:sz w:val="24"/>
          <w:szCs w:val="24"/>
        </w:rPr>
        <w:t xml:space="preserve">The purpose of this essay is to discuss </w:t>
      </w:r>
      <w:r w:rsidR="003A6071">
        <w:rPr>
          <w:rFonts w:ascii="Arial" w:hAnsi="Arial" w:cs="Arial"/>
          <w:sz w:val="24"/>
          <w:szCs w:val="24"/>
        </w:rPr>
        <w:t xml:space="preserve">and demonstrate knowledge of youth work. This includes a discussion around the contexts and settings of where youth work takes place, principles of youth work and finally values and characteristics of youth work. Throughout this essay how these factors influence youth work and how they are linked to the Youth Work National Occupational Standards will also be discussed. </w:t>
      </w:r>
    </w:p>
    <w:p w14:paraId="150A8C61" w14:textId="77777777" w:rsidR="001679B2" w:rsidRDefault="001679B2" w:rsidP="001679B2">
      <w:pPr>
        <w:rPr>
          <w:rFonts w:ascii="Arial" w:hAnsi="Arial" w:cs="Arial"/>
          <w:sz w:val="24"/>
          <w:szCs w:val="24"/>
          <w:u w:val="single"/>
        </w:rPr>
      </w:pPr>
      <w:r w:rsidRPr="001679B2">
        <w:rPr>
          <w:rFonts w:ascii="Arial" w:hAnsi="Arial" w:cs="Arial"/>
          <w:sz w:val="24"/>
          <w:szCs w:val="24"/>
          <w:u w:val="single"/>
        </w:rPr>
        <w:t>Youth Work settings and context</w:t>
      </w:r>
    </w:p>
    <w:p w14:paraId="50B83376" w14:textId="77777777" w:rsidR="001679B2" w:rsidRDefault="001679B2" w:rsidP="001679B2">
      <w:pPr>
        <w:rPr>
          <w:rFonts w:ascii="Arial" w:hAnsi="Arial" w:cs="Arial"/>
          <w:sz w:val="24"/>
          <w:szCs w:val="24"/>
        </w:rPr>
      </w:pPr>
      <w:r>
        <w:rPr>
          <w:rFonts w:ascii="Arial" w:hAnsi="Arial" w:cs="Arial"/>
          <w:sz w:val="24"/>
          <w:szCs w:val="24"/>
        </w:rPr>
        <w:t>The key purpose of youth work has been set out as to…</w:t>
      </w:r>
    </w:p>
    <w:p w14:paraId="459B27FC" w14:textId="77777777" w:rsidR="001679B2" w:rsidRPr="00046DDD" w:rsidRDefault="001679B2" w:rsidP="001679B2">
      <w:pPr>
        <w:rPr>
          <w:rFonts w:ascii="Arial" w:hAnsi="Arial" w:cs="Arial"/>
          <w:sz w:val="24"/>
          <w:szCs w:val="24"/>
        </w:rPr>
      </w:pPr>
      <w:r>
        <w:rPr>
          <w:rFonts w:ascii="Arial" w:hAnsi="Arial" w:cs="Arial"/>
          <w:sz w:val="24"/>
          <w:szCs w:val="24"/>
        </w:rPr>
        <w:t>“</w:t>
      </w:r>
      <w:r>
        <w:rPr>
          <w:rFonts w:ascii="Arial" w:hAnsi="Arial" w:cs="Arial"/>
          <w:i/>
          <w:sz w:val="24"/>
          <w:szCs w:val="24"/>
        </w:rPr>
        <w:t xml:space="preserve">Enable young people to develop holistically, working with them to facilitate their personal, social and educational development, to enable them to develop their voice, influence and place in society and to reach their full potential” </w:t>
      </w:r>
      <w:sdt>
        <w:sdtPr>
          <w:rPr>
            <w:rFonts w:ascii="Arial" w:hAnsi="Arial" w:cs="Arial"/>
            <w:i/>
            <w:sz w:val="24"/>
            <w:szCs w:val="24"/>
          </w:rPr>
          <w:id w:val="1272354709"/>
          <w:citation/>
        </w:sdtPr>
        <w:sdtEndPr/>
        <w:sdtContent>
          <w:r w:rsidR="00046DDD">
            <w:rPr>
              <w:rFonts w:ascii="Arial" w:hAnsi="Arial" w:cs="Arial"/>
              <w:i/>
              <w:sz w:val="24"/>
              <w:szCs w:val="24"/>
            </w:rPr>
            <w:fldChar w:fldCharType="begin"/>
          </w:r>
          <w:r w:rsidR="00046DDD">
            <w:rPr>
              <w:rFonts w:ascii="Arial" w:hAnsi="Arial" w:cs="Arial"/>
              <w:sz w:val="24"/>
              <w:szCs w:val="24"/>
            </w:rPr>
            <w:instrText xml:space="preserve">CITATION Nat23 \l 2057 </w:instrText>
          </w:r>
          <w:r w:rsidR="00046DDD">
            <w:rPr>
              <w:rFonts w:ascii="Arial" w:hAnsi="Arial" w:cs="Arial"/>
              <w:i/>
              <w:sz w:val="24"/>
              <w:szCs w:val="24"/>
            </w:rPr>
            <w:fldChar w:fldCharType="separate"/>
          </w:r>
          <w:r w:rsidR="00046DDD" w:rsidRPr="00046DDD">
            <w:rPr>
              <w:rFonts w:ascii="Arial" w:hAnsi="Arial" w:cs="Arial"/>
              <w:noProof/>
              <w:sz w:val="24"/>
              <w:szCs w:val="24"/>
            </w:rPr>
            <w:t>(National Occupational Standards, 2019)</w:t>
          </w:r>
          <w:r w:rsidR="00046DDD">
            <w:rPr>
              <w:rFonts w:ascii="Arial" w:hAnsi="Arial" w:cs="Arial"/>
              <w:i/>
              <w:sz w:val="24"/>
              <w:szCs w:val="24"/>
            </w:rPr>
            <w:fldChar w:fldCharType="end"/>
          </w:r>
        </w:sdtContent>
      </w:sdt>
    </w:p>
    <w:p w14:paraId="6C59BA86" w14:textId="77777777" w:rsidR="001679B2" w:rsidRDefault="00046DDD" w:rsidP="001679B2">
      <w:pPr>
        <w:rPr>
          <w:rFonts w:ascii="Arial" w:hAnsi="Arial" w:cs="Arial"/>
          <w:sz w:val="24"/>
          <w:szCs w:val="24"/>
        </w:rPr>
      </w:pPr>
      <w:r>
        <w:rPr>
          <w:rFonts w:ascii="Arial" w:hAnsi="Arial" w:cs="Arial"/>
          <w:sz w:val="24"/>
          <w:szCs w:val="24"/>
        </w:rPr>
        <w:t xml:space="preserve">To work towards this purpose and have meaningful, positive outcomes youth work is required to take place in many different settings. These settings can be informal or formal, </w:t>
      </w:r>
      <w:proofErr w:type="gramStart"/>
      <w:r>
        <w:rPr>
          <w:rFonts w:ascii="Arial" w:hAnsi="Arial" w:cs="Arial"/>
          <w:sz w:val="24"/>
          <w:szCs w:val="24"/>
        </w:rPr>
        <w:t>planned</w:t>
      </w:r>
      <w:proofErr w:type="gramEnd"/>
      <w:r>
        <w:rPr>
          <w:rFonts w:ascii="Arial" w:hAnsi="Arial" w:cs="Arial"/>
          <w:sz w:val="24"/>
          <w:szCs w:val="24"/>
        </w:rPr>
        <w:t xml:space="preserve"> and unplanned. </w:t>
      </w:r>
    </w:p>
    <w:p w14:paraId="49558790" w14:textId="77777777" w:rsidR="006B215A" w:rsidRDefault="00046DDD" w:rsidP="001679B2">
      <w:pPr>
        <w:rPr>
          <w:rFonts w:ascii="Arial" w:hAnsi="Arial" w:cs="Arial"/>
          <w:sz w:val="24"/>
          <w:szCs w:val="24"/>
        </w:rPr>
      </w:pPr>
      <w:r>
        <w:rPr>
          <w:rFonts w:ascii="Arial" w:hAnsi="Arial" w:cs="Arial"/>
          <w:sz w:val="24"/>
          <w:szCs w:val="24"/>
        </w:rPr>
        <w:t xml:space="preserve">Some of the more formal and planned contexts where youth work takes place are schools, youth centres or clubs and residential facilities for young people </w:t>
      </w:r>
      <w:sdt>
        <w:sdtPr>
          <w:rPr>
            <w:rFonts w:ascii="Arial" w:hAnsi="Arial" w:cs="Arial"/>
            <w:sz w:val="24"/>
            <w:szCs w:val="24"/>
          </w:rPr>
          <w:id w:val="1104923615"/>
          <w:citation/>
        </w:sdtPr>
        <w:sdtEndPr/>
        <w:sdtContent>
          <w:r>
            <w:rPr>
              <w:rFonts w:ascii="Arial" w:hAnsi="Arial" w:cs="Arial"/>
              <w:sz w:val="24"/>
              <w:szCs w:val="24"/>
            </w:rPr>
            <w:fldChar w:fldCharType="begin"/>
          </w:r>
          <w:r>
            <w:rPr>
              <w:rFonts w:ascii="Arial" w:hAnsi="Arial" w:cs="Arial"/>
              <w:sz w:val="24"/>
              <w:szCs w:val="24"/>
            </w:rPr>
            <w:instrText xml:space="preserve"> CITATION You22 \l 2057 </w:instrText>
          </w:r>
          <w:r>
            <w:rPr>
              <w:rFonts w:ascii="Arial" w:hAnsi="Arial" w:cs="Arial"/>
              <w:sz w:val="24"/>
              <w:szCs w:val="24"/>
            </w:rPr>
            <w:fldChar w:fldCharType="separate"/>
          </w:r>
          <w:r w:rsidRPr="00046DDD">
            <w:rPr>
              <w:rFonts w:ascii="Arial" w:hAnsi="Arial" w:cs="Arial"/>
              <w:noProof/>
              <w:sz w:val="24"/>
              <w:szCs w:val="24"/>
            </w:rPr>
            <w:t>(Youth Work in Wales Review Group, 2022)</w:t>
          </w:r>
          <w:r>
            <w:rPr>
              <w:rFonts w:ascii="Arial" w:hAnsi="Arial" w:cs="Arial"/>
              <w:sz w:val="24"/>
              <w:szCs w:val="24"/>
            </w:rPr>
            <w:fldChar w:fldCharType="end"/>
          </w:r>
        </w:sdtContent>
      </w:sdt>
      <w:r>
        <w:rPr>
          <w:rFonts w:ascii="Arial" w:hAnsi="Arial" w:cs="Arial"/>
          <w:sz w:val="24"/>
          <w:szCs w:val="24"/>
        </w:rPr>
        <w:t xml:space="preserve">. Often in these settings plans are created with young people </w:t>
      </w:r>
      <w:proofErr w:type="gramStart"/>
      <w:r>
        <w:rPr>
          <w:rFonts w:ascii="Arial" w:hAnsi="Arial" w:cs="Arial"/>
          <w:sz w:val="24"/>
          <w:szCs w:val="24"/>
        </w:rPr>
        <w:t>in order to</w:t>
      </w:r>
      <w:proofErr w:type="gramEnd"/>
      <w:r>
        <w:rPr>
          <w:rFonts w:ascii="Arial" w:hAnsi="Arial" w:cs="Arial"/>
          <w:sz w:val="24"/>
          <w:szCs w:val="24"/>
        </w:rPr>
        <w:t xml:space="preserve"> achieve goals. This is helpful for young people and promotes their autonomy</w:t>
      </w:r>
      <w:r w:rsidR="00377692">
        <w:rPr>
          <w:rFonts w:ascii="Arial" w:hAnsi="Arial" w:cs="Arial"/>
          <w:sz w:val="24"/>
          <w:szCs w:val="24"/>
        </w:rPr>
        <w:t xml:space="preserve"> </w:t>
      </w:r>
      <w:sdt>
        <w:sdtPr>
          <w:rPr>
            <w:rFonts w:ascii="Arial" w:hAnsi="Arial" w:cs="Arial"/>
            <w:sz w:val="24"/>
            <w:szCs w:val="24"/>
          </w:rPr>
          <w:id w:val="881445319"/>
          <w:citation/>
        </w:sdtPr>
        <w:sdtEndPr/>
        <w:sdtContent>
          <w:r w:rsidR="00377692">
            <w:rPr>
              <w:rFonts w:ascii="Arial" w:hAnsi="Arial" w:cs="Arial"/>
              <w:sz w:val="24"/>
              <w:szCs w:val="24"/>
            </w:rPr>
            <w:fldChar w:fldCharType="begin"/>
          </w:r>
          <w:r w:rsidR="00377692">
            <w:rPr>
              <w:rFonts w:ascii="Arial" w:hAnsi="Arial" w:cs="Arial"/>
              <w:sz w:val="24"/>
              <w:szCs w:val="24"/>
            </w:rPr>
            <w:instrText xml:space="preserve"> CITATION Bat10 \l 2057 </w:instrText>
          </w:r>
          <w:r w:rsidR="00377692">
            <w:rPr>
              <w:rFonts w:ascii="Arial" w:hAnsi="Arial" w:cs="Arial"/>
              <w:sz w:val="24"/>
              <w:szCs w:val="24"/>
            </w:rPr>
            <w:fldChar w:fldCharType="separate"/>
          </w:r>
          <w:r w:rsidR="00377692" w:rsidRPr="00377692">
            <w:rPr>
              <w:rFonts w:ascii="Arial" w:hAnsi="Arial" w:cs="Arial"/>
              <w:noProof/>
              <w:sz w:val="24"/>
              <w:szCs w:val="24"/>
            </w:rPr>
            <w:t>(Batsleer &amp; Davies, 2010)</w:t>
          </w:r>
          <w:r w:rsidR="00377692">
            <w:rPr>
              <w:rFonts w:ascii="Arial" w:hAnsi="Arial" w:cs="Arial"/>
              <w:sz w:val="24"/>
              <w:szCs w:val="24"/>
            </w:rPr>
            <w:fldChar w:fldCharType="end"/>
          </w:r>
        </w:sdtContent>
      </w:sdt>
      <w:r w:rsidR="00116337">
        <w:rPr>
          <w:rFonts w:ascii="Arial" w:hAnsi="Arial" w:cs="Arial"/>
          <w:sz w:val="24"/>
          <w:szCs w:val="24"/>
        </w:rPr>
        <w:t xml:space="preserve">. </w:t>
      </w:r>
    </w:p>
    <w:p w14:paraId="2313292F" w14:textId="7FF73DC5" w:rsidR="00F63002" w:rsidRPr="00F63002" w:rsidRDefault="00116337" w:rsidP="001679B2">
      <w:pPr>
        <w:rPr>
          <w:rFonts w:ascii="Arial" w:hAnsi="Arial" w:cs="Arial"/>
          <w:sz w:val="24"/>
          <w:szCs w:val="24"/>
        </w:rPr>
      </w:pPr>
      <w:r>
        <w:rPr>
          <w:rFonts w:ascii="Arial" w:hAnsi="Arial" w:cs="Arial"/>
          <w:sz w:val="24"/>
          <w:szCs w:val="24"/>
        </w:rPr>
        <w:t>Having a perso</w:t>
      </w:r>
      <w:r w:rsidR="00872E9D">
        <w:rPr>
          <w:rFonts w:ascii="Arial" w:hAnsi="Arial" w:cs="Arial"/>
          <w:sz w:val="24"/>
          <w:szCs w:val="24"/>
        </w:rPr>
        <w:t>n or persons that an individual</w:t>
      </w:r>
      <w:r>
        <w:rPr>
          <w:rFonts w:ascii="Arial" w:hAnsi="Arial" w:cs="Arial"/>
          <w:sz w:val="24"/>
          <w:szCs w:val="24"/>
        </w:rPr>
        <w:t xml:space="preserve"> can have voluntary engagement with within more formal structures such as school or a Youth Justice setting can, for example, help the young person feel that they are able to express th</w:t>
      </w:r>
      <w:r w:rsidR="006B215A">
        <w:rPr>
          <w:rFonts w:ascii="Arial" w:hAnsi="Arial" w:cs="Arial"/>
          <w:sz w:val="24"/>
          <w:szCs w:val="24"/>
        </w:rPr>
        <w:t xml:space="preserve">emselves more freely without the possible immediate repercussions as it would having the same conversation with a teacher or probation officer </w:t>
      </w:r>
      <w:sdt>
        <w:sdtPr>
          <w:rPr>
            <w:rFonts w:ascii="Arial" w:hAnsi="Arial" w:cs="Arial"/>
            <w:sz w:val="24"/>
            <w:szCs w:val="24"/>
          </w:rPr>
          <w:id w:val="1122882376"/>
          <w:citation/>
        </w:sdtPr>
        <w:sdtEndPr/>
        <w:sdtContent>
          <w:r w:rsidR="006B215A">
            <w:rPr>
              <w:rFonts w:ascii="Arial" w:hAnsi="Arial" w:cs="Arial"/>
              <w:sz w:val="24"/>
              <w:szCs w:val="24"/>
            </w:rPr>
            <w:fldChar w:fldCharType="begin"/>
          </w:r>
          <w:r w:rsidR="006B215A">
            <w:rPr>
              <w:rFonts w:ascii="Arial" w:hAnsi="Arial" w:cs="Arial"/>
              <w:sz w:val="24"/>
              <w:szCs w:val="24"/>
            </w:rPr>
            <w:instrText xml:space="preserve"> CITATION Jef10 \l 2057 </w:instrText>
          </w:r>
          <w:r w:rsidR="006B215A">
            <w:rPr>
              <w:rFonts w:ascii="Arial" w:hAnsi="Arial" w:cs="Arial"/>
              <w:sz w:val="24"/>
              <w:szCs w:val="24"/>
            </w:rPr>
            <w:fldChar w:fldCharType="separate"/>
          </w:r>
          <w:r w:rsidR="006B215A" w:rsidRPr="006B215A">
            <w:rPr>
              <w:rFonts w:ascii="Arial" w:hAnsi="Arial" w:cs="Arial"/>
              <w:noProof/>
              <w:sz w:val="24"/>
              <w:szCs w:val="24"/>
            </w:rPr>
            <w:t>(Jeffs &amp; Smith, 2010)</w:t>
          </w:r>
          <w:r w:rsidR="006B215A">
            <w:rPr>
              <w:rFonts w:ascii="Arial" w:hAnsi="Arial" w:cs="Arial"/>
              <w:sz w:val="24"/>
              <w:szCs w:val="24"/>
            </w:rPr>
            <w:fldChar w:fldCharType="end"/>
          </w:r>
        </w:sdtContent>
      </w:sdt>
      <w:r w:rsidR="006B215A">
        <w:rPr>
          <w:rFonts w:ascii="Arial" w:hAnsi="Arial" w:cs="Arial"/>
          <w:sz w:val="24"/>
          <w:szCs w:val="24"/>
        </w:rPr>
        <w:t xml:space="preserve">. </w:t>
      </w:r>
      <w:r w:rsidR="006238CA">
        <w:rPr>
          <w:rFonts w:ascii="Arial" w:hAnsi="Arial" w:cs="Arial"/>
          <w:sz w:val="24"/>
          <w:szCs w:val="24"/>
        </w:rPr>
        <w:t>A youth worker will have a negotiator or mediator role</w:t>
      </w:r>
      <w:r w:rsidR="00872E9D">
        <w:rPr>
          <w:rFonts w:ascii="Arial" w:hAnsi="Arial" w:cs="Arial"/>
          <w:sz w:val="24"/>
          <w:szCs w:val="24"/>
        </w:rPr>
        <w:t xml:space="preserve"> rather</w:t>
      </w:r>
      <w:r w:rsidR="006238CA">
        <w:rPr>
          <w:rFonts w:ascii="Arial" w:hAnsi="Arial" w:cs="Arial"/>
          <w:sz w:val="24"/>
          <w:szCs w:val="24"/>
        </w:rPr>
        <w:t xml:space="preserve"> than an authoritarian role in these settings </w:t>
      </w:r>
      <w:sdt>
        <w:sdtPr>
          <w:rPr>
            <w:rFonts w:ascii="Arial" w:hAnsi="Arial" w:cs="Arial"/>
            <w:sz w:val="24"/>
            <w:szCs w:val="24"/>
          </w:rPr>
          <w:id w:val="-957867678"/>
          <w:citation/>
        </w:sdtPr>
        <w:sdtEndPr/>
        <w:sdtContent>
          <w:r w:rsidR="006238CA">
            <w:rPr>
              <w:rFonts w:ascii="Arial" w:hAnsi="Arial" w:cs="Arial"/>
              <w:sz w:val="24"/>
              <w:szCs w:val="24"/>
            </w:rPr>
            <w:fldChar w:fldCharType="begin"/>
          </w:r>
          <w:r w:rsidR="006238CA">
            <w:rPr>
              <w:rFonts w:ascii="Arial" w:hAnsi="Arial" w:cs="Arial"/>
              <w:sz w:val="24"/>
              <w:szCs w:val="24"/>
            </w:rPr>
            <w:instrText xml:space="preserve"> CITATION Bat10 \l 2057 </w:instrText>
          </w:r>
          <w:r w:rsidR="006238CA">
            <w:rPr>
              <w:rFonts w:ascii="Arial" w:hAnsi="Arial" w:cs="Arial"/>
              <w:sz w:val="24"/>
              <w:szCs w:val="24"/>
            </w:rPr>
            <w:fldChar w:fldCharType="separate"/>
          </w:r>
          <w:r w:rsidR="006238CA" w:rsidRPr="006238CA">
            <w:rPr>
              <w:rFonts w:ascii="Arial" w:hAnsi="Arial" w:cs="Arial"/>
              <w:noProof/>
              <w:sz w:val="24"/>
              <w:szCs w:val="24"/>
            </w:rPr>
            <w:t>(Batsleer &amp; Davies, 2010)</w:t>
          </w:r>
          <w:r w:rsidR="006238CA">
            <w:rPr>
              <w:rFonts w:ascii="Arial" w:hAnsi="Arial" w:cs="Arial"/>
              <w:sz w:val="24"/>
              <w:szCs w:val="24"/>
            </w:rPr>
            <w:fldChar w:fldCharType="end"/>
          </w:r>
        </w:sdtContent>
      </w:sdt>
      <w:r w:rsidR="006238CA">
        <w:rPr>
          <w:rFonts w:ascii="Arial" w:hAnsi="Arial" w:cs="Arial"/>
          <w:sz w:val="24"/>
          <w:szCs w:val="24"/>
        </w:rPr>
        <w:t xml:space="preserve">. </w:t>
      </w:r>
      <w:r w:rsidR="0096555B">
        <w:rPr>
          <w:rFonts w:ascii="Arial" w:hAnsi="Arial" w:cs="Arial"/>
          <w:sz w:val="24"/>
          <w:szCs w:val="24"/>
        </w:rPr>
        <w:t xml:space="preserve">These formal settings link with the Youth Work National Occupational Standards (NOS). Youth work in school </w:t>
      </w:r>
      <w:proofErr w:type="gramStart"/>
      <w:r w:rsidR="0096555B">
        <w:rPr>
          <w:rFonts w:ascii="Arial" w:hAnsi="Arial" w:cs="Arial"/>
          <w:sz w:val="24"/>
          <w:szCs w:val="24"/>
        </w:rPr>
        <w:t>in particular relates</w:t>
      </w:r>
      <w:proofErr w:type="gramEnd"/>
      <w:r w:rsidR="0096555B">
        <w:rPr>
          <w:rFonts w:ascii="Arial" w:hAnsi="Arial" w:cs="Arial"/>
          <w:sz w:val="24"/>
          <w:szCs w:val="24"/>
        </w:rPr>
        <w:t xml:space="preserve"> to </w:t>
      </w:r>
      <w:r w:rsidR="000940FF">
        <w:rPr>
          <w:rFonts w:ascii="Arial" w:hAnsi="Arial" w:cs="Arial"/>
          <w:sz w:val="24"/>
          <w:szCs w:val="24"/>
        </w:rPr>
        <w:t xml:space="preserve">the </w:t>
      </w:r>
      <w:r w:rsidR="0096555B">
        <w:rPr>
          <w:rFonts w:ascii="Arial" w:hAnsi="Arial" w:cs="Arial"/>
          <w:sz w:val="24"/>
          <w:szCs w:val="24"/>
        </w:rPr>
        <w:t xml:space="preserve">NOS </w:t>
      </w:r>
      <w:r w:rsidR="000940FF">
        <w:rPr>
          <w:rFonts w:ascii="Arial" w:hAnsi="Arial" w:cs="Arial"/>
          <w:sz w:val="24"/>
          <w:szCs w:val="24"/>
        </w:rPr>
        <w:t>YW02 which is to “</w:t>
      </w:r>
      <w:r w:rsidR="000940FF">
        <w:rPr>
          <w:rFonts w:ascii="Arial" w:hAnsi="Arial" w:cs="Arial"/>
          <w:i/>
          <w:sz w:val="24"/>
          <w:szCs w:val="24"/>
        </w:rPr>
        <w:t xml:space="preserve">Assist young people to learn and engage with the youth work process” </w:t>
      </w:r>
      <w:sdt>
        <w:sdtPr>
          <w:rPr>
            <w:rFonts w:ascii="Arial" w:hAnsi="Arial" w:cs="Arial"/>
            <w:i/>
            <w:sz w:val="24"/>
            <w:szCs w:val="24"/>
          </w:rPr>
          <w:id w:val="1545251335"/>
          <w:citation/>
        </w:sdtPr>
        <w:sdtEndPr/>
        <w:sdtContent>
          <w:r w:rsidR="000940FF">
            <w:rPr>
              <w:rFonts w:ascii="Arial" w:hAnsi="Arial" w:cs="Arial"/>
              <w:i/>
              <w:sz w:val="24"/>
              <w:szCs w:val="24"/>
            </w:rPr>
            <w:fldChar w:fldCharType="begin"/>
          </w:r>
          <w:r w:rsidR="000940FF">
            <w:rPr>
              <w:rFonts w:ascii="Arial" w:hAnsi="Arial" w:cs="Arial"/>
              <w:sz w:val="24"/>
              <w:szCs w:val="24"/>
            </w:rPr>
            <w:instrText xml:space="preserve"> CITATION CLD19 \l 2057 </w:instrText>
          </w:r>
          <w:r w:rsidR="000940FF">
            <w:rPr>
              <w:rFonts w:ascii="Arial" w:hAnsi="Arial" w:cs="Arial"/>
              <w:i/>
              <w:sz w:val="24"/>
              <w:szCs w:val="24"/>
            </w:rPr>
            <w:fldChar w:fldCharType="separate"/>
          </w:r>
          <w:r w:rsidR="000940FF" w:rsidRPr="000940FF">
            <w:rPr>
              <w:rFonts w:ascii="Arial" w:hAnsi="Arial" w:cs="Arial"/>
              <w:noProof/>
              <w:sz w:val="24"/>
              <w:szCs w:val="24"/>
            </w:rPr>
            <w:t>(CLD Standards Council Scotland, 2019)</w:t>
          </w:r>
          <w:r w:rsidR="000940FF">
            <w:rPr>
              <w:rFonts w:ascii="Arial" w:hAnsi="Arial" w:cs="Arial"/>
              <w:i/>
              <w:sz w:val="24"/>
              <w:szCs w:val="24"/>
            </w:rPr>
            <w:fldChar w:fldCharType="end"/>
          </w:r>
        </w:sdtContent>
      </w:sdt>
      <w:r w:rsidR="00F63002">
        <w:rPr>
          <w:rFonts w:ascii="Arial" w:hAnsi="Arial" w:cs="Arial"/>
          <w:sz w:val="24"/>
          <w:szCs w:val="24"/>
        </w:rPr>
        <w:t xml:space="preserve">. By supporting young people in schools and other formal settings youth workers help the young person to continue education and learning. </w:t>
      </w:r>
    </w:p>
    <w:p w14:paraId="03F167E6" w14:textId="2A2EA618" w:rsidR="006238CA" w:rsidRDefault="006238CA" w:rsidP="001679B2">
      <w:pPr>
        <w:rPr>
          <w:rFonts w:ascii="Arial" w:hAnsi="Arial" w:cs="Arial"/>
          <w:sz w:val="24"/>
          <w:szCs w:val="24"/>
        </w:rPr>
      </w:pPr>
      <w:r>
        <w:rPr>
          <w:rFonts w:ascii="Arial" w:hAnsi="Arial" w:cs="Arial"/>
          <w:sz w:val="24"/>
          <w:szCs w:val="24"/>
        </w:rPr>
        <w:t xml:space="preserve">More informal contexts where youth work takes place are in community and outreach settings. These can involve youth workers being visible in communities and young people approaching them on an ad hoc basis. </w:t>
      </w:r>
      <w:r w:rsidR="00872E9D">
        <w:rPr>
          <w:rFonts w:ascii="Arial" w:hAnsi="Arial" w:cs="Arial"/>
          <w:sz w:val="24"/>
          <w:szCs w:val="24"/>
        </w:rPr>
        <w:t xml:space="preserve">Youth club’s and </w:t>
      </w:r>
      <w:proofErr w:type="spellStart"/>
      <w:proofErr w:type="gramStart"/>
      <w:r w:rsidR="00872E9D">
        <w:rPr>
          <w:rFonts w:ascii="Arial" w:hAnsi="Arial" w:cs="Arial"/>
          <w:sz w:val="24"/>
          <w:szCs w:val="24"/>
        </w:rPr>
        <w:t>centre’s</w:t>
      </w:r>
      <w:proofErr w:type="spellEnd"/>
      <w:proofErr w:type="gramEnd"/>
      <w:r w:rsidR="00872E9D">
        <w:rPr>
          <w:rFonts w:ascii="Arial" w:hAnsi="Arial" w:cs="Arial"/>
          <w:sz w:val="24"/>
          <w:szCs w:val="24"/>
        </w:rPr>
        <w:t xml:space="preserve"> are often places where more informal youth work takes place</w:t>
      </w:r>
      <w:r w:rsidR="0096555B">
        <w:rPr>
          <w:rFonts w:ascii="Arial" w:hAnsi="Arial" w:cs="Arial"/>
          <w:sz w:val="24"/>
          <w:szCs w:val="24"/>
        </w:rPr>
        <w:t xml:space="preserve">. These settings tend to be more social spaces and spaces to develop confidence by having fun and learning new skills </w:t>
      </w:r>
      <w:sdt>
        <w:sdtPr>
          <w:rPr>
            <w:rFonts w:ascii="Arial" w:hAnsi="Arial" w:cs="Arial"/>
            <w:sz w:val="24"/>
            <w:szCs w:val="24"/>
          </w:rPr>
          <w:id w:val="1967472227"/>
          <w:citation/>
        </w:sdtPr>
        <w:sdtEndPr/>
        <w:sdtContent>
          <w:r w:rsidR="0096555B">
            <w:rPr>
              <w:rFonts w:ascii="Arial" w:hAnsi="Arial" w:cs="Arial"/>
              <w:sz w:val="24"/>
              <w:szCs w:val="24"/>
            </w:rPr>
            <w:fldChar w:fldCharType="begin"/>
          </w:r>
          <w:r w:rsidR="0096555B">
            <w:rPr>
              <w:rFonts w:ascii="Arial" w:hAnsi="Arial" w:cs="Arial"/>
              <w:sz w:val="24"/>
              <w:szCs w:val="24"/>
            </w:rPr>
            <w:instrText xml:space="preserve"> CITATION Sap13 \l 2057 </w:instrText>
          </w:r>
          <w:r w:rsidR="0096555B">
            <w:rPr>
              <w:rFonts w:ascii="Arial" w:hAnsi="Arial" w:cs="Arial"/>
              <w:sz w:val="24"/>
              <w:szCs w:val="24"/>
            </w:rPr>
            <w:fldChar w:fldCharType="separate"/>
          </w:r>
          <w:r w:rsidR="0096555B" w:rsidRPr="0096555B">
            <w:rPr>
              <w:rFonts w:ascii="Arial" w:hAnsi="Arial" w:cs="Arial"/>
              <w:noProof/>
              <w:sz w:val="24"/>
              <w:szCs w:val="24"/>
            </w:rPr>
            <w:t>(Sapin, 2013)</w:t>
          </w:r>
          <w:r w:rsidR="0096555B">
            <w:rPr>
              <w:rFonts w:ascii="Arial" w:hAnsi="Arial" w:cs="Arial"/>
              <w:sz w:val="24"/>
              <w:szCs w:val="24"/>
            </w:rPr>
            <w:fldChar w:fldCharType="end"/>
          </w:r>
        </w:sdtContent>
      </w:sdt>
      <w:r w:rsidR="0096555B">
        <w:rPr>
          <w:rFonts w:ascii="Arial" w:hAnsi="Arial" w:cs="Arial"/>
          <w:sz w:val="24"/>
          <w:szCs w:val="24"/>
        </w:rPr>
        <w:t>.</w:t>
      </w:r>
      <w:r w:rsidR="00F63002">
        <w:rPr>
          <w:rFonts w:ascii="Arial" w:hAnsi="Arial" w:cs="Arial"/>
          <w:sz w:val="24"/>
          <w:szCs w:val="24"/>
        </w:rPr>
        <w:t xml:space="preserve"> This type of community youth work links with NOS YW09 “</w:t>
      </w:r>
      <w:r w:rsidR="00F63002">
        <w:rPr>
          <w:rFonts w:ascii="Arial" w:hAnsi="Arial" w:cs="Arial"/>
          <w:i/>
          <w:sz w:val="24"/>
          <w:szCs w:val="24"/>
        </w:rPr>
        <w:t xml:space="preserve">Support young people to become responsible citizens through active involvement with youth work” </w:t>
      </w:r>
      <w:sdt>
        <w:sdtPr>
          <w:rPr>
            <w:rFonts w:ascii="Arial" w:hAnsi="Arial" w:cs="Arial"/>
            <w:i/>
            <w:sz w:val="24"/>
            <w:szCs w:val="24"/>
          </w:rPr>
          <w:id w:val="1440029906"/>
          <w:citation/>
        </w:sdtPr>
        <w:sdtEndPr/>
        <w:sdtContent>
          <w:r w:rsidR="00F63002">
            <w:rPr>
              <w:rFonts w:ascii="Arial" w:hAnsi="Arial" w:cs="Arial"/>
              <w:i/>
              <w:sz w:val="24"/>
              <w:szCs w:val="24"/>
            </w:rPr>
            <w:fldChar w:fldCharType="begin"/>
          </w:r>
          <w:r w:rsidR="00F63002">
            <w:rPr>
              <w:rFonts w:ascii="Arial" w:hAnsi="Arial" w:cs="Arial"/>
              <w:sz w:val="24"/>
              <w:szCs w:val="24"/>
            </w:rPr>
            <w:instrText xml:space="preserve"> CITATION CLD19 \l 2057 </w:instrText>
          </w:r>
          <w:r w:rsidR="00F63002">
            <w:rPr>
              <w:rFonts w:ascii="Arial" w:hAnsi="Arial" w:cs="Arial"/>
              <w:i/>
              <w:sz w:val="24"/>
              <w:szCs w:val="24"/>
            </w:rPr>
            <w:fldChar w:fldCharType="separate"/>
          </w:r>
          <w:r w:rsidR="00F63002" w:rsidRPr="00F63002">
            <w:rPr>
              <w:rFonts w:ascii="Arial" w:hAnsi="Arial" w:cs="Arial"/>
              <w:noProof/>
              <w:sz w:val="24"/>
              <w:szCs w:val="24"/>
            </w:rPr>
            <w:t>(CLD Standards Council Scotland, 2019)</w:t>
          </w:r>
          <w:r w:rsidR="00F63002">
            <w:rPr>
              <w:rFonts w:ascii="Arial" w:hAnsi="Arial" w:cs="Arial"/>
              <w:i/>
              <w:sz w:val="24"/>
              <w:szCs w:val="24"/>
            </w:rPr>
            <w:fldChar w:fldCharType="end"/>
          </w:r>
        </w:sdtContent>
      </w:sdt>
      <w:r w:rsidR="00F63002">
        <w:rPr>
          <w:rFonts w:ascii="Arial" w:hAnsi="Arial" w:cs="Arial"/>
          <w:sz w:val="24"/>
          <w:szCs w:val="24"/>
        </w:rPr>
        <w:t xml:space="preserve">. </w:t>
      </w:r>
      <w:r w:rsidR="00294F7F">
        <w:rPr>
          <w:rFonts w:ascii="Arial" w:hAnsi="Arial" w:cs="Arial"/>
          <w:sz w:val="24"/>
          <w:szCs w:val="24"/>
        </w:rPr>
        <w:t xml:space="preserve">If youth work and youth </w:t>
      </w:r>
      <w:r w:rsidR="00294F7F">
        <w:rPr>
          <w:rFonts w:ascii="Arial" w:hAnsi="Arial" w:cs="Arial"/>
          <w:sz w:val="24"/>
          <w:szCs w:val="24"/>
        </w:rPr>
        <w:lastRenderedPageBreak/>
        <w:t xml:space="preserve">workers are active parts of a </w:t>
      </w:r>
      <w:proofErr w:type="gramStart"/>
      <w:r w:rsidR="00294F7F">
        <w:rPr>
          <w:rFonts w:ascii="Arial" w:hAnsi="Arial" w:cs="Arial"/>
          <w:sz w:val="24"/>
          <w:szCs w:val="24"/>
        </w:rPr>
        <w:t>community</w:t>
      </w:r>
      <w:proofErr w:type="gramEnd"/>
      <w:r w:rsidR="00294F7F">
        <w:rPr>
          <w:rFonts w:ascii="Arial" w:hAnsi="Arial" w:cs="Arial"/>
          <w:sz w:val="24"/>
          <w:szCs w:val="24"/>
        </w:rPr>
        <w:t xml:space="preserve"> this will also foster a sense of community and citizenship in the young people that are participating. </w:t>
      </w:r>
    </w:p>
    <w:p w14:paraId="5AA6BA56" w14:textId="49476A5B" w:rsidR="00294F7F" w:rsidRDefault="00294F7F" w:rsidP="001679B2">
      <w:pPr>
        <w:rPr>
          <w:rFonts w:ascii="Arial" w:hAnsi="Arial" w:cs="Arial"/>
          <w:sz w:val="24"/>
          <w:szCs w:val="24"/>
        </w:rPr>
      </w:pPr>
    </w:p>
    <w:p w14:paraId="53C7FB3A" w14:textId="537B05CE" w:rsidR="00294F7F" w:rsidRDefault="00294F7F" w:rsidP="001679B2">
      <w:pPr>
        <w:rPr>
          <w:rFonts w:ascii="Arial" w:hAnsi="Arial" w:cs="Arial"/>
          <w:sz w:val="24"/>
          <w:szCs w:val="24"/>
          <w:u w:val="single"/>
        </w:rPr>
      </w:pPr>
      <w:r w:rsidRPr="00294F7F">
        <w:rPr>
          <w:rFonts w:ascii="Arial" w:hAnsi="Arial" w:cs="Arial"/>
          <w:sz w:val="24"/>
          <w:szCs w:val="24"/>
          <w:u w:val="single"/>
        </w:rPr>
        <w:t>Youth Work Principles</w:t>
      </w:r>
    </w:p>
    <w:p w14:paraId="765F1097" w14:textId="77777777" w:rsidR="00E2308F" w:rsidRDefault="00294F7F" w:rsidP="001679B2">
      <w:pPr>
        <w:rPr>
          <w:rFonts w:ascii="Arial" w:hAnsi="Arial" w:cs="Arial"/>
          <w:sz w:val="24"/>
          <w:szCs w:val="24"/>
        </w:rPr>
      </w:pPr>
      <w:r>
        <w:rPr>
          <w:rFonts w:ascii="Arial" w:hAnsi="Arial" w:cs="Arial"/>
          <w:sz w:val="24"/>
          <w:szCs w:val="24"/>
        </w:rPr>
        <w:t xml:space="preserve">As stated above on of the main principles of youth work is that engagement is voluntary. This sets youth work apart from other interactions young people may have which are likely to statutory such as school and formal education settings. </w:t>
      </w:r>
      <w:r w:rsidR="00E606AD">
        <w:rPr>
          <w:rFonts w:ascii="Arial" w:hAnsi="Arial" w:cs="Arial"/>
          <w:sz w:val="24"/>
          <w:szCs w:val="24"/>
        </w:rPr>
        <w:t xml:space="preserve">The fact that young people </w:t>
      </w:r>
      <w:proofErr w:type="gramStart"/>
      <w:r w:rsidR="00E606AD">
        <w:rPr>
          <w:rFonts w:ascii="Arial" w:hAnsi="Arial" w:cs="Arial"/>
          <w:sz w:val="24"/>
          <w:szCs w:val="24"/>
        </w:rPr>
        <w:t>are able to</w:t>
      </w:r>
      <w:proofErr w:type="gramEnd"/>
      <w:r w:rsidR="00E606AD">
        <w:rPr>
          <w:rFonts w:ascii="Arial" w:hAnsi="Arial" w:cs="Arial"/>
          <w:sz w:val="24"/>
          <w:szCs w:val="24"/>
        </w:rPr>
        <w:t xml:space="preserve"> choose whether they engage with the youth worker can empower the young person </w:t>
      </w:r>
      <w:sdt>
        <w:sdtPr>
          <w:rPr>
            <w:rFonts w:ascii="Arial" w:hAnsi="Arial" w:cs="Arial"/>
            <w:sz w:val="24"/>
            <w:szCs w:val="24"/>
          </w:rPr>
          <w:id w:val="629678158"/>
          <w:citation/>
        </w:sdtPr>
        <w:sdtEndPr/>
        <w:sdtContent>
          <w:r w:rsidR="00E606AD">
            <w:rPr>
              <w:rFonts w:ascii="Arial" w:hAnsi="Arial" w:cs="Arial"/>
              <w:sz w:val="24"/>
              <w:szCs w:val="24"/>
            </w:rPr>
            <w:fldChar w:fldCharType="begin"/>
          </w:r>
          <w:r w:rsidR="00E606AD">
            <w:rPr>
              <w:rFonts w:ascii="Arial" w:hAnsi="Arial" w:cs="Arial"/>
              <w:sz w:val="24"/>
              <w:szCs w:val="24"/>
            </w:rPr>
            <w:instrText xml:space="preserve"> CITATION You22 \l 2057 </w:instrText>
          </w:r>
          <w:r w:rsidR="00E606AD">
            <w:rPr>
              <w:rFonts w:ascii="Arial" w:hAnsi="Arial" w:cs="Arial"/>
              <w:sz w:val="24"/>
              <w:szCs w:val="24"/>
            </w:rPr>
            <w:fldChar w:fldCharType="separate"/>
          </w:r>
          <w:r w:rsidR="00E606AD" w:rsidRPr="00E606AD">
            <w:rPr>
              <w:rFonts w:ascii="Arial" w:hAnsi="Arial" w:cs="Arial"/>
              <w:noProof/>
              <w:sz w:val="24"/>
              <w:szCs w:val="24"/>
            </w:rPr>
            <w:t>(Youth Work in Wales Review Group, 2022)</w:t>
          </w:r>
          <w:r w:rsidR="00E606AD">
            <w:rPr>
              <w:rFonts w:ascii="Arial" w:hAnsi="Arial" w:cs="Arial"/>
              <w:sz w:val="24"/>
              <w:szCs w:val="24"/>
            </w:rPr>
            <w:fldChar w:fldCharType="end"/>
          </w:r>
        </w:sdtContent>
      </w:sdt>
      <w:r w:rsidR="00E606AD">
        <w:rPr>
          <w:rFonts w:ascii="Arial" w:hAnsi="Arial" w:cs="Arial"/>
          <w:sz w:val="24"/>
          <w:szCs w:val="24"/>
        </w:rPr>
        <w:t xml:space="preserve">. </w:t>
      </w:r>
      <w:r w:rsidR="003932F7">
        <w:rPr>
          <w:rFonts w:ascii="Arial" w:hAnsi="Arial" w:cs="Arial"/>
          <w:sz w:val="24"/>
          <w:szCs w:val="24"/>
        </w:rPr>
        <w:t>Respecting a young person’s autonomy and actively supporting them to address their individual responsibilities will help them devel</w:t>
      </w:r>
      <w:r w:rsidR="00E2308F">
        <w:rPr>
          <w:rFonts w:ascii="Arial" w:hAnsi="Arial" w:cs="Arial"/>
          <w:sz w:val="24"/>
          <w:szCs w:val="24"/>
        </w:rPr>
        <w:t xml:space="preserve">op as they move into adulthood </w:t>
      </w:r>
      <w:sdt>
        <w:sdtPr>
          <w:rPr>
            <w:rFonts w:ascii="Arial" w:hAnsi="Arial" w:cs="Arial"/>
            <w:sz w:val="24"/>
            <w:szCs w:val="24"/>
          </w:rPr>
          <w:id w:val="307358568"/>
          <w:citation/>
        </w:sdtPr>
        <w:sdtEndPr/>
        <w:sdtContent>
          <w:r w:rsidR="00E2308F">
            <w:rPr>
              <w:rFonts w:ascii="Arial" w:hAnsi="Arial" w:cs="Arial"/>
              <w:sz w:val="24"/>
              <w:szCs w:val="24"/>
            </w:rPr>
            <w:fldChar w:fldCharType="begin"/>
          </w:r>
          <w:r w:rsidR="00E2308F">
            <w:rPr>
              <w:rFonts w:ascii="Arial" w:hAnsi="Arial" w:cs="Arial"/>
              <w:sz w:val="24"/>
              <w:szCs w:val="24"/>
            </w:rPr>
            <w:instrText xml:space="preserve"> CITATION Sap13 \l 2057 </w:instrText>
          </w:r>
          <w:r w:rsidR="00E2308F">
            <w:rPr>
              <w:rFonts w:ascii="Arial" w:hAnsi="Arial" w:cs="Arial"/>
              <w:sz w:val="24"/>
              <w:szCs w:val="24"/>
            </w:rPr>
            <w:fldChar w:fldCharType="separate"/>
          </w:r>
          <w:r w:rsidR="00E2308F" w:rsidRPr="00E2308F">
            <w:rPr>
              <w:rFonts w:ascii="Arial" w:hAnsi="Arial" w:cs="Arial"/>
              <w:noProof/>
              <w:sz w:val="24"/>
              <w:szCs w:val="24"/>
            </w:rPr>
            <w:t>(Sapin, 2013)</w:t>
          </w:r>
          <w:r w:rsidR="00E2308F">
            <w:rPr>
              <w:rFonts w:ascii="Arial" w:hAnsi="Arial" w:cs="Arial"/>
              <w:sz w:val="24"/>
              <w:szCs w:val="24"/>
            </w:rPr>
            <w:fldChar w:fldCharType="end"/>
          </w:r>
        </w:sdtContent>
      </w:sdt>
      <w:r w:rsidR="00E2308F">
        <w:rPr>
          <w:rFonts w:ascii="Arial" w:hAnsi="Arial" w:cs="Arial"/>
          <w:sz w:val="24"/>
          <w:szCs w:val="24"/>
        </w:rPr>
        <w:t xml:space="preserve">. </w:t>
      </w:r>
    </w:p>
    <w:p w14:paraId="32BFBED7" w14:textId="0DF1880F" w:rsidR="00E2308F" w:rsidRDefault="00E2308F" w:rsidP="001679B2">
      <w:pPr>
        <w:rPr>
          <w:rFonts w:ascii="Arial" w:hAnsi="Arial" w:cs="Arial"/>
          <w:sz w:val="24"/>
          <w:szCs w:val="24"/>
        </w:rPr>
      </w:pPr>
      <w:r>
        <w:rPr>
          <w:rFonts w:ascii="Arial" w:hAnsi="Arial" w:cs="Arial"/>
          <w:sz w:val="24"/>
          <w:szCs w:val="24"/>
        </w:rPr>
        <w:t xml:space="preserve">Youth work is very much young person led and is a partnership between the youth worker and young people </w:t>
      </w:r>
      <w:sdt>
        <w:sdtPr>
          <w:rPr>
            <w:rFonts w:ascii="Arial" w:hAnsi="Arial" w:cs="Arial"/>
            <w:sz w:val="24"/>
            <w:szCs w:val="24"/>
          </w:rPr>
          <w:id w:val="1185876501"/>
          <w:citation/>
        </w:sdtPr>
        <w:sdtEndPr/>
        <w:sdtContent>
          <w:r>
            <w:rPr>
              <w:rFonts w:ascii="Arial" w:hAnsi="Arial" w:cs="Arial"/>
              <w:sz w:val="24"/>
              <w:szCs w:val="24"/>
            </w:rPr>
            <w:fldChar w:fldCharType="begin"/>
          </w:r>
          <w:r>
            <w:rPr>
              <w:rFonts w:ascii="Arial" w:hAnsi="Arial" w:cs="Arial"/>
              <w:sz w:val="24"/>
              <w:szCs w:val="24"/>
            </w:rPr>
            <w:instrText xml:space="preserve"> CITATION You22 \l 2057 </w:instrText>
          </w:r>
          <w:r>
            <w:rPr>
              <w:rFonts w:ascii="Arial" w:hAnsi="Arial" w:cs="Arial"/>
              <w:sz w:val="24"/>
              <w:szCs w:val="24"/>
            </w:rPr>
            <w:fldChar w:fldCharType="separate"/>
          </w:r>
          <w:r w:rsidRPr="00E2308F">
            <w:rPr>
              <w:rFonts w:ascii="Arial" w:hAnsi="Arial" w:cs="Arial"/>
              <w:noProof/>
              <w:sz w:val="24"/>
              <w:szCs w:val="24"/>
            </w:rPr>
            <w:t>(Youth Work in Wales Review Group, 2022)</w:t>
          </w:r>
          <w:r>
            <w:rPr>
              <w:rFonts w:ascii="Arial" w:hAnsi="Arial" w:cs="Arial"/>
              <w:sz w:val="24"/>
              <w:szCs w:val="24"/>
            </w:rPr>
            <w:fldChar w:fldCharType="end"/>
          </w:r>
        </w:sdtContent>
      </w:sdt>
      <w:r>
        <w:rPr>
          <w:rFonts w:ascii="Arial" w:hAnsi="Arial" w:cs="Arial"/>
          <w:sz w:val="24"/>
          <w:szCs w:val="24"/>
        </w:rPr>
        <w:t xml:space="preserve">. Whether it be a young person co-producing their own intervention plan or helping to plan activities young people should be at the centre of youth work. NOS YW11 states that young people should be involved in the planning, </w:t>
      </w:r>
      <w:proofErr w:type="gramStart"/>
      <w:r>
        <w:rPr>
          <w:rFonts w:ascii="Arial" w:hAnsi="Arial" w:cs="Arial"/>
          <w:sz w:val="24"/>
          <w:szCs w:val="24"/>
        </w:rPr>
        <w:t>preparing</w:t>
      </w:r>
      <w:proofErr w:type="gramEnd"/>
      <w:r>
        <w:rPr>
          <w:rFonts w:ascii="Arial" w:hAnsi="Arial" w:cs="Arial"/>
          <w:sz w:val="24"/>
          <w:szCs w:val="24"/>
        </w:rPr>
        <w:t xml:space="preserve"> and </w:t>
      </w:r>
      <w:r w:rsidR="004C3267">
        <w:rPr>
          <w:rFonts w:ascii="Arial" w:hAnsi="Arial" w:cs="Arial"/>
          <w:sz w:val="24"/>
          <w:szCs w:val="24"/>
        </w:rPr>
        <w:t>facilitating</w:t>
      </w:r>
      <w:r>
        <w:rPr>
          <w:rFonts w:ascii="Arial" w:hAnsi="Arial" w:cs="Arial"/>
          <w:sz w:val="24"/>
          <w:szCs w:val="24"/>
        </w:rPr>
        <w:t xml:space="preserve"> of activities</w:t>
      </w:r>
      <w:r w:rsidR="004C3267">
        <w:rPr>
          <w:rFonts w:ascii="Arial" w:hAnsi="Arial" w:cs="Arial"/>
          <w:sz w:val="24"/>
          <w:szCs w:val="24"/>
        </w:rPr>
        <w:t xml:space="preserve"> </w:t>
      </w:r>
      <w:sdt>
        <w:sdtPr>
          <w:rPr>
            <w:rFonts w:ascii="Arial" w:hAnsi="Arial" w:cs="Arial"/>
            <w:sz w:val="24"/>
            <w:szCs w:val="24"/>
          </w:rPr>
          <w:id w:val="-1675796512"/>
          <w:citation/>
        </w:sdtPr>
        <w:sdtEndPr/>
        <w:sdtContent>
          <w:r w:rsidR="004C3267">
            <w:rPr>
              <w:rFonts w:ascii="Arial" w:hAnsi="Arial" w:cs="Arial"/>
              <w:sz w:val="24"/>
              <w:szCs w:val="24"/>
            </w:rPr>
            <w:fldChar w:fldCharType="begin"/>
          </w:r>
          <w:r w:rsidR="004C3267">
            <w:rPr>
              <w:rFonts w:ascii="Arial" w:hAnsi="Arial" w:cs="Arial"/>
              <w:sz w:val="24"/>
              <w:szCs w:val="24"/>
            </w:rPr>
            <w:instrText xml:space="preserve"> CITATION Nat23 \l 2057 </w:instrText>
          </w:r>
          <w:r w:rsidR="004C3267">
            <w:rPr>
              <w:rFonts w:ascii="Arial" w:hAnsi="Arial" w:cs="Arial"/>
              <w:sz w:val="24"/>
              <w:szCs w:val="24"/>
            </w:rPr>
            <w:fldChar w:fldCharType="separate"/>
          </w:r>
          <w:r w:rsidR="004C3267" w:rsidRPr="004C3267">
            <w:rPr>
              <w:rFonts w:ascii="Arial" w:hAnsi="Arial" w:cs="Arial"/>
              <w:noProof/>
              <w:sz w:val="24"/>
              <w:szCs w:val="24"/>
            </w:rPr>
            <w:t>(National Occupational Standards, 2019)</w:t>
          </w:r>
          <w:r w:rsidR="004C3267">
            <w:rPr>
              <w:rFonts w:ascii="Arial" w:hAnsi="Arial" w:cs="Arial"/>
              <w:sz w:val="24"/>
              <w:szCs w:val="24"/>
            </w:rPr>
            <w:fldChar w:fldCharType="end"/>
          </w:r>
        </w:sdtContent>
      </w:sdt>
      <w:r w:rsidR="004C3267">
        <w:rPr>
          <w:rFonts w:ascii="Arial" w:hAnsi="Arial" w:cs="Arial"/>
          <w:sz w:val="24"/>
          <w:szCs w:val="24"/>
        </w:rPr>
        <w:t xml:space="preserve">. Article 12 of the United Nations Convention on the Rights of the Child (UNCRC) states that children have the right to say what they think should happen and have those opinions </w:t>
      </w:r>
      <w:proofErr w:type="gramStart"/>
      <w:r w:rsidR="004C3267">
        <w:rPr>
          <w:rFonts w:ascii="Arial" w:hAnsi="Arial" w:cs="Arial"/>
          <w:sz w:val="24"/>
          <w:szCs w:val="24"/>
        </w:rPr>
        <w:t>taken into account</w:t>
      </w:r>
      <w:proofErr w:type="gramEnd"/>
      <w:r w:rsidR="004C3267">
        <w:rPr>
          <w:rFonts w:ascii="Arial" w:hAnsi="Arial" w:cs="Arial"/>
          <w:sz w:val="24"/>
          <w:szCs w:val="24"/>
        </w:rPr>
        <w:t xml:space="preserve"> </w:t>
      </w:r>
      <w:sdt>
        <w:sdtPr>
          <w:rPr>
            <w:rFonts w:ascii="Arial" w:hAnsi="Arial" w:cs="Arial"/>
            <w:sz w:val="24"/>
            <w:szCs w:val="24"/>
          </w:rPr>
          <w:id w:val="-1577350124"/>
          <w:citation/>
        </w:sdtPr>
        <w:sdtEndPr/>
        <w:sdtContent>
          <w:r w:rsidR="004C3267">
            <w:rPr>
              <w:rFonts w:ascii="Arial" w:hAnsi="Arial" w:cs="Arial"/>
              <w:sz w:val="24"/>
              <w:szCs w:val="24"/>
            </w:rPr>
            <w:fldChar w:fldCharType="begin"/>
          </w:r>
          <w:r w:rsidR="004C3267">
            <w:rPr>
              <w:rFonts w:ascii="Arial" w:hAnsi="Arial" w:cs="Arial"/>
              <w:sz w:val="24"/>
              <w:szCs w:val="24"/>
            </w:rPr>
            <w:instrText xml:space="preserve"> CITATION Uni89 \l 2057 </w:instrText>
          </w:r>
          <w:r w:rsidR="004C3267">
            <w:rPr>
              <w:rFonts w:ascii="Arial" w:hAnsi="Arial" w:cs="Arial"/>
              <w:sz w:val="24"/>
              <w:szCs w:val="24"/>
            </w:rPr>
            <w:fldChar w:fldCharType="separate"/>
          </w:r>
          <w:r w:rsidR="004C3267" w:rsidRPr="004C3267">
            <w:rPr>
              <w:rFonts w:ascii="Arial" w:hAnsi="Arial" w:cs="Arial"/>
              <w:noProof/>
              <w:sz w:val="24"/>
              <w:szCs w:val="24"/>
            </w:rPr>
            <w:t>(United Nations Convention on the Rights of the Child, 1989)</w:t>
          </w:r>
          <w:r w:rsidR="004C3267">
            <w:rPr>
              <w:rFonts w:ascii="Arial" w:hAnsi="Arial" w:cs="Arial"/>
              <w:sz w:val="24"/>
              <w:szCs w:val="24"/>
            </w:rPr>
            <w:fldChar w:fldCharType="end"/>
          </w:r>
        </w:sdtContent>
      </w:sdt>
      <w:r w:rsidR="00F663A5">
        <w:rPr>
          <w:rFonts w:ascii="Arial" w:hAnsi="Arial" w:cs="Arial"/>
          <w:sz w:val="24"/>
          <w:szCs w:val="24"/>
        </w:rPr>
        <w:t>.</w:t>
      </w:r>
    </w:p>
    <w:p w14:paraId="2A32659F" w14:textId="53278A9C" w:rsidR="00F663A5" w:rsidRDefault="00E01A72" w:rsidP="001679B2">
      <w:pPr>
        <w:rPr>
          <w:rFonts w:ascii="Arial" w:hAnsi="Arial" w:cs="Arial"/>
          <w:sz w:val="24"/>
          <w:szCs w:val="24"/>
        </w:rPr>
      </w:pPr>
      <w:r>
        <w:rPr>
          <w:rFonts w:ascii="Arial" w:hAnsi="Arial" w:cs="Arial"/>
          <w:sz w:val="24"/>
          <w:szCs w:val="24"/>
        </w:rPr>
        <w:t>Other</w:t>
      </w:r>
      <w:r w:rsidR="007C15CC">
        <w:rPr>
          <w:rFonts w:ascii="Arial" w:hAnsi="Arial" w:cs="Arial"/>
          <w:sz w:val="24"/>
          <w:szCs w:val="24"/>
        </w:rPr>
        <w:t xml:space="preserve"> main</w:t>
      </w:r>
      <w:r>
        <w:rPr>
          <w:rFonts w:ascii="Arial" w:hAnsi="Arial" w:cs="Arial"/>
          <w:sz w:val="24"/>
          <w:szCs w:val="24"/>
        </w:rPr>
        <w:t xml:space="preserve"> youth work principles are equality and inclusion. Youth work often aims to engage with young people who might otherwise be distanced from support and therefore at a disadvantage to their peers </w:t>
      </w:r>
      <w:sdt>
        <w:sdtPr>
          <w:rPr>
            <w:rFonts w:ascii="Arial" w:hAnsi="Arial" w:cs="Arial"/>
            <w:sz w:val="24"/>
            <w:szCs w:val="24"/>
          </w:rPr>
          <w:id w:val="879131822"/>
          <w:citation/>
        </w:sdtPr>
        <w:sdtEndPr/>
        <w:sdtContent>
          <w:r>
            <w:rPr>
              <w:rFonts w:ascii="Arial" w:hAnsi="Arial" w:cs="Arial"/>
              <w:sz w:val="24"/>
              <w:szCs w:val="24"/>
            </w:rPr>
            <w:fldChar w:fldCharType="begin"/>
          </w:r>
          <w:r>
            <w:rPr>
              <w:rFonts w:ascii="Arial" w:hAnsi="Arial" w:cs="Arial"/>
              <w:sz w:val="24"/>
              <w:szCs w:val="24"/>
            </w:rPr>
            <w:instrText xml:space="preserve"> CITATION Cur13 \l 2057 </w:instrText>
          </w:r>
          <w:r>
            <w:rPr>
              <w:rFonts w:ascii="Arial" w:hAnsi="Arial" w:cs="Arial"/>
              <w:sz w:val="24"/>
              <w:szCs w:val="24"/>
            </w:rPr>
            <w:fldChar w:fldCharType="separate"/>
          </w:r>
          <w:r w:rsidRPr="00E01A72">
            <w:rPr>
              <w:rFonts w:ascii="Arial" w:hAnsi="Arial" w:cs="Arial"/>
              <w:noProof/>
              <w:sz w:val="24"/>
              <w:szCs w:val="24"/>
            </w:rPr>
            <w:t>(Curran, Harrison, &amp; MacKinnon, 2013)</w:t>
          </w:r>
          <w:r>
            <w:rPr>
              <w:rFonts w:ascii="Arial" w:hAnsi="Arial" w:cs="Arial"/>
              <w:sz w:val="24"/>
              <w:szCs w:val="24"/>
            </w:rPr>
            <w:fldChar w:fldCharType="end"/>
          </w:r>
        </w:sdtContent>
      </w:sdt>
      <w:r>
        <w:rPr>
          <w:rFonts w:ascii="Arial" w:hAnsi="Arial" w:cs="Arial"/>
          <w:sz w:val="24"/>
          <w:szCs w:val="24"/>
        </w:rPr>
        <w:t>.</w:t>
      </w:r>
      <w:r w:rsidR="007C15CC">
        <w:rPr>
          <w:rFonts w:ascii="Arial" w:hAnsi="Arial" w:cs="Arial"/>
          <w:sz w:val="24"/>
          <w:szCs w:val="24"/>
        </w:rPr>
        <w:t xml:space="preserve"> Youth work can bridge this gap by providing opportunities and support to young people that would otherwise not be available to them. NOS </w:t>
      </w:r>
      <w:r w:rsidR="009B56AB">
        <w:rPr>
          <w:rFonts w:ascii="Arial" w:hAnsi="Arial" w:cs="Arial"/>
          <w:sz w:val="24"/>
          <w:szCs w:val="24"/>
        </w:rPr>
        <w:t xml:space="preserve">Key Area C, Functional Area C3 states that Youth work should </w:t>
      </w:r>
      <w:r w:rsidR="009B56AB">
        <w:rPr>
          <w:rFonts w:ascii="Arial" w:hAnsi="Arial" w:cs="Arial"/>
          <w:i/>
          <w:sz w:val="24"/>
          <w:szCs w:val="24"/>
        </w:rPr>
        <w:t xml:space="preserve">“Promote inclusion, equity and the valuing of diversity” </w:t>
      </w:r>
      <w:sdt>
        <w:sdtPr>
          <w:rPr>
            <w:rFonts w:ascii="Arial" w:hAnsi="Arial" w:cs="Arial"/>
            <w:i/>
            <w:sz w:val="24"/>
            <w:szCs w:val="24"/>
          </w:rPr>
          <w:id w:val="-1801995265"/>
          <w:citation/>
        </w:sdtPr>
        <w:sdtEndPr/>
        <w:sdtContent>
          <w:r w:rsidR="009B56AB">
            <w:rPr>
              <w:rFonts w:ascii="Arial" w:hAnsi="Arial" w:cs="Arial"/>
              <w:i/>
              <w:sz w:val="24"/>
              <w:szCs w:val="24"/>
            </w:rPr>
            <w:fldChar w:fldCharType="begin"/>
          </w:r>
          <w:r w:rsidR="009B56AB">
            <w:rPr>
              <w:rFonts w:ascii="Arial" w:hAnsi="Arial" w:cs="Arial"/>
              <w:sz w:val="24"/>
              <w:szCs w:val="24"/>
            </w:rPr>
            <w:instrText xml:space="preserve"> CITATION Nat23 \l 2057 </w:instrText>
          </w:r>
          <w:r w:rsidR="009B56AB">
            <w:rPr>
              <w:rFonts w:ascii="Arial" w:hAnsi="Arial" w:cs="Arial"/>
              <w:i/>
              <w:sz w:val="24"/>
              <w:szCs w:val="24"/>
            </w:rPr>
            <w:fldChar w:fldCharType="separate"/>
          </w:r>
          <w:r w:rsidR="009B56AB" w:rsidRPr="009B56AB">
            <w:rPr>
              <w:rFonts w:ascii="Arial" w:hAnsi="Arial" w:cs="Arial"/>
              <w:noProof/>
              <w:sz w:val="24"/>
              <w:szCs w:val="24"/>
            </w:rPr>
            <w:t>(National Occupational Standards, 2019)</w:t>
          </w:r>
          <w:r w:rsidR="009B56AB">
            <w:rPr>
              <w:rFonts w:ascii="Arial" w:hAnsi="Arial" w:cs="Arial"/>
              <w:i/>
              <w:sz w:val="24"/>
              <w:szCs w:val="24"/>
            </w:rPr>
            <w:fldChar w:fldCharType="end"/>
          </w:r>
        </w:sdtContent>
      </w:sdt>
      <w:r w:rsidR="009B56AB">
        <w:rPr>
          <w:rFonts w:ascii="Arial" w:hAnsi="Arial" w:cs="Arial"/>
          <w:sz w:val="24"/>
          <w:szCs w:val="24"/>
        </w:rPr>
        <w:t xml:space="preserve">. </w:t>
      </w:r>
    </w:p>
    <w:p w14:paraId="2EFD528C" w14:textId="2E61D5AD" w:rsidR="00380E99" w:rsidRDefault="00380E99" w:rsidP="001679B2">
      <w:pPr>
        <w:rPr>
          <w:rFonts w:ascii="Arial" w:hAnsi="Arial" w:cs="Arial"/>
          <w:sz w:val="24"/>
          <w:szCs w:val="24"/>
        </w:rPr>
      </w:pPr>
      <w:r>
        <w:rPr>
          <w:rFonts w:ascii="Arial" w:hAnsi="Arial" w:cs="Arial"/>
          <w:sz w:val="24"/>
          <w:szCs w:val="24"/>
        </w:rPr>
        <w:t xml:space="preserve">Another key principle of youth work is creating safe environments where all young people feel welcome and valued. </w:t>
      </w:r>
      <w:r w:rsidR="00F062FA">
        <w:rPr>
          <w:rFonts w:ascii="Arial" w:hAnsi="Arial" w:cs="Arial"/>
          <w:sz w:val="24"/>
          <w:szCs w:val="24"/>
        </w:rPr>
        <w:t xml:space="preserve">Having somewhere or someone where young people feel that that can come to for help and advice is a core principle of youth work </w:t>
      </w:r>
      <w:sdt>
        <w:sdtPr>
          <w:rPr>
            <w:rFonts w:ascii="Arial" w:hAnsi="Arial" w:cs="Arial"/>
            <w:sz w:val="24"/>
            <w:szCs w:val="24"/>
          </w:rPr>
          <w:id w:val="1887218696"/>
          <w:citation/>
        </w:sdtPr>
        <w:sdtEndPr/>
        <w:sdtContent>
          <w:r w:rsidR="00F062FA">
            <w:rPr>
              <w:rFonts w:ascii="Arial" w:hAnsi="Arial" w:cs="Arial"/>
              <w:sz w:val="24"/>
              <w:szCs w:val="24"/>
            </w:rPr>
            <w:fldChar w:fldCharType="begin"/>
          </w:r>
          <w:r w:rsidR="00F062FA">
            <w:rPr>
              <w:rFonts w:ascii="Arial" w:hAnsi="Arial" w:cs="Arial"/>
              <w:sz w:val="24"/>
              <w:szCs w:val="24"/>
            </w:rPr>
            <w:instrText xml:space="preserve"> CITATION You22 \l 2057 </w:instrText>
          </w:r>
          <w:r w:rsidR="00F062FA">
            <w:rPr>
              <w:rFonts w:ascii="Arial" w:hAnsi="Arial" w:cs="Arial"/>
              <w:sz w:val="24"/>
              <w:szCs w:val="24"/>
            </w:rPr>
            <w:fldChar w:fldCharType="separate"/>
          </w:r>
          <w:r w:rsidR="00F062FA" w:rsidRPr="00F062FA">
            <w:rPr>
              <w:rFonts w:ascii="Arial" w:hAnsi="Arial" w:cs="Arial"/>
              <w:noProof/>
              <w:sz w:val="24"/>
              <w:szCs w:val="24"/>
            </w:rPr>
            <w:t>(Youth Work in Wales Review Group, 2022)</w:t>
          </w:r>
          <w:r w:rsidR="00F062FA">
            <w:rPr>
              <w:rFonts w:ascii="Arial" w:hAnsi="Arial" w:cs="Arial"/>
              <w:sz w:val="24"/>
              <w:szCs w:val="24"/>
            </w:rPr>
            <w:fldChar w:fldCharType="end"/>
          </w:r>
        </w:sdtContent>
      </w:sdt>
      <w:r w:rsidR="00F062FA">
        <w:rPr>
          <w:rFonts w:ascii="Arial" w:hAnsi="Arial" w:cs="Arial"/>
          <w:sz w:val="24"/>
          <w:szCs w:val="24"/>
        </w:rPr>
        <w:t xml:space="preserve">. Youth workers who are compassionate and able to listen to young people are key. Youth workers must also be knowledgeable of safeguarding procedures as disclosures are more likely to be made in places where the young person feels able to </w:t>
      </w:r>
      <w:proofErr w:type="gramStart"/>
      <w:r w:rsidR="00F062FA">
        <w:rPr>
          <w:rFonts w:ascii="Arial" w:hAnsi="Arial" w:cs="Arial"/>
          <w:sz w:val="24"/>
          <w:szCs w:val="24"/>
        </w:rPr>
        <w:t>open up</w:t>
      </w:r>
      <w:proofErr w:type="gramEnd"/>
      <w:r w:rsidR="005665C0">
        <w:rPr>
          <w:rFonts w:ascii="Arial" w:hAnsi="Arial" w:cs="Arial"/>
          <w:sz w:val="24"/>
          <w:szCs w:val="24"/>
        </w:rPr>
        <w:t xml:space="preserve"> </w:t>
      </w:r>
      <w:sdt>
        <w:sdtPr>
          <w:rPr>
            <w:rFonts w:ascii="Arial" w:hAnsi="Arial" w:cs="Arial"/>
            <w:sz w:val="24"/>
            <w:szCs w:val="24"/>
          </w:rPr>
          <w:id w:val="689412441"/>
          <w:citation/>
        </w:sdtPr>
        <w:sdtEndPr/>
        <w:sdtContent>
          <w:r w:rsidR="005665C0">
            <w:rPr>
              <w:rFonts w:ascii="Arial" w:hAnsi="Arial" w:cs="Arial"/>
              <w:sz w:val="24"/>
              <w:szCs w:val="24"/>
            </w:rPr>
            <w:fldChar w:fldCharType="begin"/>
          </w:r>
          <w:r w:rsidR="005665C0">
            <w:rPr>
              <w:rFonts w:ascii="Arial" w:hAnsi="Arial" w:cs="Arial"/>
              <w:sz w:val="24"/>
              <w:szCs w:val="24"/>
            </w:rPr>
            <w:instrText xml:space="preserve"> CITATION Ser10 \l 2057 </w:instrText>
          </w:r>
          <w:r w:rsidR="005665C0">
            <w:rPr>
              <w:rFonts w:ascii="Arial" w:hAnsi="Arial" w:cs="Arial"/>
              <w:sz w:val="24"/>
              <w:szCs w:val="24"/>
            </w:rPr>
            <w:fldChar w:fldCharType="separate"/>
          </w:r>
          <w:r w:rsidR="005665C0" w:rsidRPr="005665C0">
            <w:rPr>
              <w:rFonts w:ascii="Arial" w:hAnsi="Arial" w:cs="Arial"/>
              <w:noProof/>
              <w:sz w:val="24"/>
              <w:szCs w:val="24"/>
            </w:rPr>
            <w:t>(Sercombe, 2010)</w:t>
          </w:r>
          <w:r w:rsidR="005665C0">
            <w:rPr>
              <w:rFonts w:ascii="Arial" w:hAnsi="Arial" w:cs="Arial"/>
              <w:sz w:val="24"/>
              <w:szCs w:val="24"/>
            </w:rPr>
            <w:fldChar w:fldCharType="end"/>
          </w:r>
        </w:sdtContent>
      </w:sdt>
      <w:r w:rsidR="00F062FA">
        <w:rPr>
          <w:rFonts w:ascii="Arial" w:hAnsi="Arial" w:cs="Arial"/>
          <w:sz w:val="24"/>
          <w:szCs w:val="24"/>
        </w:rPr>
        <w:t xml:space="preserve">. Youth workers need to be familiar with the Wales Safeguarding procedures and how to deal with safeguarding concerns raised in their organisation </w:t>
      </w:r>
      <w:sdt>
        <w:sdtPr>
          <w:rPr>
            <w:rFonts w:ascii="Arial" w:hAnsi="Arial" w:cs="Arial"/>
            <w:sz w:val="24"/>
            <w:szCs w:val="24"/>
          </w:rPr>
          <w:id w:val="-455402789"/>
          <w:citation/>
        </w:sdtPr>
        <w:sdtEndPr/>
        <w:sdtContent>
          <w:r w:rsidR="00F062FA">
            <w:rPr>
              <w:rFonts w:ascii="Arial" w:hAnsi="Arial" w:cs="Arial"/>
              <w:sz w:val="24"/>
              <w:szCs w:val="24"/>
            </w:rPr>
            <w:fldChar w:fldCharType="begin"/>
          </w:r>
          <w:r w:rsidR="00F062FA">
            <w:rPr>
              <w:rFonts w:ascii="Arial" w:hAnsi="Arial" w:cs="Arial"/>
              <w:sz w:val="24"/>
              <w:szCs w:val="24"/>
            </w:rPr>
            <w:instrText xml:space="preserve"> CITATION Soc23 \l 2057 </w:instrText>
          </w:r>
          <w:r w:rsidR="00F062FA">
            <w:rPr>
              <w:rFonts w:ascii="Arial" w:hAnsi="Arial" w:cs="Arial"/>
              <w:sz w:val="24"/>
              <w:szCs w:val="24"/>
            </w:rPr>
            <w:fldChar w:fldCharType="separate"/>
          </w:r>
          <w:r w:rsidR="00F062FA" w:rsidRPr="00F062FA">
            <w:rPr>
              <w:rFonts w:ascii="Arial" w:hAnsi="Arial" w:cs="Arial"/>
              <w:noProof/>
              <w:sz w:val="24"/>
              <w:szCs w:val="24"/>
            </w:rPr>
            <w:t>(Social Care Wales, 2023)</w:t>
          </w:r>
          <w:r w:rsidR="00F062FA">
            <w:rPr>
              <w:rFonts w:ascii="Arial" w:hAnsi="Arial" w:cs="Arial"/>
              <w:sz w:val="24"/>
              <w:szCs w:val="24"/>
            </w:rPr>
            <w:fldChar w:fldCharType="end"/>
          </w:r>
        </w:sdtContent>
      </w:sdt>
      <w:r w:rsidR="00F062FA">
        <w:rPr>
          <w:rFonts w:ascii="Arial" w:hAnsi="Arial" w:cs="Arial"/>
          <w:sz w:val="24"/>
          <w:szCs w:val="24"/>
        </w:rPr>
        <w:t xml:space="preserve">. </w:t>
      </w:r>
      <w:r w:rsidR="005665C0">
        <w:rPr>
          <w:rFonts w:ascii="Arial" w:hAnsi="Arial" w:cs="Arial"/>
          <w:sz w:val="24"/>
          <w:szCs w:val="24"/>
        </w:rPr>
        <w:t xml:space="preserve">NOS YW03 states youth workers must comply with legal and regulatory frameworks when working with young people </w:t>
      </w:r>
      <w:sdt>
        <w:sdtPr>
          <w:rPr>
            <w:rFonts w:ascii="Arial" w:hAnsi="Arial" w:cs="Arial"/>
            <w:sz w:val="24"/>
            <w:szCs w:val="24"/>
          </w:rPr>
          <w:id w:val="1212158273"/>
          <w:citation/>
        </w:sdtPr>
        <w:sdtEndPr/>
        <w:sdtContent>
          <w:r w:rsidR="005665C0">
            <w:rPr>
              <w:rFonts w:ascii="Arial" w:hAnsi="Arial" w:cs="Arial"/>
              <w:sz w:val="24"/>
              <w:szCs w:val="24"/>
            </w:rPr>
            <w:fldChar w:fldCharType="begin"/>
          </w:r>
          <w:r w:rsidR="005665C0">
            <w:rPr>
              <w:rFonts w:ascii="Arial" w:hAnsi="Arial" w:cs="Arial"/>
              <w:sz w:val="24"/>
              <w:szCs w:val="24"/>
            </w:rPr>
            <w:instrText xml:space="preserve"> CITATION Nat23 \l 2057 </w:instrText>
          </w:r>
          <w:r w:rsidR="005665C0">
            <w:rPr>
              <w:rFonts w:ascii="Arial" w:hAnsi="Arial" w:cs="Arial"/>
              <w:sz w:val="24"/>
              <w:szCs w:val="24"/>
            </w:rPr>
            <w:fldChar w:fldCharType="separate"/>
          </w:r>
          <w:r w:rsidR="005665C0" w:rsidRPr="005665C0">
            <w:rPr>
              <w:rFonts w:ascii="Arial" w:hAnsi="Arial" w:cs="Arial"/>
              <w:noProof/>
              <w:sz w:val="24"/>
              <w:szCs w:val="24"/>
            </w:rPr>
            <w:t>(National Occupational Standards, 2019)</w:t>
          </w:r>
          <w:r w:rsidR="005665C0">
            <w:rPr>
              <w:rFonts w:ascii="Arial" w:hAnsi="Arial" w:cs="Arial"/>
              <w:sz w:val="24"/>
              <w:szCs w:val="24"/>
            </w:rPr>
            <w:fldChar w:fldCharType="end"/>
          </w:r>
        </w:sdtContent>
      </w:sdt>
      <w:r w:rsidR="005665C0">
        <w:rPr>
          <w:rFonts w:ascii="Arial" w:hAnsi="Arial" w:cs="Arial"/>
          <w:sz w:val="24"/>
          <w:szCs w:val="24"/>
        </w:rPr>
        <w:t xml:space="preserve">. Functional Area C2 of the NOS also highlights the need to safeguard young people </w:t>
      </w:r>
      <w:sdt>
        <w:sdtPr>
          <w:rPr>
            <w:rFonts w:ascii="Arial" w:hAnsi="Arial" w:cs="Arial"/>
            <w:sz w:val="24"/>
            <w:szCs w:val="24"/>
          </w:rPr>
          <w:id w:val="590202213"/>
          <w:citation/>
        </w:sdtPr>
        <w:sdtEndPr/>
        <w:sdtContent>
          <w:r w:rsidR="005665C0">
            <w:rPr>
              <w:rFonts w:ascii="Arial" w:hAnsi="Arial" w:cs="Arial"/>
              <w:sz w:val="24"/>
              <w:szCs w:val="24"/>
            </w:rPr>
            <w:fldChar w:fldCharType="begin"/>
          </w:r>
          <w:r w:rsidR="005665C0">
            <w:rPr>
              <w:rFonts w:ascii="Arial" w:hAnsi="Arial" w:cs="Arial"/>
              <w:sz w:val="24"/>
              <w:szCs w:val="24"/>
            </w:rPr>
            <w:instrText xml:space="preserve"> CITATION Nat23 \l 2057 </w:instrText>
          </w:r>
          <w:r w:rsidR="005665C0">
            <w:rPr>
              <w:rFonts w:ascii="Arial" w:hAnsi="Arial" w:cs="Arial"/>
              <w:sz w:val="24"/>
              <w:szCs w:val="24"/>
            </w:rPr>
            <w:fldChar w:fldCharType="separate"/>
          </w:r>
          <w:r w:rsidR="005665C0" w:rsidRPr="005665C0">
            <w:rPr>
              <w:rFonts w:ascii="Arial" w:hAnsi="Arial" w:cs="Arial"/>
              <w:noProof/>
              <w:sz w:val="24"/>
              <w:szCs w:val="24"/>
            </w:rPr>
            <w:t>(National Occupational Standards, 2019)</w:t>
          </w:r>
          <w:r w:rsidR="005665C0">
            <w:rPr>
              <w:rFonts w:ascii="Arial" w:hAnsi="Arial" w:cs="Arial"/>
              <w:sz w:val="24"/>
              <w:szCs w:val="24"/>
            </w:rPr>
            <w:fldChar w:fldCharType="end"/>
          </w:r>
        </w:sdtContent>
      </w:sdt>
      <w:r w:rsidR="005665C0">
        <w:rPr>
          <w:rFonts w:ascii="Arial" w:hAnsi="Arial" w:cs="Arial"/>
          <w:sz w:val="24"/>
          <w:szCs w:val="24"/>
        </w:rPr>
        <w:t>.</w:t>
      </w:r>
    </w:p>
    <w:p w14:paraId="7A4F2B34" w14:textId="4707DC13" w:rsidR="005665C0" w:rsidRDefault="005665C0" w:rsidP="001679B2">
      <w:pPr>
        <w:rPr>
          <w:rFonts w:ascii="Arial" w:hAnsi="Arial" w:cs="Arial"/>
          <w:sz w:val="24"/>
          <w:szCs w:val="24"/>
          <w:u w:val="single"/>
        </w:rPr>
      </w:pPr>
      <w:r w:rsidRPr="005665C0">
        <w:rPr>
          <w:rFonts w:ascii="Arial" w:hAnsi="Arial" w:cs="Arial"/>
          <w:sz w:val="24"/>
          <w:szCs w:val="24"/>
          <w:u w:val="single"/>
        </w:rPr>
        <w:t>Values and Characteristics in Youth Work</w:t>
      </w:r>
    </w:p>
    <w:p w14:paraId="3D7B93D0" w14:textId="73AFA521" w:rsidR="00D73B42" w:rsidRDefault="00DC71B0" w:rsidP="001679B2">
      <w:pPr>
        <w:rPr>
          <w:rFonts w:ascii="Arial" w:hAnsi="Arial" w:cs="Arial"/>
          <w:sz w:val="24"/>
          <w:szCs w:val="24"/>
        </w:rPr>
      </w:pPr>
      <w:r>
        <w:rPr>
          <w:rFonts w:ascii="Arial" w:hAnsi="Arial" w:cs="Arial"/>
          <w:sz w:val="24"/>
          <w:szCs w:val="24"/>
        </w:rPr>
        <w:lastRenderedPageBreak/>
        <w:t xml:space="preserve">In the document </w:t>
      </w:r>
      <w:r>
        <w:rPr>
          <w:rFonts w:ascii="Arial" w:hAnsi="Arial" w:cs="Arial"/>
          <w:i/>
          <w:sz w:val="24"/>
          <w:szCs w:val="24"/>
        </w:rPr>
        <w:t xml:space="preserve">Youth Work </w:t>
      </w:r>
      <w:proofErr w:type="gramStart"/>
      <w:r>
        <w:rPr>
          <w:rFonts w:ascii="Arial" w:hAnsi="Arial" w:cs="Arial"/>
          <w:i/>
          <w:sz w:val="24"/>
          <w:szCs w:val="24"/>
        </w:rPr>
        <w:t>In</w:t>
      </w:r>
      <w:proofErr w:type="gramEnd"/>
      <w:r>
        <w:rPr>
          <w:rFonts w:ascii="Arial" w:hAnsi="Arial" w:cs="Arial"/>
          <w:i/>
          <w:sz w:val="24"/>
          <w:szCs w:val="24"/>
        </w:rPr>
        <w:t xml:space="preserve"> Wales: Principles and Purposes, </w:t>
      </w:r>
      <w:r>
        <w:rPr>
          <w:rFonts w:ascii="Arial" w:hAnsi="Arial" w:cs="Arial"/>
          <w:sz w:val="24"/>
          <w:szCs w:val="24"/>
        </w:rPr>
        <w:t xml:space="preserve">which was published by the Youth Work in Wales Review Group, five pillars or underpinning values of youth work were set out. These are that youth work should be educative, expressive, participative, </w:t>
      </w:r>
      <w:proofErr w:type="gramStart"/>
      <w:r>
        <w:rPr>
          <w:rFonts w:ascii="Arial" w:hAnsi="Arial" w:cs="Arial"/>
          <w:sz w:val="24"/>
          <w:szCs w:val="24"/>
        </w:rPr>
        <w:t>inclusive</w:t>
      </w:r>
      <w:proofErr w:type="gramEnd"/>
      <w:r>
        <w:rPr>
          <w:rFonts w:ascii="Arial" w:hAnsi="Arial" w:cs="Arial"/>
          <w:sz w:val="24"/>
          <w:szCs w:val="24"/>
        </w:rPr>
        <w:t xml:space="preserve"> and empowering </w:t>
      </w:r>
      <w:sdt>
        <w:sdtPr>
          <w:rPr>
            <w:rFonts w:ascii="Arial" w:hAnsi="Arial" w:cs="Arial"/>
            <w:sz w:val="24"/>
            <w:szCs w:val="24"/>
          </w:rPr>
          <w:id w:val="-1660617928"/>
          <w:citation/>
        </w:sdtPr>
        <w:sdtEndPr/>
        <w:sdtContent>
          <w:r>
            <w:rPr>
              <w:rFonts w:ascii="Arial" w:hAnsi="Arial" w:cs="Arial"/>
              <w:sz w:val="24"/>
              <w:szCs w:val="24"/>
            </w:rPr>
            <w:fldChar w:fldCharType="begin"/>
          </w:r>
          <w:r>
            <w:rPr>
              <w:rFonts w:ascii="Arial" w:hAnsi="Arial" w:cs="Arial"/>
              <w:sz w:val="24"/>
              <w:szCs w:val="24"/>
            </w:rPr>
            <w:instrText xml:space="preserve"> CITATION You22 \l 2057 </w:instrText>
          </w:r>
          <w:r>
            <w:rPr>
              <w:rFonts w:ascii="Arial" w:hAnsi="Arial" w:cs="Arial"/>
              <w:sz w:val="24"/>
              <w:szCs w:val="24"/>
            </w:rPr>
            <w:fldChar w:fldCharType="separate"/>
          </w:r>
          <w:r w:rsidRPr="00DC71B0">
            <w:rPr>
              <w:rFonts w:ascii="Arial" w:hAnsi="Arial" w:cs="Arial"/>
              <w:noProof/>
              <w:sz w:val="24"/>
              <w:szCs w:val="24"/>
            </w:rPr>
            <w:t>(Youth Work in Wales Review Group, 2022)</w:t>
          </w:r>
          <w:r>
            <w:rPr>
              <w:rFonts w:ascii="Arial" w:hAnsi="Arial" w:cs="Arial"/>
              <w:sz w:val="24"/>
              <w:szCs w:val="24"/>
            </w:rPr>
            <w:fldChar w:fldCharType="end"/>
          </w:r>
        </w:sdtContent>
      </w:sdt>
      <w:r>
        <w:rPr>
          <w:rFonts w:ascii="Arial" w:hAnsi="Arial" w:cs="Arial"/>
          <w:sz w:val="24"/>
          <w:szCs w:val="24"/>
        </w:rPr>
        <w:t xml:space="preserve">. </w:t>
      </w:r>
      <w:r w:rsidR="00BA79F8">
        <w:rPr>
          <w:rFonts w:ascii="Arial" w:hAnsi="Arial" w:cs="Arial"/>
          <w:sz w:val="24"/>
          <w:szCs w:val="24"/>
        </w:rPr>
        <w:t xml:space="preserve">The educative nature of youth work is an important core value. This value, alongside the inclusivity of youth work, means that youth workers should meet young people at whatever stage they are at and support them to build on existing strengths </w:t>
      </w:r>
      <w:proofErr w:type="gramStart"/>
      <w:r w:rsidR="00BA79F8">
        <w:rPr>
          <w:rFonts w:ascii="Arial" w:hAnsi="Arial" w:cs="Arial"/>
          <w:sz w:val="24"/>
          <w:szCs w:val="24"/>
        </w:rPr>
        <w:t>in order to</w:t>
      </w:r>
      <w:proofErr w:type="gramEnd"/>
      <w:r w:rsidR="00BA79F8">
        <w:rPr>
          <w:rFonts w:ascii="Arial" w:hAnsi="Arial" w:cs="Arial"/>
          <w:sz w:val="24"/>
          <w:szCs w:val="24"/>
        </w:rPr>
        <w:t xml:space="preserve"> progress and meet their full potential </w:t>
      </w:r>
      <w:sdt>
        <w:sdtPr>
          <w:rPr>
            <w:rFonts w:ascii="Arial" w:hAnsi="Arial" w:cs="Arial"/>
            <w:sz w:val="24"/>
            <w:szCs w:val="24"/>
          </w:rPr>
          <w:id w:val="-319656233"/>
          <w:citation/>
        </w:sdtPr>
        <w:sdtEndPr/>
        <w:sdtContent>
          <w:r w:rsidR="00BA79F8">
            <w:rPr>
              <w:rFonts w:ascii="Arial" w:hAnsi="Arial" w:cs="Arial"/>
              <w:sz w:val="24"/>
              <w:szCs w:val="24"/>
            </w:rPr>
            <w:fldChar w:fldCharType="begin"/>
          </w:r>
          <w:r w:rsidR="00BA79F8">
            <w:rPr>
              <w:rFonts w:ascii="Arial" w:hAnsi="Arial" w:cs="Arial"/>
              <w:sz w:val="24"/>
              <w:szCs w:val="24"/>
            </w:rPr>
            <w:instrText xml:space="preserve"> CITATION Ban10 \l 2057 </w:instrText>
          </w:r>
          <w:r w:rsidR="00BA79F8">
            <w:rPr>
              <w:rFonts w:ascii="Arial" w:hAnsi="Arial" w:cs="Arial"/>
              <w:sz w:val="24"/>
              <w:szCs w:val="24"/>
            </w:rPr>
            <w:fldChar w:fldCharType="separate"/>
          </w:r>
          <w:r w:rsidR="00BA79F8" w:rsidRPr="00BA79F8">
            <w:rPr>
              <w:rFonts w:ascii="Arial" w:hAnsi="Arial" w:cs="Arial"/>
              <w:noProof/>
              <w:sz w:val="24"/>
              <w:szCs w:val="24"/>
            </w:rPr>
            <w:t>(Banks, 2010)</w:t>
          </w:r>
          <w:r w:rsidR="00BA79F8">
            <w:rPr>
              <w:rFonts w:ascii="Arial" w:hAnsi="Arial" w:cs="Arial"/>
              <w:sz w:val="24"/>
              <w:szCs w:val="24"/>
            </w:rPr>
            <w:fldChar w:fldCharType="end"/>
          </w:r>
        </w:sdtContent>
      </w:sdt>
      <w:r w:rsidR="00BA79F8">
        <w:rPr>
          <w:rFonts w:ascii="Arial" w:hAnsi="Arial" w:cs="Arial"/>
          <w:sz w:val="24"/>
          <w:szCs w:val="24"/>
        </w:rPr>
        <w:t xml:space="preserve">. </w:t>
      </w:r>
      <w:r w:rsidR="00D73B42">
        <w:rPr>
          <w:rFonts w:ascii="Arial" w:hAnsi="Arial" w:cs="Arial"/>
          <w:sz w:val="24"/>
          <w:szCs w:val="24"/>
        </w:rPr>
        <w:t xml:space="preserve">The five pillars of youth work are not just values that should underpin youth work but </w:t>
      </w:r>
      <w:proofErr w:type="gramStart"/>
      <w:r w:rsidR="00D73B42">
        <w:rPr>
          <w:rFonts w:ascii="Arial" w:hAnsi="Arial" w:cs="Arial"/>
          <w:sz w:val="24"/>
          <w:szCs w:val="24"/>
        </w:rPr>
        <w:t>also</w:t>
      </w:r>
      <w:proofErr w:type="gramEnd"/>
      <w:r w:rsidR="00D73B42">
        <w:rPr>
          <w:rFonts w:ascii="Arial" w:hAnsi="Arial" w:cs="Arial"/>
          <w:sz w:val="24"/>
          <w:szCs w:val="24"/>
        </w:rPr>
        <w:t xml:space="preserve"> they should be models of values for young people also. For example, as youth workers help young people understand their rights and have them respected, this also implies that the young people must respect each other’s rights </w:t>
      </w:r>
      <w:sdt>
        <w:sdtPr>
          <w:rPr>
            <w:rFonts w:ascii="Arial" w:hAnsi="Arial" w:cs="Arial"/>
            <w:sz w:val="24"/>
            <w:szCs w:val="24"/>
          </w:rPr>
          <w:id w:val="-397512844"/>
          <w:citation/>
        </w:sdtPr>
        <w:sdtEndPr/>
        <w:sdtContent>
          <w:r w:rsidR="00D73B42">
            <w:rPr>
              <w:rFonts w:ascii="Arial" w:hAnsi="Arial" w:cs="Arial"/>
              <w:sz w:val="24"/>
              <w:szCs w:val="24"/>
            </w:rPr>
            <w:fldChar w:fldCharType="begin"/>
          </w:r>
          <w:r w:rsidR="00D73B42">
            <w:rPr>
              <w:rFonts w:ascii="Arial" w:hAnsi="Arial" w:cs="Arial"/>
              <w:sz w:val="24"/>
              <w:szCs w:val="24"/>
            </w:rPr>
            <w:instrText xml:space="preserve"> CITATION You22 \l 2057 </w:instrText>
          </w:r>
          <w:r w:rsidR="00D73B42">
            <w:rPr>
              <w:rFonts w:ascii="Arial" w:hAnsi="Arial" w:cs="Arial"/>
              <w:sz w:val="24"/>
              <w:szCs w:val="24"/>
            </w:rPr>
            <w:fldChar w:fldCharType="separate"/>
          </w:r>
          <w:r w:rsidR="00D73B42" w:rsidRPr="00D73B42">
            <w:rPr>
              <w:rFonts w:ascii="Arial" w:hAnsi="Arial" w:cs="Arial"/>
              <w:noProof/>
              <w:sz w:val="24"/>
              <w:szCs w:val="24"/>
            </w:rPr>
            <w:t>(Youth Work in Wales Review Group, 2022)</w:t>
          </w:r>
          <w:r w:rsidR="00D73B42">
            <w:rPr>
              <w:rFonts w:ascii="Arial" w:hAnsi="Arial" w:cs="Arial"/>
              <w:sz w:val="24"/>
              <w:szCs w:val="24"/>
            </w:rPr>
            <w:fldChar w:fldCharType="end"/>
          </w:r>
        </w:sdtContent>
      </w:sdt>
      <w:r w:rsidR="00946803">
        <w:rPr>
          <w:rFonts w:ascii="Arial" w:hAnsi="Arial" w:cs="Arial"/>
          <w:sz w:val="24"/>
          <w:szCs w:val="24"/>
        </w:rPr>
        <w:t xml:space="preserve">. </w:t>
      </w:r>
      <w:r w:rsidR="00D73B42" w:rsidRPr="00D73B42">
        <w:rPr>
          <w:rFonts w:ascii="Arial" w:hAnsi="Arial" w:cs="Arial"/>
          <w:sz w:val="24"/>
          <w:szCs w:val="24"/>
        </w:rPr>
        <w:t>Having such values and practicing in accordance with them can sometimes mean that youth workers may at times have to challenge the young people they work with</w:t>
      </w:r>
      <w:r w:rsidR="00946803">
        <w:rPr>
          <w:rFonts w:ascii="Arial" w:hAnsi="Arial" w:cs="Arial"/>
          <w:sz w:val="24"/>
          <w:szCs w:val="24"/>
        </w:rPr>
        <w:t xml:space="preserve"> </w:t>
      </w:r>
      <w:sdt>
        <w:sdtPr>
          <w:rPr>
            <w:rFonts w:ascii="Arial" w:hAnsi="Arial" w:cs="Arial"/>
            <w:sz w:val="24"/>
            <w:szCs w:val="24"/>
          </w:rPr>
          <w:id w:val="343057338"/>
          <w:citation/>
        </w:sdtPr>
        <w:sdtEndPr/>
        <w:sdtContent>
          <w:r w:rsidR="00946803">
            <w:rPr>
              <w:rFonts w:ascii="Arial" w:hAnsi="Arial" w:cs="Arial"/>
              <w:sz w:val="24"/>
              <w:szCs w:val="24"/>
            </w:rPr>
            <w:fldChar w:fldCharType="begin"/>
          </w:r>
          <w:r w:rsidR="00946803">
            <w:rPr>
              <w:rFonts w:ascii="Arial" w:hAnsi="Arial" w:cs="Arial"/>
              <w:sz w:val="24"/>
              <w:szCs w:val="24"/>
            </w:rPr>
            <w:instrText xml:space="preserve"> CITATION Sap13 \l 2057 </w:instrText>
          </w:r>
          <w:r w:rsidR="00946803">
            <w:rPr>
              <w:rFonts w:ascii="Arial" w:hAnsi="Arial" w:cs="Arial"/>
              <w:sz w:val="24"/>
              <w:szCs w:val="24"/>
            </w:rPr>
            <w:fldChar w:fldCharType="separate"/>
          </w:r>
          <w:r w:rsidR="00946803" w:rsidRPr="00946803">
            <w:rPr>
              <w:rFonts w:ascii="Arial" w:hAnsi="Arial" w:cs="Arial"/>
              <w:noProof/>
              <w:sz w:val="24"/>
              <w:szCs w:val="24"/>
            </w:rPr>
            <w:t>(Sapin, 2013)</w:t>
          </w:r>
          <w:r w:rsidR="00946803">
            <w:rPr>
              <w:rFonts w:ascii="Arial" w:hAnsi="Arial" w:cs="Arial"/>
              <w:sz w:val="24"/>
              <w:szCs w:val="24"/>
            </w:rPr>
            <w:fldChar w:fldCharType="end"/>
          </w:r>
        </w:sdtContent>
      </w:sdt>
      <w:r w:rsidR="00D73B42" w:rsidRPr="00D73B42">
        <w:rPr>
          <w:rFonts w:ascii="Arial" w:hAnsi="Arial" w:cs="Arial"/>
          <w:sz w:val="24"/>
          <w:szCs w:val="24"/>
        </w:rPr>
        <w:t>. This could be in relation to behaviour or attitude.</w:t>
      </w:r>
      <w:r w:rsidR="00946803">
        <w:rPr>
          <w:rFonts w:ascii="Arial" w:hAnsi="Arial" w:cs="Arial"/>
          <w:sz w:val="24"/>
          <w:szCs w:val="24"/>
        </w:rPr>
        <w:t xml:space="preserve"> </w:t>
      </w:r>
    </w:p>
    <w:p w14:paraId="345ED9D3" w14:textId="2A001EB7" w:rsidR="00946803" w:rsidRDefault="00946803" w:rsidP="001679B2">
      <w:pPr>
        <w:rPr>
          <w:rFonts w:ascii="Arial" w:hAnsi="Arial" w:cs="Arial"/>
          <w:sz w:val="24"/>
          <w:szCs w:val="24"/>
        </w:rPr>
      </w:pPr>
      <w:r>
        <w:rPr>
          <w:rFonts w:ascii="Arial" w:hAnsi="Arial" w:cs="Arial"/>
          <w:sz w:val="24"/>
          <w:szCs w:val="24"/>
        </w:rPr>
        <w:t xml:space="preserve">All youth workers who are registered with </w:t>
      </w:r>
      <w:r w:rsidR="00482568">
        <w:rPr>
          <w:rFonts w:ascii="Arial" w:hAnsi="Arial" w:cs="Arial"/>
          <w:sz w:val="24"/>
          <w:szCs w:val="24"/>
        </w:rPr>
        <w:t xml:space="preserve">the Education Workforce Council (EWC) agree to abide by the Code of Professional Conduct and Practice. Part of the code states that those registered must maintain their professional knowledge and learning </w:t>
      </w:r>
      <w:sdt>
        <w:sdtPr>
          <w:rPr>
            <w:rFonts w:ascii="Arial" w:hAnsi="Arial" w:cs="Arial"/>
            <w:sz w:val="24"/>
            <w:szCs w:val="24"/>
          </w:rPr>
          <w:id w:val="-753199340"/>
          <w:citation/>
        </w:sdtPr>
        <w:sdtEndPr/>
        <w:sdtContent>
          <w:r w:rsidR="00482568">
            <w:rPr>
              <w:rFonts w:ascii="Arial" w:hAnsi="Arial" w:cs="Arial"/>
              <w:sz w:val="24"/>
              <w:szCs w:val="24"/>
            </w:rPr>
            <w:fldChar w:fldCharType="begin"/>
          </w:r>
          <w:r w:rsidR="00482568">
            <w:rPr>
              <w:rFonts w:ascii="Arial" w:hAnsi="Arial" w:cs="Arial"/>
              <w:sz w:val="24"/>
              <w:szCs w:val="24"/>
            </w:rPr>
            <w:instrText xml:space="preserve"> CITATION Edu19 \l 2057 </w:instrText>
          </w:r>
          <w:r w:rsidR="00482568">
            <w:rPr>
              <w:rFonts w:ascii="Arial" w:hAnsi="Arial" w:cs="Arial"/>
              <w:sz w:val="24"/>
              <w:szCs w:val="24"/>
            </w:rPr>
            <w:fldChar w:fldCharType="separate"/>
          </w:r>
          <w:r w:rsidR="00482568" w:rsidRPr="00482568">
            <w:rPr>
              <w:rFonts w:ascii="Arial" w:hAnsi="Arial" w:cs="Arial"/>
              <w:noProof/>
              <w:sz w:val="24"/>
              <w:szCs w:val="24"/>
            </w:rPr>
            <w:t>(Education Workforce Council, 2019)</w:t>
          </w:r>
          <w:r w:rsidR="00482568">
            <w:rPr>
              <w:rFonts w:ascii="Arial" w:hAnsi="Arial" w:cs="Arial"/>
              <w:sz w:val="24"/>
              <w:szCs w:val="24"/>
            </w:rPr>
            <w:fldChar w:fldCharType="end"/>
          </w:r>
        </w:sdtContent>
      </w:sdt>
      <w:r w:rsidR="00482568">
        <w:rPr>
          <w:rFonts w:ascii="Arial" w:hAnsi="Arial" w:cs="Arial"/>
          <w:sz w:val="24"/>
          <w:szCs w:val="24"/>
        </w:rPr>
        <w:t xml:space="preserve">. </w:t>
      </w:r>
      <w:r w:rsidR="003D7134">
        <w:rPr>
          <w:rFonts w:ascii="Arial" w:hAnsi="Arial" w:cs="Arial"/>
          <w:sz w:val="24"/>
          <w:szCs w:val="24"/>
        </w:rPr>
        <w:t xml:space="preserve">Maintaining knowledge and continuing to develop professionally is a vital characteristic and value of youth work practice. Keeping up to date with current </w:t>
      </w:r>
      <w:r w:rsidR="0025395E">
        <w:rPr>
          <w:rFonts w:ascii="Arial" w:hAnsi="Arial" w:cs="Arial"/>
          <w:sz w:val="24"/>
          <w:szCs w:val="24"/>
        </w:rPr>
        <w:t xml:space="preserve">training and learning is important as this will help youth workers deliver interventions to the best of their ability. This will mean that the young people they are working with will get </w:t>
      </w:r>
      <w:r w:rsidR="0091334F">
        <w:rPr>
          <w:rFonts w:ascii="Arial" w:hAnsi="Arial" w:cs="Arial"/>
          <w:sz w:val="24"/>
          <w:szCs w:val="24"/>
        </w:rPr>
        <w:t xml:space="preserve">the safest and most effective possible service. Continuing to develop themselves professionally also ties in with NOS key area E which states that youth workers must strive to develop their knowledge, </w:t>
      </w:r>
      <w:proofErr w:type="gramStart"/>
      <w:r w:rsidR="0091334F">
        <w:rPr>
          <w:rFonts w:ascii="Arial" w:hAnsi="Arial" w:cs="Arial"/>
          <w:sz w:val="24"/>
          <w:szCs w:val="24"/>
        </w:rPr>
        <w:t>skills</w:t>
      </w:r>
      <w:proofErr w:type="gramEnd"/>
      <w:r w:rsidR="0091334F">
        <w:rPr>
          <w:rFonts w:ascii="Arial" w:hAnsi="Arial" w:cs="Arial"/>
          <w:sz w:val="24"/>
          <w:szCs w:val="24"/>
        </w:rPr>
        <w:t xml:space="preserve"> and competence </w:t>
      </w:r>
      <w:sdt>
        <w:sdtPr>
          <w:rPr>
            <w:rFonts w:ascii="Arial" w:hAnsi="Arial" w:cs="Arial"/>
            <w:sz w:val="24"/>
            <w:szCs w:val="24"/>
          </w:rPr>
          <w:id w:val="-280490869"/>
          <w:citation/>
        </w:sdtPr>
        <w:sdtEndPr/>
        <w:sdtContent>
          <w:r w:rsidR="0091334F">
            <w:rPr>
              <w:rFonts w:ascii="Arial" w:hAnsi="Arial" w:cs="Arial"/>
              <w:sz w:val="24"/>
              <w:szCs w:val="24"/>
            </w:rPr>
            <w:fldChar w:fldCharType="begin"/>
          </w:r>
          <w:r w:rsidR="0091334F">
            <w:rPr>
              <w:rFonts w:ascii="Arial" w:hAnsi="Arial" w:cs="Arial"/>
              <w:sz w:val="24"/>
              <w:szCs w:val="24"/>
            </w:rPr>
            <w:instrText xml:space="preserve"> CITATION Nat23 \l 2057 </w:instrText>
          </w:r>
          <w:r w:rsidR="0091334F">
            <w:rPr>
              <w:rFonts w:ascii="Arial" w:hAnsi="Arial" w:cs="Arial"/>
              <w:sz w:val="24"/>
              <w:szCs w:val="24"/>
            </w:rPr>
            <w:fldChar w:fldCharType="separate"/>
          </w:r>
          <w:r w:rsidR="0091334F" w:rsidRPr="0091334F">
            <w:rPr>
              <w:rFonts w:ascii="Arial" w:hAnsi="Arial" w:cs="Arial"/>
              <w:noProof/>
              <w:sz w:val="24"/>
              <w:szCs w:val="24"/>
            </w:rPr>
            <w:t>(National Occupational Standards, 2019)</w:t>
          </w:r>
          <w:r w:rsidR="0091334F">
            <w:rPr>
              <w:rFonts w:ascii="Arial" w:hAnsi="Arial" w:cs="Arial"/>
              <w:sz w:val="24"/>
              <w:szCs w:val="24"/>
            </w:rPr>
            <w:fldChar w:fldCharType="end"/>
          </w:r>
        </w:sdtContent>
      </w:sdt>
      <w:r w:rsidR="0091334F">
        <w:rPr>
          <w:rFonts w:ascii="Arial" w:hAnsi="Arial" w:cs="Arial"/>
          <w:sz w:val="24"/>
          <w:szCs w:val="24"/>
        </w:rPr>
        <w:t>.</w:t>
      </w:r>
    </w:p>
    <w:p w14:paraId="75C69DEF" w14:textId="3E2BBB40" w:rsidR="004C3267" w:rsidRDefault="003A6071" w:rsidP="001679B2">
      <w:pPr>
        <w:rPr>
          <w:rFonts w:ascii="Arial" w:hAnsi="Arial" w:cs="Arial"/>
          <w:sz w:val="24"/>
          <w:szCs w:val="24"/>
        </w:rPr>
      </w:pPr>
      <w:r>
        <w:rPr>
          <w:rFonts w:ascii="Arial" w:hAnsi="Arial" w:cs="Arial"/>
          <w:sz w:val="24"/>
          <w:szCs w:val="24"/>
        </w:rPr>
        <w:t>To conclude some key points from this essay have been</w:t>
      </w:r>
      <w:r w:rsidR="00303491">
        <w:rPr>
          <w:rFonts w:ascii="Arial" w:hAnsi="Arial" w:cs="Arial"/>
          <w:sz w:val="24"/>
          <w:szCs w:val="24"/>
        </w:rPr>
        <w:t xml:space="preserve"> discussion and exploration of where youth work takes place both informally in places such as youth clubs and outreach groups and formal settings such as schools and youth justice settings. This essay has explored how these different settings serve different purposes in youth work. Some principles of youth work were also discussed including voluntary engagement, partnership working, equality and inclusion and creating safe environments. Youth work values and characteristics were also discussed. The importance of </w:t>
      </w:r>
      <w:r w:rsidR="003424FF">
        <w:rPr>
          <w:rFonts w:ascii="Arial" w:hAnsi="Arial" w:cs="Arial"/>
          <w:sz w:val="24"/>
          <w:szCs w:val="24"/>
        </w:rPr>
        <w:t xml:space="preserve">these values and the policies they underpin were examined. How the contexts of youth work, youth work’s principles, values and characteristics link to the Youth Work National Occupational Standards was explored. </w:t>
      </w:r>
    </w:p>
    <w:p w14:paraId="2EBB512E" w14:textId="1712CA6F" w:rsidR="00B311BD" w:rsidRDefault="00B311BD" w:rsidP="001679B2">
      <w:pPr>
        <w:rPr>
          <w:rFonts w:ascii="Arial" w:hAnsi="Arial" w:cs="Arial"/>
          <w:sz w:val="24"/>
          <w:szCs w:val="24"/>
        </w:rPr>
      </w:pPr>
    </w:p>
    <w:p w14:paraId="46ECC4EA" w14:textId="0386CE18" w:rsidR="00B311BD" w:rsidRDefault="00B311BD" w:rsidP="001679B2">
      <w:pPr>
        <w:rPr>
          <w:rFonts w:ascii="Arial" w:hAnsi="Arial" w:cs="Arial"/>
          <w:sz w:val="24"/>
          <w:szCs w:val="24"/>
        </w:rPr>
      </w:pPr>
    </w:p>
    <w:p w14:paraId="659D11A2" w14:textId="55BA666A" w:rsidR="00B311BD" w:rsidRDefault="00B311BD" w:rsidP="001679B2">
      <w:pPr>
        <w:rPr>
          <w:rFonts w:ascii="Arial" w:hAnsi="Arial" w:cs="Arial"/>
          <w:sz w:val="24"/>
          <w:szCs w:val="24"/>
        </w:rPr>
      </w:pPr>
    </w:p>
    <w:p w14:paraId="6AF7E64B" w14:textId="77777777" w:rsidR="00B311BD" w:rsidRDefault="00B311BD" w:rsidP="001679B2">
      <w:pPr>
        <w:rPr>
          <w:rFonts w:ascii="Arial" w:hAnsi="Arial" w:cs="Arial"/>
          <w:sz w:val="24"/>
          <w:szCs w:val="24"/>
        </w:rPr>
      </w:pPr>
    </w:p>
    <w:sdt>
      <w:sdtPr>
        <w:rPr>
          <w:rFonts w:asciiTheme="minorHAnsi" w:eastAsiaTheme="minorHAnsi" w:hAnsiTheme="minorHAnsi" w:cstheme="minorBidi"/>
          <w:color w:val="auto"/>
          <w:sz w:val="22"/>
          <w:szCs w:val="22"/>
          <w:lang w:val="en-GB"/>
        </w:rPr>
        <w:id w:val="1783758586"/>
        <w:docPartObj>
          <w:docPartGallery w:val="Bibliographies"/>
          <w:docPartUnique/>
        </w:docPartObj>
      </w:sdtPr>
      <w:sdtEndPr/>
      <w:sdtContent>
        <w:p w14:paraId="4CC3A0D4" w14:textId="0E9D1445" w:rsidR="00B311BD" w:rsidRDefault="00B311BD" w:rsidP="00B311BD">
          <w:pPr>
            <w:pStyle w:val="Heading1"/>
            <w:rPr>
              <w:rFonts w:ascii="Arial" w:hAnsi="Arial" w:cs="Arial"/>
              <w:color w:val="auto"/>
              <w:sz w:val="24"/>
              <w:szCs w:val="24"/>
              <w:u w:val="single"/>
            </w:rPr>
          </w:pPr>
          <w:r w:rsidRPr="00B311BD">
            <w:rPr>
              <w:rFonts w:ascii="Arial" w:hAnsi="Arial" w:cs="Arial"/>
              <w:color w:val="auto"/>
              <w:sz w:val="24"/>
              <w:szCs w:val="24"/>
              <w:u w:val="single"/>
            </w:rPr>
            <w:t>References</w:t>
          </w:r>
        </w:p>
        <w:p w14:paraId="3B1F54C3" w14:textId="77777777" w:rsidR="00B311BD" w:rsidRPr="00B311BD" w:rsidRDefault="00B311BD" w:rsidP="00B311BD">
          <w:pPr>
            <w:rPr>
              <w:lang w:val="en-US"/>
            </w:rPr>
          </w:pPr>
        </w:p>
        <w:sdt>
          <w:sdtPr>
            <w:rPr>
              <w:rFonts w:ascii="Arial" w:hAnsi="Arial" w:cs="Arial"/>
              <w:sz w:val="24"/>
              <w:szCs w:val="24"/>
            </w:rPr>
            <w:id w:val="-573587230"/>
            <w:bibliography/>
          </w:sdtPr>
          <w:sdtEndPr/>
          <w:sdtContent>
            <w:p w14:paraId="6346BC98"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sz w:val="24"/>
                  <w:szCs w:val="24"/>
                </w:rPr>
                <w:fldChar w:fldCharType="begin"/>
              </w:r>
              <w:r w:rsidRPr="00B311BD">
                <w:rPr>
                  <w:rFonts w:ascii="Arial" w:hAnsi="Arial" w:cs="Arial"/>
                  <w:sz w:val="24"/>
                  <w:szCs w:val="24"/>
                </w:rPr>
                <w:instrText xml:space="preserve"> BIBLIOGRAPHY </w:instrText>
              </w:r>
              <w:r w:rsidRPr="00B311BD">
                <w:rPr>
                  <w:rFonts w:ascii="Arial" w:hAnsi="Arial" w:cs="Arial"/>
                  <w:sz w:val="24"/>
                  <w:szCs w:val="24"/>
                </w:rPr>
                <w:fldChar w:fldCharType="separate"/>
              </w:r>
              <w:r w:rsidRPr="00B311BD">
                <w:rPr>
                  <w:rFonts w:ascii="Arial" w:hAnsi="Arial" w:cs="Arial"/>
                  <w:noProof/>
                  <w:sz w:val="24"/>
                  <w:szCs w:val="24"/>
                  <w:lang w:val="en-US"/>
                </w:rPr>
                <w:t xml:space="preserve">Banks, S. (2010). </w:t>
              </w:r>
              <w:r w:rsidRPr="00B311BD">
                <w:rPr>
                  <w:rFonts w:ascii="Arial" w:hAnsi="Arial" w:cs="Arial"/>
                  <w:i/>
                  <w:iCs/>
                  <w:noProof/>
                  <w:sz w:val="24"/>
                  <w:szCs w:val="24"/>
                  <w:lang w:val="en-US"/>
                </w:rPr>
                <w:t>Ethical Issues in Youth Work.</w:t>
              </w:r>
              <w:r w:rsidRPr="00B311BD">
                <w:rPr>
                  <w:rFonts w:ascii="Arial" w:hAnsi="Arial" w:cs="Arial"/>
                  <w:noProof/>
                  <w:sz w:val="24"/>
                  <w:szCs w:val="24"/>
                  <w:lang w:val="en-US"/>
                </w:rPr>
                <w:t xml:space="preserve"> Abingdon: Routledge.</w:t>
              </w:r>
            </w:p>
            <w:p w14:paraId="2BBDF91F"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Batsleer, J. R., &amp; Davies, B. (2010). </w:t>
              </w:r>
              <w:r w:rsidRPr="00B311BD">
                <w:rPr>
                  <w:rFonts w:ascii="Arial" w:hAnsi="Arial" w:cs="Arial"/>
                  <w:i/>
                  <w:iCs/>
                  <w:noProof/>
                  <w:sz w:val="24"/>
                  <w:szCs w:val="24"/>
                  <w:lang w:val="en-US"/>
                </w:rPr>
                <w:t>What is Youth Work?</w:t>
              </w:r>
              <w:r w:rsidRPr="00B311BD">
                <w:rPr>
                  <w:rFonts w:ascii="Arial" w:hAnsi="Arial" w:cs="Arial"/>
                  <w:noProof/>
                  <w:sz w:val="24"/>
                  <w:szCs w:val="24"/>
                  <w:lang w:val="en-US"/>
                </w:rPr>
                <w:t xml:space="preserve"> Exeter: Learning Matters.</w:t>
              </w:r>
            </w:p>
            <w:p w14:paraId="320AF54D"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CLD Standards Council Scotland. (2019). </w:t>
              </w:r>
              <w:r w:rsidRPr="00B311BD">
                <w:rPr>
                  <w:rFonts w:ascii="Arial" w:hAnsi="Arial" w:cs="Arial"/>
                  <w:i/>
                  <w:iCs/>
                  <w:noProof/>
                  <w:sz w:val="24"/>
                  <w:szCs w:val="24"/>
                  <w:lang w:val="en-US"/>
                </w:rPr>
                <w:t>Youth Work NOS 2019</w:t>
              </w:r>
              <w:r w:rsidRPr="00B311BD">
                <w:rPr>
                  <w:rFonts w:ascii="Arial" w:hAnsi="Arial" w:cs="Arial"/>
                  <w:noProof/>
                  <w:sz w:val="24"/>
                  <w:szCs w:val="24"/>
                  <w:lang w:val="en-US"/>
                </w:rPr>
                <w:t>. Retrieved from Youth Work Nos inc Signposts: https://etswales.org.uk/resource/YOUTH-WORK-NOS-2019-inc-Signposts-CLD.pdf</w:t>
              </w:r>
            </w:p>
            <w:p w14:paraId="6971590C"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Curran, S., Harrison, R., &amp; MacKinnon, D. (2013). </w:t>
              </w:r>
              <w:r w:rsidRPr="00B311BD">
                <w:rPr>
                  <w:rFonts w:ascii="Arial" w:hAnsi="Arial" w:cs="Arial"/>
                  <w:i/>
                  <w:iCs/>
                  <w:noProof/>
                  <w:sz w:val="24"/>
                  <w:szCs w:val="24"/>
                  <w:lang w:val="en-US"/>
                </w:rPr>
                <w:t>Working with Young People.</w:t>
              </w:r>
              <w:r w:rsidRPr="00B311BD">
                <w:rPr>
                  <w:rFonts w:ascii="Arial" w:hAnsi="Arial" w:cs="Arial"/>
                  <w:noProof/>
                  <w:sz w:val="24"/>
                  <w:szCs w:val="24"/>
                  <w:lang w:val="en-US"/>
                </w:rPr>
                <w:t xml:space="preserve"> Los Angeles: SAGE Publications Ltd.</w:t>
              </w:r>
            </w:p>
            <w:p w14:paraId="3C72058A"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Education Workforce Council. (2019). </w:t>
              </w:r>
              <w:r w:rsidRPr="00B311BD">
                <w:rPr>
                  <w:rFonts w:ascii="Arial" w:hAnsi="Arial" w:cs="Arial"/>
                  <w:i/>
                  <w:iCs/>
                  <w:noProof/>
                  <w:sz w:val="24"/>
                  <w:szCs w:val="24"/>
                  <w:lang w:val="en-US"/>
                </w:rPr>
                <w:t>Code of Professional Conduct and Practice.</w:t>
              </w:r>
              <w:r w:rsidRPr="00B311BD">
                <w:rPr>
                  <w:rFonts w:ascii="Arial" w:hAnsi="Arial" w:cs="Arial"/>
                  <w:noProof/>
                  <w:sz w:val="24"/>
                  <w:szCs w:val="24"/>
                  <w:lang w:val="en-US"/>
                </w:rPr>
                <w:t xml:space="preserve"> Retrieved from https://www.ewc.wales/site/index.php/doclink/code-of-professional-conduct-and-practice-2022/eyJ0eXAiOiJKV1QiLCJhbGciOiJIUzI1NiJ9.eyJzdWIiOiJjb2RlLW9mLXByb2Zlc3Npb25hbC1jb25kdWN0LWFuZC1wcmFjdGljZS0yMDIyIiwiaWF0IjoxNjYyMDE4MzY3LCJleHAiOjE2NjIxMDQ3Njd9.Lpgr-</w:t>
              </w:r>
            </w:p>
            <w:p w14:paraId="7D4B5359"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Jeffs, T., &amp; Smith, M. K. (2010). </w:t>
              </w:r>
              <w:r w:rsidRPr="00B311BD">
                <w:rPr>
                  <w:rFonts w:ascii="Arial" w:hAnsi="Arial" w:cs="Arial"/>
                  <w:i/>
                  <w:iCs/>
                  <w:noProof/>
                  <w:sz w:val="24"/>
                  <w:szCs w:val="24"/>
                  <w:lang w:val="en-US"/>
                </w:rPr>
                <w:t>Youth Work Practice.</w:t>
              </w:r>
              <w:r w:rsidRPr="00B311BD">
                <w:rPr>
                  <w:rFonts w:ascii="Arial" w:hAnsi="Arial" w:cs="Arial"/>
                  <w:noProof/>
                  <w:sz w:val="24"/>
                  <w:szCs w:val="24"/>
                  <w:lang w:val="en-US"/>
                </w:rPr>
                <w:t xml:space="preserve"> Bloomsbury Publishing Plc.</w:t>
              </w:r>
            </w:p>
            <w:p w14:paraId="4DC983D4"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National Occupational Standards. (2019, April). </w:t>
              </w:r>
              <w:r w:rsidRPr="00B311BD">
                <w:rPr>
                  <w:rFonts w:ascii="Arial" w:hAnsi="Arial" w:cs="Arial"/>
                  <w:i/>
                  <w:iCs/>
                  <w:noProof/>
                  <w:sz w:val="24"/>
                  <w:szCs w:val="24"/>
                  <w:lang w:val="en-US"/>
                </w:rPr>
                <w:t>Youth Work National Ocuupational Standards</w:t>
              </w:r>
              <w:r w:rsidRPr="00B311BD">
                <w:rPr>
                  <w:rFonts w:ascii="Arial" w:hAnsi="Arial" w:cs="Arial"/>
                  <w:noProof/>
                  <w:sz w:val="24"/>
                  <w:szCs w:val="24"/>
                  <w:lang w:val="en-US"/>
                </w:rPr>
                <w:t>. Retrieved from cldstandardscouncil.org.uk: https://cldstandardscouncil.org.uk/wp-content/uploads/YouthWorkNOS2019Intro.pdf</w:t>
              </w:r>
            </w:p>
            <w:p w14:paraId="46D337A7"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Sapin, K. (2013). </w:t>
              </w:r>
              <w:r w:rsidRPr="00B311BD">
                <w:rPr>
                  <w:rFonts w:ascii="Arial" w:hAnsi="Arial" w:cs="Arial"/>
                  <w:i/>
                  <w:iCs/>
                  <w:noProof/>
                  <w:sz w:val="24"/>
                  <w:szCs w:val="24"/>
                  <w:lang w:val="en-US"/>
                </w:rPr>
                <w:t>Essential Skills For Youth Work Practice.</w:t>
              </w:r>
              <w:r w:rsidRPr="00B311BD">
                <w:rPr>
                  <w:rFonts w:ascii="Arial" w:hAnsi="Arial" w:cs="Arial"/>
                  <w:noProof/>
                  <w:sz w:val="24"/>
                  <w:szCs w:val="24"/>
                  <w:lang w:val="en-US"/>
                </w:rPr>
                <w:t xml:space="preserve"> London: SAGE Publications Ltd.</w:t>
              </w:r>
            </w:p>
            <w:p w14:paraId="300AE121"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Sercombe, H. (2010). </w:t>
              </w:r>
              <w:r w:rsidRPr="00B311BD">
                <w:rPr>
                  <w:rFonts w:ascii="Arial" w:hAnsi="Arial" w:cs="Arial"/>
                  <w:i/>
                  <w:iCs/>
                  <w:noProof/>
                  <w:sz w:val="24"/>
                  <w:szCs w:val="24"/>
                  <w:lang w:val="en-US"/>
                </w:rPr>
                <w:t>Youth Work Ethics.</w:t>
              </w:r>
              <w:r w:rsidRPr="00B311BD">
                <w:rPr>
                  <w:rFonts w:ascii="Arial" w:hAnsi="Arial" w:cs="Arial"/>
                  <w:noProof/>
                  <w:sz w:val="24"/>
                  <w:szCs w:val="24"/>
                  <w:lang w:val="en-US"/>
                </w:rPr>
                <w:t xml:space="preserve"> London: SAGE Publications Ltd.</w:t>
              </w:r>
            </w:p>
            <w:p w14:paraId="2C6B7233"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Social Care Wales. (2023). </w:t>
              </w:r>
              <w:r w:rsidRPr="00B311BD">
                <w:rPr>
                  <w:rFonts w:ascii="Arial" w:hAnsi="Arial" w:cs="Arial"/>
                  <w:i/>
                  <w:iCs/>
                  <w:noProof/>
                  <w:sz w:val="24"/>
                  <w:szCs w:val="24"/>
                  <w:lang w:val="en-US"/>
                </w:rPr>
                <w:t>Children and Young People at Risk of Harm</w:t>
              </w:r>
              <w:r w:rsidRPr="00B311BD">
                <w:rPr>
                  <w:rFonts w:ascii="Arial" w:hAnsi="Arial" w:cs="Arial"/>
                  <w:noProof/>
                  <w:sz w:val="24"/>
                  <w:szCs w:val="24"/>
                  <w:lang w:val="en-US"/>
                </w:rPr>
                <w:t>. Retrieved from Wales Safeguarding Procedures: https://safeguarding.wales/en/chi-i/</w:t>
              </w:r>
            </w:p>
            <w:p w14:paraId="3108E5BF"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United Nations Convention on the Rights of the Child. (1989). </w:t>
              </w:r>
              <w:r w:rsidRPr="00B311BD">
                <w:rPr>
                  <w:rFonts w:ascii="Arial" w:hAnsi="Arial" w:cs="Arial"/>
                  <w:i/>
                  <w:iCs/>
                  <w:noProof/>
                  <w:sz w:val="24"/>
                  <w:szCs w:val="24"/>
                  <w:lang w:val="en-US"/>
                </w:rPr>
                <w:t>United Nations Convention on the Rights of the Child</w:t>
              </w:r>
              <w:r w:rsidRPr="00B311BD">
                <w:rPr>
                  <w:rFonts w:ascii="Arial" w:hAnsi="Arial" w:cs="Arial"/>
                  <w:noProof/>
                  <w:sz w:val="24"/>
                  <w:szCs w:val="24"/>
                  <w:lang w:val="en-US"/>
                </w:rPr>
                <w:t>. Retrieved from https://www.gov.wales/sites/default/files/publications/2021-11/uncrc-summary-poster.pdf</w:t>
              </w:r>
            </w:p>
            <w:p w14:paraId="3D629459" w14:textId="77777777" w:rsidR="00B311BD" w:rsidRPr="00B311BD" w:rsidRDefault="00B311BD" w:rsidP="00B311BD">
              <w:pPr>
                <w:pStyle w:val="Bibliography"/>
                <w:ind w:left="720" w:hanging="720"/>
                <w:rPr>
                  <w:rFonts w:ascii="Arial" w:hAnsi="Arial" w:cs="Arial"/>
                  <w:noProof/>
                  <w:sz w:val="24"/>
                  <w:szCs w:val="24"/>
                  <w:lang w:val="en-US"/>
                </w:rPr>
              </w:pPr>
              <w:r w:rsidRPr="00B311BD">
                <w:rPr>
                  <w:rFonts w:ascii="Arial" w:hAnsi="Arial" w:cs="Arial"/>
                  <w:noProof/>
                  <w:sz w:val="24"/>
                  <w:szCs w:val="24"/>
                  <w:lang w:val="en-US"/>
                </w:rPr>
                <w:t xml:space="preserve">Youth Work in Wales Review Group. (2022). </w:t>
              </w:r>
              <w:r w:rsidRPr="00B311BD">
                <w:rPr>
                  <w:rFonts w:ascii="Arial" w:hAnsi="Arial" w:cs="Arial"/>
                  <w:i/>
                  <w:iCs/>
                  <w:noProof/>
                  <w:sz w:val="24"/>
                  <w:szCs w:val="24"/>
                  <w:lang w:val="en-US"/>
                </w:rPr>
                <w:t>Youth Work in Wales: Principles and Purposes.</w:t>
              </w:r>
              <w:r w:rsidRPr="00B311BD">
                <w:rPr>
                  <w:rFonts w:ascii="Arial" w:hAnsi="Arial" w:cs="Arial"/>
                  <w:noProof/>
                  <w:sz w:val="24"/>
                  <w:szCs w:val="24"/>
                  <w:lang w:val="en-US"/>
                </w:rPr>
                <w:t xml:space="preserve"> Youth Work In Wales Review Group.</w:t>
              </w:r>
            </w:p>
            <w:p w14:paraId="3A4F980C" w14:textId="3AEE3E57" w:rsidR="00B311BD" w:rsidRDefault="00B311BD" w:rsidP="00B311BD">
              <w:r w:rsidRPr="00B311BD">
                <w:rPr>
                  <w:rFonts w:ascii="Arial" w:hAnsi="Arial" w:cs="Arial"/>
                  <w:b/>
                  <w:bCs/>
                  <w:noProof/>
                  <w:sz w:val="24"/>
                  <w:szCs w:val="24"/>
                </w:rPr>
                <w:fldChar w:fldCharType="end"/>
              </w:r>
            </w:p>
          </w:sdtContent>
        </w:sdt>
      </w:sdtContent>
    </w:sdt>
    <w:p w14:paraId="4850A9B1" w14:textId="77777777" w:rsidR="00B311BD" w:rsidRPr="00294F7F" w:rsidRDefault="00B311BD" w:rsidP="001679B2">
      <w:pPr>
        <w:rPr>
          <w:rFonts w:ascii="Arial" w:hAnsi="Arial" w:cs="Arial"/>
          <w:sz w:val="24"/>
          <w:szCs w:val="24"/>
        </w:rPr>
      </w:pPr>
    </w:p>
    <w:p w14:paraId="5F2B8326" w14:textId="77777777" w:rsidR="00377692" w:rsidRPr="00046DDD" w:rsidRDefault="00377692" w:rsidP="001679B2">
      <w:pPr>
        <w:rPr>
          <w:rFonts w:ascii="Arial" w:hAnsi="Arial" w:cs="Arial"/>
          <w:sz w:val="24"/>
          <w:szCs w:val="24"/>
        </w:rPr>
      </w:pPr>
    </w:p>
    <w:sectPr w:rsidR="00377692" w:rsidRPr="00046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CB9"/>
    <w:rsid w:val="00046DDD"/>
    <w:rsid w:val="00050E71"/>
    <w:rsid w:val="000940FF"/>
    <w:rsid w:val="00116337"/>
    <w:rsid w:val="0012109D"/>
    <w:rsid w:val="001679B2"/>
    <w:rsid w:val="0025395E"/>
    <w:rsid w:val="00294F7F"/>
    <w:rsid w:val="00303491"/>
    <w:rsid w:val="003424FF"/>
    <w:rsid w:val="00377692"/>
    <w:rsid w:val="00380E99"/>
    <w:rsid w:val="003932F7"/>
    <w:rsid w:val="003A6071"/>
    <w:rsid w:val="003D7134"/>
    <w:rsid w:val="00482568"/>
    <w:rsid w:val="004C3267"/>
    <w:rsid w:val="005665C0"/>
    <w:rsid w:val="006238CA"/>
    <w:rsid w:val="006B215A"/>
    <w:rsid w:val="006B393B"/>
    <w:rsid w:val="007B225C"/>
    <w:rsid w:val="007C15CC"/>
    <w:rsid w:val="00872E9D"/>
    <w:rsid w:val="0091224B"/>
    <w:rsid w:val="0091334F"/>
    <w:rsid w:val="00946803"/>
    <w:rsid w:val="0096555B"/>
    <w:rsid w:val="009B56AB"/>
    <w:rsid w:val="00AD0CB9"/>
    <w:rsid w:val="00B311BD"/>
    <w:rsid w:val="00BA79F8"/>
    <w:rsid w:val="00D371DA"/>
    <w:rsid w:val="00D73B42"/>
    <w:rsid w:val="00DC71B0"/>
    <w:rsid w:val="00E01A72"/>
    <w:rsid w:val="00E2308F"/>
    <w:rsid w:val="00E606AD"/>
    <w:rsid w:val="00F062FA"/>
    <w:rsid w:val="00F63002"/>
    <w:rsid w:val="00F66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247F34"/>
  <w15:chartTrackingRefBased/>
  <w15:docId w15:val="{12265D43-196D-46EE-BBE5-FAB6EB93C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1B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9122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91224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238CA"/>
    <w:rPr>
      <w:sz w:val="16"/>
      <w:szCs w:val="16"/>
    </w:rPr>
  </w:style>
  <w:style w:type="paragraph" w:styleId="CommentText">
    <w:name w:val="annotation text"/>
    <w:basedOn w:val="Normal"/>
    <w:link w:val="CommentTextChar"/>
    <w:uiPriority w:val="99"/>
    <w:semiHidden/>
    <w:unhideWhenUsed/>
    <w:rsid w:val="006238CA"/>
    <w:pPr>
      <w:spacing w:line="240" w:lineRule="auto"/>
    </w:pPr>
    <w:rPr>
      <w:sz w:val="20"/>
      <w:szCs w:val="20"/>
    </w:rPr>
  </w:style>
  <w:style w:type="character" w:customStyle="1" w:styleId="CommentTextChar">
    <w:name w:val="Comment Text Char"/>
    <w:basedOn w:val="DefaultParagraphFont"/>
    <w:link w:val="CommentText"/>
    <w:uiPriority w:val="99"/>
    <w:semiHidden/>
    <w:rsid w:val="006238CA"/>
    <w:rPr>
      <w:sz w:val="20"/>
      <w:szCs w:val="20"/>
    </w:rPr>
  </w:style>
  <w:style w:type="paragraph" w:styleId="CommentSubject">
    <w:name w:val="annotation subject"/>
    <w:basedOn w:val="CommentText"/>
    <w:next w:val="CommentText"/>
    <w:link w:val="CommentSubjectChar"/>
    <w:uiPriority w:val="99"/>
    <w:semiHidden/>
    <w:unhideWhenUsed/>
    <w:rsid w:val="006238CA"/>
    <w:rPr>
      <w:b/>
      <w:bCs/>
    </w:rPr>
  </w:style>
  <w:style w:type="character" w:customStyle="1" w:styleId="CommentSubjectChar">
    <w:name w:val="Comment Subject Char"/>
    <w:basedOn w:val="CommentTextChar"/>
    <w:link w:val="CommentSubject"/>
    <w:uiPriority w:val="99"/>
    <w:semiHidden/>
    <w:rsid w:val="006238CA"/>
    <w:rPr>
      <w:b/>
      <w:bCs/>
      <w:sz w:val="20"/>
      <w:szCs w:val="20"/>
    </w:rPr>
  </w:style>
  <w:style w:type="paragraph" w:styleId="BalloonText">
    <w:name w:val="Balloon Text"/>
    <w:basedOn w:val="Normal"/>
    <w:link w:val="BalloonTextChar"/>
    <w:uiPriority w:val="99"/>
    <w:semiHidden/>
    <w:unhideWhenUsed/>
    <w:rsid w:val="006238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38CA"/>
    <w:rPr>
      <w:rFonts w:ascii="Segoe UI" w:hAnsi="Segoe UI" w:cs="Segoe UI"/>
      <w:sz w:val="18"/>
      <w:szCs w:val="18"/>
    </w:rPr>
  </w:style>
  <w:style w:type="character" w:customStyle="1" w:styleId="Heading1Char">
    <w:name w:val="Heading 1 Char"/>
    <w:basedOn w:val="DefaultParagraphFont"/>
    <w:link w:val="Heading1"/>
    <w:uiPriority w:val="9"/>
    <w:rsid w:val="00B311B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311BD"/>
  </w:style>
  <w:style w:type="character" w:customStyle="1" w:styleId="Heading2Char">
    <w:name w:val="Heading 2 Char"/>
    <w:basedOn w:val="DefaultParagraphFont"/>
    <w:link w:val="Heading2"/>
    <w:uiPriority w:val="9"/>
    <w:semiHidden/>
    <w:rsid w:val="0091224B"/>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91224B"/>
    <w:rPr>
      <w:rFonts w:asciiTheme="majorHAnsi" w:eastAsiaTheme="majorEastAsia" w:hAnsiTheme="majorHAnsi" w:cstheme="majorBidi"/>
      <w:i/>
      <w:iCs/>
      <w:color w:val="2E74B5" w:themeColor="accent1" w:themeShade="BF"/>
    </w:rPr>
  </w:style>
  <w:style w:type="paragraph" w:styleId="Header">
    <w:name w:val="header"/>
    <w:basedOn w:val="Normal"/>
    <w:link w:val="HeaderChar"/>
    <w:rsid w:val="0091224B"/>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1224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7628">
      <w:bodyDiv w:val="1"/>
      <w:marLeft w:val="0"/>
      <w:marRight w:val="0"/>
      <w:marTop w:val="0"/>
      <w:marBottom w:val="0"/>
      <w:divBdr>
        <w:top w:val="none" w:sz="0" w:space="0" w:color="auto"/>
        <w:left w:val="none" w:sz="0" w:space="0" w:color="auto"/>
        <w:bottom w:val="none" w:sz="0" w:space="0" w:color="auto"/>
        <w:right w:val="none" w:sz="0" w:space="0" w:color="auto"/>
      </w:divBdr>
    </w:div>
    <w:div w:id="115880786">
      <w:bodyDiv w:val="1"/>
      <w:marLeft w:val="0"/>
      <w:marRight w:val="0"/>
      <w:marTop w:val="0"/>
      <w:marBottom w:val="0"/>
      <w:divBdr>
        <w:top w:val="none" w:sz="0" w:space="0" w:color="auto"/>
        <w:left w:val="none" w:sz="0" w:space="0" w:color="auto"/>
        <w:bottom w:val="none" w:sz="0" w:space="0" w:color="auto"/>
        <w:right w:val="none" w:sz="0" w:space="0" w:color="auto"/>
      </w:divBdr>
    </w:div>
    <w:div w:id="133370607">
      <w:bodyDiv w:val="1"/>
      <w:marLeft w:val="0"/>
      <w:marRight w:val="0"/>
      <w:marTop w:val="0"/>
      <w:marBottom w:val="0"/>
      <w:divBdr>
        <w:top w:val="none" w:sz="0" w:space="0" w:color="auto"/>
        <w:left w:val="none" w:sz="0" w:space="0" w:color="auto"/>
        <w:bottom w:val="none" w:sz="0" w:space="0" w:color="auto"/>
        <w:right w:val="none" w:sz="0" w:space="0" w:color="auto"/>
      </w:divBdr>
    </w:div>
    <w:div w:id="445123844">
      <w:bodyDiv w:val="1"/>
      <w:marLeft w:val="0"/>
      <w:marRight w:val="0"/>
      <w:marTop w:val="0"/>
      <w:marBottom w:val="0"/>
      <w:divBdr>
        <w:top w:val="none" w:sz="0" w:space="0" w:color="auto"/>
        <w:left w:val="none" w:sz="0" w:space="0" w:color="auto"/>
        <w:bottom w:val="none" w:sz="0" w:space="0" w:color="auto"/>
        <w:right w:val="none" w:sz="0" w:space="0" w:color="auto"/>
      </w:divBdr>
    </w:div>
    <w:div w:id="554660876">
      <w:bodyDiv w:val="1"/>
      <w:marLeft w:val="0"/>
      <w:marRight w:val="0"/>
      <w:marTop w:val="0"/>
      <w:marBottom w:val="0"/>
      <w:divBdr>
        <w:top w:val="none" w:sz="0" w:space="0" w:color="auto"/>
        <w:left w:val="none" w:sz="0" w:space="0" w:color="auto"/>
        <w:bottom w:val="none" w:sz="0" w:space="0" w:color="auto"/>
        <w:right w:val="none" w:sz="0" w:space="0" w:color="auto"/>
      </w:divBdr>
    </w:div>
    <w:div w:id="579174209">
      <w:bodyDiv w:val="1"/>
      <w:marLeft w:val="0"/>
      <w:marRight w:val="0"/>
      <w:marTop w:val="0"/>
      <w:marBottom w:val="0"/>
      <w:divBdr>
        <w:top w:val="none" w:sz="0" w:space="0" w:color="auto"/>
        <w:left w:val="none" w:sz="0" w:space="0" w:color="auto"/>
        <w:bottom w:val="none" w:sz="0" w:space="0" w:color="auto"/>
        <w:right w:val="none" w:sz="0" w:space="0" w:color="auto"/>
      </w:divBdr>
    </w:div>
    <w:div w:id="593246026">
      <w:bodyDiv w:val="1"/>
      <w:marLeft w:val="0"/>
      <w:marRight w:val="0"/>
      <w:marTop w:val="0"/>
      <w:marBottom w:val="0"/>
      <w:divBdr>
        <w:top w:val="none" w:sz="0" w:space="0" w:color="auto"/>
        <w:left w:val="none" w:sz="0" w:space="0" w:color="auto"/>
        <w:bottom w:val="none" w:sz="0" w:space="0" w:color="auto"/>
        <w:right w:val="none" w:sz="0" w:space="0" w:color="auto"/>
      </w:divBdr>
    </w:div>
    <w:div w:id="650253524">
      <w:bodyDiv w:val="1"/>
      <w:marLeft w:val="0"/>
      <w:marRight w:val="0"/>
      <w:marTop w:val="0"/>
      <w:marBottom w:val="0"/>
      <w:divBdr>
        <w:top w:val="none" w:sz="0" w:space="0" w:color="auto"/>
        <w:left w:val="none" w:sz="0" w:space="0" w:color="auto"/>
        <w:bottom w:val="none" w:sz="0" w:space="0" w:color="auto"/>
        <w:right w:val="none" w:sz="0" w:space="0" w:color="auto"/>
      </w:divBdr>
    </w:div>
    <w:div w:id="772359276">
      <w:bodyDiv w:val="1"/>
      <w:marLeft w:val="0"/>
      <w:marRight w:val="0"/>
      <w:marTop w:val="0"/>
      <w:marBottom w:val="0"/>
      <w:divBdr>
        <w:top w:val="none" w:sz="0" w:space="0" w:color="auto"/>
        <w:left w:val="none" w:sz="0" w:space="0" w:color="auto"/>
        <w:bottom w:val="none" w:sz="0" w:space="0" w:color="auto"/>
        <w:right w:val="none" w:sz="0" w:space="0" w:color="auto"/>
      </w:divBdr>
    </w:div>
    <w:div w:id="987706585">
      <w:bodyDiv w:val="1"/>
      <w:marLeft w:val="0"/>
      <w:marRight w:val="0"/>
      <w:marTop w:val="0"/>
      <w:marBottom w:val="0"/>
      <w:divBdr>
        <w:top w:val="none" w:sz="0" w:space="0" w:color="auto"/>
        <w:left w:val="none" w:sz="0" w:space="0" w:color="auto"/>
        <w:bottom w:val="none" w:sz="0" w:space="0" w:color="auto"/>
        <w:right w:val="none" w:sz="0" w:space="0" w:color="auto"/>
      </w:divBdr>
    </w:div>
    <w:div w:id="1033457615">
      <w:bodyDiv w:val="1"/>
      <w:marLeft w:val="0"/>
      <w:marRight w:val="0"/>
      <w:marTop w:val="0"/>
      <w:marBottom w:val="0"/>
      <w:divBdr>
        <w:top w:val="none" w:sz="0" w:space="0" w:color="auto"/>
        <w:left w:val="none" w:sz="0" w:space="0" w:color="auto"/>
        <w:bottom w:val="none" w:sz="0" w:space="0" w:color="auto"/>
        <w:right w:val="none" w:sz="0" w:space="0" w:color="auto"/>
      </w:divBdr>
    </w:div>
    <w:div w:id="1042290048">
      <w:bodyDiv w:val="1"/>
      <w:marLeft w:val="0"/>
      <w:marRight w:val="0"/>
      <w:marTop w:val="0"/>
      <w:marBottom w:val="0"/>
      <w:divBdr>
        <w:top w:val="none" w:sz="0" w:space="0" w:color="auto"/>
        <w:left w:val="none" w:sz="0" w:space="0" w:color="auto"/>
        <w:bottom w:val="none" w:sz="0" w:space="0" w:color="auto"/>
        <w:right w:val="none" w:sz="0" w:space="0" w:color="auto"/>
      </w:divBdr>
    </w:div>
    <w:div w:id="1051224616">
      <w:bodyDiv w:val="1"/>
      <w:marLeft w:val="0"/>
      <w:marRight w:val="0"/>
      <w:marTop w:val="0"/>
      <w:marBottom w:val="0"/>
      <w:divBdr>
        <w:top w:val="none" w:sz="0" w:space="0" w:color="auto"/>
        <w:left w:val="none" w:sz="0" w:space="0" w:color="auto"/>
        <w:bottom w:val="none" w:sz="0" w:space="0" w:color="auto"/>
        <w:right w:val="none" w:sz="0" w:space="0" w:color="auto"/>
      </w:divBdr>
    </w:div>
    <w:div w:id="1079063366">
      <w:bodyDiv w:val="1"/>
      <w:marLeft w:val="0"/>
      <w:marRight w:val="0"/>
      <w:marTop w:val="0"/>
      <w:marBottom w:val="0"/>
      <w:divBdr>
        <w:top w:val="none" w:sz="0" w:space="0" w:color="auto"/>
        <w:left w:val="none" w:sz="0" w:space="0" w:color="auto"/>
        <w:bottom w:val="none" w:sz="0" w:space="0" w:color="auto"/>
        <w:right w:val="none" w:sz="0" w:space="0" w:color="auto"/>
      </w:divBdr>
    </w:div>
    <w:div w:id="1100444145">
      <w:bodyDiv w:val="1"/>
      <w:marLeft w:val="0"/>
      <w:marRight w:val="0"/>
      <w:marTop w:val="0"/>
      <w:marBottom w:val="0"/>
      <w:divBdr>
        <w:top w:val="none" w:sz="0" w:space="0" w:color="auto"/>
        <w:left w:val="none" w:sz="0" w:space="0" w:color="auto"/>
        <w:bottom w:val="none" w:sz="0" w:space="0" w:color="auto"/>
        <w:right w:val="none" w:sz="0" w:space="0" w:color="auto"/>
      </w:divBdr>
    </w:div>
    <w:div w:id="1162356632">
      <w:bodyDiv w:val="1"/>
      <w:marLeft w:val="0"/>
      <w:marRight w:val="0"/>
      <w:marTop w:val="0"/>
      <w:marBottom w:val="0"/>
      <w:divBdr>
        <w:top w:val="none" w:sz="0" w:space="0" w:color="auto"/>
        <w:left w:val="none" w:sz="0" w:space="0" w:color="auto"/>
        <w:bottom w:val="none" w:sz="0" w:space="0" w:color="auto"/>
        <w:right w:val="none" w:sz="0" w:space="0" w:color="auto"/>
      </w:divBdr>
    </w:div>
    <w:div w:id="1167015445">
      <w:bodyDiv w:val="1"/>
      <w:marLeft w:val="0"/>
      <w:marRight w:val="0"/>
      <w:marTop w:val="0"/>
      <w:marBottom w:val="0"/>
      <w:divBdr>
        <w:top w:val="none" w:sz="0" w:space="0" w:color="auto"/>
        <w:left w:val="none" w:sz="0" w:space="0" w:color="auto"/>
        <w:bottom w:val="none" w:sz="0" w:space="0" w:color="auto"/>
        <w:right w:val="none" w:sz="0" w:space="0" w:color="auto"/>
      </w:divBdr>
    </w:div>
    <w:div w:id="1272934121">
      <w:bodyDiv w:val="1"/>
      <w:marLeft w:val="0"/>
      <w:marRight w:val="0"/>
      <w:marTop w:val="0"/>
      <w:marBottom w:val="0"/>
      <w:divBdr>
        <w:top w:val="none" w:sz="0" w:space="0" w:color="auto"/>
        <w:left w:val="none" w:sz="0" w:space="0" w:color="auto"/>
        <w:bottom w:val="none" w:sz="0" w:space="0" w:color="auto"/>
        <w:right w:val="none" w:sz="0" w:space="0" w:color="auto"/>
      </w:divBdr>
    </w:div>
    <w:div w:id="1525286391">
      <w:bodyDiv w:val="1"/>
      <w:marLeft w:val="0"/>
      <w:marRight w:val="0"/>
      <w:marTop w:val="0"/>
      <w:marBottom w:val="0"/>
      <w:divBdr>
        <w:top w:val="none" w:sz="0" w:space="0" w:color="auto"/>
        <w:left w:val="none" w:sz="0" w:space="0" w:color="auto"/>
        <w:bottom w:val="none" w:sz="0" w:space="0" w:color="auto"/>
        <w:right w:val="none" w:sz="0" w:space="0" w:color="auto"/>
      </w:divBdr>
    </w:div>
    <w:div w:id="1559170273">
      <w:bodyDiv w:val="1"/>
      <w:marLeft w:val="0"/>
      <w:marRight w:val="0"/>
      <w:marTop w:val="0"/>
      <w:marBottom w:val="0"/>
      <w:divBdr>
        <w:top w:val="none" w:sz="0" w:space="0" w:color="auto"/>
        <w:left w:val="none" w:sz="0" w:space="0" w:color="auto"/>
        <w:bottom w:val="none" w:sz="0" w:space="0" w:color="auto"/>
        <w:right w:val="none" w:sz="0" w:space="0" w:color="auto"/>
      </w:divBdr>
    </w:div>
    <w:div w:id="1593706740">
      <w:bodyDiv w:val="1"/>
      <w:marLeft w:val="0"/>
      <w:marRight w:val="0"/>
      <w:marTop w:val="0"/>
      <w:marBottom w:val="0"/>
      <w:divBdr>
        <w:top w:val="none" w:sz="0" w:space="0" w:color="auto"/>
        <w:left w:val="none" w:sz="0" w:space="0" w:color="auto"/>
        <w:bottom w:val="none" w:sz="0" w:space="0" w:color="auto"/>
        <w:right w:val="none" w:sz="0" w:space="0" w:color="auto"/>
      </w:divBdr>
    </w:div>
    <w:div w:id="1635330465">
      <w:bodyDiv w:val="1"/>
      <w:marLeft w:val="0"/>
      <w:marRight w:val="0"/>
      <w:marTop w:val="0"/>
      <w:marBottom w:val="0"/>
      <w:divBdr>
        <w:top w:val="none" w:sz="0" w:space="0" w:color="auto"/>
        <w:left w:val="none" w:sz="0" w:space="0" w:color="auto"/>
        <w:bottom w:val="none" w:sz="0" w:space="0" w:color="auto"/>
        <w:right w:val="none" w:sz="0" w:space="0" w:color="auto"/>
      </w:divBdr>
    </w:div>
    <w:div w:id="1683512552">
      <w:bodyDiv w:val="1"/>
      <w:marLeft w:val="0"/>
      <w:marRight w:val="0"/>
      <w:marTop w:val="0"/>
      <w:marBottom w:val="0"/>
      <w:divBdr>
        <w:top w:val="none" w:sz="0" w:space="0" w:color="auto"/>
        <w:left w:val="none" w:sz="0" w:space="0" w:color="auto"/>
        <w:bottom w:val="none" w:sz="0" w:space="0" w:color="auto"/>
        <w:right w:val="none" w:sz="0" w:space="0" w:color="auto"/>
      </w:divBdr>
    </w:div>
    <w:div w:id="1740515620">
      <w:bodyDiv w:val="1"/>
      <w:marLeft w:val="0"/>
      <w:marRight w:val="0"/>
      <w:marTop w:val="0"/>
      <w:marBottom w:val="0"/>
      <w:divBdr>
        <w:top w:val="none" w:sz="0" w:space="0" w:color="auto"/>
        <w:left w:val="none" w:sz="0" w:space="0" w:color="auto"/>
        <w:bottom w:val="none" w:sz="0" w:space="0" w:color="auto"/>
        <w:right w:val="none" w:sz="0" w:space="0" w:color="auto"/>
      </w:divBdr>
    </w:div>
    <w:div w:id="1759281127">
      <w:bodyDiv w:val="1"/>
      <w:marLeft w:val="0"/>
      <w:marRight w:val="0"/>
      <w:marTop w:val="0"/>
      <w:marBottom w:val="0"/>
      <w:divBdr>
        <w:top w:val="none" w:sz="0" w:space="0" w:color="auto"/>
        <w:left w:val="none" w:sz="0" w:space="0" w:color="auto"/>
        <w:bottom w:val="none" w:sz="0" w:space="0" w:color="auto"/>
        <w:right w:val="none" w:sz="0" w:space="0" w:color="auto"/>
      </w:divBdr>
    </w:div>
    <w:div w:id="1775394179">
      <w:bodyDiv w:val="1"/>
      <w:marLeft w:val="0"/>
      <w:marRight w:val="0"/>
      <w:marTop w:val="0"/>
      <w:marBottom w:val="0"/>
      <w:divBdr>
        <w:top w:val="none" w:sz="0" w:space="0" w:color="auto"/>
        <w:left w:val="none" w:sz="0" w:space="0" w:color="auto"/>
        <w:bottom w:val="none" w:sz="0" w:space="0" w:color="auto"/>
        <w:right w:val="none" w:sz="0" w:space="0" w:color="auto"/>
      </w:divBdr>
    </w:div>
    <w:div w:id="1887833723">
      <w:bodyDiv w:val="1"/>
      <w:marLeft w:val="0"/>
      <w:marRight w:val="0"/>
      <w:marTop w:val="0"/>
      <w:marBottom w:val="0"/>
      <w:divBdr>
        <w:top w:val="none" w:sz="0" w:space="0" w:color="auto"/>
        <w:left w:val="none" w:sz="0" w:space="0" w:color="auto"/>
        <w:bottom w:val="none" w:sz="0" w:space="0" w:color="auto"/>
        <w:right w:val="none" w:sz="0" w:space="0" w:color="auto"/>
      </w:divBdr>
    </w:div>
    <w:div w:id="1939677198">
      <w:bodyDiv w:val="1"/>
      <w:marLeft w:val="0"/>
      <w:marRight w:val="0"/>
      <w:marTop w:val="0"/>
      <w:marBottom w:val="0"/>
      <w:divBdr>
        <w:top w:val="none" w:sz="0" w:space="0" w:color="auto"/>
        <w:left w:val="none" w:sz="0" w:space="0" w:color="auto"/>
        <w:bottom w:val="none" w:sz="0" w:space="0" w:color="auto"/>
        <w:right w:val="none" w:sz="0" w:space="0" w:color="auto"/>
      </w:divBdr>
    </w:div>
    <w:div w:id="2020154428">
      <w:bodyDiv w:val="1"/>
      <w:marLeft w:val="0"/>
      <w:marRight w:val="0"/>
      <w:marTop w:val="0"/>
      <w:marBottom w:val="0"/>
      <w:divBdr>
        <w:top w:val="none" w:sz="0" w:space="0" w:color="auto"/>
        <w:left w:val="none" w:sz="0" w:space="0" w:color="auto"/>
        <w:bottom w:val="none" w:sz="0" w:space="0" w:color="auto"/>
        <w:right w:val="none" w:sz="0" w:space="0" w:color="auto"/>
      </w:divBdr>
    </w:div>
    <w:div w:id="2042824201">
      <w:bodyDiv w:val="1"/>
      <w:marLeft w:val="0"/>
      <w:marRight w:val="0"/>
      <w:marTop w:val="0"/>
      <w:marBottom w:val="0"/>
      <w:divBdr>
        <w:top w:val="none" w:sz="0" w:space="0" w:color="auto"/>
        <w:left w:val="none" w:sz="0" w:space="0" w:color="auto"/>
        <w:bottom w:val="none" w:sz="0" w:space="0" w:color="auto"/>
        <w:right w:val="none" w:sz="0" w:space="0" w:color="auto"/>
      </w:divBdr>
    </w:div>
    <w:div w:id="205561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Nat23</b:Tag>
    <b:SourceType>InternetSite</b:SourceType>
    <b:Guid>{33C0D64C-8FED-4F70-8D80-C057E4A676B4}</b:Guid>
    <b:Title>Youth Work National Ocuupational Standards</b:Title>
    <b:Year>2019</b:Year>
    <b:Author>
      <b:Author>
        <b:Corporate>National Occupational Standards</b:Corporate>
      </b:Author>
    </b:Author>
    <b:InternetSiteTitle>cldstandardscouncil.org.uk</b:InternetSiteTitle>
    <b:Month>April</b:Month>
    <b:URL>https://cldstandardscouncil.org.uk/wp-content/uploads/YouthWorkNOS2019Intro.pdf</b:URL>
    <b:RefOrder>1</b:RefOrder>
  </b:Source>
  <b:Source>
    <b:Tag>You22</b:Tag>
    <b:SourceType>Report</b:SourceType>
    <b:Guid>{39F8F8DD-35B5-4BBA-96A8-0D05A648131E}</b:Guid>
    <b:Title>Youth Work in Wales: Principles and Purposes</b:Title>
    <b:Year>2022</b:Year>
    <b:Author>
      <b:Author>
        <b:Corporate>Youth Work in Wales Review Group</b:Corporate>
      </b:Author>
    </b:Author>
    <b:Publisher>Youth Work In Wales Review Group</b:Publisher>
    <b:RefOrder>2</b:RefOrder>
  </b:Source>
  <b:Source>
    <b:Tag>Jef10</b:Tag>
    <b:SourceType>Book</b:SourceType>
    <b:Guid>{2DA5E655-A61E-4671-ADE0-2567CEB7A05B}</b:Guid>
    <b:Title>Youth Work Practice</b:Title>
    <b:Year>2010</b:Year>
    <b:Publisher>Bloomsbury Publishing Plc</b:Publisher>
    <b:Author>
      <b:Author>
        <b:NameList>
          <b:Person>
            <b:Last>Jeffs</b:Last>
            <b:First>Tony</b:First>
          </b:Person>
          <b:Person>
            <b:Last>Smith</b:Last>
            <b:Middle>K</b:Middle>
            <b:First>Mark</b:First>
          </b:Person>
        </b:NameList>
      </b:Author>
    </b:Author>
    <b:RefOrder>4</b:RefOrder>
  </b:Source>
  <b:Source>
    <b:Tag>Bat10</b:Tag>
    <b:SourceType>Book</b:SourceType>
    <b:Guid>{A5EBF017-0420-444E-886A-ADFB2ADD3BB8}</b:Guid>
    <b:Title>What is Youth Work?</b:Title>
    <b:Year>2010</b:Year>
    <b:City>Exeter</b:City>
    <b:Publisher>Learning Matters</b:Publisher>
    <b:Author>
      <b:Author>
        <b:NameList>
          <b:Person>
            <b:Last>Batsleer</b:Last>
            <b:Middle>R</b:Middle>
            <b:First>Janet</b:First>
          </b:Person>
          <b:Person>
            <b:Last>Davies</b:Last>
            <b:First>Bernard</b:First>
          </b:Person>
        </b:NameList>
      </b:Author>
    </b:Author>
    <b:RefOrder>3</b:RefOrder>
  </b:Source>
  <b:Source>
    <b:Tag>Sap13</b:Tag>
    <b:SourceType>Book</b:SourceType>
    <b:Guid>{B16B1EFC-AE3E-493C-B279-F8C26E57C83F}</b:Guid>
    <b:Title>Essential Skills For Youth Work Practice</b:Title>
    <b:Year>2013</b:Year>
    <b:City>London</b:City>
    <b:Publisher>SAGE Publications Ltd</b:Publisher>
    <b:Author>
      <b:Author>
        <b:NameList>
          <b:Person>
            <b:Last>Sapin</b:Last>
            <b:First>Kate</b:First>
          </b:Person>
        </b:NameList>
      </b:Author>
    </b:Author>
    <b:RefOrder>6</b:RefOrder>
  </b:Source>
  <b:Source>
    <b:Tag>CLD19</b:Tag>
    <b:SourceType>InternetSite</b:SourceType>
    <b:Guid>{8D5FBEBE-7335-4B73-83B4-588AEE3F933B}</b:Guid>
    <b:Title>Youth Work NOS 2019</b:Title>
    <b:Year>2019</b:Year>
    <b:Author>
      <b:Author>
        <b:Corporate>CLD Standards Council Scotland</b:Corporate>
      </b:Author>
    </b:Author>
    <b:InternetSiteTitle>Youth Work Nos inc Signposts</b:InternetSiteTitle>
    <b:URL>https://etswales.org.uk/resource/YOUTH-WORK-NOS-2019-inc-Signposts-CLD.pdf</b:URL>
    <b:RefOrder>5</b:RefOrder>
  </b:Source>
  <b:Source>
    <b:Tag>Uni89</b:Tag>
    <b:SourceType>InternetSite</b:SourceType>
    <b:Guid>{AA22F6B4-4FA1-4CCB-8B41-E1031B61E575}</b:Guid>
    <b:Author>
      <b:Author>
        <b:Corporate>United Nations Convention on the Rights of the Child</b:Corporate>
      </b:Author>
    </b:Author>
    <b:Title>United Nations Convention on the Rights of the Child</b:Title>
    <b:Year>1989</b:Year>
    <b:URL>https://www.gov.wales/sites/default/files/publications/2021-11/uncrc-summary-poster.pdf</b:URL>
    <b:RefOrder>7</b:RefOrder>
  </b:Source>
  <b:Source>
    <b:Tag>Cur13</b:Tag>
    <b:SourceType>Book</b:SourceType>
    <b:Guid>{FA2C5F7B-C944-44BB-88B2-445FE58ACE51}</b:Guid>
    <b:Title>Working with Young People</b:Title>
    <b:Year>2013</b:Year>
    <b:City>Los Angeles</b:City>
    <b:Publisher>SAGE Publications Ltd</b:Publisher>
    <b:Author>
      <b:Author>
        <b:NameList>
          <b:Person>
            <b:Last>Curran</b:Last>
            <b:First>Sheila</b:First>
          </b:Person>
          <b:Person>
            <b:Last>Harrison</b:Last>
            <b:First>Roger</b:First>
          </b:Person>
          <b:Person>
            <b:Last>MacKinnon</b:Last>
            <b:First>Donald</b:First>
          </b:Person>
        </b:NameList>
      </b:Author>
    </b:Author>
    <b:RefOrder>8</b:RefOrder>
  </b:Source>
  <b:Source>
    <b:Tag>Soc23</b:Tag>
    <b:SourceType>InternetSite</b:SourceType>
    <b:Guid>{CDA6204A-93E6-4CB8-B996-F612771D4BE3}</b:Guid>
    <b:Title>Children and Young People at Risk of Harm</b:Title>
    <b:Year>2023</b:Year>
    <b:Author>
      <b:Author>
        <b:Corporate>Social Care Wales</b:Corporate>
      </b:Author>
    </b:Author>
    <b:InternetSiteTitle>Wales Safeguarding Procedures</b:InternetSiteTitle>
    <b:URL>https://safeguarding.wales/en/chi-i/</b:URL>
    <b:RefOrder>10</b:RefOrder>
  </b:Source>
  <b:Source>
    <b:Tag>Ser10</b:Tag>
    <b:SourceType>Book</b:SourceType>
    <b:Guid>{0EF24544-5D13-467A-98E4-A5D19C652073}</b:Guid>
    <b:Title>Youth Work Ethics</b:Title>
    <b:Year>2010</b:Year>
    <b:City>London</b:City>
    <b:Publisher>SAGE Publications Ltd</b:Publisher>
    <b:Author>
      <b:Author>
        <b:NameList>
          <b:Person>
            <b:Last>Sercombe</b:Last>
            <b:First>Howard</b:First>
          </b:Person>
        </b:NameList>
      </b:Author>
    </b:Author>
    <b:RefOrder>9</b:RefOrder>
  </b:Source>
  <b:Source>
    <b:Tag>Ban10</b:Tag>
    <b:SourceType>Book</b:SourceType>
    <b:Guid>{3AAE3350-0BD0-43FC-8230-781940274450}</b:Guid>
    <b:Title>Ethical Issues in Youth Work</b:Title>
    <b:Year>2010</b:Year>
    <b:City>Abingdon</b:City>
    <b:Publisher>Routledge</b:Publisher>
    <b:Author>
      <b:Author>
        <b:NameList>
          <b:Person>
            <b:Last>Banks</b:Last>
            <b:First>Sarah </b:First>
          </b:Person>
        </b:NameList>
      </b:Author>
    </b:Author>
    <b:RefOrder>11</b:RefOrder>
  </b:Source>
  <b:Source>
    <b:Tag>Edu19</b:Tag>
    <b:SourceType>DocumentFromInternetSite</b:SourceType>
    <b:Guid>{20C40B0F-1AAE-4067-A5BE-7C38D1402F8E}</b:Guid>
    <b:Title>Code of Professional Conduct and Practice</b:Title>
    <b:Year>2019</b:Year>
    <b:Author>
      <b:Author>
        <b:Corporate>Education Workforce Council</b:Corporate>
      </b:Author>
    </b:Author>
    <b:URL>https://www.ewc.wales/site/index.php/doclink/code-of-professional-conduct-and-practice-2022/eyJ0eXAiOiJKV1QiLCJhbGciOiJIUzI1NiJ9.eyJzdWIiOiJjb2RlLW9mLXByb2Zlc3Npb25hbC1jb25kdWN0LWFuZC1wcmFjdGljZS0yMDIyIiwiaWF0IjoxNjYyMDE4MzY3LCJleHAiOjE2NjIxMDQ3Njd9.Lpgr-</b:URL>
    <b:RefOrder>12</b:RefOrder>
  </b:Source>
</b:Sources>
</file>

<file path=customXml/itemProps1.xml><?xml version="1.0" encoding="utf-8"?>
<ds:datastoreItem xmlns:ds="http://schemas.openxmlformats.org/officeDocument/2006/customXml" ds:itemID="{83F51FC6-8E6E-4543-9267-6B17B631B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2006</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Witte (Hywel Dda UHB - Mental Health Practitioner)</dc:creator>
  <cp:keywords/>
  <dc:description/>
  <cp:lastModifiedBy>Gavin Witte</cp:lastModifiedBy>
  <cp:revision>3</cp:revision>
  <dcterms:created xsi:type="dcterms:W3CDTF">2023-04-17T09:32:00Z</dcterms:created>
  <dcterms:modified xsi:type="dcterms:W3CDTF">2023-04-17T09:44:00Z</dcterms:modified>
</cp:coreProperties>
</file>