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01044" w14:textId="77777777" w:rsidR="00942717" w:rsidRPr="00131FE6" w:rsidRDefault="00942717" w:rsidP="00942717">
      <w:pPr>
        <w:pStyle w:val="Title"/>
        <w:rPr>
          <w:rFonts w:ascii="Arial" w:hAnsi="Arial" w:cs="Arial"/>
          <w:sz w:val="24"/>
          <w:szCs w:val="24"/>
        </w:rPr>
      </w:pPr>
      <w:bookmarkStart w:id="0" w:name="_Hlk62574527"/>
    </w:p>
    <w:p w14:paraId="296CBF7F" w14:textId="77777777" w:rsidR="00942717" w:rsidRPr="00131FE6" w:rsidRDefault="00942717" w:rsidP="00942717">
      <w:pPr>
        <w:pStyle w:val="Title"/>
        <w:rPr>
          <w:rFonts w:ascii="Arial" w:hAnsi="Arial" w:cs="Arial"/>
          <w:sz w:val="24"/>
          <w:szCs w:val="24"/>
        </w:rPr>
      </w:pPr>
    </w:p>
    <w:p w14:paraId="4BFB26DB" w14:textId="77777777" w:rsidR="00942717" w:rsidRPr="00131FE6" w:rsidRDefault="00942717" w:rsidP="00942717">
      <w:pPr>
        <w:pStyle w:val="Title"/>
        <w:rPr>
          <w:rFonts w:ascii="Arial" w:hAnsi="Arial" w:cs="Arial"/>
          <w:sz w:val="24"/>
          <w:szCs w:val="24"/>
        </w:rPr>
      </w:pPr>
    </w:p>
    <w:p w14:paraId="7D0E707A" w14:textId="77777777" w:rsidR="00942717" w:rsidRPr="00131FE6" w:rsidRDefault="00942717" w:rsidP="00942717">
      <w:pPr>
        <w:pStyle w:val="Title"/>
        <w:rPr>
          <w:rFonts w:ascii="Arial" w:hAnsi="Arial" w:cs="Arial"/>
          <w:sz w:val="24"/>
          <w:szCs w:val="24"/>
        </w:rPr>
      </w:pPr>
    </w:p>
    <w:p w14:paraId="2DFDFF1E" w14:textId="77777777" w:rsidR="00942717" w:rsidRPr="00131FE6" w:rsidRDefault="00942717" w:rsidP="00942717">
      <w:pPr>
        <w:pStyle w:val="Title"/>
        <w:rPr>
          <w:rFonts w:ascii="Arial" w:hAnsi="Arial" w:cs="Arial"/>
          <w:sz w:val="24"/>
          <w:szCs w:val="24"/>
        </w:rPr>
      </w:pPr>
    </w:p>
    <w:p w14:paraId="0430F30D" w14:textId="77777777" w:rsidR="00942717" w:rsidRPr="00131FE6" w:rsidRDefault="00942717" w:rsidP="00942717">
      <w:pPr>
        <w:pStyle w:val="Title"/>
        <w:rPr>
          <w:rFonts w:ascii="Arial" w:hAnsi="Arial" w:cs="Arial"/>
          <w:sz w:val="24"/>
          <w:szCs w:val="24"/>
        </w:rPr>
      </w:pPr>
    </w:p>
    <w:p w14:paraId="64E8E255" w14:textId="77777777" w:rsidR="00942717" w:rsidRPr="00131FE6" w:rsidRDefault="00942717" w:rsidP="00942717">
      <w:pPr>
        <w:pStyle w:val="Title"/>
        <w:rPr>
          <w:rFonts w:ascii="Arial" w:hAnsi="Arial" w:cs="Arial"/>
          <w:sz w:val="24"/>
          <w:szCs w:val="24"/>
        </w:rPr>
      </w:pPr>
    </w:p>
    <w:p w14:paraId="553FC1F3" w14:textId="77777777" w:rsidR="00942717" w:rsidRPr="00131FE6" w:rsidRDefault="00942717" w:rsidP="00942717">
      <w:pPr>
        <w:pStyle w:val="Title"/>
        <w:rPr>
          <w:rFonts w:ascii="Arial" w:hAnsi="Arial" w:cs="Arial"/>
          <w:sz w:val="24"/>
          <w:szCs w:val="24"/>
        </w:rPr>
      </w:pPr>
    </w:p>
    <w:p w14:paraId="0A0076C6" w14:textId="77777777" w:rsidR="00942717" w:rsidRPr="00131FE6" w:rsidRDefault="00942717" w:rsidP="00942717">
      <w:pPr>
        <w:pStyle w:val="Title"/>
        <w:rPr>
          <w:rFonts w:ascii="Arial" w:hAnsi="Arial" w:cs="Arial"/>
          <w:sz w:val="24"/>
          <w:szCs w:val="24"/>
        </w:rPr>
      </w:pPr>
      <w:r w:rsidRPr="00131FE6">
        <w:rPr>
          <w:rFonts w:ascii="Arial" w:hAnsi="Arial" w:cs="Arial"/>
          <w:sz w:val="24"/>
          <w:szCs w:val="24"/>
        </w:rPr>
        <w:t>E-Portfolio Evidence of Learning</w:t>
      </w:r>
    </w:p>
    <w:p w14:paraId="4ED94832" w14:textId="21E4D92C" w:rsidR="00942717" w:rsidRPr="00131FE6" w:rsidRDefault="00942717" w:rsidP="00942717">
      <w:pPr>
        <w:rPr>
          <w:rFonts w:ascii="Arial" w:hAnsi="Arial" w:cs="Arial"/>
        </w:rPr>
      </w:pPr>
      <w:r w:rsidRPr="00131FE6">
        <w:rPr>
          <w:rFonts w:ascii="Arial" w:hAnsi="Arial" w:cs="Arial"/>
        </w:rPr>
        <w:t>Student Name:</w:t>
      </w:r>
      <w:r w:rsidR="00BC63FB" w:rsidRPr="00131FE6">
        <w:rPr>
          <w:rFonts w:ascii="Arial" w:hAnsi="Arial" w:cs="Arial"/>
        </w:rPr>
        <w:t xml:space="preserve"> Annelis-Daniela Raportoru</w:t>
      </w:r>
    </w:p>
    <w:p w14:paraId="00B37DD6" w14:textId="0C65E631" w:rsidR="00942717" w:rsidRPr="00131FE6" w:rsidRDefault="00942717" w:rsidP="00942717">
      <w:pPr>
        <w:rPr>
          <w:rFonts w:ascii="Arial" w:hAnsi="Arial" w:cs="Arial"/>
        </w:rPr>
      </w:pPr>
      <w:r w:rsidRPr="00131FE6">
        <w:rPr>
          <w:rFonts w:ascii="Arial" w:hAnsi="Arial" w:cs="Arial"/>
        </w:rPr>
        <w:t>Student ID:</w:t>
      </w:r>
      <w:r w:rsidR="00BC63FB" w:rsidRPr="00131FE6">
        <w:rPr>
          <w:rFonts w:ascii="Arial" w:hAnsi="Arial" w:cs="Arial"/>
        </w:rPr>
        <w:t>1912628</w:t>
      </w:r>
    </w:p>
    <w:p w14:paraId="3C3C9202" w14:textId="1F1F82A5" w:rsidR="00BC63FB" w:rsidRPr="00131FE6" w:rsidRDefault="00BC63FB" w:rsidP="00942717">
      <w:pPr>
        <w:rPr>
          <w:rFonts w:ascii="Arial" w:hAnsi="Arial" w:cs="Arial"/>
        </w:rPr>
      </w:pPr>
      <w:r w:rsidRPr="00131FE6">
        <w:rPr>
          <w:rFonts w:ascii="Arial" w:hAnsi="Arial" w:cs="Arial"/>
        </w:rPr>
        <w:t xml:space="preserve">Programme: BSc Health and Social Care </w:t>
      </w:r>
    </w:p>
    <w:p w14:paraId="16E3C9D0" w14:textId="26F00EF8" w:rsidR="00BC63FB" w:rsidRPr="00131FE6" w:rsidRDefault="00BC63FB" w:rsidP="00942717">
      <w:pPr>
        <w:rPr>
          <w:rFonts w:ascii="Arial" w:hAnsi="Arial" w:cs="Arial"/>
        </w:rPr>
      </w:pPr>
      <w:r w:rsidRPr="00131FE6">
        <w:rPr>
          <w:rFonts w:ascii="Arial" w:hAnsi="Arial" w:cs="Arial"/>
        </w:rPr>
        <w:t>Module: Changemakers: Creativity and value Creation</w:t>
      </w:r>
    </w:p>
    <w:p w14:paraId="627AF84A" w14:textId="5FD6B526" w:rsidR="00BC63FB" w:rsidRPr="00131FE6" w:rsidRDefault="00BC63FB" w:rsidP="00942717">
      <w:pPr>
        <w:rPr>
          <w:rFonts w:ascii="Arial" w:hAnsi="Arial" w:cs="Arial"/>
        </w:rPr>
      </w:pPr>
      <w:r w:rsidRPr="00131FE6">
        <w:rPr>
          <w:rFonts w:ascii="Arial" w:hAnsi="Arial" w:cs="Arial"/>
        </w:rPr>
        <w:t>Module code: BMHP5014_BIRM</w:t>
      </w:r>
    </w:p>
    <w:p w14:paraId="4AF05B7B" w14:textId="32187007" w:rsidR="00BC63FB" w:rsidRPr="00131FE6" w:rsidRDefault="00BC63FB" w:rsidP="00942717">
      <w:pPr>
        <w:rPr>
          <w:rFonts w:ascii="Arial" w:hAnsi="Arial" w:cs="Arial"/>
          <w:highlight w:val="yellow"/>
        </w:rPr>
      </w:pPr>
      <w:r w:rsidRPr="00131FE6">
        <w:rPr>
          <w:rFonts w:ascii="Arial" w:hAnsi="Arial" w:cs="Arial"/>
        </w:rPr>
        <w:t xml:space="preserve">Lecture: Dr Azora Hurd </w:t>
      </w:r>
    </w:p>
    <w:p w14:paraId="00EF1BCA" w14:textId="77777777" w:rsidR="00955DC1" w:rsidRPr="00131FE6" w:rsidRDefault="00942717" w:rsidP="0038338F">
      <w:pPr>
        <w:rPr>
          <w:rFonts w:ascii="Arial" w:hAnsi="Arial" w:cs="Arial"/>
        </w:rPr>
      </w:pPr>
      <w:r w:rsidRPr="00131FE6">
        <w:rPr>
          <w:rFonts w:ascii="Arial" w:hAnsi="Arial" w:cs="Arial"/>
          <w:highlight w:val="yellow"/>
        </w:rPr>
        <w:br w:type="page"/>
      </w:r>
    </w:p>
    <w:p w14:paraId="7009CBD4" w14:textId="77777777" w:rsidR="00955DC1" w:rsidRPr="00131FE6" w:rsidRDefault="00955DC1" w:rsidP="00955DC1">
      <w:pPr>
        <w:pStyle w:val="TOCHeading"/>
        <w:spacing w:line="360" w:lineRule="auto"/>
        <w:jc w:val="center"/>
        <w:rPr>
          <w:rFonts w:ascii="Arial" w:hAnsi="Arial" w:cs="Arial"/>
          <w:color w:val="auto"/>
          <w:sz w:val="24"/>
          <w:szCs w:val="24"/>
        </w:rPr>
      </w:pPr>
      <w:r w:rsidRPr="00131FE6">
        <w:rPr>
          <w:rFonts w:ascii="Arial" w:hAnsi="Arial" w:cs="Arial"/>
          <w:color w:val="auto"/>
          <w:sz w:val="24"/>
          <w:szCs w:val="24"/>
        </w:rPr>
        <w:t>Table of Contents</w:t>
      </w:r>
    </w:p>
    <w:p w14:paraId="42DD793D" w14:textId="77777777" w:rsidR="00955DC1" w:rsidRPr="00131FE6" w:rsidRDefault="00955DC1">
      <w:pPr>
        <w:pStyle w:val="TOC1"/>
        <w:tabs>
          <w:tab w:val="right" w:leader="dot" w:pos="10456"/>
        </w:tabs>
        <w:rPr>
          <w:rFonts w:ascii="Arial" w:hAnsi="Arial" w:cs="Arial"/>
          <w:noProof/>
        </w:rPr>
      </w:pPr>
      <w:r w:rsidRPr="00131FE6">
        <w:rPr>
          <w:rFonts w:ascii="Arial" w:hAnsi="Arial" w:cs="Arial"/>
        </w:rPr>
        <w:fldChar w:fldCharType="begin"/>
      </w:r>
      <w:r w:rsidRPr="00131FE6">
        <w:rPr>
          <w:rFonts w:ascii="Arial" w:hAnsi="Arial" w:cs="Arial"/>
        </w:rPr>
        <w:instrText xml:space="preserve"> TOC \o "1-3" \h \z \u </w:instrText>
      </w:r>
      <w:r w:rsidRPr="00131FE6">
        <w:rPr>
          <w:rFonts w:ascii="Arial" w:hAnsi="Arial" w:cs="Arial"/>
        </w:rPr>
        <w:fldChar w:fldCharType="separate"/>
      </w:r>
      <w:hyperlink w:anchor="_Toc64558505" w:history="1">
        <w:r w:rsidRPr="00131FE6">
          <w:rPr>
            <w:rStyle w:val="Hyperlink"/>
            <w:rFonts w:ascii="Arial" w:hAnsi="Arial" w:cs="Arial"/>
            <w:noProof/>
          </w:rPr>
          <w:t>Task 1: Mind map</w:t>
        </w:r>
        <w:r w:rsidRPr="00131FE6">
          <w:rPr>
            <w:rFonts w:ascii="Arial" w:hAnsi="Arial" w:cs="Arial"/>
            <w:noProof/>
            <w:webHidden/>
          </w:rPr>
          <w:tab/>
        </w:r>
        <w:r w:rsidRPr="00131FE6">
          <w:rPr>
            <w:rFonts w:ascii="Arial" w:hAnsi="Arial" w:cs="Arial"/>
            <w:noProof/>
            <w:webHidden/>
          </w:rPr>
          <w:fldChar w:fldCharType="begin"/>
        </w:r>
        <w:r w:rsidRPr="00131FE6">
          <w:rPr>
            <w:rFonts w:ascii="Arial" w:hAnsi="Arial" w:cs="Arial"/>
            <w:noProof/>
            <w:webHidden/>
          </w:rPr>
          <w:instrText xml:space="preserve"> PAGEREF _Toc64558505 \h </w:instrText>
        </w:r>
        <w:r w:rsidRPr="00131FE6">
          <w:rPr>
            <w:rFonts w:ascii="Arial" w:hAnsi="Arial" w:cs="Arial"/>
            <w:noProof/>
            <w:webHidden/>
          </w:rPr>
        </w:r>
        <w:r w:rsidRPr="00131FE6">
          <w:rPr>
            <w:rFonts w:ascii="Arial" w:hAnsi="Arial" w:cs="Arial"/>
            <w:noProof/>
            <w:webHidden/>
          </w:rPr>
          <w:fldChar w:fldCharType="separate"/>
        </w:r>
        <w:r w:rsidRPr="00131FE6">
          <w:rPr>
            <w:rFonts w:ascii="Arial" w:hAnsi="Arial" w:cs="Arial"/>
            <w:noProof/>
            <w:webHidden/>
          </w:rPr>
          <w:t>3</w:t>
        </w:r>
        <w:r w:rsidRPr="00131FE6">
          <w:rPr>
            <w:rFonts w:ascii="Arial" w:hAnsi="Arial" w:cs="Arial"/>
            <w:noProof/>
            <w:webHidden/>
          </w:rPr>
          <w:fldChar w:fldCharType="end"/>
        </w:r>
      </w:hyperlink>
    </w:p>
    <w:p w14:paraId="4580F5FF" w14:textId="77777777" w:rsidR="00955DC1" w:rsidRPr="00131FE6" w:rsidRDefault="00955DC1">
      <w:pPr>
        <w:pStyle w:val="TOC1"/>
        <w:tabs>
          <w:tab w:val="right" w:leader="dot" w:pos="10456"/>
        </w:tabs>
        <w:rPr>
          <w:rFonts w:ascii="Arial" w:hAnsi="Arial" w:cs="Arial"/>
          <w:noProof/>
        </w:rPr>
      </w:pPr>
      <w:hyperlink w:anchor="_Toc64558506" w:history="1">
        <w:r w:rsidRPr="00131FE6">
          <w:rPr>
            <w:rStyle w:val="Hyperlink"/>
            <w:rFonts w:ascii="Arial" w:hAnsi="Arial" w:cs="Arial"/>
            <w:noProof/>
          </w:rPr>
          <w:t>Task 2: Blog</w:t>
        </w:r>
        <w:r w:rsidRPr="00131FE6">
          <w:rPr>
            <w:rFonts w:ascii="Arial" w:hAnsi="Arial" w:cs="Arial"/>
            <w:noProof/>
            <w:webHidden/>
          </w:rPr>
          <w:tab/>
        </w:r>
        <w:r w:rsidRPr="00131FE6">
          <w:rPr>
            <w:rFonts w:ascii="Arial" w:hAnsi="Arial" w:cs="Arial"/>
            <w:noProof/>
            <w:webHidden/>
          </w:rPr>
          <w:fldChar w:fldCharType="begin"/>
        </w:r>
        <w:r w:rsidRPr="00131FE6">
          <w:rPr>
            <w:rFonts w:ascii="Arial" w:hAnsi="Arial" w:cs="Arial"/>
            <w:noProof/>
            <w:webHidden/>
          </w:rPr>
          <w:instrText xml:space="preserve"> PAGEREF _Toc64558506 \h </w:instrText>
        </w:r>
        <w:r w:rsidRPr="00131FE6">
          <w:rPr>
            <w:rFonts w:ascii="Arial" w:hAnsi="Arial" w:cs="Arial"/>
            <w:noProof/>
            <w:webHidden/>
          </w:rPr>
        </w:r>
        <w:r w:rsidRPr="00131FE6">
          <w:rPr>
            <w:rFonts w:ascii="Arial" w:hAnsi="Arial" w:cs="Arial"/>
            <w:noProof/>
            <w:webHidden/>
          </w:rPr>
          <w:fldChar w:fldCharType="separate"/>
        </w:r>
        <w:r w:rsidRPr="00131FE6">
          <w:rPr>
            <w:rFonts w:ascii="Arial" w:hAnsi="Arial" w:cs="Arial"/>
            <w:noProof/>
            <w:webHidden/>
          </w:rPr>
          <w:t>4</w:t>
        </w:r>
        <w:r w:rsidRPr="00131FE6">
          <w:rPr>
            <w:rFonts w:ascii="Arial" w:hAnsi="Arial" w:cs="Arial"/>
            <w:noProof/>
            <w:webHidden/>
          </w:rPr>
          <w:fldChar w:fldCharType="end"/>
        </w:r>
      </w:hyperlink>
    </w:p>
    <w:p w14:paraId="7F6A137F" w14:textId="77777777" w:rsidR="00955DC1" w:rsidRPr="00131FE6" w:rsidRDefault="00955DC1">
      <w:pPr>
        <w:pStyle w:val="TOC1"/>
        <w:tabs>
          <w:tab w:val="right" w:leader="dot" w:pos="10456"/>
        </w:tabs>
        <w:rPr>
          <w:rFonts w:ascii="Arial" w:hAnsi="Arial" w:cs="Arial"/>
          <w:noProof/>
        </w:rPr>
      </w:pPr>
      <w:hyperlink w:anchor="_Toc64558507" w:history="1">
        <w:r w:rsidRPr="00131FE6">
          <w:rPr>
            <w:rStyle w:val="Hyperlink"/>
            <w:rFonts w:ascii="Arial" w:hAnsi="Arial" w:cs="Arial"/>
            <w:noProof/>
          </w:rPr>
          <w:t>References</w:t>
        </w:r>
        <w:r w:rsidRPr="00131FE6">
          <w:rPr>
            <w:rFonts w:ascii="Arial" w:hAnsi="Arial" w:cs="Arial"/>
            <w:noProof/>
            <w:webHidden/>
          </w:rPr>
          <w:tab/>
        </w:r>
        <w:r w:rsidRPr="00131FE6">
          <w:rPr>
            <w:rFonts w:ascii="Arial" w:hAnsi="Arial" w:cs="Arial"/>
            <w:noProof/>
            <w:webHidden/>
          </w:rPr>
          <w:fldChar w:fldCharType="begin"/>
        </w:r>
        <w:r w:rsidRPr="00131FE6">
          <w:rPr>
            <w:rFonts w:ascii="Arial" w:hAnsi="Arial" w:cs="Arial"/>
            <w:noProof/>
            <w:webHidden/>
          </w:rPr>
          <w:instrText xml:space="preserve"> PAGEREF _Toc64558507 \h </w:instrText>
        </w:r>
        <w:r w:rsidRPr="00131FE6">
          <w:rPr>
            <w:rFonts w:ascii="Arial" w:hAnsi="Arial" w:cs="Arial"/>
            <w:noProof/>
            <w:webHidden/>
          </w:rPr>
        </w:r>
        <w:r w:rsidRPr="00131FE6">
          <w:rPr>
            <w:rFonts w:ascii="Arial" w:hAnsi="Arial" w:cs="Arial"/>
            <w:noProof/>
            <w:webHidden/>
          </w:rPr>
          <w:fldChar w:fldCharType="separate"/>
        </w:r>
        <w:r w:rsidRPr="00131FE6">
          <w:rPr>
            <w:rFonts w:ascii="Arial" w:hAnsi="Arial" w:cs="Arial"/>
            <w:noProof/>
            <w:webHidden/>
          </w:rPr>
          <w:t>6</w:t>
        </w:r>
        <w:r w:rsidRPr="00131FE6">
          <w:rPr>
            <w:rFonts w:ascii="Arial" w:hAnsi="Arial" w:cs="Arial"/>
            <w:noProof/>
            <w:webHidden/>
          </w:rPr>
          <w:fldChar w:fldCharType="end"/>
        </w:r>
      </w:hyperlink>
    </w:p>
    <w:p w14:paraId="237AE381" w14:textId="77777777" w:rsidR="00955DC1" w:rsidRPr="00131FE6" w:rsidRDefault="00955DC1">
      <w:pPr>
        <w:rPr>
          <w:rFonts w:ascii="Arial" w:hAnsi="Arial" w:cs="Arial"/>
        </w:rPr>
      </w:pPr>
      <w:r w:rsidRPr="00131FE6">
        <w:rPr>
          <w:rFonts w:ascii="Arial" w:hAnsi="Arial" w:cs="Arial"/>
        </w:rPr>
        <w:fldChar w:fldCharType="end"/>
      </w:r>
    </w:p>
    <w:p w14:paraId="3C7682C9" w14:textId="77777777" w:rsidR="0038338F" w:rsidRPr="00131FE6" w:rsidRDefault="0038338F" w:rsidP="0038338F">
      <w:pPr>
        <w:rPr>
          <w:rFonts w:ascii="Arial" w:hAnsi="Arial" w:cs="Arial"/>
        </w:rPr>
      </w:pPr>
    </w:p>
    <w:p w14:paraId="29843854" w14:textId="77777777" w:rsidR="0038338F" w:rsidRPr="00131FE6" w:rsidRDefault="0038338F" w:rsidP="0038338F">
      <w:pPr>
        <w:pStyle w:val="Heading1"/>
        <w:rPr>
          <w:rFonts w:ascii="Arial" w:hAnsi="Arial" w:cs="Arial"/>
        </w:rPr>
      </w:pPr>
      <w:r w:rsidRPr="00131FE6">
        <w:rPr>
          <w:rFonts w:ascii="Arial" w:hAnsi="Arial" w:cs="Arial"/>
        </w:rPr>
        <w:br w:type="page"/>
      </w:r>
      <w:bookmarkStart w:id="1" w:name="_Toc64558505"/>
      <w:r w:rsidRPr="00131FE6">
        <w:rPr>
          <w:rFonts w:ascii="Arial" w:hAnsi="Arial" w:cs="Arial"/>
        </w:rPr>
        <w:lastRenderedPageBreak/>
        <w:t>Task 1: Mind map</w:t>
      </w:r>
      <w:bookmarkEnd w:id="1"/>
    </w:p>
    <w:p w14:paraId="5071CA27" w14:textId="77777777" w:rsidR="00CF6DBF" w:rsidRPr="00131FE6" w:rsidRDefault="00364F9B" w:rsidP="00CF6DBF">
      <w:pPr>
        <w:rPr>
          <w:rFonts w:ascii="Arial" w:hAnsi="Arial" w:cs="Arial"/>
          <w:b/>
          <w:bCs/>
        </w:rPr>
      </w:pPr>
      <w:r w:rsidRPr="00131FE6">
        <w:rPr>
          <w:rFonts w:ascii="Arial" w:hAnsi="Arial" w:cs="Arial"/>
          <w:b/>
          <w:bCs/>
        </w:rPr>
        <w:t>Topic three: Addressing sustainability</w:t>
      </w:r>
    </w:p>
    <w:p w14:paraId="386519A1" w14:textId="1F0A57CB" w:rsidR="00D21A5F" w:rsidRPr="00131FE6" w:rsidRDefault="002804BD" w:rsidP="00D21A5F">
      <w:pPr>
        <w:rPr>
          <w:rFonts w:ascii="Arial" w:hAnsi="Arial" w:cs="Arial"/>
        </w:rPr>
      </w:pPr>
      <w:r w:rsidRPr="00131FE6">
        <w:rPr>
          <w:rFonts w:ascii="Arial" w:hAnsi="Arial" w:cs="Arial"/>
          <w:noProof/>
        </w:rPr>
        <mc:AlternateContent>
          <mc:Choice Requires="wpc">
            <w:drawing>
              <wp:inline distT="0" distB="0" distL="0" distR="0" wp14:anchorId="0B4A4579" wp14:editId="4F76E3B4">
                <wp:extent cx="6180455" cy="3956050"/>
                <wp:effectExtent l="19050" t="19685" r="20320" b="24765"/>
                <wp:docPr id="36" name="Canvas 36"/>
                <wp:cNvGraphicFramePr>
                  <a:graphicFrameLocks xmlns:a="http://schemas.openxmlformats.org/drawingml/2006/main" noChangeAspect="1"/>
                </wp:cNvGraphicFramePr>
                <a:graphic xmlns:a="http://schemas.openxmlformats.org/drawingml/2006/main">
                  <a:graphicData uri="http://schemas.microsoft.com/office/word/2010/wordprocessingCanvas">
                    <wpc:wpc>
                      <wpc:bg>
                        <a:gradFill flip="none" rotWithShape="1">
                          <a:gsLst>
                            <a:gs pos="0">
                              <a:srgbClr val="92CDDC">
                                <a:alpha val="19000"/>
                              </a:srgbClr>
                            </a:gs>
                            <a:gs pos="50000">
                              <a:srgbClr val="4BACC6"/>
                            </a:gs>
                            <a:gs pos="100000">
                              <a:srgbClr val="92CDDC">
                                <a:alpha val="19000"/>
                              </a:srgbClr>
                            </a:gs>
                          </a:gsLst>
                          <a:lin ang="5400000" scaled="1"/>
                          <a:tileRect/>
                        </a:gradFill>
                      </wpc:bg>
                      <wpc:whole>
                        <a:ln w="12700" cap="flat" cmpd="sng" algn="ctr">
                          <a:solidFill>
                            <a:srgbClr val="4BACC6"/>
                          </a:solidFill>
                          <a:prstDash val="solid"/>
                          <a:miter lim="800000"/>
                          <a:headEnd type="none" w="med" len="med"/>
                          <a:tailEnd type="none" w="med" len="med"/>
                        </a:ln>
                      </wpc:whole>
                      <wps:wsp>
                        <wps:cNvPr id="8" name="Rectangle 38"/>
                        <wps:cNvSpPr>
                          <a:spLocks noChangeArrowheads="1"/>
                        </wps:cNvSpPr>
                        <wps:spPr bwMode="auto">
                          <a:xfrm>
                            <a:off x="495935" y="0"/>
                            <a:ext cx="5160645" cy="259080"/>
                          </a:xfrm>
                          <a:prstGeom prst="rect">
                            <a:avLst/>
                          </a:prstGeom>
                          <a:gradFill rotWithShape="0">
                            <a:gsLst>
                              <a:gs pos="0">
                                <a:srgbClr val="666666"/>
                              </a:gs>
                              <a:gs pos="50000">
                                <a:srgbClr val="CCCCCC"/>
                              </a:gs>
                              <a:gs pos="100000">
                                <a:srgbClr val="666666"/>
                              </a:gs>
                            </a:gsLst>
                            <a:lin ang="18900000" scaled="1"/>
                          </a:gradFill>
                          <a:ln w="12700">
                            <a:solidFill>
                              <a:srgbClr val="666666"/>
                            </a:solidFill>
                            <a:miter lim="800000"/>
                            <a:headEnd/>
                            <a:tailEnd/>
                          </a:ln>
                          <a:effectLst>
                            <a:outerShdw dist="28398" dir="3806097" algn="ctr" rotWithShape="0">
                              <a:srgbClr val="7F7F7F">
                                <a:alpha val="50000"/>
                              </a:srgbClr>
                            </a:outerShdw>
                          </a:effectLst>
                        </wps:spPr>
                        <wps:txbx>
                          <w:txbxContent>
                            <w:p w14:paraId="2822099C" w14:textId="77777777" w:rsidR="001909A2" w:rsidRPr="00EB7B08" w:rsidRDefault="001909A2" w:rsidP="001909A2">
                              <w:pPr>
                                <w:jc w:val="center"/>
                                <w:rPr>
                                  <w:b/>
                                </w:rPr>
                              </w:pPr>
                              <w:r>
                                <w:rPr>
                                  <w:b/>
                                </w:rPr>
                                <w:t>Addressing sustainability in retail</w:t>
                              </w:r>
                            </w:p>
                          </w:txbxContent>
                        </wps:txbx>
                        <wps:bodyPr rot="0" vert="horz" wrap="square" lIns="91440" tIns="45720" rIns="91440" bIns="45720" anchor="t" anchorCtr="0" upright="1">
                          <a:noAutofit/>
                        </wps:bodyPr>
                      </wps:wsp>
                      <wps:wsp>
                        <wps:cNvPr id="9" name="AutoShape 39"/>
                        <wps:cNvSpPr>
                          <a:spLocks noChangeArrowheads="1"/>
                        </wps:cNvSpPr>
                        <wps:spPr bwMode="auto">
                          <a:xfrm>
                            <a:off x="340360" y="619125"/>
                            <a:ext cx="2171065" cy="557530"/>
                          </a:xfrm>
                          <a:prstGeom prst="roundRect">
                            <a:avLst>
                              <a:gd name="adj" fmla="val 16667"/>
                            </a:avLst>
                          </a:prstGeom>
                          <a:gradFill rotWithShape="0">
                            <a:gsLst>
                              <a:gs pos="0">
                                <a:srgbClr val="D99594"/>
                              </a:gs>
                              <a:gs pos="50000">
                                <a:srgbClr val="F2DBDB"/>
                              </a:gs>
                              <a:gs pos="100000">
                                <a:srgbClr val="D99594"/>
                              </a:gs>
                            </a:gsLst>
                            <a:lin ang="18900000" scaled="1"/>
                          </a:gradFill>
                          <a:ln w="12700">
                            <a:solidFill>
                              <a:srgbClr val="D99594"/>
                            </a:solidFill>
                            <a:round/>
                            <a:headEnd/>
                            <a:tailEnd/>
                          </a:ln>
                          <a:effectLst>
                            <a:outerShdw dist="28398" dir="3806097" algn="ctr" rotWithShape="0">
                              <a:srgbClr val="622423">
                                <a:alpha val="50000"/>
                              </a:srgbClr>
                            </a:outerShdw>
                          </a:effectLst>
                        </wps:spPr>
                        <wps:txbx>
                          <w:txbxContent>
                            <w:p w14:paraId="5AB596FA" w14:textId="77777777" w:rsidR="001909A2" w:rsidRPr="005F6EEC" w:rsidRDefault="005F6EEC" w:rsidP="005F6EEC">
                              <w:pPr>
                                <w:jc w:val="center"/>
                                <w:rPr>
                                  <w:sz w:val="20"/>
                                  <w:szCs w:val="20"/>
                                </w:rPr>
                              </w:pPr>
                              <w:r w:rsidRPr="005F6EEC">
                                <w:rPr>
                                  <w:sz w:val="20"/>
                                  <w:szCs w:val="20"/>
                                </w:rPr>
                                <w:t>Importance of sustainability in retail sector for creating long-term values</w:t>
                              </w:r>
                            </w:p>
                          </w:txbxContent>
                        </wps:txbx>
                        <wps:bodyPr rot="0" vert="horz" wrap="square" lIns="91440" tIns="45720" rIns="91440" bIns="45720" anchor="t" anchorCtr="0" upright="1">
                          <a:noAutofit/>
                        </wps:bodyPr>
                      </wps:wsp>
                      <wps:wsp>
                        <wps:cNvPr id="10" name="AutoShape 40"/>
                        <wps:cNvSpPr>
                          <a:spLocks noChangeArrowheads="1"/>
                        </wps:cNvSpPr>
                        <wps:spPr bwMode="auto">
                          <a:xfrm>
                            <a:off x="334010" y="1441450"/>
                            <a:ext cx="2171065" cy="800100"/>
                          </a:xfrm>
                          <a:prstGeom prst="roundRect">
                            <a:avLst>
                              <a:gd name="adj" fmla="val 16667"/>
                            </a:avLst>
                          </a:prstGeom>
                          <a:gradFill rotWithShape="0">
                            <a:gsLst>
                              <a:gs pos="0">
                                <a:srgbClr val="C2D69B"/>
                              </a:gs>
                              <a:gs pos="50000">
                                <a:srgbClr val="EAF1DD"/>
                              </a:gs>
                              <a:gs pos="100000">
                                <a:srgbClr val="C2D69B"/>
                              </a:gs>
                            </a:gsLst>
                            <a:lin ang="18900000" scaled="1"/>
                          </a:gradFill>
                          <a:ln w="12700">
                            <a:solidFill>
                              <a:srgbClr val="C2D69B"/>
                            </a:solidFill>
                            <a:round/>
                            <a:headEnd/>
                            <a:tailEnd/>
                          </a:ln>
                          <a:effectLst>
                            <a:outerShdw dist="28398" dir="3806097" algn="ctr" rotWithShape="0">
                              <a:srgbClr val="4E6128">
                                <a:alpha val="50000"/>
                              </a:srgbClr>
                            </a:outerShdw>
                          </a:effectLst>
                        </wps:spPr>
                        <wps:txbx>
                          <w:txbxContent>
                            <w:p w14:paraId="2117FE3B" w14:textId="77777777" w:rsidR="001909A2" w:rsidRPr="005F6EEC" w:rsidRDefault="005F6EEC" w:rsidP="005F6EEC">
                              <w:pPr>
                                <w:jc w:val="center"/>
                                <w:rPr>
                                  <w:sz w:val="20"/>
                                  <w:szCs w:val="20"/>
                                </w:rPr>
                              </w:pPr>
                              <w:r w:rsidRPr="005F6EEC">
                                <w:rPr>
                                  <w:sz w:val="20"/>
                                  <w:szCs w:val="20"/>
                                </w:rPr>
                                <w:t xml:space="preserve">Issues </w:t>
                              </w:r>
                              <w:r>
                                <w:rPr>
                                  <w:sz w:val="20"/>
                                  <w:szCs w:val="20"/>
                                </w:rPr>
                                <w:t xml:space="preserve">like </w:t>
                              </w:r>
                              <w:r w:rsidRPr="005F6EEC">
                                <w:rPr>
                                  <w:sz w:val="20"/>
                                  <w:szCs w:val="20"/>
                                </w:rPr>
                                <w:t>climate change, waste and supply chain, energy and greenhouse gas, chemical and toxics</w:t>
                              </w:r>
                            </w:p>
                          </w:txbxContent>
                        </wps:txbx>
                        <wps:bodyPr rot="0" vert="horz" wrap="square" lIns="91440" tIns="45720" rIns="91440" bIns="45720" anchor="t" anchorCtr="0" upright="1">
                          <a:noAutofit/>
                        </wps:bodyPr>
                      </wps:wsp>
                      <wps:wsp>
                        <wps:cNvPr id="11" name="AutoShape 41"/>
                        <wps:cNvSpPr>
                          <a:spLocks noChangeArrowheads="1"/>
                        </wps:cNvSpPr>
                        <wps:spPr bwMode="auto">
                          <a:xfrm>
                            <a:off x="3982720" y="2241550"/>
                            <a:ext cx="1788160" cy="505460"/>
                          </a:xfrm>
                          <a:prstGeom prst="roundRect">
                            <a:avLst>
                              <a:gd name="adj" fmla="val 16667"/>
                            </a:avLst>
                          </a:prstGeom>
                          <a:gradFill rotWithShape="0">
                            <a:gsLst>
                              <a:gs pos="0">
                                <a:srgbClr val="FABF8F"/>
                              </a:gs>
                              <a:gs pos="50000">
                                <a:srgbClr val="FDE9D9"/>
                              </a:gs>
                              <a:gs pos="100000">
                                <a:srgbClr val="FABF8F"/>
                              </a:gs>
                            </a:gsLst>
                            <a:lin ang="18900000" scaled="1"/>
                          </a:gradFill>
                          <a:ln w="12700">
                            <a:solidFill>
                              <a:srgbClr val="FABF8F"/>
                            </a:solidFill>
                            <a:round/>
                            <a:headEnd/>
                            <a:tailEnd/>
                          </a:ln>
                          <a:effectLst>
                            <a:outerShdw dist="28398" dir="3806097" algn="ctr" rotWithShape="0">
                              <a:srgbClr val="974706">
                                <a:alpha val="50000"/>
                              </a:srgbClr>
                            </a:outerShdw>
                          </a:effectLst>
                        </wps:spPr>
                        <wps:txbx>
                          <w:txbxContent>
                            <w:p w14:paraId="047DDE8B" w14:textId="77777777" w:rsidR="001909A2" w:rsidRPr="001E2E0B" w:rsidRDefault="001E2E0B" w:rsidP="001E2E0B">
                              <w:pPr>
                                <w:jc w:val="center"/>
                                <w:rPr>
                                  <w:sz w:val="20"/>
                                  <w:szCs w:val="20"/>
                                </w:rPr>
                              </w:pPr>
                              <w:r w:rsidRPr="001E2E0B">
                                <w:rPr>
                                  <w:sz w:val="20"/>
                                  <w:szCs w:val="20"/>
                                </w:rPr>
                                <w:t>Use of Triple Bottom line theory</w:t>
                              </w:r>
                            </w:p>
                          </w:txbxContent>
                        </wps:txbx>
                        <wps:bodyPr rot="0" vert="horz" wrap="square" lIns="91440" tIns="45720" rIns="91440" bIns="45720" anchor="t" anchorCtr="0" upright="1">
                          <a:noAutofit/>
                        </wps:bodyPr>
                      </wps:wsp>
                      <wps:wsp>
                        <wps:cNvPr id="12" name="AutoShape 42"/>
                        <wps:cNvSpPr>
                          <a:spLocks noChangeArrowheads="1"/>
                        </wps:cNvSpPr>
                        <wps:spPr bwMode="auto">
                          <a:xfrm>
                            <a:off x="3072765" y="619125"/>
                            <a:ext cx="2698115" cy="467360"/>
                          </a:xfrm>
                          <a:prstGeom prst="roundRect">
                            <a:avLst>
                              <a:gd name="adj" fmla="val 16667"/>
                            </a:avLst>
                          </a:prstGeom>
                          <a:gradFill rotWithShape="0">
                            <a:gsLst>
                              <a:gs pos="0">
                                <a:srgbClr val="D99594"/>
                              </a:gs>
                              <a:gs pos="50000">
                                <a:srgbClr val="F2DBDB"/>
                              </a:gs>
                              <a:gs pos="100000">
                                <a:srgbClr val="D99594"/>
                              </a:gs>
                            </a:gsLst>
                            <a:lin ang="18900000" scaled="1"/>
                          </a:gradFill>
                          <a:ln w="12700">
                            <a:solidFill>
                              <a:srgbClr val="D99594"/>
                            </a:solidFill>
                            <a:round/>
                            <a:headEnd/>
                            <a:tailEnd/>
                          </a:ln>
                          <a:effectLst>
                            <a:outerShdw dist="28398" dir="3806097" algn="ctr" rotWithShape="0">
                              <a:srgbClr val="622423">
                                <a:alpha val="50000"/>
                              </a:srgbClr>
                            </a:outerShdw>
                          </a:effectLst>
                        </wps:spPr>
                        <wps:txbx>
                          <w:txbxContent>
                            <w:p w14:paraId="1FAFCCEE" w14:textId="77777777" w:rsidR="001909A2" w:rsidRPr="005F6EEC" w:rsidRDefault="005F6EEC" w:rsidP="005F6EEC">
                              <w:pPr>
                                <w:jc w:val="center"/>
                                <w:rPr>
                                  <w:sz w:val="20"/>
                                  <w:szCs w:val="20"/>
                                </w:rPr>
                              </w:pPr>
                              <w:r w:rsidRPr="005F6EEC">
                                <w:rPr>
                                  <w:sz w:val="20"/>
                                  <w:szCs w:val="20"/>
                                </w:rPr>
                                <w:t>Minimising of paper and plastic usage</w:t>
                              </w:r>
                            </w:p>
                          </w:txbxContent>
                        </wps:txbx>
                        <wps:bodyPr rot="0" vert="horz" wrap="square" lIns="91440" tIns="45720" rIns="91440" bIns="45720" anchor="t" anchorCtr="0" upright="1">
                          <a:noAutofit/>
                        </wps:bodyPr>
                      </wps:wsp>
                      <wps:wsp>
                        <wps:cNvPr id="13" name="AutoShape 43"/>
                        <wps:cNvSpPr>
                          <a:spLocks noChangeArrowheads="1"/>
                        </wps:cNvSpPr>
                        <wps:spPr bwMode="auto">
                          <a:xfrm>
                            <a:off x="3945255" y="1508125"/>
                            <a:ext cx="1902460" cy="514350"/>
                          </a:xfrm>
                          <a:prstGeom prst="roundRect">
                            <a:avLst>
                              <a:gd name="adj" fmla="val 16667"/>
                            </a:avLst>
                          </a:prstGeom>
                          <a:gradFill rotWithShape="0">
                            <a:gsLst>
                              <a:gs pos="0">
                                <a:srgbClr val="95B3D7"/>
                              </a:gs>
                              <a:gs pos="50000">
                                <a:srgbClr val="DBE5F1"/>
                              </a:gs>
                              <a:gs pos="100000">
                                <a:srgbClr val="95B3D7"/>
                              </a:gs>
                            </a:gsLst>
                            <a:lin ang="18900000" scaled="1"/>
                          </a:gradFill>
                          <a:ln w="12700">
                            <a:solidFill>
                              <a:srgbClr val="95B3D7"/>
                            </a:solidFill>
                            <a:round/>
                            <a:headEnd/>
                            <a:tailEnd/>
                          </a:ln>
                          <a:effectLst>
                            <a:outerShdw dist="28398" dir="3806097" algn="ctr" rotWithShape="0">
                              <a:srgbClr val="243F60">
                                <a:alpha val="50000"/>
                              </a:srgbClr>
                            </a:outerShdw>
                          </a:effectLst>
                        </wps:spPr>
                        <wps:txbx>
                          <w:txbxContent>
                            <w:p w14:paraId="24AC228A" w14:textId="77777777" w:rsidR="001909A2" w:rsidRPr="001E2E0B" w:rsidRDefault="005F6EEC" w:rsidP="001E2E0B">
                              <w:pPr>
                                <w:jc w:val="center"/>
                                <w:rPr>
                                  <w:sz w:val="20"/>
                                  <w:szCs w:val="20"/>
                                </w:rPr>
                              </w:pPr>
                              <w:r w:rsidRPr="001E2E0B">
                                <w:rPr>
                                  <w:sz w:val="20"/>
                                  <w:szCs w:val="20"/>
                                </w:rPr>
                                <w:t>Switching to alternatives of sustainable packaging</w:t>
                              </w:r>
                            </w:p>
                          </w:txbxContent>
                        </wps:txbx>
                        <wps:bodyPr rot="0" vert="horz" wrap="square" lIns="91440" tIns="45720" rIns="91440" bIns="45720" anchor="t" anchorCtr="0" upright="1">
                          <a:noAutofit/>
                        </wps:bodyPr>
                      </wps:wsp>
                      <wps:wsp>
                        <wps:cNvPr id="14" name="AutoShape 44"/>
                        <wps:cNvSpPr>
                          <a:spLocks noChangeArrowheads="1"/>
                        </wps:cNvSpPr>
                        <wps:spPr bwMode="auto">
                          <a:xfrm>
                            <a:off x="3724910" y="2975610"/>
                            <a:ext cx="2122805" cy="608965"/>
                          </a:xfrm>
                          <a:prstGeom prst="roundRect">
                            <a:avLst>
                              <a:gd name="adj" fmla="val 16667"/>
                            </a:avLst>
                          </a:prstGeom>
                          <a:gradFill rotWithShape="0">
                            <a:gsLst>
                              <a:gs pos="0">
                                <a:srgbClr val="C2D69B"/>
                              </a:gs>
                              <a:gs pos="50000">
                                <a:srgbClr val="EAF1DD"/>
                              </a:gs>
                              <a:gs pos="100000">
                                <a:srgbClr val="C2D69B"/>
                              </a:gs>
                            </a:gsLst>
                            <a:lin ang="18900000" scaled="1"/>
                          </a:gradFill>
                          <a:ln w="12700">
                            <a:solidFill>
                              <a:srgbClr val="C2D69B"/>
                            </a:solidFill>
                            <a:round/>
                            <a:headEnd/>
                            <a:tailEnd/>
                          </a:ln>
                          <a:effectLst>
                            <a:outerShdw dist="28398" dir="3806097" algn="ctr" rotWithShape="0">
                              <a:srgbClr val="4E6128">
                                <a:alpha val="50000"/>
                              </a:srgbClr>
                            </a:outerShdw>
                          </a:effectLst>
                        </wps:spPr>
                        <wps:txbx>
                          <w:txbxContent>
                            <w:p w14:paraId="2E63025D" w14:textId="77777777" w:rsidR="001909A2" w:rsidRPr="001E2E0B" w:rsidRDefault="001E2E0B" w:rsidP="001E2E0B">
                              <w:pPr>
                                <w:jc w:val="center"/>
                                <w:rPr>
                                  <w:sz w:val="20"/>
                                  <w:szCs w:val="20"/>
                                </w:rPr>
                              </w:pPr>
                              <w:r w:rsidRPr="001E2E0B">
                                <w:rPr>
                                  <w:sz w:val="20"/>
                                  <w:szCs w:val="20"/>
                                </w:rPr>
                                <w:t>Avoid green washing and follow government rules</w:t>
                              </w:r>
                            </w:p>
                          </w:txbxContent>
                        </wps:txbx>
                        <wps:bodyPr rot="0" vert="horz" wrap="square" lIns="91440" tIns="45720" rIns="91440" bIns="45720" anchor="t" anchorCtr="0" upright="1">
                          <a:noAutofit/>
                        </wps:bodyPr>
                      </wps:wsp>
                      <wps:wsp>
                        <wps:cNvPr id="15" name="AutoShape 45"/>
                        <wps:cNvSpPr>
                          <a:spLocks noChangeArrowheads="1"/>
                        </wps:cNvSpPr>
                        <wps:spPr bwMode="auto">
                          <a:xfrm>
                            <a:off x="340360" y="2675890"/>
                            <a:ext cx="2088515" cy="540385"/>
                          </a:xfrm>
                          <a:prstGeom prst="roundRect">
                            <a:avLst>
                              <a:gd name="adj" fmla="val 16667"/>
                            </a:avLst>
                          </a:prstGeom>
                          <a:gradFill rotWithShape="0">
                            <a:gsLst>
                              <a:gs pos="0">
                                <a:srgbClr val="B2A1C7"/>
                              </a:gs>
                              <a:gs pos="50000">
                                <a:srgbClr val="E5DFEC"/>
                              </a:gs>
                              <a:gs pos="100000">
                                <a:srgbClr val="B2A1C7"/>
                              </a:gs>
                            </a:gsLst>
                            <a:lin ang="18900000" scaled="1"/>
                          </a:gradFill>
                          <a:ln w="12700">
                            <a:solidFill>
                              <a:srgbClr val="B2A1C7"/>
                            </a:solidFill>
                            <a:round/>
                            <a:headEnd/>
                            <a:tailEnd/>
                          </a:ln>
                          <a:effectLst>
                            <a:outerShdw dist="28398" dir="3806097" algn="ctr" rotWithShape="0">
                              <a:srgbClr val="3F3151">
                                <a:alpha val="50000"/>
                              </a:srgbClr>
                            </a:outerShdw>
                          </a:effectLst>
                        </wps:spPr>
                        <wps:txbx>
                          <w:txbxContent>
                            <w:p w14:paraId="6E0F3843" w14:textId="77777777" w:rsidR="001909A2" w:rsidRPr="005F6EEC" w:rsidRDefault="005F6EEC" w:rsidP="005F6EEC">
                              <w:pPr>
                                <w:jc w:val="center"/>
                                <w:rPr>
                                  <w:sz w:val="20"/>
                                  <w:szCs w:val="20"/>
                                </w:rPr>
                              </w:pPr>
                              <w:r w:rsidRPr="005F6EEC">
                                <w:rPr>
                                  <w:sz w:val="20"/>
                                  <w:szCs w:val="20"/>
                                </w:rPr>
                                <w:t>Use of energy efficient equipments, lights and appliances</w:t>
                              </w:r>
                            </w:p>
                          </w:txbxContent>
                        </wps:txbx>
                        <wps:bodyPr rot="0" vert="horz" wrap="square" lIns="91440" tIns="45720" rIns="91440" bIns="45720" anchor="t" anchorCtr="0" upright="1">
                          <a:noAutofit/>
                        </wps:bodyPr>
                      </wps:wsp>
                      <wps:wsp>
                        <wps:cNvPr id="16" name="AutoShape 46"/>
                        <wps:cNvCnPr>
                          <a:cxnSpLocks noChangeShapeType="1"/>
                          <a:stCxn id="11" idx="1"/>
                          <a:endCxn id="13" idx="1"/>
                        </wps:cNvCnPr>
                        <wps:spPr bwMode="auto">
                          <a:xfrm rot="10800000">
                            <a:off x="3945255" y="1765300"/>
                            <a:ext cx="37465" cy="728980"/>
                          </a:xfrm>
                          <a:prstGeom prst="bentConnector3">
                            <a:avLst>
                              <a:gd name="adj1" fmla="val 710171"/>
                            </a:avLst>
                          </a:prstGeom>
                          <a:noFill/>
                          <a:ln w="9525">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17" name="AutoShape 47"/>
                        <wps:cNvCnPr>
                          <a:cxnSpLocks noChangeShapeType="1"/>
                          <a:stCxn id="11" idx="1"/>
                          <a:endCxn id="14" idx="1"/>
                        </wps:cNvCnPr>
                        <wps:spPr bwMode="auto">
                          <a:xfrm rot="10800000" flipV="1">
                            <a:off x="3724910" y="2494280"/>
                            <a:ext cx="257810" cy="786130"/>
                          </a:xfrm>
                          <a:prstGeom prst="bentConnector3">
                            <a:avLst>
                              <a:gd name="adj1" fmla="val 188671"/>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8" name="AutoShape 48"/>
                        <wps:cNvCnPr>
                          <a:cxnSpLocks noChangeShapeType="1"/>
                          <a:stCxn id="8" idx="3"/>
                          <a:endCxn id="14" idx="3"/>
                        </wps:cNvCnPr>
                        <wps:spPr bwMode="auto">
                          <a:xfrm>
                            <a:off x="5656580" y="129540"/>
                            <a:ext cx="191135" cy="3150870"/>
                          </a:xfrm>
                          <a:prstGeom prst="bentConnector3">
                            <a:avLst>
                              <a:gd name="adj1" fmla="val 219269"/>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9" name="AutoShape 49"/>
                        <wps:cNvCnPr>
                          <a:cxnSpLocks noChangeShapeType="1"/>
                          <a:stCxn id="8" idx="2"/>
                          <a:endCxn id="9" idx="0"/>
                        </wps:cNvCnPr>
                        <wps:spPr bwMode="auto">
                          <a:xfrm rot="5400000">
                            <a:off x="2071370" y="-386080"/>
                            <a:ext cx="360045" cy="1650365"/>
                          </a:xfrm>
                          <a:prstGeom prst="bentConnector3">
                            <a:avLst>
                              <a:gd name="adj1" fmla="val 49912"/>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20" name="AutoShape 51"/>
                        <wps:cNvCnPr>
                          <a:cxnSpLocks noChangeShapeType="1"/>
                          <a:stCxn id="10" idx="1"/>
                          <a:endCxn id="15" idx="1"/>
                        </wps:cNvCnPr>
                        <wps:spPr bwMode="auto">
                          <a:xfrm rot="10800000" flipH="1" flipV="1">
                            <a:off x="334010" y="1841500"/>
                            <a:ext cx="6350" cy="1104900"/>
                          </a:xfrm>
                          <a:prstGeom prst="bentConnector3">
                            <a:avLst>
                              <a:gd name="adj1" fmla="val -360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21" name="AutoShape 52"/>
                        <wps:cNvCnPr>
                          <a:cxnSpLocks noChangeShapeType="1"/>
                          <a:stCxn id="15" idx="3"/>
                          <a:endCxn id="12" idx="1"/>
                        </wps:cNvCnPr>
                        <wps:spPr bwMode="auto">
                          <a:xfrm flipV="1">
                            <a:off x="2428875" y="852805"/>
                            <a:ext cx="643890" cy="2093595"/>
                          </a:xfrm>
                          <a:prstGeom prst="bentConnector3">
                            <a:avLst>
                              <a:gd name="adj1" fmla="val 49903"/>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22" name="AutoShape 53"/>
                        <wps:cNvCnPr>
                          <a:cxnSpLocks noChangeShapeType="1"/>
                          <a:stCxn id="12" idx="2"/>
                          <a:endCxn id="13" idx="0"/>
                        </wps:cNvCnPr>
                        <wps:spPr bwMode="auto">
                          <a:xfrm rot="16200000" flipH="1">
                            <a:off x="4448810" y="1059815"/>
                            <a:ext cx="421640" cy="474345"/>
                          </a:xfrm>
                          <a:prstGeom prst="bentConnector3">
                            <a:avLst>
                              <a:gd name="adj1" fmla="val 50000"/>
                            </a:avLst>
                          </a:prstGeom>
                          <a:noFill/>
                          <a:ln w="9525">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23" name="AutoShape 54"/>
                        <wps:cNvCnPr>
                          <a:cxnSpLocks noChangeShapeType="1"/>
                          <a:stCxn id="9" idx="2"/>
                          <a:endCxn id="10" idx="0"/>
                        </wps:cNvCnPr>
                        <wps:spPr bwMode="auto">
                          <a:xfrm flipH="1">
                            <a:off x="1419860" y="1176655"/>
                            <a:ext cx="6350" cy="2647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0B4A4579" id="Canvas 36" o:spid="_x0000_s1026" editas="canvas" style="width:486.65pt;height:311.5pt;mso-position-horizontal-relative:char;mso-position-vertical-relative:line" coordsize="61804,3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1804;height:39560;visibility:visible;mso-wrap-style:square" filled="t" fillcolor="#92cddc" stroked="t" strokecolor="#4bacc6" strokeweight="1pt">
                  <v:fill opacity="12451f" color2="#4bacc6" rotate="t" o:detectmouseclick="t" focus="50%" type="gradient"/>
                  <v:path o:connecttype="none"/>
                </v:shape>
                <v:rect id="Rectangle 38" o:spid="_x0000_s1028" style="position:absolute;left:4959;width:51606;height:2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" fillcolor="#666" strokecolor="#666" strokeweight="1pt">
                  <v:fill color2="#ccc" angle="135" focus="50%" type="gradient"/>
                  <v:shadow on="t" color="#7f7f7f" opacity=".5" offset="1pt"/>
                  <v:textbox>
                    <w:txbxContent>
                      <w:p w14:paraId="2822099C" w14:textId="77777777" w:rsidR="001909A2" w:rsidRPr="00EB7B08" w:rsidRDefault="001909A2" w:rsidP="001909A2">
                        <w:pPr>
                          <w:jc w:val="center"/>
                          <w:rPr>
                            <w:b/>
                          </w:rPr>
                        </w:pPr>
                        <w:r>
                          <w:rPr>
                            <w:b/>
                          </w:rPr>
                          <w:t>Addressing sustainability in retail</w:t>
                        </w:r>
                      </w:p>
                    </w:txbxContent>
                  </v:textbox>
                </v:rect>
                <v:roundrect id="AutoShape 39" o:spid="_x0000_s1029" style="position:absolute;left:3403;top:6191;width:21711;height:557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" fillcolor="#d99594" strokecolor="#d99594" strokeweight="1pt">
                  <v:fill color2="#f2dbdb" angle="135" focus="50%" type="gradient"/>
                  <v:shadow on="t" color="#622423" opacity=".5" offset="1pt"/>
                  <v:textbox>
                    <w:txbxContent>
                      <w:p w14:paraId="5AB596FA" w14:textId="77777777" w:rsidR="001909A2" w:rsidRPr="005F6EEC" w:rsidRDefault="005F6EEC" w:rsidP="005F6EEC">
                        <w:pPr>
                          <w:jc w:val="center"/>
                          <w:rPr>
                            <w:sz w:val="20"/>
                            <w:szCs w:val="20"/>
                          </w:rPr>
                        </w:pPr>
                        <w:r w:rsidRPr="005F6EEC">
                          <w:rPr>
                            <w:sz w:val="20"/>
                            <w:szCs w:val="20"/>
                          </w:rPr>
                          <w:t>Importance of sustainability in retail sector for creating long-term values</w:t>
                        </w:r>
                      </w:p>
                    </w:txbxContent>
                  </v:textbox>
                </v:roundrect>
                <v:roundrect id="AutoShape 40" o:spid="_x0000_s1030" style="position:absolute;left:3340;top:14414;width:21710;height:800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" fillcolor="#c2d69b" strokecolor="#c2d69b" strokeweight="1pt">
                  <v:fill color2="#eaf1dd" angle="135" focus="50%" type="gradient"/>
                  <v:shadow on="t" color="#4e6128" opacity=".5" offset="1pt"/>
                  <v:textbox>
                    <w:txbxContent>
                      <w:p w14:paraId="2117FE3B" w14:textId="77777777" w:rsidR="001909A2" w:rsidRPr="005F6EEC" w:rsidRDefault="005F6EEC" w:rsidP="005F6EEC">
                        <w:pPr>
                          <w:jc w:val="center"/>
                          <w:rPr>
                            <w:sz w:val="20"/>
                            <w:szCs w:val="20"/>
                          </w:rPr>
                        </w:pPr>
                        <w:r w:rsidRPr="005F6EEC">
                          <w:rPr>
                            <w:sz w:val="20"/>
                            <w:szCs w:val="20"/>
                          </w:rPr>
                          <w:t xml:space="preserve">Issues </w:t>
                        </w:r>
                        <w:r>
                          <w:rPr>
                            <w:sz w:val="20"/>
                            <w:szCs w:val="20"/>
                          </w:rPr>
                          <w:t xml:space="preserve">like </w:t>
                        </w:r>
                        <w:r w:rsidRPr="005F6EEC">
                          <w:rPr>
                            <w:sz w:val="20"/>
                            <w:szCs w:val="20"/>
                          </w:rPr>
                          <w:t>climate change, waste and supply chain, energy and greenhouse gas, chemical and toxics</w:t>
                        </w:r>
                      </w:p>
                    </w:txbxContent>
                  </v:textbox>
                </v:roundrect>
                <v:roundrect id="AutoShape 41" o:spid="_x0000_s1031" style="position:absolute;left:39827;top:22415;width:17881;height:505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" fillcolor="#fabf8f" strokecolor="#fabf8f" strokeweight="1pt">
                  <v:fill color2="#fde9d9" angle="135" focus="50%" type="gradient"/>
                  <v:shadow on="t" color="#974706" opacity=".5" offset="1pt"/>
                  <v:textbox>
                    <w:txbxContent>
                      <w:p w14:paraId="047DDE8B" w14:textId="77777777" w:rsidR="001909A2" w:rsidRPr="001E2E0B" w:rsidRDefault="001E2E0B" w:rsidP="001E2E0B">
                        <w:pPr>
                          <w:jc w:val="center"/>
                          <w:rPr>
                            <w:sz w:val="20"/>
                            <w:szCs w:val="20"/>
                          </w:rPr>
                        </w:pPr>
                        <w:r w:rsidRPr="001E2E0B">
                          <w:rPr>
                            <w:sz w:val="20"/>
                            <w:szCs w:val="20"/>
                          </w:rPr>
                          <w:t>Use of Triple Bottom line theory</w:t>
                        </w:r>
                      </w:p>
                    </w:txbxContent>
                  </v:textbox>
                </v:roundrect>
                <v:roundrect id="AutoShape 42" o:spid="_x0000_s1032" style="position:absolute;left:30727;top:6191;width:26981;height:467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" fillcolor="#d99594" strokecolor="#d99594" strokeweight="1pt">
                  <v:fill color2="#f2dbdb" angle="135" focus="50%" type="gradient"/>
                  <v:shadow on="t" color="#622423" opacity=".5" offset="1pt"/>
                  <v:textbox>
                    <w:txbxContent>
                      <w:p w14:paraId="1FAFCCEE" w14:textId="77777777" w:rsidR="001909A2" w:rsidRPr="005F6EEC" w:rsidRDefault="005F6EEC" w:rsidP="005F6EEC">
                        <w:pPr>
                          <w:jc w:val="center"/>
                          <w:rPr>
                            <w:sz w:val="20"/>
                            <w:szCs w:val="20"/>
                          </w:rPr>
                        </w:pPr>
                        <w:r w:rsidRPr="005F6EEC">
                          <w:rPr>
                            <w:sz w:val="20"/>
                            <w:szCs w:val="20"/>
                          </w:rPr>
                          <w:t>Minimising of paper and plastic usage</w:t>
                        </w:r>
                      </w:p>
                    </w:txbxContent>
                  </v:textbox>
                </v:roundrect>
                <v:roundrect id="AutoShape 43" o:spid="_x0000_s1033" style="position:absolute;left:39452;top:15081;width:19025;height:514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" fillcolor="#95b3d7" strokecolor="#95b3d7" strokeweight="1pt">
                  <v:fill color2="#dbe5f1" angle="135" focus="50%" type="gradient"/>
                  <v:shadow on="t" color="#243f60" opacity=".5" offset="1pt"/>
                  <v:textbox>
                    <w:txbxContent>
                      <w:p w14:paraId="24AC228A" w14:textId="77777777" w:rsidR="001909A2" w:rsidRPr="001E2E0B" w:rsidRDefault="005F6EEC" w:rsidP="001E2E0B">
                        <w:pPr>
                          <w:jc w:val="center"/>
                          <w:rPr>
                            <w:sz w:val="20"/>
                            <w:szCs w:val="20"/>
                          </w:rPr>
                        </w:pPr>
                        <w:r w:rsidRPr="001E2E0B">
                          <w:rPr>
                            <w:sz w:val="20"/>
                            <w:szCs w:val="20"/>
                          </w:rPr>
                          <w:t>Switching to alternatives of sustainable packaging</w:t>
                        </w:r>
                      </w:p>
                    </w:txbxContent>
                  </v:textbox>
                </v:roundrect>
                <v:roundrect id="AutoShape 44" o:spid="_x0000_s1034" style="position:absolute;left:37249;top:29756;width:21228;height:608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" fillcolor="#c2d69b" strokecolor="#c2d69b" strokeweight="1pt">
                  <v:fill color2="#eaf1dd" angle="135" focus="50%" type="gradient"/>
                  <v:shadow on="t" color="#4e6128" opacity=".5" offset="1pt"/>
                  <v:textbox>
                    <w:txbxContent>
                      <w:p w14:paraId="2E63025D" w14:textId="77777777" w:rsidR="001909A2" w:rsidRPr="001E2E0B" w:rsidRDefault="001E2E0B" w:rsidP="001E2E0B">
                        <w:pPr>
                          <w:jc w:val="center"/>
                          <w:rPr>
                            <w:sz w:val="20"/>
                            <w:szCs w:val="20"/>
                          </w:rPr>
                        </w:pPr>
                        <w:r w:rsidRPr="001E2E0B">
                          <w:rPr>
                            <w:sz w:val="20"/>
                            <w:szCs w:val="20"/>
                          </w:rPr>
                          <w:t>Avoid green washing and follow government rules</w:t>
                        </w:r>
                      </w:p>
                    </w:txbxContent>
                  </v:textbox>
                </v:roundrect>
                <v:roundrect id="AutoShape 45" o:spid="_x0000_s1035" style="position:absolute;left:3403;top:26758;width:20885;height:540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" fillcolor="#b2a1c7" strokecolor="#b2a1c7" strokeweight="1pt">
                  <v:fill color2="#e5dfec" angle="135" focus="50%" type="gradient"/>
                  <v:shadow on="t" color="#3f3151" opacity=".5" offset="1pt"/>
                  <v:textbox>
                    <w:txbxContent>
                      <w:p w14:paraId="6E0F3843" w14:textId="77777777" w:rsidR="001909A2" w:rsidRPr="005F6EEC" w:rsidRDefault="005F6EEC" w:rsidP="005F6EEC">
                        <w:pPr>
                          <w:jc w:val="center"/>
                          <w:rPr>
                            <w:sz w:val="20"/>
                            <w:szCs w:val="20"/>
                          </w:rPr>
                        </w:pPr>
                        <w:r w:rsidRPr="005F6EEC">
                          <w:rPr>
                            <w:sz w:val="20"/>
                            <w:szCs w:val="20"/>
                          </w:rPr>
                          <w:t>Use of energy efficient equipments, lights and appliances</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46" o:spid="_x0000_s1036" type="#_x0000_t34" style="position:absolute;left:39452;top:17653;width:375;height:728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" adj="153397">
                  <v:stroke startarrow="block" endarrow="block"/>
                </v:shape>
                <v:shape id="AutoShape 47" o:spid="_x0000_s1037" type="#_x0000_t34" style="position:absolute;left:37249;top:24942;width:2578;height:7862;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" adj="40753">
                  <v:stroke endarrow="block"/>
                </v:shape>
                <v:shape id="AutoShape 48" o:spid="_x0000_s1038" type="#_x0000_t34" style="position:absolute;left:56565;top:1295;width:1912;height:3150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" adj="47362">
                  <v:stroke endarrow="block"/>
                </v:shape>
                <v:shape id="AutoShape 49" o:spid="_x0000_s1039" type="#_x0000_t34" style="position:absolute;left:20713;top:-3861;width:3601;height:16503;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" adj="10781">
                  <v:stroke endarrow="block"/>
                </v:shape>
                <v:shape id="AutoShape 51" o:spid="_x0000_s1040" type="#_x0000_t34" style="position:absolute;left:3340;top:18415;width:63;height:11049;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" adj="-777600">
                  <v:stroke endarrow="block"/>
                </v:shape>
                <v:shape id="AutoShape 52" o:spid="_x0000_s1041" type="#_x0000_t34" style="position:absolute;left:24288;top:8528;width:6439;height:20936;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" adj="10779">
                  <v:stroke endarrow="block"/>
                </v:shape>
                <v:shape id="AutoShape 53" o:spid="_x0000_s1042" type="#_x0000_t34" style="position:absolute;left:44487;top:10598;width:4217;height:4744;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">
                  <v:stroke startarrow="block" endarrow="block"/>
                </v:shape>
                <v:shapetype id="_x0000_t32" coordsize="21600,21600" o:spt="32" o:oned="t" path="m,l21600,21600e" filled="f">
                  <v:path arrowok="t" fillok="f" o:connecttype="none"/>
                  <o:lock v:ext="edit" shapetype="t"/>
                </v:shapetype>
                <v:shape id="AutoShape 54" o:spid="_x0000_s1043" type="#_x0000_t32" style="position:absolute;left:14198;top:11766;width:64;height:26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">
                  <v:stroke endarrow="block"/>
                </v:shape>
                <w10:anchorlock/>
              </v:group>
            </w:pict>
          </mc:Fallback>
        </mc:AlternateContent>
      </w:r>
    </w:p>
    <w:p w14:paraId="1994F8B4" w14:textId="4CEADB4D" w:rsidR="00D5540F" w:rsidRPr="00131FE6" w:rsidRDefault="00D21A5F" w:rsidP="00CF313F">
      <w:pPr>
        <w:rPr>
          <w:rFonts w:ascii="Arial" w:hAnsi="Arial" w:cs="Arial"/>
        </w:rPr>
      </w:pPr>
      <w:r w:rsidRPr="00131FE6">
        <w:rPr>
          <w:rFonts w:ascii="Arial" w:hAnsi="Arial" w:cs="Arial"/>
        </w:rPr>
        <w:t xml:space="preserve">The above mind map has been developed </w:t>
      </w:r>
      <w:r w:rsidR="00D5540F" w:rsidRPr="00131FE6">
        <w:rPr>
          <w:rFonts w:ascii="Arial" w:hAnsi="Arial" w:cs="Arial"/>
        </w:rPr>
        <w:t xml:space="preserve">to address the sustainable issues faced in retail industry and develop a guideline to address the issues effectively. It has presented a route that organisations of retail industry </w:t>
      </w:r>
      <w:r w:rsidR="00BC63FB" w:rsidRPr="00131FE6">
        <w:rPr>
          <w:rFonts w:ascii="Arial" w:hAnsi="Arial" w:cs="Arial"/>
        </w:rPr>
        <w:t>need</w:t>
      </w:r>
      <w:r w:rsidR="00D5540F" w:rsidRPr="00131FE6">
        <w:rPr>
          <w:rFonts w:ascii="Arial" w:hAnsi="Arial" w:cs="Arial"/>
        </w:rPr>
        <w:t xml:space="preserve"> to follow to minimise the issues related to challenging climate, generation of huge waste, extinct of natural resources and production of harmful chemicals. The companies </w:t>
      </w:r>
      <w:r w:rsidR="00BC63FB" w:rsidRPr="00131FE6">
        <w:rPr>
          <w:rFonts w:ascii="Arial" w:hAnsi="Arial" w:cs="Arial"/>
        </w:rPr>
        <w:t>must</w:t>
      </w:r>
      <w:r w:rsidR="00D5540F" w:rsidRPr="00131FE6">
        <w:rPr>
          <w:rFonts w:ascii="Arial" w:hAnsi="Arial" w:cs="Arial"/>
        </w:rPr>
        <w:t xml:space="preserve"> use </w:t>
      </w:r>
      <w:r w:rsidR="00BC63FB" w:rsidRPr="00131FE6">
        <w:rPr>
          <w:rFonts w:ascii="Arial" w:hAnsi="Arial" w:cs="Arial"/>
        </w:rPr>
        <w:t>equipment’s</w:t>
      </w:r>
      <w:r w:rsidR="00D5540F" w:rsidRPr="00131FE6">
        <w:rPr>
          <w:rFonts w:ascii="Arial" w:hAnsi="Arial" w:cs="Arial"/>
        </w:rPr>
        <w:t xml:space="preserve"> that are eco-friendly such as solar lights and others to minimise use of natural resources. Moreover, use of plastic and paper bags must be brought next for reducing pollution level within environment. Besides this, the mind map shows that use of eco-friendly packaging </w:t>
      </w:r>
      <w:r w:rsidR="00BC63FB" w:rsidRPr="00131FE6">
        <w:rPr>
          <w:rFonts w:ascii="Arial" w:hAnsi="Arial" w:cs="Arial"/>
        </w:rPr>
        <w:t>is</w:t>
      </w:r>
      <w:r w:rsidR="00D5540F" w:rsidRPr="00131FE6">
        <w:rPr>
          <w:rFonts w:ascii="Arial" w:hAnsi="Arial" w:cs="Arial"/>
        </w:rPr>
        <w:t xml:space="preserve"> most valuable evidence of sustainable concept. Based on a research of </w:t>
      </w:r>
      <w:r w:rsidR="00BC63FB" w:rsidRPr="00131FE6">
        <w:rPr>
          <w:rFonts w:ascii="Arial" w:eastAsia="Times New Roman" w:hAnsi="Arial" w:cs="Arial"/>
          <w:color w:val="000000"/>
          <w:lang w:val="en-IN" w:eastAsia="en-IN"/>
        </w:rPr>
        <w:t>Nicaise</w:t>
      </w:r>
      <w:r w:rsidR="00D5540F" w:rsidRPr="00131FE6">
        <w:rPr>
          <w:rFonts w:ascii="Arial" w:hAnsi="Arial" w:cs="Arial"/>
        </w:rPr>
        <w:t>(</w:t>
      </w:r>
      <w:r w:rsidR="0029735C" w:rsidRPr="00131FE6">
        <w:rPr>
          <w:rFonts w:ascii="Arial" w:hAnsi="Arial" w:cs="Arial"/>
        </w:rPr>
        <w:t>2020</w:t>
      </w:r>
      <w:r w:rsidR="00D5540F" w:rsidRPr="00131FE6">
        <w:rPr>
          <w:rFonts w:ascii="Arial" w:hAnsi="Arial" w:cs="Arial"/>
        </w:rPr>
        <w:t xml:space="preserve">), around 92% consumers prefer using reusable pager bags instead of plastic packaging. Every company need to follow triple bottom line theory for measuring financial, social and environmental performance of company to manage sustainability issues in the environment. </w:t>
      </w:r>
      <w:r w:rsidR="0029735C" w:rsidRPr="00131FE6">
        <w:rPr>
          <w:rFonts w:ascii="Arial" w:hAnsi="Arial" w:cs="Arial"/>
        </w:rPr>
        <w:t xml:space="preserve">Finally, last point of mind map presented that it is important to avoid using green </w:t>
      </w:r>
      <w:r w:rsidR="00CF313F" w:rsidRPr="00131FE6">
        <w:rPr>
          <w:rFonts w:ascii="Arial" w:hAnsi="Arial" w:cs="Arial"/>
        </w:rPr>
        <w:t xml:space="preserve">washing. This implies businesses need to avoid making any misleading claims about sustainability of their products. Hence, for this well-labelling of products and getting third party certification is quite vital for meet the actual sustainability requirements and bring impact of trustworthiness among </w:t>
      </w:r>
      <w:r w:rsidR="00CF313F" w:rsidRPr="00131FE6">
        <w:rPr>
          <w:rFonts w:ascii="Arial" w:hAnsi="Arial" w:cs="Arial"/>
        </w:rPr>
        <w:lastRenderedPageBreak/>
        <w:t xml:space="preserve">consumers. The entire route involved in the mind map must be followed as it is vital for meeting the sustainability issues in the retail industry.  </w:t>
      </w:r>
    </w:p>
    <w:p w14:paraId="0315C23F" w14:textId="5680353B" w:rsidR="0038338F" w:rsidRPr="00131FE6" w:rsidRDefault="0038338F" w:rsidP="00004F79">
      <w:pPr>
        <w:pStyle w:val="Heading1"/>
        <w:rPr>
          <w:rFonts w:ascii="Arial" w:hAnsi="Arial" w:cs="Arial"/>
        </w:rPr>
      </w:pPr>
      <w:r w:rsidRPr="00131FE6">
        <w:rPr>
          <w:rFonts w:ascii="Arial" w:hAnsi="Arial" w:cs="Arial"/>
        </w:rPr>
        <w:br w:type="page"/>
      </w:r>
      <w:r w:rsidR="002804BD" w:rsidRPr="00131FE6">
        <w:rPr>
          <w:rFonts w:ascii="Arial" w:hAnsi="Arial" w:cs="Arial"/>
          <w:noProof/>
          <w:lang w:val="en-IN" w:eastAsia="en-IN"/>
        </w:rPr>
        <w:lastRenderedPageBreak/>
        <w:drawing>
          <wp:anchor distT="0" distB="0" distL="114300" distR="114300" simplePos="0" relativeHeight="251660288" behindDoc="0" locked="0" layoutInCell="1" allowOverlap="1" wp14:anchorId="392C9F99" wp14:editId="267AF7C6">
            <wp:simplePos x="0" y="0"/>
            <wp:positionH relativeFrom="column">
              <wp:posOffset>4899660</wp:posOffset>
            </wp:positionH>
            <wp:positionV relativeFrom="paragraph">
              <wp:posOffset>466725</wp:posOffset>
            </wp:positionV>
            <wp:extent cx="1758315" cy="285750"/>
            <wp:effectExtent l="0" t="0" r="0" b="0"/>
            <wp:wrapSquare wrapText="bothSides"/>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58315" cy="285750"/>
                    </a:xfrm>
                    <a:prstGeom prst="rect">
                      <a:avLst/>
                    </a:prstGeom>
                    <a:noFill/>
                    <a:ln>
                      <a:noFill/>
                    </a:ln>
                  </pic:spPr>
                </pic:pic>
              </a:graphicData>
            </a:graphic>
            <wp14:sizeRelH relativeFrom="page">
              <wp14:pctWidth>0</wp14:pctWidth>
            </wp14:sizeRelH>
            <wp14:sizeRelV relativeFrom="page">
              <wp14:pctHeight>0</wp14:pctHeight>
            </wp14:sizeRelV>
          </wp:anchor>
        </w:drawing>
      </w:r>
      <w:r w:rsidR="002804BD" w:rsidRPr="00131FE6">
        <w:rPr>
          <w:rFonts w:ascii="Arial" w:hAnsi="Arial" w:cs="Arial"/>
          <w:noProof/>
          <w:lang w:val="en-IN" w:eastAsia="en-IN"/>
        </w:rPr>
        <mc:AlternateContent>
          <mc:Choice Requires="wps">
            <w:drawing>
              <wp:anchor distT="0" distB="0" distL="114300" distR="114300" simplePos="0" relativeHeight="251659264" behindDoc="0" locked="0" layoutInCell="1" allowOverlap="1" wp14:anchorId="7FF373F0" wp14:editId="59C32349">
                <wp:simplePos x="0" y="0"/>
                <wp:positionH relativeFrom="column">
                  <wp:posOffset>5705475</wp:posOffset>
                </wp:positionH>
                <wp:positionV relativeFrom="paragraph">
                  <wp:posOffset>1066800</wp:posOffset>
                </wp:positionV>
                <wp:extent cx="771525" cy="180975"/>
                <wp:effectExtent l="9525" t="9525" r="9525" b="9525"/>
                <wp:wrapNone/>
                <wp:docPr id="7"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1525" cy="1809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9ED25B" id="Rectangle 33" o:spid="_x0000_s1026" style="position:absolute;margin-left:449.25pt;margin-top:84pt;width:60.75pt;height:1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"/>
            </w:pict>
          </mc:Fallback>
        </mc:AlternateContent>
      </w:r>
      <w:r w:rsidR="002804BD" w:rsidRPr="00131FE6">
        <w:rPr>
          <w:rFonts w:ascii="Arial" w:hAnsi="Arial" w:cs="Arial"/>
          <w:noProof/>
          <w:lang w:val="en-IN" w:eastAsia="en-IN"/>
        </w:rPr>
        <mc:AlternateContent>
          <mc:Choice Requires="wps">
            <w:drawing>
              <wp:anchor distT="45720" distB="45720" distL="114300" distR="114300" simplePos="0" relativeHeight="251655168" behindDoc="0" locked="0" layoutInCell="1" allowOverlap="1" wp14:anchorId="39B3C9B4" wp14:editId="46F8529D">
                <wp:simplePos x="0" y="0"/>
                <wp:positionH relativeFrom="margin">
                  <wp:posOffset>-180975</wp:posOffset>
                </wp:positionH>
                <wp:positionV relativeFrom="paragraph">
                  <wp:posOffset>771525</wp:posOffset>
                </wp:positionV>
                <wp:extent cx="6838950" cy="1125220"/>
                <wp:effectExtent l="9525" t="9525" r="9525" b="27305"/>
                <wp:wrapSquare wrapText="bothSides"/>
                <wp:docPr id="6"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8950" cy="1125220"/>
                        </a:xfrm>
                        <a:prstGeom prst="rect">
                          <a:avLst/>
                        </a:prstGeom>
                        <a:solidFill>
                          <a:srgbClr val="4472C4"/>
                        </a:solidFill>
                        <a:ln w="15875">
                          <a:solidFill>
                            <a:srgbClr val="000000"/>
                          </a:solidFill>
                          <a:miter lim="800000"/>
                          <a:headEnd/>
                          <a:tailEnd/>
                        </a:ln>
                        <a:effectLst>
                          <a:outerShdw dist="28398" dir="3806097" algn="ctr" rotWithShape="0">
                            <a:srgbClr val="1F3763">
                              <a:alpha val="50000"/>
                            </a:srgbClr>
                          </a:outerShdw>
                        </a:effectLst>
                      </wps:spPr>
                      <wps:txbx>
                        <w:txbxContent>
                          <w:p w14:paraId="6EA78440" w14:textId="77777777" w:rsidR="002804BD" w:rsidRDefault="002804BD" w:rsidP="002804BD">
                            <w:pPr>
                              <w:jc w:val="center"/>
                            </w:pPr>
                            <w:r>
                              <w:rPr>
                                <w:rFonts w:ascii="Magneto" w:hAnsi="Magneto"/>
                                <w:outline/>
                                <w:color w:val="000000"/>
                                <w:sz w:val="72"/>
                                <w:szCs w:val="72"/>
                                <w14:textOutline w14:w="9525" w14:cap="flat" w14:cmpd="sng" w14:algn="ctr">
                                  <w14:solidFill>
                                    <w14:srgbClr w14:val="000000"/>
                                  </w14:solidFill>
                                  <w14:prstDash w14:val="solid"/>
                                  <w14:round/>
                                </w14:textOutline>
                                <w14:textFill>
                                  <w14:solidFill>
                                    <w14:srgbClr w14:val="FFFFFF"/>
                                  </w14:solidFill>
                                </w14:textFill>
                              </w:rPr>
                              <w:t>BLOGGR.com</w:t>
                            </w:r>
                          </w:p>
                          <w:p w14:paraId="7F7C78E2" w14:textId="2D7B4F8C" w:rsidR="00BB787E" w:rsidRDefault="002804BD" w:rsidP="00BB787E">
                            <w:r w:rsidRPr="00BB787E">
                              <w:rPr>
                                <w:noProof/>
                              </w:rPr>
                              <w:drawing>
                                <wp:inline distT="0" distB="0" distL="0" distR="0" wp14:anchorId="719F649B" wp14:editId="08A9AB9E">
                                  <wp:extent cx="144780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7800" cy="609600"/>
                                          </a:xfrm>
                                          <a:prstGeom prst="rect">
                                            <a:avLst/>
                                          </a:prstGeom>
                                          <a:noFill/>
                                          <a:ln>
                                            <a:noFill/>
                                          </a:ln>
                                        </pic:spPr>
                                      </pic:pic>
                                    </a:graphicData>
                                  </a:graphic>
                                </wp:inline>
                              </w:drawing>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0</wp14:pctHeight>
                </wp14:sizeRelV>
              </wp:anchor>
            </w:drawing>
          </mc:Choice>
          <mc:Fallback>
            <w:pict>
              <v:shapetype w14:anchorId="39B3C9B4" id="_x0000_t202" coordsize="21600,21600" o:spt="202" path="m,l,21600r21600,l21600,xe">
                <v:stroke joinstyle="miter"/>
                <v:path gradientshapeok="t" o:connecttype="rect"/>
              </v:shapetype>
              <v:shape id="Text Box 27" o:spid="_x0000_s1044" type="#_x0000_t202" style="position:absolute;left:0;text-align:left;margin-left:-14.25pt;margin-top:60.75pt;width:538.5pt;height:88.6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" fillcolor="#4472c4" strokeweight="1.25pt">
                <v:shadow on="t" color="#1f3763" opacity=".5" offset="1pt"/>
                <v:textbox style="mso-fit-shape-to-text:t">
                  <w:txbxContent>
                    <w:p w14:paraId="6EA78440" w14:textId="77777777" w:rsidR="002804BD" w:rsidRDefault="002804BD" w:rsidP="002804BD">
                      <w:pPr>
                        <w:jc w:val="center"/>
                      </w:pPr>
                      <w:r>
                        <w:rPr>
                          <w:rFonts w:ascii="Magneto" w:hAnsi="Magneto"/>
                          <w:outline/>
                          <w:color w:val="000000"/>
                          <w:sz w:val="72"/>
                          <w:szCs w:val="72"/>
                          <w14:textOutline w14:w="9525" w14:cap="flat" w14:cmpd="sng" w14:algn="ctr">
                            <w14:solidFill>
                              <w14:srgbClr w14:val="000000"/>
                            </w14:solidFill>
                            <w14:prstDash w14:val="solid"/>
                            <w14:round/>
                          </w14:textOutline>
                          <w14:textFill>
                            <w14:solidFill>
                              <w14:srgbClr w14:val="FFFFFF"/>
                            </w14:solidFill>
                          </w14:textFill>
                        </w:rPr>
                        <w:t>BLOGGR.com</w:t>
                      </w:r>
                    </w:p>
                    <w:p w14:paraId="7F7C78E2" w14:textId="2D7B4F8C" w:rsidR="00BB787E" w:rsidRDefault="002804BD" w:rsidP="00BB787E">
                      <w:r w:rsidRPr="00BB787E">
                        <w:rPr>
                          <w:noProof/>
                        </w:rPr>
                        <w:drawing>
                          <wp:inline distT="0" distB="0" distL="0" distR="0" wp14:anchorId="719F649B" wp14:editId="08A9AB9E">
                            <wp:extent cx="144780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7800" cy="609600"/>
                                    </a:xfrm>
                                    <a:prstGeom prst="rect">
                                      <a:avLst/>
                                    </a:prstGeom>
                                    <a:noFill/>
                                    <a:ln>
                                      <a:noFill/>
                                    </a:ln>
                                  </pic:spPr>
                                </pic:pic>
                              </a:graphicData>
                            </a:graphic>
                          </wp:inline>
                        </w:drawing>
                      </w:r>
                    </w:p>
                  </w:txbxContent>
                </v:textbox>
                <w10:wrap type="square" anchorx="margin"/>
              </v:shape>
            </w:pict>
          </mc:Fallback>
        </mc:AlternateContent>
      </w:r>
      <w:bookmarkStart w:id="2" w:name="_Toc64558506"/>
      <w:r w:rsidRPr="00131FE6">
        <w:rPr>
          <w:rFonts w:ascii="Arial" w:hAnsi="Arial" w:cs="Arial"/>
        </w:rPr>
        <w:t>Task 2: Blog</w:t>
      </w:r>
      <w:bookmarkEnd w:id="2"/>
    </w:p>
    <w:p w14:paraId="74C9AED8" w14:textId="147F4696" w:rsidR="00BB787E" w:rsidRPr="00131FE6" w:rsidRDefault="002804BD" w:rsidP="00942717">
      <w:pPr>
        <w:rPr>
          <w:rFonts w:ascii="Arial" w:hAnsi="Arial" w:cs="Arial"/>
        </w:rPr>
      </w:pPr>
      <w:r w:rsidRPr="00131FE6">
        <w:rPr>
          <w:rFonts w:ascii="Arial" w:hAnsi="Arial" w:cs="Arial"/>
          <w:noProof/>
          <w:lang w:val="en-IN" w:eastAsia="en-IN"/>
        </w:rPr>
        <mc:AlternateContent>
          <mc:Choice Requires="wps">
            <w:drawing>
              <wp:anchor distT="0" distB="0" distL="114300" distR="114300" simplePos="0" relativeHeight="251656192" behindDoc="0" locked="0" layoutInCell="1" allowOverlap="1" wp14:anchorId="414DE09F" wp14:editId="596861DD">
                <wp:simplePos x="0" y="0"/>
                <wp:positionH relativeFrom="column">
                  <wp:posOffset>-180975</wp:posOffset>
                </wp:positionH>
                <wp:positionV relativeFrom="paragraph">
                  <wp:posOffset>1911985</wp:posOffset>
                </wp:positionV>
                <wp:extent cx="6791325" cy="6705600"/>
                <wp:effectExtent l="9525" t="9525" r="9525" b="9525"/>
                <wp:wrapNone/>
                <wp:docPr id="5"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6705600"/>
                        </a:xfrm>
                        <a:prstGeom prst="rect">
                          <a:avLst/>
                        </a:prstGeom>
                        <a:solidFill>
                          <a:srgbClr val="FFFFFF"/>
                        </a:solidFill>
                        <a:ln w="9525">
                          <a:solidFill>
                            <a:srgbClr val="000000"/>
                          </a:solidFill>
                          <a:miter lim="800000"/>
                          <a:headEnd/>
                          <a:tailEnd/>
                        </a:ln>
                      </wps:spPr>
                      <wps:txbx>
                        <w:txbxContent>
                          <w:p w14:paraId="0B6CB8BF" w14:textId="41BA459C" w:rsidR="00BB787E" w:rsidRDefault="00BB787E" w:rsidP="00BB787E">
                            <w:r>
                              <w:t xml:space="preserve">Storytelling is the process of using different facts and narrative for communicating the same with the audiences. Some stories are found as factual and some are improvised for explaining better about the core message. Storytelling is art form that helps in stimulating imagination and passion for the creation of a sense of community among the tellers and listeners. Stories aid in solidifying the abstract concepts and simplify the complex messages. For example, companies such as Apple, while promoting products such as computers and Smartphone to the consumers is a quite complicated task. However, using real life storytelling concepts they </w:t>
                            </w:r>
                            <w:r w:rsidR="00BC63FB">
                              <w:t>can</w:t>
                            </w:r>
                            <w:r>
                              <w:t xml:space="preserve"> describe the exact benefits about their products among the users. </w:t>
                            </w:r>
                          </w:p>
                          <w:p w14:paraId="64F830EE" w14:textId="736CEE61" w:rsidR="00BB787E" w:rsidRDefault="00BB787E" w:rsidP="00004F79">
                            <w:r>
                              <w:t xml:space="preserve">Here, discussion will be done on a storytelling in marketing that is used by brand on social media. Consider example from Heinz that is popular in selling food products and is considered as best company for soup the company is found to plug in the warm emotion with the consumers using a lucrative storytelling campaign. The company has tapped a huge audience base by developing a storytelling campaign, which has encouraged fans on social media platforms such as Facebook in buying a can of soup named “Get well Soon” soup. The company even added more on the storytelling mix by assuring that each </w:t>
                            </w:r>
                            <w:r w:rsidR="00BC63FB">
                              <w:t>that would</w:t>
                            </w:r>
                            <w:r>
                              <w:t xml:space="preserve"> be sold out would lead in the donation of </w:t>
                            </w:r>
                            <w:r w:rsidRPr="00E84F86">
                              <w:t>£1</w:t>
                            </w:r>
                            <w:r>
                              <w:t xml:space="preserve"> to the Starlight which is a charity for young children those are suffering from illness</w:t>
                            </w:r>
                            <w:r w:rsidR="00004F79">
                              <w:t xml:space="preserve"> (</w:t>
                            </w:r>
                            <w:r w:rsidR="00004F79" w:rsidRPr="00004F79">
                              <w:rPr>
                                <w:lang w:val="en-IN"/>
                              </w:rPr>
                              <w:t>Locowise.com</w:t>
                            </w:r>
                            <w:r w:rsidR="00004F79">
                              <w:rPr>
                                <w:lang w:val="en-IN"/>
                              </w:rPr>
                              <w:t>, 2018</w:t>
                            </w:r>
                            <w:r w:rsidR="00004F79">
                              <w:t>)</w:t>
                            </w:r>
                            <w:r>
                              <w:t xml:space="preserve">. Therefore, from this example of Heinz, it is found that massive emotions have been attached with the campaign and this has helped the company in gaining more response. Telling story that becomes personal for consumers enables in improving brand value of the company. In another company named Dove that sells soap before a couple of year when they decided to include men in their product category, they used storytelling approach in marketing. They have focused on real people for developing stories who are not supermodel. Storytelling concept was used with ‘always and #LikeAGirl’ in year 2014 for promoting the fact that both girls and women should not be affected by the expectations of society. In the campaign, story related to young girl was illustrated where the video started with </w:t>
                            </w:r>
                            <w:r w:rsidR="000B1E8A">
                              <w:t xml:space="preserve">common expectations of a girl and so on. Then it shows on what real middle-aged girls’ think of the phrases such as ‘like a girl’ should never be used for symbolising weaknesses rather should be used as strength.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4DE09F" id="Text Box 28" o:spid="_x0000_s1045" type="#_x0000_t202" style="position:absolute;left:0;text-align:left;margin-left:-14.25pt;margin-top:150.55pt;width:534.75pt;height:52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">
                <v:textbox>
                  <w:txbxContent>
                    <w:p w14:paraId="0B6CB8BF" w14:textId="41BA459C" w:rsidR="00BB787E" w:rsidRDefault="00BB787E" w:rsidP="00BB787E">
                      <w:r>
                        <w:t xml:space="preserve">Storytelling is the process of using different facts and narrative for communicating the same with the audiences. Some stories are found as factual and some are improvised for explaining better about the core message. Storytelling is art form that helps in stimulating imagination and passion for the creation of a sense of community among the tellers and listeners. Stories aid in solidifying the abstract concepts and simplify the complex messages. For example, companies such as Apple, while promoting products such as computers and Smartphone to the consumers is a quite complicated task. However, using real life storytelling concepts they </w:t>
                      </w:r>
                      <w:r w:rsidR="00BC63FB">
                        <w:t>can</w:t>
                      </w:r>
                      <w:r>
                        <w:t xml:space="preserve"> describe the exact benefits about their products among the users. </w:t>
                      </w:r>
                    </w:p>
                    <w:p w14:paraId="64F830EE" w14:textId="736CEE61" w:rsidR="00BB787E" w:rsidRDefault="00BB787E" w:rsidP="00004F79">
                      <w:r>
                        <w:t xml:space="preserve">Here, discussion will be done on a storytelling in marketing that is used by brand on social media. Consider example from Heinz that is popular in selling food products and is considered as best company for soup the company is found to plug in the warm emotion with the consumers using a lucrative storytelling campaign. The company has tapped a huge audience base by developing a storytelling campaign, which has encouraged fans on social media platforms such as Facebook in buying a can of soup named “Get well Soon” soup. The company even added more on the storytelling mix by assuring that each </w:t>
                      </w:r>
                      <w:r w:rsidR="00BC63FB">
                        <w:t>that would</w:t>
                      </w:r>
                      <w:r>
                        <w:t xml:space="preserve"> be sold out would lead in the donation of </w:t>
                      </w:r>
                      <w:r w:rsidRPr="00E84F86">
                        <w:t>£1</w:t>
                      </w:r>
                      <w:r>
                        <w:t xml:space="preserve"> to the Starlight which is a charity for young children those are suffering from illness</w:t>
                      </w:r>
                      <w:r w:rsidR="00004F79">
                        <w:t xml:space="preserve"> (</w:t>
                      </w:r>
                      <w:r w:rsidR="00004F79" w:rsidRPr="00004F79">
                        <w:rPr>
                          <w:lang w:val="en-IN"/>
                        </w:rPr>
                        <w:t>Locowise.com</w:t>
                      </w:r>
                      <w:r w:rsidR="00004F79">
                        <w:rPr>
                          <w:lang w:val="en-IN"/>
                        </w:rPr>
                        <w:t>, 2018</w:t>
                      </w:r>
                      <w:r w:rsidR="00004F79">
                        <w:t>)</w:t>
                      </w:r>
                      <w:r>
                        <w:t xml:space="preserve">. Therefore, from this example of Heinz, it is found that massive emotions have been attached with the campaign and this has helped the company in gaining more response. Telling story that becomes personal for consumers enables in improving brand value of the company. In another company named Dove that sells soap before a couple of year when they decided to include men in their product category, they used storytelling approach in marketing. They have focused on real people for developing stories who are not supermodel. Storytelling concept was used with ‘always and #LikeAGirl’ in year 2014 for promoting the fact that both girls and women should not be affected by the expectations of society. In the campaign, story related to young girl was illustrated where the video started with </w:t>
                      </w:r>
                      <w:r w:rsidR="000B1E8A">
                        <w:t xml:space="preserve">common expectations of a girl and so on. Then it shows on what real middle-aged girls’ think of the phrases such as ‘like a girl’ should never be used for symbolising weaknesses rather should be used as strength. </w:t>
                      </w:r>
                    </w:p>
                  </w:txbxContent>
                </v:textbox>
              </v:shape>
            </w:pict>
          </mc:Fallback>
        </mc:AlternateContent>
      </w:r>
      <w:r w:rsidRPr="00131FE6">
        <w:rPr>
          <w:rFonts w:ascii="Arial" w:hAnsi="Arial" w:cs="Arial"/>
          <w:noProof/>
          <w:lang w:val="en-IN" w:eastAsia="en-IN"/>
        </w:rPr>
        <mc:AlternateContent>
          <mc:Choice Requires="wps">
            <w:drawing>
              <wp:anchor distT="0" distB="0" distL="114300" distR="114300" simplePos="0" relativeHeight="251658240" behindDoc="0" locked="0" layoutInCell="1" allowOverlap="1" wp14:anchorId="63AF129E" wp14:editId="1F2E748B">
                <wp:simplePos x="0" y="0"/>
                <wp:positionH relativeFrom="column">
                  <wp:posOffset>5705475</wp:posOffset>
                </wp:positionH>
                <wp:positionV relativeFrom="paragraph">
                  <wp:posOffset>1073785</wp:posOffset>
                </wp:positionV>
                <wp:extent cx="771525" cy="180975"/>
                <wp:effectExtent l="9525" t="9525" r="9525" b="9525"/>
                <wp:wrapNone/>
                <wp:docPr id="4"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1525" cy="1809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85464B" id="Rectangle 32" o:spid="_x0000_s1026" style="position:absolute;margin-left:449.25pt;margin-top:84.55pt;width:60.75pt;height:14.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"/>
            </w:pict>
          </mc:Fallback>
        </mc:AlternateContent>
      </w:r>
      <w:r w:rsidRPr="00131FE6">
        <w:rPr>
          <w:rFonts w:ascii="Arial" w:hAnsi="Arial" w:cs="Arial"/>
          <w:noProof/>
          <w:lang w:val="en-IN" w:eastAsia="en-IN"/>
        </w:rPr>
        <mc:AlternateContent>
          <mc:Choice Requires="wps">
            <w:drawing>
              <wp:anchor distT="45720" distB="45720" distL="114300" distR="114300" simplePos="0" relativeHeight="251657216" behindDoc="0" locked="0" layoutInCell="1" allowOverlap="1" wp14:anchorId="4E6A35F4" wp14:editId="4F2DD359">
                <wp:simplePos x="0" y="0"/>
                <wp:positionH relativeFrom="column">
                  <wp:posOffset>-180975</wp:posOffset>
                </wp:positionH>
                <wp:positionV relativeFrom="paragraph">
                  <wp:posOffset>1524000</wp:posOffset>
                </wp:positionV>
                <wp:extent cx="6838950" cy="278130"/>
                <wp:effectExtent l="0" t="2540" r="9525" b="24130"/>
                <wp:wrapSquare wrapText="bothSides"/>
                <wp:docPr id="2"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8950" cy="278130"/>
                        </a:xfrm>
                        <a:prstGeom prst="rect">
                          <a:avLst/>
                        </a:prstGeom>
                        <a:solidFill>
                          <a:srgbClr val="4472C4"/>
                        </a:solidFill>
                        <a:ln>
                          <a:noFill/>
                        </a:ln>
                        <a:effectLst>
                          <a:outerShdw dist="28398" dir="3806097" algn="ctr" rotWithShape="0">
                            <a:srgbClr val="1F3763">
                              <a:alpha val="50000"/>
                            </a:srgbClr>
                          </a:outerShdw>
                        </a:effectLst>
                        <a:extLst>
                          <a:ext uri="{91240B29-F687-4F45-9708-019B960494DF}">
                            <a14:hiddenLine xmlns:a14="http://schemas.microsoft.com/office/drawing/2010/main" w="0">
                              <a:solidFill>
                                <a:srgbClr val="F2F2F2"/>
                              </a:solidFill>
                              <a:miter lim="800000"/>
                              <a:headEnd/>
                              <a:tailEnd/>
                            </a14:hiddenLine>
                          </a:ext>
                        </a:extLst>
                      </wps:spPr>
                      <wps:txbx>
                        <w:txbxContent>
                          <w:p w14:paraId="2F4F9847" w14:textId="77777777" w:rsidR="00BB787E" w:rsidRPr="00E239CF" w:rsidRDefault="00364F9B" w:rsidP="00BB787E">
                            <w:pPr>
                              <w:jc w:val="center"/>
                              <w:rPr>
                                <w:b/>
                                <w:bCs/>
                              </w:rPr>
                            </w:pPr>
                            <w:r>
                              <w:rPr>
                                <w:b/>
                                <w:bCs/>
                              </w:rPr>
                              <w:t>Topic 2</w:t>
                            </w:r>
                            <w:r w:rsidR="00BB787E" w:rsidRPr="00E239CF">
                              <w:rPr>
                                <w:b/>
                                <w:bCs/>
                              </w:rPr>
                              <w:t>: Storytelling</w:t>
                            </w:r>
                            <w:r>
                              <w:rPr>
                                <w:b/>
                                <w:bCs/>
                              </w:rPr>
                              <w:t xml:space="preserve"> concepts in marketing</w:t>
                            </w:r>
                          </w:p>
                          <w:p w14:paraId="1B91987D" w14:textId="77777777" w:rsidR="00BB787E" w:rsidRPr="00B56ADE" w:rsidRDefault="00BB787E" w:rsidP="00BB787E">
                            <w:pPr>
                              <w:jc w:val="center"/>
                            </w:pPr>
                          </w:p>
                          <w:p w14:paraId="3B93ABD5" w14:textId="77777777" w:rsidR="00BB787E" w:rsidRDefault="00BB787E" w:rsidP="00BB787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E6A35F4" id="Text Box 29" o:spid="_x0000_s1046" type="#_x0000_t202" style="position:absolute;left:0;text-align:left;margin-left:-14.25pt;margin-top:120pt;width:538.5pt;height:21.9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" fillcolor="#4472c4" stroked="f" strokecolor="#f2f2f2" strokeweight="0">
                <v:shadow on="t" color="#1f3763" opacity=".5" offset="1pt"/>
                <v:textbox>
                  <w:txbxContent>
                    <w:p w14:paraId="2F4F9847" w14:textId="77777777" w:rsidR="00BB787E" w:rsidRPr="00E239CF" w:rsidRDefault="00364F9B" w:rsidP="00BB787E">
                      <w:pPr>
                        <w:jc w:val="center"/>
                        <w:rPr>
                          <w:b/>
                          <w:bCs/>
                        </w:rPr>
                      </w:pPr>
                      <w:r>
                        <w:rPr>
                          <w:b/>
                          <w:bCs/>
                        </w:rPr>
                        <w:t>Topic 2</w:t>
                      </w:r>
                      <w:r w:rsidR="00BB787E" w:rsidRPr="00E239CF">
                        <w:rPr>
                          <w:b/>
                          <w:bCs/>
                        </w:rPr>
                        <w:t>: Storytelling</w:t>
                      </w:r>
                      <w:r>
                        <w:rPr>
                          <w:b/>
                          <w:bCs/>
                        </w:rPr>
                        <w:t xml:space="preserve"> concepts in marketing</w:t>
                      </w:r>
                    </w:p>
                    <w:p w14:paraId="1B91987D" w14:textId="77777777" w:rsidR="00BB787E" w:rsidRPr="00B56ADE" w:rsidRDefault="00BB787E" w:rsidP="00BB787E">
                      <w:pPr>
                        <w:jc w:val="center"/>
                      </w:pPr>
                    </w:p>
                    <w:p w14:paraId="3B93ABD5" w14:textId="77777777" w:rsidR="00BB787E" w:rsidRDefault="00BB787E" w:rsidP="00BB787E"/>
                  </w:txbxContent>
                </v:textbox>
                <w10:wrap type="square"/>
              </v:shape>
            </w:pict>
          </mc:Fallback>
        </mc:AlternateContent>
      </w:r>
      <w:r w:rsidRPr="00131FE6">
        <w:rPr>
          <w:rFonts w:ascii="Arial" w:hAnsi="Arial" w:cs="Arial"/>
          <w:noProof/>
          <w:lang w:val="en-IN" w:eastAsia="en-IN"/>
        </w:rPr>
        <mc:AlternateContent>
          <mc:Choice Requires="wps">
            <w:drawing>
              <wp:anchor distT="45720" distB="45720" distL="114300" distR="114300" simplePos="0" relativeHeight="251653120" behindDoc="0" locked="0" layoutInCell="1" allowOverlap="1" wp14:anchorId="561FCD31" wp14:editId="36629982">
                <wp:simplePos x="0" y="0"/>
                <wp:positionH relativeFrom="margin">
                  <wp:posOffset>942975</wp:posOffset>
                </wp:positionH>
                <wp:positionV relativeFrom="paragraph">
                  <wp:posOffset>111760</wp:posOffset>
                </wp:positionV>
                <wp:extent cx="5715000" cy="295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95275"/>
                        </a:xfrm>
                        <a:prstGeom prst="rect">
                          <a:avLst/>
                        </a:prstGeom>
                        <a:solidFill>
                          <a:srgbClr val="FFFFFF"/>
                        </a:solidFill>
                        <a:ln w="15875">
                          <a:solidFill>
                            <a:sysClr val="windowText" lastClr="000000"/>
                          </a:solidFill>
                          <a:miter lim="800000"/>
                          <a:headEnd/>
                          <a:tailEnd/>
                        </a:ln>
                      </wps:spPr>
                      <wps:txbx>
                        <w:txbxContent>
                          <w:p w14:paraId="775C6986" w14:textId="77777777" w:rsidR="00BB787E" w:rsidRDefault="00BB787E" w:rsidP="00BB78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1FCD31" id="Text Box 2" o:spid="_x0000_s1047" type="#_x0000_t202" style="position:absolute;left:0;text-align:left;margin-left:74.25pt;margin-top:8.8pt;width:450pt;height:23.2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" strokecolor="windowText" strokeweight="1.25pt">
                <v:textbox>
                  <w:txbxContent>
                    <w:p w14:paraId="775C6986" w14:textId="77777777" w:rsidR="00BB787E" w:rsidRDefault="00BB787E" w:rsidP="00BB787E"/>
                  </w:txbxContent>
                </v:textbox>
                <w10:wrap type="square" anchorx="margin"/>
              </v:shape>
            </w:pict>
          </mc:Fallback>
        </mc:AlternateContent>
      </w:r>
    </w:p>
    <w:p w14:paraId="78458B01" w14:textId="77777777" w:rsidR="00BB787E" w:rsidRPr="00131FE6" w:rsidRDefault="00BB787E" w:rsidP="00BB787E">
      <w:pPr>
        <w:tabs>
          <w:tab w:val="left" w:pos="1080"/>
        </w:tabs>
        <w:rPr>
          <w:rFonts w:ascii="Arial" w:hAnsi="Arial" w:cs="Arial"/>
        </w:rPr>
      </w:pPr>
      <w:r w:rsidRPr="00131FE6">
        <w:rPr>
          <w:rFonts w:ascii="Arial" w:hAnsi="Arial" w:cs="Arial"/>
        </w:rPr>
        <w:tab/>
      </w:r>
    </w:p>
    <w:p w14:paraId="1EF2A3EB" w14:textId="77777777" w:rsidR="00BB787E" w:rsidRPr="00131FE6" w:rsidRDefault="00BB787E" w:rsidP="00BB787E">
      <w:pPr>
        <w:rPr>
          <w:rFonts w:ascii="Arial" w:hAnsi="Arial" w:cs="Arial"/>
        </w:rPr>
      </w:pPr>
    </w:p>
    <w:p w14:paraId="5D874044" w14:textId="77777777" w:rsidR="00BB787E" w:rsidRPr="00131FE6" w:rsidRDefault="00BB787E" w:rsidP="00BB787E">
      <w:pPr>
        <w:rPr>
          <w:rFonts w:ascii="Arial" w:hAnsi="Arial" w:cs="Arial"/>
        </w:rPr>
      </w:pPr>
    </w:p>
    <w:p w14:paraId="28B95F00" w14:textId="77777777" w:rsidR="00004F79" w:rsidRPr="00131FE6" w:rsidRDefault="00BB787E" w:rsidP="00942717">
      <w:pPr>
        <w:rPr>
          <w:rFonts w:ascii="Arial" w:hAnsi="Arial" w:cs="Arial"/>
        </w:rPr>
      </w:pPr>
      <w:r w:rsidRPr="00131FE6">
        <w:rPr>
          <w:rFonts w:ascii="Arial" w:hAnsi="Arial" w:cs="Arial"/>
        </w:rPr>
        <w:br w:type="page"/>
      </w:r>
      <w:bookmarkEnd w:id="0"/>
    </w:p>
    <w:p w14:paraId="6A7E44DC" w14:textId="02660407" w:rsidR="00004F79" w:rsidRPr="00131FE6" w:rsidRDefault="002804BD" w:rsidP="00004F79">
      <w:pPr>
        <w:rPr>
          <w:rFonts w:ascii="Arial" w:hAnsi="Arial" w:cs="Arial"/>
        </w:rPr>
      </w:pPr>
      <w:r w:rsidRPr="00131FE6">
        <w:rPr>
          <w:rFonts w:ascii="Arial" w:hAnsi="Arial" w:cs="Arial"/>
          <w:noProof/>
          <w:lang w:val="en-IN" w:eastAsia="en-IN"/>
        </w:rPr>
        <mc:AlternateContent>
          <mc:Choice Requires="wps">
            <w:drawing>
              <wp:anchor distT="0" distB="0" distL="114300" distR="114300" simplePos="0" relativeHeight="251661312" behindDoc="0" locked="0" layoutInCell="1" allowOverlap="1" wp14:anchorId="1D0FBD26" wp14:editId="45AC69DC">
                <wp:simplePos x="0" y="0"/>
                <wp:positionH relativeFrom="column">
                  <wp:posOffset>-123825</wp:posOffset>
                </wp:positionH>
                <wp:positionV relativeFrom="paragraph">
                  <wp:posOffset>-374015</wp:posOffset>
                </wp:positionV>
                <wp:extent cx="6762750" cy="2647950"/>
                <wp:effectExtent l="9525" t="9525" r="9525" b="9525"/>
                <wp:wrapNone/>
                <wp:docPr id="1"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62750" cy="2647950"/>
                        </a:xfrm>
                        <a:prstGeom prst="rect">
                          <a:avLst/>
                        </a:prstGeom>
                        <a:solidFill>
                          <a:srgbClr val="FFFFFF"/>
                        </a:solidFill>
                        <a:ln w="9525">
                          <a:solidFill>
                            <a:srgbClr val="000000"/>
                          </a:solidFill>
                          <a:miter lim="800000"/>
                          <a:headEnd/>
                          <a:tailEnd/>
                        </a:ln>
                      </wps:spPr>
                      <wps:txbx>
                        <w:txbxContent>
                          <w:p w14:paraId="03325D04" w14:textId="77777777" w:rsidR="000B1E8A" w:rsidRDefault="00004F79" w:rsidP="00004F79">
                            <w:r>
                              <w:t xml:space="preserve">The approach of storytelling went successful and resulted in the popularity of the brand eventually. </w:t>
                            </w:r>
                            <w:r w:rsidR="000B1E8A">
                              <w:t xml:space="preserve">In the post of the storytelling, it denotes that the society should treat every human being equally and the brand is doing his or her best to gain success on this fact. </w:t>
                            </w:r>
                          </w:p>
                          <w:p w14:paraId="3E271B06" w14:textId="77777777" w:rsidR="000B1E8A" w:rsidRDefault="000B1E8A" w:rsidP="000B1E8A">
                            <w:r>
                              <w:t xml:space="preserve">Both the storytelling concepts of Heinz and Dove were successful which indicates that storytelling is very important tool in marketing as it has the power for connecting with the target audience and placing the consumers in the middle for conveying them the value of the product. </w:t>
                            </w:r>
                          </w:p>
                          <w:p w14:paraId="7D449456" w14:textId="77777777" w:rsidR="000B1E8A" w:rsidRPr="000B1E8A" w:rsidRDefault="000B1E8A" w:rsidP="000B1E8A">
                            <w:pPr>
                              <w:pStyle w:val="Heading4"/>
                              <w:spacing w:before="0" w:after="0"/>
                              <w:rPr>
                                <w:rFonts w:ascii="Times New Roman" w:hAnsi="Times New Roman" w:cs="Times New Roman"/>
                                <w:b w:val="0"/>
                                <w:bCs w:val="0"/>
                                <w:color w:val="000000"/>
                                <w:sz w:val="24"/>
                                <w:szCs w:val="24"/>
                                <w:lang w:val="en-IN"/>
                              </w:rPr>
                            </w:pPr>
                            <w:r w:rsidRPr="000B1E8A">
                              <w:rPr>
                                <w:rFonts w:ascii="Times New Roman" w:hAnsi="Times New Roman" w:cs="Times New Roman"/>
                                <w:sz w:val="24"/>
                                <w:szCs w:val="24"/>
                              </w:rPr>
                              <w:t xml:space="preserve">Source of reference: </w:t>
                            </w:r>
                            <w:r w:rsidR="00BB22D7">
                              <w:rPr>
                                <w:rFonts w:ascii="Times New Roman" w:hAnsi="Times New Roman" w:cs="Times New Roman"/>
                                <w:b w:val="0"/>
                                <w:bCs w:val="0"/>
                                <w:color w:val="000000"/>
                                <w:sz w:val="24"/>
                                <w:szCs w:val="24"/>
                                <w:lang w:val="en-IN"/>
                              </w:rPr>
                              <w:t>L</w:t>
                            </w:r>
                            <w:r w:rsidRPr="000B1E8A">
                              <w:rPr>
                                <w:rFonts w:ascii="Times New Roman" w:hAnsi="Times New Roman" w:cs="Times New Roman"/>
                                <w:b w:val="0"/>
                                <w:bCs w:val="0"/>
                                <w:color w:val="000000"/>
                                <w:sz w:val="24"/>
                                <w:szCs w:val="24"/>
                                <w:lang w:val="en-IN"/>
                              </w:rPr>
                              <w:t xml:space="preserve">ocowise.com </w:t>
                            </w:r>
                            <w:r>
                              <w:rPr>
                                <w:rFonts w:ascii="Times New Roman" w:hAnsi="Times New Roman" w:cs="Times New Roman"/>
                                <w:b w:val="0"/>
                                <w:bCs w:val="0"/>
                                <w:color w:val="000000"/>
                                <w:sz w:val="24"/>
                                <w:szCs w:val="24"/>
                                <w:lang w:val="en-IN"/>
                              </w:rPr>
                              <w:t>2018.</w:t>
                            </w:r>
                            <w:r w:rsidRPr="000B1E8A">
                              <w:rPr>
                                <w:rFonts w:ascii="Times New Roman" w:hAnsi="Times New Roman" w:cs="Times New Roman"/>
                                <w:b w:val="0"/>
                                <w:bCs w:val="0"/>
                                <w:color w:val="000000"/>
                                <w:sz w:val="24"/>
                                <w:szCs w:val="24"/>
                                <w:lang w:val="en-IN"/>
                              </w:rPr>
                              <w:t> </w:t>
                            </w:r>
                            <w:r w:rsidRPr="000B1E8A">
                              <w:rPr>
                                <w:rFonts w:ascii="Times New Roman" w:hAnsi="Times New Roman" w:cs="Times New Roman"/>
                                <w:b w:val="0"/>
                                <w:bCs w:val="0"/>
                                <w:i/>
                                <w:iCs/>
                                <w:color w:val="000000"/>
                                <w:sz w:val="24"/>
                                <w:szCs w:val="24"/>
                                <w:lang w:val="en-IN"/>
                              </w:rPr>
                              <w:t>7 Incredible Examples Of Brand Storytelling On Social Media - Locowise Blog</w:t>
                            </w:r>
                            <w:r w:rsidRPr="000B1E8A">
                              <w:rPr>
                                <w:rFonts w:ascii="Times New Roman" w:hAnsi="Times New Roman" w:cs="Times New Roman"/>
                                <w:b w:val="0"/>
                                <w:bCs w:val="0"/>
                                <w:color w:val="000000"/>
                                <w:sz w:val="24"/>
                                <w:szCs w:val="24"/>
                                <w:lang w:val="en-IN"/>
                              </w:rPr>
                              <w:t>, </w:t>
                            </w:r>
                            <w:r w:rsidRPr="000B1E8A">
                              <w:rPr>
                                <w:rFonts w:ascii="Times New Roman" w:hAnsi="Times New Roman" w:cs="Times New Roman"/>
                                <w:b w:val="0"/>
                                <w:bCs w:val="0"/>
                                <w:i/>
                                <w:iCs/>
                                <w:color w:val="000000"/>
                                <w:sz w:val="24"/>
                                <w:szCs w:val="24"/>
                                <w:lang w:val="en-IN"/>
                              </w:rPr>
                              <w:t>Locowise Blog</w:t>
                            </w:r>
                            <w:r w:rsidRPr="000B1E8A">
                              <w:rPr>
                                <w:rFonts w:ascii="Times New Roman" w:hAnsi="Times New Roman" w:cs="Times New Roman"/>
                                <w:b w:val="0"/>
                                <w:bCs w:val="0"/>
                                <w:color w:val="000000"/>
                                <w:sz w:val="24"/>
                                <w:szCs w:val="24"/>
                                <w:lang w:val="en-IN"/>
                              </w:rPr>
                              <w:t>. Available at: https://locowise.com/blog/7-incredible-examples-of-brand-storytelling-on-social-media (Accessed: 18 February 2021).</w:t>
                            </w:r>
                          </w:p>
                          <w:p w14:paraId="4AFBB24F" w14:textId="77777777" w:rsidR="000B1E8A" w:rsidRDefault="000B1E8A" w:rsidP="000B1E8A">
                            <w:pPr>
                              <w:pStyle w:val="Heading4"/>
                              <w:spacing w:before="0" w:after="0" w:line="360" w:lineRule="atLeast"/>
                              <w:rPr>
                                <w:rFonts w:ascii="Segoe UI" w:hAnsi="Segoe UI" w:cs="Segoe UI"/>
                                <w:b w:val="0"/>
                                <w:bCs w:val="0"/>
                                <w:color w:val="000000"/>
                                <w:sz w:val="21"/>
                                <w:szCs w:val="21"/>
                              </w:rPr>
                            </w:pPr>
                          </w:p>
                          <w:p w14:paraId="34F45F56" w14:textId="77777777" w:rsidR="000B1E8A" w:rsidRDefault="000B1E8A" w:rsidP="000B1E8A">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0FBD26" id="Rectangle 35" o:spid="_x0000_s1048" style="position:absolute;left:0;text-align:left;margin-left:-9.75pt;margin-top:-29.45pt;width:532.5pt;height:20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">
                <v:textbox>
                  <w:txbxContent>
                    <w:p w14:paraId="03325D04" w14:textId="77777777" w:rsidR="000B1E8A" w:rsidRDefault="00004F79" w:rsidP="00004F79">
                      <w:r>
                        <w:t xml:space="preserve">The approach of storytelling went successful and resulted in the popularity of the brand eventually. </w:t>
                      </w:r>
                      <w:r w:rsidR="000B1E8A">
                        <w:t xml:space="preserve">In the post of the storytelling, it denotes that the society should treat every human being equally and the brand is doing his or her best to gain success on this fact. </w:t>
                      </w:r>
                    </w:p>
                    <w:p w14:paraId="3E271B06" w14:textId="77777777" w:rsidR="000B1E8A" w:rsidRDefault="000B1E8A" w:rsidP="000B1E8A">
                      <w:r>
                        <w:t xml:space="preserve">Both the storytelling concepts of Heinz and Dove were successful which indicates that storytelling is very important tool in marketing as it has the power for connecting with the target audience and placing the consumers in the middle for conveying them the value of the product. </w:t>
                      </w:r>
                    </w:p>
                    <w:p w14:paraId="7D449456" w14:textId="77777777" w:rsidR="000B1E8A" w:rsidRPr="000B1E8A" w:rsidRDefault="000B1E8A" w:rsidP="000B1E8A">
                      <w:pPr>
                        <w:pStyle w:val="Heading4"/>
                        <w:spacing w:before="0" w:after="0"/>
                        <w:rPr>
                          <w:rFonts w:ascii="Times New Roman" w:hAnsi="Times New Roman" w:cs="Times New Roman"/>
                          <w:b w:val="0"/>
                          <w:bCs w:val="0"/>
                          <w:color w:val="000000"/>
                          <w:sz w:val="24"/>
                          <w:szCs w:val="24"/>
                          <w:lang w:val="en-IN"/>
                        </w:rPr>
                      </w:pPr>
                      <w:r w:rsidRPr="000B1E8A">
                        <w:rPr>
                          <w:rFonts w:ascii="Times New Roman" w:hAnsi="Times New Roman" w:cs="Times New Roman"/>
                          <w:sz w:val="24"/>
                          <w:szCs w:val="24"/>
                        </w:rPr>
                        <w:t xml:space="preserve">Source of reference: </w:t>
                      </w:r>
                      <w:r w:rsidR="00BB22D7">
                        <w:rPr>
                          <w:rFonts w:ascii="Times New Roman" w:hAnsi="Times New Roman" w:cs="Times New Roman"/>
                          <w:b w:val="0"/>
                          <w:bCs w:val="0"/>
                          <w:color w:val="000000"/>
                          <w:sz w:val="24"/>
                          <w:szCs w:val="24"/>
                          <w:lang w:val="en-IN"/>
                        </w:rPr>
                        <w:t>L</w:t>
                      </w:r>
                      <w:r w:rsidRPr="000B1E8A">
                        <w:rPr>
                          <w:rFonts w:ascii="Times New Roman" w:hAnsi="Times New Roman" w:cs="Times New Roman"/>
                          <w:b w:val="0"/>
                          <w:bCs w:val="0"/>
                          <w:color w:val="000000"/>
                          <w:sz w:val="24"/>
                          <w:szCs w:val="24"/>
                          <w:lang w:val="en-IN"/>
                        </w:rPr>
                        <w:t xml:space="preserve">ocowise.com </w:t>
                      </w:r>
                      <w:r>
                        <w:rPr>
                          <w:rFonts w:ascii="Times New Roman" w:hAnsi="Times New Roman" w:cs="Times New Roman"/>
                          <w:b w:val="0"/>
                          <w:bCs w:val="0"/>
                          <w:color w:val="000000"/>
                          <w:sz w:val="24"/>
                          <w:szCs w:val="24"/>
                          <w:lang w:val="en-IN"/>
                        </w:rPr>
                        <w:t>2018.</w:t>
                      </w:r>
                      <w:r w:rsidRPr="000B1E8A">
                        <w:rPr>
                          <w:rFonts w:ascii="Times New Roman" w:hAnsi="Times New Roman" w:cs="Times New Roman"/>
                          <w:b w:val="0"/>
                          <w:bCs w:val="0"/>
                          <w:color w:val="000000"/>
                          <w:sz w:val="24"/>
                          <w:szCs w:val="24"/>
                          <w:lang w:val="en-IN"/>
                        </w:rPr>
                        <w:t> </w:t>
                      </w:r>
                      <w:r w:rsidRPr="000B1E8A">
                        <w:rPr>
                          <w:rFonts w:ascii="Times New Roman" w:hAnsi="Times New Roman" w:cs="Times New Roman"/>
                          <w:b w:val="0"/>
                          <w:bCs w:val="0"/>
                          <w:i/>
                          <w:iCs/>
                          <w:color w:val="000000"/>
                          <w:sz w:val="24"/>
                          <w:szCs w:val="24"/>
                          <w:lang w:val="en-IN"/>
                        </w:rPr>
                        <w:t>7 Incredible Examples Of Brand Storytelling On Social Media - Locowise Blog</w:t>
                      </w:r>
                      <w:r w:rsidRPr="000B1E8A">
                        <w:rPr>
                          <w:rFonts w:ascii="Times New Roman" w:hAnsi="Times New Roman" w:cs="Times New Roman"/>
                          <w:b w:val="0"/>
                          <w:bCs w:val="0"/>
                          <w:color w:val="000000"/>
                          <w:sz w:val="24"/>
                          <w:szCs w:val="24"/>
                          <w:lang w:val="en-IN"/>
                        </w:rPr>
                        <w:t>, </w:t>
                      </w:r>
                      <w:r w:rsidRPr="000B1E8A">
                        <w:rPr>
                          <w:rFonts w:ascii="Times New Roman" w:hAnsi="Times New Roman" w:cs="Times New Roman"/>
                          <w:b w:val="0"/>
                          <w:bCs w:val="0"/>
                          <w:i/>
                          <w:iCs/>
                          <w:color w:val="000000"/>
                          <w:sz w:val="24"/>
                          <w:szCs w:val="24"/>
                          <w:lang w:val="en-IN"/>
                        </w:rPr>
                        <w:t>Locowise Blog</w:t>
                      </w:r>
                      <w:r w:rsidRPr="000B1E8A">
                        <w:rPr>
                          <w:rFonts w:ascii="Times New Roman" w:hAnsi="Times New Roman" w:cs="Times New Roman"/>
                          <w:b w:val="0"/>
                          <w:bCs w:val="0"/>
                          <w:color w:val="000000"/>
                          <w:sz w:val="24"/>
                          <w:szCs w:val="24"/>
                          <w:lang w:val="en-IN"/>
                        </w:rPr>
                        <w:t>. Available at: https://locowise.com/blog/7-incredible-examples-of-brand-storytelling-on-social-media (Accessed: 18 February 2021).</w:t>
                      </w:r>
                    </w:p>
                    <w:p w14:paraId="4AFBB24F" w14:textId="77777777" w:rsidR="000B1E8A" w:rsidRDefault="000B1E8A" w:rsidP="000B1E8A">
                      <w:pPr>
                        <w:pStyle w:val="Heading4"/>
                        <w:spacing w:before="0" w:after="0" w:line="360" w:lineRule="atLeast"/>
                        <w:rPr>
                          <w:rFonts w:ascii="Segoe UI" w:hAnsi="Segoe UI" w:cs="Segoe UI"/>
                          <w:b w:val="0"/>
                          <w:bCs w:val="0"/>
                          <w:color w:val="000000"/>
                          <w:sz w:val="21"/>
                          <w:szCs w:val="21"/>
                        </w:rPr>
                      </w:pPr>
                    </w:p>
                    <w:p w14:paraId="34F45F56" w14:textId="77777777" w:rsidR="000B1E8A" w:rsidRDefault="000B1E8A" w:rsidP="000B1E8A">
                      <w:r>
                        <w:t xml:space="preserve"> </w:t>
                      </w:r>
                    </w:p>
                  </w:txbxContent>
                </v:textbox>
              </v:rect>
            </w:pict>
          </mc:Fallback>
        </mc:AlternateContent>
      </w:r>
    </w:p>
    <w:p w14:paraId="09249F2A" w14:textId="77777777" w:rsidR="00004F79" w:rsidRPr="00131FE6" w:rsidRDefault="00004F79" w:rsidP="00004F79">
      <w:pPr>
        <w:rPr>
          <w:rFonts w:ascii="Arial" w:hAnsi="Arial" w:cs="Arial"/>
        </w:rPr>
      </w:pPr>
    </w:p>
    <w:p w14:paraId="5CFACFAB" w14:textId="77777777" w:rsidR="00004F79" w:rsidRPr="00131FE6" w:rsidRDefault="00004F79" w:rsidP="00004F79">
      <w:pPr>
        <w:rPr>
          <w:rFonts w:ascii="Arial" w:hAnsi="Arial" w:cs="Arial"/>
        </w:rPr>
      </w:pPr>
    </w:p>
    <w:p w14:paraId="1CFDC2EB" w14:textId="77777777" w:rsidR="00004F79" w:rsidRPr="00131FE6" w:rsidRDefault="00004F79" w:rsidP="00004F79">
      <w:pPr>
        <w:rPr>
          <w:rFonts w:ascii="Arial" w:hAnsi="Arial" w:cs="Arial"/>
        </w:rPr>
      </w:pPr>
    </w:p>
    <w:p w14:paraId="4E2B6525" w14:textId="77777777" w:rsidR="00004F79" w:rsidRPr="00131FE6" w:rsidRDefault="00004F79" w:rsidP="00004F79">
      <w:pPr>
        <w:rPr>
          <w:rFonts w:ascii="Arial" w:hAnsi="Arial" w:cs="Arial"/>
        </w:rPr>
      </w:pPr>
    </w:p>
    <w:p w14:paraId="71D429FC" w14:textId="77777777" w:rsidR="00004F79" w:rsidRPr="00131FE6" w:rsidRDefault="00004F79" w:rsidP="00004F79">
      <w:pPr>
        <w:rPr>
          <w:rFonts w:ascii="Arial" w:hAnsi="Arial" w:cs="Arial"/>
        </w:rPr>
      </w:pPr>
    </w:p>
    <w:p w14:paraId="735B97D0" w14:textId="77777777" w:rsidR="00004F79" w:rsidRPr="00131FE6" w:rsidRDefault="00004F79" w:rsidP="00004F79">
      <w:pPr>
        <w:rPr>
          <w:rFonts w:ascii="Arial" w:hAnsi="Arial" w:cs="Arial"/>
        </w:rPr>
      </w:pPr>
    </w:p>
    <w:p w14:paraId="1BDBFCBA" w14:textId="77777777" w:rsidR="00C44E1F" w:rsidRPr="00131FE6" w:rsidRDefault="00004F79" w:rsidP="00004F79">
      <w:pPr>
        <w:pStyle w:val="Heading1"/>
        <w:rPr>
          <w:rFonts w:ascii="Arial" w:hAnsi="Arial" w:cs="Arial"/>
        </w:rPr>
      </w:pPr>
      <w:r w:rsidRPr="00131FE6">
        <w:rPr>
          <w:rFonts w:ascii="Arial" w:hAnsi="Arial" w:cs="Arial"/>
        </w:rPr>
        <w:br w:type="page"/>
      </w:r>
      <w:bookmarkStart w:id="3" w:name="_Toc64558507"/>
      <w:r w:rsidRPr="00131FE6">
        <w:rPr>
          <w:rFonts w:ascii="Arial" w:hAnsi="Arial" w:cs="Arial"/>
        </w:rPr>
        <w:lastRenderedPageBreak/>
        <w:t>References</w:t>
      </w:r>
      <w:bookmarkEnd w:id="3"/>
    </w:p>
    <w:p w14:paraId="617B3047" w14:textId="77777777" w:rsidR="00D31ED7" w:rsidRPr="00131FE6" w:rsidRDefault="00D31ED7" w:rsidP="00D31ED7">
      <w:pPr>
        <w:rPr>
          <w:rFonts w:ascii="Arial" w:hAnsi="Arial" w:cs="Arial"/>
          <w:lang w:val="en-IN"/>
        </w:rPr>
      </w:pPr>
      <w:r w:rsidRPr="00131FE6">
        <w:rPr>
          <w:rFonts w:ascii="Arial" w:hAnsi="Arial" w:cs="Arial"/>
          <w:lang w:val="en-IN"/>
        </w:rPr>
        <w:t>Locowise.com 2018. 7 Incredible Examples Of Brand Storytelling On Social Media - Locowise Blog, Locowise Blog. Available at: https://locowise.com/blog/7-incredible-examples-of-brand-storytelling-on-social-media (Accessed: 18 February 2021).</w:t>
      </w:r>
    </w:p>
    <w:p w14:paraId="4DF80349" w14:textId="77777777" w:rsidR="00D31ED7" w:rsidRPr="00131FE6" w:rsidRDefault="00D31ED7" w:rsidP="00D31ED7">
      <w:pPr>
        <w:rPr>
          <w:rFonts w:ascii="Arial" w:eastAsia="Times New Roman" w:hAnsi="Arial" w:cs="Arial"/>
          <w:color w:val="000000"/>
          <w:lang w:val="en-IN" w:eastAsia="en-IN"/>
        </w:rPr>
      </w:pPr>
      <w:r w:rsidRPr="00131FE6">
        <w:rPr>
          <w:rFonts w:ascii="Arial" w:eastAsia="Times New Roman" w:hAnsi="Arial" w:cs="Arial"/>
          <w:color w:val="000000"/>
          <w:lang w:val="en-IN" w:eastAsia="en-IN"/>
        </w:rPr>
        <w:t>Nicasio, F. 2020. Sustainability in Retail: 5 Ways to Make Your Business More Sustainable - Vend Retail Blog, Vend Retail Blog. Available at: https://www.vendhq.com/blog/sustainability-in-retail/ (Accessed: 18 February 2021).</w:t>
      </w:r>
    </w:p>
    <w:p w14:paraId="3EA2EC26" w14:textId="77777777" w:rsidR="00004F79" w:rsidRPr="00004F79" w:rsidRDefault="00004F79" w:rsidP="00004F79">
      <w:pPr>
        <w:rPr>
          <w:lang w:val="en-IN"/>
        </w:rPr>
      </w:pPr>
    </w:p>
    <w:sectPr w:rsidR="00004F79" w:rsidRPr="00004F79" w:rsidSect="0038338F">
      <w:footerReference w:type="default" r:id="rId9"/>
      <w:pgSz w:w="11906" w:h="16838" w:code="9"/>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FECB9" w14:textId="77777777" w:rsidR="0060629C" w:rsidRDefault="0060629C" w:rsidP="0038338F">
      <w:pPr>
        <w:spacing w:after="0" w:line="240" w:lineRule="auto"/>
      </w:pPr>
      <w:r>
        <w:separator/>
      </w:r>
    </w:p>
  </w:endnote>
  <w:endnote w:type="continuationSeparator" w:id="0">
    <w:p w14:paraId="1401A0DE" w14:textId="77777777" w:rsidR="0060629C" w:rsidRDefault="0060629C" w:rsidP="00383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gneto">
    <w:panose1 w:val="04030805050802020D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34502F" w14:textId="77777777" w:rsidR="0038338F" w:rsidRDefault="0038338F">
    <w:pPr>
      <w:pStyle w:val="Footer"/>
      <w:jc w:val="right"/>
    </w:pPr>
    <w:r>
      <w:fldChar w:fldCharType="begin"/>
    </w:r>
    <w:r>
      <w:instrText xml:space="preserve"> PAGE   \* MERGEFORMAT </w:instrText>
    </w:r>
    <w:r>
      <w:fldChar w:fldCharType="separate"/>
    </w:r>
    <w:r w:rsidR="00955DC1">
      <w:rPr>
        <w:noProof/>
      </w:rPr>
      <w:t>6</w:t>
    </w:r>
    <w:r>
      <w:fldChar w:fldCharType="end"/>
    </w:r>
  </w:p>
  <w:p w14:paraId="06F4D49F" w14:textId="77777777" w:rsidR="0038338F" w:rsidRDefault="00383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D8274E" w14:textId="77777777" w:rsidR="0060629C" w:rsidRDefault="0060629C" w:rsidP="0038338F">
      <w:pPr>
        <w:spacing w:after="0" w:line="240" w:lineRule="auto"/>
      </w:pPr>
      <w:r>
        <w:separator/>
      </w:r>
    </w:p>
  </w:footnote>
  <w:footnote w:type="continuationSeparator" w:id="0">
    <w:p w14:paraId="289912E3" w14:textId="77777777" w:rsidR="0060629C" w:rsidRDefault="0060629C" w:rsidP="00383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975"/>
    <w:rsid w:val="00004F79"/>
    <w:rsid w:val="000B1E8A"/>
    <w:rsid w:val="000B7C4E"/>
    <w:rsid w:val="00131FE6"/>
    <w:rsid w:val="00160602"/>
    <w:rsid w:val="001909A2"/>
    <w:rsid w:val="001E2E0B"/>
    <w:rsid w:val="00237413"/>
    <w:rsid w:val="00272DB0"/>
    <w:rsid w:val="002804BD"/>
    <w:rsid w:val="0029735C"/>
    <w:rsid w:val="00364F9B"/>
    <w:rsid w:val="0038338F"/>
    <w:rsid w:val="00387B59"/>
    <w:rsid w:val="00563E26"/>
    <w:rsid w:val="005A360B"/>
    <w:rsid w:val="005F6EEC"/>
    <w:rsid w:val="0060629C"/>
    <w:rsid w:val="00691A7A"/>
    <w:rsid w:val="00723F50"/>
    <w:rsid w:val="007618FC"/>
    <w:rsid w:val="00785FB6"/>
    <w:rsid w:val="007F43DD"/>
    <w:rsid w:val="0092770B"/>
    <w:rsid w:val="0093058D"/>
    <w:rsid w:val="00942717"/>
    <w:rsid w:val="00955DC1"/>
    <w:rsid w:val="009C2139"/>
    <w:rsid w:val="00B107EA"/>
    <w:rsid w:val="00B56ADE"/>
    <w:rsid w:val="00BB22D7"/>
    <w:rsid w:val="00BB787E"/>
    <w:rsid w:val="00BC63FB"/>
    <w:rsid w:val="00C2321D"/>
    <w:rsid w:val="00C44E1F"/>
    <w:rsid w:val="00C455B6"/>
    <w:rsid w:val="00C4565C"/>
    <w:rsid w:val="00C57D03"/>
    <w:rsid w:val="00C80975"/>
    <w:rsid w:val="00CF313F"/>
    <w:rsid w:val="00CF6DBF"/>
    <w:rsid w:val="00D21A5F"/>
    <w:rsid w:val="00D31ED7"/>
    <w:rsid w:val="00D5540F"/>
    <w:rsid w:val="00E239CF"/>
    <w:rsid w:val="00E84F86"/>
    <w:rsid w:val="00F1016A"/>
    <w:rsid w:val="00FA765E"/>
    <w:rsid w:val="00FD559F"/>
    <w:rsid w:val="00FE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2" type="connector" idref="#_x0000_s1075"/>
        <o:r id="V:Rule3" type="connector" idref="#_x0000_s1073"/>
        <o:r id="V:Rule4" type="connector" idref="#_x0000_s1076"/>
        <o:r id="V:Rule5" type="connector" idref="#_x0000_s1070"/>
        <o:r id="V:Rule6" type="connector" idref="#_x0000_s1071"/>
        <o:r id="V:Rule7" type="connector" idref="#_x0000_s1077"/>
        <o:r id="V:Rule8" type="connector" idref="#_x0000_s1072"/>
        <o:r id="V:Rule10" type="connector" idref="#_x0000_s1078"/>
      </o:rules>
    </o:shapelayout>
  </w:shapeDefaults>
  <w:decimalSymbol w:val="."/>
  <w:listSeparator w:val=","/>
  <w14:docId w14:val="64F7996E"/>
  <w15:chartTrackingRefBased/>
  <w15:docId w15:val="{6E276CA2-AF4C-464C-98C5-C2DE9456F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717"/>
    <w:pPr>
      <w:spacing w:after="160" w:line="360" w:lineRule="auto"/>
      <w:jc w:val="both"/>
    </w:pPr>
    <w:rPr>
      <w:rFonts w:ascii="Times New Roman" w:hAnsi="Times New Roman"/>
      <w:sz w:val="24"/>
      <w:szCs w:val="24"/>
      <w:lang w:eastAsia="en-US"/>
    </w:rPr>
  </w:style>
  <w:style w:type="paragraph" w:styleId="Heading1">
    <w:name w:val="heading 1"/>
    <w:basedOn w:val="Normal"/>
    <w:next w:val="Normal"/>
    <w:link w:val="Heading1Char"/>
    <w:uiPriority w:val="9"/>
    <w:qFormat/>
    <w:rsid w:val="0038338F"/>
    <w:pPr>
      <w:outlineLvl w:val="0"/>
    </w:pPr>
    <w:rPr>
      <w:b/>
      <w:bCs/>
    </w:rPr>
  </w:style>
  <w:style w:type="paragraph" w:styleId="Heading4">
    <w:name w:val="heading 4"/>
    <w:basedOn w:val="Normal"/>
    <w:next w:val="Normal"/>
    <w:link w:val="Heading4Char"/>
    <w:uiPriority w:val="9"/>
    <w:semiHidden/>
    <w:unhideWhenUsed/>
    <w:qFormat/>
    <w:rsid w:val="000B1E8A"/>
    <w:pPr>
      <w:keepNext/>
      <w:spacing w:before="240" w:after="60"/>
      <w:outlineLvl w:val="3"/>
    </w:pPr>
    <w:rPr>
      <w:rFonts w:ascii="Calibri" w:eastAsia="Times New Roman" w:hAnsi="Calibri" w:cs="Arial"/>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A76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FE5083"/>
    <w:rPr>
      <w:color w:val="0563C1"/>
      <w:u w:val="single"/>
    </w:rPr>
  </w:style>
  <w:style w:type="character" w:styleId="UnresolvedMention">
    <w:name w:val="Unresolved Mention"/>
    <w:uiPriority w:val="99"/>
    <w:semiHidden/>
    <w:unhideWhenUsed/>
    <w:rsid w:val="00FE5083"/>
    <w:rPr>
      <w:color w:val="605E5C"/>
      <w:shd w:val="clear" w:color="auto" w:fill="E1DFDD"/>
    </w:rPr>
  </w:style>
  <w:style w:type="paragraph" w:styleId="Title">
    <w:name w:val="Title"/>
    <w:basedOn w:val="Normal"/>
    <w:next w:val="Normal"/>
    <w:link w:val="TitleChar"/>
    <w:uiPriority w:val="10"/>
    <w:qFormat/>
    <w:rsid w:val="00942717"/>
    <w:pPr>
      <w:pBdr>
        <w:bottom w:val="single" w:sz="8" w:space="4" w:color="4F81BD"/>
      </w:pBdr>
      <w:spacing w:after="300"/>
      <w:contextualSpacing/>
      <w:jc w:val="center"/>
    </w:pPr>
    <w:rPr>
      <w:rFonts w:eastAsia="Times New Roman"/>
      <w:b/>
      <w:spacing w:val="5"/>
      <w:kern w:val="28"/>
      <w:sz w:val="36"/>
      <w:szCs w:val="52"/>
    </w:rPr>
  </w:style>
  <w:style w:type="character" w:customStyle="1" w:styleId="TitleChar">
    <w:name w:val="Title Char"/>
    <w:basedOn w:val="DefaultParagraphFont"/>
    <w:link w:val="Title"/>
    <w:uiPriority w:val="10"/>
    <w:rsid w:val="00942717"/>
    <w:rPr>
      <w:rFonts w:ascii="Times New Roman" w:eastAsia="Times New Roman" w:hAnsi="Times New Roman" w:cs="Times New Roman"/>
      <w:b/>
      <w:spacing w:val="5"/>
      <w:kern w:val="28"/>
      <w:sz w:val="36"/>
      <w:szCs w:val="52"/>
      <w:lang w:val="en-GB" w:eastAsia="en-US"/>
    </w:rPr>
  </w:style>
  <w:style w:type="paragraph" w:styleId="Header">
    <w:name w:val="header"/>
    <w:basedOn w:val="Normal"/>
    <w:link w:val="HeaderChar"/>
    <w:uiPriority w:val="99"/>
    <w:semiHidden/>
    <w:unhideWhenUsed/>
    <w:rsid w:val="0038338F"/>
    <w:pPr>
      <w:tabs>
        <w:tab w:val="center" w:pos="4513"/>
        <w:tab w:val="right" w:pos="9026"/>
      </w:tabs>
    </w:pPr>
  </w:style>
  <w:style w:type="character" w:customStyle="1" w:styleId="HeaderChar">
    <w:name w:val="Header Char"/>
    <w:basedOn w:val="DefaultParagraphFont"/>
    <w:link w:val="Header"/>
    <w:uiPriority w:val="99"/>
    <w:semiHidden/>
    <w:rsid w:val="0038338F"/>
    <w:rPr>
      <w:rFonts w:ascii="Times New Roman" w:hAnsi="Times New Roman"/>
      <w:sz w:val="24"/>
      <w:szCs w:val="24"/>
      <w:lang w:val="en-GB" w:eastAsia="en-US"/>
    </w:rPr>
  </w:style>
  <w:style w:type="paragraph" w:styleId="Footer">
    <w:name w:val="footer"/>
    <w:basedOn w:val="Normal"/>
    <w:link w:val="FooterChar"/>
    <w:uiPriority w:val="99"/>
    <w:unhideWhenUsed/>
    <w:rsid w:val="0038338F"/>
    <w:pPr>
      <w:tabs>
        <w:tab w:val="center" w:pos="4513"/>
        <w:tab w:val="right" w:pos="9026"/>
      </w:tabs>
    </w:pPr>
  </w:style>
  <w:style w:type="character" w:customStyle="1" w:styleId="FooterChar">
    <w:name w:val="Footer Char"/>
    <w:basedOn w:val="DefaultParagraphFont"/>
    <w:link w:val="Footer"/>
    <w:uiPriority w:val="99"/>
    <w:rsid w:val="0038338F"/>
    <w:rPr>
      <w:rFonts w:ascii="Times New Roman" w:hAnsi="Times New Roman"/>
      <w:sz w:val="24"/>
      <w:szCs w:val="24"/>
      <w:lang w:val="en-GB" w:eastAsia="en-US"/>
    </w:rPr>
  </w:style>
  <w:style w:type="character" w:customStyle="1" w:styleId="Heading1Char">
    <w:name w:val="Heading 1 Char"/>
    <w:basedOn w:val="DefaultParagraphFont"/>
    <w:link w:val="Heading1"/>
    <w:uiPriority w:val="9"/>
    <w:rsid w:val="0038338F"/>
    <w:rPr>
      <w:rFonts w:ascii="Times New Roman" w:hAnsi="Times New Roman"/>
      <w:b/>
      <w:bCs/>
      <w:sz w:val="24"/>
      <w:szCs w:val="24"/>
      <w:lang w:val="en-GB" w:eastAsia="en-US"/>
    </w:rPr>
  </w:style>
  <w:style w:type="character" w:customStyle="1" w:styleId="Heading4Char">
    <w:name w:val="Heading 4 Char"/>
    <w:basedOn w:val="DefaultParagraphFont"/>
    <w:link w:val="Heading4"/>
    <w:uiPriority w:val="9"/>
    <w:semiHidden/>
    <w:rsid w:val="000B1E8A"/>
    <w:rPr>
      <w:rFonts w:ascii="Calibri" w:eastAsia="Times New Roman" w:hAnsi="Calibri" w:cs="Arial"/>
      <w:b/>
      <w:bCs/>
      <w:sz w:val="28"/>
      <w:szCs w:val="28"/>
      <w:lang w:val="en-GB" w:eastAsia="en-US"/>
    </w:rPr>
  </w:style>
  <w:style w:type="paragraph" w:styleId="TOCHeading">
    <w:name w:val="TOC Heading"/>
    <w:basedOn w:val="Heading1"/>
    <w:next w:val="Normal"/>
    <w:uiPriority w:val="39"/>
    <w:semiHidden/>
    <w:unhideWhenUsed/>
    <w:qFormat/>
    <w:rsid w:val="00955DC1"/>
    <w:pPr>
      <w:keepNext/>
      <w:keepLines/>
      <w:spacing w:before="480" w:after="0" w:line="276" w:lineRule="auto"/>
      <w:jc w:val="left"/>
      <w:outlineLvl w:val="9"/>
    </w:pPr>
    <w:rPr>
      <w:rFonts w:ascii="Cambria" w:eastAsia="Times New Roman" w:hAnsi="Cambria"/>
      <w:color w:val="365F91"/>
      <w:sz w:val="28"/>
      <w:szCs w:val="28"/>
      <w:lang w:val="en-US"/>
    </w:rPr>
  </w:style>
  <w:style w:type="paragraph" w:styleId="TOC1">
    <w:name w:val="toc 1"/>
    <w:basedOn w:val="Normal"/>
    <w:next w:val="Normal"/>
    <w:autoRedefine/>
    <w:uiPriority w:val="39"/>
    <w:unhideWhenUsed/>
    <w:rsid w:val="00955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0311715">
      <w:bodyDiv w:val="1"/>
      <w:marLeft w:val="0"/>
      <w:marRight w:val="0"/>
      <w:marTop w:val="0"/>
      <w:marBottom w:val="0"/>
      <w:divBdr>
        <w:top w:val="none" w:sz="0" w:space="0" w:color="auto"/>
        <w:left w:val="none" w:sz="0" w:space="0" w:color="auto"/>
        <w:bottom w:val="none" w:sz="0" w:space="0" w:color="auto"/>
        <w:right w:val="none" w:sz="0" w:space="0" w:color="auto"/>
      </w:divBdr>
    </w:div>
    <w:div w:id="1546092232">
      <w:bodyDiv w:val="1"/>
      <w:marLeft w:val="0"/>
      <w:marRight w:val="0"/>
      <w:marTop w:val="0"/>
      <w:marBottom w:val="0"/>
      <w:divBdr>
        <w:top w:val="none" w:sz="0" w:space="0" w:color="auto"/>
        <w:left w:val="none" w:sz="0" w:space="0" w:color="auto"/>
        <w:bottom w:val="none" w:sz="0" w:space="0" w:color="auto"/>
        <w:right w:val="none" w:sz="0" w:space="0" w:color="auto"/>
      </w:divBdr>
    </w:div>
    <w:div w:id="1626350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3D582E80-46DA-4931-8030-97127140A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398</Words>
  <Characters>2273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CharactersWithSpaces>
  <SharedDoc>false</SharedDoc>
  <HLinks>
    <vt:vector size="18" baseType="variant">
      <vt:variant>
        <vt:i4>1310779</vt:i4>
      </vt:variant>
      <vt:variant>
        <vt:i4>14</vt:i4>
      </vt:variant>
      <vt:variant>
        <vt:i4>0</vt:i4>
      </vt:variant>
      <vt:variant>
        <vt:i4>5</vt:i4>
      </vt:variant>
      <vt:variant>
        <vt:lpwstr/>
      </vt:variant>
      <vt:variant>
        <vt:lpwstr>_Toc64558507</vt:lpwstr>
      </vt:variant>
      <vt:variant>
        <vt:i4>1376315</vt:i4>
      </vt:variant>
      <vt:variant>
        <vt:i4>8</vt:i4>
      </vt:variant>
      <vt:variant>
        <vt:i4>0</vt:i4>
      </vt:variant>
      <vt:variant>
        <vt:i4>5</vt:i4>
      </vt:variant>
      <vt:variant>
        <vt:lpwstr/>
      </vt:variant>
      <vt:variant>
        <vt:lpwstr>_Toc64558506</vt:lpwstr>
      </vt:variant>
      <vt:variant>
        <vt:i4>1441851</vt:i4>
      </vt:variant>
      <vt:variant>
        <vt:i4>2</vt:i4>
      </vt:variant>
      <vt:variant>
        <vt:i4>0</vt:i4>
      </vt:variant>
      <vt:variant>
        <vt:i4>5</vt:i4>
      </vt:variant>
      <vt:variant>
        <vt:lpwstr/>
      </vt:variant>
      <vt:variant>
        <vt:lpwstr>_Toc64558505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russell.hawley@lowellgroup.co.uk</dc:creator>
  <cp:keywords/>
  <cp:lastModifiedBy>Annelis Daniela Raportoru</cp:lastModifiedBy>
  <cp:revision>2</cp:revision>
  <dcterms:created xsi:type="dcterms:W3CDTF">2021-02-19T14:03:00Z</dcterms:created>
  <dcterms:modified xsi:type="dcterms:W3CDTF">2021-02-19T14:03:00Z</dcterms:modified>
</cp:coreProperties>
</file>