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b w:val="0"/>
          <w:szCs w:val="22"/>
          <w:lang w:val="en-IN"/>
        </w:rPr>
        <w:id w:val="-930045163"/>
        <w:docPartObj>
          <w:docPartGallery w:val="Table of Contents"/>
          <w:docPartUnique/>
        </w:docPartObj>
      </w:sdtPr>
      <w:sdtEndPr>
        <w:rPr>
          <w:bCs/>
          <w:noProof/>
        </w:rPr>
      </w:sdtEndPr>
      <w:sdtContent>
        <w:p w14:paraId="52F10708" w14:textId="77777777" w:rsidR="00324EB1" w:rsidRDefault="00324EB1" w:rsidP="00993090">
          <w:pPr>
            <w:pStyle w:val="TOCHeading"/>
            <w:jc w:val="center"/>
            <w:rPr>
              <w:rFonts w:asciiTheme="minorHAnsi" w:eastAsiaTheme="minorHAnsi" w:hAnsiTheme="minorHAnsi" w:cstheme="minorBidi"/>
              <w:b w:val="0"/>
              <w:szCs w:val="22"/>
              <w:lang w:val="en-IN"/>
            </w:rPr>
          </w:pPr>
        </w:p>
        <w:p w14:paraId="30D4DAC4" w14:textId="77777777" w:rsidR="00324EB1" w:rsidRPr="00F81DAB" w:rsidRDefault="00324EB1" w:rsidP="00324EB1">
          <w:pPr>
            <w:jc w:val="center"/>
            <w:rPr>
              <w:rFonts w:ascii="Times New Roman" w:hAnsi="Times New Roman" w:cs="Times New Roman"/>
              <w:b/>
              <w:bCs/>
              <w:sz w:val="56"/>
              <w:szCs w:val="56"/>
              <w:lang w:eastAsia="en-IN"/>
            </w:rPr>
          </w:pPr>
          <w:r>
            <w:rPr>
              <w:rFonts w:ascii="Times New Roman" w:hAnsi="Times New Roman" w:cs="Times New Roman"/>
              <w:b/>
              <w:bCs/>
              <w:sz w:val="56"/>
              <w:szCs w:val="56"/>
              <w:lang w:eastAsia="en-IN"/>
            </w:rPr>
            <w:t>Understanding and Engaging in the Customer Experience</w:t>
          </w:r>
        </w:p>
        <w:p w14:paraId="5204AE92" w14:textId="77777777" w:rsidR="00324EB1" w:rsidRDefault="00324EB1" w:rsidP="00993090">
          <w:pPr>
            <w:pStyle w:val="TOCHeading"/>
            <w:jc w:val="center"/>
            <w:rPr>
              <w:rFonts w:asciiTheme="minorHAnsi" w:eastAsiaTheme="minorHAnsi" w:hAnsiTheme="minorHAnsi" w:cstheme="minorBidi"/>
              <w:b w:val="0"/>
              <w:szCs w:val="22"/>
              <w:lang w:val="en-IN"/>
            </w:rPr>
          </w:pPr>
        </w:p>
        <w:p w14:paraId="4D64D890" w14:textId="77777777" w:rsidR="00324EB1" w:rsidRDefault="00324EB1" w:rsidP="00993090">
          <w:pPr>
            <w:pStyle w:val="TOCHeading"/>
            <w:jc w:val="center"/>
            <w:rPr>
              <w:rFonts w:asciiTheme="minorHAnsi" w:eastAsiaTheme="minorHAnsi" w:hAnsiTheme="minorHAnsi" w:cstheme="minorBidi"/>
              <w:b w:val="0"/>
              <w:szCs w:val="22"/>
              <w:lang w:val="en-IN"/>
            </w:rPr>
          </w:pPr>
        </w:p>
        <w:p w14:paraId="54A70E0E" w14:textId="18AA03EA" w:rsidR="00993090" w:rsidRPr="00F81DAB" w:rsidRDefault="00993090" w:rsidP="00993090">
          <w:pPr>
            <w:pStyle w:val="TOCHeading"/>
            <w:jc w:val="center"/>
            <w:rPr>
              <w:rFonts w:ascii="Times New Roman" w:hAnsi="Times New Roman" w:cs="Times New Roman"/>
              <w:sz w:val="24"/>
              <w:szCs w:val="24"/>
            </w:rPr>
          </w:pPr>
          <w:r w:rsidRPr="00F81DAB">
            <w:rPr>
              <w:rFonts w:ascii="Times New Roman" w:hAnsi="Times New Roman" w:cs="Times New Roman"/>
              <w:sz w:val="24"/>
              <w:szCs w:val="24"/>
            </w:rPr>
            <w:t>Table of Contents</w:t>
          </w:r>
        </w:p>
        <w:p w14:paraId="27D31062" w14:textId="7186C92D"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r w:rsidRPr="00F81DAB">
            <w:rPr>
              <w:rFonts w:ascii="Times New Roman" w:hAnsi="Times New Roman" w:cs="Times New Roman"/>
              <w:sz w:val="24"/>
              <w:szCs w:val="24"/>
            </w:rPr>
            <w:fldChar w:fldCharType="begin"/>
          </w:r>
          <w:r w:rsidRPr="00F81DAB">
            <w:rPr>
              <w:rFonts w:ascii="Times New Roman" w:hAnsi="Times New Roman" w:cs="Times New Roman"/>
              <w:sz w:val="24"/>
              <w:szCs w:val="24"/>
            </w:rPr>
            <w:instrText xml:space="preserve"> TOC \o "1-3" \h \z \u </w:instrText>
          </w:r>
          <w:r w:rsidRPr="00F81DAB">
            <w:rPr>
              <w:rFonts w:ascii="Times New Roman" w:hAnsi="Times New Roman" w:cs="Times New Roman"/>
              <w:sz w:val="24"/>
              <w:szCs w:val="24"/>
            </w:rPr>
            <w:fldChar w:fldCharType="separate"/>
          </w:r>
          <w:hyperlink w:anchor="_Toc77348236" w:history="1">
            <w:r w:rsidRPr="00E61A0B">
              <w:rPr>
                <w:rStyle w:val="Hyperlink"/>
                <w:rFonts w:ascii="Arial" w:eastAsia="Times New Roman" w:hAnsi="Arial" w:cs="Arial"/>
                <w:b/>
                <w:bCs/>
                <w:noProof/>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E61A0B">
              <w:rPr>
                <w:rFonts w:ascii="Arial" w:hAnsi="Arial" w:cs="Arial"/>
                <w:b/>
                <w:noProof/>
                <w:webHidden/>
              </w:rPr>
              <w:tab/>
            </w:r>
          </w:hyperlink>
        </w:p>
        <w:p w14:paraId="672840F0" w14:textId="5AE0B457"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37" w:history="1">
            <w:r w:rsidRPr="00E61A0B">
              <w:rPr>
                <w:rStyle w:val="Hyperlink"/>
                <w:rFonts w:ascii="Arial" w:eastAsia="Times New Roman" w:hAnsi="Arial" w:cs="Arial"/>
                <w:b/>
                <w:noProof/>
                <w:lang w:eastAsia="en-IN"/>
              </w:rPr>
              <w:t>Overview of the company- Tesco</w:t>
            </w:r>
            <w:r w:rsidRPr="00E61A0B">
              <w:rPr>
                <w:rFonts w:ascii="Arial" w:hAnsi="Arial" w:cs="Arial"/>
                <w:b/>
                <w:noProof/>
                <w:webHidden/>
              </w:rPr>
              <w:tab/>
            </w:r>
          </w:hyperlink>
        </w:p>
        <w:p w14:paraId="0E502004" w14:textId="79734425"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38" w:history="1">
            <w:r w:rsidRPr="00E61A0B">
              <w:rPr>
                <w:rStyle w:val="Hyperlink"/>
                <w:rFonts w:ascii="Arial" w:hAnsi="Arial" w:cs="Arial"/>
                <w:b/>
                <w:noProof/>
                <w:lang w:eastAsia="en-IN"/>
              </w:rPr>
              <w:t>Marketing and its importance for any business</w:t>
            </w:r>
            <w:r w:rsidRPr="00E61A0B">
              <w:rPr>
                <w:rFonts w:ascii="Arial" w:hAnsi="Arial" w:cs="Arial"/>
                <w:b/>
                <w:noProof/>
                <w:webHidden/>
              </w:rPr>
              <w:tab/>
            </w:r>
          </w:hyperlink>
        </w:p>
        <w:p w14:paraId="32E8F15A" w14:textId="560A37C6"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39" w:history="1">
            <w:r w:rsidRPr="00E61A0B">
              <w:rPr>
                <w:rStyle w:val="Hyperlink"/>
                <w:rFonts w:ascii="Arial" w:eastAsia="Times New Roman" w:hAnsi="Arial" w:cs="Arial"/>
                <w:b/>
                <w:noProof/>
                <w:lang w:eastAsia="en-IN"/>
              </w:rPr>
              <w:t>Evaluation of the major marketing theories that will be discussed</w:t>
            </w:r>
            <w:r w:rsidRPr="00E61A0B">
              <w:rPr>
                <w:rFonts w:ascii="Arial" w:hAnsi="Arial" w:cs="Arial"/>
                <w:b/>
                <w:noProof/>
                <w:webHidden/>
              </w:rPr>
              <w:tab/>
            </w:r>
          </w:hyperlink>
        </w:p>
        <w:p w14:paraId="2D7FD081" w14:textId="610A9C57"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40" w:history="1">
            <w:r w:rsidRPr="00E61A0B">
              <w:rPr>
                <w:rStyle w:val="Hyperlink"/>
                <w:rFonts w:ascii="Arial" w:eastAsia="Times New Roman" w:hAnsi="Arial" w:cs="Arial"/>
                <w:b/>
                <w:noProof/>
                <w:lang w:eastAsia="en-IN"/>
              </w:rPr>
              <w:t>Critical analysis of the internal and external factors that impacted the organization's control over its customers and its quality during COVID-19</w:t>
            </w:r>
            <w:r w:rsidRPr="00E61A0B">
              <w:rPr>
                <w:rFonts w:ascii="Arial" w:hAnsi="Arial" w:cs="Arial"/>
                <w:b/>
                <w:noProof/>
                <w:webHidden/>
              </w:rPr>
              <w:tab/>
            </w:r>
          </w:hyperlink>
        </w:p>
        <w:p w14:paraId="1B6EB14B" w14:textId="6F1CA7A5"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41" w:history="1">
            <w:r w:rsidRPr="00E61A0B">
              <w:rPr>
                <w:rStyle w:val="Hyperlink"/>
                <w:rFonts w:ascii="Arial" w:eastAsia="Times New Roman" w:hAnsi="Arial" w:cs="Arial"/>
                <w:b/>
                <w:noProof/>
                <w:lang w:eastAsia="en-IN"/>
              </w:rPr>
              <w:t>Different factors that ensure Tesco’s quality system and control over its customers during crisis such as COVID-19</w:t>
            </w:r>
            <w:r w:rsidRPr="00E61A0B">
              <w:rPr>
                <w:rFonts w:ascii="Arial" w:hAnsi="Arial" w:cs="Arial"/>
                <w:b/>
                <w:noProof/>
                <w:webHidden/>
              </w:rPr>
              <w:tab/>
            </w:r>
          </w:hyperlink>
        </w:p>
        <w:p w14:paraId="00944837" w14:textId="39585050"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42" w:history="1">
            <w:r w:rsidRPr="00E61A0B">
              <w:rPr>
                <w:rStyle w:val="Hyperlink"/>
                <w:rFonts w:ascii="Arial" w:hAnsi="Arial" w:cs="Arial"/>
                <w:b/>
                <w:noProof/>
                <w:lang w:val="en-US"/>
              </w:rPr>
              <w:t>Systems that supports TESCO’s quality processes and its effectiveness</w:t>
            </w:r>
            <w:r w:rsidRPr="00E61A0B">
              <w:rPr>
                <w:rFonts w:ascii="Arial" w:hAnsi="Arial" w:cs="Arial"/>
                <w:b/>
                <w:noProof/>
                <w:webHidden/>
              </w:rPr>
              <w:tab/>
            </w:r>
          </w:hyperlink>
        </w:p>
        <w:p w14:paraId="53A321C6" w14:textId="0C0DF225"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43" w:history="1">
            <w:r w:rsidRPr="00E61A0B">
              <w:rPr>
                <w:rStyle w:val="Hyperlink"/>
                <w:rFonts w:ascii="Arial" w:hAnsi="Arial" w:cs="Arial"/>
                <w:b/>
                <w:noProof/>
                <w:lang w:val="en-US"/>
              </w:rPr>
              <w:t>The benefits and challenges of the systems used in TESCO for maintaining better customer relationships in times like COVID-19</w:t>
            </w:r>
            <w:r w:rsidRPr="00E61A0B">
              <w:rPr>
                <w:rFonts w:ascii="Arial" w:hAnsi="Arial" w:cs="Arial"/>
                <w:b/>
                <w:noProof/>
                <w:webHidden/>
              </w:rPr>
              <w:tab/>
            </w:r>
          </w:hyperlink>
        </w:p>
        <w:p w14:paraId="345380D3" w14:textId="0E0F2A32" w:rsidR="00993090" w:rsidRPr="00E61A0B" w:rsidRDefault="00993090" w:rsidP="00993090">
          <w:pPr>
            <w:pStyle w:val="TOC1"/>
            <w:tabs>
              <w:tab w:val="right" w:leader="dot" w:pos="9016"/>
            </w:tabs>
            <w:spacing w:line="360" w:lineRule="auto"/>
            <w:jc w:val="both"/>
            <w:rPr>
              <w:rFonts w:ascii="Arial" w:eastAsiaTheme="minorEastAsia" w:hAnsi="Arial" w:cs="Arial"/>
              <w:b/>
              <w:noProof/>
              <w:lang w:eastAsia="en-IN"/>
            </w:rPr>
          </w:pPr>
          <w:hyperlink w:anchor="_Toc77348244" w:history="1">
            <w:r w:rsidRPr="00E61A0B">
              <w:rPr>
                <w:rStyle w:val="Hyperlink"/>
                <w:rFonts w:ascii="Arial" w:hAnsi="Arial" w:cs="Arial"/>
                <w:b/>
                <w:noProof/>
                <w:lang w:val="en-US"/>
              </w:rPr>
              <w:t>Conclusion</w:t>
            </w:r>
            <w:r w:rsidRPr="00E61A0B">
              <w:rPr>
                <w:rFonts w:ascii="Arial" w:hAnsi="Arial" w:cs="Arial"/>
                <w:b/>
                <w:noProof/>
                <w:webHidden/>
              </w:rPr>
              <w:tab/>
            </w:r>
          </w:hyperlink>
        </w:p>
        <w:p w14:paraId="4B7DB59B" w14:textId="01F33488" w:rsidR="00993090" w:rsidRDefault="00993090" w:rsidP="00993090">
          <w:pPr>
            <w:pStyle w:val="TOC1"/>
            <w:tabs>
              <w:tab w:val="right" w:leader="dot" w:pos="9016"/>
            </w:tabs>
            <w:spacing w:line="360" w:lineRule="auto"/>
            <w:jc w:val="both"/>
            <w:rPr>
              <w:rFonts w:eastAsiaTheme="minorEastAsia"/>
              <w:noProof/>
              <w:lang w:eastAsia="en-IN"/>
            </w:rPr>
          </w:pPr>
          <w:hyperlink w:anchor="_Toc77348246" w:history="1">
            <w:r w:rsidRPr="00E61A0B">
              <w:rPr>
                <w:rStyle w:val="Hyperlink"/>
                <w:rFonts w:ascii="Arial" w:eastAsia="Times New Roman" w:hAnsi="Arial" w:cs="Arial"/>
                <w:b/>
                <w:bCs/>
                <w:noProof/>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Pr="00E61A0B">
              <w:rPr>
                <w:rFonts w:ascii="Arial" w:hAnsi="Arial" w:cs="Arial"/>
                <w:b/>
                <w:noProof/>
                <w:webHidden/>
              </w:rPr>
              <w:tab/>
            </w:r>
          </w:hyperlink>
        </w:p>
        <w:p w14:paraId="30ACD573" w14:textId="77777777" w:rsidR="00993090" w:rsidRDefault="00993090" w:rsidP="00993090">
          <w:pPr>
            <w:spacing w:line="360" w:lineRule="auto"/>
            <w:jc w:val="both"/>
            <w:rPr>
              <w:bCs/>
              <w:noProof/>
            </w:rPr>
          </w:pPr>
          <w:r w:rsidRPr="00F81DAB">
            <w:rPr>
              <w:rFonts w:ascii="Times New Roman" w:hAnsi="Times New Roman" w:cs="Times New Roman"/>
              <w:b/>
              <w:bCs/>
              <w:noProof/>
              <w:sz w:val="24"/>
              <w:szCs w:val="24"/>
            </w:rPr>
            <w:fldChar w:fldCharType="end"/>
          </w:r>
        </w:p>
      </w:sdtContent>
    </w:sdt>
    <w:p w14:paraId="10167089" w14:textId="77777777" w:rsidR="00993090" w:rsidRPr="00993090" w:rsidRDefault="00993090" w:rsidP="00993090">
      <w:pPr>
        <w:pStyle w:val="Heading1"/>
        <w:rPr>
          <w:rFonts w:eastAsia="Times New Roman" w:cs="Arial"/>
          <w:b/>
          <w:color w:val="000000" w:themeColor="text1"/>
          <w:szCs w:val="22"/>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77348236"/>
      <w:r w:rsidRPr="00993090">
        <w:rPr>
          <w:rFonts w:eastAsia="Times New Roman" w:cs="Arial"/>
          <w:b/>
          <w:color w:val="000000" w:themeColor="text1"/>
          <w:szCs w:val="22"/>
          <w:lang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47E803BF" w14:textId="7C43ECE6" w:rsidR="00993090" w:rsidRDefault="00993090" w:rsidP="00993090">
      <w:pPr>
        <w:spacing w:after="0" w:line="360" w:lineRule="auto"/>
        <w:jc w:val="both"/>
        <w:rPr>
          <w:rFonts w:ascii="Arial" w:eastAsia="Times New Roman" w:hAnsi="Arial" w:cs="Arial"/>
          <w:color w:val="000000"/>
          <w:lang w:eastAsia="en-IN"/>
        </w:rPr>
      </w:pPr>
      <w:r w:rsidRPr="00FE6E25">
        <w:rPr>
          <w:rFonts w:ascii="Arial" w:eastAsia="Times New Roman" w:hAnsi="Arial" w:cs="Arial"/>
          <w:color w:val="000000"/>
          <w:lang w:eastAsia="en-IN"/>
        </w:rPr>
        <w:t xml:space="preserve">For any company it is very important that it maintains or takes effective steps towards maintaining a positive relation with the customers. Customer relations with a company defines the efforts that it takes for maintaining the ongoing relation with the customers. It is important for an organization to build customer relationships because they help in increasing or maximizing their sales, deliver invaluable marketing, decrease customer retention as well as help in boosting the morale of the employees </w:t>
      </w:r>
      <w:r w:rsidRPr="00FE6E25">
        <w:rPr>
          <w:rFonts w:ascii="Arial" w:eastAsia="Times New Roman" w:hAnsi="Arial" w:cs="Arial"/>
          <w:color w:val="000000"/>
          <w:shd w:val="clear" w:color="auto" w:fill="FFFFFF"/>
          <w:lang w:eastAsia="en-IN"/>
        </w:rPr>
        <w:t>(</w:t>
      </w:r>
      <w:proofErr w:type="spellStart"/>
      <w:r w:rsidRPr="00FE6E25">
        <w:rPr>
          <w:rFonts w:ascii="Arial" w:eastAsia="Times New Roman" w:hAnsi="Arial" w:cs="Arial"/>
          <w:color w:val="000000"/>
          <w:shd w:val="clear" w:color="auto" w:fill="FFFFFF"/>
          <w:lang w:eastAsia="en-IN"/>
        </w:rPr>
        <w:t>SmallBiz.Tools</w:t>
      </w:r>
      <w:proofErr w:type="spellEnd"/>
      <w:r w:rsidRPr="00FE6E25">
        <w:rPr>
          <w:rFonts w:ascii="Arial" w:eastAsia="Times New Roman" w:hAnsi="Arial" w:cs="Arial"/>
          <w:color w:val="000000"/>
          <w:shd w:val="clear" w:color="auto" w:fill="FFFFFF"/>
          <w:lang w:eastAsia="en-IN"/>
        </w:rPr>
        <w:t xml:space="preserve">, 2021). </w:t>
      </w:r>
      <w:r w:rsidRPr="00FE6E25">
        <w:rPr>
          <w:rFonts w:ascii="Arial" w:eastAsia="Times New Roman" w:hAnsi="Arial" w:cs="Arial"/>
          <w:color w:val="000000"/>
          <w:lang w:eastAsia="en-IN"/>
        </w:rPr>
        <w:t xml:space="preserve">Customers are the ones whose needs help in driving a remarkable opportunity for the companies as they are the ones </w:t>
      </w:r>
      <w:r w:rsidRPr="00FE6E25">
        <w:rPr>
          <w:rFonts w:ascii="Arial" w:eastAsia="Times New Roman" w:hAnsi="Arial" w:cs="Arial"/>
          <w:color w:val="000000"/>
          <w:lang w:eastAsia="en-IN"/>
        </w:rPr>
        <w:lastRenderedPageBreak/>
        <w:t>through whom the gap is cleared which exists between the expectation of the customers and the ability of the brands to be delivered. Customer relations gives increasing profit to the organisations and today, building trust today refers to giving the customers what they need both in terms of services being provided to them as well as in terms of product performance (Mandal, 2016). But due to the COVID-19 critical situation, customer’s behaviour has changed in terms of their preferences and purchasing behaviour for which many organizations have started to implement CRM as an effective strategy to improve their customer’s engagement. In this report, there will be discussion about the chosen organisation which will be Tesco of the United Kingdom. Then it will throw light on the major marketing theories which have been explained in terms of maintaining customer relations which had been affected due to the COVID-19 pandemic situation. Following it there will be evaluation of marketing as well as CRM theories through which Tesco can deal with the new situation and achieve its objective. Along with this there will be critical analysis of the essential factors that influenced Tesco’s quality system in this COVID-19 situation. Lastly there will be elaboration of some systems which will support the company’s quality processes along with an explanation of the extent to which these systems could be effective for Tesco’s in maintaining customer relation in this critical situation like COVID-19. </w:t>
      </w:r>
    </w:p>
    <w:p w14:paraId="54E42538" w14:textId="77777777" w:rsidR="00324EB1" w:rsidRDefault="00324EB1" w:rsidP="00993090">
      <w:pPr>
        <w:spacing w:after="0" w:line="360" w:lineRule="auto"/>
        <w:jc w:val="both"/>
        <w:rPr>
          <w:rFonts w:ascii="Arial" w:eastAsia="Times New Roman" w:hAnsi="Arial" w:cs="Arial"/>
          <w:color w:val="000000"/>
          <w:lang w:eastAsia="en-IN"/>
        </w:rPr>
      </w:pPr>
    </w:p>
    <w:p w14:paraId="7767704B" w14:textId="77777777" w:rsidR="00324EB1" w:rsidRPr="00324EB1" w:rsidRDefault="00324EB1" w:rsidP="00324EB1">
      <w:pPr>
        <w:pStyle w:val="Heading1"/>
        <w:rPr>
          <w:rFonts w:eastAsia="Times New Roman"/>
          <w:b/>
          <w:bCs/>
          <w:color w:val="auto"/>
          <w:lang w:eastAsia="en-IN"/>
        </w:rPr>
      </w:pPr>
      <w:bookmarkStart w:id="1" w:name="_Toc77348239"/>
      <w:r w:rsidRPr="00324EB1">
        <w:rPr>
          <w:rFonts w:eastAsia="Times New Roman"/>
          <w:b/>
          <w:bCs/>
          <w:color w:val="auto"/>
          <w:lang w:eastAsia="en-IN"/>
        </w:rPr>
        <w:t>Evaluation of the major marketing theories that will be discussed</w:t>
      </w:r>
      <w:bookmarkEnd w:id="1"/>
    </w:p>
    <w:p w14:paraId="564BD29F" w14:textId="77777777" w:rsidR="00324EB1" w:rsidRPr="00FE6E25" w:rsidRDefault="00324EB1" w:rsidP="00324EB1">
      <w:pPr>
        <w:spacing w:after="0" w:line="360" w:lineRule="auto"/>
        <w:jc w:val="both"/>
        <w:rPr>
          <w:rFonts w:ascii="Arial" w:eastAsia="Times New Roman" w:hAnsi="Arial" w:cs="Arial"/>
          <w:lang w:eastAsia="en-IN"/>
        </w:rPr>
      </w:pPr>
      <w:r w:rsidRPr="00FE6E25">
        <w:rPr>
          <w:rFonts w:ascii="Arial" w:eastAsia="Times New Roman" w:hAnsi="Arial" w:cs="Arial"/>
          <w:color w:val="000000"/>
          <w:lang w:eastAsia="en-IN"/>
        </w:rPr>
        <w:t xml:space="preserve">Companies apply different marketing theories for their sustainable growth which explains them how their consumers think and act. It helps an organization to understand how the consumers behave along with their behaviours, needs and desires. A basic marketing theory states that a company needs to maximise its sales, position its products and services in their marketplace. It helps the company to create its brand or an image of it in the market dynamics </w:t>
      </w:r>
      <w:r w:rsidRPr="00FE6E25">
        <w:rPr>
          <w:rFonts w:ascii="Arial" w:eastAsia="Times New Roman" w:hAnsi="Arial" w:cs="Arial"/>
          <w:color w:val="000000"/>
          <w:shd w:val="clear" w:color="auto" w:fill="FFFFFF"/>
          <w:lang w:eastAsia="en-IN"/>
        </w:rPr>
        <w:t xml:space="preserve">(Milano, 2019). </w:t>
      </w:r>
      <w:r w:rsidRPr="00FE6E25">
        <w:rPr>
          <w:rFonts w:ascii="Arial" w:eastAsia="Times New Roman" w:hAnsi="Arial" w:cs="Arial"/>
          <w:color w:val="000000"/>
          <w:lang w:eastAsia="en-IN"/>
        </w:rPr>
        <w:t>Marketing theories cover all the aspects that a company needs to know about its consumer behaviour. There are different marketing theories which the companies apply for their substantial growth. The marketing theories which will be underpinned in this report are as follows-</w:t>
      </w:r>
    </w:p>
    <w:p w14:paraId="35DC14D3" w14:textId="77777777" w:rsidR="00324EB1" w:rsidRPr="00FE6E25" w:rsidRDefault="00324EB1" w:rsidP="00324EB1">
      <w:pPr>
        <w:spacing w:after="0" w:line="360" w:lineRule="auto"/>
        <w:jc w:val="both"/>
        <w:rPr>
          <w:rFonts w:ascii="Arial" w:eastAsia="Times New Roman" w:hAnsi="Arial" w:cs="Arial"/>
          <w:lang w:eastAsia="en-IN"/>
        </w:rPr>
      </w:pPr>
      <w:r w:rsidRPr="00FE6E25">
        <w:rPr>
          <w:rFonts w:ascii="Arial" w:eastAsia="Times New Roman" w:hAnsi="Arial" w:cs="Arial"/>
          <w:b/>
          <w:bCs/>
          <w:color w:val="000000"/>
          <w:lang w:eastAsia="en-IN"/>
        </w:rPr>
        <w:t>Marketing Mix</w:t>
      </w:r>
    </w:p>
    <w:p w14:paraId="5717AE2E" w14:textId="77777777" w:rsidR="00324EB1" w:rsidRPr="00FE6E25" w:rsidRDefault="00324EB1" w:rsidP="00324EB1">
      <w:pPr>
        <w:spacing w:after="0" w:line="360" w:lineRule="auto"/>
        <w:jc w:val="both"/>
        <w:rPr>
          <w:rFonts w:ascii="Arial" w:eastAsia="Times New Roman" w:hAnsi="Arial" w:cs="Arial"/>
          <w:lang w:eastAsia="en-IN"/>
        </w:rPr>
      </w:pPr>
      <w:r w:rsidRPr="00FE6E25">
        <w:rPr>
          <w:rFonts w:ascii="Arial" w:eastAsia="Times New Roman" w:hAnsi="Arial" w:cs="Arial"/>
          <w:color w:val="000000"/>
          <w:lang w:eastAsia="en-IN"/>
        </w:rPr>
        <w:t xml:space="preserve">The marketing mix is basically referred to the set of actions or strategies that any organization implements </w:t>
      </w:r>
      <w:proofErr w:type="gramStart"/>
      <w:r w:rsidRPr="00FE6E25">
        <w:rPr>
          <w:rFonts w:ascii="Arial" w:eastAsia="Times New Roman" w:hAnsi="Arial" w:cs="Arial"/>
          <w:color w:val="000000"/>
          <w:lang w:eastAsia="en-IN"/>
        </w:rPr>
        <w:t>in order to</w:t>
      </w:r>
      <w:proofErr w:type="gramEnd"/>
      <w:r w:rsidRPr="00FE6E25">
        <w:rPr>
          <w:rFonts w:ascii="Arial" w:eastAsia="Times New Roman" w:hAnsi="Arial" w:cs="Arial"/>
          <w:color w:val="000000"/>
          <w:lang w:eastAsia="en-IN"/>
        </w:rPr>
        <w:t xml:space="preserve"> promote its products and services in the market. A marketing mix consists of different areas of focus for its marketing plan </w:t>
      </w:r>
      <w:r w:rsidRPr="00FE6E25">
        <w:rPr>
          <w:rFonts w:ascii="Arial" w:eastAsia="Times New Roman" w:hAnsi="Arial" w:cs="Arial"/>
          <w:color w:val="000000"/>
          <w:shd w:val="clear" w:color="auto" w:fill="FFFFFF"/>
          <w:lang w:eastAsia="en-IN"/>
        </w:rPr>
        <w:t xml:space="preserve">(Kenton, 2020). </w:t>
      </w:r>
      <w:r w:rsidRPr="00FE6E25">
        <w:rPr>
          <w:rFonts w:ascii="Arial" w:eastAsia="Times New Roman" w:hAnsi="Arial" w:cs="Arial"/>
          <w:color w:val="000000"/>
          <w:lang w:eastAsia="en-IN"/>
        </w:rPr>
        <w:t xml:space="preserve">Effective marketing reflects on a broad range of areas but mainly the 4Ps typically forms a marketing mix which consists- Product, Price Place and Promotion. There are 7 Ps as well that comprises Product, Place, Process, Price, Promotion, Physical </w:t>
      </w:r>
      <w:proofErr w:type="gramStart"/>
      <w:r w:rsidRPr="00FE6E25">
        <w:rPr>
          <w:rFonts w:ascii="Arial" w:eastAsia="Times New Roman" w:hAnsi="Arial" w:cs="Arial"/>
          <w:color w:val="000000"/>
          <w:lang w:eastAsia="en-IN"/>
        </w:rPr>
        <w:t>evidence</w:t>
      </w:r>
      <w:proofErr w:type="gramEnd"/>
      <w:r w:rsidRPr="00FE6E25">
        <w:rPr>
          <w:rFonts w:ascii="Arial" w:eastAsia="Times New Roman" w:hAnsi="Arial" w:cs="Arial"/>
          <w:color w:val="000000"/>
          <w:lang w:eastAsia="en-IN"/>
        </w:rPr>
        <w:t xml:space="preserve"> and People.  </w:t>
      </w:r>
    </w:p>
    <w:p w14:paraId="4281F826" w14:textId="77777777" w:rsidR="00324EB1" w:rsidRPr="00FE6E25" w:rsidRDefault="00324EB1" w:rsidP="00324EB1">
      <w:pPr>
        <w:numPr>
          <w:ilvl w:val="0"/>
          <w:numId w:val="4"/>
        </w:numPr>
        <w:spacing w:after="0" w:line="360" w:lineRule="auto"/>
        <w:jc w:val="both"/>
        <w:textAlignment w:val="baseline"/>
        <w:rPr>
          <w:rFonts w:ascii="Arial" w:eastAsia="Times New Roman" w:hAnsi="Arial" w:cs="Arial"/>
          <w:color w:val="000000"/>
          <w:lang w:eastAsia="en-IN"/>
        </w:rPr>
      </w:pPr>
      <w:r w:rsidRPr="00FE6E25">
        <w:rPr>
          <w:rFonts w:ascii="Arial" w:eastAsia="Times New Roman" w:hAnsi="Arial" w:cs="Arial"/>
          <w:b/>
          <w:bCs/>
          <w:i/>
          <w:iCs/>
          <w:color w:val="000000"/>
          <w:lang w:eastAsia="en-IN"/>
        </w:rPr>
        <w:lastRenderedPageBreak/>
        <w:t>Price-</w:t>
      </w:r>
      <w:r w:rsidRPr="00FE6E25">
        <w:rPr>
          <w:rFonts w:ascii="Arial" w:eastAsia="Times New Roman" w:hAnsi="Arial" w:cs="Arial"/>
          <w:color w:val="000000"/>
          <w:lang w:eastAsia="en-IN"/>
        </w:rPr>
        <w:t xml:space="preserve"> This defines the values that had been put on a particular product which helps in enhancing and differentiating the image of the product </w:t>
      </w:r>
      <w:r w:rsidRPr="00FE6E25">
        <w:rPr>
          <w:rFonts w:ascii="Arial" w:eastAsia="Times New Roman" w:hAnsi="Arial" w:cs="Arial"/>
          <w:color w:val="000000"/>
          <w:shd w:val="clear" w:color="auto" w:fill="FFFFFF"/>
          <w:lang w:eastAsia="en-IN"/>
        </w:rPr>
        <w:t>(The Economic Times, 2021).</w:t>
      </w:r>
    </w:p>
    <w:p w14:paraId="0F1990B1" w14:textId="77777777" w:rsidR="00324EB1" w:rsidRPr="00FE6E25" w:rsidRDefault="00324EB1" w:rsidP="00324EB1">
      <w:pPr>
        <w:numPr>
          <w:ilvl w:val="0"/>
          <w:numId w:val="4"/>
        </w:numPr>
        <w:spacing w:after="0" w:line="360" w:lineRule="auto"/>
        <w:jc w:val="both"/>
        <w:textAlignment w:val="baseline"/>
        <w:rPr>
          <w:rFonts w:ascii="Arial" w:eastAsia="Times New Roman" w:hAnsi="Arial" w:cs="Arial"/>
          <w:b/>
          <w:bCs/>
          <w:i/>
          <w:iCs/>
          <w:color w:val="000000"/>
          <w:lang w:eastAsia="en-IN"/>
        </w:rPr>
      </w:pPr>
      <w:r w:rsidRPr="00FE6E25">
        <w:rPr>
          <w:rFonts w:ascii="Arial" w:eastAsia="Times New Roman" w:hAnsi="Arial" w:cs="Arial"/>
          <w:b/>
          <w:bCs/>
          <w:i/>
          <w:iCs/>
          <w:color w:val="000000"/>
          <w:lang w:eastAsia="en-IN"/>
        </w:rPr>
        <w:t xml:space="preserve">Product- </w:t>
      </w:r>
      <w:r w:rsidRPr="00FE6E25">
        <w:rPr>
          <w:rFonts w:ascii="Arial" w:eastAsia="Times New Roman" w:hAnsi="Arial" w:cs="Arial"/>
          <w:color w:val="000000"/>
          <w:lang w:eastAsia="en-IN"/>
        </w:rPr>
        <w:t>This means the actual products that are being sold by the company.</w:t>
      </w:r>
    </w:p>
    <w:p w14:paraId="62D08355" w14:textId="77777777" w:rsidR="00324EB1" w:rsidRPr="00FE6E25" w:rsidRDefault="00324EB1" w:rsidP="00324EB1">
      <w:pPr>
        <w:numPr>
          <w:ilvl w:val="0"/>
          <w:numId w:val="4"/>
        </w:numPr>
        <w:spacing w:after="0" w:line="360" w:lineRule="auto"/>
        <w:jc w:val="both"/>
        <w:textAlignment w:val="baseline"/>
        <w:rPr>
          <w:rFonts w:ascii="Arial" w:eastAsia="Times New Roman" w:hAnsi="Arial" w:cs="Arial"/>
          <w:b/>
          <w:bCs/>
          <w:i/>
          <w:iCs/>
          <w:color w:val="000000"/>
          <w:lang w:eastAsia="en-IN"/>
        </w:rPr>
      </w:pPr>
      <w:r w:rsidRPr="00FE6E25">
        <w:rPr>
          <w:rFonts w:ascii="Arial" w:eastAsia="Times New Roman" w:hAnsi="Arial" w:cs="Arial"/>
          <w:b/>
          <w:bCs/>
          <w:i/>
          <w:iCs/>
          <w:color w:val="000000"/>
          <w:lang w:eastAsia="en-IN"/>
        </w:rPr>
        <w:t xml:space="preserve">Place- </w:t>
      </w:r>
      <w:r w:rsidRPr="00FE6E25">
        <w:rPr>
          <w:rFonts w:ascii="Arial" w:eastAsia="Times New Roman" w:hAnsi="Arial" w:cs="Arial"/>
          <w:color w:val="000000"/>
          <w:lang w:eastAsia="en-IN"/>
        </w:rPr>
        <w:t>This means the point of sale. For a company, catching the customers eye and making them easy to buy is the main aim so that there is a good distribution. </w:t>
      </w:r>
    </w:p>
    <w:p w14:paraId="744B3415" w14:textId="77777777" w:rsidR="00324EB1" w:rsidRPr="00FE6E25" w:rsidRDefault="00324EB1" w:rsidP="00324EB1">
      <w:pPr>
        <w:numPr>
          <w:ilvl w:val="0"/>
          <w:numId w:val="4"/>
        </w:numPr>
        <w:spacing w:after="0" w:line="360" w:lineRule="auto"/>
        <w:jc w:val="both"/>
        <w:textAlignment w:val="baseline"/>
        <w:rPr>
          <w:rFonts w:ascii="Arial" w:eastAsia="Times New Roman" w:hAnsi="Arial" w:cs="Arial"/>
          <w:b/>
          <w:bCs/>
          <w:i/>
          <w:iCs/>
          <w:color w:val="000000"/>
          <w:lang w:eastAsia="en-IN"/>
        </w:rPr>
      </w:pPr>
      <w:r w:rsidRPr="00FE6E25">
        <w:rPr>
          <w:rFonts w:ascii="Arial" w:eastAsia="Times New Roman" w:hAnsi="Arial" w:cs="Arial"/>
          <w:b/>
          <w:bCs/>
          <w:i/>
          <w:iCs/>
          <w:color w:val="000000"/>
          <w:lang w:eastAsia="en-IN"/>
        </w:rPr>
        <w:t xml:space="preserve">Promotion- </w:t>
      </w:r>
      <w:r w:rsidRPr="00FE6E25">
        <w:rPr>
          <w:rFonts w:ascii="Arial" w:eastAsia="Times New Roman" w:hAnsi="Arial" w:cs="Arial"/>
          <w:color w:val="000000"/>
          <w:lang w:eastAsia="en-IN"/>
        </w:rPr>
        <w:t xml:space="preserve">This refers to the activities which the companies take for making the products known to the customers or for spreading awareness. This can consist of advertising, incentives, schemes, direct marketing etc </w:t>
      </w:r>
      <w:r w:rsidRPr="00FE6E25">
        <w:rPr>
          <w:rFonts w:ascii="Arial" w:eastAsia="Times New Roman" w:hAnsi="Arial" w:cs="Arial"/>
          <w:color w:val="000000"/>
          <w:shd w:val="clear" w:color="auto" w:fill="FFFFFF"/>
          <w:lang w:eastAsia="en-IN"/>
        </w:rPr>
        <w:t>(The Economic Times, 2021). </w:t>
      </w:r>
    </w:p>
    <w:p w14:paraId="041A1287" w14:textId="77777777" w:rsidR="00324EB1" w:rsidRPr="00FE6E25" w:rsidRDefault="00324EB1" w:rsidP="00324EB1">
      <w:pPr>
        <w:numPr>
          <w:ilvl w:val="0"/>
          <w:numId w:val="4"/>
        </w:numPr>
        <w:spacing w:after="0" w:line="360" w:lineRule="auto"/>
        <w:jc w:val="both"/>
        <w:textAlignment w:val="baseline"/>
        <w:rPr>
          <w:rFonts w:ascii="Arial" w:eastAsia="Times New Roman" w:hAnsi="Arial" w:cs="Arial"/>
          <w:b/>
          <w:bCs/>
          <w:i/>
          <w:iCs/>
          <w:color w:val="000000"/>
          <w:lang w:eastAsia="en-IN"/>
        </w:rPr>
      </w:pPr>
      <w:r w:rsidRPr="00FE6E25">
        <w:rPr>
          <w:rFonts w:ascii="Arial" w:eastAsia="Times New Roman" w:hAnsi="Arial" w:cs="Arial"/>
          <w:b/>
          <w:bCs/>
          <w:i/>
          <w:iCs/>
          <w:color w:val="000000"/>
          <w:lang w:eastAsia="en-IN"/>
        </w:rPr>
        <w:t xml:space="preserve">Process- </w:t>
      </w:r>
      <w:r w:rsidRPr="00FE6E25">
        <w:rPr>
          <w:rFonts w:ascii="Arial" w:eastAsia="Times New Roman" w:hAnsi="Arial" w:cs="Arial"/>
          <w:color w:val="000000"/>
          <w:lang w:eastAsia="en-IN"/>
        </w:rPr>
        <w:t>Processes refers to a set of activities that the company takes for accomplishing a task.</w:t>
      </w:r>
    </w:p>
    <w:p w14:paraId="7745731F" w14:textId="77777777" w:rsidR="00324EB1" w:rsidRPr="00FE6E25" w:rsidRDefault="00324EB1" w:rsidP="00324EB1">
      <w:pPr>
        <w:numPr>
          <w:ilvl w:val="0"/>
          <w:numId w:val="4"/>
        </w:numPr>
        <w:spacing w:after="0" w:line="360" w:lineRule="auto"/>
        <w:jc w:val="both"/>
        <w:textAlignment w:val="baseline"/>
        <w:rPr>
          <w:rFonts w:ascii="Arial" w:eastAsia="Times New Roman" w:hAnsi="Arial" w:cs="Arial"/>
          <w:b/>
          <w:bCs/>
          <w:i/>
          <w:iCs/>
          <w:color w:val="000000"/>
          <w:lang w:eastAsia="en-IN"/>
        </w:rPr>
      </w:pPr>
      <w:r w:rsidRPr="00FE6E25">
        <w:rPr>
          <w:rFonts w:ascii="Arial" w:eastAsia="Times New Roman" w:hAnsi="Arial" w:cs="Arial"/>
          <w:b/>
          <w:bCs/>
          <w:i/>
          <w:iCs/>
          <w:color w:val="000000"/>
          <w:lang w:eastAsia="en-IN"/>
        </w:rPr>
        <w:t xml:space="preserve">People- </w:t>
      </w:r>
      <w:r w:rsidRPr="00FE6E25">
        <w:rPr>
          <w:rFonts w:ascii="Arial" w:eastAsia="Times New Roman" w:hAnsi="Arial" w:cs="Arial"/>
          <w:color w:val="000000"/>
          <w:lang w:eastAsia="en-IN"/>
        </w:rPr>
        <w:t>This refers to the total number of employees that a company has employed for the successful completion of the task.</w:t>
      </w:r>
    </w:p>
    <w:p w14:paraId="3E5E614D" w14:textId="77777777" w:rsidR="00324EB1" w:rsidRPr="00FE6E25" w:rsidRDefault="00324EB1" w:rsidP="00324EB1">
      <w:pPr>
        <w:numPr>
          <w:ilvl w:val="0"/>
          <w:numId w:val="4"/>
        </w:numPr>
        <w:spacing w:after="0" w:line="360" w:lineRule="auto"/>
        <w:jc w:val="both"/>
        <w:textAlignment w:val="baseline"/>
        <w:rPr>
          <w:rFonts w:ascii="Arial" w:eastAsia="Times New Roman" w:hAnsi="Arial" w:cs="Arial"/>
          <w:b/>
          <w:bCs/>
          <w:i/>
          <w:iCs/>
          <w:color w:val="000000"/>
          <w:lang w:eastAsia="en-IN"/>
        </w:rPr>
      </w:pPr>
      <w:r w:rsidRPr="00FE6E25">
        <w:rPr>
          <w:rFonts w:ascii="Arial" w:eastAsia="Times New Roman" w:hAnsi="Arial" w:cs="Arial"/>
          <w:b/>
          <w:bCs/>
          <w:i/>
          <w:iCs/>
          <w:color w:val="000000"/>
          <w:lang w:eastAsia="en-IN"/>
        </w:rPr>
        <w:t xml:space="preserve">Physical evidence- </w:t>
      </w:r>
      <w:r w:rsidRPr="00FE6E25">
        <w:rPr>
          <w:rFonts w:ascii="Arial" w:eastAsia="Times New Roman" w:hAnsi="Arial" w:cs="Arial"/>
          <w:color w:val="000000"/>
          <w:lang w:eastAsia="en-IN"/>
        </w:rPr>
        <w:t>This means the company's presence in the market among its competitors and its customers.</w:t>
      </w:r>
    </w:p>
    <w:p w14:paraId="45C79652" w14:textId="516EF03D" w:rsidR="00324EB1" w:rsidRPr="00FE6E25" w:rsidRDefault="00324EB1" w:rsidP="00324EB1">
      <w:pPr>
        <w:spacing w:after="0" w:line="360" w:lineRule="auto"/>
        <w:ind w:left="720"/>
        <w:jc w:val="center"/>
        <w:textAlignment w:val="baseline"/>
        <w:rPr>
          <w:rFonts w:ascii="Arial" w:eastAsia="Times New Roman" w:hAnsi="Arial" w:cs="Arial"/>
          <w:b/>
          <w:bCs/>
          <w:i/>
          <w:iCs/>
          <w:color w:val="000000"/>
          <w:lang w:eastAsia="en-IN"/>
        </w:rPr>
      </w:pPr>
    </w:p>
    <w:p w14:paraId="3DF9777E" w14:textId="77777777" w:rsidR="00324EB1" w:rsidRPr="00FE6E25" w:rsidRDefault="00324EB1" w:rsidP="00324EB1">
      <w:pPr>
        <w:spacing w:after="0" w:line="360" w:lineRule="auto"/>
        <w:jc w:val="both"/>
        <w:rPr>
          <w:rFonts w:ascii="Arial" w:eastAsia="Times New Roman" w:hAnsi="Arial" w:cs="Arial"/>
          <w:b/>
          <w:bCs/>
          <w:color w:val="000000"/>
          <w:lang w:eastAsia="en-IN"/>
        </w:rPr>
      </w:pPr>
      <w:r w:rsidRPr="00FE6E25">
        <w:rPr>
          <w:rFonts w:ascii="Arial" w:eastAsia="Times New Roman" w:hAnsi="Arial" w:cs="Arial"/>
          <w:b/>
          <w:bCs/>
          <w:color w:val="000000"/>
          <w:lang w:eastAsia="en-IN"/>
        </w:rPr>
        <w:t>SWOT Analysis</w:t>
      </w:r>
    </w:p>
    <w:p w14:paraId="266A0347" w14:textId="77777777" w:rsidR="00324EB1" w:rsidRPr="00FE6E25" w:rsidRDefault="00324EB1" w:rsidP="00324EB1">
      <w:pPr>
        <w:spacing w:after="0" w:line="360" w:lineRule="auto"/>
        <w:jc w:val="both"/>
        <w:rPr>
          <w:rFonts w:ascii="Arial" w:eastAsia="Times New Roman" w:hAnsi="Arial" w:cs="Arial"/>
          <w:color w:val="000000"/>
          <w:lang w:eastAsia="en-IN"/>
        </w:rPr>
      </w:pPr>
      <w:r w:rsidRPr="00FE6E25">
        <w:rPr>
          <w:rFonts w:ascii="Arial" w:eastAsia="Times New Roman" w:hAnsi="Arial" w:cs="Arial"/>
          <w:color w:val="000000"/>
          <w:lang w:eastAsia="en-IN"/>
        </w:rPr>
        <w:t xml:space="preserve">Another marketing theory that companies imply for marketing and its growth </w:t>
      </w:r>
      <w:r w:rsidRPr="00FE6E25">
        <w:rPr>
          <w:rFonts w:ascii="Arial" w:eastAsia="Times New Roman" w:hAnsi="Arial" w:cs="Arial"/>
          <w:b/>
          <w:bCs/>
          <w:color w:val="000000"/>
          <w:lang w:eastAsia="en-IN"/>
        </w:rPr>
        <w:t>is</w:t>
      </w:r>
      <w:r w:rsidRPr="00FE6E25">
        <w:rPr>
          <w:rFonts w:ascii="Arial" w:eastAsia="Times New Roman" w:hAnsi="Arial" w:cs="Arial"/>
          <w:color w:val="000000"/>
          <w:lang w:eastAsia="en-IN"/>
        </w:rPr>
        <w:t xml:space="preserve"> SWOT analysis which refers to Strengths, Weaknesses, Opportunities and Threats. This tool is used by the companies to evaluate their competitive position in the market and accordingly develop strategic planning. SWOT analysis helps an organization to assess their internal as well as external factors along with current and future potentials. This theory is designed to form a realistic, data driven and fact-based look at the company's strengths and weaknesses within an industry </w:t>
      </w:r>
      <w:r w:rsidRPr="00FE6E25">
        <w:rPr>
          <w:rFonts w:ascii="Arial" w:eastAsia="Times New Roman" w:hAnsi="Arial" w:cs="Arial"/>
          <w:color w:val="000000"/>
          <w:shd w:val="clear" w:color="auto" w:fill="FFFFFF"/>
          <w:lang w:eastAsia="en-IN"/>
        </w:rPr>
        <w:t xml:space="preserve">(Kenton, 2021). </w:t>
      </w:r>
      <w:r w:rsidRPr="00FE6E25">
        <w:rPr>
          <w:rFonts w:ascii="Arial" w:eastAsia="Times New Roman" w:hAnsi="Arial" w:cs="Arial"/>
          <w:color w:val="000000"/>
          <w:lang w:eastAsia="en-IN"/>
        </w:rPr>
        <w:t> It is basically a strategic planning technique which provides companies with important information relating to their resources and capabilities for gaining a competitive environment in which they are operating. </w:t>
      </w:r>
    </w:p>
    <w:p w14:paraId="6B74B598" w14:textId="77777777" w:rsidR="00324EB1" w:rsidRPr="00FE6E25" w:rsidRDefault="00324EB1" w:rsidP="00993090">
      <w:pPr>
        <w:spacing w:after="0" w:line="360" w:lineRule="auto"/>
        <w:jc w:val="both"/>
        <w:rPr>
          <w:rFonts w:ascii="Arial" w:eastAsia="Times New Roman" w:hAnsi="Arial" w:cs="Arial"/>
          <w:lang w:eastAsia="en-IN"/>
        </w:rPr>
      </w:pPr>
    </w:p>
    <w:sectPr w:rsidR="00324EB1" w:rsidRPr="00FE6E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A8B6B" w14:textId="77777777" w:rsidR="003E53EC" w:rsidRDefault="003E53EC" w:rsidP="00324EB1">
      <w:pPr>
        <w:spacing w:after="0" w:line="240" w:lineRule="auto"/>
      </w:pPr>
      <w:r>
        <w:separator/>
      </w:r>
    </w:p>
  </w:endnote>
  <w:endnote w:type="continuationSeparator" w:id="0">
    <w:p w14:paraId="33A0ADF0" w14:textId="77777777" w:rsidR="003E53EC" w:rsidRDefault="003E53EC" w:rsidP="00324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A4113" w14:textId="77777777" w:rsidR="003E53EC" w:rsidRDefault="003E53EC" w:rsidP="00324EB1">
      <w:pPr>
        <w:spacing w:after="0" w:line="240" w:lineRule="auto"/>
      </w:pPr>
      <w:r>
        <w:separator/>
      </w:r>
    </w:p>
  </w:footnote>
  <w:footnote w:type="continuationSeparator" w:id="0">
    <w:p w14:paraId="7AF472D4" w14:textId="77777777" w:rsidR="003E53EC" w:rsidRDefault="003E53EC" w:rsidP="00324E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C29DC"/>
    <w:multiLevelType w:val="hybridMultilevel"/>
    <w:tmpl w:val="52C029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6D1681E"/>
    <w:multiLevelType w:val="hybridMultilevel"/>
    <w:tmpl w:val="104699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300128A"/>
    <w:multiLevelType w:val="hybridMultilevel"/>
    <w:tmpl w:val="ED02E89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F4E6532"/>
    <w:multiLevelType w:val="multilevel"/>
    <w:tmpl w:val="F5EE5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090"/>
    <w:rsid w:val="00060C1C"/>
    <w:rsid w:val="00324EB1"/>
    <w:rsid w:val="003E53EC"/>
    <w:rsid w:val="00993090"/>
    <w:rsid w:val="00EF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83C1E"/>
  <w15:chartTrackingRefBased/>
  <w15:docId w15:val="{BA316569-242D-48E6-917C-937F10C06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090"/>
    <w:rPr>
      <w:lang w:val="en-IN"/>
    </w:rPr>
  </w:style>
  <w:style w:type="paragraph" w:styleId="Heading1">
    <w:name w:val="heading 1"/>
    <w:basedOn w:val="Normal"/>
    <w:next w:val="Normal"/>
    <w:link w:val="Heading1Char"/>
    <w:uiPriority w:val="9"/>
    <w:qFormat/>
    <w:rsid w:val="00993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090"/>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993090"/>
    <w:pPr>
      <w:spacing w:line="360" w:lineRule="auto"/>
      <w:jc w:val="both"/>
      <w:outlineLvl w:val="9"/>
    </w:pPr>
    <w:rPr>
      <w:rFonts w:ascii="Arial" w:hAnsi="Arial"/>
      <w:b/>
      <w:color w:val="auto"/>
      <w:sz w:val="22"/>
      <w:lang w:val="en-US"/>
    </w:rPr>
  </w:style>
  <w:style w:type="paragraph" w:styleId="TOC1">
    <w:name w:val="toc 1"/>
    <w:basedOn w:val="Normal"/>
    <w:next w:val="Normal"/>
    <w:autoRedefine/>
    <w:uiPriority w:val="39"/>
    <w:unhideWhenUsed/>
    <w:rsid w:val="00993090"/>
    <w:pPr>
      <w:spacing w:after="100"/>
    </w:pPr>
  </w:style>
  <w:style w:type="character" w:styleId="Hyperlink">
    <w:name w:val="Hyperlink"/>
    <w:basedOn w:val="DefaultParagraphFont"/>
    <w:uiPriority w:val="99"/>
    <w:unhideWhenUsed/>
    <w:rsid w:val="00993090"/>
    <w:rPr>
      <w:color w:val="0563C1" w:themeColor="hyperlink"/>
      <w:u w:val="single"/>
    </w:rPr>
  </w:style>
  <w:style w:type="paragraph" w:styleId="TOC2">
    <w:name w:val="toc 2"/>
    <w:basedOn w:val="Normal"/>
    <w:next w:val="Normal"/>
    <w:autoRedefine/>
    <w:uiPriority w:val="39"/>
    <w:unhideWhenUsed/>
    <w:rsid w:val="0099309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93090"/>
    <w:pPr>
      <w:spacing w:after="100"/>
      <w:ind w:left="440"/>
    </w:pPr>
    <w:rPr>
      <w:rFonts w:eastAsiaTheme="minorEastAsia" w:cs="Times New Roman"/>
      <w:lang w:val="en-US"/>
    </w:rPr>
  </w:style>
  <w:style w:type="paragraph" w:styleId="ListParagraph">
    <w:name w:val="List Paragraph"/>
    <w:basedOn w:val="Normal"/>
    <w:uiPriority w:val="34"/>
    <w:qFormat/>
    <w:rsid w:val="00993090"/>
    <w:pPr>
      <w:spacing w:after="200" w:line="360" w:lineRule="auto"/>
      <w:ind w:left="720"/>
      <w:contextualSpacing/>
      <w:jc w:val="both"/>
    </w:pPr>
    <w:rPr>
      <w:rFonts w:ascii="Times New Roman" w:hAnsi="Times New Roman"/>
      <w:sz w:val="24"/>
    </w:rPr>
  </w:style>
  <w:style w:type="paragraph" w:styleId="Header">
    <w:name w:val="header"/>
    <w:basedOn w:val="Normal"/>
    <w:link w:val="HeaderChar"/>
    <w:uiPriority w:val="99"/>
    <w:unhideWhenUsed/>
    <w:rsid w:val="00324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EB1"/>
    <w:rPr>
      <w:lang w:val="en-IN"/>
    </w:rPr>
  </w:style>
  <w:style w:type="paragraph" w:styleId="Footer">
    <w:name w:val="footer"/>
    <w:basedOn w:val="Normal"/>
    <w:link w:val="FooterChar"/>
    <w:uiPriority w:val="99"/>
    <w:unhideWhenUsed/>
    <w:rsid w:val="00324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EB1"/>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952</Words>
  <Characters>5432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Truksans (1916135)</dc:creator>
  <cp:keywords/>
  <dc:description/>
  <cp:lastModifiedBy>Liudmyla Truksans (1916135)</cp:lastModifiedBy>
  <cp:revision>1</cp:revision>
  <dcterms:created xsi:type="dcterms:W3CDTF">2021-07-24T20:23:00Z</dcterms:created>
  <dcterms:modified xsi:type="dcterms:W3CDTF">2021-07-24T20:42:00Z</dcterms:modified>
</cp:coreProperties>
</file>