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23D3" w:rsidRDefault="00BF23D3" w:rsidP="00851959">
      <w:pPr>
        <w:jc w:val="both"/>
        <w:rPr>
          <w:rFonts w:cs="Arial"/>
          <w:i/>
          <w:szCs w:val="22"/>
        </w:rPr>
      </w:pPr>
    </w:p>
    <w:p w:rsidR="00BF23D3" w:rsidRDefault="00D608A7" w:rsidP="00D608A7">
      <w:pPr>
        <w:jc w:val="center"/>
        <w:rPr>
          <w:rFonts w:cs="Arial"/>
          <w:i/>
          <w:szCs w:val="22"/>
        </w:rPr>
      </w:pPr>
      <w:r>
        <w:rPr>
          <w:noProof/>
        </w:rPr>
        <w:drawing>
          <wp:inline distT="0" distB="0" distL="0" distR="0" wp14:anchorId="795CDF5D" wp14:editId="7AF1FBAD">
            <wp:extent cx="2012110" cy="792000"/>
            <wp:effectExtent l="0" t="0" r="7620" b="8255"/>
            <wp:docPr id="1" name="Picture 1"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BF23D3" w:rsidRDefault="00BF23D3" w:rsidP="00851959">
      <w:pPr>
        <w:jc w:val="both"/>
        <w:rPr>
          <w:rFonts w:cs="Arial"/>
          <w:i/>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1921E0" w:rsidRDefault="001921E0" w:rsidP="00BF23D3">
      <w:pPr>
        <w:jc w:val="center"/>
        <w:rPr>
          <w:rFonts w:cs="Arial"/>
          <w:i/>
          <w:szCs w:val="22"/>
        </w:rPr>
      </w:pPr>
    </w:p>
    <w:p w:rsidR="00BF23D3" w:rsidRPr="00887353" w:rsidRDefault="00BF23D3" w:rsidP="00BF23D3">
      <w:pPr>
        <w:jc w:val="center"/>
        <w:rPr>
          <w:rFonts w:cs="Arial"/>
          <w:b/>
          <w:i/>
          <w:sz w:val="32"/>
          <w:szCs w:val="32"/>
        </w:rPr>
      </w:pPr>
      <w:r w:rsidRPr="00887353">
        <w:rPr>
          <w:rFonts w:cs="Arial"/>
          <w:b/>
          <w:i/>
          <w:sz w:val="32"/>
          <w:szCs w:val="32"/>
        </w:rPr>
        <w:t>School of Social Justice and Inclusion</w:t>
      </w:r>
    </w:p>
    <w:p w:rsidR="00BF23D3" w:rsidRPr="00887353" w:rsidRDefault="00BF23D3" w:rsidP="00BF23D3">
      <w:pPr>
        <w:jc w:val="center"/>
        <w:rPr>
          <w:rFonts w:cs="Arial"/>
          <w:i/>
          <w:sz w:val="32"/>
          <w:szCs w:val="32"/>
        </w:rPr>
      </w:pPr>
    </w:p>
    <w:p w:rsidR="00BF23D3" w:rsidRPr="00BF23D3" w:rsidRDefault="00BF23D3" w:rsidP="00BF23D3">
      <w:pPr>
        <w:jc w:val="center"/>
        <w:rPr>
          <w:rFonts w:cs="Arial"/>
          <w:i/>
          <w:szCs w:val="22"/>
        </w:rPr>
      </w:pPr>
    </w:p>
    <w:p w:rsidR="00BF23D3" w:rsidRPr="00BF23D3" w:rsidRDefault="00BF23D3" w:rsidP="00BF23D3">
      <w:pPr>
        <w:jc w:val="center"/>
        <w:rPr>
          <w:rFonts w:cs="Arial"/>
          <w:i/>
          <w:szCs w:val="22"/>
        </w:rPr>
      </w:pPr>
      <w:r w:rsidRPr="00BF23D3">
        <w:rPr>
          <w:rFonts w:cs="Arial"/>
          <w:i/>
          <w:szCs w:val="22"/>
        </w:rPr>
        <w:t>BA Counselling Skill and Interdisciplinary Studies</w:t>
      </w:r>
    </w:p>
    <w:p w:rsidR="00BF23D3" w:rsidRPr="00BF23D3" w:rsidRDefault="00BF23D3" w:rsidP="00BF23D3">
      <w:pPr>
        <w:jc w:val="center"/>
        <w:rPr>
          <w:rFonts w:cs="Arial"/>
          <w:i/>
          <w:szCs w:val="22"/>
        </w:rPr>
      </w:pPr>
    </w:p>
    <w:p w:rsidR="00BF23D3" w:rsidRPr="00EF70F8" w:rsidRDefault="001921E0" w:rsidP="00BF23D3">
      <w:pPr>
        <w:jc w:val="center"/>
        <w:rPr>
          <w:rFonts w:cs="Arial"/>
          <w:szCs w:val="22"/>
        </w:rPr>
      </w:pPr>
      <w:r>
        <w:rPr>
          <w:rFonts w:cs="Arial"/>
          <w:i/>
          <w:szCs w:val="22"/>
        </w:rPr>
        <w:t xml:space="preserve"> </w:t>
      </w:r>
      <w:r w:rsidR="00887353" w:rsidRPr="00EF70F8">
        <w:rPr>
          <w:rFonts w:cs="Arial"/>
          <w:szCs w:val="22"/>
        </w:rPr>
        <w:t xml:space="preserve">Module : </w:t>
      </w:r>
      <w:r w:rsidR="00887353" w:rsidRPr="00EF70F8">
        <w:rPr>
          <w:rFonts w:cs="Arial"/>
          <w:bCs/>
          <w:szCs w:val="22"/>
        </w:rPr>
        <w:t>M6X00966</w:t>
      </w:r>
      <w:r w:rsidRPr="00EF70F8">
        <w:rPr>
          <w:rFonts w:cs="Arial"/>
          <w:szCs w:val="22"/>
        </w:rPr>
        <w:t xml:space="preserve"> </w:t>
      </w:r>
    </w:p>
    <w:p w:rsidR="00BF23D3" w:rsidRPr="00EF70F8" w:rsidRDefault="00BF23D3" w:rsidP="00BF23D3">
      <w:pPr>
        <w:jc w:val="center"/>
        <w:rPr>
          <w:rFonts w:cs="Arial"/>
          <w:szCs w:val="22"/>
        </w:rPr>
      </w:pPr>
    </w:p>
    <w:p w:rsidR="00BF23D3" w:rsidRPr="00EF70F8" w:rsidRDefault="001921E0" w:rsidP="00BF23D3">
      <w:pPr>
        <w:jc w:val="center"/>
        <w:rPr>
          <w:rFonts w:cs="Arial"/>
          <w:szCs w:val="22"/>
        </w:rPr>
      </w:pPr>
      <w:r w:rsidRPr="00EF70F8">
        <w:rPr>
          <w:rFonts w:cs="Arial"/>
          <w:szCs w:val="22"/>
        </w:rPr>
        <w:t xml:space="preserve"> </w:t>
      </w:r>
    </w:p>
    <w:p w:rsidR="001921E0" w:rsidRPr="00EF70F8" w:rsidRDefault="001921E0" w:rsidP="00BF23D3">
      <w:pPr>
        <w:jc w:val="center"/>
        <w:rPr>
          <w:rFonts w:cs="Arial"/>
          <w:szCs w:val="22"/>
        </w:rPr>
      </w:pPr>
    </w:p>
    <w:p w:rsidR="00BF23D3" w:rsidRPr="00EF70F8" w:rsidRDefault="00BF23D3" w:rsidP="00BF23D3">
      <w:pPr>
        <w:jc w:val="center"/>
        <w:rPr>
          <w:rFonts w:cs="Arial"/>
          <w:szCs w:val="22"/>
        </w:rPr>
      </w:pPr>
    </w:p>
    <w:p w:rsidR="00BF23D3" w:rsidRPr="00EF70F8" w:rsidRDefault="00BF23D3" w:rsidP="00BF23D3">
      <w:pPr>
        <w:jc w:val="center"/>
        <w:rPr>
          <w:rFonts w:cs="Arial"/>
          <w:szCs w:val="22"/>
        </w:rPr>
      </w:pPr>
      <w:r w:rsidRPr="00EF70F8">
        <w:rPr>
          <w:rFonts w:cs="Arial"/>
          <w:szCs w:val="22"/>
        </w:rPr>
        <w:t>Module Handbook 201</w:t>
      </w:r>
      <w:r w:rsidR="00F87C60">
        <w:rPr>
          <w:rFonts w:cs="Arial"/>
          <w:szCs w:val="22"/>
        </w:rPr>
        <w:t>8</w:t>
      </w:r>
      <w:r w:rsidRPr="00EF70F8">
        <w:rPr>
          <w:rFonts w:cs="Arial"/>
          <w:szCs w:val="22"/>
        </w:rPr>
        <w:t>/</w:t>
      </w:r>
      <w:r w:rsidR="00EF70F8">
        <w:rPr>
          <w:rFonts w:cs="Arial"/>
          <w:szCs w:val="22"/>
        </w:rPr>
        <w:t>20</w:t>
      </w:r>
      <w:r w:rsidRPr="00EF70F8">
        <w:rPr>
          <w:rFonts w:cs="Arial"/>
          <w:szCs w:val="22"/>
        </w:rPr>
        <w:t>1</w:t>
      </w:r>
      <w:r w:rsidR="00F87C60">
        <w:rPr>
          <w:rFonts w:cs="Arial"/>
          <w:szCs w:val="22"/>
        </w:rPr>
        <w:t>9</w:t>
      </w:r>
    </w:p>
    <w:p w:rsidR="00BF23D3" w:rsidRPr="00EF70F8" w:rsidRDefault="00BF23D3" w:rsidP="00BF23D3">
      <w:pPr>
        <w:jc w:val="center"/>
        <w:rPr>
          <w:rFonts w:cs="Arial"/>
          <w:szCs w:val="22"/>
        </w:rPr>
      </w:pPr>
    </w:p>
    <w:p w:rsidR="00BF23D3" w:rsidRDefault="00BF23D3" w:rsidP="00BF23D3">
      <w:pPr>
        <w:jc w:val="center"/>
        <w:rPr>
          <w:rFonts w:cs="Arial"/>
          <w:i/>
          <w:szCs w:val="22"/>
        </w:rPr>
      </w:pPr>
    </w:p>
    <w:p w:rsidR="00BF23D3" w:rsidRDefault="00BF23D3" w:rsidP="00BF23D3">
      <w:pPr>
        <w:jc w:val="center"/>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BF23D3" w:rsidRDefault="00BF23D3" w:rsidP="00851959">
      <w:pPr>
        <w:jc w:val="both"/>
        <w:rPr>
          <w:rFonts w:cs="Arial"/>
          <w:i/>
          <w:szCs w:val="22"/>
        </w:rPr>
      </w:pPr>
    </w:p>
    <w:p w:rsidR="001921E0" w:rsidRPr="00887353" w:rsidRDefault="001921E0" w:rsidP="001921E0">
      <w:pPr>
        <w:jc w:val="center"/>
        <w:rPr>
          <w:rFonts w:cs="Arial"/>
          <w:b/>
          <w:i/>
          <w:sz w:val="32"/>
          <w:szCs w:val="32"/>
        </w:rPr>
      </w:pPr>
      <w:r w:rsidRPr="00887353">
        <w:rPr>
          <w:rFonts w:cs="Arial"/>
          <w:b/>
          <w:i/>
          <w:sz w:val="32"/>
          <w:szCs w:val="32"/>
        </w:rPr>
        <w:lastRenderedPageBreak/>
        <w:t>CROESO – WELCOME</w:t>
      </w:r>
    </w:p>
    <w:p w:rsidR="001921E0" w:rsidRPr="001921E0" w:rsidRDefault="001921E0" w:rsidP="001921E0">
      <w:pPr>
        <w:jc w:val="both"/>
        <w:rPr>
          <w:rFonts w:cs="Arial"/>
          <w:i/>
          <w:szCs w:val="22"/>
        </w:rPr>
      </w:pPr>
      <w:r w:rsidRPr="001921E0">
        <w:rPr>
          <w:rFonts w:cs="Arial"/>
          <w:i/>
          <w:szCs w:val="22"/>
        </w:rPr>
        <w:t xml:space="preserve"> </w:t>
      </w:r>
    </w:p>
    <w:p w:rsidR="001921E0" w:rsidRPr="001921E0" w:rsidRDefault="001921E0" w:rsidP="001921E0">
      <w:pPr>
        <w:jc w:val="both"/>
        <w:rPr>
          <w:rFonts w:cs="Arial"/>
          <w:i/>
          <w:szCs w:val="22"/>
        </w:rPr>
      </w:pPr>
      <w:r>
        <w:rPr>
          <w:rFonts w:cs="Arial"/>
          <w:i/>
          <w:szCs w:val="22"/>
        </w:rPr>
        <w:t xml:space="preserve"> </w:t>
      </w:r>
      <w:r w:rsidRPr="001921E0">
        <w:rPr>
          <w:rFonts w:cs="Arial"/>
          <w:i/>
          <w:szCs w:val="22"/>
        </w:rPr>
        <w:t xml:space="preserve"> </w:t>
      </w:r>
    </w:p>
    <w:p w:rsidR="001921E0" w:rsidRPr="001921E0" w:rsidRDefault="001921E0" w:rsidP="001921E0">
      <w:pPr>
        <w:jc w:val="both"/>
        <w:rPr>
          <w:rFonts w:cs="Arial"/>
          <w:i/>
          <w:szCs w:val="22"/>
        </w:rPr>
      </w:pPr>
      <w:r w:rsidRPr="001921E0">
        <w:rPr>
          <w:rFonts w:cs="Arial"/>
          <w:i/>
          <w:szCs w:val="22"/>
        </w:rPr>
        <w:t xml:space="preserve"> </w:t>
      </w:r>
    </w:p>
    <w:p w:rsidR="001921E0" w:rsidRPr="00D608A7" w:rsidRDefault="001921E0" w:rsidP="002B6EE0">
      <w:pPr>
        <w:pStyle w:val="Heading1"/>
        <w:rPr>
          <w:rFonts w:cs="Arial"/>
          <w:szCs w:val="28"/>
        </w:rPr>
      </w:pPr>
      <w:r w:rsidRPr="00D608A7">
        <w:t>Module Tutor</w:t>
      </w:r>
      <w:r w:rsidRPr="00D608A7">
        <w:rPr>
          <w:rFonts w:cs="Arial"/>
          <w:szCs w:val="28"/>
        </w:rPr>
        <w:t>:</w:t>
      </w:r>
    </w:p>
    <w:p w:rsidR="001921E0" w:rsidRPr="00D608A7" w:rsidRDefault="001921E0" w:rsidP="001921E0">
      <w:pPr>
        <w:ind w:left="142"/>
        <w:jc w:val="both"/>
        <w:rPr>
          <w:rFonts w:cs="Arial"/>
          <w:b/>
          <w:i/>
          <w:sz w:val="28"/>
          <w:szCs w:val="28"/>
        </w:rPr>
      </w:pPr>
      <w:r w:rsidRPr="00D608A7">
        <w:rPr>
          <w:rFonts w:cs="Arial"/>
          <w:b/>
          <w:i/>
          <w:sz w:val="28"/>
          <w:szCs w:val="28"/>
        </w:rPr>
        <w:t xml:space="preserve"> </w:t>
      </w:r>
    </w:p>
    <w:p w:rsidR="00887353" w:rsidRDefault="00887353" w:rsidP="001921E0">
      <w:pPr>
        <w:spacing w:line="360" w:lineRule="auto"/>
        <w:ind w:left="142"/>
        <w:jc w:val="both"/>
        <w:rPr>
          <w:rFonts w:cs="Arial"/>
          <w:szCs w:val="22"/>
        </w:rPr>
      </w:pPr>
    </w:p>
    <w:p w:rsidR="001921E0" w:rsidRPr="00A012EC" w:rsidRDefault="001921E0" w:rsidP="001921E0">
      <w:pPr>
        <w:spacing w:line="360" w:lineRule="auto"/>
        <w:ind w:left="142"/>
        <w:jc w:val="both"/>
        <w:rPr>
          <w:rFonts w:cs="Arial"/>
          <w:sz w:val="24"/>
          <w:szCs w:val="24"/>
        </w:rPr>
      </w:pPr>
      <w:r w:rsidRPr="00A012EC">
        <w:rPr>
          <w:rFonts w:cs="Arial"/>
          <w:sz w:val="24"/>
          <w:szCs w:val="24"/>
        </w:rPr>
        <w:t xml:space="preserve">Name:  </w:t>
      </w:r>
      <w:r w:rsidR="00336E2C">
        <w:rPr>
          <w:rFonts w:cs="Arial"/>
          <w:sz w:val="24"/>
          <w:szCs w:val="24"/>
        </w:rPr>
        <w:tab/>
      </w:r>
      <w:r w:rsidRPr="00A012EC">
        <w:rPr>
          <w:rFonts w:cs="Arial"/>
          <w:sz w:val="24"/>
          <w:szCs w:val="24"/>
        </w:rPr>
        <w:t xml:space="preserve">Beverly Cole  </w:t>
      </w:r>
    </w:p>
    <w:p w:rsidR="001921E0" w:rsidRPr="00A012EC" w:rsidRDefault="001921E0" w:rsidP="001921E0">
      <w:pPr>
        <w:spacing w:line="360" w:lineRule="auto"/>
        <w:ind w:left="142"/>
        <w:jc w:val="both"/>
        <w:rPr>
          <w:rFonts w:cs="Arial"/>
          <w:sz w:val="24"/>
          <w:szCs w:val="24"/>
        </w:rPr>
      </w:pPr>
    </w:p>
    <w:p w:rsidR="001921E0" w:rsidRPr="00336E2C" w:rsidRDefault="001921E0" w:rsidP="001921E0">
      <w:pPr>
        <w:spacing w:line="360" w:lineRule="auto"/>
        <w:ind w:left="142"/>
        <w:jc w:val="both"/>
        <w:rPr>
          <w:rFonts w:cs="Arial"/>
          <w:sz w:val="24"/>
          <w:szCs w:val="24"/>
        </w:rPr>
      </w:pPr>
      <w:r w:rsidRPr="00A012EC">
        <w:rPr>
          <w:rFonts w:cs="Arial"/>
          <w:sz w:val="24"/>
          <w:szCs w:val="24"/>
        </w:rPr>
        <w:t>Tel</w:t>
      </w:r>
      <w:r w:rsidRPr="00336E2C">
        <w:rPr>
          <w:rFonts w:cs="Arial"/>
          <w:sz w:val="24"/>
          <w:szCs w:val="24"/>
        </w:rPr>
        <w:t xml:space="preserve">:      </w:t>
      </w:r>
      <w:r w:rsidR="00336E2C" w:rsidRPr="00336E2C">
        <w:rPr>
          <w:rFonts w:cs="Arial"/>
          <w:sz w:val="24"/>
          <w:szCs w:val="24"/>
        </w:rPr>
        <w:t xml:space="preserve"> </w:t>
      </w:r>
      <w:r w:rsidR="00336E2C">
        <w:rPr>
          <w:rFonts w:cs="Arial"/>
          <w:sz w:val="24"/>
          <w:szCs w:val="24"/>
        </w:rPr>
        <w:tab/>
      </w:r>
      <w:r w:rsidR="00336E2C" w:rsidRPr="00336E2C">
        <w:rPr>
          <w:rFonts w:cs="Arial"/>
          <w:sz w:val="24"/>
          <w:szCs w:val="24"/>
        </w:rPr>
        <w:t>01792 482031</w:t>
      </w:r>
    </w:p>
    <w:p w:rsidR="001921E0" w:rsidRPr="00A012EC" w:rsidRDefault="001921E0" w:rsidP="001921E0">
      <w:pPr>
        <w:spacing w:line="360" w:lineRule="auto"/>
        <w:ind w:left="142"/>
        <w:jc w:val="both"/>
        <w:rPr>
          <w:rFonts w:cs="Arial"/>
          <w:sz w:val="24"/>
          <w:szCs w:val="24"/>
        </w:rPr>
      </w:pPr>
    </w:p>
    <w:p w:rsidR="001921E0" w:rsidRPr="00A012EC" w:rsidRDefault="001921E0" w:rsidP="001921E0">
      <w:pPr>
        <w:spacing w:line="360" w:lineRule="auto"/>
        <w:ind w:left="142"/>
        <w:jc w:val="both"/>
        <w:rPr>
          <w:rFonts w:cs="Arial"/>
          <w:sz w:val="24"/>
          <w:szCs w:val="24"/>
        </w:rPr>
      </w:pPr>
      <w:r w:rsidRPr="00A012EC">
        <w:rPr>
          <w:rFonts w:cs="Arial"/>
          <w:sz w:val="24"/>
          <w:szCs w:val="24"/>
        </w:rPr>
        <w:t xml:space="preserve">Email:  </w:t>
      </w:r>
      <w:r w:rsidR="00336E2C">
        <w:rPr>
          <w:rFonts w:cs="Arial"/>
          <w:sz w:val="24"/>
          <w:szCs w:val="24"/>
        </w:rPr>
        <w:tab/>
      </w:r>
      <w:hyperlink r:id="rId6" w:history="1">
        <w:r w:rsidRPr="00A012EC">
          <w:rPr>
            <w:rStyle w:val="Hyperlink"/>
            <w:rFonts w:cs="Arial"/>
            <w:color w:val="auto"/>
            <w:sz w:val="24"/>
            <w:szCs w:val="24"/>
            <w:u w:val="none"/>
          </w:rPr>
          <w:t>beverly.</w:t>
        </w:r>
        <w:r w:rsidRPr="00A012EC">
          <w:rPr>
            <w:rStyle w:val="Hyperlink"/>
            <w:color w:val="auto"/>
            <w:sz w:val="24"/>
            <w:szCs w:val="24"/>
            <w:u w:val="none"/>
          </w:rPr>
          <w:t>cole</w:t>
        </w:r>
        <w:r w:rsidRPr="00A012EC">
          <w:rPr>
            <w:rStyle w:val="Hyperlink"/>
            <w:rFonts w:cs="Arial"/>
            <w:color w:val="auto"/>
            <w:sz w:val="24"/>
            <w:szCs w:val="24"/>
            <w:u w:val="none"/>
          </w:rPr>
          <w:t>@uwtsd.ac.uk</w:t>
        </w:r>
      </w:hyperlink>
      <w:r w:rsidRPr="00A012EC">
        <w:rPr>
          <w:rFonts w:cs="Arial"/>
          <w:sz w:val="24"/>
          <w:szCs w:val="24"/>
          <w:u w:val="single"/>
        </w:rPr>
        <w:t xml:space="preserve"> </w:t>
      </w:r>
    </w:p>
    <w:p w:rsidR="00336E2C" w:rsidRPr="00A012EC" w:rsidRDefault="00F87C60" w:rsidP="001921E0">
      <w:pPr>
        <w:spacing w:line="360" w:lineRule="auto"/>
        <w:ind w:left="142"/>
        <w:jc w:val="both"/>
        <w:rPr>
          <w:rFonts w:cs="Arial"/>
          <w:i/>
          <w:sz w:val="24"/>
          <w:szCs w:val="24"/>
        </w:rPr>
      </w:pPr>
      <w:r>
        <w:rPr>
          <w:rFonts w:cs="Arial"/>
          <w:sz w:val="24"/>
          <w:szCs w:val="24"/>
        </w:rPr>
        <w:t xml:space="preserve"> </w:t>
      </w:r>
    </w:p>
    <w:p w:rsidR="001921E0" w:rsidRPr="00D608A7" w:rsidRDefault="001921E0" w:rsidP="002B6EE0">
      <w:pPr>
        <w:pStyle w:val="Heading1"/>
      </w:pPr>
      <w:r>
        <w:rPr>
          <w:szCs w:val="22"/>
        </w:rPr>
        <w:t xml:space="preserve"> </w:t>
      </w:r>
      <w:r w:rsidRPr="00D608A7">
        <w:t>Welcome to the Empirical Research Module</w:t>
      </w:r>
    </w:p>
    <w:p w:rsidR="001921E0" w:rsidRPr="00D608A7" w:rsidRDefault="001921E0" w:rsidP="002B6EE0">
      <w:pPr>
        <w:ind w:left="142"/>
        <w:jc w:val="both"/>
        <w:rPr>
          <w:rFonts w:cs="Arial"/>
          <w:i/>
          <w:sz w:val="28"/>
          <w:szCs w:val="28"/>
        </w:rPr>
      </w:pPr>
      <w:r w:rsidRPr="00D608A7">
        <w:rPr>
          <w:rFonts w:cs="Arial"/>
          <w:i/>
          <w:sz w:val="28"/>
          <w:szCs w:val="28"/>
        </w:rPr>
        <w:t xml:space="preserve">  </w:t>
      </w:r>
    </w:p>
    <w:p w:rsidR="00BF23D3" w:rsidRPr="002B6EE0" w:rsidRDefault="00484B3C" w:rsidP="002B6EE0">
      <w:pPr>
        <w:spacing w:line="360" w:lineRule="auto"/>
        <w:ind w:left="142"/>
        <w:jc w:val="both"/>
        <w:rPr>
          <w:rFonts w:cs="Arial"/>
          <w:sz w:val="24"/>
          <w:szCs w:val="24"/>
        </w:rPr>
      </w:pPr>
      <w:r>
        <w:rPr>
          <w:rFonts w:cs="Arial"/>
          <w:sz w:val="24"/>
          <w:szCs w:val="24"/>
        </w:rPr>
        <w:t xml:space="preserve">This </w:t>
      </w:r>
      <w:r w:rsidR="001921E0" w:rsidRPr="002B6EE0">
        <w:rPr>
          <w:rFonts w:cs="Arial"/>
          <w:sz w:val="24"/>
          <w:szCs w:val="24"/>
        </w:rPr>
        <w:t>handbook has been designed to help provide you with the necessary information to assist your progression throughout the module.  More detailed information is available on the Moodle module page.   Good luck with your studies. If you have any queries regarding this module, please contact the module team leader above.</w:t>
      </w:r>
    </w:p>
    <w:p w:rsidR="00BF23D3" w:rsidRPr="002B6EE0" w:rsidRDefault="00BF23D3" w:rsidP="001921E0">
      <w:pPr>
        <w:spacing w:line="360" w:lineRule="auto"/>
        <w:ind w:left="142"/>
        <w:jc w:val="both"/>
        <w:rPr>
          <w:rFonts w:cs="Arial"/>
          <w:sz w:val="24"/>
          <w:szCs w:val="24"/>
        </w:rPr>
      </w:pPr>
    </w:p>
    <w:p w:rsidR="002B6EE0" w:rsidRPr="002B6EE0" w:rsidRDefault="002B6EE0" w:rsidP="002B6EE0">
      <w:pPr>
        <w:pStyle w:val="Default"/>
        <w:spacing w:line="360" w:lineRule="auto"/>
        <w:ind w:left="142" w:right="-483"/>
        <w:jc w:val="both"/>
        <w:rPr>
          <w:rFonts w:ascii="Arial" w:hAnsi="Arial" w:cs="Arial"/>
          <w:color w:val="auto"/>
          <w:sz w:val="24"/>
        </w:rPr>
      </w:pPr>
      <w:r w:rsidRPr="002B6EE0">
        <w:rPr>
          <w:rFonts w:ascii="Arial" w:hAnsi="Arial" w:cs="Arial"/>
          <w:color w:val="auto"/>
          <w:sz w:val="24"/>
        </w:rPr>
        <w:t xml:space="preserve">Research is a cornerstone of psychology and counselling and much emphasis is now placed on </w:t>
      </w:r>
      <w:r>
        <w:rPr>
          <w:rFonts w:ascii="Arial" w:hAnsi="Arial" w:cs="Arial"/>
          <w:color w:val="auto"/>
          <w:sz w:val="24"/>
        </w:rPr>
        <w:t>the employability and transferability merits of gain</w:t>
      </w:r>
      <w:r w:rsidRPr="002B6EE0">
        <w:rPr>
          <w:rFonts w:ascii="Arial" w:hAnsi="Arial" w:cs="Arial"/>
          <w:color w:val="auto"/>
          <w:sz w:val="24"/>
        </w:rPr>
        <w:t>ing understanding</w:t>
      </w:r>
      <w:r w:rsidR="00484B3C">
        <w:rPr>
          <w:rFonts w:ascii="Arial" w:hAnsi="Arial" w:cs="Arial"/>
          <w:color w:val="auto"/>
          <w:sz w:val="24"/>
        </w:rPr>
        <w:t xml:space="preserve"> and working knowledge</w:t>
      </w:r>
      <w:r w:rsidRPr="002B6EE0">
        <w:rPr>
          <w:rFonts w:ascii="Arial" w:hAnsi="Arial" w:cs="Arial"/>
          <w:color w:val="auto"/>
          <w:sz w:val="24"/>
        </w:rPr>
        <w:t xml:space="preserve"> of a variety of research methodologies.  </w:t>
      </w:r>
    </w:p>
    <w:p w:rsidR="002B6EE0" w:rsidRPr="002B6EE0" w:rsidRDefault="002B6EE0" w:rsidP="002B6EE0">
      <w:pPr>
        <w:pStyle w:val="Default"/>
        <w:spacing w:line="360" w:lineRule="auto"/>
        <w:ind w:left="142" w:right="-483"/>
        <w:jc w:val="both"/>
        <w:rPr>
          <w:rFonts w:ascii="Arial" w:hAnsi="Arial" w:cs="Arial"/>
          <w:color w:val="auto"/>
          <w:sz w:val="24"/>
        </w:rPr>
      </w:pPr>
    </w:p>
    <w:p w:rsidR="002B6EE0" w:rsidRPr="002B6EE0" w:rsidRDefault="002B6EE0" w:rsidP="002B6EE0">
      <w:pPr>
        <w:pStyle w:val="Default"/>
        <w:spacing w:line="360" w:lineRule="auto"/>
        <w:ind w:left="142" w:right="-483"/>
        <w:jc w:val="both"/>
        <w:rPr>
          <w:rFonts w:ascii="Arial" w:hAnsi="Arial" w:cs="Arial"/>
          <w:color w:val="auto"/>
          <w:sz w:val="24"/>
        </w:rPr>
      </w:pPr>
      <w:r w:rsidRPr="002B6EE0">
        <w:rPr>
          <w:rFonts w:ascii="Arial" w:hAnsi="Arial" w:cs="Arial"/>
          <w:color w:val="auto"/>
          <w:sz w:val="24"/>
        </w:rPr>
        <w:t>The aim of this component</w:t>
      </w:r>
      <w:r w:rsidR="0015188E">
        <w:rPr>
          <w:rFonts w:ascii="Arial" w:hAnsi="Arial" w:cs="Arial"/>
          <w:color w:val="auto"/>
          <w:sz w:val="24"/>
        </w:rPr>
        <w:t xml:space="preserve"> is</w:t>
      </w:r>
      <w:r w:rsidRPr="002B6EE0">
        <w:rPr>
          <w:rFonts w:ascii="Arial" w:hAnsi="Arial" w:cs="Arial"/>
          <w:color w:val="auto"/>
          <w:sz w:val="24"/>
        </w:rPr>
        <w:t xml:space="preserve"> therefore to </w:t>
      </w:r>
      <w:r>
        <w:rPr>
          <w:rFonts w:ascii="Arial" w:hAnsi="Arial" w:cs="Arial"/>
          <w:color w:val="auto"/>
          <w:sz w:val="24"/>
        </w:rPr>
        <w:t>further your</w:t>
      </w:r>
      <w:r w:rsidRPr="002B6EE0">
        <w:rPr>
          <w:rFonts w:ascii="Arial" w:hAnsi="Arial" w:cs="Arial"/>
          <w:color w:val="auto"/>
          <w:sz w:val="24"/>
        </w:rPr>
        <w:t xml:space="preserve"> knowledge of research strategies commonly used within counselling.  This </w:t>
      </w:r>
      <w:r>
        <w:rPr>
          <w:rFonts w:ascii="Arial" w:hAnsi="Arial" w:cs="Arial"/>
          <w:color w:val="auto"/>
          <w:sz w:val="24"/>
        </w:rPr>
        <w:t xml:space="preserve">module is </w:t>
      </w:r>
      <w:r w:rsidR="0015188E">
        <w:rPr>
          <w:rFonts w:ascii="Arial" w:hAnsi="Arial" w:cs="Arial"/>
          <w:color w:val="auto"/>
          <w:sz w:val="24"/>
        </w:rPr>
        <w:t xml:space="preserve">therefore </w:t>
      </w:r>
      <w:r>
        <w:rPr>
          <w:rFonts w:ascii="Arial" w:hAnsi="Arial" w:cs="Arial"/>
          <w:color w:val="auto"/>
          <w:sz w:val="24"/>
        </w:rPr>
        <w:t xml:space="preserve">an important </w:t>
      </w:r>
      <w:r w:rsidRPr="002B6EE0">
        <w:rPr>
          <w:rFonts w:ascii="Arial" w:hAnsi="Arial" w:cs="Arial"/>
          <w:color w:val="auto"/>
          <w:sz w:val="24"/>
        </w:rPr>
        <w:t xml:space="preserve">element of your learning, </w:t>
      </w:r>
      <w:r w:rsidR="0015188E">
        <w:rPr>
          <w:rFonts w:ascii="Arial" w:hAnsi="Arial" w:cs="Arial"/>
          <w:color w:val="auto"/>
          <w:sz w:val="24"/>
        </w:rPr>
        <w:t>and will enable you to become</w:t>
      </w:r>
      <w:r w:rsidRPr="002B6EE0">
        <w:rPr>
          <w:rFonts w:ascii="Arial" w:hAnsi="Arial" w:cs="Arial"/>
          <w:color w:val="auto"/>
          <w:sz w:val="24"/>
        </w:rPr>
        <w:t xml:space="preserve"> more research informed and research active.  </w:t>
      </w:r>
      <w:r w:rsidR="0015188E">
        <w:rPr>
          <w:rFonts w:ascii="Arial" w:hAnsi="Arial" w:cs="Arial"/>
          <w:color w:val="auto"/>
          <w:sz w:val="24"/>
        </w:rPr>
        <w:t>It will provide you with the opportunity to</w:t>
      </w:r>
      <w:r w:rsidRPr="002B6EE0">
        <w:rPr>
          <w:rFonts w:ascii="Arial" w:hAnsi="Arial" w:cs="Arial"/>
          <w:color w:val="auto"/>
          <w:sz w:val="24"/>
        </w:rPr>
        <w:t xml:space="preserve"> conduct </w:t>
      </w:r>
      <w:r w:rsidR="0015188E">
        <w:rPr>
          <w:rFonts w:ascii="Arial" w:hAnsi="Arial" w:cs="Arial"/>
          <w:color w:val="auto"/>
          <w:sz w:val="24"/>
        </w:rPr>
        <w:t>your</w:t>
      </w:r>
      <w:r w:rsidRPr="002B6EE0">
        <w:rPr>
          <w:rFonts w:ascii="Arial" w:hAnsi="Arial" w:cs="Arial"/>
          <w:color w:val="auto"/>
          <w:sz w:val="24"/>
        </w:rPr>
        <w:t xml:space="preserve"> own research project and interpret and construct informed opinions regarding the research</w:t>
      </w:r>
      <w:r w:rsidR="0015188E">
        <w:rPr>
          <w:rFonts w:ascii="Arial" w:hAnsi="Arial" w:cs="Arial"/>
          <w:color w:val="auto"/>
          <w:sz w:val="24"/>
        </w:rPr>
        <w:t xml:space="preserve"> processes and</w:t>
      </w:r>
      <w:r w:rsidRPr="002B6EE0">
        <w:rPr>
          <w:rFonts w:ascii="Arial" w:hAnsi="Arial" w:cs="Arial"/>
          <w:color w:val="auto"/>
          <w:sz w:val="24"/>
        </w:rPr>
        <w:t xml:space="preserve"> findings of others.</w:t>
      </w:r>
    </w:p>
    <w:p w:rsidR="002B6EE0" w:rsidRPr="002B6EE0" w:rsidRDefault="002B6EE0" w:rsidP="002B6EE0">
      <w:pPr>
        <w:pStyle w:val="Default"/>
        <w:spacing w:line="276" w:lineRule="auto"/>
        <w:ind w:left="142" w:right="-483"/>
        <w:jc w:val="both"/>
        <w:rPr>
          <w:rFonts w:ascii="Arial" w:hAnsi="Arial" w:cs="Arial"/>
          <w:color w:val="auto"/>
          <w:sz w:val="24"/>
        </w:rPr>
      </w:pPr>
    </w:p>
    <w:p w:rsidR="002B6EE0" w:rsidRDefault="002B6EE0" w:rsidP="00484B3C">
      <w:pPr>
        <w:pStyle w:val="Default"/>
        <w:spacing w:line="360" w:lineRule="auto"/>
        <w:ind w:left="142" w:right="-483"/>
        <w:jc w:val="both"/>
        <w:rPr>
          <w:rFonts w:ascii="Arial" w:hAnsi="Arial" w:cs="Arial"/>
          <w:color w:val="auto"/>
          <w:sz w:val="24"/>
        </w:rPr>
      </w:pPr>
      <w:r w:rsidRPr="002B6EE0">
        <w:rPr>
          <w:rFonts w:ascii="Arial" w:hAnsi="Arial" w:cs="Arial"/>
          <w:color w:val="auto"/>
          <w:sz w:val="24"/>
        </w:rPr>
        <w:t xml:space="preserve">When we begin to think about research methodology, we need to consider the differences between qualitative and quantitative research.  </w:t>
      </w:r>
      <w:r w:rsidR="00484B3C">
        <w:rPr>
          <w:rFonts w:ascii="Arial" w:hAnsi="Arial" w:cs="Arial"/>
          <w:color w:val="auto"/>
          <w:sz w:val="24"/>
        </w:rPr>
        <w:t>You will have seen within other modules how a</w:t>
      </w:r>
      <w:r w:rsidRPr="002B6EE0">
        <w:rPr>
          <w:rFonts w:ascii="Arial" w:hAnsi="Arial" w:cs="Arial"/>
          <w:color w:val="auto"/>
          <w:sz w:val="24"/>
        </w:rPr>
        <w:t xml:space="preserve">ll methodologies have their specific strengths and challenges and these will be </w:t>
      </w:r>
      <w:r w:rsidR="00484B3C">
        <w:rPr>
          <w:rFonts w:ascii="Arial" w:hAnsi="Arial" w:cs="Arial"/>
          <w:color w:val="auto"/>
          <w:sz w:val="24"/>
        </w:rPr>
        <w:t xml:space="preserve">further </w:t>
      </w:r>
      <w:r w:rsidRPr="002B6EE0">
        <w:rPr>
          <w:rFonts w:ascii="Arial" w:hAnsi="Arial" w:cs="Arial"/>
          <w:color w:val="auto"/>
          <w:sz w:val="24"/>
        </w:rPr>
        <w:t xml:space="preserve">acknowledged and addressed.  We will explore these differences and consider </w:t>
      </w:r>
      <w:r w:rsidR="00484B3C">
        <w:rPr>
          <w:rFonts w:ascii="Arial" w:hAnsi="Arial" w:cs="Arial"/>
          <w:color w:val="auto"/>
          <w:sz w:val="24"/>
        </w:rPr>
        <w:t>h</w:t>
      </w:r>
      <w:r w:rsidRPr="002B6EE0">
        <w:rPr>
          <w:rFonts w:ascii="Arial" w:hAnsi="Arial" w:cs="Arial"/>
          <w:color w:val="auto"/>
          <w:sz w:val="24"/>
        </w:rPr>
        <w:t xml:space="preserve">ow </w:t>
      </w:r>
      <w:r w:rsidR="00484B3C">
        <w:rPr>
          <w:rFonts w:ascii="Arial" w:hAnsi="Arial" w:cs="Arial"/>
          <w:color w:val="auto"/>
          <w:sz w:val="24"/>
        </w:rPr>
        <w:t xml:space="preserve">both </w:t>
      </w:r>
      <w:r w:rsidRPr="002B6EE0">
        <w:rPr>
          <w:rFonts w:ascii="Arial" w:hAnsi="Arial" w:cs="Arial"/>
          <w:color w:val="auto"/>
          <w:sz w:val="24"/>
        </w:rPr>
        <w:t xml:space="preserve">quantitative </w:t>
      </w:r>
      <w:r w:rsidR="00484B3C">
        <w:rPr>
          <w:rFonts w:ascii="Arial" w:hAnsi="Arial" w:cs="Arial"/>
          <w:color w:val="auto"/>
          <w:sz w:val="24"/>
        </w:rPr>
        <w:t xml:space="preserve">and qualitative </w:t>
      </w:r>
      <w:r w:rsidRPr="002B6EE0">
        <w:rPr>
          <w:rFonts w:ascii="Arial" w:hAnsi="Arial" w:cs="Arial"/>
          <w:color w:val="auto"/>
          <w:sz w:val="24"/>
        </w:rPr>
        <w:t xml:space="preserve">research </w:t>
      </w:r>
      <w:r w:rsidR="00484B3C">
        <w:rPr>
          <w:rFonts w:ascii="Arial" w:hAnsi="Arial" w:cs="Arial"/>
          <w:color w:val="auto"/>
          <w:sz w:val="24"/>
        </w:rPr>
        <w:t xml:space="preserve">can </w:t>
      </w:r>
      <w:r w:rsidRPr="002B6EE0">
        <w:rPr>
          <w:rFonts w:ascii="Arial" w:hAnsi="Arial" w:cs="Arial"/>
          <w:color w:val="auto"/>
          <w:sz w:val="24"/>
        </w:rPr>
        <w:t xml:space="preserve">generate </w:t>
      </w:r>
      <w:r w:rsidR="00484B3C">
        <w:rPr>
          <w:rFonts w:ascii="Arial" w:hAnsi="Arial" w:cs="Arial"/>
          <w:color w:val="auto"/>
          <w:sz w:val="24"/>
        </w:rPr>
        <w:t>valuable data</w:t>
      </w:r>
      <w:r w:rsidRPr="002B6EE0">
        <w:rPr>
          <w:rFonts w:ascii="Arial" w:hAnsi="Arial" w:cs="Arial"/>
          <w:color w:val="auto"/>
          <w:sz w:val="24"/>
        </w:rPr>
        <w:t>.  Whilst</w:t>
      </w:r>
      <w:r w:rsidR="00484B3C">
        <w:rPr>
          <w:rFonts w:ascii="Arial" w:hAnsi="Arial" w:cs="Arial"/>
          <w:color w:val="auto"/>
          <w:sz w:val="24"/>
        </w:rPr>
        <w:t xml:space="preserve">, </w:t>
      </w:r>
      <w:r w:rsidR="00484B3C">
        <w:rPr>
          <w:rFonts w:ascii="Arial" w:hAnsi="Arial" w:cs="Arial"/>
          <w:color w:val="auto"/>
          <w:sz w:val="24"/>
        </w:rPr>
        <w:lastRenderedPageBreak/>
        <w:t>however,</w:t>
      </w:r>
      <w:r w:rsidRPr="002B6EE0">
        <w:rPr>
          <w:rFonts w:ascii="Arial" w:hAnsi="Arial" w:cs="Arial"/>
          <w:color w:val="auto"/>
          <w:sz w:val="24"/>
        </w:rPr>
        <w:t xml:space="preserve"> we will consider the concept of quantitative research our main emphasis will be to develop </w:t>
      </w:r>
      <w:r w:rsidR="00484B3C">
        <w:rPr>
          <w:rFonts w:ascii="Arial" w:hAnsi="Arial" w:cs="Arial"/>
          <w:color w:val="auto"/>
          <w:sz w:val="24"/>
        </w:rPr>
        <w:t xml:space="preserve">more in-depth </w:t>
      </w:r>
      <w:r w:rsidRPr="002B6EE0">
        <w:rPr>
          <w:rFonts w:ascii="Arial" w:hAnsi="Arial" w:cs="Arial"/>
          <w:color w:val="auto"/>
          <w:sz w:val="24"/>
        </w:rPr>
        <w:t>understanding of qualitative research and its place within the social sciences, particularly within the field of counselling.</w:t>
      </w:r>
    </w:p>
    <w:p w:rsidR="0015188E" w:rsidRPr="002B6EE0" w:rsidRDefault="0015188E" w:rsidP="002B6EE0">
      <w:pPr>
        <w:pStyle w:val="Default"/>
        <w:spacing w:line="360" w:lineRule="auto"/>
        <w:ind w:left="142" w:right="-483"/>
        <w:jc w:val="both"/>
        <w:rPr>
          <w:rFonts w:ascii="Arial" w:hAnsi="Arial" w:cs="Arial"/>
          <w:color w:val="auto"/>
          <w:sz w:val="24"/>
        </w:rPr>
      </w:pPr>
    </w:p>
    <w:p w:rsidR="00484B3C" w:rsidRDefault="002B6EE0" w:rsidP="002B6EE0">
      <w:pPr>
        <w:shd w:val="clear" w:color="auto" w:fill="FFFFFF"/>
        <w:spacing w:line="396" w:lineRule="atLeast"/>
        <w:ind w:left="142" w:right="-483"/>
        <w:jc w:val="both"/>
        <w:rPr>
          <w:rFonts w:cs="Arial"/>
          <w:sz w:val="24"/>
          <w:szCs w:val="24"/>
        </w:rPr>
      </w:pPr>
      <w:r w:rsidRPr="002B6EE0">
        <w:rPr>
          <w:rFonts w:cs="Arial"/>
          <w:sz w:val="24"/>
          <w:szCs w:val="24"/>
        </w:rPr>
        <w:t xml:space="preserve">We will also </w:t>
      </w:r>
      <w:r w:rsidR="00484B3C">
        <w:rPr>
          <w:rFonts w:cs="Arial"/>
          <w:sz w:val="24"/>
          <w:szCs w:val="24"/>
        </w:rPr>
        <w:t>address</w:t>
      </w:r>
      <w:r w:rsidRPr="002B6EE0">
        <w:rPr>
          <w:rFonts w:cs="Arial"/>
          <w:sz w:val="24"/>
          <w:szCs w:val="24"/>
        </w:rPr>
        <w:t xml:space="preserve"> the difference between two key terms - ‘</w:t>
      </w:r>
      <w:r w:rsidRPr="002B6EE0">
        <w:rPr>
          <w:rFonts w:cs="Arial"/>
          <w:iCs/>
          <w:sz w:val="24"/>
          <w:szCs w:val="24"/>
        </w:rPr>
        <w:t xml:space="preserve">methodology’ and ‘method’ - </w:t>
      </w:r>
      <w:r w:rsidRPr="002B6EE0">
        <w:rPr>
          <w:rFonts w:cs="Arial"/>
          <w:sz w:val="24"/>
          <w:szCs w:val="24"/>
        </w:rPr>
        <w:t>and will engage with a number of these, particularly those which cluster under the qualitative umbrella.</w:t>
      </w:r>
    </w:p>
    <w:p w:rsidR="00484B3C" w:rsidRDefault="00484B3C" w:rsidP="002B6EE0">
      <w:pPr>
        <w:shd w:val="clear" w:color="auto" w:fill="FFFFFF"/>
        <w:spacing w:line="396" w:lineRule="atLeast"/>
        <w:ind w:left="142" w:right="-483"/>
        <w:jc w:val="both"/>
        <w:rPr>
          <w:rFonts w:cs="Arial"/>
          <w:sz w:val="24"/>
          <w:szCs w:val="24"/>
        </w:rPr>
      </w:pPr>
    </w:p>
    <w:p w:rsidR="00336E2C" w:rsidRDefault="00484B3C" w:rsidP="002B6EE0">
      <w:pPr>
        <w:shd w:val="clear" w:color="auto" w:fill="FFFFFF"/>
        <w:spacing w:line="396" w:lineRule="atLeast"/>
        <w:ind w:left="142" w:right="-483"/>
        <w:jc w:val="both"/>
        <w:rPr>
          <w:rFonts w:cs="Arial"/>
          <w:sz w:val="24"/>
          <w:szCs w:val="24"/>
        </w:rPr>
      </w:pPr>
      <w:r>
        <w:rPr>
          <w:rFonts w:cs="Arial"/>
          <w:sz w:val="24"/>
          <w:szCs w:val="24"/>
        </w:rPr>
        <w:t xml:space="preserve">We will consider a variety of qualitative approaches, </w:t>
      </w:r>
      <w:r w:rsidR="000250DA">
        <w:rPr>
          <w:rFonts w:cs="Arial"/>
          <w:sz w:val="24"/>
          <w:szCs w:val="24"/>
        </w:rPr>
        <w:t xml:space="preserve">depending on the subject areas to be researched and these could </w:t>
      </w:r>
      <w:r>
        <w:rPr>
          <w:rFonts w:cs="Arial"/>
          <w:sz w:val="24"/>
          <w:szCs w:val="24"/>
        </w:rPr>
        <w:t>includ</w:t>
      </w:r>
      <w:r w:rsidR="000250DA">
        <w:rPr>
          <w:rFonts w:cs="Arial"/>
          <w:sz w:val="24"/>
          <w:szCs w:val="24"/>
        </w:rPr>
        <w:t>e such research areas as</w:t>
      </w:r>
      <w:r>
        <w:rPr>
          <w:rFonts w:cs="Arial"/>
          <w:sz w:val="24"/>
          <w:szCs w:val="24"/>
        </w:rPr>
        <w:t xml:space="preserve"> Qualitative Data Analysis, Thematic Analysis and Interpretative Phenomenological </w:t>
      </w:r>
      <w:r w:rsidR="002161B3">
        <w:rPr>
          <w:rFonts w:cs="Arial"/>
          <w:sz w:val="24"/>
          <w:szCs w:val="24"/>
        </w:rPr>
        <w:t>A</w:t>
      </w:r>
      <w:r>
        <w:rPr>
          <w:rFonts w:cs="Arial"/>
          <w:sz w:val="24"/>
          <w:szCs w:val="24"/>
        </w:rPr>
        <w:t>nalysis</w:t>
      </w:r>
      <w:r w:rsidR="00336E2C">
        <w:rPr>
          <w:rFonts w:cs="Arial"/>
          <w:sz w:val="24"/>
          <w:szCs w:val="24"/>
        </w:rPr>
        <w:t>.</w:t>
      </w:r>
    </w:p>
    <w:p w:rsidR="00336E2C" w:rsidRDefault="00336E2C" w:rsidP="002B6EE0">
      <w:pPr>
        <w:shd w:val="clear" w:color="auto" w:fill="FFFFFF"/>
        <w:spacing w:line="396" w:lineRule="atLeast"/>
        <w:ind w:left="142" w:right="-483"/>
        <w:jc w:val="both"/>
        <w:rPr>
          <w:rFonts w:cs="Arial"/>
          <w:sz w:val="24"/>
          <w:szCs w:val="24"/>
        </w:rPr>
      </w:pPr>
    </w:p>
    <w:p w:rsidR="002B6EE0" w:rsidRDefault="002B6EE0"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336E2C" w:rsidRDefault="00336E2C" w:rsidP="002B6EE0">
      <w:pPr>
        <w:shd w:val="clear" w:color="auto" w:fill="FFFFFF"/>
        <w:spacing w:line="396" w:lineRule="atLeast"/>
        <w:ind w:left="142" w:right="-483"/>
        <w:jc w:val="both"/>
        <w:rPr>
          <w:rFonts w:cs="Arial"/>
          <w:sz w:val="24"/>
          <w:szCs w:val="24"/>
        </w:rPr>
      </w:pPr>
    </w:p>
    <w:p w:rsidR="002B6EE0" w:rsidRDefault="002B6EE0" w:rsidP="00851959">
      <w:pPr>
        <w:pStyle w:val="Default"/>
        <w:tabs>
          <w:tab w:val="left" w:pos="426"/>
        </w:tabs>
        <w:rPr>
          <w:rFonts w:ascii="Arial" w:hAnsi="Arial" w:cs="Arial"/>
          <w:b/>
          <w:szCs w:val="22"/>
        </w:rPr>
      </w:pPr>
    </w:p>
    <w:p w:rsidR="002B6EE0" w:rsidRDefault="002B6EE0" w:rsidP="00851959">
      <w:pPr>
        <w:pStyle w:val="Default"/>
        <w:tabs>
          <w:tab w:val="left" w:pos="426"/>
        </w:tabs>
        <w:rPr>
          <w:rFonts w:ascii="Arial" w:hAnsi="Arial" w:cs="Arial"/>
          <w:b/>
          <w:szCs w:val="22"/>
        </w:rPr>
      </w:pPr>
    </w:p>
    <w:p w:rsidR="00F87C60" w:rsidRDefault="00F87C60" w:rsidP="00851959">
      <w:pPr>
        <w:pStyle w:val="Default"/>
        <w:tabs>
          <w:tab w:val="left" w:pos="426"/>
        </w:tabs>
        <w:rPr>
          <w:rFonts w:ascii="Arial" w:hAnsi="Arial" w:cs="Arial"/>
          <w:b/>
          <w:szCs w:val="22"/>
        </w:rPr>
      </w:pPr>
    </w:p>
    <w:p w:rsidR="00851959" w:rsidRPr="001C3592" w:rsidRDefault="00851959" w:rsidP="00851959">
      <w:pPr>
        <w:pStyle w:val="Default"/>
        <w:tabs>
          <w:tab w:val="left" w:pos="426"/>
        </w:tabs>
        <w:rPr>
          <w:rFonts w:ascii="Arial" w:hAnsi="Arial" w:cs="Arial"/>
          <w:b/>
          <w:szCs w:val="22"/>
        </w:rPr>
      </w:pPr>
      <w:r w:rsidRPr="001C3592">
        <w:rPr>
          <w:rFonts w:ascii="Arial" w:hAnsi="Arial" w:cs="Arial"/>
          <w:b/>
          <w:szCs w:val="22"/>
        </w:rPr>
        <w:lastRenderedPageBreak/>
        <w:t>MODULE CODE:</w:t>
      </w:r>
      <w:r w:rsidRPr="001C3592">
        <w:rPr>
          <w:rFonts w:ascii="Arial" w:hAnsi="Arial" w:cs="Arial"/>
          <w:b/>
          <w:szCs w:val="22"/>
        </w:rPr>
        <w:tab/>
      </w:r>
      <w:r w:rsidRPr="001C3592">
        <w:rPr>
          <w:rFonts w:ascii="Arial" w:hAnsi="Arial" w:cs="Arial"/>
          <w:b/>
          <w:bCs/>
          <w:szCs w:val="22"/>
        </w:rPr>
        <w:t>M6X00966</w:t>
      </w:r>
    </w:p>
    <w:p w:rsidR="00851959" w:rsidRDefault="00851959" w:rsidP="00851959">
      <w:pPr>
        <w:tabs>
          <w:tab w:val="left" w:pos="-1440"/>
        </w:tabs>
        <w:rPr>
          <w:rFonts w:cs="Arial"/>
          <w:b/>
          <w:szCs w:val="22"/>
        </w:rPr>
      </w:pPr>
      <w:r w:rsidRPr="001C3592">
        <w:rPr>
          <w:rFonts w:cs="Arial"/>
          <w:b/>
          <w:szCs w:val="22"/>
        </w:rPr>
        <w:t>TITLE:</w:t>
      </w:r>
      <w:r w:rsidRPr="001C3592">
        <w:rPr>
          <w:rFonts w:cs="Arial"/>
          <w:b/>
          <w:szCs w:val="22"/>
        </w:rPr>
        <w:tab/>
      </w:r>
      <w:r w:rsidRPr="001C3592">
        <w:rPr>
          <w:rFonts w:cs="Arial"/>
          <w:b/>
          <w:szCs w:val="22"/>
        </w:rPr>
        <w:tab/>
      </w:r>
      <w:r>
        <w:rPr>
          <w:rFonts w:cs="Arial"/>
          <w:b/>
          <w:szCs w:val="22"/>
        </w:rPr>
        <w:tab/>
      </w:r>
      <w:r w:rsidRPr="001C3592">
        <w:rPr>
          <w:rFonts w:cs="Arial"/>
          <w:b/>
          <w:szCs w:val="22"/>
        </w:rPr>
        <w:t xml:space="preserve">Empirical Research Skills </w:t>
      </w:r>
    </w:p>
    <w:p w:rsidR="00851959" w:rsidRPr="001C3592" w:rsidRDefault="00851959" w:rsidP="00F87C60">
      <w:pPr>
        <w:tabs>
          <w:tab w:val="left" w:pos="-1440"/>
        </w:tabs>
        <w:rPr>
          <w:rFonts w:cs="Arial"/>
          <w:b/>
          <w:szCs w:val="22"/>
        </w:rPr>
      </w:pPr>
      <w:r>
        <w:rPr>
          <w:rFonts w:cs="Arial"/>
          <w:b/>
          <w:szCs w:val="22"/>
        </w:rPr>
        <w:t xml:space="preserve">MODULE LEADER </w:t>
      </w:r>
      <w:r>
        <w:rPr>
          <w:rFonts w:cs="Arial"/>
          <w:b/>
          <w:szCs w:val="22"/>
        </w:rPr>
        <w:tab/>
        <w:t>Beverly Cole</w:t>
      </w:r>
      <w:r w:rsidR="00F87C60">
        <w:rPr>
          <w:rFonts w:cs="Arial"/>
          <w:b/>
          <w:szCs w:val="22"/>
        </w:rPr>
        <w:t xml:space="preserve"> </w:t>
      </w:r>
    </w:p>
    <w:p w:rsidR="00851959" w:rsidRPr="001C3592" w:rsidRDefault="00851959" w:rsidP="00851959">
      <w:pPr>
        <w:autoSpaceDE w:val="0"/>
        <w:autoSpaceDN w:val="0"/>
        <w:adjustRightInd w:val="0"/>
        <w:rPr>
          <w:rFonts w:eastAsia="Calibri" w:cs="Arial"/>
          <w:b/>
          <w:color w:val="000000"/>
          <w:szCs w:val="22"/>
        </w:rPr>
      </w:pPr>
      <w:r w:rsidRPr="001C3592">
        <w:rPr>
          <w:rFonts w:eastAsia="Calibri" w:cs="Arial"/>
          <w:b/>
          <w:color w:val="000000"/>
          <w:szCs w:val="22"/>
        </w:rPr>
        <w:t xml:space="preserve">LEVEL:  </w:t>
      </w:r>
      <w:r w:rsidRPr="001C3592">
        <w:rPr>
          <w:rFonts w:eastAsia="Calibri" w:cs="Arial"/>
          <w:b/>
          <w:color w:val="000000"/>
          <w:szCs w:val="22"/>
        </w:rPr>
        <w:tab/>
      </w:r>
      <w:r w:rsidRPr="001C3592">
        <w:rPr>
          <w:rFonts w:eastAsia="Calibri" w:cs="Arial"/>
          <w:b/>
          <w:color w:val="000000"/>
          <w:szCs w:val="22"/>
        </w:rPr>
        <w:tab/>
        <w:t>6</w:t>
      </w:r>
    </w:p>
    <w:p w:rsidR="00851959" w:rsidRPr="001C3592" w:rsidRDefault="00851959" w:rsidP="00851959">
      <w:pPr>
        <w:autoSpaceDE w:val="0"/>
        <w:autoSpaceDN w:val="0"/>
        <w:adjustRightInd w:val="0"/>
        <w:rPr>
          <w:rFonts w:eastAsia="Calibri" w:cs="Arial"/>
          <w:b/>
          <w:color w:val="000000"/>
          <w:szCs w:val="22"/>
        </w:rPr>
      </w:pPr>
      <w:r w:rsidRPr="001C3592">
        <w:rPr>
          <w:rFonts w:eastAsia="Calibri" w:cs="Arial"/>
          <w:b/>
          <w:color w:val="000000"/>
          <w:szCs w:val="22"/>
        </w:rPr>
        <w:t>CREDITS:</w:t>
      </w:r>
      <w:r w:rsidRPr="001C3592">
        <w:rPr>
          <w:rFonts w:eastAsia="Calibri" w:cs="Arial"/>
          <w:b/>
          <w:color w:val="000000"/>
          <w:szCs w:val="22"/>
        </w:rPr>
        <w:tab/>
      </w:r>
      <w:r w:rsidRPr="001C3592">
        <w:rPr>
          <w:rFonts w:eastAsia="Calibri" w:cs="Arial"/>
          <w:b/>
          <w:color w:val="000000"/>
          <w:szCs w:val="22"/>
        </w:rPr>
        <w:tab/>
        <w:t>30</w:t>
      </w:r>
    </w:p>
    <w:p w:rsidR="00851959" w:rsidRDefault="00851959" w:rsidP="00851959">
      <w:pPr>
        <w:pBdr>
          <w:bottom w:val="single" w:sz="6" w:space="1" w:color="auto"/>
        </w:pBdr>
        <w:spacing w:after="200"/>
        <w:rPr>
          <w:rFonts w:cs="Arial"/>
          <w:b/>
          <w:szCs w:val="22"/>
        </w:rPr>
      </w:pPr>
      <w:r w:rsidRPr="001C3592">
        <w:rPr>
          <w:rFonts w:cs="Arial"/>
          <w:b/>
          <w:szCs w:val="22"/>
        </w:rPr>
        <w:t>JACS CODE:</w:t>
      </w:r>
      <w:r w:rsidRPr="001C3592">
        <w:rPr>
          <w:rFonts w:cs="Arial"/>
          <w:b/>
          <w:szCs w:val="22"/>
        </w:rPr>
        <w:tab/>
      </w:r>
      <w:r w:rsidRPr="001C3592">
        <w:rPr>
          <w:rFonts w:cs="Arial"/>
          <w:b/>
          <w:szCs w:val="22"/>
        </w:rPr>
        <w:tab/>
        <w:t>B940</w:t>
      </w:r>
      <w:r w:rsidRPr="001C3592">
        <w:rPr>
          <w:rFonts w:cs="Arial"/>
          <w:b/>
          <w:szCs w:val="22"/>
        </w:rPr>
        <w:tab/>
      </w:r>
    </w:p>
    <w:p w:rsidR="00D608A7" w:rsidRPr="001C3592" w:rsidRDefault="00D608A7" w:rsidP="00851959">
      <w:pPr>
        <w:pBdr>
          <w:bottom w:val="single" w:sz="6" w:space="1" w:color="auto"/>
        </w:pBdr>
        <w:spacing w:after="200"/>
        <w:rPr>
          <w:rFonts w:cs="Arial"/>
          <w:b/>
          <w:szCs w:val="22"/>
        </w:rPr>
      </w:pPr>
    </w:p>
    <w:p w:rsidR="00851959" w:rsidRPr="001C3592" w:rsidRDefault="00851959" w:rsidP="00851959">
      <w:pPr>
        <w:spacing w:after="200"/>
        <w:rPr>
          <w:rFonts w:cs="Arial"/>
          <w:b/>
          <w:szCs w:val="22"/>
        </w:rPr>
      </w:pPr>
      <w:r w:rsidRPr="001C3592">
        <w:rPr>
          <w:rFonts w:cs="Arial"/>
          <w:b/>
          <w:szCs w:val="22"/>
        </w:rPr>
        <w:t>AIMS</w:t>
      </w:r>
    </w:p>
    <w:p w:rsidR="00851959" w:rsidRPr="00A012EC" w:rsidRDefault="00851959" w:rsidP="00851959">
      <w:pPr>
        <w:numPr>
          <w:ilvl w:val="0"/>
          <w:numId w:val="2"/>
        </w:numPr>
        <w:overflowPunct w:val="0"/>
        <w:autoSpaceDE w:val="0"/>
        <w:autoSpaceDN w:val="0"/>
        <w:adjustRightInd w:val="0"/>
        <w:spacing w:after="200" w:line="276" w:lineRule="auto"/>
        <w:jc w:val="both"/>
        <w:textAlignment w:val="baseline"/>
        <w:rPr>
          <w:rFonts w:cs="Arial"/>
          <w:sz w:val="24"/>
          <w:szCs w:val="24"/>
        </w:rPr>
      </w:pPr>
      <w:r w:rsidRPr="00A012EC">
        <w:rPr>
          <w:rFonts w:cs="Arial"/>
          <w:sz w:val="24"/>
          <w:szCs w:val="24"/>
        </w:rPr>
        <w:t>To develop a practical understanding of empirical research skills</w:t>
      </w:r>
    </w:p>
    <w:p w:rsidR="00851959" w:rsidRPr="00A012EC" w:rsidRDefault="00851959" w:rsidP="00851959">
      <w:pPr>
        <w:numPr>
          <w:ilvl w:val="0"/>
          <w:numId w:val="2"/>
        </w:numPr>
        <w:overflowPunct w:val="0"/>
        <w:autoSpaceDE w:val="0"/>
        <w:autoSpaceDN w:val="0"/>
        <w:adjustRightInd w:val="0"/>
        <w:spacing w:after="200" w:line="276" w:lineRule="auto"/>
        <w:jc w:val="both"/>
        <w:textAlignment w:val="baseline"/>
        <w:rPr>
          <w:rFonts w:cs="Arial"/>
          <w:sz w:val="24"/>
          <w:szCs w:val="24"/>
        </w:rPr>
      </w:pPr>
      <w:r w:rsidRPr="00A012EC">
        <w:rPr>
          <w:rFonts w:cs="Arial"/>
          <w:sz w:val="24"/>
          <w:szCs w:val="24"/>
        </w:rPr>
        <w:t>To develop an understanding of the research process</w:t>
      </w:r>
    </w:p>
    <w:p w:rsidR="00851959" w:rsidRPr="00F87C60" w:rsidRDefault="00851959" w:rsidP="00851959">
      <w:pPr>
        <w:numPr>
          <w:ilvl w:val="0"/>
          <w:numId w:val="2"/>
        </w:numPr>
        <w:overflowPunct w:val="0"/>
        <w:autoSpaceDE w:val="0"/>
        <w:autoSpaceDN w:val="0"/>
        <w:adjustRightInd w:val="0"/>
        <w:spacing w:after="200" w:line="276" w:lineRule="auto"/>
        <w:jc w:val="both"/>
        <w:textAlignment w:val="baseline"/>
        <w:rPr>
          <w:rFonts w:cs="Arial"/>
          <w:b/>
          <w:szCs w:val="22"/>
        </w:rPr>
      </w:pPr>
      <w:r w:rsidRPr="00F87C60">
        <w:rPr>
          <w:rFonts w:cs="Arial"/>
          <w:sz w:val="24"/>
          <w:szCs w:val="24"/>
        </w:rPr>
        <w:t>To communicate research</w:t>
      </w:r>
    </w:p>
    <w:p w:rsidR="00851959" w:rsidRPr="001C3592" w:rsidRDefault="00851959" w:rsidP="00851959">
      <w:pPr>
        <w:spacing w:after="200"/>
        <w:rPr>
          <w:rFonts w:cs="Arial"/>
          <w:b/>
          <w:szCs w:val="22"/>
        </w:rPr>
      </w:pPr>
      <w:r w:rsidRPr="001C3592">
        <w:rPr>
          <w:rFonts w:cs="Arial"/>
          <w:b/>
          <w:szCs w:val="22"/>
        </w:rPr>
        <w:t>LEARNING OUTCOMES</w:t>
      </w:r>
    </w:p>
    <w:p w:rsidR="00851959" w:rsidRPr="002B6EE0" w:rsidRDefault="00851959" w:rsidP="00851959">
      <w:pPr>
        <w:spacing w:after="200"/>
        <w:rPr>
          <w:rFonts w:cs="Arial"/>
          <w:sz w:val="24"/>
          <w:szCs w:val="24"/>
        </w:rPr>
      </w:pPr>
      <w:r w:rsidRPr="001C3592">
        <w:rPr>
          <w:rFonts w:cs="Arial"/>
          <w:szCs w:val="22"/>
        </w:rPr>
        <w:t xml:space="preserve">Upon </w:t>
      </w:r>
      <w:r w:rsidRPr="002B6EE0">
        <w:rPr>
          <w:rFonts w:cs="Arial"/>
          <w:sz w:val="24"/>
          <w:szCs w:val="24"/>
        </w:rPr>
        <w:t>the successful completion of this module, the learner should be able to:</w:t>
      </w:r>
    </w:p>
    <w:p w:rsidR="00851959" w:rsidRPr="002B6EE0" w:rsidRDefault="00851959" w:rsidP="00851959">
      <w:pPr>
        <w:numPr>
          <w:ilvl w:val="0"/>
          <w:numId w:val="1"/>
        </w:numPr>
        <w:tabs>
          <w:tab w:val="left" w:pos="-1440"/>
        </w:tabs>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Determine, refine, adapt and use appropriate methods and skills.</w:t>
      </w:r>
    </w:p>
    <w:p w:rsidR="00851959" w:rsidRPr="002B6EE0" w:rsidRDefault="00851959" w:rsidP="00851959">
      <w:pPr>
        <w:numPr>
          <w:ilvl w:val="0"/>
          <w:numId w:val="1"/>
        </w:numPr>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Maintain and improve professional knowledge, skills and application.</w:t>
      </w:r>
    </w:p>
    <w:p w:rsidR="00851959" w:rsidRPr="002B6EE0" w:rsidRDefault="00851959" w:rsidP="00851959">
      <w:pPr>
        <w:numPr>
          <w:ilvl w:val="0"/>
          <w:numId w:val="1"/>
        </w:numPr>
        <w:spacing w:after="200" w:line="276" w:lineRule="auto"/>
        <w:ind w:left="709" w:hanging="283"/>
        <w:jc w:val="both"/>
        <w:rPr>
          <w:rFonts w:cs="Arial"/>
          <w:sz w:val="24"/>
          <w:szCs w:val="24"/>
        </w:rPr>
      </w:pPr>
      <w:r w:rsidRPr="002B6EE0">
        <w:rPr>
          <w:rFonts w:cs="Arial"/>
          <w:sz w:val="24"/>
          <w:szCs w:val="24"/>
        </w:rPr>
        <w:t>Skilfully communicate with others in a clear and articulate manner, both verbally and in writing.</w:t>
      </w:r>
    </w:p>
    <w:p w:rsidR="00851959" w:rsidRPr="002B6EE0" w:rsidRDefault="00851959" w:rsidP="00851959">
      <w:pPr>
        <w:numPr>
          <w:ilvl w:val="0"/>
          <w:numId w:val="1"/>
        </w:numPr>
        <w:spacing w:after="200" w:line="276" w:lineRule="auto"/>
        <w:ind w:left="709" w:hanging="283"/>
        <w:contextualSpacing/>
        <w:jc w:val="both"/>
        <w:rPr>
          <w:rFonts w:cs="Arial"/>
          <w:sz w:val="24"/>
          <w:szCs w:val="24"/>
        </w:rPr>
      </w:pPr>
      <w:r w:rsidRPr="002B6EE0">
        <w:rPr>
          <w:rFonts w:cs="Arial"/>
          <w:sz w:val="24"/>
          <w:szCs w:val="24"/>
        </w:rPr>
        <w:t xml:space="preserve">Apply research and research methodologies to locate, review and evaluate research findings relevant to </w:t>
      </w:r>
      <w:r w:rsidR="00A012EC" w:rsidRPr="002B6EE0">
        <w:rPr>
          <w:rFonts w:cs="Arial"/>
          <w:sz w:val="24"/>
          <w:szCs w:val="24"/>
        </w:rPr>
        <w:t>c</w:t>
      </w:r>
      <w:r w:rsidRPr="002B6EE0">
        <w:rPr>
          <w:rFonts w:cs="Arial"/>
          <w:sz w:val="24"/>
          <w:szCs w:val="24"/>
        </w:rPr>
        <w:t xml:space="preserve">are and well-being issues, across a range of disciplines </w:t>
      </w:r>
    </w:p>
    <w:p w:rsidR="00851959" w:rsidRPr="002B6EE0" w:rsidRDefault="00851959" w:rsidP="00851959">
      <w:pPr>
        <w:spacing w:after="200" w:line="276" w:lineRule="auto"/>
        <w:ind w:left="426"/>
        <w:contextualSpacing/>
        <w:jc w:val="both"/>
        <w:rPr>
          <w:rFonts w:cs="Arial"/>
          <w:sz w:val="24"/>
          <w:szCs w:val="24"/>
        </w:rPr>
      </w:pPr>
    </w:p>
    <w:p w:rsidR="00851959" w:rsidRPr="002B6EE0" w:rsidRDefault="00851959" w:rsidP="00851959">
      <w:pPr>
        <w:numPr>
          <w:ilvl w:val="0"/>
          <w:numId w:val="1"/>
        </w:numPr>
        <w:tabs>
          <w:tab w:val="left" w:pos="-1440"/>
        </w:tabs>
        <w:overflowPunct w:val="0"/>
        <w:autoSpaceDE w:val="0"/>
        <w:autoSpaceDN w:val="0"/>
        <w:adjustRightInd w:val="0"/>
        <w:spacing w:after="200" w:line="276" w:lineRule="auto"/>
        <w:ind w:left="709" w:hanging="283"/>
        <w:jc w:val="both"/>
        <w:textAlignment w:val="baseline"/>
        <w:rPr>
          <w:rFonts w:cs="Arial"/>
          <w:sz w:val="24"/>
          <w:szCs w:val="24"/>
        </w:rPr>
      </w:pPr>
      <w:r w:rsidRPr="002B6EE0">
        <w:rPr>
          <w:rFonts w:cs="Arial"/>
          <w:sz w:val="24"/>
          <w:szCs w:val="24"/>
        </w:rPr>
        <w:t xml:space="preserve">Employ appropriate academic conventions in the production and presentation of work. </w:t>
      </w:r>
    </w:p>
    <w:p w:rsidR="00851959" w:rsidRPr="001C3592" w:rsidRDefault="00851959" w:rsidP="00851959">
      <w:pPr>
        <w:spacing w:after="200"/>
        <w:ind w:left="709"/>
        <w:rPr>
          <w:rFonts w:cs="Arial"/>
          <w:szCs w:val="22"/>
        </w:rPr>
      </w:pPr>
    </w:p>
    <w:p w:rsidR="00851959" w:rsidRPr="001C3592" w:rsidRDefault="00851959" w:rsidP="00851959">
      <w:pPr>
        <w:autoSpaceDE w:val="0"/>
        <w:autoSpaceDN w:val="0"/>
        <w:adjustRightInd w:val="0"/>
        <w:rPr>
          <w:rFonts w:eastAsia="Calibri" w:cs="Arial"/>
          <w:b/>
          <w:szCs w:val="22"/>
        </w:rPr>
      </w:pPr>
      <w:r w:rsidRPr="001C3592">
        <w:rPr>
          <w:rFonts w:eastAsia="Calibri" w:cs="Arial"/>
          <w:b/>
          <w:szCs w:val="22"/>
        </w:rPr>
        <w:t>INDICATIVE CONTENT</w:t>
      </w:r>
    </w:p>
    <w:p w:rsidR="00851959" w:rsidRPr="001C3592" w:rsidRDefault="00851959" w:rsidP="00851959">
      <w:pPr>
        <w:autoSpaceDE w:val="0"/>
        <w:autoSpaceDN w:val="0"/>
        <w:adjustRightInd w:val="0"/>
        <w:rPr>
          <w:rFonts w:eastAsia="Calibri" w:cs="Arial"/>
          <w:szCs w:val="22"/>
        </w:rPr>
      </w:pPr>
    </w:p>
    <w:p w:rsidR="00851959" w:rsidRPr="00A012EC" w:rsidRDefault="00851959" w:rsidP="00851959">
      <w:pPr>
        <w:autoSpaceDE w:val="0"/>
        <w:autoSpaceDN w:val="0"/>
        <w:adjustRightInd w:val="0"/>
        <w:spacing w:line="360" w:lineRule="auto"/>
        <w:rPr>
          <w:rFonts w:eastAsia="Calibri" w:cs="Arial"/>
          <w:sz w:val="24"/>
          <w:szCs w:val="24"/>
        </w:rPr>
      </w:pPr>
      <w:r w:rsidRPr="00A012EC">
        <w:rPr>
          <w:rFonts w:eastAsia="Calibri" w:cs="Arial"/>
          <w:sz w:val="24"/>
          <w:szCs w:val="24"/>
        </w:rPr>
        <w:t xml:space="preserve">The profile of research within the </w:t>
      </w:r>
      <w:r w:rsidR="000250DA">
        <w:rPr>
          <w:rFonts w:eastAsia="Calibri" w:cs="Arial"/>
          <w:sz w:val="24"/>
          <w:szCs w:val="24"/>
        </w:rPr>
        <w:t>h</w:t>
      </w:r>
      <w:r w:rsidRPr="00A012EC">
        <w:rPr>
          <w:rFonts w:eastAsia="Calibri" w:cs="Arial"/>
          <w:sz w:val="24"/>
          <w:szCs w:val="24"/>
        </w:rPr>
        <w:t xml:space="preserve">ealth professions in general has increased significantly within the last ten years.  This is particularly true within the discipline of </w:t>
      </w:r>
      <w:r w:rsidR="000250DA">
        <w:rPr>
          <w:rFonts w:eastAsia="Calibri" w:cs="Arial"/>
          <w:sz w:val="24"/>
          <w:szCs w:val="24"/>
        </w:rPr>
        <w:t>c</w:t>
      </w:r>
      <w:r w:rsidRPr="00A012EC">
        <w:rPr>
          <w:rFonts w:eastAsia="Calibri" w:cs="Arial"/>
          <w:sz w:val="24"/>
          <w:szCs w:val="24"/>
        </w:rPr>
        <w:t xml:space="preserve">ounselling. The tools and techniques for working with questions, hypothesis, hunches and proofs have significantly increased to match the significance of research within contemporary society globally. The debates associated with the validity of method and the legitimacy of underpinning methodologies, philosophies and values continue to disrupt and construct new perspectives on ontology and epistemology. However, at the base of all research is the need to produce work of quality. This module will therefore consider and engage in the processes involved in </w:t>
      </w:r>
      <w:r w:rsidRPr="00A012EC">
        <w:rPr>
          <w:rFonts w:eastAsia="Calibri" w:cs="Arial"/>
          <w:sz w:val="24"/>
          <w:szCs w:val="24"/>
        </w:rPr>
        <w:lastRenderedPageBreak/>
        <w:t>research which have been developed to meet those quality standards. The concept of research methods will be investigated as a set of tools in which to do the job of research, and much like any oth</w:t>
      </w:r>
      <w:r w:rsidR="000250DA">
        <w:rPr>
          <w:rFonts w:eastAsia="Calibri" w:cs="Arial"/>
          <w:sz w:val="24"/>
          <w:szCs w:val="24"/>
        </w:rPr>
        <w:t xml:space="preserve">er job there are specific techniques </w:t>
      </w:r>
      <w:r w:rsidRPr="00A012EC">
        <w:rPr>
          <w:rFonts w:eastAsia="Calibri" w:cs="Arial"/>
          <w:sz w:val="24"/>
          <w:szCs w:val="24"/>
        </w:rPr>
        <w:t xml:space="preserve">that will be more suitable to do a better job. </w:t>
      </w:r>
      <w:r w:rsidR="00787167">
        <w:rPr>
          <w:rFonts w:eastAsia="Calibri" w:cs="Arial"/>
          <w:sz w:val="24"/>
          <w:szCs w:val="24"/>
        </w:rPr>
        <w:t xml:space="preserve"> </w:t>
      </w:r>
      <w:r w:rsidRPr="00A012EC">
        <w:rPr>
          <w:rFonts w:eastAsia="Calibri" w:cs="Arial"/>
          <w:sz w:val="24"/>
          <w:szCs w:val="24"/>
        </w:rPr>
        <w:t>In considering the range of tools the module will then look at how these are applied in carrying out different approaches to collecting and analysing data. In this module questions will be asked, such as what is data, who are participants, what do we mean by research artefacts? The module will construct a frame around the research practice itself, such as ethical standards, research proposals, research supervision, dissemination and publishing research.</w:t>
      </w:r>
    </w:p>
    <w:p w:rsidR="00851959" w:rsidRPr="00A012EC" w:rsidRDefault="00851959" w:rsidP="00851959">
      <w:pPr>
        <w:autoSpaceDE w:val="0"/>
        <w:autoSpaceDN w:val="0"/>
        <w:adjustRightInd w:val="0"/>
        <w:spacing w:line="360" w:lineRule="auto"/>
        <w:rPr>
          <w:rFonts w:eastAsia="Calibri" w:cs="Arial"/>
          <w:sz w:val="24"/>
          <w:szCs w:val="24"/>
        </w:rPr>
      </w:pPr>
    </w:p>
    <w:p w:rsidR="00851959" w:rsidRPr="00A012EC" w:rsidRDefault="00851959" w:rsidP="00851959">
      <w:pPr>
        <w:autoSpaceDE w:val="0"/>
        <w:autoSpaceDN w:val="0"/>
        <w:adjustRightInd w:val="0"/>
        <w:spacing w:line="360" w:lineRule="auto"/>
        <w:rPr>
          <w:rFonts w:eastAsia="Calibri" w:cs="Arial"/>
          <w:sz w:val="24"/>
          <w:szCs w:val="24"/>
        </w:rPr>
      </w:pPr>
      <w:r w:rsidRPr="00A012EC">
        <w:rPr>
          <w:rFonts w:eastAsia="Calibri" w:cs="Arial"/>
          <w:sz w:val="24"/>
          <w:szCs w:val="24"/>
        </w:rPr>
        <w:t>To this end the following areas will be explore</w:t>
      </w:r>
      <w:r w:rsidR="00BF23D3" w:rsidRPr="00A012EC">
        <w:rPr>
          <w:rFonts w:eastAsia="Calibri" w:cs="Arial"/>
          <w:sz w:val="24"/>
          <w:szCs w:val="24"/>
        </w:rPr>
        <w:t>d</w:t>
      </w:r>
      <w:r w:rsidRPr="00A012EC">
        <w:rPr>
          <w:rFonts w:eastAsia="Calibri" w:cs="Arial"/>
          <w:sz w:val="24"/>
          <w:szCs w:val="24"/>
        </w:rPr>
        <w:t>:</w:t>
      </w:r>
    </w:p>
    <w:p w:rsidR="00851959" w:rsidRPr="00A012EC" w:rsidRDefault="00851959" w:rsidP="00851959">
      <w:pPr>
        <w:autoSpaceDE w:val="0"/>
        <w:autoSpaceDN w:val="0"/>
        <w:adjustRightInd w:val="0"/>
        <w:spacing w:line="360" w:lineRule="auto"/>
        <w:rPr>
          <w:rFonts w:eastAsia="Calibri" w:cs="Arial"/>
          <w:sz w:val="24"/>
          <w:szCs w:val="24"/>
        </w:rPr>
      </w:pPr>
      <w:r w:rsidRPr="00A012EC">
        <w:rPr>
          <w:rFonts w:eastAsia="Calibri" w:cs="Arial"/>
          <w:sz w:val="24"/>
          <w:szCs w:val="24"/>
        </w:rPr>
        <w:t xml:space="preserve"> </w:t>
      </w:r>
    </w:p>
    <w:p w:rsidR="00851959" w:rsidRPr="00A012EC" w:rsidRDefault="00787167" w:rsidP="00851959">
      <w:pPr>
        <w:numPr>
          <w:ilvl w:val="0"/>
          <w:numId w:val="3"/>
        </w:numPr>
        <w:autoSpaceDE w:val="0"/>
        <w:autoSpaceDN w:val="0"/>
        <w:adjustRightInd w:val="0"/>
        <w:spacing w:after="200" w:line="276" w:lineRule="auto"/>
        <w:rPr>
          <w:rFonts w:eastAsia="Calibri" w:cs="Arial"/>
          <w:sz w:val="24"/>
          <w:szCs w:val="24"/>
        </w:rPr>
      </w:pPr>
      <w:r>
        <w:rPr>
          <w:rFonts w:eastAsia="Calibri" w:cs="Arial"/>
          <w:sz w:val="24"/>
          <w:szCs w:val="24"/>
        </w:rPr>
        <w:t>R</w:t>
      </w:r>
      <w:r w:rsidR="00851959" w:rsidRPr="00A012EC">
        <w:rPr>
          <w:rFonts w:eastAsia="Calibri" w:cs="Arial"/>
          <w:sz w:val="24"/>
          <w:szCs w:val="24"/>
        </w:rPr>
        <w:t>esearch</w:t>
      </w:r>
      <w:r>
        <w:rPr>
          <w:rFonts w:eastAsia="Calibri" w:cs="Arial"/>
          <w:sz w:val="24"/>
          <w:szCs w:val="24"/>
        </w:rPr>
        <w:t xml:space="preserve"> planning</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Designing research</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 xml:space="preserve">Deciding </w:t>
      </w:r>
      <w:r w:rsidR="00787167">
        <w:rPr>
          <w:rFonts w:eastAsia="Calibri" w:cs="Arial"/>
          <w:sz w:val="24"/>
          <w:szCs w:val="24"/>
        </w:rPr>
        <w:t xml:space="preserve">upon methodology and </w:t>
      </w:r>
      <w:r w:rsidRPr="00A012EC">
        <w:rPr>
          <w:rFonts w:eastAsia="Calibri" w:cs="Arial"/>
          <w:sz w:val="24"/>
          <w:szCs w:val="24"/>
        </w:rPr>
        <w:t>methods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The research process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What is data?</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Gathering data</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Analysing data</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E – research</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Integrated research</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How to discuss</w:t>
      </w:r>
      <w:r w:rsidR="00DE5454" w:rsidRPr="00A012EC">
        <w:rPr>
          <w:rFonts w:eastAsia="Calibri" w:cs="Arial"/>
          <w:sz w:val="24"/>
          <w:szCs w:val="24"/>
        </w:rPr>
        <w:t xml:space="preserve"> and present</w:t>
      </w:r>
      <w:r w:rsidRPr="00A012EC">
        <w:rPr>
          <w:rFonts w:eastAsia="Calibri" w:cs="Arial"/>
          <w:sz w:val="24"/>
          <w:szCs w:val="24"/>
        </w:rPr>
        <w:t xml:space="preserve"> findings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Evaluating research</w:t>
      </w:r>
      <w:r w:rsidR="00DE5454" w:rsidRPr="00A012EC">
        <w:rPr>
          <w:rFonts w:eastAsia="Calibri" w:cs="Arial"/>
          <w:sz w:val="24"/>
          <w:szCs w:val="24"/>
        </w:rPr>
        <w:t xml:space="preserve"> and transferability</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Research ethics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Research participants/co researchers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Methodological implications</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Writing and using research</w:t>
      </w:r>
    </w:p>
    <w:p w:rsidR="00851959" w:rsidRPr="00A012EC" w:rsidRDefault="00851959" w:rsidP="00DE5454">
      <w:pPr>
        <w:numPr>
          <w:ilvl w:val="0"/>
          <w:numId w:val="3"/>
        </w:numPr>
        <w:autoSpaceDE w:val="0"/>
        <w:autoSpaceDN w:val="0"/>
        <w:adjustRightInd w:val="0"/>
        <w:spacing w:after="200" w:line="276" w:lineRule="auto"/>
        <w:ind w:left="360" w:firstLine="66"/>
        <w:rPr>
          <w:rFonts w:eastAsia="Calibri" w:cs="Arial"/>
          <w:sz w:val="24"/>
          <w:szCs w:val="24"/>
        </w:rPr>
      </w:pPr>
      <w:r w:rsidRPr="00A012EC">
        <w:rPr>
          <w:rFonts w:eastAsia="Calibri" w:cs="Arial"/>
          <w:sz w:val="24"/>
          <w:szCs w:val="24"/>
        </w:rPr>
        <w:t>Publishing research</w:t>
      </w:r>
      <w:r w:rsidR="00DE5454" w:rsidRPr="00A012EC">
        <w:rPr>
          <w:rFonts w:eastAsia="Calibri" w:cs="Arial"/>
          <w:sz w:val="24"/>
          <w:szCs w:val="24"/>
        </w:rPr>
        <w:t xml:space="preserve"> </w:t>
      </w:r>
    </w:p>
    <w:p w:rsidR="00851959" w:rsidRPr="00A012EC" w:rsidRDefault="00851959" w:rsidP="00851959">
      <w:pPr>
        <w:numPr>
          <w:ilvl w:val="0"/>
          <w:numId w:val="3"/>
        </w:numPr>
        <w:autoSpaceDE w:val="0"/>
        <w:autoSpaceDN w:val="0"/>
        <w:adjustRightInd w:val="0"/>
        <w:spacing w:after="200" w:line="276" w:lineRule="auto"/>
        <w:rPr>
          <w:rFonts w:eastAsia="Calibri" w:cs="Arial"/>
          <w:sz w:val="24"/>
          <w:szCs w:val="24"/>
        </w:rPr>
      </w:pPr>
      <w:r w:rsidRPr="00A012EC">
        <w:rPr>
          <w:rFonts w:eastAsia="Calibri" w:cs="Arial"/>
          <w:sz w:val="24"/>
          <w:szCs w:val="24"/>
        </w:rPr>
        <w:t>Critical responses to methodological tensions</w:t>
      </w:r>
    </w:p>
    <w:p w:rsidR="00851959" w:rsidRPr="00F87C60" w:rsidRDefault="00851959" w:rsidP="00851959">
      <w:pPr>
        <w:numPr>
          <w:ilvl w:val="0"/>
          <w:numId w:val="3"/>
        </w:numPr>
        <w:overflowPunct w:val="0"/>
        <w:autoSpaceDE w:val="0"/>
        <w:autoSpaceDN w:val="0"/>
        <w:adjustRightInd w:val="0"/>
        <w:spacing w:after="200" w:line="276" w:lineRule="auto"/>
        <w:textAlignment w:val="baseline"/>
        <w:rPr>
          <w:rFonts w:cs="Arial"/>
          <w:szCs w:val="22"/>
        </w:rPr>
      </w:pPr>
      <w:r w:rsidRPr="00F87C60">
        <w:rPr>
          <w:rFonts w:eastAsia="Calibri" w:cs="Arial"/>
          <w:sz w:val="24"/>
          <w:szCs w:val="24"/>
        </w:rPr>
        <w:lastRenderedPageBreak/>
        <w:t>Critical responses to the research base of Counselling</w:t>
      </w:r>
    </w:p>
    <w:p w:rsidR="00851959" w:rsidRDefault="00851959" w:rsidP="00851959">
      <w:pPr>
        <w:autoSpaceDE w:val="0"/>
        <w:autoSpaceDN w:val="0"/>
        <w:adjustRightInd w:val="0"/>
        <w:rPr>
          <w:rFonts w:eastAsia="Calibri" w:cs="Arial"/>
          <w:b/>
          <w:color w:val="000000"/>
          <w:szCs w:val="22"/>
        </w:rPr>
      </w:pPr>
      <w:r w:rsidRPr="001C3592">
        <w:rPr>
          <w:rFonts w:eastAsia="Calibri" w:cs="Arial"/>
          <w:b/>
          <w:color w:val="000000"/>
          <w:szCs w:val="22"/>
        </w:rPr>
        <w:t>LEARNING AND TEACHING STRATEGY</w:t>
      </w:r>
    </w:p>
    <w:p w:rsidR="00D831A9" w:rsidRDefault="00D831A9" w:rsidP="00851959">
      <w:pPr>
        <w:autoSpaceDE w:val="0"/>
        <w:autoSpaceDN w:val="0"/>
        <w:adjustRightInd w:val="0"/>
        <w:rPr>
          <w:rFonts w:eastAsia="Calibri" w:cs="Arial"/>
          <w:b/>
          <w:color w:val="000000"/>
          <w:szCs w:val="22"/>
        </w:rPr>
      </w:pPr>
    </w:p>
    <w:p w:rsidR="00D831A9" w:rsidRPr="00D831A9" w:rsidRDefault="00D831A9" w:rsidP="00D831A9">
      <w:pPr>
        <w:autoSpaceDE w:val="0"/>
        <w:autoSpaceDN w:val="0"/>
        <w:adjustRightInd w:val="0"/>
        <w:spacing w:line="360" w:lineRule="auto"/>
        <w:rPr>
          <w:rFonts w:eastAsia="Calibri" w:cs="Arial"/>
          <w:color w:val="000000"/>
          <w:sz w:val="24"/>
          <w:szCs w:val="24"/>
        </w:rPr>
      </w:pPr>
      <w:r w:rsidRPr="00D831A9">
        <w:rPr>
          <w:rFonts w:eastAsia="Calibri" w:cs="Arial"/>
          <w:color w:val="000000"/>
          <w:sz w:val="24"/>
          <w:szCs w:val="24"/>
        </w:rPr>
        <w:t>There will be a focus within this module on encouraging and enabling you to enhance your ability to work as an independent researcher.  To this end</w:t>
      </w:r>
      <w:r>
        <w:rPr>
          <w:rFonts w:eastAsia="Calibri" w:cs="Arial"/>
          <w:color w:val="000000"/>
          <w:sz w:val="24"/>
          <w:szCs w:val="24"/>
        </w:rPr>
        <w:t>,</w:t>
      </w:r>
      <w:r w:rsidRPr="00D831A9">
        <w:rPr>
          <w:rFonts w:eastAsia="Calibri" w:cs="Arial"/>
          <w:color w:val="000000"/>
          <w:sz w:val="24"/>
          <w:szCs w:val="24"/>
        </w:rPr>
        <w:t xml:space="preserve"> time will be allocated to enable you to work independently</w:t>
      </w:r>
      <w:r>
        <w:rPr>
          <w:rFonts w:eastAsia="Calibri" w:cs="Arial"/>
          <w:color w:val="000000"/>
          <w:sz w:val="24"/>
          <w:szCs w:val="24"/>
        </w:rPr>
        <w:t xml:space="preserve"> on tasks as</w:t>
      </w:r>
      <w:r w:rsidRPr="00D831A9">
        <w:rPr>
          <w:rFonts w:eastAsia="Calibri" w:cs="Arial"/>
          <w:color w:val="000000"/>
          <w:sz w:val="24"/>
          <w:szCs w:val="24"/>
        </w:rPr>
        <w:t xml:space="preserve"> direct</w:t>
      </w:r>
      <w:r>
        <w:rPr>
          <w:rFonts w:eastAsia="Calibri" w:cs="Arial"/>
          <w:color w:val="000000"/>
          <w:sz w:val="24"/>
          <w:szCs w:val="24"/>
        </w:rPr>
        <w:t>ed by</w:t>
      </w:r>
      <w:r w:rsidRPr="00D831A9">
        <w:rPr>
          <w:rFonts w:eastAsia="Calibri" w:cs="Arial"/>
          <w:color w:val="000000"/>
          <w:sz w:val="24"/>
          <w:szCs w:val="24"/>
        </w:rPr>
        <w:t xml:space="preserve"> the module leader who will be taking the role of research supervisor.</w:t>
      </w:r>
    </w:p>
    <w:p w:rsidR="00DE5454" w:rsidRPr="001C3592" w:rsidRDefault="00DE5454" w:rsidP="00851959">
      <w:pPr>
        <w:autoSpaceDE w:val="0"/>
        <w:autoSpaceDN w:val="0"/>
        <w:adjustRightInd w:val="0"/>
        <w:rPr>
          <w:rFonts w:eastAsia="Calibri" w:cs="Arial"/>
          <w:b/>
          <w:color w:val="000000"/>
          <w:szCs w:val="22"/>
        </w:rPr>
      </w:pPr>
    </w:p>
    <w:p w:rsidR="00A012EC" w:rsidRPr="00A012EC" w:rsidRDefault="00C56E54" w:rsidP="00DE5454">
      <w:pPr>
        <w:spacing w:after="200" w:line="360" w:lineRule="auto"/>
        <w:rPr>
          <w:rFonts w:cs="Arial"/>
          <w:sz w:val="24"/>
          <w:szCs w:val="24"/>
        </w:rPr>
      </w:pPr>
      <w:r w:rsidRPr="00C56E54">
        <w:rPr>
          <w:rFonts w:cs="Arial"/>
          <w:b/>
          <w:sz w:val="24"/>
          <w:szCs w:val="24"/>
        </w:rPr>
        <w:t>Practical classes</w:t>
      </w:r>
      <w:r>
        <w:rPr>
          <w:rFonts w:cs="Arial"/>
          <w:sz w:val="24"/>
          <w:szCs w:val="24"/>
        </w:rPr>
        <w:t xml:space="preserve">: </w:t>
      </w:r>
      <w:r w:rsidR="00851959" w:rsidRPr="00A012EC">
        <w:rPr>
          <w:rFonts w:cs="Arial"/>
          <w:sz w:val="24"/>
          <w:szCs w:val="24"/>
        </w:rPr>
        <w:t>Practical classes</w:t>
      </w:r>
      <w:r w:rsidR="00DE5454" w:rsidRPr="00A012EC">
        <w:rPr>
          <w:rFonts w:cs="Arial"/>
          <w:sz w:val="24"/>
          <w:szCs w:val="24"/>
        </w:rPr>
        <w:t>, experiential work</w:t>
      </w:r>
      <w:r w:rsidR="00851959" w:rsidRPr="00A012EC">
        <w:rPr>
          <w:rFonts w:cs="Arial"/>
          <w:sz w:val="24"/>
          <w:szCs w:val="24"/>
        </w:rPr>
        <w:t xml:space="preserve"> and workshops will form the core learning and teaching strategy of this module, which will enable students to develop the skills acquisition identified in the aims of the module. Practical supervision time will enable students to receive direct and immediate feedback on skills and lecturer demonstration will act as a pedagogic function. </w:t>
      </w:r>
      <w:r w:rsidR="00851959" w:rsidRPr="00A012EC">
        <w:rPr>
          <w:rFonts w:cs="Arial"/>
          <w:sz w:val="24"/>
          <w:szCs w:val="24"/>
          <w:lang w:eastAsia="en-US"/>
        </w:rPr>
        <w:t xml:space="preserve">A range of teaching and learning strategies, appropriate to the aims and learning outcomes of the module will be used to enable learners to develop the full range of skills and knowledge achieved in this module. </w:t>
      </w:r>
    </w:p>
    <w:p w:rsidR="00D831A9" w:rsidRDefault="00A012EC" w:rsidP="00F87C60">
      <w:pPr>
        <w:spacing w:after="200" w:line="360" w:lineRule="auto"/>
        <w:rPr>
          <w:rFonts w:cs="Arial"/>
          <w:sz w:val="24"/>
          <w:szCs w:val="24"/>
        </w:rPr>
      </w:pPr>
      <w:r w:rsidRPr="00C56E54">
        <w:rPr>
          <w:rFonts w:cs="Arial"/>
          <w:b/>
          <w:sz w:val="24"/>
          <w:szCs w:val="24"/>
        </w:rPr>
        <w:t>Le</w:t>
      </w:r>
      <w:r w:rsidR="00851959" w:rsidRPr="00C56E54">
        <w:rPr>
          <w:rFonts w:cs="Arial"/>
          <w:b/>
          <w:sz w:val="24"/>
          <w:szCs w:val="24"/>
        </w:rPr>
        <w:t>ctures</w:t>
      </w:r>
      <w:r w:rsidR="00C56E54">
        <w:rPr>
          <w:rFonts w:cs="Arial"/>
          <w:sz w:val="24"/>
          <w:szCs w:val="24"/>
        </w:rPr>
        <w:t>: Lectures</w:t>
      </w:r>
      <w:r w:rsidR="00851959" w:rsidRPr="00A012EC">
        <w:rPr>
          <w:rFonts w:cs="Arial"/>
          <w:sz w:val="24"/>
          <w:szCs w:val="24"/>
        </w:rPr>
        <w:t xml:space="preserve"> will introduce the learner to the concepts, principles and practices under consideration and seminars will illustrate </w:t>
      </w:r>
      <w:r w:rsidR="00D831A9">
        <w:rPr>
          <w:rFonts w:cs="Arial"/>
          <w:sz w:val="24"/>
          <w:szCs w:val="24"/>
        </w:rPr>
        <w:t xml:space="preserve">such concepts </w:t>
      </w:r>
      <w:r w:rsidR="00851959" w:rsidRPr="00A012EC">
        <w:rPr>
          <w:rFonts w:cs="Arial"/>
          <w:sz w:val="24"/>
          <w:szCs w:val="24"/>
        </w:rPr>
        <w:t>with examples, which will be used to support the application, discussion, and critical evaluation of the topics. Tutorials will enable students to receive one-to-one support from lecturers and assignment supervision will offer focused support and discussion regarding assignments. In addition learners will work collaboratively in small groups, participate in workshops, role play and experiential and reflective activities. Lecturers will provide pedagogic demonstrations and observation with formative feedback.</w:t>
      </w:r>
    </w:p>
    <w:p w:rsidR="00851959" w:rsidRPr="00A012EC" w:rsidRDefault="00851959" w:rsidP="00851959">
      <w:pPr>
        <w:spacing w:after="200" w:line="276" w:lineRule="auto"/>
        <w:rPr>
          <w:rFonts w:cs="Arial"/>
          <w:sz w:val="24"/>
          <w:szCs w:val="24"/>
        </w:rPr>
      </w:pPr>
      <w:r w:rsidRPr="00A012EC">
        <w:rPr>
          <w:rFonts w:cs="Arial"/>
          <w:sz w:val="24"/>
          <w:szCs w:val="24"/>
        </w:rPr>
        <w:t>Allocation of teaching to deliver the module are:</w:t>
      </w:r>
    </w:p>
    <w:p w:rsidR="00DE5454" w:rsidRPr="00A012EC" w:rsidRDefault="00DE5454" w:rsidP="00851959">
      <w:pPr>
        <w:spacing w:after="200" w:line="276" w:lineRule="auto"/>
        <w:rPr>
          <w:rFonts w:cs="Arial"/>
          <w:sz w:val="24"/>
          <w:szCs w:val="24"/>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3402"/>
      </w:tblGrid>
      <w:tr w:rsidR="00851959" w:rsidRPr="001C3592" w:rsidTr="005D2BA9">
        <w:tc>
          <w:tcPr>
            <w:tcW w:w="3969" w:type="dxa"/>
            <w:tcBorders>
              <w:top w:val="single" w:sz="4" w:space="0" w:color="auto"/>
              <w:left w:val="single" w:sz="4" w:space="0" w:color="auto"/>
            </w:tcBorders>
            <w:shd w:val="clear" w:color="auto" w:fill="D9D9D9"/>
          </w:tcPr>
          <w:p w:rsidR="00851959" w:rsidRPr="001C3592" w:rsidRDefault="00851959" w:rsidP="005D2BA9">
            <w:pPr>
              <w:spacing w:after="200" w:line="276" w:lineRule="auto"/>
              <w:rPr>
                <w:rFonts w:cs="Arial"/>
                <w:b/>
                <w:szCs w:val="22"/>
              </w:rPr>
            </w:pPr>
            <w:r w:rsidRPr="001C3592">
              <w:rPr>
                <w:rFonts w:cs="Arial"/>
                <w:b/>
                <w:szCs w:val="22"/>
              </w:rPr>
              <w:t>Activity type</w:t>
            </w:r>
          </w:p>
        </w:tc>
        <w:tc>
          <w:tcPr>
            <w:tcW w:w="1701" w:type="dxa"/>
            <w:tcBorders>
              <w:top w:val="single" w:sz="4" w:space="0" w:color="auto"/>
            </w:tcBorders>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Hours</w:t>
            </w:r>
          </w:p>
        </w:tc>
        <w:tc>
          <w:tcPr>
            <w:tcW w:w="3402" w:type="dxa"/>
            <w:tcBorders>
              <w:top w:val="single" w:sz="4" w:space="0" w:color="auto"/>
            </w:tcBorders>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Percentage</w:t>
            </w:r>
          </w:p>
        </w:tc>
      </w:tr>
      <w:tr w:rsidR="00851959" w:rsidRPr="001C3592" w:rsidTr="005D2BA9">
        <w:tc>
          <w:tcPr>
            <w:tcW w:w="3969" w:type="dxa"/>
          </w:tcPr>
          <w:p w:rsidR="00851959" w:rsidRPr="001C3592" w:rsidRDefault="00851959" w:rsidP="005D2BA9">
            <w:pPr>
              <w:spacing w:after="200" w:line="276" w:lineRule="auto"/>
              <w:rPr>
                <w:rFonts w:cs="Arial"/>
                <w:szCs w:val="22"/>
              </w:rPr>
            </w:pPr>
            <w:r w:rsidRPr="001C3592">
              <w:rPr>
                <w:rFonts w:cs="Arial"/>
                <w:szCs w:val="22"/>
              </w:rPr>
              <w:t>Scheduled learning</w:t>
            </w:r>
          </w:p>
        </w:tc>
        <w:tc>
          <w:tcPr>
            <w:tcW w:w="1701" w:type="dxa"/>
          </w:tcPr>
          <w:p w:rsidR="00851959" w:rsidRPr="001C3592" w:rsidRDefault="00851959" w:rsidP="005D2BA9">
            <w:pPr>
              <w:spacing w:after="200" w:line="276" w:lineRule="auto"/>
              <w:jc w:val="center"/>
              <w:rPr>
                <w:rFonts w:cs="Arial"/>
                <w:szCs w:val="22"/>
              </w:rPr>
            </w:pPr>
            <w:r w:rsidRPr="001C3592">
              <w:rPr>
                <w:rFonts w:cs="Arial"/>
                <w:szCs w:val="22"/>
              </w:rPr>
              <w:t>60</w:t>
            </w:r>
          </w:p>
        </w:tc>
        <w:tc>
          <w:tcPr>
            <w:tcW w:w="3402" w:type="dxa"/>
          </w:tcPr>
          <w:p w:rsidR="00851959" w:rsidRPr="001C3592" w:rsidRDefault="00851959" w:rsidP="005D2BA9">
            <w:pPr>
              <w:spacing w:after="200" w:line="276" w:lineRule="auto"/>
              <w:jc w:val="center"/>
              <w:rPr>
                <w:rFonts w:cs="Arial"/>
                <w:szCs w:val="22"/>
              </w:rPr>
            </w:pPr>
            <w:r w:rsidRPr="001C3592">
              <w:rPr>
                <w:rFonts w:cs="Arial"/>
                <w:szCs w:val="22"/>
              </w:rPr>
              <w:t>20%</w:t>
            </w:r>
          </w:p>
        </w:tc>
      </w:tr>
      <w:tr w:rsidR="00851959" w:rsidRPr="001C3592" w:rsidTr="005D2BA9">
        <w:tc>
          <w:tcPr>
            <w:tcW w:w="3969" w:type="dxa"/>
          </w:tcPr>
          <w:p w:rsidR="00851959" w:rsidRPr="001C3592" w:rsidRDefault="00851959" w:rsidP="005D2BA9">
            <w:pPr>
              <w:spacing w:after="200" w:line="276" w:lineRule="auto"/>
              <w:rPr>
                <w:rFonts w:cs="Arial"/>
                <w:szCs w:val="22"/>
              </w:rPr>
            </w:pPr>
            <w:r w:rsidRPr="001C3592">
              <w:rPr>
                <w:rFonts w:cs="Arial"/>
                <w:szCs w:val="22"/>
              </w:rPr>
              <w:t>Independent learning</w:t>
            </w:r>
          </w:p>
        </w:tc>
        <w:tc>
          <w:tcPr>
            <w:tcW w:w="1701" w:type="dxa"/>
          </w:tcPr>
          <w:p w:rsidR="00851959" w:rsidRPr="001C3592" w:rsidRDefault="00851959" w:rsidP="005D2BA9">
            <w:pPr>
              <w:spacing w:after="200" w:line="276" w:lineRule="auto"/>
              <w:jc w:val="center"/>
              <w:rPr>
                <w:rFonts w:cs="Arial"/>
                <w:szCs w:val="22"/>
              </w:rPr>
            </w:pPr>
            <w:r w:rsidRPr="001C3592">
              <w:rPr>
                <w:rFonts w:cs="Arial"/>
                <w:szCs w:val="22"/>
              </w:rPr>
              <w:t>240</w:t>
            </w:r>
          </w:p>
        </w:tc>
        <w:tc>
          <w:tcPr>
            <w:tcW w:w="3402" w:type="dxa"/>
          </w:tcPr>
          <w:p w:rsidR="00851959" w:rsidRPr="001C3592" w:rsidRDefault="00851959" w:rsidP="005D2BA9">
            <w:pPr>
              <w:spacing w:after="200" w:line="276" w:lineRule="auto"/>
              <w:jc w:val="center"/>
              <w:rPr>
                <w:rFonts w:cs="Arial"/>
                <w:szCs w:val="22"/>
              </w:rPr>
            </w:pPr>
            <w:r w:rsidRPr="001C3592">
              <w:rPr>
                <w:rFonts w:cs="Arial"/>
                <w:szCs w:val="22"/>
              </w:rPr>
              <w:t>80%</w:t>
            </w:r>
          </w:p>
        </w:tc>
      </w:tr>
      <w:tr w:rsidR="00851959" w:rsidRPr="001C3592" w:rsidTr="005D2BA9">
        <w:tc>
          <w:tcPr>
            <w:tcW w:w="3969" w:type="dxa"/>
            <w:shd w:val="clear" w:color="auto" w:fill="D9D9D9"/>
          </w:tcPr>
          <w:p w:rsidR="00851959" w:rsidRPr="001C3592" w:rsidRDefault="00851959" w:rsidP="005D2BA9">
            <w:pPr>
              <w:spacing w:after="200" w:line="276" w:lineRule="auto"/>
              <w:rPr>
                <w:rFonts w:cs="Arial"/>
                <w:szCs w:val="22"/>
              </w:rPr>
            </w:pPr>
            <w:r w:rsidRPr="001C3592">
              <w:rPr>
                <w:rFonts w:cs="Arial"/>
                <w:b/>
                <w:szCs w:val="22"/>
              </w:rPr>
              <w:t>TOTAL</w:t>
            </w:r>
          </w:p>
        </w:tc>
        <w:tc>
          <w:tcPr>
            <w:tcW w:w="1701" w:type="dxa"/>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 xml:space="preserve">300 </w:t>
            </w:r>
          </w:p>
        </w:tc>
        <w:tc>
          <w:tcPr>
            <w:tcW w:w="3402" w:type="dxa"/>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100%</w:t>
            </w:r>
          </w:p>
        </w:tc>
      </w:tr>
    </w:tbl>
    <w:p w:rsidR="00851959" w:rsidRPr="00C47C09" w:rsidRDefault="00851959" w:rsidP="00C47C09">
      <w:pPr>
        <w:autoSpaceDE w:val="0"/>
        <w:autoSpaceDN w:val="0"/>
        <w:adjustRightInd w:val="0"/>
        <w:spacing w:line="360" w:lineRule="auto"/>
        <w:rPr>
          <w:rFonts w:eastAsia="Calibri" w:cs="Arial"/>
          <w:color w:val="000000"/>
          <w:sz w:val="24"/>
          <w:szCs w:val="24"/>
        </w:rPr>
      </w:pPr>
    </w:p>
    <w:p w:rsidR="00C47C09" w:rsidRPr="00C47C09" w:rsidRDefault="00C47C09" w:rsidP="00C47C09">
      <w:pPr>
        <w:autoSpaceDE w:val="0"/>
        <w:autoSpaceDN w:val="0"/>
        <w:adjustRightInd w:val="0"/>
        <w:spacing w:line="360" w:lineRule="auto"/>
        <w:rPr>
          <w:rFonts w:eastAsia="Calibri" w:cs="Arial"/>
          <w:color w:val="000000"/>
          <w:sz w:val="24"/>
          <w:szCs w:val="24"/>
        </w:rPr>
      </w:pPr>
      <w:bookmarkStart w:id="0" w:name="_Hlk493619264"/>
      <w:r w:rsidRPr="00C56E54">
        <w:rPr>
          <w:rFonts w:eastAsia="Calibri" w:cs="Arial"/>
          <w:b/>
          <w:color w:val="000000"/>
          <w:sz w:val="24"/>
          <w:szCs w:val="24"/>
        </w:rPr>
        <w:lastRenderedPageBreak/>
        <w:t>Supported Self Study</w:t>
      </w:r>
      <w:r w:rsidRPr="00C47C09">
        <w:rPr>
          <w:rFonts w:eastAsia="Calibri" w:cs="Arial"/>
          <w:color w:val="000000"/>
          <w:sz w:val="24"/>
          <w:szCs w:val="24"/>
        </w:rPr>
        <w:t xml:space="preserve">: Self-study and directed reading will enable students to undertake reading </w:t>
      </w:r>
      <w:r>
        <w:rPr>
          <w:rFonts w:eastAsia="Calibri" w:cs="Arial"/>
          <w:color w:val="000000"/>
          <w:sz w:val="24"/>
          <w:szCs w:val="24"/>
        </w:rPr>
        <w:t xml:space="preserve">and practical work </w:t>
      </w:r>
      <w:r w:rsidRPr="00C47C09">
        <w:rPr>
          <w:rFonts w:eastAsia="Calibri" w:cs="Arial"/>
          <w:color w:val="000000"/>
          <w:sz w:val="24"/>
          <w:szCs w:val="24"/>
        </w:rPr>
        <w:t>that specifically relates to their own areas of expertise, develop</w:t>
      </w:r>
      <w:r w:rsidR="00013932">
        <w:rPr>
          <w:rFonts w:eastAsia="Calibri" w:cs="Arial"/>
          <w:color w:val="000000"/>
          <w:sz w:val="24"/>
          <w:szCs w:val="24"/>
        </w:rPr>
        <w:t>ing</w:t>
      </w:r>
      <w:r w:rsidRPr="00C47C09">
        <w:rPr>
          <w:rFonts w:eastAsia="Calibri" w:cs="Arial"/>
          <w:color w:val="000000"/>
          <w:sz w:val="24"/>
          <w:szCs w:val="24"/>
        </w:rPr>
        <w:t xml:space="preserve"> independence in learning, confiden</w:t>
      </w:r>
      <w:r w:rsidR="00013932">
        <w:rPr>
          <w:rFonts w:eastAsia="Calibri" w:cs="Arial"/>
          <w:color w:val="000000"/>
          <w:sz w:val="24"/>
          <w:szCs w:val="24"/>
        </w:rPr>
        <w:t>ce</w:t>
      </w:r>
      <w:r w:rsidRPr="00C47C09">
        <w:rPr>
          <w:rFonts w:eastAsia="Calibri" w:cs="Arial"/>
          <w:color w:val="000000"/>
          <w:sz w:val="24"/>
          <w:szCs w:val="24"/>
        </w:rPr>
        <w:t xml:space="preserve"> about own ability and develop</w:t>
      </w:r>
      <w:r w:rsidR="00013932">
        <w:rPr>
          <w:rFonts w:eastAsia="Calibri" w:cs="Arial"/>
          <w:color w:val="000000"/>
          <w:sz w:val="24"/>
          <w:szCs w:val="24"/>
        </w:rPr>
        <w:t>ing</w:t>
      </w:r>
      <w:r w:rsidRPr="00C47C09">
        <w:rPr>
          <w:rFonts w:eastAsia="Calibri" w:cs="Arial"/>
          <w:color w:val="000000"/>
          <w:sz w:val="24"/>
          <w:szCs w:val="24"/>
        </w:rPr>
        <w:t xml:space="preserve"> a strength of interest.  </w:t>
      </w:r>
      <w:bookmarkEnd w:id="0"/>
    </w:p>
    <w:p w:rsidR="00C47C09" w:rsidRPr="00C47C09" w:rsidRDefault="00C47C09" w:rsidP="00C47C09">
      <w:pPr>
        <w:autoSpaceDE w:val="0"/>
        <w:autoSpaceDN w:val="0"/>
        <w:adjustRightInd w:val="0"/>
        <w:spacing w:line="360" w:lineRule="auto"/>
        <w:rPr>
          <w:rFonts w:eastAsia="Calibri" w:cs="Arial"/>
          <w:color w:val="000000"/>
          <w:sz w:val="24"/>
          <w:szCs w:val="24"/>
        </w:rPr>
      </w:pPr>
      <w:r w:rsidRPr="00C47C09">
        <w:rPr>
          <w:rFonts w:eastAsia="Calibri" w:cs="Arial"/>
          <w:color w:val="000000"/>
          <w:sz w:val="24"/>
          <w:szCs w:val="24"/>
        </w:rPr>
        <w:t xml:space="preserve"> </w:t>
      </w:r>
    </w:p>
    <w:p w:rsidR="00C47C09" w:rsidRPr="00C47C09" w:rsidRDefault="00C47C09" w:rsidP="00C47C09">
      <w:pPr>
        <w:autoSpaceDE w:val="0"/>
        <w:autoSpaceDN w:val="0"/>
        <w:adjustRightInd w:val="0"/>
        <w:spacing w:line="360" w:lineRule="auto"/>
        <w:rPr>
          <w:rFonts w:eastAsia="Calibri" w:cs="Arial"/>
          <w:color w:val="000000"/>
          <w:sz w:val="24"/>
          <w:szCs w:val="24"/>
        </w:rPr>
      </w:pPr>
      <w:r w:rsidRPr="00C56E54">
        <w:rPr>
          <w:rFonts w:eastAsia="Calibri" w:cs="Arial"/>
          <w:b/>
          <w:color w:val="000000"/>
          <w:sz w:val="24"/>
          <w:szCs w:val="24"/>
        </w:rPr>
        <w:t>Group Project Work</w:t>
      </w:r>
      <w:r w:rsidRPr="00C47C09">
        <w:rPr>
          <w:rFonts w:eastAsia="Calibri" w:cs="Arial"/>
          <w:color w:val="000000"/>
          <w:sz w:val="24"/>
          <w:szCs w:val="24"/>
        </w:rPr>
        <w:t xml:space="preserve">: Project work is largely focused on the summative assessments, with students being encouraged to develop their knowledge and ideas with both peers and the tutor.  </w:t>
      </w:r>
    </w:p>
    <w:p w:rsidR="00C47C09" w:rsidRDefault="00C47C09" w:rsidP="00851959">
      <w:pPr>
        <w:autoSpaceDE w:val="0"/>
        <w:autoSpaceDN w:val="0"/>
        <w:adjustRightInd w:val="0"/>
        <w:rPr>
          <w:rFonts w:eastAsia="Calibri" w:cs="Arial"/>
          <w:b/>
          <w:color w:val="000000"/>
          <w:szCs w:val="22"/>
        </w:rPr>
      </w:pPr>
    </w:p>
    <w:p w:rsidR="00851959" w:rsidRDefault="00851959" w:rsidP="00851959">
      <w:pPr>
        <w:autoSpaceDE w:val="0"/>
        <w:autoSpaceDN w:val="0"/>
        <w:adjustRightInd w:val="0"/>
        <w:rPr>
          <w:rFonts w:eastAsia="Calibri" w:cs="Arial"/>
          <w:b/>
          <w:color w:val="000000"/>
          <w:szCs w:val="22"/>
        </w:rPr>
      </w:pPr>
      <w:r w:rsidRPr="001C3592">
        <w:rPr>
          <w:rFonts w:eastAsia="Calibri" w:cs="Arial"/>
          <w:b/>
          <w:color w:val="000000"/>
          <w:szCs w:val="22"/>
        </w:rPr>
        <w:t>ASSESSMENT</w:t>
      </w:r>
    </w:p>
    <w:p w:rsidR="00DE5454" w:rsidRPr="001C3592" w:rsidRDefault="00DE5454" w:rsidP="00851959">
      <w:pPr>
        <w:autoSpaceDE w:val="0"/>
        <w:autoSpaceDN w:val="0"/>
        <w:adjustRightInd w:val="0"/>
        <w:rPr>
          <w:rFonts w:eastAsia="Calibri" w:cs="Arial"/>
          <w:b/>
          <w:color w:val="000000"/>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41"/>
        <w:gridCol w:w="4867"/>
      </w:tblGrid>
      <w:tr w:rsidR="00851959" w:rsidRPr="001C3592" w:rsidTr="005D2BA9">
        <w:tc>
          <w:tcPr>
            <w:tcW w:w="4111" w:type="dxa"/>
            <w:shd w:val="clear" w:color="auto" w:fill="D9D9D9"/>
          </w:tcPr>
          <w:p w:rsidR="00DE5454" w:rsidRDefault="00DE5454" w:rsidP="005D2BA9">
            <w:pPr>
              <w:rPr>
                <w:rFonts w:cs="Arial"/>
                <w:b/>
                <w:szCs w:val="22"/>
              </w:rPr>
            </w:pPr>
          </w:p>
          <w:p w:rsidR="00851959" w:rsidRPr="001C3592" w:rsidRDefault="00851959" w:rsidP="005D2BA9">
            <w:pPr>
              <w:rPr>
                <w:rFonts w:cs="Arial"/>
                <w:b/>
                <w:szCs w:val="22"/>
              </w:rPr>
            </w:pPr>
            <w:r w:rsidRPr="001C3592">
              <w:rPr>
                <w:rFonts w:cs="Arial"/>
                <w:b/>
                <w:szCs w:val="22"/>
              </w:rPr>
              <w:t>Learning outcome (Learners will)</w:t>
            </w:r>
          </w:p>
        </w:tc>
        <w:tc>
          <w:tcPr>
            <w:tcW w:w="4961" w:type="dxa"/>
            <w:shd w:val="clear" w:color="auto" w:fill="D9D9D9"/>
          </w:tcPr>
          <w:p w:rsidR="00A012EC" w:rsidRDefault="00A012EC" w:rsidP="005D2BA9">
            <w:pPr>
              <w:rPr>
                <w:rFonts w:cs="Arial"/>
                <w:b/>
                <w:szCs w:val="22"/>
              </w:rPr>
            </w:pPr>
          </w:p>
          <w:p w:rsidR="00851959" w:rsidRDefault="00851959" w:rsidP="005D2BA9">
            <w:pPr>
              <w:rPr>
                <w:rFonts w:cs="Arial"/>
                <w:b/>
                <w:szCs w:val="22"/>
              </w:rPr>
            </w:pPr>
            <w:r w:rsidRPr="001C3592">
              <w:rPr>
                <w:rFonts w:cs="Arial"/>
                <w:b/>
                <w:szCs w:val="22"/>
              </w:rPr>
              <w:t>Assessment Criteria (Learners can)</w:t>
            </w:r>
          </w:p>
          <w:p w:rsidR="00A012EC" w:rsidRPr="001C3592" w:rsidRDefault="00A012EC" w:rsidP="005D2BA9">
            <w:pPr>
              <w:rPr>
                <w:rFonts w:cs="Arial"/>
                <w:b/>
                <w:szCs w:val="22"/>
              </w:rPr>
            </w:pPr>
          </w:p>
        </w:tc>
      </w:tr>
      <w:tr w:rsidR="00851959" w:rsidRPr="001C3592" w:rsidTr="005D2BA9">
        <w:trPr>
          <w:trHeight w:val="117"/>
        </w:trPr>
        <w:tc>
          <w:tcPr>
            <w:tcW w:w="4111" w:type="dxa"/>
            <w:shd w:val="clear" w:color="auto" w:fill="auto"/>
          </w:tcPr>
          <w:p w:rsidR="00851959" w:rsidRPr="001C3592" w:rsidRDefault="00851959" w:rsidP="005D2BA9">
            <w:pPr>
              <w:tabs>
                <w:tab w:val="left" w:pos="-1440"/>
              </w:tabs>
              <w:overflowPunct w:val="0"/>
              <w:autoSpaceDE w:val="0"/>
              <w:autoSpaceDN w:val="0"/>
              <w:adjustRightInd w:val="0"/>
              <w:spacing w:after="200"/>
              <w:textAlignment w:val="baseline"/>
              <w:rPr>
                <w:rFonts w:cs="Arial"/>
                <w:b/>
                <w:szCs w:val="22"/>
              </w:rPr>
            </w:pPr>
            <w:r w:rsidRPr="001C3592">
              <w:rPr>
                <w:rFonts w:cs="Arial"/>
                <w:szCs w:val="22"/>
              </w:rPr>
              <w:t>Determine, refine, adapt and use appropriate methods and skills.</w:t>
            </w:r>
          </w:p>
        </w:tc>
        <w:tc>
          <w:tcPr>
            <w:tcW w:w="4961" w:type="dxa"/>
            <w:shd w:val="clear" w:color="auto" w:fill="auto"/>
          </w:tcPr>
          <w:p w:rsidR="00851959" w:rsidRPr="001C3592" w:rsidRDefault="00851959" w:rsidP="005D2BA9">
            <w:pPr>
              <w:tabs>
                <w:tab w:val="left" w:pos="-1440"/>
              </w:tabs>
              <w:overflowPunct w:val="0"/>
              <w:autoSpaceDE w:val="0"/>
              <w:autoSpaceDN w:val="0"/>
              <w:adjustRightInd w:val="0"/>
              <w:spacing w:after="200"/>
              <w:textAlignment w:val="baseline"/>
              <w:rPr>
                <w:rFonts w:cs="Arial"/>
                <w:szCs w:val="22"/>
              </w:rPr>
            </w:pPr>
            <w:r w:rsidRPr="001C3592">
              <w:rPr>
                <w:rFonts w:cs="Arial"/>
                <w:szCs w:val="22"/>
              </w:rPr>
              <w:t>Demonstrate the ability to determine, refine, adapt and use appropriate methods and skills.</w:t>
            </w:r>
          </w:p>
        </w:tc>
      </w:tr>
      <w:tr w:rsidR="00851959" w:rsidRPr="001C3592" w:rsidTr="005D2BA9">
        <w:tc>
          <w:tcPr>
            <w:tcW w:w="4111" w:type="dxa"/>
            <w:shd w:val="clear" w:color="auto" w:fill="auto"/>
          </w:tcPr>
          <w:p w:rsidR="00851959" w:rsidRPr="001C3592" w:rsidRDefault="00851959" w:rsidP="00DE5454">
            <w:pPr>
              <w:overflowPunct w:val="0"/>
              <w:autoSpaceDE w:val="0"/>
              <w:autoSpaceDN w:val="0"/>
              <w:adjustRightInd w:val="0"/>
              <w:spacing w:after="200"/>
              <w:textAlignment w:val="baseline"/>
              <w:rPr>
                <w:rFonts w:cs="Arial"/>
                <w:szCs w:val="22"/>
              </w:rPr>
            </w:pPr>
            <w:r w:rsidRPr="001C3592">
              <w:rPr>
                <w:rFonts w:cs="Arial"/>
                <w:szCs w:val="22"/>
              </w:rPr>
              <w:t>Maintain and improve professional knowledge, skills and application.</w:t>
            </w:r>
          </w:p>
        </w:tc>
        <w:tc>
          <w:tcPr>
            <w:tcW w:w="4961" w:type="dxa"/>
            <w:shd w:val="clear" w:color="auto" w:fill="auto"/>
          </w:tcPr>
          <w:p w:rsidR="00851959" w:rsidRPr="001C3592" w:rsidRDefault="00851959" w:rsidP="00DE5454">
            <w:pPr>
              <w:overflowPunct w:val="0"/>
              <w:autoSpaceDE w:val="0"/>
              <w:autoSpaceDN w:val="0"/>
              <w:adjustRightInd w:val="0"/>
              <w:spacing w:after="200"/>
              <w:textAlignment w:val="baseline"/>
              <w:rPr>
                <w:rFonts w:cs="Arial"/>
                <w:szCs w:val="22"/>
              </w:rPr>
            </w:pPr>
            <w:r w:rsidRPr="001C3592">
              <w:rPr>
                <w:rFonts w:cs="Arial"/>
                <w:szCs w:val="22"/>
              </w:rPr>
              <w:t>Demonstrate the maintenance and improvement of professional knowledge, skills and application.</w:t>
            </w:r>
          </w:p>
        </w:tc>
      </w:tr>
      <w:tr w:rsidR="00851959" w:rsidRPr="001C3592" w:rsidTr="005D2BA9">
        <w:tc>
          <w:tcPr>
            <w:tcW w:w="4111" w:type="dxa"/>
            <w:shd w:val="clear" w:color="auto" w:fill="auto"/>
          </w:tcPr>
          <w:p w:rsidR="00851959" w:rsidRPr="001C3592" w:rsidRDefault="00851959" w:rsidP="005D2BA9">
            <w:pPr>
              <w:spacing w:after="200"/>
              <w:rPr>
                <w:rFonts w:cs="Arial"/>
                <w:szCs w:val="22"/>
              </w:rPr>
            </w:pPr>
            <w:r w:rsidRPr="001C3592">
              <w:rPr>
                <w:rFonts w:cs="Arial"/>
                <w:szCs w:val="22"/>
              </w:rPr>
              <w:t>Communicate with others in a clear and articulate manner, both verbally and in writing.</w:t>
            </w:r>
          </w:p>
        </w:tc>
        <w:tc>
          <w:tcPr>
            <w:tcW w:w="4961" w:type="dxa"/>
            <w:shd w:val="clear" w:color="auto" w:fill="auto"/>
          </w:tcPr>
          <w:p w:rsidR="00851959" w:rsidRPr="001C3592" w:rsidRDefault="00851959" w:rsidP="005D2BA9">
            <w:pPr>
              <w:spacing w:after="200"/>
              <w:rPr>
                <w:rFonts w:cs="Arial"/>
                <w:szCs w:val="22"/>
              </w:rPr>
            </w:pPr>
            <w:r w:rsidRPr="001C3592">
              <w:rPr>
                <w:rFonts w:cs="Arial"/>
                <w:szCs w:val="22"/>
              </w:rPr>
              <w:t>Demonstrate the ability to communicate with others in a clear and articulate manner, both verbally and in writing.</w:t>
            </w:r>
          </w:p>
        </w:tc>
      </w:tr>
      <w:tr w:rsidR="00851959" w:rsidRPr="001C3592" w:rsidTr="005D2BA9">
        <w:trPr>
          <w:trHeight w:val="1527"/>
        </w:trPr>
        <w:tc>
          <w:tcPr>
            <w:tcW w:w="4111" w:type="dxa"/>
            <w:shd w:val="clear" w:color="auto" w:fill="auto"/>
          </w:tcPr>
          <w:p w:rsidR="00851959" w:rsidRPr="001C3592" w:rsidRDefault="00851959" w:rsidP="005D2BA9">
            <w:pPr>
              <w:spacing w:after="200"/>
              <w:contextualSpacing/>
              <w:rPr>
                <w:rFonts w:cs="Arial"/>
                <w:szCs w:val="22"/>
              </w:rPr>
            </w:pPr>
            <w:r w:rsidRPr="001C3592">
              <w:rPr>
                <w:rFonts w:cs="Arial"/>
                <w:szCs w:val="22"/>
              </w:rPr>
              <w:t>Apply research and research methodologies to locate, review and evaluate research findings relevant to Care and well-being issues, across a range of disciplines.</w:t>
            </w:r>
          </w:p>
        </w:tc>
        <w:tc>
          <w:tcPr>
            <w:tcW w:w="4961" w:type="dxa"/>
            <w:shd w:val="clear" w:color="auto" w:fill="auto"/>
          </w:tcPr>
          <w:p w:rsidR="00851959" w:rsidRPr="001C3592" w:rsidRDefault="00851959" w:rsidP="005D2BA9">
            <w:pPr>
              <w:spacing w:after="200"/>
              <w:contextualSpacing/>
              <w:rPr>
                <w:rFonts w:cs="Arial"/>
                <w:szCs w:val="22"/>
              </w:rPr>
            </w:pPr>
            <w:r w:rsidRPr="001C3592">
              <w:rPr>
                <w:rFonts w:cs="Arial"/>
                <w:szCs w:val="22"/>
              </w:rPr>
              <w:t xml:space="preserve">Demonstrate the ability to apply research and research methodologies to locate, review and evaluate research findings relevant to </w:t>
            </w:r>
            <w:r w:rsidR="00A012EC">
              <w:rPr>
                <w:rFonts w:cs="Arial"/>
                <w:szCs w:val="22"/>
              </w:rPr>
              <w:t>c</w:t>
            </w:r>
            <w:r w:rsidRPr="001C3592">
              <w:rPr>
                <w:rFonts w:cs="Arial"/>
                <w:szCs w:val="22"/>
              </w:rPr>
              <w:t>are and well-being issues, across a range of disciplines.</w:t>
            </w:r>
          </w:p>
          <w:p w:rsidR="00851959" w:rsidRPr="001C3592" w:rsidRDefault="00851959" w:rsidP="005D2BA9">
            <w:pPr>
              <w:tabs>
                <w:tab w:val="left" w:pos="-1440"/>
              </w:tabs>
              <w:spacing w:after="200"/>
              <w:rPr>
                <w:rFonts w:cs="Arial"/>
                <w:szCs w:val="22"/>
              </w:rPr>
            </w:pPr>
          </w:p>
        </w:tc>
      </w:tr>
      <w:tr w:rsidR="00851959" w:rsidRPr="001C3592" w:rsidTr="005D2BA9">
        <w:trPr>
          <w:trHeight w:val="930"/>
        </w:trPr>
        <w:tc>
          <w:tcPr>
            <w:tcW w:w="4111" w:type="dxa"/>
            <w:shd w:val="clear" w:color="auto" w:fill="auto"/>
          </w:tcPr>
          <w:p w:rsidR="00851959" w:rsidRPr="001C3592" w:rsidRDefault="00851959" w:rsidP="005D2BA9">
            <w:pPr>
              <w:tabs>
                <w:tab w:val="left" w:pos="-1440"/>
              </w:tabs>
              <w:overflowPunct w:val="0"/>
              <w:autoSpaceDE w:val="0"/>
              <w:autoSpaceDN w:val="0"/>
              <w:adjustRightInd w:val="0"/>
              <w:spacing w:after="200"/>
              <w:textAlignment w:val="baseline"/>
              <w:rPr>
                <w:rFonts w:cs="Arial"/>
                <w:szCs w:val="22"/>
              </w:rPr>
            </w:pPr>
            <w:r w:rsidRPr="001C3592">
              <w:rPr>
                <w:rFonts w:cs="Arial"/>
                <w:szCs w:val="22"/>
              </w:rPr>
              <w:t xml:space="preserve">Employ appropriate academic conventions in the production and presentation of work. </w:t>
            </w:r>
          </w:p>
          <w:p w:rsidR="00851959" w:rsidRPr="001C3592" w:rsidRDefault="00851959" w:rsidP="005D2BA9">
            <w:pPr>
              <w:spacing w:after="200"/>
              <w:rPr>
                <w:rFonts w:cs="Arial"/>
                <w:szCs w:val="22"/>
              </w:rPr>
            </w:pPr>
          </w:p>
        </w:tc>
        <w:tc>
          <w:tcPr>
            <w:tcW w:w="4961" w:type="dxa"/>
            <w:shd w:val="clear" w:color="auto" w:fill="auto"/>
          </w:tcPr>
          <w:p w:rsidR="00851959" w:rsidRPr="001C3592" w:rsidRDefault="00851959" w:rsidP="005D2BA9">
            <w:pPr>
              <w:tabs>
                <w:tab w:val="left" w:pos="-1440"/>
              </w:tabs>
              <w:overflowPunct w:val="0"/>
              <w:autoSpaceDE w:val="0"/>
              <w:autoSpaceDN w:val="0"/>
              <w:adjustRightInd w:val="0"/>
              <w:spacing w:after="200"/>
              <w:textAlignment w:val="baseline"/>
              <w:rPr>
                <w:rFonts w:cs="Arial"/>
                <w:szCs w:val="22"/>
              </w:rPr>
            </w:pPr>
            <w:r w:rsidRPr="001C3592">
              <w:rPr>
                <w:rFonts w:cs="Arial"/>
                <w:szCs w:val="22"/>
              </w:rPr>
              <w:t xml:space="preserve">Demonstrate the ability to employ appropriate academic conventions in the production and presentation of work. </w:t>
            </w:r>
          </w:p>
        </w:tc>
      </w:tr>
    </w:tbl>
    <w:p w:rsidR="00851959" w:rsidRPr="001C3592" w:rsidRDefault="00851959" w:rsidP="00851959">
      <w:pPr>
        <w:spacing w:after="200"/>
        <w:rPr>
          <w:rFonts w:cs="Arial"/>
          <w:b/>
          <w:szCs w:val="22"/>
        </w:rPr>
      </w:pPr>
    </w:p>
    <w:p w:rsidR="00D608A7" w:rsidRDefault="00D608A7" w:rsidP="00851959">
      <w:pPr>
        <w:spacing w:after="200"/>
        <w:rPr>
          <w:rFonts w:cs="Arial"/>
          <w:b/>
          <w:szCs w:val="22"/>
        </w:rPr>
      </w:pPr>
      <w:r>
        <w:rPr>
          <w:rFonts w:cs="Arial"/>
          <w:b/>
          <w:szCs w:val="22"/>
        </w:rPr>
        <w:t>OVERVIEW OF ASSIGNMENTS</w:t>
      </w:r>
      <w:r w:rsidR="00013932">
        <w:rPr>
          <w:rFonts w:cs="Arial"/>
          <w:b/>
          <w:szCs w:val="22"/>
        </w:rPr>
        <w:t xml:space="preserve"> [See below and Moodle for specific details]</w:t>
      </w:r>
    </w:p>
    <w:p w:rsidR="00851959" w:rsidRPr="00C47C09" w:rsidRDefault="00851959" w:rsidP="00851959">
      <w:pPr>
        <w:spacing w:after="200"/>
        <w:rPr>
          <w:rFonts w:cs="Arial"/>
          <w:b/>
          <w:szCs w:val="22"/>
          <w:u w:val="single"/>
        </w:rPr>
      </w:pPr>
      <w:r w:rsidRPr="00C47C09">
        <w:rPr>
          <w:rFonts w:cs="Arial"/>
          <w:b/>
          <w:szCs w:val="22"/>
          <w:u w:val="single"/>
        </w:rPr>
        <w:t xml:space="preserve">Assessment Component 1  </w:t>
      </w:r>
    </w:p>
    <w:p w:rsidR="00851959" w:rsidRPr="00EF70F8" w:rsidRDefault="00851959" w:rsidP="00851959">
      <w:pPr>
        <w:spacing w:after="200"/>
        <w:rPr>
          <w:rFonts w:cs="Arial"/>
          <w:szCs w:val="22"/>
        </w:rPr>
      </w:pPr>
      <w:r w:rsidRPr="00EF70F8">
        <w:rPr>
          <w:rFonts w:cs="Arial"/>
          <w:szCs w:val="22"/>
        </w:rPr>
        <w:t>Written Essay (1,000</w:t>
      </w:r>
      <w:r w:rsidR="0097113F">
        <w:rPr>
          <w:rFonts w:cs="Arial"/>
          <w:szCs w:val="22"/>
        </w:rPr>
        <w:t xml:space="preserve"> </w:t>
      </w:r>
      <w:r w:rsidRPr="00EF70F8">
        <w:rPr>
          <w:rFonts w:cs="Arial"/>
          <w:szCs w:val="22"/>
        </w:rPr>
        <w:t>-</w:t>
      </w:r>
      <w:r w:rsidR="0097113F">
        <w:rPr>
          <w:rFonts w:cs="Arial"/>
          <w:szCs w:val="22"/>
        </w:rPr>
        <w:t xml:space="preserve"> </w:t>
      </w:r>
      <w:r w:rsidRPr="00EF70F8">
        <w:rPr>
          <w:rFonts w:cs="Arial"/>
          <w:szCs w:val="22"/>
        </w:rPr>
        <w:t>1,500 words) (20%)</w:t>
      </w:r>
      <w:r w:rsidR="0097113F">
        <w:rPr>
          <w:rFonts w:cs="Arial"/>
          <w:szCs w:val="22"/>
        </w:rPr>
        <w:t>. Research proposal.</w:t>
      </w:r>
    </w:p>
    <w:p w:rsidR="00851959" w:rsidRPr="00C47C09" w:rsidRDefault="00851959" w:rsidP="00851959">
      <w:pPr>
        <w:spacing w:after="200"/>
        <w:rPr>
          <w:rFonts w:cs="Arial"/>
          <w:b/>
          <w:szCs w:val="22"/>
          <w:u w:val="single"/>
        </w:rPr>
      </w:pPr>
      <w:r w:rsidRPr="00C47C09">
        <w:rPr>
          <w:rFonts w:cs="Arial"/>
          <w:b/>
          <w:szCs w:val="22"/>
          <w:u w:val="single"/>
        </w:rPr>
        <w:t xml:space="preserve">Assessment Component 2 </w:t>
      </w:r>
    </w:p>
    <w:p w:rsidR="00851959" w:rsidRPr="00EF70F8" w:rsidRDefault="00851959" w:rsidP="00851959">
      <w:pPr>
        <w:spacing w:after="200"/>
        <w:rPr>
          <w:rFonts w:cs="Arial"/>
          <w:szCs w:val="22"/>
        </w:rPr>
      </w:pPr>
      <w:r w:rsidRPr="00EF70F8">
        <w:rPr>
          <w:rFonts w:cs="Arial"/>
          <w:szCs w:val="22"/>
        </w:rPr>
        <w:t>Practical Assessment: 20 mins (40%)</w:t>
      </w:r>
      <w:r w:rsidR="0097113F">
        <w:rPr>
          <w:rFonts w:cs="Arial"/>
          <w:szCs w:val="22"/>
        </w:rPr>
        <w:t>.  Focus group facilitation.</w:t>
      </w:r>
    </w:p>
    <w:p w:rsidR="00851959" w:rsidRPr="00C47C09" w:rsidRDefault="00851959" w:rsidP="00851959">
      <w:pPr>
        <w:spacing w:after="200"/>
        <w:rPr>
          <w:rFonts w:cs="Arial"/>
          <w:b/>
          <w:szCs w:val="22"/>
          <w:u w:val="single"/>
        </w:rPr>
      </w:pPr>
      <w:r w:rsidRPr="00C47C09">
        <w:rPr>
          <w:rFonts w:cs="Arial"/>
          <w:b/>
          <w:szCs w:val="22"/>
          <w:u w:val="single"/>
        </w:rPr>
        <w:t xml:space="preserve">Assessment Component 3 </w:t>
      </w:r>
    </w:p>
    <w:p w:rsidR="00851959" w:rsidRPr="00EF70F8" w:rsidRDefault="00851959" w:rsidP="00851959">
      <w:pPr>
        <w:spacing w:after="200"/>
        <w:rPr>
          <w:rFonts w:cs="Arial"/>
          <w:szCs w:val="22"/>
        </w:rPr>
      </w:pPr>
      <w:r w:rsidRPr="00EF70F8">
        <w:rPr>
          <w:rFonts w:cs="Arial"/>
          <w:szCs w:val="22"/>
        </w:rPr>
        <w:t>Practical Assessment 20 mins (10%)</w:t>
      </w:r>
      <w:r w:rsidR="0097113F">
        <w:rPr>
          <w:rFonts w:cs="Arial"/>
          <w:szCs w:val="22"/>
        </w:rPr>
        <w:t>. Focus group participation.</w:t>
      </w:r>
    </w:p>
    <w:p w:rsidR="00851959" w:rsidRPr="00C47C09" w:rsidRDefault="00C47C09" w:rsidP="00851959">
      <w:pPr>
        <w:spacing w:after="200"/>
        <w:rPr>
          <w:rFonts w:cs="Arial"/>
          <w:b/>
          <w:szCs w:val="22"/>
          <w:u w:val="single"/>
        </w:rPr>
      </w:pPr>
      <w:r>
        <w:rPr>
          <w:rFonts w:cs="Arial"/>
          <w:b/>
          <w:szCs w:val="22"/>
          <w:u w:val="single"/>
        </w:rPr>
        <w:lastRenderedPageBreak/>
        <w:t>Assessment Component 4</w:t>
      </w:r>
    </w:p>
    <w:p w:rsidR="00851959" w:rsidRPr="00EF70F8" w:rsidRDefault="00851959" w:rsidP="00851959">
      <w:pPr>
        <w:spacing w:after="200"/>
        <w:rPr>
          <w:rFonts w:cs="Arial"/>
          <w:szCs w:val="22"/>
        </w:rPr>
      </w:pPr>
      <w:r w:rsidRPr="00EF70F8">
        <w:rPr>
          <w:rFonts w:cs="Arial"/>
          <w:szCs w:val="22"/>
        </w:rPr>
        <w:t>Presentation of 15 minutes (30%)</w:t>
      </w:r>
      <w:r w:rsidR="0097113F">
        <w:rPr>
          <w:rFonts w:cs="Arial"/>
          <w:szCs w:val="22"/>
        </w:rPr>
        <w:t>.</w:t>
      </w:r>
    </w:p>
    <w:p w:rsidR="00851959" w:rsidRPr="001C3592" w:rsidRDefault="00851959" w:rsidP="00851959">
      <w:pPr>
        <w:autoSpaceDE w:val="0"/>
        <w:autoSpaceDN w:val="0"/>
        <w:adjustRightInd w:val="0"/>
        <w:jc w:val="both"/>
        <w:rPr>
          <w:rFonts w:eastAsia="Calibri" w:cs="Arial"/>
          <w:b/>
          <w:color w:val="000000"/>
          <w:szCs w:val="22"/>
        </w:rPr>
      </w:pPr>
    </w:p>
    <w:p w:rsidR="00851959" w:rsidRDefault="00851959" w:rsidP="00851959">
      <w:pPr>
        <w:autoSpaceDE w:val="0"/>
        <w:autoSpaceDN w:val="0"/>
        <w:adjustRightInd w:val="0"/>
        <w:jc w:val="both"/>
        <w:rPr>
          <w:rFonts w:eastAsia="Calibri" w:cs="Arial"/>
          <w:b/>
          <w:color w:val="000000"/>
          <w:szCs w:val="22"/>
        </w:rPr>
      </w:pPr>
      <w:r w:rsidRPr="001C3592">
        <w:rPr>
          <w:rFonts w:eastAsia="Calibri" w:cs="Arial"/>
          <w:b/>
          <w:color w:val="000000"/>
          <w:szCs w:val="22"/>
        </w:rPr>
        <w:t>Assessment Summary</w:t>
      </w:r>
    </w:p>
    <w:p w:rsidR="00DE5454" w:rsidRPr="001C3592" w:rsidRDefault="00DE5454" w:rsidP="00851959">
      <w:pPr>
        <w:autoSpaceDE w:val="0"/>
        <w:autoSpaceDN w:val="0"/>
        <w:adjustRightInd w:val="0"/>
        <w:jc w:val="both"/>
        <w:rPr>
          <w:rFonts w:eastAsia="Calibri" w:cs="Arial"/>
          <w:b/>
          <w:color w:val="000000"/>
          <w:szCs w:val="22"/>
        </w:rPr>
      </w:pPr>
    </w:p>
    <w:tbl>
      <w:tblPr>
        <w:tblpPr w:leftFromText="180" w:rightFromText="180" w:vertAnchor="text" w:horzAnchor="margin" w:tblpX="108" w:tblpY="83"/>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34"/>
        <w:gridCol w:w="5988"/>
        <w:gridCol w:w="2517"/>
      </w:tblGrid>
      <w:tr w:rsidR="00851959" w:rsidRPr="001C3592" w:rsidTr="005D2BA9">
        <w:tc>
          <w:tcPr>
            <w:tcW w:w="534" w:type="dxa"/>
            <w:tcBorders>
              <w:top w:val="single" w:sz="4" w:space="0" w:color="auto"/>
              <w:left w:val="single" w:sz="4" w:space="0" w:color="auto"/>
            </w:tcBorders>
            <w:shd w:val="clear" w:color="auto" w:fill="D9D9D9"/>
          </w:tcPr>
          <w:p w:rsidR="00851959" w:rsidRPr="001C3592" w:rsidRDefault="00851959" w:rsidP="005D2BA9">
            <w:pPr>
              <w:spacing w:after="200" w:line="276" w:lineRule="auto"/>
              <w:rPr>
                <w:rFonts w:cs="Arial"/>
                <w:b/>
                <w:szCs w:val="22"/>
              </w:rPr>
            </w:pPr>
          </w:p>
        </w:tc>
        <w:tc>
          <w:tcPr>
            <w:tcW w:w="5988" w:type="dxa"/>
            <w:tcBorders>
              <w:top w:val="single" w:sz="4" w:space="0" w:color="auto"/>
              <w:left w:val="single" w:sz="4" w:space="0" w:color="auto"/>
            </w:tcBorders>
            <w:shd w:val="clear" w:color="auto" w:fill="D9D9D9"/>
          </w:tcPr>
          <w:p w:rsidR="00851959" w:rsidRPr="001C3592" w:rsidRDefault="00851959" w:rsidP="005D2BA9">
            <w:pPr>
              <w:spacing w:after="200" w:line="276" w:lineRule="auto"/>
              <w:rPr>
                <w:rFonts w:cs="Arial"/>
                <w:b/>
                <w:szCs w:val="22"/>
              </w:rPr>
            </w:pPr>
            <w:r w:rsidRPr="001C3592">
              <w:rPr>
                <w:rFonts w:cs="Arial"/>
                <w:b/>
                <w:szCs w:val="22"/>
              </w:rPr>
              <w:t>Activity type</w:t>
            </w:r>
          </w:p>
        </w:tc>
        <w:tc>
          <w:tcPr>
            <w:tcW w:w="2517" w:type="dxa"/>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Percentage</w:t>
            </w:r>
          </w:p>
        </w:tc>
      </w:tr>
      <w:tr w:rsidR="00851959" w:rsidRPr="001C3592" w:rsidTr="005D2BA9">
        <w:tc>
          <w:tcPr>
            <w:tcW w:w="534" w:type="dxa"/>
          </w:tcPr>
          <w:p w:rsidR="00851959" w:rsidRPr="001C3592" w:rsidRDefault="00851959" w:rsidP="005D2BA9">
            <w:pPr>
              <w:spacing w:after="200" w:line="276" w:lineRule="auto"/>
              <w:rPr>
                <w:rFonts w:cs="Arial"/>
                <w:szCs w:val="22"/>
              </w:rPr>
            </w:pPr>
            <w:r w:rsidRPr="001C3592">
              <w:rPr>
                <w:rFonts w:cs="Arial"/>
                <w:szCs w:val="22"/>
              </w:rPr>
              <w:t>1</w:t>
            </w:r>
          </w:p>
        </w:tc>
        <w:tc>
          <w:tcPr>
            <w:tcW w:w="5988" w:type="dxa"/>
          </w:tcPr>
          <w:p w:rsidR="00851959" w:rsidRPr="001C3592" w:rsidRDefault="00851959" w:rsidP="005D2BA9">
            <w:pPr>
              <w:spacing w:after="200" w:line="276" w:lineRule="auto"/>
              <w:rPr>
                <w:rFonts w:cs="Arial"/>
                <w:szCs w:val="22"/>
              </w:rPr>
            </w:pPr>
            <w:r w:rsidRPr="001C3592">
              <w:rPr>
                <w:rFonts w:cs="Arial"/>
                <w:szCs w:val="22"/>
              </w:rPr>
              <w:t xml:space="preserve"> Coursework</w:t>
            </w:r>
          </w:p>
        </w:tc>
        <w:tc>
          <w:tcPr>
            <w:tcW w:w="2517" w:type="dxa"/>
          </w:tcPr>
          <w:p w:rsidR="00851959" w:rsidRPr="001C3592" w:rsidRDefault="00851959" w:rsidP="005D2BA9">
            <w:pPr>
              <w:spacing w:after="200" w:line="276" w:lineRule="auto"/>
              <w:jc w:val="center"/>
              <w:rPr>
                <w:rFonts w:cs="Arial"/>
                <w:szCs w:val="22"/>
              </w:rPr>
            </w:pPr>
            <w:r w:rsidRPr="001C3592">
              <w:rPr>
                <w:rFonts w:cs="Arial"/>
                <w:szCs w:val="22"/>
              </w:rPr>
              <w:t xml:space="preserve">20% </w:t>
            </w:r>
          </w:p>
        </w:tc>
      </w:tr>
      <w:tr w:rsidR="00851959" w:rsidRPr="001C3592" w:rsidTr="005D2BA9">
        <w:tc>
          <w:tcPr>
            <w:tcW w:w="534" w:type="dxa"/>
          </w:tcPr>
          <w:p w:rsidR="00851959" w:rsidRPr="001C3592" w:rsidRDefault="00851959" w:rsidP="005D2BA9">
            <w:pPr>
              <w:spacing w:after="200" w:line="276" w:lineRule="auto"/>
              <w:rPr>
                <w:rFonts w:cs="Arial"/>
                <w:szCs w:val="22"/>
              </w:rPr>
            </w:pPr>
            <w:r w:rsidRPr="001C3592">
              <w:rPr>
                <w:rFonts w:cs="Arial"/>
                <w:szCs w:val="22"/>
              </w:rPr>
              <w:t>2</w:t>
            </w:r>
          </w:p>
        </w:tc>
        <w:tc>
          <w:tcPr>
            <w:tcW w:w="5988" w:type="dxa"/>
          </w:tcPr>
          <w:p w:rsidR="00851959" w:rsidRPr="001C3592" w:rsidRDefault="00851959" w:rsidP="005D2BA9">
            <w:pPr>
              <w:spacing w:after="200" w:line="276" w:lineRule="auto"/>
              <w:rPr>
                <w:rFonts w:cs="Arial"/>
                <w:szCs w:val="22"/>
              </w:rPr>
            </w:pPr>
            <w:r w:rsidRPr="001C3592">
              <w:rPr>
                <w:rFonts w:cs="Arial"/>
                <w:szCs w:val="22"/>
              </w:rPr>
              <w:t xml:space="preserve">Practical </w:t>
            </w:r>
          </w:p>
        </w:tc>
        <w:tc>
          <w:tcPr>
            <w:tcW w:w="2517" w:type="dxa"/>
          </w:tcPr>
          <w:p w:rsidR="00851959" w:rsidRPr="001C3592" w:rsidRDefault="00851959" w:rsidP="005D2BA9">
            <w:pPr>
              <w:spacing w:after="200" w:line="276" w:lineRule="auto"/>
              <w:jc w:val="center"/>
              <w:rPr>
                <w:rFonts w:cs="Arial"/>
                <w:szCs w:val="22"/>
              </w:rPr>
            </w:pPr>
            <w:r w:rsidRPr="001C3592">
              <w:rPr>
                <w:rFonts w:cs="Arial"/>
                <w:szCs w:val="22"/>
              </w:rPr>
              <w:t>80%</w:t>
            </w:r>
          </w:p>
        </w:tc>
      </w:tr>
      <w:tr w:rsidR="00851959" w:rsidRPr="001C3592" w:rsidTr="005D2BA9">
        <w:tc>
          <w:tcPr>
            <w:tcW w:w="534" w:type="dxa"/>
            <w:shd w:val="clear" w:color="auto" w:fill="D9D9D9"/>
          </w:tcPr>
          <w:p w:rsidR="00851959" w:rsidRPr="001C3592" w:rsidRDefault="00851959" w:rsidP="005D2BA9">
            <w:pPr>
              <w:spacing w:after="200" w:line="276" w:lineRule="auto"/>
              <w:rPr>
                <w:rFonts w:cs="Arial"/>
                <w:b/>
                <w:szCs w:val="22"/>
              </w:rPr>
            </w:pPr>
          </w:p>
        </w:tc>
        <w:tc>
          <w:tcPr>
            <w:tcW w:w="5988" w:type="dxa"/>
            <w:shd w:val="clear" w:color="auto" w:fill="D9D9D9"/>
          </w:tcPr>
          <w:p w:rsidR="00851959" w:rsidRPr="001C3592" w:rsidRDefault="00851959" w:rsidP="005D2BA9">
            <w:pPr>
              <w:spacing w:after="200" w:line="276" w:lineRule="auto"/>
              <w:rPr>
                <w:rFonts w:cs="Arial"/>
                <w:szCs w:val="22"/>
              </w:rPr>
            </w:pPr>
            <w:r w:rsidRPr="001C3592">
              <w:rPr>
                <w:rFonts w:cs="Arial"/>
                <w:b/>
                <w:szCs w:val="22"/>
              </w:rPr>
              <w:t>TOTAL</w:t>
            </w:r>
          </w:p>
        </w:tc>
        <w:tc>
          <w:tcPr>
            <w:tcW w:w="2517" w:type="dxa"/>
            <w:shd w:val="clear" w:color="auto" w:fill="D9D9D9"/>
          </w:tcPr>
          <w:p w:rsidR="00851959" w:rsidRPr="001C3592" w:rsidRDefault="00851959" w:rsidP="005D2BA9">
            <w:pPr>
              <w:spacing w:after="200" w:line="276" w:lineRule="auto"/>
              <w:jc w:val="center"/>
              <w:rPr>
                <w:rFonts w:cs="Arial"/>
                <w:b/>
                <w:szCs w:val="22"/>
              </w:rPr>
            </w:pPr>
            <w:r w:rsidRPr="001C3592">
              <w:rPr>
                <w:rFonts w:cs="Arial"/>
                <w:b/>
                <w:szCs w:val="22"/>
              </w:rPr>
              <w:t>100%</w:t>
            </w:r>
          </w:p>
        </w:tc>
      </w:tr>
    </w:tbl>
    <w:p w:rsidR="00C56E54" w:rsidRDefault="00C56E54" w:rsidP="00851959">
      <w:pPr>
        <w:spacing w:after="200" w:line="276" w:lineRule="auto"/>
        <w:rPr>
          <w:rFonts w:cs="Arial"/>
          <w:b/>
          <w:i/>
          <w:sz w:val="28"/>
          <w:szCs w:val="28"/>
        </w:rPr>
      </w:pPr>
    </w:p>
    <w:p w:rsidR="00D608A7" w:rsidRPr="00D608A7" w:rsidRDefault="00D608A7" w:rsidP="00851959">
      <w:pPr>
        <w:spacing w:after="200" w:line="276" w:lineRule="auto"/>
        <w:rPr>
          <w:rFonts w:cs="Arial"/>
          <w:b/>
          <w:i/>
          <w:sz w:val="28"/>
          <w:szCs w:val="28"/>
        </w:rPr>
      </w:pPr>
      <w:r w:rsidRPr="00D608A7">
        <w:rPr>
          <w:rFonts w:cs="Arial"/>
          <w:b/>
          <w:i/>
          <w:sz w:val="28"/>
          <w:szCs w:val="28"/>
        </w:rPr>
        <w:t>INDIVIDUAL ASSIGNMENTS</w:t>
      </w:r>
    </w:p>
    <w:p w:rsidR="00D608A7" w:rsidRPr="00D608A7" w:rsidRDefault="00D608A7" w:rsidP="00D608A7">
      <w:pPr>
        <w:rPr>
          <w:rFonts w:ascii="Times New Roman" w:hAnsi="Times New Roman"/>
          <w:b/>
          <w:caps/>
          <w:color w:val="FF0000"/>
          <w:sz w:val="28"/>
          <w:szCs w:val="28"/>
        </w:rPr>
      </w:pPr>
      <w:r w:rsidRPr="00D608A7">
        <w:rPr>
          <w:rFonts w:ascii="Times New Roman" w:hAnsi="Times New Roman"/>
          <w:b/>
          <w:caps/>
          <w:sz w:val="28"/>
          <w:szCs w:val="28"/>
        </w:rPr>
        <w:t xml:space="preserve">LEVEL 6     </w:t>
      </w:r>
    </w:p>
    <w:p w:rsidR="00D608A7" w:rsidRPr="00D608A7" w:rsidRDefault="00D608A7" w:rsidP="00D608A7">
      <w:pPr>
        <w:rPr>
          <w:rFonts w:ascii="Times New Roman" w:hAnsi="Times New Roman"/>
          <w:caps/>
          <w:color w:val="FF0000"/>
          <w:sz w:val="28"/>
          <w:szCs w:val="28"/>
        </w:rPr>
      </w:pPr>
      <w:r w:rsidRPr="00D608A7">
        <w:rPr>
          <w:rFonts w:ascii="Times New Roman" w:hAnsi="Times New Roman"/>
          <w:caps/>
          <w:color w:val="FF0000"/>
          <w:sz w:val="28"/>
          <w:szCs w:val="28"/>
        </w:rPr>
        <w:t xml:space="preserve">                                                                      </w:t>
      </w:r>
    </w:p>
    <w:p w:rsidR="00D608A7" w:rsidRPr="00D608A7" w:rsidRDefault="00D608A7" w:rsidP="00D608A7">
      <w:pPr>
        <w:rPr>
          <w:rFonts w:ascii="Times New Roman" w:hAnsi="Times New Roman"/>
          <w:caps/>
          <w:sz w:val="28"/>
          <w:szCs w:val="28"/>
        </w:rPr>
      </w:pPr>
      <w:r w:rsidRPr="00D608A7">
        <w:rPr>
          <w:rFonts w:ascii="Times New Roman" w:hAnsi="Times New Roman"/>
          <w:caps/>
          <w:sz w:val="28"/>
          <w:szCs w:val="28"/>
        </w:rPr>
        <w:t xml:space="preserve"> </w:t>
      </w:r>
    </w:p>
    <w:p w:rsidR="00D608A7" w:rsidRPr="00D608A7" w:rsidRDefault="00D608A7" w:rsidP="00D608A7">
      <w:pPr>
        <w:rPr>
          <w:rFonts w:ascii="Times New Roman" w:hAnsi="Times New Roman"/>
          <w:caps/>
          <w:sz w:val="28"/>
          <w:szCs w:val="28"/>
        </w:rPr>
      </w:pPr>
    </w:p>
    <w:p w:rsidR="00D608A7" w:rsidRPr="00D608A7" w:rsidRDefault="00D608A7" w:rsidP="00D608A7">
      <w:pPr>
        <w:jc w:val="center"/>
        <w:rPr>
          <w:rFonts w:ascii="Times New Roman" w:hAnsi="Times New Roman"/>
          <w:b/>
          <w:caps/>
          <w:sz w:val="28"/>
          <w:szCs w:val="28"/>
        </w:rPr>
      </w:pPr>
      <w:r w:rsidRPr="00D608A7">
        <w:rPr>
          <w:rFonts w:ascii="Times New Roman" w:hAnsi="Times New Roman"/>
          <w:b/>
          <w:caps/>
          <w:sz w:val="28"/>
          <w:szCs w:val="28"/>
        </w:rPr>
        <w:t>MODULE CODE: M6X00966</w:t>
      </w:r>
    </w:p>
    <w:p w:rsidR="00D608A7" w:rsidRPr="00D608A7" w:rsidRDefault="00D608A7" w:rsidP="00D608A7">
      <w:pPr>
        <w:jc w:val="center"/>
        <w:rPr>
          <w:rFonts w:ascii="Times New Roman" w:hAnsi="Times New Roman"/>
          <w:b/>
          <w:caps/>
          <w:sz w:val="28"/>
          <w:szCs w:val="28"/>
        </w:rPr>
      </w:pPr>
    </w:p>
    <w:p w:rsidR="00D608A7" w:rsidRPr="00D608A7" w:rsidRDefault="00D608A7" w:rsidP="00D608A7">
      <w:pPr>
        <w:spacing w:after="240"/>
        <w:jc w:val="center"/>
        <w:rPr>
          <w:rFonts w:ascii="Times New Roman" w:hAnsi="Times New Roman"/>
          <w:b/>
          <w:caps/>
          <w:sz w:val="28"/>
          <w:szCs w:val="28"/>
        </w:rPr>
      </w:pPr>
      <w:r w:rsidRPr="00D608A7">
        <w:rPr>
          <w:rFonts w:ascii="Times New Roman" w:hAnsi="Times New Roman"/>
          <w:b/>
          <w:caps/>
          <w:sz w:val="28"/>
          <w:szCs w:val="28"/>
        </w:rPr>
        <w:t>Empirical Research Skills module</w:t>
      </w:r>
    </w:p>
    <w:p w:rsidR="00D608A7" w:rsidRPr="00D608A7" w:rsidRDefault="00D608A7" w:rsidP="00D608A7">
      <w:pPr>
        <w:spacing w:after="240"/>
        <w:rPr>
          <w:rFonts w:ascii="Times New Roman" w:hAnsi="Times New Roman"/>
          <w:caps/>
          <w:sz w:val="28"/>
          <w:szCs w:val="28"/>
        </w:rPr>
      </w:pPr>
    </w:p>
    <w:p w:rsidR="00D608A7" w:rsidRPr="00A012EC" w:rsidRDefault="00D608A7" w:rsidP="00D608A7">
      <w:pPr>
        <w:spacing w:line="276" w:lineRule="auto"/>
        <w:rPr>
          <w:rFonts w:eastAsiaTheme="minorHAnsi" w:cs="Arial"/>
          <w:b/>
          <w:bCs/>
          <w:sz w:val="24"/>
          <w:szCs w:val="24"/>
          <w:u w:val="single"/>
          <w:lang w:eastAsia="en-US"/>
        </w:rPr>
      </w:pPr>
      <w:r w:rsidRPr="00A012EC">
        <w:rPr>
          <w:rFonts w:eastAsiaTheme="minorHAnsi" w:cs="Arial"/>
          <w:sz w:val="24"/>
          <w:szCs w:val="24"/>
          <w:u w:val="single"/>
          <w:lang w:eastAsia="en-US"/>
        </w:rPr>
        <w:t>ASSESSMENT COMPONENT: 1</w:t>
      </w:r>
      <w:r w:rsidRPr="00A012EC">
        <w:rPr>
          <w:rFonts w:eastAsiaTheme="minorHAnsi" w:cs="Arial"/>
          <w:b/>
          <w:sz w:val="24"/>
          <w:szCs w:val="24"/>
          <w:u w:val="single"/>
          <w:lang w:eastAsia="en-US"/>
        </w:rPr>
        <w:t xml:space="preserve"> </w:t>
      </w:r>
      <w:r w:rsidRPr="00A012EC">
        <w:rPr>
          <w:rFonts w:eastAsiaTheme="minorHAnsi" w:cs="Arial"/>
          <w:b/>
          <w:bCs/>
          <w:sz w:val="24"/>
          <w:szCs w:val="24"/>
          <w:u w:val="single"/>
          <w:lang w:eastAsia="en-US"/>
        </w:rPr>
        <w:t xml:space="preserve"> </w:t>
      </w:r>
      <w:r w:rsidRPr="00A012EC">
        <w:rPr>
          <w:rFonts w:eastAsiaTheme="minorHAnsi" w:cs="Arial"/>
          <w:bCs/>
          <w:sz w:val="24"/>
          <w:szCs w:val="24"/>
          <w:u w:val="single"/>
          <w:lang w:eastAsia="en-US"/>
        </w:rPr>
        <w:t>M6X00966 CW20%_Ass1</w:t>
      </w:r>
    </w:p>
    <w:p w:rsidR="00D608A7" w:rsidRPr="00A012EC" w:rsidRDefault="00D608A7" w:rsidP="00D608A7">
      <w:pPr>
        <w:rPr>
          <w:rFonts w:cs="Arial"/>
          <w:caps/>
          <w:sz w:val="24"/>
          <w:szCs w:val="24"/>
          <w:u w:val="single"/>
        </w:rPr>
      </w:pPr>
    </w:p>
    <w:p w:rsidR="00D608A7" w:rsidRPr="00A012EC" w:rsidRDefault="00D608A7" w:rsidP="00D608A7">
      <w:pPr>
        <w:spacing w:after="240"/>
        <w:rPr>
          <w:rFonts w:cs="Arial"/>
          <w:caps/>
          <w:sz w:val="24"/>
          <w:szCs w:val="24"/>
        </w:rPr>
      </w:pPr>
    </w:p>
    <w:p w:rsidR="00D608A7" w:rsidRPr="00A012EC" w:rsidRDefault="00D608A7" w:rsidP="00D608A7">
      <w:pPr>
        <w:spacing w:after="240"/>
        <w:rPr>
          <w:rFonts w:cs="Arial"/>
          <w:caps/>
          <w:color w:val="FF0000"/>
          <w:sz w:val="24"/>
          <w:szCs w:val="24"/>
        </w:rPr>
      </w:pPr>
      <w:r w:rsidRPr="00A012EC">
        <w:rPr>
          <w:rFonts w:cs="Arial"/>
          <w:caps/>
          <w:sz w:val="24"/>
          <w:szCs w:val="24"/>
        </w:rPr>
        <w:t xml:space="preserve">aSSESSMENT TYPE: aSSIGNMENT </w:t>
      </w:r>
    </w:p>
    <w:p w:rsidR="00D608A7" w:rsidRPr="00A012EC" w:rsidRDefault="00D608A7" w:rsidP="00D608A7">
      <w:pPr>
        <w:spacing w:after="120"/>
        <w:rPr>
          <w:rFonts w:cs="Arial"/>
          <w:sz w:val="24"/>
          <w:szCs w:val="24"/>
        </w:rPr>
      </w:pPr>
    </w:p>
    <w:p w:rsidR="00D608A7" w:rsidRPr="00A012EC" w:rsidRDefault="00D608A7" w:rsidP="00D608A7">
      <w:pPr>
        <w:spacing w:after="120"/>
        <w:rPr>
          <w:rFonts w:cs="Arial"/>
          <w:sz w:val="24"/>
          <w:szCs w:val="24"/>
          <w:u w:val="single"/>
        </w:rPr>
      </w:pPr>
      <w:r w:rsidRPr="00A012EC">
        <w:rPr>
          <w:rFonts w:cs="Arial"/>
          <w:sz w:val="24"/>
          <w:szCs w:val="24"/>
        </w:rPr>
        <w:t>COMPONENT WEIGHTING: 20 %</w:t>
      </w:r>
    </w:p>
    <w:p w:rsidR="00D608A7" w:rsidRPr="00A012EC" w:rsidRDefault="00D608A7" w:rsidP="00D608A7">
      <w:pPr>
        <w:spacing w:after="120"/>
        <w:rPr>
          <w:rFonts w:cs="Arial"/>
          <w:sz w:val="24"/>
          <w:szCs w:val="24"/>
        </w:rPr>
      </w:pPr>
    </w:p>
    <w:p w:rsidR="00D608A7" w:rsidRPr="00A012EC" w:rsidRDefault="00D608A7" w:rsidP="00D608A7">
      <w:pPr>
        <w:spacing w:after="120"/>
        <w:rPr>
          <w:rFonts w:cs="Arial"/>
          <w:sz w:val="24"/>
          <w:szCs w:val="24"/>
          <w:u w:val="single"/>
        </w:rPr>
      </w:pPr>
      <w:r w:rsidRPr="00A012EC">
        <w:rPr>
          <w:rFonts w:cs="Arial"/>
          <w:sz w:val="24"/>
          <w:szCs w:val="24"/>
        </w:rPr>
        <w:t>WORD COUNT: 1,000 – 1,500 WORDS</w:t>
      </w:r>
      <w:r w:rsidRPr="00A012EC">
        <w:rPr>
          <w:rFonts w:cs="Arial"/>
          <w:sz w:val="24"/>
          <w:szCs w:val="24"/>
          <w:u w:val="single"/>
        </w:rPr>
        <w:t xml:space="preserve"> </w:t>
      </w:r>
    </w:p>
    <w:p w:rsidR="00D608A7" w:rsidRPr="00A012EC" w:rsidRDefault="00D608A7" w:rsidP="00D608A7">
      <w:pPr>
        <w:spacing w:after="120"/>
        <w:rPr>
          <w:rFonts w:cs="Arial"/>
          <w:sz w:val="24"/>
          <w:szCs w:val="24"/>
          <w:u w:val="single"/>
        </w:rPr>
      </w:pPr>
    </w:p>
    <w:p w:rsidR="00D608A7" w:rsidRPr="00A012EC" w:rsidRDefault="00D608A7" w:rsidP="00D608A7">
      <w:pPr>
        <w:spacing w:after="120"/>
        <w:rPr>
          <w:rFonts w:cs="Arial"/>
          <w:sz w:val="24"/>
          <w:szCs w:val="24"/>
          <w:u w:val="single"/>
        </w:rPr>
      </w:pPr>
      <w:r w:rsidRPr="00A012EC">
        <w:rPr>
          <w:rFonts w:cs="Arial"/>
          <w:sz w:val="24"/>
          <w:szCs w:val="24"/>
        </w:rPr>
        <w:t>MODULE TUTOR:  Beverly Cole</w:t>
      </w:r>
    </w:p>
    <w:p w:rsidR="00D608A7" w:rsidRPr="00A012EC" w:rsidRDefault="00D608A7" w:rsidP="00D608A7">
      <w:pPr>
        <w:spacing w:after="120"/>
        <w:rPr>
          <w:rFonts w:cs="Arial"/>
          <w:color w:val="FF0000"/>
          <w:sz w:val="24"/>
          <w:szCs w:val="24"/>
          <w:u w:val="single"/>
        </w:rPr>
      </w:pPr>
    </w:p>
    <w:p w:rsidR="00D608A7" w:rsidRDefault="00D608A7" w:rsidP="00D608A7">
      <w:pPr>
        <w:spacing w:after="120"/>
        <w:rPr>
          <w:rFonts w:cs="Arial"/>
          <w:sz w:val="24"/>
          <w:szCs w:val="24"/>
        </w:rPr>
      </w:pPr>
      <w:r w:rsidRPr="00A012EC">
        <w:rPr>
          <w:rFonts w:cs="Arial"/>
          <w:sz w:val="24"/>
          <w:szCs w:val="24"/>
        </w:rPr>
        <w:t>Submit a project proposal including ethical considerations for an empirical research project.</w:t>
      </w:r>
    </w:p>
    <w:p w:rsidR="00D60013" w:rsidRDefault="00D60013" w:rsidP="00D608A7">
      <w:pPr>
        <w:spacing w:after="120"/>
        <w:rPr>
          <w:rFonts w:cs="Arial"/>
          <w:sz w:val="24"/>
          <w:szCs w:val="24"/>
        </w:rPr>
      </w:pPr>
    </w:p>
    <w:p w:rsidR="00D60013" w:rsidRPr="00A012EC" w:rsidRDefault="00D60013" w:rsidP="00D608A7">
      <w:pPr>
        <w:spacing w:after="120"/>
        <w:rPr>
          <w:rFonts w:cs="Arial"/>
          <w:sz w:val="24"/>
          <w:szCs w:val="24"/>
        </w:rPr>
      </w:pPr>
      <w:r>
        <w:rPr>
          <w:rFonts w:cs="Arial"/>
          <w:sz w:val="24"/>
          <w:szCs w:val="24"/>
        </w:rPr>
        <w:lastRenderedPageBreak/>
        <w:t>From this, complete and submit the university ethics form for consideration and response.</w:t>
      </w:r>
    </w:p>
    <w:p w:rsidR="00D608A7" w:rsidRPr="00A012EC" w:rsidRDefault="00D608A7" w:rsidP="00D608A7">
      <w:pPr>
        <w:spacing w:line="276" w:lineRule="auto"/>
        <w:rPr>
          <w:rFonts w:eastAsiaTheme="minorHAnsi" w:cs="Arial"/>
          <w:sz w:val="24"/>
          <w:szCs w:val="24"/>
          <w:lang w:eastAsia="en-US"/>
        </w:rPr>
      </w:pPr>
    </w:p>
    <w:p w:rsidR="00D608A7" w:rsidRPr="00A012EC" w:rsidRDefault="00D608A7" w:rsidP="00D608A7">
      <w:pPr>
        <w:spacing w:line="276" w:lineRule="auto"/>
        <w:rPr>
          <w:rFonts w:eastAsiaTheme="minorHAnsi" w:cs="Arial"/>
          <w:sz w:val="24"/>
          <w:szCs w:val="24"/>
          <w:lang w:eastAsia="en-US"/>
        </w:rPr>
      </w:pPr>
      <w:r w:rsidRPr="00A012EC">
        <w:rPr>
          <w:rFonts w:eastAsiaTheme="minorHAnsi" w:cs="Arial"/>
          <w:sz w:val="24"/>
          <w:szCs w:val="24"/>
          <w:lang w:eastAsia="en-US"/>
        </w:rPr>
        <w:t xml:space="preserve">SUBMISSION DETAILS:   </w:t>
      </w:r>
    </w:p>
    <w:p w:rsidR="00D608A7" w:rsidRPr="00A012EC" w:rsidRDefault="00D608A7" w:rsidP="00D608A7">
      <w:pPr>
        <w:spacing w:line="276" w:lineRule="auto"/>
        <w:rPr>
          <w:rFonts w:eastAsiaTheme="minorHAnsi" w:cs="Arial"/>
          <w:sz w:val="24"/>
          <w:szCs w:val="24"/>
          <w:lang w:eastAsia="en-US"/>
        </w:rPr>
      </w:pPr>
    </w:p>
    <w:p w:rsidR="00D608A7" w:rsidRPr="00A012EC" w:rsidRDefault="00D608A7" w:rsidP="00D608A7">
      <w:pPr>
        <w:spacing w:line="276" w:lineRule="auto"/>
        <w:rPr>
          <w:rFonts w:eastAsiaTheme="minorHAnsi" w:cs="Arial"/>
          <w:sz w:val="24"/>
          <w:szCs w:val="24"/>
          <w:lang w:eastAsia="en-US"/>
        </w:rPr>
      </w:pPr>
      <w:r w:rsidRPr="00A012EC">
        <w:rPr>
          <w:rFonts w:eastAsiaTheme="minorHAnsi" w:cs="Arial"/>
          <w:sz w:val="24"/>
          <w:szCs w:val="24"/>
          <w:lang w:eastAsia="en-US"/>
        </w:rPr>
        <w:t xml:space="preserve">Via Turnitin </w:t>
      </w:r>
    </w:p>
    <w:p w:rsidR="00D608A7" w:rsidRPr="00D608A7" w:rsidRDefault="00D608A7" w:rsidP="00A012EC">
      <w:pPr>
        <w:spacing w:line="276" w:lineRule="auto"/>
        <w:rPr>
          <w:rFonts w:ascii="Times New Roman" w:hAnsi="Times New Roman"/>
          <w:caps/>
          <w:sz w:val="28"/>
          <w:szCs w:val="28"/>
          <w:u w:val="single"/>
        </w:rPr>
      </w:pPr>
      <w:r w:rsidRPr="00A012EC">
        <w:rPr>
          <w:rFonts w:eastAsiaTheme="minorHAnsi" w:cs="Arial"/>
          <w:sz w:val="24"/>
          <w:szCs w:val="24"/>
          <w:lang w:eastAsia="en-US"/>
        </w:rPr>
        <w:t>Submission date</w:t>
      </w:r>
      <w:r w:rsidRPr="00340447">
        <w:rPr>
          <w:rFonts w:eastAsiaTheme="minorHAnsi" w:cs="Arial"/>
          <w:sz w:val="24"/>
          <w:szCs w:val="24"/>
          <w:lang w:eastAsia="en-US"/>
        </w:rPr>
        <w:t xml:space="preserve">:  </w:t>
      </w:r>
      <w:r w:rsidR="00340447">
        <w:rPr>
          <w:rFonts w:eastAsiaTheme="minorHAnsi" w:cs="Arial"/>
          <w:sz w:val="24"/>
          <w:szCs w:val="24"/>
          <w:lang w:eastAsia="en-US"/>
        </w:rPr>
        <w:t>12</w:t>
      </w:r>
      <w:r w:rsidRPr="00340447">
        <w:rPr>
          <w:rFonts w:eastAsiaTheme="minorHAnsi" w:cs="Arial"/>
          <w:sz w:val="24"/>
          <w:szCs w:val="24"/>
          <w:lang w:eastAsia="en-US"/>
        </w:rPr>
        <w:t xml:space="preserve"> March 201</w:t>
      </w:r>
      <w:r w:rsidR="00F87C60">
        <w:rPr>
          <w:rFonts w:eastAsiaTheme="minorHAnsi" w:cs="Arial"/>
          <w:sz w:val="24"/>
          <w:szCs w:val="24"/>
          <w:lang w:eastAsia="en-US"/>
        </w:rPr>
        <w:t>9</w:t>
      </w:r>
    </w:p>
    <w:p w:rsidR="00D608A7" w:rsidRPr="00D608A7" w:rsidRDefault="00D608A7" w:rsidP="00D608A7">
      <w:pPr>
        <w:rPr>
          <w:rFonts w:ascii="Times New Roman" w:hAnsi="Times New Roman"/>
          <w:caps/>
          <w:sz w:val="28"/>
          <w:szCs w:val="28"/>
          <w:u w:val="single"/>
        </w:rPr>
      </w:pPr>
    </w:p>
    <w:p w:rsidR="00D608A7" w:rsidRPr="00D608A7" w:rsidRDefault="00D608A7" w:rsidP="00D608A7">
      <w:pPr>
        <w:rPr>
          <w:rFonts w:ascii="Times New Roman" w:hAnsi="Times New Roman"/>
          <w:caps/>
          <w:sz w:val="28"/>
          <w:szCs w:val="28"/>
          <w:u w:val="single"/>
        </w:rPr>
      </w:pPr>
      <w:r w:rsidRPr="00D608A7">
        <w:rPr>
          <w:rFonts w:ascii="Times New Roman" w:hAnsi="Times New Roman"/>
          <w:caps/>
          <w:sz w:val="28"/>
          <w:szCs w:val="28"/>
          <w:u w:val="single"/>
        </w:rPr>
        <w:t xml:space="preserve">Assessment Component: 2 </w:t>
      </w:r>
      <w:r w:rsidRPr="00D608A7">
        <w:rPr>
          <w:rFonts w:ascii="Times New Roman" w:eastAsiaTheme="minorHAnsi" w:hAnsi="Times New Roman"/>
          <w:bCs/>
          <w:sz w:val="28"/>
          <w:szCs w:val="28"/>
          <w:u w:val="single"/>
          <w:lang w:eastAsia="en-US"/>
        </w:rPr>
        <w:t>M6X00966 CW40%_Ass2</w:t>
      </w:r>
    </w:p>
    <w:p w:rsidR="00D608A7" w:rsidRPr="00D608A7" w:rsidRDefault="00D608A7" w:rsidP="00D608A7">
      <w:pPr>
        <w:spacing w:line="276" w:lineRule="auto"/>
        <w:rPr>
          <w:rFonts w:asciiTheme="minorHAnsi" w:eastAsiaTheme="minorHAnsi" w:hAnsiTheme="minorHAnsi" w:cstheme="minorBidi"/>
          <w:sz w:val="28"/>
          <w:szCs w:val="28"/>
          <w:lang w:eastAsia="en-US"/>
        </w:rPr>
      </w:pPr>
    </w:p>
    <w:p w:rsidR="00D608A7" w:rsidRPr="00A012EC" w:rsidRDefault="00D608A7" w:rsidP="00D608A7">
      <w:pPr>
        <w:spacing w:after="240"/>
        <w:rPr>
          <w:rFonts w:cs="Arial"/>
          <w:caps/>
          <w:color w:val="FF0000"/>
          <w:szCs w:val="22"/>
        </w:rPr>
      </w:pPr>
      <w:r w:rsidRPr="00A012EC">
        <w:rPr>
          <w:rFonts w:cs="Arial"/>
          <w:caps/>
          <w:szCs w:val="22"/>
        </w:rPr>
        <w:t>aSSESSMENT TYPE: Practical</w:t>
      </w:r>
    </w:p>
    <w:p w:rsidR="00D608A7" w:rsidRDefault="00D608A7" w:rsidP="00D608A7">
      <w:pPr>
        <w:spacing w:after="120"/>
        <w:rPr>
          <w:rFonts w:cs="Arial"/>
          <w:szCs w:val="22"/>
        </w:rPr>
      </w:pPr>
      <w:r w:rsidRPr="00A012EC">
        <w:rPr>
          <w:rFonts w:cs="Arial"/>
          <w:szCs w:val="22"/>
        </w:rPr>
        <w:t>COMPONENT WEIGHTING: 40 %</w:t>
      </w:r>
    </w:p>
    <w:p w:rsidR="00F87C60" w:rsidRPr="00A012EC" w:rsidRDefault="00F87C60" w:rsidP="00D608A7">
      <w:pPr>
        <w:spacing w:after="120"/>
        <w:rPr>
          <w:rFonts w:cs="Arial"/>
          <w:szCs w:val="22"/>
        </w:rPr>
      </w:pPr>
    </w:p>
    <w:p w:rsidR="00D608A7" w:rsidRPr="00D60013" w:rsidRDefault="00D608A7" w:rsidP="00D608A7">
      <w:pPr>
        <w:spacing w:after="120"/>
        <w:rPr>
          <w:rFonts w:cs="Arial"/>
          <w:sz w:val="24"/>
          <w:szCs w:val="24"/>
          <w:u w:val="single"/>
        </w:rPr>
      </w:pPr>
      <w:r w:rsidRPr="00D60013">
        <w:rPr>
          <w:rFonts w:cs="Arial"/>
          <w:sz w:val="24"/>
          <w:szCs w:val="24"/>
        </w:rPr>
        <w:t>WORD COUNT: 20 minutes</w:t>
      </w:r>
    </w:p>
    <w:p w:rsidR="00D608A7" w:rsidRPr="00D60013" w:rsidRDefault="00D608A7" w:rsidP="00D608A7">
      <w:pPr>
        <w:spacing w:after="120"/>
        <w:rPr>
          <w:rFonts w:cs="Arial"/>
          <w:sz w:val="24"/>
          <w:szCs w:val="24"/>
          <w:u w:val="single"/>
        </w:rPr>
      </w:pPr>
    </w:p>
    <w:p w:rsidR="00D608A7" w:rsidRPr="00D60013" w:rsidRDefault="00D608A7" w:rsidP="00D608A7">
      <w:pPr>
        <w:spacing w:after="120"/>
        <w:rPr>
          <w:rFonts w:cs="Arial"/>
          <w:sz w:val="24"/>
          <w:szCs w:val="24"/>
          <w:u w:val="single"/>
        </w:rPr>
      </w:pPr>
      <w:r w:rsidRPr="00D60013">
        <w:rPr>
          <w:rFonts w:cs="Arial"/>
          <w:sz w:val="24"/>
          <w:szCs w:val="24"/>
        </w:rPr>
        <w:t>MODULE TUTOR: Beverly Cole</w:t>
      </w:r>
    </w:p>
    <w:p w:rsidR="00D608A7" w:rsidRDefault="00D608A7" w:rsidP="00D608A7">
      <w:pPr>
        <w:spacing w:after="120"/>
        <w:rPr>
          <w:rFonts w:cs="Arial"/>
          <w:sz w:val="24"/>
          <w:szCs w:val="24"/>
        </w:rPr>
      </w:pPr>
      <w:r w:rsidRPr="00D60013">
        <w:rPr>
          <w:rFonts w:cs="Arial"/>
          <w:sz w:val="24"/>
          <w:szCs w:val="24"/>
        </w:rPr>
        <w:t>Building upon the information supplied in Assignment One [Research Proposal</w:t>
      </w:r>
      <w:r w:rsidR="00D60013" w:rsidRPr="00D60013">
        <w:rPr>
          <w:rFonts w:cs="Arial"/>
          <w:sz w:val="24"/>
          <w:szCs w:val="24"/>
        </w:rPr>
        <w:t xml:space="preserve"> and ethics form</w:t>
      </w:r>
      <w:r w:rsidRPr="00D60013">
        <w:rPr>
          <w:rFonts w:cs="Arial"/>
          <w:sz w:val="24"/>
          <w:szCs w:val="24"/>
        </w:rPr>
        <w:t xml:space="preserve">], facilitate a research focus group. </w:t>
      </w:r>
    </w:p>
    <w:p w:rsidR="00F87C60" w:rsidRPr="00D60013" w:rsidRDefault="00F87C60" w:rsidP="00D608A7">
      <w:pPr>
        <w:spacing w:after="120"/>
        <w:rPr>
          <w:rFonts w:cs="Arial"/>
          <w:sz w:val="24"/>
          <w:szCs w:val="24"/>
        </w:rPr>
      </w:pPr>
    </w:p>
    <w:p w:rsidR="00D608A7" w:rsidRPr="00D60013" w:rsidRDefault="00D608A7" w:rsidP="00D608A7">
      <w:pPr>
        <w:spacing w:after="120"/>
        <w:rPr>
          <w:rFonts w:cs="Arial"/>
          <w:sz w:val="24"/>
          <w:szCs w:val="24"/>
        </w:rPr>
      </w:pPr>
      <w:r w:rsidRPr="00D60013">
        <w:rPr>
          <w:rFonts w:cs="Arial"/>
          <w:sz w:val="24"/>
          <w:szCs w:val="24"/>
        </w:rPr>
        <w:t>SUBMISSION DETAILS:   Classroom based assessment</w:t>
      </w:r>
    </w:p>
    <w:p w:rsidR="00D608A7" w:rsidRPr="00D60013" w:rsidRDefault="00D608A7" w:rsidP="00D608A7">
      <w:pPr>
        <w:spacing w:line="276" w:lineRule="auto"/>
        <w:rPr>
          <w:rFonts w:eastAsiaTheme="minorHAnsi" w:cs="Arial"/>
          <w:sz w:val="24"/>
          <w:szCs w:val="24"/>
          <w:lang w:eastAsia="en-US"/>
        </w:rPr>
      </w:pPr>
    </w:p>
    <w:p w:rsidR="00F87C60" w:rsidRDefault="00D608A7" w:rsidP="00340447">
      <w:pPr>
        <w:pStyle w:val="Default"/>
        <w:rPr>
          <w:rFonts w:ascii="Arial" w:eastAsiaTheme="minorHAnsi" w:hAnsi="Arial" w:cs="Arial"/>
          <w:sz w:val="24"/>
        </w:rPr>
      </w:pPr>
      <w:r w:rsidRPr="00D60013">
        <w:rPr>
          <w:rFonts w:ascii="Arial" w:eastAsiaTheme="minorHAnsi" w:hAnsi="Arial" w:cs="Arial"/>
          <w:sz w:val="24"/>
        </w:rPr>
        <w:t xml:space="preserve">Submission date:  Several dates for focus groups, provisional </w:t>
      </w:r>
      <w:r w:rsidR="00F87C60">
        <w:rPr>
          <w:rFonts w:ascii="Arial" w:eastAsiaTheme="minorHAnsi" w:hAnsi="Arial" w:cs="Arial"/>
          <w:sz w:val="24"/>
        </w:rPr>
        <w:t>date</w:t>
      </w:r>
    </w:p>
    <w:p w:rsidR="00F87C60" w:rsidRDefault="00F87C60" w:rsidP="00340447">
      <w:pPr>
        <w:pStyle w:val="Default"/>
        <w:rPr>
          <w:rFonts w:ascii="Arial" w:eastAsiaTheme="minorHAnsi" w:hAnsi="Arial" w:cs="Arial"/>
          <w:sz w:val="24"/>
        </w:rPr>
      </w:pPr>
    </w:p>
    <w:p w:rsidR="00340447" w:rsidRPr="00D60013" w:rsidRDefault="00F87C60" w:rsidP="00340447">
      <w:pPr>
        <w:pStyle w:val="Default"/>
        <w:rPr>
          <w:rFonts w:ascii="Arial" w:eastAsiaTheme="minorHAnsi" w:hAnsi="Arial" w:cs="Arial"/>
          <w:sz w:val="24"/>
        </w:rPr>
      </w:pPr>
      <w:r>
        <w:rPr>
          <w:rFonts w:ascii="Arial" w:eastAsiaTheme="minorHAnsi" w:hAnsi="Arial" w:cs="Arial"/>
          <w:sz w:val="24"/>
        </w:rPr>
        <w:t>1</w:t>
      </w:r>
      <w:r w:rsidRPr="00F87C60">
        <w:rPr>
          <w:rFonts w:ascii="Arial" w:eastAsiaTheme="minorHAnsi" w:hAnsi="Arial" w:cs="Arial"/>
          <w:sz w:val="24"/>
          <w:vertAlign w:val="superscript"/>
        </w:rPr>
        <w:t>ST</w:t>
      </w:r>
      <w:r>
        <w:rPr>
          <w:rFonts w:ascii="Arial" w:eastAsiaTheme="minorHAnsi" w:hAnsi="Arial" w:cs="Arial"/>
          <w:sz w:val="24"/>
        </w:rPr>
        <w:t xml:space="preserve"> April, 2019 </w:t>
      </w:r>
      <w:bookmarkStart w:id="1" w:name="_Hlk534139529"/>
      <w:r>
        <w:rPr>
          <w:rFonts w:ascii="Arial" w:eastAsiaTheme="minorHAnsi" w:hAnsi="Arial" w:cs="Arial"/>
          <w:sz w:val="24"/>
        </w:rPr>
        <w:t>(Possibly another date to accommodate all focu</w:t>
      </w:r>
      <w:r w:rsidR="0057211B">
        <w:rPr>
          <w:rFonts w:ascii="Arial" w:eastAsiaTheme="minorHAnsi" w:hAnsi="Arial" w:cs="Arial"/>
          <w:sz w:val="24"/>
        </w:rPr>
        <w:t>s groups, or could be two dates, depending upon numbers)</w:t>
      </w:r>
      <w:r w:rsidR="00D608A7" w:rsidRPr="00D60013">
        <w:rPr>
          <w:rFonts w:ascii="Arial" w:eastAsiaTheme="minorHAnsi" w:hAnsi="Arial" w:cs="Arial"/>
          <w:sz w:val="24"/>
        </w:rPr>
        <w:t xml:space="preserve"> </w:t>
      </w:r>
      <w:r w:rsidR="00340447" w:rsidRPr="00D60013">
        <w:rPr>
          <w:rFonts w:ascii="Arial" w:eastAsiaTheme="minorHAnsi" w:hAnsi="Arial" w:cs="Arial"/>
          <w:sz w:val="24"/>
        </w:rPr>
        <w:t xml:space="preserve"> </w:t>
      </w:r>
    </w:p>
    <w:bookmarkEnd w:id="1"/>
    <w:p w:rsidR="00D608A7" w:rsidRPr="00D60013" w:rsidRDefault="00D608A7" w:rsidP="00D608A7">
      <w:pPr>
        <w:spacing w:line="276" w:lineRule="auto"/>
        <w:rPr>
          <w:rFonts w:eastAsiaTheme="minorHAnsi" w:cs="Arial"/>
          <w:sz w:val="24"/>
          <w:szCs w:val="24"/>
          <w:lang w:eastAsia="en-US"/>
        </w:rPr>
      </w:pPr>
    </w:p>
    <w:p w:rsidR="00D608A7" w:rsidRPr="00A012EC" w:rsidRDefault="00D608A7" w:rsidP="00D608A7">
      <w:pPr>
        <w:spacing w:line="276" w:lineRule="auto"/>
        <w:rPr>
          <w:rFonts w:eastAsiaTheme="minorHAnsi" w:cs="Arial"/>
          <w:sz w:val="24"/>
          <w:szCs w:val="24"/>
          <w:lang w:eastAsia="en-US"/>
        </w:rPr>
      </w:pPr>
    </w:p>
    <w:p w:rsidR="00D608A7" w:rsidRPr="00A012EC" w:rsidRDefault="00D608A7" w:rsidP="00D608A7">
      <w:pPr>
        <w:spacing w:line="276" w:lineRule="auto"/>
        <w:rPr>
          <w:rFonts w:eastAsiaTheme="minorHAnsi" w:cs="Arial"/>
          <w:sz w:val="24"/>
          <w:szCs w:val="24"/>
          <w:u w:val="single"/>
          <w:lang w:eastAsia="en-US"/>
        </w:rPr>
      </w:pPr>
      <w:r w:rsidRPr="00A012EC">
        <w:rPr>
          <w:rFonts w:eastAsiaTheme="minorHAnsi" w:cs="Arial"/>
          <w:sz w:val="24"/>
          <w:szCs w:val="24"/>
          <w:u w:val="single"/>
          <w:lang w:eastAsia="en-US"/>
        </w:rPr>
        <w:t xml:space="preserve">ASSESSMENT COMPONENT: 3 </w:t>
      </w:r>
      <w:r w:rsidRPr="00A012EC">
        <w:rPr>
          <w:rFonts w:eastAsiaTheme="minorHAnsi" w:cs="Arial"/>
          <w:bCs/>
          <w:sz w:val="24"/>
          <w:szCs w:val="24"/>
          <w:u w:val="single"/>
          <w:lang w:eastAsia="en-US"/>
        </w:rPr>
        <w:t>M6X00966 CW10%_Ass 3</w:t>
      </w:r>
    </w:p>
    <w:p w:rsidR="00D608A7" w:rsidRPr="00A012EC" w:rsidRDefault="00D608A7" w:rsidP="00D608A7">
      <w:pPr>
        <w:spacing w:line="276" w:lineRule="auto"/>
        <w:rPr>
          <w:rFonts w:eastAsiaTheme="minorHAnsi" w:cs="Arial"/>
          <w:b/>
          <w:sz w:val="24"/>
          <w:szCs w:val="24"/>
          <w:lang w:eastAsia="en-US"/>
        </w:rPr>
      </w:pPr>
    </w:p>
    <w:p w:rsidR="00D608A7" w:rsidRPr="00D60013" w:rsidRDefault="00D608A7" w:rsidP="00D608A7">
      <w:pPr>
        <w:spacing w:line="276" w:lineRule="auto"/>
        <w:rPr>
          <w:rFonts w:eastAsiaTheme="minorHAnsi" w:cs="Arial"/>
          <w:sz w:val="24"/>
          <w:szCs w:val="24"/>
          <w:lang w:eastAsia="en-US"/>
        </w:rPr>
      </w:pPr>
      <w:r w:rsidRPr="00D60013">
        <w:rPr>
          <w:rFonts w:eastAsiaTheme="minorHAnsi" w:cs="Arial"/>
          <w:sz w:val="24"/>
          <w:szCs w:val="24"/>
          <w:lang w:eastAsia="en-US"/>
        </w:rPr>
        <w:t>ASSESSMENT TYPE: Presentation</w:t>
      </w:r>
    </w:p>
    <w:p w:rsidR="00D608A7" w:rsidRPr="00D60013" w:rsidRDefault="00D608A7" w:rsidP="00D608A7">
      <w:pPr>
        <w:spacing w:line="276" w:lineRule="auto"/>
        <w:rPr>
          <w:rFonts w:eastAsiaTheme="minorHAnsi" w:cs="Arial"/>
          <w:sz w:val="24"/>
          <w:szCs w:val="24"/>
          <w:lang w:eastAsia="en-US"/>
        </w:rPr>
      </w:pPr>
    </w:p>
    <w:p w:rsidR="00D608A7" w:rsidRPr="00D60013" w:rsidRDefault="00D608A7" w:rsidP="00D608A7">
      <w:pPr>
        <w:spacing w:line="276" w:lineRule="auto"/>
        <w:rPr>
          <w:rFonts w:eastAsiaTheme="minorHAnsi" w:cs="Arial"/>
          <w:sz w:val="24"/>
          <w:szCs w:val="24"/>
          <w:u w:val="single"/>
          <w:lang w:eastAsia="en-US"/>
        </w:rPr>
      </w:pPr>
      <w:r w:rsidRPr="00D60013">
        <w:rPr>
          <w:rFonts w:eastAsiaTheme="minorHAnsi" w:cs="Arial"/>
          <w:sz w:val="24"/>
          <w:szCs w:val="24"/>
          <w:lang w:eastAsia="en-US"/>
        </w:rPr>
        <w:t>COMPONENT WEIGHTING: 10 %</w:t>
      </w:r>
    </w:p>
    <w:p w:rsidR="00D608A7" w:rsidRPr="00D60013" w:rsidRDefault="00D608A7" w:rsidP="00D608A7">
      <w:pPr>
        <w:spacing w:line="276" w:lineRule="auto"/>
        <w:rPr>
          <w:rFonts w:eastAsiaTheme="minorHAnsi" w:cs="Arial"/>
          <w:sz w:val="24"/>
          <w:szCs w:val="24"/>
          <w:lang w:eastAsia="en-US"/>
        </w:rPr>
      </w:pPr>
    </w:p>
    <w:p w:rsidR="00D608A7" w:rsidRPr="00D60013" w:rsidRDefault="00D608A7" w:rsidP="00D608A7">
      <w:pPr>
        <w:spacing w:line="276" w:lineRule="auto"/>
        <w:rPr>
          <w:rFonts w:eastAsiaTheme="minorHAnsi" w:cs="Arial"/>
          <w:sz w:val="24"/>
          <w:szCs w:val="24"/>
          <w:u w:val="single"/>
          <w:lang w:eastAsia="en-US"/>
        </w:rPr>
      </w:pPr>
      <w:r w:rsidRPr="00D60013">
        <w:rPr>
          <w:rFonts w:eastAsiaTheme="minorHAnsi" w:cs="Arial"/>
          <w:sz w:val="24"/>
          <w:szCs w:val="24"/>
          <w:lang w:eastAsia="en-US"/>
        </w:rPr>
        <w:t>WORD COUNT: 20 minutes</w:t>
      </w:r>
    </w:p>
    <w:p w:rsidR="00D608A7" w:rsidRPr="00D60013" w:rsidRDefault="00D608A7" w:rsidP="00D608A7">
      <w:pPr>
        <w:spacing w:line="276" w:lineRule="auto"/>
        <w:rPr>
          <w:rFonts w:eastAsiaTheme="minorHAnsi" w:cs="Arial"/>
          <w:sz w:val="24"/>
          <w:szCs w:val="24"/>
          <w:u w:val="single"/>
          <w:lang w:eastAsia="en-US"/>
        </w:rPr>
      </w:pPr>
    </w:p>
    <w:p w:rsidR="00D608A7" w:rsidRPr="00D60013" w:rsidRDefault="00D608A7" w:rsidP="00D608A7">
      <w:pPr>
        <w:spacing w:line="276" w:lineRule="auto"/>
        <w:rPr>
          <w:rFonts w:eastAsiaTheme="minorHAnsi" w:cs="Arial"/>
          <w:sz w:val="24"/>
          <w:szCs w:val="24"/>
          <w:lang w:eastAsia="en-US"/>
        </w:rPr>
      </w:pPr>
      <w:r w:rsidRPr="00D60013">
        <w:rPr>
          <w:rFonts w:eastAsiaTheme="minorHAnsi" w:cs="Arial"/>
          <w:sz w:val="24"/>
          <w:szCs w:val="24"/>
          <w:lang w:eastAsia="en-US"/>
        </w:rPr>
        <w:t>MODULE TUTOR:  Beverly Cole</w:t>
      </w:r>
    </w:p>
    <w:p w:rsidR="00D608A7" w:rsidRPr="00D60013" w:rsidRDefault="00D608A7" w:rsidP="00D608A7">
      <w:pPr>
        <w:spacing w:line="276" w:lineRule="auto"/>
        <w:rPr>
          <w:rFonts w:eastAsiaTheme="minorHAnsi" w:cs="Arial"/>
          <w:sz w:val="24"/>
          <w:szCs w:val="24"/>
          <w:lang w:eastAsia="en-US"/>
        </w:rPr>
      </w:pPr>
    </w:p>
    <w:p w:rsidR="00D608A7" w:rsidRPr="00D60013" w:rsidRDefault="00D608A7" w:rsidP="00D608A7">
      <w:pPr>
        <w:spacing w:line="276" w:lineRule="auto"/>
        <w:rPr>
          <w:rFonts w:eastAsiaTheme="minorHAnsi" w:cs="Arial"/>
          <w:sz w:val="24"/>
          <w:szCs w:val="24"/>
          <w:lang w:eastAsia="en-US"/>
        </w:rPr>
      </w:pPr>
      <w:r w:rsidRPr="00D60013">
        <w:rPr>
          <w:rFonts w:eastAsiaTheme="minorHAnsi" w:cs="Arial"/>
          <w:sz w:val="24"/>
          <w:szCs w:val="24"/>
          <w:lang w:eastAsia="en-US"/>
        </w:rPr>
        <w:t>Participate in a research focus group</w:t>
      </w:r>
      <w:r w:rsidR="00D60013" w:rsidRPr="00D60013">
        <w:rPr>
          <w:rFonts w:eastAsiaTheme="minorHAnsi" w:cs="Arial"/>
          <w:sz w:val="24"/>
          <w:szCs w:val="24"/>
          <w:lang w:eastAsia="en-US"/>
        </w:rPr>
        <w:t xml:space="preserve"> </w:t>
      </w:r>
    </w:p>
    <w:p w:rsidR="00D60013" w:rsidRPr="00D60013" w:rsidRDefault="00D60013" w:rsidP="00D608A7">
      <w:pPr>
        <w:spacing w:line="276" w:lineRule="auto"/>
        <w:rPr>
          <w:rFonts w:eastAsiaTheme="minorHAnsi" w:cs="Arial"/>
          <w:sz w:val="24"/>
          <w:szCs w:val="24"/>
          <w:lang w:eastAsia="en-US"/>
        </w:rPr>
      </w:pPr>
    </w:p>
    <w:p w:rsidR="00D608A7" w:rsidRPr="00A012EC" w:rsidRDefault="00D608A7" w:rsidP="00D608A7">
      <w:pPr>
        <w:spacing w:line="276" w:lineRule="auto"/>
        <w:rPr>
          <w:rFonts w:eastAsiaTheme="minorHAnsi" w:cs="Arial"/>
          <w:sz w:val="24"/>
          <w:szCs w:val="24"/>
          <w:lang w:eastAsia="en-US"/>
        </w:rPr>
      </w:pPr>
      <w:r w:rsidRPr="00D60013">
        <w:rPr>
          <w:rFonts w:eastAsiaTheme="minorHAnsi" w:cs="Arial"/>
          <w:sz w:val="24"/>
          <w:szCs w:val="24"/>
          <w:lang w:eastAsia="en-US"/>
        </w:rPr>
        <w:t xml:space="preserve">SUBMISSION DETAILS:   </w:t>
      </w:r>
      <w:r w:rsidR="00D60013">
        <w:rPr>
          <w:rFonts w:eastAsiaTheme="minorHAnsi" w:cs="Arial"/>
          <w:color w:val="000000"/>
          <w:sz w:val="24"/>
          <w:szCs w:val="24"/>
          <w:lang w:eastAsia="en-US"/>
        </w:rPr>
        <w:t xml:space="preserve"> </w:t>
      </w:r>
    </w:p>
    <w:p w:rsidR="00D608A7" w:rsidRPr="00A012EC" w:rsidRDefault="00D608A7" w:rsidP="00D608A7">
      <w:pPr>
        <w:spacing w:line="276" w:lineRule="auto"/>
        <w:rPr>
          <w:rFonts w:eastAsiaTheme="minorHAnsi" w:cs="Arial"/>
          <w:sz w:val="24"/>
          <w:szCs w:val="24"/>
          <w:lang w:eastAsia="en-US"/>
        </w:rPr>
      </w:pPr>
    </w:p>
    <w:p w:rsidR="00D608A7" w:rsidRPr="00D60013" w:rsidRDefault="00D608A7" w:rsidP="00D608A7">
      <w:pPr>
        <w:spacing w:line="276" w:lineRule="auto"/>
        <w:rPr>
          <w:rFonts w:eastAsiaTheme="minorHAnsi" w:cs="Arial"/>
          <w:sz w:val="24"/>
          <w:szCs w:val="24"/>
          <w:lang w:eastAsia="en-US"/>
        </w:rPr>
      </w:pPr>
      <w:r w:rsidRPr="00D60013">
        <w:rPr>
          <w:rFonts w:eastAsiaTheme="minorHAnsi" w:cs="Arial"/>
          <w:sz w:val="24"/>
          <w:szCs w:val="24"/>
          <w:lang w:eastAsia="en-US"/>
        </w:rPr>
        <w:lastRenderedPageBreak/>
        <w:t>A classroom based assessment. Assessment dates will be allocated to students by the tutor.  Several dates for focus groups</w:t>
      </w:r>
      <w:r w:rsidR="0057211B">
        <w:rPr>
          <w:rFonts w:eastAsiaTheme="minorHAnsi" w:cs="Arial"/>
          <w:sz w:val="24"/>
          <w:szCs w:val="24"/>
          <w:lang w:eastAsia="en-US"/>
        </w:rPr>
        <w:t xml:space="preserve"> [See above]</w:t>
      </w:r>
      <w:r w:rsidRPr="00D60013">
        <w:rPr>
          <w:rFonts w:eastAsiaTheme="minorHAnsi" w:cs="Arial"/>
          <w:sz w:val="24"/>
          <w:szCs w:val="24"/>
          <w:lang w:eastAsia="en-US"/>
        </w:rPr>
        <w:t xml:space="preserve">, provisional dates </w:t>
      </w:r>
      <w:r w:rsidR="0057211B">
        <w:rPr>
          <w:rFonts w:eastAsiaTheme="minorHAnsi" w:cs="Arial"/>
          <w:sz w:val="24"/>
          <w:szCs w:val="24"/>
          <w:lang w:eastAsia="en-US"/>
        </w:rPr>
        <w:t>1</w:t>
      </w:r>
      <w:r w:rsidR="0057211B" w:rsidRPr="0057211B">
        <w:rPr>
          <w:rFonts w:eastAsiaTheme="minorHAnsi" w:cs="Arial"/>
          <w:sz w:val="24"/>
          <w:szCs w:val="24"/>
          <w:vertAlign w:val="superscript"/>
          <w:lang w:eastAsia="en-US"/>
        </w:rPr>
        <w:t>st</w:t>
      </w:r>
      <w:r w:rsidR="0057211B">
        <w:rPr>
          <w:rFonts w:eastAsiaTheme="minorHAnsi" w:cs="Arial"/>
          <w:sz w:val="24"/>
          <w:szCs w:val="24"/>
          <w:lang w:eastAsia="en-US"/>
        </w:rPr>
        <w:t xml:space="preserve"> April 2019</w:t>
      </w:r>
    </w:p>
    <w:p w:rsidR="00D608A7" w:rsidRPr="00A012EC" w:rsidRDefault="00D608A7" w:rsidP="00D608A7">
      <w:pPr>
        <w:spacing w:line="276" w:lineRule="auto"/>
        <w:rPr>
          <w:rFonts w:eastAsiaTheme="minorHAnsi" w:cs="Arial"/>
          <w:b/>
          <w:sz w:val="24"/>
          <w:szCs w:val="24"/>
          <w:lang w:eastAsia="en-US"/>
        </w:rPr>
      </w:pPr>
    </w:p>
    <w:p w:rsidR="00D608A7" w:rsidRPr="00A012EC" w:rsidRDefault="00D608A7" w:rsidP="00D608A7">
      <w:pPr>
        <w:spacing w:line="276" w:lineRule="auto"/>
        <w:rPr>
          <w:rFonts w:eastAsiaTheme="minorHAnsi" w:cs="Arial"/>
          <w:sz w:val="24"/>
          <w:szCs w:val="24"/>
          <w:lang w:eastAsia="en-US"/>
        </w:rPr>
      </w:pPr>
    </w:p>
    <w:p w:rsidR="00D608A7" w:rsidRPr="00D608A7" w:rsidRDefault="00D608A7" w:rsidP="00D608A7">
      <w:pPr>
        <w:rPr>
          <w:rFonts w:ascii="Times New Roman" w:hAnsi="Times New Roman"/>
          <w:caps/>
          <w:sz w:val="28"/>
          <w:szCs w:val="28"/>
          <w:u w:val="single"/>
        </w:rPr>
      </w:pPr>
      <w:r w:rsidRPr="00D608A7">
        <w:rPr>
          <w:rFonts w:ascii="Times New Roman" w:hAnsi="Times New Roman"/>
          <w:caps/>
          <w:sz w:val="28"/>
          <w:szCs w:val="28"/>
          <w:u w:val="single"/>
        </w:rPr>
        <w:t xml:space="preserve">Assessment Component: 4 </w:t>
      </w:r>
      <w:r w:rsidRPr="00D608A7">
        <w:rPr>
          <w:rFonts w:ascii="Times New Roman" w:hAnsi="Times New Roman"/>
          <w:bCs/>
          <w:caps/>
          <w:sz w:val="28"/>
          <w:szCs w:val="28"/>
          <w:u w:val="single"/>
        </w:rPr>
        <w:t>M6X00966 CW30%_Ass4</w:t>
      </w:r>
    </w:p>
    <w:p w:rsidR="00D608A7" w:rsidRPr="00D608A7" w:rsidRDefault="00D608A7" w:rsidP="00D608A7">
      <w:pPr>
        <w:spacing w:after="120"/>
        <w:rPr>
          <w:rFonts w:ascii="Times New Roman" w:hAnsi="Times New Roman"/>
          <w:sz w:val="28"/>
          <w:szCs w:val="28"/>
        </w:rPr>
      </w:pPr>
    </w:p>
    <w:p w:rsidR="00D608A7" w:rsidRPr="00A012EC" w:rsidRDefault="00D608A7" w:rsidP="00D608A7">
      <w:pPr>
        <w:spacing w:after="120"/>
        <w:rPr>
          <w:rFonts w:cs="Arial"/>
          <w:sz w:val="24"/>
          <w:szCs w:val="24"/>
          <w:u w:val="single"/>
        </w:rPr>
      </w:pPr>
      <w:r w:rsidRPr="00A012EC">
        <w:rPr>
          <w:rFonts w:cs="Arial"/>
          <w:sz w:val="24"/>
          <w:szCs w:val="24"/>
        </w:rPr>
        <w:t>COMPONENT WEIGHTING: 30 %</w:t>
      </w:r>
    </w:p>
    <w:p w:rsidR="00D608A7" w:rsidRPr="00A012EC" w:rsidRDefault="00D608A7" w:rsidP="00D608A7">
      <w:pPr>
        <w:spacing w:after="120"/>
        <w:rPr>
          <w:rFonts w:cs="Arial"/>
          <w:sz w:val="24"/>
          <w:szCs w:val="24"/>
        </w:rPr>
      </w:pPr>
    </w:p>
    <w:p w:rsidR="00D608A7" w:rsidRPr="00A012EC" w:rsidRDefault="00D608A7" w:rsidP="00D608A7">
      <w:pPr>
        <w:spacing w:after="120"/>
        <w:rPr>
          <w:rFonts w:cs="Arial"/>
          <w:sz w:val="24"/>
          <w:szCs w:val="24"/>
          <w:u w:val="single"/>
        </w:rPr>
      </w:pPr>
      <w:r w:rsidRPr="00A012EC">
        <w:rPr>
          <w:rFonts w:cs="Arial"/>
          <w:sz w:val="24"/>
          <w:szCs w:val="24"/>
        </w:rPr>
        <w:t>WORD COUNT: 15 minutes</w:t>
      </w:r>
    </w:p>
    <w:p w:rsidR="00D608A7" w:rsidRPr="00A012EC" w:rsidRDefault="00D608A7" w:rsidP="00D608A7">
      <w:pPr>
        <w:spacing w:after="120"/>
        <w:rPr>
          <w:rFonts w:cs="Arial"/>
          <w:sz w:val="24"/>
          <w:szCs w:val="24"/>
          <w:u w:val="single"/>
        </w:rPr>
      </w:pPr>
    </w:p>
    <w:p w:rsidR="00D608A7" w:rsidRPr="00A012EC" w:rsidRDefault="00D608A7" w:rsidP="00D608A7">
      <w:pPr>
        <w:spacing w:after="120"/>
        <w:rPr>
          <w:rFonts w:cs="Arial"/>
          <w:sz w:val="24"/>
          <w:szCs w:val="24"/>
        </w:rPr>
      </w:pPr>
      <w:r w:rsidRPr="00A012EC">
        <w:rPr>
          <w:rFonts w:cs="Arial"/>
          <w:sz w:val="24"/>
          <w:szCs w:val="24"/>
        </w:rPr>
        <w:t>MODULE TUTOR:  Beverly Cole</w:t>
      </w:r>
    </w:p>
    <w:p w:rsidR="00D608A7" w:rsidRPr="00A012EC" w:rsidRDefault="00D608A7" w:rsidP="00D608A7">
      <w:pPr>
        <w:spacing w:after="120"/>
        <w:rPr>
          <w:rFonts w:cs="Arial"/>
          <w:sz w:val="24"/>
          <w:szCs w:val="24"/>
        </w:rPr>
      </w:pPr>
    </w:p>
    <w:p w:rsidR="00D608A7" w:rsidRPr="00A012EC" w:rsidRDefault="00D608A7" w:rsidP="00D608A7">
      <w:pPr>
        <w:spacing w:line="276" w:lineRule="auto"/>
        <w:rPr>
          <w:rFonts w:eastAsiaTheme="minorHAnsi" w:cs="Arial"/>
          <w:sz w:val="24"/>
          <w:szCs w:val="24"/>
          <w:lang w:eastAsia="en-US"/>
        </w:rPr>
      </w:pPr>
      <w:r w:rsidRPr="00A012EC">
        <w:rPr>
          <w:rFonts w:eastAsiaTheme="minorHAnsi" w:cs="Arial"/>
          <w:sz w:val="24"/>
          <w:szCs w:val="24"/>
          <w:lang w:eastAsia="en-US"/>
        </w:rPr>
        <w:t>Building on work from Assignment One [Research Proposal] and Assignment Two [Facilitating a Focus Group], present an analysis and discussion of your research findings</w:t>
      </w:r>
    </w:p>
    <w:p w:rsidR="00D608A7" w:rsidRPr="00A012EC" w:rsidRDefault="00D608A7" w:rsidP="00D608A7">
      <w:pPr>
        <w:spacing w:line="276" w:lineRule="auto"/>
        <w:rPr>
          <w:rFonts w:eastAsiaTheme="minorHAnsi" w:cs="Arial"/>
          <w:sz w:val="24"/>
          <w:szCs w:val="24"/>
          <w:lang w:eastAsia="en-US"/>
        </w:rPr>
      </w:pPr>
    </w:p>
    <w:p w:rsidR="0057211B" w:rsidRDefault="00D608A7" w:rsidP="00D608A7">
      <w:pPr>
        <w:spacing w:line="276" w:lineRule="auto"/>
        <w:rPr>
          <w:rFonts w:ascii="Times New Roman" w:eastAsiaTheme="minorHAnsi" w:hAnsi="Times New Roman"/>
          <w:sz w:val="28"/>
          <w:szCs w:val="28"/>
          <w:lang w:eastAsia="en-US"/>
        </w:rPr>
      </w:pPr>
      <w:r w:rsidRPr="00D608A7">
        <w:rPr>
          <w:rFonts w:ascii="Times New Roman" w:eastAsiaTheme="minorHAnsi" w:hAnsi="Times New Roman"/>
          <w:sz w:val="28"/>
          <w:szCs w:val="28"/>
          <w:lang w:eastAsia="en-US"/>
        </w:rPr>
        <w:t xml:space="preserve">SUBMISSION DETAILS:  </w:t>
      </w:r>
    </w:p>
    <w:p w:rsidR="00D608A7" w:rsidRPr="00D608A7" w:rsidRDefault="0057211B" w:rsidP="0057211B">
      <w:pPr>
        <w:pStyle w:val="Default"/>
        <w:rPr>
          <w:rFonts w:ascii="Times New Roman" w:eastAsiaTheme="minorHAnsi" w:hAnsi="Times New Roman"/>
          <w:sz w:val="28"/>
          <w:szCs w:val="28"/>
        </w:rPr>
      </w:pPr>
      <w:r>
        <w:rPr>
          <w:rFonts w:ascii="Times New Roman" w:eastAsiaTheme="minorHAnsi" w:hAnsi="Times New Roman"/>
          <w:sz w:val="28"/>
          <w:szCs w:val="28"/>
        </w:rPr>
        <w:t>Provisional date 14</w:t>
      </w:r>
      <w:r w:rsidRPr="0057211B">
        <w:rPr>
          <w:rFonts w:ascii="Times New Roman" w:eastAsiaTheme="minorHAnsi" w:hAnsi="Times New Roman"/>
          <w:sz w:val="28"/>
          <w:szCs w:val="28"/>
          <w:vertAlign w:val="superscript"/>
        </w:rPr>
        <w:t>th</w:t>
      </w:r>
      <w:r>
        <w:rPr>
          <w:rFonts w:ascii="Times New Roman" w:eastAsiaTheme="minorHAnsi" w:hAnsi="Times New Roman"/>
          <w:sz w:val="28"/>
          <w:szCs w:val="28"/>
        </w:rPr>
        <w:t xml:space="preserve"> May </w:t>
      </w:r>
      <w:r w:rsidR="00610577">
        <w:rPr>
          <w:rFonts w:ascii="Times New Roman" w:eastAsiaTheme="minorHAnsi" w:hAnsi="Times New Roman"/>
          <w:sz w:val="28"/>
          <w:szCs w:val="28"/>
        </w:rPr>
        <w:t xml:space="preserve">2019 </w:t>
      </w:r>
      <w:r w:rsidR="00610577" w:rsidRPr="00D608A7">
        <w:rPr>
          <w:rFonts w:ascii="Times New Roman" w:eastAsiaTheme="minorHAnsi" w:hAnsi="Times New Roman"/>
          <w:sz w:val="28"/>
          <w:szCs w:val="28"/>
        </w:rPr>
        <w:t>(</w:t>
      </w:r>
      <w:r>
        <w:rPr>
          <w:rFonts w:ascii="Arial" w:eastAsiaTheme="minorHAnsi" w:hAnsi="Arial" w:cs="Arial"/>
          <w:sz w:val="24"/>
        </w:rPr>
        <w:t>Possibly another date to accommodate all focus groups, or could be two dates, depending upon numbers)</w:t>
      </w:r>
      <w:bookmarkStart w:id="2" w:name="_GoBack"/>
      <w:bookmarkEnd w:id="2"/>
    </w:p>
    <w:p w:rsidR="00A012EC" w:rsidRPr="002633D8" w:rsidRDefault="00A012EC" w:rsidP="0097113F">
      <w:pPr>
        <w:pStyle w:val="Heading1"/>
        <w:ind w:left="0"/>
      </w:pPr>
      <w:r w:rsidRPr="002633D8">
        <w:t>Level (of Study):</w:t>
      </w:r>
      <w:r>
        <w:t xml:space="preserve"> Level 6</w:t>
      </w:r>
    </w:p>
    <w:p w:rsidR="00A012EC" w:rsidRPr="002633D8" w:rsidRDefault="00A012EC" w:rsidP="00A012EC">
      <w:pPr>
        <w:jc w:val="both"/>
        <w:rPr>
          <w:rFonts w:cs="Arial"/>
          <w:szCs w:val="22"/>
        </w:rPr>
      </w:pPr>
    </w:p>
    <w:p w:rsidR="00A012EC" w:rsidRPr="00A012EC" w:rsidRDefault="00A012EC" w:rsidP="001E3F6E">
      <w:pPr>
        <w:spacing w:line="360" w:lineRule="auto"/>
        <w:jc w:val="both"/>
        <w:rPr>
          <w:rFonts w:cs="Arial"/>
          <w:sz w:val="24"/>
          <w:szCs w:val="24"/>
        </w:rPr>
      </w:pPr>
      <w:r w:rsidRPr="00A012EC">
        <w:rPr>
          <w:rFonts w:cs="Arial"/>
          <w:sz w:val="24"/>
          <w:szCs w:val="24"/>
        </w:rPr>
        <w:t>A level is assigned to each academic module within your degree programme to define the standard of its academic demand in line with the National Qualifications Framework which incorporates both Further Education and Higher Education.</w:t>
      </w:r>
    </w:p>
    <w:p w:rsidR="00A012EC" w:rsidRPr="00A012EC" w:rsidRDefault="00A012EC" w:rsidP="001E3F6E">
      <w:pPr>
        <w:spacing w:line="360" w:lineRule="auto"/>
        <w:jc w:val="both"/>
        <w:rPr>
          <w:rFonts w:cs="Arial"/>
          <w:sz w:val="24"/>
          <w:szCs w:val="24"/>
        </w:rPr>
      </w:pPr>
    </w:p>
    <w:p w:rsidR="00A012EC" w:rsidRPr="00A012EC" w:rsidRDefault="00A012EC" w:rsidP="001E3F6E">
      <w:pPr>
        <w:spacing w:line="360" w:lineRule="auto"/>
        <w:jc w:val="both"/>
        <w:rPr>
          <w:rFonts w:cs="Arial"/>
          <w:sz w:val="24"/>
          <w:szCs w:val="24"/>
        </w:rPr>
      </w:pPr>
      <w:r w:rsidRPr="00A012EC">
        <w:rPr>
          <w:rFonts w:cs="Arial"/>
          <w:sz w:val="24"/>
          <w:szCs w:val="24"/>
        </w:rPr>
        <w:t>The standard of work expected at Level 6 is as follows:</w:t>
      </w:r>
    </w:p>
    <w:p w:rsidR="00A012EC" w:rsidRPr="00A012EC" w:rsidRDefault="00A012EC" w:rsidP="001E3F6E">
      <w:pPr>
        <w:spacing w:line="360" w:lineRule="auto"/>
        <w:jc w:val="both"/>
        <w:rPr>
          <w:rFonts w:cs="Arial"/>
          <w:sz w:val="24"/>
          <w:szCs w:val="24"/>
        </w:rPr>
      </w:pPr>
    </w:p>
    <w:p w:rsidR="00A012EC" w:rsidRPr="00A012EC" w:rsidRDefault="00A012EC" w:rsidP="001E3F6E">
      <w:pPr>
        <w:spacing w:line="360" w:lineRule="auto"/>
        <w:jc w:val="both"/>
        <w:rPr>
          <w:rFonts w:cs="Arial"/>
          <w:sz w:val="24"/>
          <w:szCs w:val="24"/>
        </w:rPr>
      </w:pPr>
      <w:r w:rsidRPr="00A012EC">
        <w:rPr>
          <w:rFonts w:cs="Arial"/>
          <w:sz w:val="24"/>
          <w:szCs w:val="24"/>
        </w:rPr>
        <w:t xml:space="preserve">Achievement at Level 6 reflects the ability to refine and use relevant understanding, methods and skills to address complex problems that have limited definition. It includes taking responsibility for planning and developing courses of action that are able to underpin substantial change or development, as well as exercising broad autonomy and judgement. It also reflects an understanding of different perspectives, approaches or schools of thought and the theories that underpin them. </w:t>
      </w:r>
    </w:p>
    <w:p w:rsidR="00A012EC" w:rsidRPr="00A012EC" w:rsidRDefault="00A012EC" w:rsidP="00A012EC">
      <w:pPr>
        <w:spacing w:line="360" w:lineRule="auto"/>
        <w:ind w:left="720"/>
        <w:jc w:val="both"/>
        <w:rPr>
          <w:rFonts w:cs="Arial"/>
          <w:sz w:val="24"/>
          <w:szCs w:val="24"/>
        </w:rPr>
      </w:pPr>
    </w:p>
    <w:p w:rsidR="00A012EC" w:rsidRDefault="00A012EC" w:rsidP="00A012EC">
      <w:pPr>
        <w:ind w:left="709"/>
        <w:rPr>
          <w:rFonts w:cs="Arial"/>
          <w:b/>
          <w:szCs w:val="22"/>
        </w:rPr>
      </w:pPr>
      <w:r w:rsidRPr="002633D8">
        <w:rPr>
          <w:rFonts w:cs="Arial"/>
          <w:b/>
          <w:szCs w:val="22"/>
        </w:rPr>
        <w:t>Credit and Qualification Framework for Wales Level Descriptors, February 2009</w:t>
      </w:r>
    </w:p>
    <w:p w:rsidR="00A012EC" w:rsidRDefault="00A012EC" w:rsidP="00A012EC">
      <w:pPr>
        <w:rPr>
          <w:rFonts w:cs="Arial"/>
          <w:b/>
          <w:szCs w:val="22"/>
        </w:rPr>
      </w:pPr>
    </w:p>
    <w:tbl>
      <w:tblPr>
        <w:tblW w:w="0" w:type="auto"/>
        <w:tblInd w:w="8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95"/>
        <w:gridCol w:w="1731"/>
        <w:gridCol w:w="1989"/>
        <w:gridCol w:w="1595"/>
        <w:gridCol w:w="1998"/>
      </w:tblGrid>
      <w:tr w:rsidR="00A012EC" w:rsidRPr="00165871" w:rsidTr="006D60B5">
        <w:trPr>
          <w:trHeight w:val="1124"/>
        </w:trPr>
        <w:tc>
          <w:tcPr>
            <w:tcW w:w="895" w:type="dxa"/>
          </w:tcPr>
          <w:p w:rsidR="00A012EC" w:rsidRPr="00851959" w:rsidRDefault="00A012EC" w:rsidP="006D60B5">
            <w:pPr>
              <w:rPr>
                <w:rFonts w:cs="Arial"/>
                <w:b/>
                <w:sz w:val="20"/>
              </w:rPr>
            </w:pPr>
            <w:r w:rsidRPr="00851959">
              <w:rPr>
                <w:rFonts w:cs="Arial"/>
                <w:b/>
                <w:sz w:val="20"/>
              </w:rPr>
              <w:lastRenderedPageBreak/>
              <w:t>LEVEL</w:t>
            </w:r>
          </w:p>
        </w:tc>
        <w:tc>
          <w:tcPr>
            <w:tcW w:w="1731" w:type="dxa"/>
          </w:tcPr>
          <w:p w:rsidR="00A012EC" w:rsidRPr="00851959" w:rsidRDefault="00A012EC" w:rsidP="006D60B5">
            <w:pPr>
              <w:rPr>
                <w:rFonts w:cs="Arial"/>
                <w:b/>
                <w:sz w:val="20"/>
              </w:rPr>
            </w:pPr>
            <w:r w:rsidRPr="00851959">
              <w:rPr>
                <w:rFonts w:cs="Arial"/>
                <w:b/>
                <w:sz w:val="20"/>
              </w:rPr>
              <w:t>SUMMARY</w:t>
            </w:r>
          </w:p>
        </w:tc>
        <w:tc>
          <w:tcPr>
            <w:tcW w:w="1989" w:type="dxa"/>
          </w:tcPr>
          <w:p w:rsidR="00A012EC" w:rsidRPr="00851959" w:rsidRDefault="00A012EC" w:rsidP="006D60B5">
            <w:pPr>
              <w:rPr>
                <w:rFonts w:cs="Arial"/>
                <w:b/>
                <w:sz w:val="20"/>
              </w:rPr>
            </w:pPr>
            <w:r w:rsidRPr="00851959">
              <w:rPr>
                <w:rFonts w:cs="Arial"/>
                <w:b/>
                <w:sz w:val="20"/>
              </w:rPr>
              <w:t>KNOWLEDGE AND UNDERSTANDING</w:t>
            </w:r>
          </w:p>
        </w:tc>
        <w:tc>
          <w:tcPr>
            <w:tcW w:w="1595" w:type="dxa"/>
          </w:tcPr>
          <w:p w:rsidR="00A012EC" w:rsidRPr="00851959" w:rsidRDefault="00A012EC" w:rsidP="006D60B5">
            <w:pPr>
              <w:rPr>
                <w:rFonts w:cs="Arial"/>
                <w:b/>
                <w:sz w:val="20"/>
              </w:rPr>
            </w:pPr>
            <w:r w:rsidRPr="00851959">
              <w:rPr>
                <w:rFonts w:cs="Arial"/>
                <w:b/>
                <w:sz w:val="20"/>
              </w:rPr>
              <w:t>APPLICATION AND ACTION</w:t>
            </w:r>
          </w:p>
        </w:tc>
        <w:tc>
          <w:tcPr>
            <w:tcW w:w="1998" w:type="dxa"/>
          </w:tcPr>
          <w:p w:rsidR="00A012EC" w:rsidRPr="00851959" w:rsidRDefault="00A012EC" w:rsidP="006D60B5">
            <w:pPr>
              <w:rPr>
                <w:rFonts w:cs="Arial"/>
                <w:b/>
                <w:sz w:val="20"/>
              </w:rPr>
            </w:pPr>
            <w:r w:rsidRPr="00851959">
              <w:rPr>
                <w:rFonts w:cs="Arial"/>
                <w:b/>
                <w:sz w:val="20"/>
              </w:rPr>
              <w:t>AUTONOMY AND ACCOUNTABILITY</w:t>
            </w:r>
          </w:p>
        </w:tc>
      </w:tr>
      <w:tr w:rsidR="00A012EC" w:rsidRPr="00165871" w:rsidTr="006D60B5">
        <w:trPr>
          <w:trHeight w:val="1124"/>
        </w:trPr>
        <w:tc>
          <w:tcPr>
            <w:tcW w:w="895" w:type="dxa"/>
          </w:tcPr>
          <w:p w:rsidR="00A012EC" w:rsidRPr="00165871" w:rsidRDefault="00A012EC" w:rsidP="006D60B5">
            <w:pPr>
              <w:rPr>
                <w:rFonts w:cs="Arial"/>
                <w:szCs w:val="22"/>
              </w:rPr>
            </w:pPr>
          </w:p>
        </w:tc>
        <w:tc>
          <w:tcPr>
            <w:tcW w:w="1731" w:type="dxa"/>
          </w:tcPr>
          <w:p w:rsidR="00A012EC" w:rsidRPr="00165871" w:rsidRDefault="00A012EC" w:rsidP="006D60B5">
            <w:pPr>
              <w:rPr>
                <w:rFonts w:cs="Arial"/>
                <w:szCs w:val="22"/>
              </w:rPr>
            </w:pPr>
            <w:r w:rsidRPr="00165871">
              <w:rPr>
                <w:rFonts w:cs="Arial"/>
                <w:szCs w:val="22"/>
              </w:rPr>
              <w:t>Achievement at Level 6 reflects the ability to refine and use relevant understanding, methods and skills to address complex problems that have limited definition. It includes taking responsibility for planning and developing courses of action that are able to underpin substantial change or development, as well as exercising broad autonomy and judgement. It also reflects an understanding of different perspectives, approaches or schools of thought and the theories that underpin them.</w:t>
            </w:r>
          </w:p>
        </w:tc>
        <w:tc>
          <w:tcPr>
            <w:tcW w:w="1989" w:type="dxa"/>
          </w:tcPr>
          <w:p w:rsidR="00A012EC" w:rsidRPr="00165871" w:rsidRDefault="00A012EC" w:rsidP="006D60B5">
            <w:pPr>
              <w:rPr>
                <w:rFonts w:cs="Arial"/>
                <w:szCs w:val="22"/>
              </w:rPr>
            </w:pPr>
            <w:r w:rsidRPr="00165871">
              <w:rPr>
                <w:rFonts w:cs="Arial"/>
                <w:szCs w:val="22"/>
              </w:rPr>
              <w:t>Refine and use practical, conceptual or technological, understanding to create ways forward in contexts where there are many interacting factors.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Critically analyse, interpret and evaluate complex information, concepts and ideas.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Understand the context in which the area of study or work is located.</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Be aware of current developments in the area of study or work.</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Understand different perspectives, approaches or schools of thought and the theories that underpin them.</w:t>
            </w:r>
          </w:p>
        </w:tc>
        <w:tc>
          <w:tcPr>
            <w:tcW w:w="1595" w:type="dxa"/>
          </w:tcPr>
          <w:p w:rsidR="00A012EC" w:rsidRPr="00165871" w:rsidRDefault="00A012EC" w:rsidP="006D60B5">
            <w:pPr>
              <w:rPr>
                <w:rFonts w:cs="Arial"/>
                <w:szCs w:val="22"/>
              </w:rPr>
            </w:pPr>
            <w:r w:rsidRPr="00165871">
              <w:rPr>
                <w:rFonts w:cs="Arial"/>
                <w:szCs w:val="22"/>
              </w:rPr>
              <w:t>Address problems that have limited definition and involve many interacting factors.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Determine, refine, adapt and use appropriate methods and skills.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Use and where appropriate design relevant research and development to inform actions.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Evaluate actions, methods and results and their implications.</w:t>
            </w:r>
          </w:p>
        </w:tc>
        <w:tc>
          <w:tcPr>
            <w:tcW w:w="1998" w:type="dxa"/>
          </w:tcPr>
          <w:p w:rsidR="00A012EC" w:rsidRPr="00165871" w:rsidRDefault="00A012EC" w:rsidP="006D60B5">
            <w:pPr>
              <w:rPr>
                <w:rFonts w:cs="Arial"/>
                <w:szCs w:val="22"/>
              </w:rPr>
            </w:pPr>
            <w:r w:rsidRPr="00165871">
              <w:rPr>
                <w:rFonts w:cs="Arial"/>
                <w:szCs w:val="22"/>
              </w:rPr>
              <w:t>Take responsibility for planning and developing courses of action that are capable of underpinning substantial changes or developments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Initiate and lead tasks and processes, taking responsibility, where relevant,  for the work and roles of others.</w:t>
            </w:r>
          </w:p>
          <w:p w:rsidR="00A012EC" w:rsidRPr="00165871" w:rsidRDefault="00A012EC" w:rsidP="006D60B5">
            <w:pPr>
              <w:rPr>
                <w:rFonts w:cs="Arial"/>
                <w:szCs w:val="22"/>
              </w:rPr>
            </w:pPr>
          </w:p>
          <w:p w:rsidR="00A012EC" w:rsidRPr="00165871" w:rsidRDefault="00A012EC" w:rsidP="006D60B5">
            <w:pPr>
              <w:rPr>
                <w:rFonts w:cs="Arial"/>
                <w:szCs w:val="22"/>
              </w:rPr>
            </w:pPr>
            <w:r w:rsidRPr="00165871">
              <w:rPr>
                <w:rFonts w:cs="Arial"/>
                <w:szCs w:val="22"/>
              </w:rPr>
              <w:t>Exercise broad autonomy and judgement.</w:t>
            </w:r>
          </w:p>
        </w:tc>
      </w:tr>
    </w:tbl>
    <w:p w:rsidR="00A012EC" w:rsidRDefault="00A012EC" w:rsidP="00A012EC">
      <w:pPr>
        <w:rPr>
          <w:rFonts w:cs="Arial"/>
          <w:b/>
          <w:szCs w:val="22"/>
        </w:rPr>
      </w:pPr>
    </w:p>
    <w:p w:rsidR="00A012EC" w:rsidRPr="002633D8" w:rsidRDefault="00A012EC" w:rsidP="00A012EC">
      <w:pPr>
        <w:rPr>
          <w:rFonts w:cs="Arial"/>
          <w:b/>
          <w:szCs w:val="22"/>
        </w:rPr>
      </w:pPr>
    </w:p>
    <w:p w:rsidR="00A012EC" w:rsidRDefault="00A012EC" w:rsidP="00A012EC">
      <w:pPr>
        <w:pStyle w:val="Default"/>
        <w:tabs>
          <w:tab w:val="left" w:pos="426"/>
        </w:tabs>
        <w:rPr>
          <w:rFonts w:ascii="Arial" w:hAnsi="Arial" w:cs="Arial"/>
          <w:b/>
          <w:szCs w:val="22"/>
        </w:rPr>
      </w:pPr>
    </w:p>
    <w:p w:rsidR="00A012EC" w:rsidRDefault="00A012EC" w:rsidP="00A012EC">
      <w:pPr>
        <w:pStyle w:val="Default"/>
        <w:tabs>
          <w:tab w:val="left" w:pos="426"/>
        </w:tabs>
        <w:rPr>
          <w:rFonts w:ascii="Arial" w:hAnsi="Arial" w:cs="Arial"/>
          <w:b/>
          <w:szCs w:val="22"/>
        </w:rPr>
      </w:pPr>
    </w:p>
    <w:p w:rsidR="00851959" w:rsidRDefault="00851959" w:rsidP="00851959">
      <w:pPr>
        <w:spacing w:after="200" w:line="276" w:lineRule="auto"/>
        <w:rPr>
          <w:rFonts w:cs="Arial"/>
          <w:b/>
          <w:szCs w:val="22"/>
        </w:rPr>
      </w:pPr>
      <w:r w:rsidRPr="001C3592">
        <w:rPr>
          <w:rFonts w:cs="Arial"/>
          <w:b/>
          <w:szCs w:val="22"/>
        </w:rPr>
        <w:t>Reading List:</w:t>
      </w:r>
    </w:p>
    <w:p w:rsidR="00C56E54" w:rsidRPr="00C56E54" w:rsidRDefault="00C56E54" w:rsidP="00C56E54">
      <w:pPr>
        <w:spacing w:after="200" w:line="360" w:lineRule="auto"/>
        <w:rPr>
          <w:rFonts w:cs="Arial"/>
          <w:sz w:val="24"/>
          <w:szCs w:val="24"/>
        </w:rPr>
      </w:pPr>
      <w:r w:rsidRPr="00C56E54">
        <w:rPr>
          <w:rFonts w:cs="Arial"/>
          <w:sz w:val="24"/>
          <w:szCs w:val="24"/>
        </w:rPr>
        <w:t xml:space="preserve">Lectures and seminars can only provide you with a scaffold of information – it is your wider reading that will help you to develop a comprehensive understanding of the topic. Each lecture comes with a </w:t>
      </w:r>
      <w:r>
        <w:rPr>
          <w:rFonts w:cs="Arial"/>
          <w:sz w:val="24"/>
          <w:szCs w:val="24"/>
        </w:rPr>
        <w:t>s</w:t>
      </w:r>
      <w:r w:rsidRPr="00C56E54">
        <w:rPr>
          <w:rFonts w:cs="Arial"/>
          <w:sz w:val="24"/>
          <w:szCs w:val="24"/>
        </w:rPr>
        <w:t xml:space="preserve">eries of recommended readings, it is expected that </w:t>
      </w:r>
      <w:r w:rsidRPr="00C56E54">
        <w:rPr>
          <w:rFonts w:cs="Arial"/>
          <w:sz w:val="24"/>
          <w:szCs w:val="24"/>
        </w:rPr>
        <w:lastRenderedPageBreak/>
        <w:t xml:space="preserve">you carry out the reading for the lectures as we go along (it is recommended that you spend time reading the suggested texts before the lecture, to aid your understanding of the topic during the lecture). Additional reading will provide depth to your knowledge, and you are encouraged to engage with as many of these readings as possible. In addition, where indicated, you </w:t>
      </w:r>
      <w:r w:rsidR="00013932">
        <w:rPr>
          <w:rFonts w:cs="Arial"/>
          <w:sz w:val="24"/>
          <w:szCs w:val="24"/>
        </w:rPr>
        <w:t>will be</w:t>
      </w:r>
      <w:r w:rsidRPr="00C56E54">
        <w:rPr>
          <w:rFonts w:cs="Arial"/>
          <w:sz w:val="24"/>
          <w:szCs w:val="24"/>
        </w:rPr>
        <w:t xml:space="preserve"> set readings for the seminars which will allow us to explore the topics in more depth.   You will be required to prepare for seminars by researching and bringing information from relevant journal articles and academic texts.</w:t>
      </w:r>
    </w:p>
    <w:p w:rsidR="00851959" w:rsidRPr="001C3592" w:rsidRDefault="00851959" w:rsidP="00851959">
      <w:pPr>
        <w:spacing w:after="200" w:line="276" w:lineRule="auto"/>
        <w:rPr>
          <w:rFonts w:cs="Arial"/>
          <w:b/>
          <w:szCs w:val="22"/>
        </w:rPr>
      </w:pPr>
      <w:r w:rsidRPr="001C3592">
        <w:rPr>
          <w:rFonts w:cs="Arial"/>
          <w:b/>
          <w:szCs w:val="22"/>
        </w:rPr>
        <w:t>Essential</w:t>
      </w:r>
    </w:p>
    <w:p w:rsidR="00851959" w:rsidRPr="002B6EE0" w:rsidRDefault="00851959" w:rsidP="00851959">
      <w:pPr>
        <w:spacing w:after="200" w:line="276" w:lineRule="auto"/>
        <w:rPr>
          <w:rFonts w:cs="Arial"/>
          <w:sz w:val="24"/>
          <w:szCs w:val="24"/>
        </w:rPr>
      </w:pPr>
      <w:r w:rsidRPr="002B6EE0">
        <w:rPr>
          <w:rFonts w:cs="Arial"/>
          <w:sz w:val="24"/>
          <w:szCs w:val="24"/>
        </w:rPr>
        <w:t>Coolican, H., 2014.  Research Methods and Statistics in Psychology 6</w:t>
      </w:r>
      <w:r w:rsidRPr="002B6EE0">
        <w:rPr>
          <w:rFonts w:cs="Arial"/>
          <w:sz w:val="24"/>
          <w:szCs w:val="24"/>
          <w:vertAlign w:val="superscript"/>
        </w:rPr>
        <w:t>th</w:t>
      </w:r>
      <w:r w:rsidRPr="002B6EE0">
        <w:rPr>
          <w:rFonts w:cs="Arial"/>
          <w:sz w:val="24"/>
          <w:szCs w:val="24"/>
        </w:rPr>
        <w:t xml:space="preserve"> ed.  Hove: Psychology Press</w:t>
      </w:r>
    </w:p>
    <w:p w:rsidR="00851959" w:rsidRPr="002B6EE0" w:rsidRDefault="00851959" w:rsidP="00851959">
      <w:pPr>
        <w:spacing w:after="200" w:line="276" w:lineRule="auto"/>
        <w:rPr>
          <w:rFonts w:cs="Arial"/>
          <w:sz w:val="24"/>
          <w:szCs w:val="24"/>
        </w:rPr>
      </w:pPr>
      <w:r w:rsidRPr="002B6EE0">
        <w:rPr>
          <w:rFonts w:cs="Arial"/>
          <w:sz w:val="24"/>
          <w:szCs w:val="24"/>
        </w:rPr>
        <w:t xml:space="preserve">Dawson, C., 2009. </w:t>
      </w:r>
      <w:r w:rsidRPr="002B6EE0">
        <w:rPr>
          <w:rFonts w:cs="Arial"/>
          <w:i/>
          <w:sz w:val="24"/>
          <w:szCs w:val="24"/>
        </w:rPr>
        <w:t>Introduction to research methods: a practical guide for anyone undertaking a research project.</w:t>
      </w:r>
      <w:r w:rsidRPr="002B6EE0">
        <w:rPr>
          <w:rFonts w:cs="Arial"/>
          <w:sz w:val="24"/>
          <w:szCs w:val="24"/>
        </w:rPr>
        <w:t xml:space="preserve"> 4</w:t>
      </w:r>
      <w:r w:rsidRPr="002B6EE0">
        <w:rPr>
          <w:rFonts w:cs="Arial"/>
          <w:sz w:val="24"/>
          <w:szCs w:val="24"/>
          <w:vertAlign w:val="superscript"/>
        </w:rPr>
        <w:t>th</w:t>
      </w:r>
      <w:r w:rsidRPr="002B6EE0">
        <w:rPr>
          <w:rFonts w:cs="Arial"/>
          <w:sz w:val="24"/>
          <w:szCs w:val="24"/>
        </w:rPr>
        <w:t xml:space="preserve"> ed. London: How To Books.</w:t>
      </w:r>
    </w:p>
    <w:p w:rsidR="00851959" w:rsidRPr="002B6EE0" w:rsidRDefault="00851959" w:rsidP="00851959">
      <w:pPr>
        <w:spacing w:after="200" w:line="276" w:lineRule="auto"/>
        <w:rPr>
          <w:rFonts w:cs="Arial"/>
          <w:i/>
          <w:sz w:val="24"/>
          <w:szCs w:val="24"/>
        </w:rPr>
      </w:pPr>
      <w:r w:rsidRPr="002B6EE0">
        <w:rPr>
          <w:rFonts w:cs="Arial"/>
          <w:sz w:val="24"/>
          <w:szCs w:val="24"/>
        </w:rPr>
        <w:t xml:space="preserve">Denscomb, M., 2012. </w:t>
      </w:r>
      <w:r w:rsidRPr="002B6EE0">
        <w:rPr>
          <w:rFonts w:cs="Arial"/>
          <w:i/>
          <w:sz w:val="24"/>
          <w:szCs w:val="24"/>
        </w:rPr>
        <w:t>Research proposals: a practical guide. Open University Press.E-book.</w:t>
      </w:r>
    </w:p>
    <w:p w:rsidR="00851959" w:rsidRPr="002B6EE0" w:rsidRDefault="00851959" w:rsidP="00851959">
      <w:pPr>
        <w:spacing w:after="200" w:line="276" w:lineRule="auto"/>
        <w:rPr>
          <w:rFonts w:cs="Arial"/>
          <w:sz w:val="24"/>
          <w:szCs w:val="24"/>
        </w:rPr>
      </w:pPr>
      <w:r w:rsidRPr="002B6EE0">
        <w:rPr>
          <w:rFonts w:cs="Arial"/>
          <w:sz w:val="24"/>
          <w:szCs w:val="24"/>
        </w:rPr>
        <w:t xml:space="preserve">Denstombe, M., 2010. </w:t>
      </w:r>
      <w:r w:rsidRPr="002B6EE0">
        <w:rPr>
          <w:rFonts w:cs="Arial"/>
          <w:i/>
          <w:sz w:val="24"/>
          <w:szCs w:val="24"/>
        </w:rPr>
        <w:t>Ground rules for social research: guidelines for good practice.</w:t>
      </w:r>
      <w:r w:rsidRPr="002B6EE0">
        <w:rPr>
          <w:rFonts w:cs="Arial"/>
          <w:sz w:val="24"/>
          <w:szCs w:val="24"/>
        </w:rPr>
        <w:t xml:space="preserve"> 2</w:t>
      </w:r>
      <w:r w:rsidRPr="002B6EE0">
        <w:rPr>
          <w:rFonts w:cs="Arial"/>
          <w:sz w:val="24"/>
          <w:szCs w:val="24"/>
          <w:vertAlign w:val="superscript"/>
        </w:rPr>
        <w:t>nd</w:t>
      </w:r>
      <w:r w:rsidRPr="002B6EE0">
        <w:rPr>
          <w:rFonts w:cs="Arial"/>
          <w:sz w:val="24"/>
          <w:szCs w:val="24"/>
        </w:rPr>
        <w:t xml:space="preserve"> ed. Berkshire, England: Open University Press/McGrawHill.</w:t>
      </w:r>
    </w:p>
    <w:p w:rsidR="00851959" w:rsidRPr="002B6EE0" w:rsidRDefault="00851959" w:rsidP="00851959">
      <w:pPr>
        <w:spacing w:after="200" w:line="276" w:lineRule="auto"/>
        <w:rPr>
          <w:rFonts w:cs="Arial"/>
          <w:sz w:val="24"/>
          <w:szCs w:val="24"/>
        </w:rPr>
      </w:pPr>
      <w:r w:rsidRPr="002B6EE0">
        <w:rPr>
          <w:rFonts w:cs="Arial"/>
          <w:sz w:val="24"/>
          <w:szCs w:val="24"/>
        </w:rPr>
        <w:t>Denstombe, M., 2007. The good research guide for small-scale social research projects. 4</w:t>
      </w:r>
      <w:r w:rsidRPr="002B6EE0">
        <w:rPr>
          <w:rFonts w:cs="Arial"/>
          <w:sz w:val="24"/>
          <w:szCs w:val="24"/>
          <w:vertAlign w:val="superscript"/>
        </w:rPr>
        <w:t>nd</w:t>
      </w:r>
      <w:r w:rsidRPr="002B6EE0">
        <w:rPr>
          <w:rFonts w:cs="Arial"/>
          <w:sz w:val="24"/>
          <w:szCs w:val="24"/>
        </w:rPr>
        <w:t xml:space="preserve"> ed. Berkshire, England: Open University Press/McGrawHill.</w:t>
      </w:r>
    </w:p>
    <w:p w:rsidR="00A22985" w:rsidRDefault="00851959" w:rsidP="00A22985">
      <w:pPr>
        <w:spacing w:after="200" w:line="276" w:lineRule="auto"/>
        <w:rPr>
          <w:rFonts w:ascii="Times New Roman" w:hAnsi="Times New Roman"/>
          <w:sz w:val="24"/>
        </w:rPr>
      </w:pPr>
      <w:r w:rsidRPr="001C3592">
        <w:rPr>
          <w:rFonts w:cs="Arial"/>
          <w:b/>
          <w:bCs/>
          <w:szCs w:val="22"/>
          <w:lang w:val="x-none" w:eastAsia="x-none"/>
        </w:rPr>
        <w:t>Recommended</w:t>
      </w:r>
      <w:r w:rsidR="00A22985" w:rsidRPr="00A22985">
        <w:rPr>
          <w:rFonts w:ascii="Times New Roman" w:hAnsi="Times New Roman"/>
          <w:sz w:val="24"/>
        </w:rPr>
        <w:t xml:space="preserve"> </w:t>
      </w:r>
    </w:p>
    <w:p w:rsidR="00A22985" w:rsidRPr="00A22985" w:rsidRDefault="00A22985" w:rsidP="00A22985">
      <w:pPr>
        <w:spacing w:after="200" w:line="276" w:lineRule="auto"/>
        <w:rPr>
          <w:rFonts w:ascii="Times New Roman" w:hAnsi="Times New Roman"/>
          <w:sz w:val="24"/>
        </w:rPr>
      </w:pPr>
      <w:r w:rsidRPr="00A22985">
        <w:rPr>
          <w:rFonts w:ascii="Times New Roman" w:hAnsi="Times New Roman"/>
          <w:sz w:val="24"/>
        </w:rPr>
        <w:t>Braun, G, 2015.  Doing Thematic Analysis. Doctor Ginny Braun. Doing and Communicating Qualitative Research. School of Psychology, Criminology and Sociology, Kingston University, London. 13 – 17 July 2015.</w:t>
      </w:r>
    </w:p>
    <w:p w:rsidR="00A22985" w:rsidRPr="00A22985" w:rsidRDefault="00A22985" w:rsidP="00A22985">
      <w:pPr>
        <w:overflowPunct w:val="0"/>
        <w:autoSpaceDE w:val="0"/>
        <w:autoSpaceDN w:val="0"/>
        <w:adjustRightInd w:val="0"/>
        <w:spacing w:after="200" w:line="276" w:lineRule="auto"/>
        <w:rPr>
          <w:rFonts w:ascii="Times New Roman" w:hAnsi="Times New Roman"/>
          <w:sz w:val="24"/>
        </w:rPr>
      </w:pPr>
      <w:r w:rsidRPr="00A22985">
        <w:rPr>
          <w:rFonts w:ascii="Times New Roman" w:hAnsi="Times New Roman"/>
          <w:sz w:val="24"/>
        </w:rPr>
        <w:t>Braun, V. and Clarke, V.  2006. ‘Using thematic analysis in psychology’. Qualitative Research in Psychology. 3(2). 77 – 10.</w:t>
      </w:r>
    </w:p>
    <w:p w:rsidR="00A22985" w:rsidRPr="00A22985" w:rsidRDefault="00A22985" w:rsidP="00A22985">
      <w:pPr>
        <w:overflowPunct w:val="0"/>
        <w:autoSpaceDE w:val="0"/>
        <w:autoSpaceDN w:val="0"/>
        <w:adjustRightInd w:val="0"/>
        <w:spacing w:after="200" w:line="276" w:lineRule="auto"/>
        <w:rPr>
          <w:rFonts w:ascii="Times New Roman" w:hAnsi="Times New Roman"/>
          <w:sz w:val="24"/>
        </w:rPr>
      </w:pPr>
      <w:r w:rsidRPr="00A22985">
        <w:rPr>
          <w:rFonts w:ascii="Times New Roman" w:hAnsi="Times New Roman"/>
          <w:sz w:val="24"/>
        </w:rPr>
        <w:t xml:space="preserve">Braun, V. &amp; Clarke, V. 2012. Thematic analysis’. In Cooper, H. (Ed.). </w:t>
      </w:r>
      <w:r w:rsidRPr="00A22985">
        <w:rPr>
          <w:rFonts w:ascii="Times New Roman" w:hAnsi="Times New Roman"/>
          <w:i/>
          <w:sz w:val="24"/>
        </w:rPr>
        <w:t>The Handbook of Research Methods in Psychology</w:t>
      </w:r>
      <w:r w:rsidRPr="00A22985">
        <w:rPr>
          <w:rFonts w:ascii="Times New Roman" w:hAnsi="Times New Roman"/>
          <w:sz w:val="24"/>
        </w:rPr>
        <w:t>. Washington, DC: American Psychological Association.</w:t>
      </w:r>
    </w:p>
    <w:p w:rsidR="00A22985" w:rsidRPr="00A22985" w:rsidRDefault="00A22985" w:rsidP="00A22985">
      <w:pPr>
        <w:overflowPunct w:val="0"/>
        <w:autoSpaceDE w:val="0"/>
        <w:autoSpaceDN w:val="0"/>
        <w:adjustRightInd w:val="0"/>
        <w:spacing w:after="200" w:line="276" w:lineRule="auto"/>
        <w:rPr>
          <w:rFonts w:ascii="Times New Roman" w:hAnsi="Times New Roman"/>
          <w:sz w:val="24"/>
        </w:rPr>
      </w:pPr>
      <w:r w:rsidRPr="00A22985">
        <w:rPr>
          <w:rFonts w:ascii="Times New Roman" w:hAnsi="Times New Roman"/>
          <w:sz w:val="24"/>
        </w:rPr>
        <w:t xml:space="preserve">Braun, V. and Clarke, V. 2013. </w:t>
      </w:r>
      <w:r w:rsidRPr="0031135F">
        <w:rPr>
          <w:rFonts w:ascii="Times New Roman" w:hAnsi="Times New Roman"/>
          <w:i/>
          <w:sz w:val="24"/>
        </w:rPr>
        <w:t>Successful qualitative research: A practical guide for beginners</w:t>
      </w:r>
      <w:r w:rsidRPr="00A22985">
        <w:rPr>
          <w:rFonts w:ascii="Times New Roman" w:hAnsi="Times New Roman"/>
          <w:sz w:val="24"/>
        </w:rPr>
        <w:t>. London: Sage.</w:t>
      </w:r>
    </w:p>
    <w:p w:rsidR="00851959" w:rsidRPr="002B6EE0" w:rsidRDefault="00851959" w:rsidP="00851959">
      <w:pPr>
        <w:spacing w:after="200" w:line="276" w:lineRule="auto"/>
        <w:rPr>
          <w:rFonts w:cs="Arial"/>
          <w:sz w:val="24"/>
          <w:szCs w:val="24"/>
        </w:rPr>
      </w:pPr>
      <w:r w:rsidRPr="002B6EE0">
        <w:rPr>
          <w:rFonts w:cs="Arial"/>
          <w:sz w:val="24"/>
          <w:szCs w:val="24"/>
        </w:rPr>
        <w:t>Creswell, J</w:t>
      </w:r>
      <w:r w:rsidR="008C343E" w:rsidRPr="002B6EE0">
        <w:rPr>
          <w:rFonts w:cs="Arial"/>
          <w:sz w:val="24"/>
          <w:szCs w:val="24"/>
        </w:rPr>
        <w:t>.</w:t>
      </w:r>
      <w:r w:rsidRPr="002B6EE0">
        <w:rPr>
          <w:rFonts w:cs="Arial"/>
          <w:sz w:val="24"/>
          <w:szCs w:val="24"/>
        </w:rPr>
        <w:t xml:space="preserve">W., 2009, </w:t>
      </w:r>
      <w:r w:rsidRPr="002B6EE0">
        <w:rPr>
          <w:rFonts w:cs="Arial"/>
          <w:i/>
          <w:sz w:val="24"/>
          <w:szCs w:val="24"/>
        </w:rPr>
        <w:t xml:space="preserve">Research design: qualitative, quantitative, and mixed methods approaches. </w:t>
      </w:r>
      <w:r w:rsidRPr="002B6EE0">
        <w:rPr>
          <w:rFonts w:cs="Arial"/>
          <w:sz w:val="24"/>
          <w:szCs w:val="24"/>
        </w:rPr>
        <w:t>3</w:t>
      </w:r>
      <w:r w:rsidRPr="002B6EE0">
        <w:rPr>
          <w:rFonts w:cs="Arial"/>
          <w:sz w:val="24"/>
          <w:szCs w:val="24"/>
          <w:vertAlign w:val="superscript"/>
        </w:rPr>
        <w:t>rd</w:t>
      </w:r>
      <w:r w:rsidRPr="002B6EE0">
        <w:rPr>
          <w:rFonts w:cs="Arial"/>
          <w:sz w:val="24"/>
          <w:szCs w:val="24"/>
        </w:rPr>
        <w:t xml:space="preserve"> ed. London: Sage.</w:t>
      </w:r>
    </w:p>
    <w:p w:rsidR="00851959" w:rsidRPr="002B6EE0" w:rsidRDefault="00851959" w:rsidP="00851959">
      <w:pPr>
        <w:spacing w:after="200" w:line="276" w:lineRule="auto"/>
        <w:rPr>
          <w:rFonts w:cs="Arial"/>
          <w:sz w:val="24"/>
          <w:szCs w:val="24"/>
        </w:rPr>
      </w:pPr>
      <w:r w:rsidRPr="002B6EE0">
        <w:rPr>
          <w:rFonts w:cs="Arial"/>
          <w:sz w:val="24"/>
          <w:szCs w:val="24"/>
        </w:rPr>
        <w:t>Coolican, H., 2009.  Research Methods and Statistics in Psychology 5</w:t>
      </w:r>
      <w:r w:rsidRPr="002B6EE0">
        <w:rPr>
          <w:rFonts w:cs="Arial"/>
          <w:sz w:val="24"/>
          <w:szCs w:val="24"/>
          <w:vertAlign w:val="superscript"/>
        </w:rPr>
        <w:t>th</w:t>
      </w:r>
      <w:r w:rsidRPr="002B6EE0">
        <w:rPr>
          <w:rFonts w:cs="Arial"/>
          <w:sz w:val="24"/>
          <w:szCs w:val="24"/>
        </w:rPr>
        <w:t xml:space="preserve"> ed.  London: Hodder Education</w:t>
      </w:r>
    </w:p>
    <w:p w:rsidR="00851959" w:rsidRPr="002B6EE0" w:rsidRDefault="00851959" w:rsidP="00851959">
      <w:pPr>
        <w:spacing w:after="200" w:line="276" w:lineRule="auto"/>
        <w:rPr>
          <w:rFonts w:cs="Arial"/>
          <w:sz w:val="24"/>
          <w:szCs w:val="24"/>
        </w:rPr>
      </w:pPr>
      <w:r w:rsidRPr="002B6EE0">
        <w:rPr>
          <w:rFonts w:cs="Arial"/>
          <w:sz w:val="24"/>
          <w:szCs w:val="24"/>
        </w:rPr>
        <w:lastRenderedPageBreak/>
        <w:t xml:space="preserve">Gibbs, G., 2007. </w:t>
      </w:r>
      <w:r w:rsidRPr="002B6EE0">
        <w:rPr>
          <w:rFonts w:cs="Arial"/>
          <w:i/>
          <w:sz w:val="24"/>
          <w:szCs w:val="24"/>
        </w:rPr>
        <w:t xml:space="preserve">Analyzing qualitative data. </w:t>
      </w:r>
      <w:r w:rsidRPr="002B6EE0">
        <w:rPr>
          <w:rFonts w:cs="Arial"/>
          <w:sz w:val="24"/>
          <w:szCs w:val="24"/>
        </w:rPr>
        <w:t>The Sage Qualitative Kit. London: Sage.</w:t>
      </w:r>
    </w:p>
    <w:p w:rsidR="00851959" w:rsidRPr="002B6EE0" w:rsidRDefault="00851959" w:rsidP="00851959">
      <w:pPr>
        <w:spacing w:after="200" w:line="276" w:lineRule="auto"/>
        <w:rPr>
          <w:rFonts w:cs="Arial"/>
          <w:sz w:val="24"/>
          <w:szCs w:val="24"/>
        </w:rPr>
      </w:pPr>
      <w:r w:rsidRPr="002B6EE0">
        <w:rPr>
          <w:rFonts w:cs="Arial"/>
          <w:sz w:val="24"/>
          <w:szCs w:val="24"/>
        </w:rPr>
        <w:t xml:space="preserve">Silverman, D., 2011. </w:t>
      </w:r>
      <w:r w:rsidRPr="002B6EE0">
        <w:rPr>
          <w:rFonts w:cs="Arial"/>
          <w:i/>
          <w:sz w:val="24"/>
          <w:szCs w:val="24"/>
        </w:rPr>
        <w:t xml:space="preserve">Interpreting qualitative data: a guide to the principles of qualitative research. </w:t>
      </w:r>
      <w:r w:rsidRPr="002B6EE0">
        <w:rPr>
          <w:rFonts w:cs="Arial"/>
          <w:sz w:val="24"/>
          <w:szCs w:val="24"/>
        </w:rPr>
        <w:t>4</w:t>
      </w:r>
      <w:r w:rsidRPr="002B6EE0">
        <w:rPr>
          <w:rFonts w:cs="Arial"/>
          <w:sz w:val="24"/>
          <w:szCs w:val="24"/>
          <w:vertAlign w:val="superscript"/>
        </w:rPr>
        <w:t>th</w:t>
      </w:r>
      <w:r w:rsidRPr="002B6EE0">
        <w:rPr>
          <w:rFonts w:cs="Arial"/>
          <w:sz w:val="24"/>
          <w:szCs w:val="24"/>
        </w:rPr>
        <w:t xml:space="preserve"> ed. London: Sage.</w:t>
      </w:r>
    </w:p>
    <w:p w:rsidR="00851959" w:rsidRPr="002B6EE0" w:rsidRDefault="00851959" w:rsidP="00851959">
      <w:pPr>
        <w:spacing w:after="200" w:line="276" w:lineRule="auto"/>
        <w:rPr>
          <w:rFonts w:cs="Arial"/>
          <w:sz w:val="24"/>
          <w:szCs w:val="24"/>
        </w:rPr>
      </w:pPr>
      <w:r w:rsidRPr="002B6EE0">
        <w:rPr>
          <w:rFonts w:cs="Arial"/>
          <w:sz w:val="24"/>
          <w:szCs w:val="24"/>
        </w:rPr>
        <w:t>Holt, N. and Walker, I.,  2009. Research with People: Theory, Plans and Practices. London: Palgrave MacMillan.</w:t>
      </w:r>
    </w:p>
    <w:p w:rsidR="00851959" w:rsidRPr="002B6EE0" w:rsidRDefault="00851959" w:rsidP="00851959">
      <w:pPr>
        <w:spacing w:after="200" w:line="276" w:lineRule="auto"/>
        <w:rPr>
          <w:rFonts w:cs="Arial"/>
          <w:sz w:val="24"/>
          <w:szCs w:val="24"/>
        </w:rPr>
      </w:pPr>
      <w:r w:rsidRPr="002B6EE0">
        <w:rPr>
          <w:rFonts w:cs="Arial"/>
          <w:sz w:val="24"/>
          <w:szCs w:val="24"/>
        </w:rPr>
        <w:t>Howitt,</w:t>
      </w:r>
      <w:r w:rsidR="008C343E" w:rsidRPr="002B6EE0">
        <w:rPr>
          <w:rFonts w:cs="Arial"/>
          <w:sz w:val="24"/>
          <w:szCs w:val="24"/>
        </w:rPr>
        <w:t xml:space="preserve"> </w:t>
      </w:r>
      <w:r w:rsidRPr="002B6EE0">
        <w:rPr>
          <w:rFonts w:cs="Arial"/>
          <w:sz w:val="24"/>
          <w:szCs w:val="24"/>
        </w:rPr>
        <w:t>D., and Cramer, D., 2008. Introduction to Statistics in Psychology 2</w:t>
      </w:r>
      <w:r w:rsidRPr="002B6EE0">
        <w:rPr>
          <w:rFonts w:cs="Arial"/>
          <w:sz w:val="24"/>
          <w:szCs w:val="24"/>
          <w:vertAlign w:val="superscript"/>
        </w:rPr>
        <w:t>nd</w:t>
      </w:r>
      <w:r w:rsidRPr="002B6EE0">
        <w:rPr>
          <w:rFonts w:cs="Arial"/>
          <w:sz w:val="24"/>
          <w:szCs w:val="24"/>
        </w:rPr>
        <w:t xml:space="preserve"> ed. England: Pearson Education Limited. </w:t>
      </w:r>
    </w:p>
    <w:p w:rsidR="00851959" w:rsidRPr="002B6EE0" w:rsidRDefault="00851959" w:rsidP="00851959">
      <w:pPr>
        <w:spacing w:after="200" w:line="276" w:lineRule="auto"/>
        <w:rPr>
          <w:rFonts w:cs="Arial"/>
          <w:sz w:val="24"/>
          <w:szCs w:val="24"/>
        </w:rPr>
      </w:pPr>
      <w:r w:rsidRPr="002B6EE0">
        <w:rPr>
          <w:rFonts w:cs="Arial"/>
          <w:sz w:val="24"/>
          <w:szCs w:val="24"/>
        </w:rPr>
        <w:t>Howitt, D. and Cramer, D., 2011. Introduction to Research Methods in Psychology 3rd ed.  England: Pearson Education Limited</w:t>
      </w:r>
    </w:p>
    <w:p w:rsidR="00851959" w:rsidRPr="002B6EE0" w:rsidRDefault="00851959" w:rsidP="00851959">
      <w:pPr>
        <w:spacing w:after="200" w:line="276" w:lineRule="auto"/>
        <w:rPr>
          <w:rFonts w:cs="Arial"/>
          <w:sz w:val="24"/>
          <w:szCs w:val="24"/>
        </w:rPr>
      </w:pPr>
      <w:r w:rsidRPr="002B6EE0">
        <w:rPr>
          <w:rFonts w:cs="Arial"/>
          <w:sz w:val="24"/>
          <w:szCs w:val="24"/>
        </w:rPr>
        <w:t xml:space="preserve">Passer, M.W., 2014. Research Methods: Concepts and Connections. USA: Worth Publisher </w:t>
      </w:r>
    </w:p>
    <w:p w:rsidR="00851959" w:rsidRPr="002B6EE0" w:rsidRDefault="00851959" w:rsidP="00851959">
      <w:pPr>
        <w:spacing w:after="200" w:line="276" w:lineRule="auto"/>
        <w:rPr>
          <w:rFonts w:cs="Arial"/>
          <w:sz w:val="24"/>
          <w:szCs w:val="24"/>
        </w:rPr>
      </w:pPr>
      <w:r w:rsidRPr="002B6EE0">
        <w:rPr>
          <w:rFonts w:cs="Arial"/>
          <w:sz w:val="24"/>
          <w:szCs w:val="24"/>
        </w:rPr>
        <w:t xml:space="preserve">Punch, K., 2006. Developing effective research proposals. </w:t>
      </w:r>
    </w:p>
    <w:p w:rsidR="00851959" w:rsidRPr="002B6EE0" w:rsidRDefault="00851959" w:rsidP="00851959">
      <w:pPr>
        <w:spacing w:after="200" w:line="276" w:lineRule="auto"/>
        <w:rPr>
          <w:rFonts w:cs="Arial"/>
          <w:i/>
          <w:sz w:val="24"/>
          <w:szCs w:val="24"/>
        </w:rPr>
      </w:pPr>
      <w:r w:rsidRPr="002B6EE0">
        <w:rPr>
          <w:rFonts w:cs="Arial"/>
          <w:sz w:val="24"/>
          <w:szCs w:val="24"/>
        </w:rPr>
        <w:t xml:space="preserve">Thomas, G., 2009. </w:t>
      </w:r>
      <w:r w:rsidRPr="002B6EE0">
        <w:rPr>
          <w:rFonts w:cs="Arial"/>
          <w:i/>
          <w:sz w:val="24"/>
          <w:szCs w:val="24"/>
        </w:rPr>
        <w:t xml:space="preserve">How to do your own research project. </w:t>
      </w:r>
      <w:r w:rsidRPr="002B6EE0">
        <w:rPr>
          <w:rFonts w:cs="Arial"/>
          <w:sz w:val="24"/>
          <w:szCs w:val="24"/>
        </w:rPr>
        <w:t>London: Sage.</w:t>
      </w:r>
    </w:p>
    <w:p w:rsidR="00851959" w:rsidRPr="002B6EE0" w:rsidRDefault="00851959" w:rsidP="00851959">
      <w:pPr>
        <w:spacing w:after="200" w:line="276" w:lineRule="auto"/>
        <w:rPr>
          <w:rFonts w:cs="Arial"/>
          <w:sz w:val="24"/>
          <w:szCs w:val="24"/>
        </w:rPr>
      </w:pPr>
      <w:r w:rsidRPr="002B6EE0">
        <w:rPr>
          <w:rFonts w:cs="Arial"/>
          <w:sz w:val="24"/>
          <w:szCs w:val="24"/>
        </w:rPr>
        <w:t xml:space="preserve">Willig, C., 2013. </w:t>
      </w:r>
      <w:r w:rsidRPr="002B6EE0">
        <w:rPr>
          <w:rFonts w:cs="Arial"/>
          <w:i/>
          <w:sz w:val="24"/>
          <w:szCs w:val="24"/>
        </w:rPr>
        <w:t xml:space="preserve">Introducing qualitative research in psychology. </w:t>
      </w:r>
      <w:r w:rsidRPr="002B6EE0">
        <w:rPr>
          <w:rFonts w:cs="Arial"/>
          <w:sz w:val="24"/>
          <w:szCs w:val="24"/>
        </w:rPr>
        <w:t>3</w:t>
      </w:r>
      <w:r w:rsidRPr="002B6EE0">
        <w:rPr>
          <w:rFonts w:cs="Arial"/>
          <w:sz w:val="24"/>
          <w:szCs w:val="24"/>
          <w:vertAlign w:val="superscript"/>
        </w:rPr>
        <w:t>rd</w:t>
      </w:r>
      <w:r w:rsidRPr="002B6EE0">
        <w:rPr>
          <w:rFonts w:cs="Arial"/>
          <w:sz w:val="24"/>
          <w:szCs w:val="24"/>
        </w:rPr>
        <w:t xml:space="preserve"> ed. McGrawHill/Open University.</w:t>
      </w:r>
    </w:p>
    <w:p w:rsidR="00851959" w:rsidRPr="002B6EE0" w:rsidRDefault="00851959" w:rsidP="00851959">
      <w:pPr>
        <w:spacing w:after="200" w:line="276" w:lineRule="auto"/>
        <w:rPr>
          <w:rFonts w:cs="Arial"/>
          <w:sz w:val="24"/>
          <w:szCs w:val="24"/>
        </w:rPr>
      </w:pPr>
      <w:r w:rsidRPr="002B6EE0">
        <w:rPr>
          <w:rFonts w:cs="Arial"/>
          <w:sz w:val="24"/>
          <w:szCs w:val="24"/>
        </w:rPr>
        <w:t xml:space="preserve">Willig, C., 2012. </w:t>
      </w:r>
      <w:r w:rsidRPr="002B6EE0">
        <w:rPr>
          <w:rFonts w:cs="Arial"/>
          <w:i/>
          <w:sz w:val="24"/>
          <w:szCs w:val="24"/>
        </w:rPr>
        <w:t xml:space="preserve">Qualitative interpretation and analysis in psychology. </w:t>
      </w:r>
      <w:r w:rsidRPr="002B6EE0">
        <w:rPr>
          <w:rFonts w:cs="Arial"/>
          <w:sz w:val="24"/>
          <w:szCs w:val="24"/>
        </w:rPr>
        <w:t>Berkshire, England:</w:t>
      </w:r>
      <w:r w:rsidR="008C343E" w:rsidRPr="002B6EE0">
        <w:rPr>
          <w:rFonts w:cs="Arial"/>
          <w:sz w:val="24"/>
          <w:szCs w:val="24"/>
        </w:rPr>
        <w:t xml:space="preserve"> </w:t>
      </w:r>
      <w:r w:rsidRPr="002B6EE0">
        <w:rPr>
          <w:rFonts w:cs="Arial"/>
          <w:sz w:val="24"/>
          <w:szCs w:val="24"/>
        </w:rPr>
        <w:t>McGraw Hill/Open University.</w:t>
      </w:r>
    </w:p>
    <w:p w:rsidR="00851959" w:rsidRPr="001C3592" w:rsidRDefault="00851959" w:rsidP="00851959">
      <w:pPr>
        <w:spacing w:after="200" w:line="276" w:lineRule="auto"/>
        <w:rPr>
          <w:rFonts w:cs="Arial"/>
          <w:szCs w:val="22"/>
        </w:rPr>
      </w:pPr>
    </w:p>
    <w:p w:rsidR="00851959" w:rsidRDefault="00851959" w:rsidP="00851959">
      <w:pPr>
        <w:tabs>
          <w:tab w:val="left" w:pos="720"/>
          <w:tab w:val="left" w:pos="1440"/>
          <w:tab w:val="left" w:pos="2160"/>
          <w:tab w:val="left" w:pos="2880"/>
        </w:tabs>
        <w:ind w:left="3600" w:hanging="3600"/>
        <w:rPr>
          <w:rFonts w:cs="Arial"/>
          <w:b/>
          <w:bCs/>
          <w:szCs w:val="22"/>
          <w:lang w:val="x-none" w:eastAsia="x-none"/>
        </w:rPr>
      </w:pPr>
      <w:r w:rsidRPr="001C3592">
        <w:rPr>
          <w:rFonts w:cs="Arial"/>
          <w:b/>
          <w:bCs/>
          <w:szCs w:val="22"/>
          <w:lang w:val="x-none" w:eastAsia="x-none"/>
        </w:rPr>
        <w:t>Background</w:t>
      </w:r>
    </w:p>
    <w:p w:rsidR="008C343E" w:rsidRPr="001C3592" w:rsidRDefault="008C343E" w:rsidP="00851959">
      <w:pPr>
        <w:tabs>
          <w:tab w:val="left" w:pos="720"/>
          <w:tab w:val="left" w:pos="1440"/>
          <w:tab w:val="left" w:pos="2160"/>
          <w:tab w:val="left" w:pos="2880"/>
        </w:tabs>
        <w:ind w:left="3600" w:hanging="3600"/>
        <w:rPr>
          <w:rFonts w:cs="Arial"/>
          <w:b/>
          <w:bCs/>
          <w:szCs w:val="22"/>
          <w:lang w:val="x-none" w:eastAsia="x-none"/>
        </w:rPr>
      </w:pPr>
    </w:p>
    <w:p w:rsidR="00851959" w:rsidRPr="002B6EE0" w:rsidRDefault="00851959" w:rsidP="00851959">
      <w:pPr>
        <w:spacing w:after="200" w:line="276" w:lineRule="auto"/>
        <w:rPr>
          <w:rFonts w:cs="Arial"/>
          <w:sz w:val="24"/>
          <w:szCs w:val="24"/>
        </w:rPr>
      </w:pPr>
      <w:r w:rsidRPr="002B6EE0">
        <w:rPr>
          <w:rFonts w:cs="Arial"/>
          <w:sz w:val="24"/>
          <w:szCs w:val="24"/>
        </w:rPr>
        <w:t>Cooper, M. 2008</w:t>
      </w:r>
      <w:r w:rsidR="008C343E" w:rsidRPr="002B6EE0">
        <w:rPr>
          <w:rFonts w:cs="Arial"/>
          <w:sz w:val="24"/>
          <w:szCs w:val="24"/>
        </w:rPr>
        <w:t>.</w:t>
      </w:r>
      <w:r w:rsidRPr="002B6EE0">
        <w:rPr>
          <w:rFonts w:cs="Arial"/>
          <w:sz w:val="24"/>
          <w:szCs w:val="24"/>
        </w:rPr>
        <w:t xml:space="preserve"> </w:t>
      </w:r>
      <w:r w:rsidRPr="002B6EE0">
        <w:rPr>
          <w:rFonts w:cs="Arial"/>
          <w:i/>
          <w:iCs/>
          <w:sz w:val="24"/>
          <w:szCs w:val="24"/>
        </w:rPr>
        <w:t>Essential research findings in counselling and psychotherapy: the facts are friendly</w:t>
      </w:r>
      <w:r w:rsidRPr="002B6EE0">
        <w:rPr>
          <w:rFonts w:cs="Arial"/>
          <w:sz w:val="24"/>
          <w:szCs w:val="24"/>
        </w:rPr>
        <w:t>. London: Sage.</w:t>
      </w:r>
    </w:p>
    <w:p w:rsidR="00851959" w:rsidRPr="002B6EE0" w:rsidRDefault="00851959" w:rsidP="00851959">
      <w:pPr>
        <w:spacing w:after="200" w:line="276" w:lineRule="auto"/>
        <w:rPr>
          <w:rFonts w:cs="Arial"/>
          <w:sz w:val="24"/>
          <w:szCs w:val="24"/>
        </w:rPr>
      </w:pPr>
      <w:r w:rsidRPr="002B6EE0">
        <w:rPr>
          <w:rFonts w:cs="Arial"/>
          <w:sz w:val="24"/>
          <w:szCs w:val="24"/>
        </w:rPr>
        <w:t xml:space="preserve">Kumar, R., 2011. </w:t>
      </w:r>
      <w:r w:rsidRPr="002B6EE0">
        <w:rPr>
          <w:rFonts w:cs="Arial"/>
          <w:i/>
          <w:sz w:val="24"/>
          <w:szCs w:val="24"/>
        </w:rPr>
        <w:t xml:space="preserve">Research methodology: a step-by-step guide for beginners. </w:t>
      </w:r>
      <w:r w:rsidRPr="002B6EE0">
        <w:rPr>
          <w:rFonts w:cs="Arial"/>
          <w:sz w:val="24"/>
          <w:szCs w:val="24"/>
        </w:rPr>
        <w:t>3</w:t>
      </w:r>
      <w:r w:rsidRPr="002B6EE0">
        <w:rPr>
          <w:rFonts w:cs="Arial"/>
          <w:sz w:val="24"/>
          <w:szCs w:val="24"/>
          <w:vertAlign w:val="superscript"/>
        </w:rPr>
        <w:t>rd</w:t>
      </w:r>
      <w:r w:rsidRPr="002B6EE0">
        <w:rPr>
          <w:rFonts w:cs="Arial"/>
          <w:sz w:val="24"/>
          <w:szCs w:val="24"/>
        </w:rPr>
        <w:t xml:space="preserve"> ed. London: Sage.</w:t>
      </w:r>
    </w:p>
    <w:p w:rsidR="00851959" w:rsidRPr="002B6EE0" w:rsidRDefault="00851959" w:rsidP="00851959">
      <w:pPr>
        <w:spacing w:after="200" w:line="276" w:lineRule="auto"/>
        <w:rPr>
          <w:rFonts w:cs="Arial"/>
          <w:sz w:val="24"/>
          <w:szCs w:val="24"/>
        </w:rPr>
      </w:pPr>
      <w:r w:rsidRPr="002B6EE0">
        <w:rPr>
          <w:rFonts w:cs="Arial"/>
          <w:sz w:val="24"/>
          <w:szCs w:val="24"/>
        </w:rPr>
        <w:t xml:space="preserve">Lebow, J., 2006. </w:t>
      </w:r>
      <w:r w:rsidRPr="002B6EE0">
        <w:rPr>
          <w:rFonts w:cs="Arial"/>
          <w:i/>
          <w:iCs/>
          <w:sz w:val="24"/>
          <w:szCs w:val="24"/>
        </w:rPr>
        <w:t>Research for the psychotherapist</w:t>
      </w:r>
      <w:r w:rsidRPr="002B6EE0">
        <w:rPr>
          <w:rFonts w:cs="Arial"/>
          <w:sz w:val="24"/>
          <w:szCs w:val="24"/>
        </w:rPr>
        <w:t>. London: Routledge</w:t>
      </w:r>
    </w:p>
    <w:p w:rsidR="00851959" w:rsidRPr="002B6EE0" w:rsidRDefault="00851959" w:rsidP="00851959">
      <w:pPr>
        <w:spacing w:after="200" w:line="276" w:lineRule="auto"/>
        <w:rPr>
          <w:rFonts w:cs="Arial"/>
          <w:sz w:val="24"/>
          <w:szCs w:val="24"/>
        </w:rPr>
      </w:pPr>
      <w:r w:rsidRPr="002B6EE0">
        <w:rPr>
          <w:rFonts w:cs="Arial"/>
          <w:sz w:val="24"/>
          <w:szCs w:val="24"/>
        </w:rPr>
        <w:t xml:space="preserve">McLeod, J. ,2003. </w:t>
      </w:r>
      <w:r w:rsidRPr="002B6EE0">
        <w:rPr>
          <w:rFonts w:cs="Arial"/>
          <w:i/>
          <w:iCs/>
          <w:sz w:val="24"/>
          <w:szCs w:val="24"/>
        </w:rPr>
        <w:t>Doing counselling research</w:t>
      </w:r>
      <w:r w:rsidRPr="002B6EE0">
        <w:rPr>
          <w:rFonts w:cs="Arial"/>
          <w:sz w:val="24"/>
          <w:szCs w:val="24"/>
        </w:rPr>
        <w:t xml:space="preserve">. 2nd ed. London: Sage </w:t>
      </w:r>
    </w:p>
    <w:p w:rsidR="00851959" w:rsidRPr="001C3592" w:rsidRDefault="00851959" w:rsidP="00851959">
      <w:pPr>
        <w:spacing w:after="200" w:line="276" w:lineRule="auto"/>
        <w:rPr>
          <w:rFonts w:cs="Arial"/>
          <w:szCs w:val="22"/>
        </w:rPr>
      </w:pPr>
      <w:r w:rsidRPr="002B6EE0">
        <w:rPr>
          <w:rFonts w:cs="Arial"/>
          <w:sz w:val="24"/>
          <w:szCs w:val="24"/>
        </w:rPr>
        <w:t xml:space="preserve">Walliman, N., 2011. </w:t>
      </w:r>
      <w:r w:rsidRPr="002B6EE0">
        <w:rPr>
          <w:rFonts w:cs="Arial"/>
          <w:i/>
          <w:sz w:val="24"/>
          <w:szCs w:val="24"/>
        </w:rPr>
        <w:t xml:space="preserve">Research methods, the basics: </w:t>
      </w:r>
      <w:r w:rsidRPr="002B6EE0">
        <w:rPr>
          <w:rFonts w:cs="Arial"/>
          <w:sz w:val="24"/>
          <w:szCs w:val="24"/>
        </w:rPr>
        <w:t>London: Routledge</w:t>
      </w:r>
      <w:r w:rsidRPr="001C3592">
        <w:rPr>
          <w:rFonts w:cs="Arial"/>
          <w:szCs w:val="22"/>
        </w:rPr>
        <w:t>.</w:t>
      </w:r>
    </w:p>
    <w:p w:rsidR="00851959" w:rsidRPr="001C3592" w:rsidRDefault="00851959" w:rsidP="00851959">
      <w:pPr>
        <w:spacing w:after="200" w:line="276" w:lineRule="auto"/>
        <w:rPr>
          <w:rFonts w:cs="Arial"/>
          <w:b/>
          <w:szCs w:val="22"/>
        </w:rPr>
      </w:pPr>
      <w:r w:rsidRPr="001C3592">
        <w:rPr>
          <w:rFonts w:cs="Arial"/>
          <w:b/>
          <w:szCs w:val="22"/>
        </w:rPr>
        <w:t xml:space="preserve">Journals </w:t>
      </w:r>
    </w:p>
    <w:p w:rsidR="00851959" w:rsidRPr="002B6EE0" w:rsidRDefault="00851959" w:rsidP="00851959">
      <w:pPr>
        <w:spacing w:after="200" w:line="276" w:lineRule="auto"/>
        <w:rPr>
          <w:rFonts w:cs="Arial"/>
          <w:sz w:val="24"/>
          <w:szCs w:val="24"/>
        </w:rPr>
      </w:pPr>
      <w:r w:rsidRPr="002B6EE0">
        <w:rPr>
          <w:rFonts w:cs="Arial"/>
          <w:sz w:val="24"/>
          <w:szCs w:val="24"/>
        </w:rPr>
        <w:t xml:space="preserve">Therapy Today (BACP) </w:t>
      </w:r>
    </w:p>
    <w:p w:rsidR="00851959" w:rsidRPr="002B6EE0" w:rsidRDefault="00851959" w:rsidP="00851959">
      <w:pPr>
        <w:spacing w:after="200" w:line="276" w:lineRule="auto"/>
        <w:rPr>
          <w:rFonts w:cs="Arial"/>
          <w:sz w:val="24"/>
          <w:szCs w:val="24"/>
        </w:rPr>
      </w:pPr>
      <w:r w:rsidRPr="002B6EE0">
        <w:rPr>
          <w:rFonts w:cs="Arial"/>
          <w:sz w:val="24"/>
          <w:szCs w:val="24"/>
        </w:rPr>
        <w:t xml:space="preserve">Person-Centred &amp; Experiential Therapies </w:t>
      </w:r>
    </w:p>
    <w:p w:rsidR="00851959" w:rsidRPr="002B6EE0" w:rsidRDefault="00851959" w:rsidP="00851959">
      <w:pPr>
        <w:spacing w:after="200" w:line="276" w:lineRule="auto"/>
        <w:rPr>
          <w:rFonts w:cs="Arial"/>
          <w:sz w:val="24"/>
          <w:szCs w:val="24"/>
        </w:rPr>
      </w:pPr>
      <w:r w:rsidRPr="002B6EE0">
        <w:rPr>
          <w:rFonts w:cs="Arial"/>
          <w:sz w:val="24"/>
          <w:szCs w:val="24"/>
        </w:rPr>
        <w:t xml:space="preserve">Journal of Humanistic Psychology </w:t>
      </w:r>
    </w:p>
    <w:p w:rsidR="00851959" w:rsidRPr="002B6EE0" w:rsidRDefault="00851959" w:rsidP="00851959">
      <w:pPr>
        <w:spacing w:after="200" w:line="276" w:lineRule="auto"/>
        <w:rPr>
          <w:rFonts w:cs="Arial"/>
          <w:sz w:val="24"/>
          <w:szCs w:val="24"/>
        </w:rPr>
      </w:pPr>
      <w:r w:rsidRPr="002B6EE0">
        <w:rPr>
          <w:rFonts w:cs="Arial"/>
          <w:sz w:val="24"/>
          <w:szCs w:val="24"/>
        </w:rPr>
        <w:t>Arts in Psychotherapy</w:t>
      </w:r>
    </w:p>
    <w:p w:rsidR="00851959" w:rsidRPr="002B6EE0" w:rsidRDefault="00851959" w:rsidP="00851959">
      <w:pPr>
        <w:spacing w:after="200" w:line="276" w:lineRule="auto"/>
        <w:rPr>
          <w:rFonts w:cs="Arial"/>
          <w:sz w:val="24"/>
          <w:szCs w:val="24"/>
        </w:rPr>
      </w:pPr>
      <w:r w:rsidRPr="002B6EE0">
        <w:rPr>
          <w:rFonts w:cs="Arial"/>
          <w:sz w:val="24"/>
          <w:szCs w:val="24"/>
        </w:rPr>
        <w:lastRenderedPageBreak/>
        <w:t>American journal of family therapy</w:t>
      </w:r>
    </w:p>
    <w:p w:rsidR="0015188E" w:rsidRDefault="00851959" w:rsidP="00851959">
      <w:pPr>
        <w:spacing w:after="200" w:line="276" w:lineRule="auto"/>
        <w:rPr>
          <w:rFonts w:cs="Arial"/>
          <w:sz w:val="24"/>
          <w:szCs w:val="24"/>
        </w:rPr>
      </w:pPr>
      <w:r w:rsidRPr="002B6EE0">
        <w:rPr>
          <w:rFonts w:cs="Arial"/>
          <w:sz w:val="24"/>
          <w:szCs w:val="24"/>
        </w:rPr>
        <w:t>British Journal of Guidance and Psychotherapy</w:t>
      </w:r>
    </w:p>
    <w:p w:rsidR="00851959" w:rsidRPr="0015188E" w:rsidRDefault="00851959" w:rsidP="00851959">
      <w:pPr>
        <w:spacing w:after="200" w:line="276" w:lineRule="auto"/>
        <w:rPr>
          <w:rFonts w:cs="Arial"/>
          <w:sz w:val="24"/>
          <w:szCs w:val="24"/>
        </w:rPr>
      </w:pPr>
      <w:r w:rsidRPr="002B6EE0">
        <w:rPr>
          <w:rFonts w:cs="Arial"/>
          <w:kern w:val="36"/>
          <w:sz w:val="24"/>
          <w:szCs w:val="24"/>
        </w:rPr>
        <w:t xml:space="preserve">Counselling and Psychotherapy research (BACP) </w:t>
      </w:r>
    </w:p>
    <w:p w:rsidR="00851959" w:rsidRPr="002B6EE0" w:rsidRDefault="00851959" w:rsidP="00851959">
      <w:pPr>
        <w:spacing w:after="200" w:line="276" w:lineRule="auto"/>
        <w:rPr>
          <w:rFonts w:cs="Arial"/>
          <w:sz w:val="24"/>
          <w:szCs w:val="24"/>
        </w:rPr>
      </w:pPr>
      <w:r w:rsidRPr="002B6EE0">
        <w:rPr>
          <w:rFonts w:cs="Arial"/>
          <w:sz w:val="24"/>
          <w:szCs w:val="24"/>
        </w:rPr>
        <w:t>Evidence based mental health</w:t>
      </w:r>
    </w:p>
    <w:p w:rsidR="00851959" w:rsidRPr="002B6EE0" w:rsidRDefault="00851959" w:rsidP="00851959">
      <w:pPr>
        <w:spacing w:after="200" w:line="276" w:lineRule="auto"/>
        <w:rPr>
          <w:rFonts w:cs="Arial"/>
          <w:sz w:val="24"/>
          <w:szCs w:val="24"/>
        </w:rPr>
      </w:pPr>
      <w:r w:rsidRPr="002B6EE0">
        <w:rPr>
          <w:rFonts w:cs="Arial"/>
          <w:sz w:val="24"/>
          <w:szCs w:val="24"/>
        </w:rPr>
        <w:t>Ecopsychology</w:t>
      </w:r>
    </w:p>
    <w:p w:rsidR="00851959" w:rsidRPr="002B6EE0" w:rsidRDefault="00851959" w:rsidP="00851959">
      <w:pPr>
        <w:spacing w:after="200" w:line="276" w:lineRule="auto"/>
        <w:rPr>
          <w:rFonts w:cs="Arial"/>
          <w:sz w:val="24"/>
          <w:szCs w:val="24"/>
        </w:rPr>
      </w:pPr>
      <w:r w:rsidRPr="002B6EE0">
        <w:rPr>
          <w:rFonts w:cs="Arial"/>
          <w:sz w:val="24"/>
          <w:szCs w:val="24"/>
        </w:rPr>
        <w:t xml:space="preserve">International journal of philosophical practice </w:t>
      </w:r>
    </w:p>
    <w:p w:rsidR="00851959" w:rsidRPr="002B6EE0" w:rsidRDefault="00851959" w:rsidP="00851959">
      <w:pPr>
        <w:spacing w:after="200" w:line="276" w:lineRule="auto"/>
        <w:rPr>
          <w:rFonts w:cs="Arial"/>
          <w:sz w:val="24"/>
          <w:szCs w:val="24"/>
        </w:rPr>
      </w:pPr>
      <w:r w:rsidRPr="002B6EE0">
        <w:rPr>
          <w:rFonts w:cs="Arial"/>
          <w:sz w:val="24"/>
          <w:szCs w:val="24"/>
        </w:rPr>
        <w:t xml:space="preserve">Journal of mental health </w:t>
      </w:r>
      <w:r w:rsidR="008C343E" w:rsidRPr="002B6EE0">
        <w:rPr>
          <w:rFonts w:cs="Arial"/>
          <w:sz w:val="24"/>
          <w:szCs w:val="24"/>
        </w:rPr>
        <w:t>c</w:t>
      </w:r>
      <w:r w:rsidRPr="002B6EE0">
        <w:rPr>
          <w:rFonts w:cs="Arial"/>
          <w:sz w:val="24"/>
          <w:szCs w:val="24"/>
        </w:rPr>
        <w:t>ounsel</w:t>
      </w:r>
      <w:r w:rsidR="008C343E" w:rsidRPr="002B6EE0">
        <w:rPr>
          <w:rFonts w:cs="Arial"/>
          <w:sz w:val="24"/>
          <w:szCs w:val="24"/>
        </w:rPr>
        <w:t>l</w:t>
      </w:r>
      <w:r w:rsidRPr="002B6EE0">
        <w:rPr>
          <w:rFonts w:cs="Arial"/>
          <w:sz w:val="24"/>
          <w:szCs w:val="24"/>
        </w:rPr>
        <w:t>ing</w:t>
      </w:r>
    </w:p>
    <w:p w:rsidR="00851959" w:rsidRPr="002B6EE0" w:rsidRDefault="00851959" w:rsidP="00851959">
      <w:pPr>
        <w:spacing w:after="200" w:line="276" w:lineRule="auto"/>
        <w:rPr>
          <w:rFonts w:cs="Arial"/>
          <w:sz w:val="24"/>
          <w:szCs w:val="24"/>
        </w:rPr>
      </w:pPr>
      <w:r w:rsidRPr="002B6EE0">
        <w:rPr>
          <w:rFonts w:cs="Arial"/>
          <w:sz w:val="24"/>
          <w:szCs w:val="24"/>
        </w:rPr>
        <w:t xml:space="preserve">Journal for social action in </w:t>
      </w:r>
      <w:r w:rsidR="008C343E" w:rsidRPr="002B6EE0">
        <w:rPr>
          <w:rFonts w:cs="Arial"/>
          <w:sz w:val="24"/>
          <w:szCs w:val="24"/>
        </w:rPr>
        <w:t>c</w:t>
      </w:r>
      <w:r w:rsidRPr="002B6EE0">
        <w:rPr>
          <w:rFonts w:cs="Arial"/>
          <w:sz w:val="24"/>
          <w:szCs w:val="24"/>
        </w:rPr>
        <w:t>ounse</w:t>
      </w:r>
      <w:r w:rsidR="008C343E" w:rsidRPr="002B6EE0">
        <w:rPr>
          <w:rFonts w:cs="Arial"/>
          <w:sz w:val="24"/>
          <w:szCs w:val="24"/>
        </w:rPr>
        <w:t>l</w:t>
      </w:r>
      <w:r w:rsidRPr="002B6EE0">
        <w:rPr>
          <w:rFonts w:cs="Arial"/>
          <w:sz w:val="24"/>
          <w:szCs w:val="24"/>
        </w:rPr>
        <w:t>ling and psychology</w:t>
      </w:r>
    </w:p>
    <w:p w:rsidR="00851959" w:rsidRPr="002B6EE0" w:rsidRDefault="00851959" w:rsidP="00851959">
      <w:pPr>
        <w:spacing w:after="200" w:line="276" w:lineRule="auto"/>
        <w:rPr>
          <w:rFonts w:cs="Arial"/>
          <w:sz w:val="24"/>
          <w:szCs w:val="24"/>
        </w:rPr>
      </w:pPr>
      <w:r w:rsidRPr="002B6EE0">
        <w:rPr>
          <w:rFonts w:cs="Arial"/>
          <w:sz w:val="24"/>
          <w:szCs w:val="24"/>
        </w:rPr>
        <w:t>Journal of multicultural counse</w:t>
      </w:r>
      <w:r w:rsidR="008C343E" w:rsidRPr="002B6EE0">
        <w:rPr>
          <w:rFonts w:cs="Arial"/>
          <w:sz w:val="24"/>
          <w:szCs w:val="24"/>
        </w:rPr>
        <w:t>l</w:t>
      </w:r>
      <w:r w:rsidRPr="002B6EE0">
        <w:rPr>
          <w:rFonts w:cs="Arial"/>
          <w:sz w:val="24"/>
          <w:szCs w:val="24"/>
        </w:rPr>
        <w:t>ling and development</w:t>
      </w:r>
    </w:p>
    <w:p w:rsidR="00851959" w:rsidRPr="002B6EE0" w:rsidRDefault="00851959" w:rsidP="00851959">
      <w:pPr>
        <w:spacing w:after="200" w:line="276" w:lineRule="auto"/>
        <w:rPr>
          <w:rFonts w:cs="Arial"/>
          <w:sz w:val="24"/>
          <w:szCs w:val="24"/>
        </w:rPr>
      </w:pPr>
      <w:r w:rsidRPr="002B6EE0">
        <w:rPr>
          <w:rFonts w:cs="Arial"/>
          <w:sz w:val="24"/>
          <w:szCs w:val="24"/>
        </w:rPr>
        <w:t>Journal of child psychotherapy</w:t>
      </w:r>
    </w:p>
    <w:p w:rsidR="00851959" w:rsidRPr="002B6EE0" w:rsidRDefault="00851959" w:rsidP="00851959">
      <w:pPr>
        <w:spacing w:after="200" w:line="276" w:lineRule="auto"/>
        <w:rPr>
          <w:rFonts w:cs="Arial"/>
          <w:sz w:val="24"/>
          <w:szCs w:val="24"/>
        </w:rPr>
      </w:pPr>
      <w:r w:rsidRPr="002B6EE0">
        <w:rPr>
          <w:rFonts w:cs="Arial"/>
          <w:sz w:val="24"/>
          <w:szCs w:val="24"/>
        </w:rPr>
        <w:t>Journal of psychotherapy practice and research</w:t>
      </w:r>
    </w:p>
    <w:p w:rsidR="00EE3364" w:rsidRDefault="00851959" w:rsidP="0097113F">
      <w:pPr>
        <w:spacing w:after="200" w:line="276" w:lineRule="auto"/>
      </w:pPr>
      <w:r w:rsidRPr="002B6EE0">
        <w:rPr>
          <w:rFonts w:cs="Arial"/>
          <w:sz w:val="24"/>
          <w:szCs w:val="24"/>
        </w:rPr>
        <w:t xml:space="preserve">Psychology and psychotherapy: theory, research and practice </w:t>
      </w:r>
    </w:p>
    <w:sectPr w:rsidR="00EE33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37016"/>
    <w:multiLevelType w:val="hybridMultilevel"/>
    <w:tmpl w:val="A282E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D30FEE"/>
    <w:multiLevelType w:val="hybridMultilevel"/>
    <w:tmpl w:val="AC2A4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5A0DA9"/>
    <w:multiLevelType w:val="hybridMultilevel"/>
    <w:tmpl w:val="E7E6051A"/>
    <w:lvl w:ilvl="0" w:tplc="0809000F">
      <w:start w:val="1"/>
      <w:numFmt w:val="decimal"/>
      <w:lvlText w:val="%1."/>
      <w:lvlJc w:val="left"/>
      <w:pPr>
        <w:ind w:left="644" w:hanging="360"/>
      </w:pPr>
    </w:lvl>
    <w:lvl w:ilvl="1" w:tplc="0409000F">
      <w:start w:val="1"/>
      <w:numFmt w:val="decimal"/>
      <w:lvlText w:val="%2."/>
      <w:lvlJc w:val="left"/>
      <w:pPr>
        <w:ind w:left="-65" w:hanging="360"/>
      </w:pPr>
    </w:lvl>
    <w:lvl w:ilvl="2" w:tplc="0409001B" w:tentative="1">
      <w:start w:val="1"/>
      <w:numFmt w:val="lowerRoman"/>
      <w:lvlText w:val="%3."/>
      <w:lvlJc w:val="right"/>
      <w:pPr>
        <w:ind w:left="1735" w:hanging="180"/>
      </w:pPr>
    </w:lvl>
    <w:lvl w:ilvl="3" w:tplc="0409000F" w:tentative="1">
      <w:start w:val="1"/>
      <w:numFmt w:val="decimal"/>
      <w:lvlText w:val="%4."/>
      <w:lvlJc w:val="left"/>
      <w:pPr>
        <w:ind w:left="2455" w:hanging="360"/>
      </w:pPr>
    </w:lvl>
    <w:lvl w:ilvl="4" w:tplc="04090019" w:tentative="1">
      <w:start w:val="1"/>
      <w:numFmt w:val="lowerLetter"/>
      <w:lvlText w:val="%5."/>
      <w:lvlJc w:val="left"/>
      <w:pPr>
        <w:ind w:left="3175" w:hanging="360"/>
      </w:pPr>
    </w:lvl>
    <w:lvl w:ilvl="5" w:tplc="0409001B" w:tentative="1">
      <w:start w:val="1"/>
      <w:numFmt w:val="lowerRoman"/>
      <w:lvlText w:val="%6."/>
      <w:lvlJc w:val="right"/>
      <w:pPr>
        <w:ind w:left="3895" w:hanging="180"/>
      </w:pPr>
    </w:lvl>
    <w:lvl w:ilvl="6" w:tplc="0409000F" w:tentative="1">
      <w:start w:val="1"/>
      <w:numFmt w:val="decimal"/>
      <w:lvlText w:val="%7."/>
      <w:lvlJc w:val="left"/>
      <w:pPr>
        <w:ind w:left="4615" w:hanging="360"/>
      </w:pPr>
    </w:lvl>
    <w:lvl w:ilvl="7" w:tplc="04090019" w:tentative="1">
      <w:start w:val="1"/>
      <w:numFmt w:val="lowerLetter"/>
      <w:lvlText w:val="%8."/>
      <w:lvlJc w:val="left"/>
      <w:pPr>
        <w:ind w:left="5335" w:hanging="360"/>
      </w:pPr>
    </w:lvl>
    <w:lvl w:ilvl="8" w:tplc="0409001B" w:tentative="1">
      <w:start w:val="1"/>
      <w:numFmt w:val="lowerRoman"/>
      <w:lvlText w:val="%9."/>
      <w:lvlJc w:val="right"/>
      <w:pPr>
        <w:ind w:left="6055"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1959"/>
    <w:rsid w:val="000067F7"/>
    <w:rsid w:val="00013932"/>
    <w:rsid w:val="000250DA"/>
    <w:rsid w:val="000760DE"/>
    <w:rsid w:val="0015188E"/>
    <w:rsid w:val="0017242E"/>
    <w:rsid w:val="0018403B"/>
    <w:rsid w:val="001921E0"/>
    <w:rsid w:val="001E3F6E"/>
    <w:rsid w:val="00210BA4"/>
    <w:rsid w:val="00213945"/>
    <w:rsid w:val="002161B3"/>
    <w:rsid w:val="00241E64"/>
    <w:rsid w:val="00245703"/>
    <w:rsid w:val="00270EC6"/>
    <w:rsid w:val="002B4C40"/>
    <w:rsid w:val="002B6EE0"/>
    <w:rsid w:val="003055BC"/>
    <w:rsid w:val="0031135F"/>
    <w:rsid w:val="0031651B"/>
    <w:rsid w:val="00331CFA"/>
    <w:rsid w:val="00332710"/>
    <w:rsid w:val="00336E2C"/>
    <w:rsid w:val="00340447"/>
    <w:rsid w:val="00350E84"/>
    <w:rsid w:val="003A5865"/>
    <w:rsid w:val="003C408C"/>
    <w:rsid w:val="003D5360"/>
    <w:rsid w:val="00484B3C"/>
    <w:rsid w:val="00487870"/>
    <w:rsid w:val="004D0186"/>
    <w:rsid w:val="004E5145"/>
    <w:rsid w:val="004F0756"/>
    <w:rsid w:val="0053632B"/>
    <w:rsid w:val="005419E7"/>
    <w:rsid w:val="0057211B"/>
    <w:rsid w:val="00610577"/>
    <w:rsid w:val="00656749"/>
    <w:rsid w:val="00672126"/>
    <w:rsid w:val="006945FF"/>
    <w:rsid w:val="0070055C"/>
    <w:rsid w:val="007134F3"/>
    <w:rsid w:val="00726CA2"/>
    <w:rsid w:val="00787167"/>
    <w:rsid w:val="007E0721"/>
    <w:rsid w:val="008173B9"/>
    <w:rsid w:val="008317CA"/>
    <w:rsid w:val="00851959"/>
    <w:rsid w:val="00865DFD"/>
    <w:rsid w:val="00887353"/>
    <w:rsid w:val="008C343E"/>
    <w:rsid w:val="008E1578"/>
    <w:rsid w:val="008E34B1"/>
    <w:rsid w:val="008F49EF"/>
    <w:rsid w:val="00912C49"/>
    <w:rsid w:val="00945D87"/>
    <w:rsid w:val="00951469"/>
    <w:rsid w:val="0097113F"/>
    <w:rsid w:val="00973FEA"/>
    <w:rsid w:val="00997063"/>
    <w:rsid w:val="009A6DDA"/>
    <w:rsid w:val="00A012EC"/>
    <w:rsid w:val="00A22985"/>
    <w:rsid w:val="00A24F58"/>
    <w:rsid w:val="00A37FE9"/>
    <w:rsid w:val="00A64188"/>
    <w:rsid w:val="00A87C87"/>
    <w:rsid w:val="00A979C3"/>
    <w:rsid w:val="00AF3A00"/>
    <w:rsid w:val="00B05D5A"/>
    <w:rsid w:val="00B320B1"/>
    <w:rsid w:val="00BC4690"/>
    <w:rsid w:val="00BF23D3"/>
    <w:rsid w:val="00C047FF"/>
    <w:rsid w:val="00C329EA"/>
    <w:rsid w:val="00C40797"/>
    <w:rsid w:val="00C47C09"/>
    <w:rsid w:val="00C53546"/>
    <w:rsid w:val="00C56E54"/>
    <w:rsid w:val="00D22D25"/>
    <w:rsid w:val="00D34E2C"/>
    <w:rsid w:val="00D55D10"/>
    <w:rsid w:val="00D60013"/>
    <w:rsid w:val="00D608A7"/>
    <w:rsid w:val="00D706B7"/>
    <w:rsid w:val="00D831A9"/>
    <w:rsid w:val="00D8684A"/>
    <w:rsid w:val="00DD30A0"/>
    <w:rsid w:val="00DE5454"/>
    <w:rsid w:val="00EA2FED"/>
    <w:rsid w:val="00EE3364"/>
    <w:rsid w:val="00EF70F8"/>
    <w:rsid w:val="00F016ED"/>
    <w:rsid w:val="00F12996"/>
    <w:rsid w:val="00F162DE"/>
    <w:rsid w:val="00F238A2"/>
    <w:rsid w:val="00F557BC"/>
    <w:rsid w:val="00F64822"/>
    <w:rsid w:val="00F80BA0"/>
    <w:rsid w:val="00F87C60"/>
    <w:rsid w:val="00F95F91"/>
    <w:rsid w:val="00FB4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67A3F"/>
  <w15:chartTrackingRefBased/>
  <w15:docId w15:val="{C5D5B51B-8A6C-44B7-893C-9633D99B5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1959"/>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autoRedefine/>
    <w:uiPriority w:val="9"/>
    <w:qFormat/>
    <w:rsid w:val="002B6EE0"/>
    <w:pPr>
      <w:keepNext/>
      <w:keepLines/>
      <w:spacing w:before="240"/>
      <w:ind w:left="142"/>
      <w:outlineLvl w:val="0"/>
    </w:pPr>
    <w:rPr>
      <w:rFonts w:eastAsiaTheme="majorEastAsia" w:cstheme="majorBidi"/>
      <w:b/>
      <w:i/>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basedOn w:val="Normal"/>
    <w:rsid w:val="00851959"/>
    <w:pPr>
      <w:autoSpaceDE w:val="0"/>
      <w:autoSpaceDN w:val="0"/>
    </w:pPr>
    <w:rPr>
      <w:rFonts w:ascii="Verdana" w:eastAsia="Calibri" w:hAnsi="Verdana"/>
      <w:color w:val="000000"/>
      <w:szCs w:val="24"/>
      <w:lang w:eastAsia="en-US"/>
    </w:rPr>
  </w:style>
  <w:style w:type="character" w:styleId="SubtleEmphasis">
    <w:name w:val="Subtle Emphasis"/>
    <w:basedOn w:val="DefaultParagraphFont"/>
    <w:uiPriority w:val="19"/>
    <w:qFormat/>
    <w:rsid w:val="001921E0"/>
    <w:rPr>
      <w:i/>
      <w:iCs/>
      <w:color w:val="404040" w:themeColor="text1" w:themeTint="BF"/>
    </w:rPr>
  </w:style>
  <w:style w:type="character" w:customStyle="1" w:styleId="Heading1Char">
    <w:name w:val="Heading 1 Char"/>
    <w:basedOn w:val="DefaultParagraphFont"/>
    <w:link w:val="Heading1"/>
    <w:uiPriority w:val="9"/>
    <w:rsid w:val="002B6EE0"/>
    <w:rPr>
      <w:rFonts w:ascii="Arial" w:eastAsiaTheme="majorEastAsia" w:hAnsi="Arial" w:cstheme="majorBidi"/>
      <w:b/>
      <w:i/>
      <w:sz w:val="28"/>
      <w:szCs w:val="32"/>
      <w:lang w:eastAsia="en-GB"/>
    </w:rPr>
  </w:style>
  <w:style w:type="character" w:styleId="Hyperlink">
    <w:name w:val="Hyperlink"/>
    <w:basedOn w:val="DefaultParagraphFont"/>
    <w:uiPriority w:val="99"/>
    <w:unhideWhenUsed/>
    <w:rsid w:val="001921E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beverly.cole@uwtsd.ac.uk"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2019-01-01T20:59:00Z</dcterms:created>
  <dcterms:modified xsi:type="dcterms:W3CDTF">2019-01-01T20:59:00Z</dcterms:modified>
</cp:coreProperties>
</file>