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173141" w14:textId="4BE15275" w:rsidR="001D59E3" w:rsidRPr="00E67C33" w:rsidRDefault="001D59E3" w:rsidP="001D59E3">
      <w:pPr>
        <w:spacing w:line="360" w:lineRule="auto"/>
        <w:jc w:val="center"/>
        <w:rPr>
          <w:rFonts w:ascii="Arial Nova" w:eastAsia="Arial Nova" w:hAnsi="Arial Nova" w:cs="Arial Nova"/>
          <w:b/>
          <w:bCs/>
          <w:sz w:val="96"/>
          <w:szCs w:val="96"/>
          <w:u w:val="single"/>
        </w:rPr>
      </w:pPr>
      <w:r w:rsidRPr="00E67C33">
        <w:rPr>
          <w:rFonts w:ascii="Arial Nova" w:eastAsia="Arial Nova" w:hAnsi="Arial Nova" w:cs="Arial Nova"/>
          <w:b/>
          <w:bCs/>
          <w:sz w:val="96"/>
          <w:szCs w:val="96"/>
          <w:u w:val="single"/>
        </w:rPr>
        <w:t>Assignment</w:t>
      </w:r>
      <w:r w:rsidR="006B6195" w:rsidRPr="00E67C33">
        <w:rPr>
          <w:rFonts w:ascii="Arial Nova" w:eastAsia="Arial Nova" w:hAnsi="Arial Nova" w:cs="Arial Nova"/>
          <w:b/>
          <w:bCs/>
          <w:sz w:val="96"/>
          <w:szCs w:val="96"/>
          <w:u w:val="single"/>
        </w:rPr>
        <w:t xml:space="preserve"> </w:t>
      </w:r>
      <w:r w:rsidRPr="00E67C33">
        <w:rPr>
          <w:rFonts w:ascii="Arial Nova" w:eastAsia="Arial Nova" w:hAnsi="Arial Nova" w:cs="Arial Nova"/>
          <w:b/>
          <w:bCs/>
          <w:sz w:val="96"/>
          <w:szCs w:val="96"/>
          <w:u w:val="single"/>
        </w:rPr>
        <w:t>1</w:t>
      </w:r>
    </w:p>
    <w:p w14:paraId="39C97AB5" w14:textId="05B7F143" w:rsidR="001D59E3" w:rsidRPr="00E67C33" w:rsidRDefault="001D59E3" w:rsidP="001D59E3">
      <w:pPr>
        <w:spacing w:line="360" w:lineRule="auto"/>
        <w:jc w:val="center"/>
        <w:rPr>
          <w:rFonts w:ascii="Arial Nova" w:eastAsia="Arial Nova" w:hAnsi="Arial Nova" w:cs="Arial Nova"/>
          <w:b/>
          <w:bCs/>
          <w:sz w:val="72"/>
          <w:szCs w:val="72"/>
          <w:u w:val="single"/>
        </w:rPr>
      </w:pPr>
      <w:r w:rsidRPr="00E67C33">
        <w:rPr>
          <w:rFonts w:ascii="Arial Nova" w:eastAsia="Arial Nova" w:hAnsi="Arial Nova" w:cs="Arial Nova"/>
          <w:b/>
          <w:bCs/>
          <w:sz w:val="72"/>
          <w:szCs w:val="72"/>
          <w:u w:val="single"/>
        </w:rPr>
        <w:t xml:space="preserve">Component </w:t>
      </w:r>
      <w:r w:rsidR="00CD6105" w:rsidRPr="00E67C33">
        <w:rPr>
          <w:rFonts w:ascii="Arial Nova" w:eastAsia="Arial Nova" w:hAnsi="Arial Nova" w:cs="Arial Nova"/>
          <w:b/>
          <w:bCs/>
          <w:sz w:val="72"/>
          <w:szCs w:val="72"/>
          <w:u w:val="single"/>
        </w:rPr>
        <w:t>1</w:t>
      </w:r>
    </w:p>
    <w:p w14:paraId="4BEF5163" w14:textId="79416091" w:rsidR="00576104" w:rsidRPr="00E67C33" w:rsidRDefault="00576104" w:rsidP="00576104">
      <w:pPr>
        <w:spacing w:line="360" w:lineRule="auto"/>
        <w:jc w:val="center"/>
        <w:rPr>
          <w:rFonts w:ascii="Arial Nova" w:eastAsia="Arial Nova" w:hAnsi="Arial Nova" w:cs="Arial Nova"/>
          <w:sz w:val="72"/>
          <w:szCs w:val="72"/>
        </w:rPr>
      </w:pPr>
      <w:r w:rsidRPr="00E67C33">
        <w:rPr>
          <w:rFonts w:ascii="Arial Nova" w:eastAsia="Arial Nova" w:hAnsi="Arial Nova" w:cs="Arial Nova"/>
          <w:sz w:val="72"/>
          <w:szCs w:val="72"/>
        </w:rPr>
        <w:t>Digital Transformation in the Health and Care Professions BMHP6026</w:t>
      </w:r>
    </w:p>
    <w:p w14:paraId="6AA3690A" w14:textId="77777777" w:rsidR="00A904DD" w:rsidRPr="00E67C33" w:rsidRDefault="00A904DD" w:rsidP="00A904DD">
      <w:pPr>
        <w:pStyle w:val="paragraph"/>
        <w:spacing w:before="0" w:beforeAutospacing="0" w:after="0" w:afterAutospacing="0"/>
        <w:jc w:val="both"/>
        <w:textAlignment w:val="baseline"/>
        <w:rPr>
          <w:rStyle w:val="normaltextrun"/>
          <w:rFonts w:ascii="Arial Nova" w:eastAsiaTheme="majorEastAsia" w:hAnsi="Arial Nova" w:cs="Segoe UI"/>
          <w:color w:val="000000"/>
          <w:sz w:val="52"/>
          <w:szCs w:val="52"/>
        </w:rPr>
      </w:pPr>
    </w:p>
    <w:p w14:paraId="486EA1D5" w14:textId="77777777" w:rsidR="00A904DD" w:rsidRPr="00E67C33" w:rsidRDefault="00A904DD" w:rsidP="00A904DD">
      <w:pPr>
        <w:pStyle w:val="paragraph"/>
        <w:spacing w:before="0" w:beforeAutospacing="0" w:after="0" w:afterAutospacing="0"/>
        <w:jc w:val="both"/>
        <w:textAlignment w:val="baseline"/>
        <w:rPr>
          <w:rStyle w:val="normaltextrun"/>
          <w:rFonts w:ascii="Arial Nova" w:eastAsiaTheme="majorEastAsia" w:hAnsi="Arial Nova" w:cs="Segoe UI"/>
          <w:color w:val="000000"/>
          <w:sz w:val="52"/>
          <w:szCs w:val="52"/>
        </w:rPr>
      </w:pPr>
    </w:p>
    <w:p w14:paraId="4B97E146" w14:textId="77777777" w:rsidR="00A904DD" w:rsidRPr="00E67C33" w:rsidRDefault="00A904DD" w:rsidP="00A904DD">
      <w:pPr>
        <w:pStyle w:val="paragraph"/>
        <w:spacing w:before="0" w:beforeAutospacing="0" w:after="0" w:afterAutospacing="0"/>
        <w:jc w:val="both"/>
        <w:textAlignment w:val="baseline"/>
        <w:rPr>
          <w:rStyle w:val="normaltextrun"/>
          <w:rFonts w:ascii="Arial Nova" w:eastAsiaTheme="majorEastAsia" w:hAnsi="Arial Nova" w:cs="Segoe UI"/>
          <w:color w:val="000000"/>
          <w:sz w:val="52"/>
          <w:szCs w:val="52"/>
        </w:rPr>
      </w:pPr>
    </w:p>
    <w:p w14:paraId="425CFDCF" w14:textId="77777777" w:rsidR="00A904DD" w:rsidRPr="00E67C33" w:rsidRDefault="00A904DD" w:rsidP="00A904DD">
      <w:pPr>
        <w:pStyle w:val="paragraph"/>
        <w:spacing w:before="0" w:beforeAutospacing="0" w:after="0" w:afterAutospacing="0"/>
        <w:jc w:val="both"/>
        <w:textAlignment w:val="baseline"/>
        <w:rPr>
          <w:rStyle w:val="normaltextrun"/>
          <w:rFonts w:ascii="Arial Nova" w:eastAsiaTheme="majorEastAsia" w:hAnsi="Arial Nova" w:cs="Segoe UI"/>
          <w:color w:val="000000"/>
          <w:sz w:val="52"/>
          <w:szCs w:val="52"/>
        </w:rPr>
      </w:pPr>
    </w:p>
    <w:p w14:paraId="02DB2E30" w14:textId="77777777" w:rsidR="00A904DD" w:rsidRPr="00E67C33" w:rsidRDefault="00A904DD" w:rsidP="00A904DD">
      <w:pPr>
        <w:pStyle w:val="paragraph"/>
        <w:spacing w:before="0" w:beforeAutospacing="0" w:after="0" w:afterAutospacing="0"/>
        <w:jc w:val="both"/>
        <w:textAlignment w:val="baseline"/>
        <w:rPr>
          <w:rStyle w:val="normaltextrun"/>
          <w:rFonts w:ascii="Arial Nova" w:eastAsiaTheme="majorEastAsia" w:hAnsi="Arial Nova" w:cs="Segoe UI"/>
          <w:color w:val="000000"/>
          <w:sz w:val="52"/>
          <w:szCs w:val="52"/>
        </w:rPr>
      </w:pPr>
    </w:p>
    <w:p w14:paraId="23E8B7A9" w14:textId="0481CE7C" w:rsidR="00A904DD" w:rsidRPr="00E67C33" w:rsidRDefault="00A904DD" w:rsidP="00A904DD">
      <w:pPr>
        <w:pStyle w:val="paragraph"/>
        <w:spacing w:before="0" w:beforeAutospacing="0" w:after="0" w:afterAutospacing="0"/>
        <w:jc w:val="both"/>
        <w:textAlignment w:val="baseline"/>
        <w:rPr>
          <w:rFonts w:ascii="Arial Nova" w:hAnsi="Arial Nova" w:cs="Segoe UI"/>
          <w:sz w:val="52"/>
          <w:szCs w:val="52"/>
        </w:rPr>
      </w:pPr>
      <w:r w:rsidRPr="00E67C33">
        <w:rPr>
          <w:rStyle w:val="normaltextrun"/>
          <w:rFonts w:ascii="Arial Nova" w:eastAsiaTheme="majorEastAsia" w:hAnsi="Arial Nova" w:cs="Segoe UI"/>
          <w:color w:val="000000"/>
          <w:sz w:val="52"/>
          <w:szCs w:val="52"/>
        </w:rPr>
        <w:t>Kinga Starczewska</w:t>
      </w:r>
      <w:r w:rsidRPr="00E67C33">
        <w:rPr>
          <w:rStyle w:val="eop"/>
          <w:rFonts w:ascii="Arial Nova" w:eastAsiaTheme="majorEastAsia" w:hAnsi="Arial Nova" w:cs="Segoe UI"/>
          <w:color w:val="000000"/>
          <w:sz w:val="52"/>
          <w:szCs w:val="52"/>
        </w:rPr>
        <w:t> </w:t>
      </w:r>
    </w:p>
    <w:p w14:paraId="31DA94FB" w14:textId="77777777" w:rsidR="00A904DD" w:rsidRPr="00E67C33" w:rsidRDefault="00A904DD" w:rsidP="00A904DD">
      <w:pPr>
        <w:pStyle w:val="paragraph"/>
        <w:spacing w:before="0" w:beforeAutospacing="0" w:after="0" w:afterAutospacing="0"/>
        <w:jc w:val="both"/>
        <w:textAlignment w:val="baseline"/>
        <w:rPr>
          <w:rFonts w:ascii="Arial Nova" w:hAnsi="Arial Nova" w:cs="Segoe UI"/>
          <w:sz w:val="52"/>
          <w:szCs w:val="52"/>
        </w:rPr>
      </w:pPr>
      <w:r w:rsidRPr="00E67C33">
        <w:rPr>
          <w:rStyle w:val="normaltextrun"/>
          <w:rFonts w:ascii="Arial Nova" w:eastAsiaTheme="majorEastAsia" w:hAnsi="Arial Nova" w:cs="Segoe UI"/>
          <w:color w:val="000000"/>
          <w:sz w:val="52"/>
          <w:szCs w:val="52"/>
        </w:rPr>
        <w:t>Student Number: 2312239</w:t>
      </w:r>
      <w:r w:rsidRPr="00E67C33">
        <w:rPr>
          <w:rStyle w:val="eop"/>
          <w:rFonts w:ascii="Arial Nova" w:eastAsiaTheme="majorEastAsia" w:hAnsi="Arial Nova" w:cs="Segoe UI"/>
          <w:color w:val="000000"/>
          <w:sz w:val="52"/>
          <w:szCs w:val="52"/>
        </w:rPr>
        <w:t> </w:t>
      </w:r>
    </w:p>
    <w:p w14:paraId="29922718" w14:textId="402E261A" w:rsidR="00A904DD" w:rsidRPr="00E67C33" w:rsidRDefault="00A904DD" w:rsidP="00A904DD">
      <w:pPr>
        <w:pStyle w:val="paragraph"/>
        <w:spacing w:before="0" w:beforeAutospacing="0" w:after="0" w:afterAutospacing="0"/>
        <w:jc w:val="both"/>
        <w:textAlignment w:val="baseline"/>
        <w:rPr>
          <w:rStyle w:val="normaltextrun"/>
          <w:rFonts w:ascii="Arial Nova" w:eastAsiaTheme="majorEastAsia" w:hAnsi="Arial Nova" w:cs="Segoe UI"/>
          <w:color w:val="000000"/>
          <w:sz w:val="52"/>
          <w:szCs w:val="52"/>
        </w:rPr>
      </w:pPr>
      <w:r w:rsidRPr="00E67C33">
        <w:rPr>
          <w:rStyle w:val="normaltextrun"/>
          <w:rFonts w:ascii="Arial Nova" w:eastAsiaTheme="majorEastAsia" w:hAnsi="Arial Nova" w:cs="Segoe UI"/>
          <w:color w:val="000000"/>
          <w:sz w:val="52"/>
          <w:szCs w:val="52"/>
        </w:rPr>
        <w:t xml:space="preserve">Tutor’s Name: </w:t>
      </w:r>
      <w:r w:rsidR="00D34034" w:rsidRPr="00E67C33">
        <w:rPr>
          <w:rFonts w:ascii="Arial Nova" w:eastAsiaTheme="majorEastAsia" w:hAnsi="Arial Nova" w:cs="Segoe UI"/>
          <w:color w:val="000000"/>
          <w:sz w:val="52"/>
          <w:szCs w:val="52"/>
        </w:rPr>
        <w:t>Zakiyyah Ahmed</w:t>
      </w:r>
    </w:p>
    <w:p w14:paraId="003C49D2" w14:textId="718680B8" w:rsidR="00A904DD" w:rsidRPr="00E67C33" w:rsidRDefault="00A904DD" w:rsidP="0037700F">
      <w:pPr>
        <w:spacing w:line="360" w:lineRule="auto"/>
        <w:rPr>
          <w:rFonts w:ascii="Arial Nova" w:eastAsia="Arial Nova" w:hAnsi="Arial Nova" w:cs="Arial Nova"/>
          <w:b/>
          <w:bCs/>
          <w:sz w:val="72"/>
          <w:szCs w:val="72"/>
        </w:rPr>
      </w:pPr>
    </w:p>
    <w:p w14:paraId="17E5281F" w14:textId="77777777" w:rsidR="00112132" w:rsidRPr="00E67C33" w:rsidRDefault="00112132" w:rsidP="00576104">
      <w:pPr>
        <w:spacing w:line="360" w:lineRule="auto"/>
        <w:jc w:val="center"/>
        <w:rPr>
          <w:rFonts w:ascii="Arial Nova" w:eastAsia="Arial Nova" w:hAnsi="Arial Nova" w:cs="Arial Nova"/>
          <w:sz w:val="72"/>
          <w:szCs w:val="72"/>
        </w:rPr>
      </w:pPr>
    </w:p>
    <w:p w14:paraId="57F05377" w14:textId="3A31790D" w:rsidR="00A97D23" w:rsidRPr="00E67C33" w:rsidRDefault="00617AF4" w:rsidP="005A49F9">
      <w:pPr>
        <w:spacing w:line="360" w:lineRule="auto"/>
        <w:jc w:val="center"/>
        <w:rPr>
          <w:rFonts w:ascii="Arial Nova" w:eastAsia="Arial Nova" w:hAnsi="Arial Nova" w:cs="Arial Nova"/>
          <w:sz w:val="72"/>
          <w:szCs w:val="72"/>
          <w:u w:val="single"/>
        </w:rPr>
      </w:pPr>
      <w:r w:rsidRPr="00E67C33">
        <w:rPr>
          <w:rFonts w:ascii="Arial Nova" w:eastAsia="Arial Nova" w:hAnsi="Arial Nova" w:cs="Arial Nova"/>
          <w:sz w:val="72"/>
          <w:szCs w:val="72"/>
          <w:u w:val="single"/>
        </w:rPr>
        <w:t>AI stethoscopes in UK health and social care: a critical appraisal of a technological innovation.</w:t>
      </w:r>
    </w:p>
    <w:p w14:paraId="2244317C" w14:textId="77777777" w:rsidR="005A49F9" w:rsidRPr="00E67C33" w:rsidRDefault="005A49F9" w:rsidP="005A49F9">
      <w:pPr>
        <w:spacing w:line="360" w:lineRule="auto"/>
        <w:jc w:val="center"/>
        <w:rPr>
          <w:rFonts w:ascii="Arial Nova" w:eastAsia="Arial Nova" w:hAnsi="Arial Nova" w:cs="Arial Nova"/>
          <w:sz w:val="72"/>
          <w:szCs w:val="72"/>
          <w:u w:val="single"/>
        </w:rPr>
      </w:pPr>
    </w:p>
    <w:p w14:paraId="6ADF7096" w14:textId="77777777" w:rsidR="005A49F9" w:rsidRPr="00E67C33" w:rsidRDefault="005A49F9" w:rsidP="005A49F9">
      <w:pPr>
        <w:spacing w:line="360" w:lineRule="auto"/>
        <w:jc w:val="center"/>
        <w:rPr>
          <w:rFonts w:ascii="Arial Nova" w:eastAsia="Arial Nova" w:hAnsi="Arial Nova" w:cs="Arial Nova"/>
          <w:sz w:val="72"/>
          <w:szCs w:val="72"/>
          <w:u w:val="single"/>
        </w:rPr>
      </w:pPr>
    </w:p>
    <w:p w14:paraId="2ABE7AFB" w14:textId="77777777" w:rsidR="005A49F9" w:rsidRPr="00E67C33" w:rsidRDefault="005A49F9" w:rsidP="005A49F9">
      <w:pPr>
        <w:spacing w:line="360" w:lineRule="auto"/>
        <w:jc w:val="center"/>
        <w:rPr>
          <w:rFonts w:ascii="Arial Nova" w:eastAsia="Arial Nova" w:hAnsi="Arial Nova" w:cs="Arial Nova"/>
          <w:sz w:val="72"/>
          <w:szCs w:val="72"/>
          <w:u w:val="single"/>
        </w:rPr>
      </w:pPr>
    </w:p>
    <w:p w14:paraId="2DB5B37C" w14:textId="54D65A9A" w:rsidR="005A49F9" w:rsidRPr="00E67C33" w:rsidRDefault="00A538FB" w:rsidP="005A49F9">
      <w:pPr>
        <w:spacing w:line="360" w:lineRule="auto"/>
        <w:jc w:val="both"/>
        <w:rPr>
          <w:rFonts w:ascii="Arial Nova" w:eastAsia="Times New Roman" w:hAnsi="Arial Nova" w:cs="Times New Roman"/>
          <w:b/>
          <w:bCs/>
          <w:sz w:val="22"/>
          <w:szCs w:val="22"/>
        </w:rPr>
      </w:pPr>
      <w:r>
        <w:rPr>
          <w:rFonts w:ascii="Arial Nova" w:eastAsia="Times New Roman" w:hAnsi="Arial Nova" w:cs="Times New Roman"/>
          <w:b/>
          <w:bCs/>
          <w:sz w:val="22"/>
          <w:szCs w:val="22"/>
        </w:rPr>
        <w:lastRenderedPageBreak/>
        <w:t>1.</w:t>
      </w:r>
      <w:r w:rsidR="00F70F83" w:rsidRPr="00E67C33">
        <w:rPr>
          <w:rFonts w:ascii="Arial Nova" w:eastAsia="Times New Roman" w:hAnsi="Arial Nova" w:cs="Times New Roman"/>
          <w:b/>
          <w:bCs/>
          <w:sz w:val="22"/>
          <w:szCs w:val="22"/>
        </w:rPr>
        <w:t>Introduction.</w:t>
      </w:r>
    </w:p>
    <w:p w14:paraId="68E89121" w14:textId="71836F8A" w:rsidR="0033094D" w:rsidRPr="00E67C33" w:rsidRDefault="00EF4C25" w:rsidP="00CF0085">
      <w:pPr>
        <w:spacing w:line="360" w:lineRule="auto"/>
        <w:jc w:val="both"/>
        <w:rPr>
          <w:rFonts w:ascii="Arial Nova" w:eastAsia="Arial Nova" w:hAnsi="Arial Nova" w:cs="Arial Nova"/>
          <w:sz w:val="22"/>
          <w:szCs w:val="22"/>
        </w:rPr>
      </w:pPr>
      <w:r w:rsidRPr="00EF4C25">
        <w:rPr>
          <w:rFonts w:ascii="Arial Nova" w:eastAsia="Arial Nova" w:hAnsi="Arial Nova" w:cs="Arial Nova"/>
          <w:sz w:val="22"/>
          <w:szCs w:val="22"/>
        </w:rPr>
        <w:t xml:space="preserve">One of the most disruptive forces in contemporary medicine is artificial intelligence (AI), transforming healthcare delivery and diagnostic procedures. AI-enhanced stethoscopes are among the digital innovations gaining popularity in the UK. Equipped with machine learning algorithms and digital sound analysis, these devices detect subtle heart and lung abnormalities beyond the human ear’s capacity. </w:t>
      </w:r>
      <w:r w:rsidR="00613617" w:rsidRPr="00613617">
        <w:rPr>
          <w:rFonts w:ascii="Arial Nova" w:eastAsia="Arial Nova" w:hAnsi="Arial Nova" w:cs="Arial Nova"/>
          <w:sz w:val="22"/>
          <w:szCs w:val="22"/>
        </w:rPr>
        <w:t>According to the results of a real-world study (BFH 2025), an AI-powered stethoscope could help doctors detect three heart conditions in just 15 seconds.</w:t>
      </w:r>
      <w:r w:rsidR="00DA02C4">
        <w:rPr>
          <w:rFonts w:ascii="Arial Nova" w:eastAsia="Arial Nova" w:hAnsi="Arial Nova" w:cs="Arial Nova"/>
          <w:sz w:val="22"/>
          <w:szCs w:val="22"/>
        </w:rPr>
        <w:t xml:space="preserve"> </w:t>
      </w:r>
      <w:r w:rsidRPr="00EF4C25">
        <w:rPr>
          <w:rFonts w:ascii="Arial Nova" w:eastAsia="Arial Nova" w:hAnsi="Arial Nova" w:cs="Arial Nova"/>
          <w:sz w:val="22"/>
          <w:szCs w:val="22"/>
        </w:rPr>
        <w:t>AI stethoscopes exemplify how advanced technology can enhance diagnostic accuracy and speed within conventional medical practice. Their potential to improve patient outcomes, reduce disparities in diagnostic access, and boost workforce efficiency underscores their relevance in health and social care. A novel AI-powered stethoscope developed using patient data is transforming the NHS’s capacity to diagnose heart failure (NHS 2025). Heart failure affects 2% of the UK population and consumes 4% of the NHS budget, with higher mortality than most cancers (NHS 2025). By enabling earlier diagnosis, the NHS can improve survival, quality of life, symptoms, and treatment outcomes (NHS 2025). This report critically assesses AI stethoscopes in UK health and social care, examining their effects on staff, service delivery, patients, and communities, and analysing both benefits and challenges.</w:t>
      </w:r>
    </w:p>
    <w:p w14:paraId="17412DE4" w14:textId="306AB73C" w:rsidR="001E1321" w:rsidRPr="00E67C33" w:rsidRDefault="00A538FB" w:rsidP="00CF0085">
      <w:pPr>
        <w:spacing w:line="360" w:lineRule="auto"/>
        <w:jc w:val="both"/>
        <w:rPr>
          <w:rFonts w:ascii="Arial Nova" w:eastAsia="Arial Nova" w:hAnsi="Arial Nova" w:cs="Arial Nova"/>
          <w:b/>
          <w:bCs/>
          <w:sz w:val="22"/>
          <w:szCs w:val="22"/>
        </w:rPr>
      </w:pPr>
      <w:r>
        <w:rPr>
          <w:rFonts w:ascii="Arial Nova" w:eastAsia="Arial Nova" w:hAnsi="Arial Nova" w:cs="Arial Nova"/>
          <w:b/>
          <w:bCs/>
          <w:sz w:val="22"/>
          <w:szCs w:val="22"/>
        </w:rPr>
        <w:t>2.</w:t>
      </w:r>
      <w:r w:rsidR="0033094D" w:rsidRPr="00E67C33">
        <w:rPr>
          <w:rFonts w:ascii="Arial Nova" w:eastAsia="Arial Nova" w:hAnsi="Arial Nova" w:cs="Arial Nova"/>
          <w:b/>
          <w:bCs/>
          <w:sz w:val="22"/>
          <w:szCs w:val="22"/>
        </w:rPr>
        <w:t>AI stethoscopes and changes in the roles, skills, and competencies of healthcare workers in the UK</w:t>
      </w:r>
      <w:r w:rsidR="00A528AA" w:rsidRPr="00E67C33">
        <w:rPr>
          <w:rFonts w:ascii="Arial Nova" w:eastAsia="Arial Nova" w:hAnsi="Arial Nova" w:cs="Arial Nova"/>
          <w:b/>
          <w:bCs/>
          <w:sz w:val="22"/>
          <w:szCs w:val="22"/>
        </w:rPr>
        <w:t>.</w:t>
      </w:r>
      <w:r w:rsidR="0033094D" w:rsidRPr="00E67C33">
        <w:rPr>
          <w:rFonts w:ascii="Arial Nova" w:eastAsia="Arial Nova" w:hAnsi="Arial Nova" w:cs="Arial Nova"/>
          <w:b/>
          <w:bCs/>
          <w:sz w:val="22"/>
          <w:szCs w:val="22"/>
        </w:rPr>
        <w:t xml:space="preserve"> Benefits and challenges.</w:t>
      </w:r>
      <w:r w:rsidR="005D53E1">
        <w:rPr>
          <w:rFonts w:ascii="Arial Nova" w:eastAsia="Arial Nova" w:hAnsi="Arial Nova" w:cs="Arial Nova"/>
          <w:b/>
          <w:bCs/>
          <w:sz w:val="22"/>
          <w:szCs w:val="22"/>
        </w:rPr>
        <w:t xml:space="preserve"> </w:t>
      </w:r>
    </w:p>
    <w:p w14:paraId="5ADB7018" w14:textId="5820E44B" w:rsidR="0033094D" w:rsidRPr="00E67C33" w:rsidRDefault="00337884" w:rsidP="008E36B3">
      <w:pPr>
        <w:spacing w:line="360" w:lineRule="auto"/>
        <w:jc w:val="both"/>
        <w:rPr>
          <w:rFonts w:ascii="Arial Nova" w:eastAsia="Arial Nova" w:hAnsi="Arial Nova" w:cs="Arial Nova"/>
          <w:sz w:val="22"/>
          <w:szCs w:val="22"/>
        </w:rPr>
      </w:pPr>
      <w:r w:rsidRPr="00E67C33">
        <w:rPr>
          <w:rFonts w:ascii="Arial Nova" w:eastAsia="Arial Nova" w:hAnsi="Arial Nova" w:cs="Arial Nova"/>
          <w:sz w:val="22"/>
          <w:szCs w:val="22"/>
        </w:rPr>
        <w:t>Stethoscope use has traditionally relied heavily on clinicians' listening skills and experience. The emphasis is shifting toward digital literacy, data analysis, and collaboration with algorithms using AI-powered devices. NHS England (202</w:t>
      </w:r>
      <w:r w:rsidR="009B5E86">
        <w:rPr>
          <w:rFonts w:ascii="Arial Nova" w:eastAsia="Arial Nova" w:hAnsi="Arial Nova" w:cs="Arial Nova"/>
          <w:sz w:val="22"/>
          <w:szCs w:val="22"/>
        </w:rPr>
        <w:t>3</w:t>
      </w:r>
      <w:r w:rsidRPr="00E67C33">
        <w:rPr>
          <w:rFonts w:ascii="Arial Nova" w:eastAsia="Arial Nova" w:hAnsi="Arial Nova" w:cs="Arial Nova"/>
          <w:sz w:val="22"/>
          <w:szCs w:val="22"/>
        </w:rPr>
        <w:t>) states that staff must now integrate digital diagnostics into their daily work, requiring additional training and ongoing professional development.</w:t>
      </w:r>
      <w:r w:rsidR="008E36B3" w:rsidRPr="00E67C33">
        <w:rPr>
          <w:rFonts w:ascii="Arial Nova" w:eastAsia="Arial Nova" w:hAnsi="Arial Nova" w:cs="Arial Nova"/>
          <w:sz w:val="22"/>
          <w:szCs w:val="22"/>
        </w:rPr>
        <w:t xml:space="preserve"> </w:t>
      </w:r>
    </w:p>
    <w:p w14:paraId="79A78897" w14:textId="77777777" w:rsidR="00652FE4" w:rsidRPr="00E67C33" w:rsidRDefault="00A15413" w:rsidP="008E36B3">
      <w:pPr>
        <w:spacing w:line="360" w:lineRule="auto"/>
        <w:jc w:val="both"/>
        <w:rPr>
          <w:rFonts w:ascii="Arial Nova" w:eastAsia="Arial Nova" w:hAnsi="Arial Nova" w:cs="Arial Nova"/>
          <w:sz w:val="22"/>
          <w:szCs w:val="22"/>
        </w:rPr>
      </w:pPr>
      <w:r w:rsidRPr="00E67C33">
        <w:rPr>
          <w:rFonts w:ascii="Arial Nova" w:eastAsia="Arial Nova" w:hAnsi="Arial Nova" w:cs="Arial Nova"/>
          <w:sz w:val="22"/>
          <w:szCs w:val="22"/>
        </w:rPr>
        <w:t xml:space="preserve">To ensure safe and effective use, staff training in AI stethoscopes would likely need to cover a range of topics. This would require not only mastering the new device but also integrating its use into routine daily practice. </w:t>
      </w:r>
    </w:p>
    <w:p w14:paraId="35090AF3" w14:textId="1DE8AACF" w:rsidR="00A15413" w:rsidRDefault="00E351EF" w:rsidP="008E36B3">
      <w:pPr>
        <w:spacing w:line="360" w:lineRule="auto"/>
        <w:jc w:val="both"/>
        <w:rPr>
          <w:rFonts w:ascii="Arial Nova" w:eastAsia="Arial Nova" w:hAnsi="Arial Nova" w:cs="Arial Nova"/>
          <w:sz w:val="22"/>
          <w:szCs w:val="22"/>
          <w:u w:val="single"/>
        </w:rPr>
      </w:pPr>
      <w:r w:rsidRPr="00E351EF">
        <w:rPr>
          <w:rFonts w:ascii="Arial Nova" w:eastAsia="Arial Nova" w:hAnsi="Arial Nova" w:cs="Arial Nova"/>
          <w:sz w:val="22"/>
          <w:szCs w:val="22"/>
          <w:u w:val="single"/>
        </w:rPr>
        <w:t>Training may include as per NIH (2025)</w:t>
      </w:r>
    </w:p>
    <w:p w14:paraId="25C0F0D0" w14:textId="77777777" w:rsidR="00E34C8C" w:rsidRPr="00615676" w:rsidRDefault="0040443F" w:rsidP="00615676">
      <w:pPr>
        <w:pStyle w:val="ListParagraph"/>
        <w:numPr>
          <w:ilvl w:val="0"/>
          <w:numId w:val="3"/>
        </w:numPr>
        <w:spacing w:line="360" w:lineRule="auto"/>
        <w:jc w:val="both"/>
        <w:rPr>
          <w:rFonts w:ascii="Arial Nova" w:eastAsia="Arial Nova" w:hAnsi="Arial Nova" w:cs="Arial Nova"/>
          <w:sz w:val="22"/>
          <w:szCs w:val="22"/>
        </w:rPr>
      </w:pPr>
      <w:r w:rsidRPr="00615676">
        <w:rPr>
          <w:rFonts w:ascii="Arial Nova" w:eastAsia="Arial Nova" w:hAnsi="Arial Nova" w:cs="Arial Nova"/>
          <w:sz w:val="22"/>
          <w:szCs w:val="22"/>
        </w:rPr>
        <w:t>Delivery of an AI stethoscope and its configuration in each physician's office</w:t>
      </w:r>
    </w:p>
    <w:p w14:paraId="2DA0197E" w14:textId="54BE5B49" w:rsidR="0040443F" w:rsidRPr="00615676" w:rsidRDefault="0040443F" w:rsidP="00615676">
      <w:pPr>
        <w:pStyle w:val="ListParagraph"/>
        <w:numPr>
          <w:ilvl w:val="0"/>
          <w:numId w:val="3"/>
        </w:numPr>
        <w:spacing w:line="360" w:lineRule="auto"/>
        <w:jc w:val="both"/>
        <w:rPr>
          <w:rFonts w:ascii="Arial Nova" w:eastAsia="Arial Nova" w:hAnsi="Arial Nova" w:cs="Arial Nova"/>
          <w:sz w:val="22"/>
          <w:szCs w:val="22"/>
        </w:rPr>
      </w:pPr>
      <w:r w:rsidRPr="00615676">
        <w:rPr>
          <w:rFonts w:ascii="Arial Nova" w:eastAsia="Arial Nova" w:hAnsi="Arial Nova" w:cs="Arial Nova"/>
          <w:sz w:val="22"/>
          <w:szCs w:val="22"/>
        </w:rPr>
        <w:t xml:space="preserve">Installation of a smartphone app and login on each physician's device to operate the AI </w:t>
      </w:r>
      <w:r w:rsidRPr="00615676">
        <w:rPr>
          <w:rFonts w:ascii="Arial" w:eastAsia="Arial Nova" w:hAnsi="Arial" w:cs="Arial"/>
          <w:sz w:val="22"/>
          <w:szCs w:val="22"/>
        </w:rPr>
        <w:t>​​</w:t>
      </w:r>
      <w:r w:rsidRPr="00615676">
        <w:rPr>
          <w:rFonts w:ascii="Arial Nova" w:eastAsia="Arial Nova" w:hAnsi="Arial Nova" w:cs="Arial Nova"/>
          <w:sz w:val="22"/>
          <w:szCs w:val="22"/>
        </w:rPr>
        <w:t>stethoscope</w:t>
      </w:r>
    </w:p>
    <w:p w14:paraId="584260F2" w14:textId="77777777" w:rsidR="0040443F" w:rsidRPr="00615676" w:rsidRDefault="0040443F" w:rsidP="00615676">
      <w:pPr>
        <w:pStyle w:val="ListParagraph"/>
        <w:numPr>
          <w:ilvl w:val="0"/>
          <w:numId w:val="3"/>
        </w:numPr>
        <w:spacing w:line="360" w:lineRule="auto"/>
        <w:jc w:val="both"/>
        <w:rPr>
          <w:rFonts w:ascii="Arial Nova" w:eastAsia="Arial Nova" w:hAnsi="Arial Nova" w:cs="Arial Nova"/>
          <w:sz w:val="22"/>
          <w:szCs w:val="22"/>
        </w:rPr>
      </w:pPr>
      <w:r w:rsidRPr="00615676">
        <w:rPr>
          <w:rFonts w:ascii="Arial Nova" w:eastAsia="Arial Nova" w:hAnsi="Arial Nova" w:cs="Arial Nova"/>
          <w:sz w:val="22"/>
          <w:szCs w:val="22"/>
        </w:rPr>
        <w:lastRenderedPageBreak/>
        <w:t>Pairing of physicians' smartphones with all AI stethoscopes in the office</w:t>
      </w:r>
    </w:p>
    <w:p w14:paraId="3C81A96B" w14:textId="77777777" w:rsidR="00E34C8C" w:rsidRPr="00615676" w:rsidRDefault="0040443F" w:rsidP="00615676">
      <w:pPr>
        <w:pStyle w:val="ListParagraph"/>
        <w:numPr>
          <w:ilvl w:val="0"/>
          <w:numId w:val="3"/>
        </w:numPr>
        <w:spacing w:line="360" w:lineRule="auto"/>
        <w:jc w:val="both"/>
        <w:rPr>
          <w:rFonts w:ascii="Arial Nova" w:eastAsia="Arial Nova" w:hAnsi="Arial Nova" w:cs="Arial Nova"/>
          <w:sz w:val="22"/>
          <w:szCs w:val="22"/>
        </w:rPr>
      </w:pPr>
      <w:r w:rsidRPr="00615676">
        <w:rPr>
          <w:rFonts w:ascii="Arial Nova" w:eastAsia="Arial Nova" w:hAnsi="Arial Nova" w:cs="Arial Nova"/>
          <w:sz w:val="22"/>
          <w:szCs w:val="22"/>
        </w:rPr>
        <w:t>Demonstration of a patient examination, single-lead ECG recording from the "spot check" position, and AI recommendations</w:t>
      </w:r>
    </w:p>
    <w:p w14:paraId="2DBCB125" w14:textId="3D95F26A" w:rsidR="0040443F" w:rsidRPr="00615676" w:rsidRDefault="0040443F" w:rsidP="00615676">
      <w:pPr>
        <w:pStyle w:val="ListParagraph"/>
        <w:numPr>
          <w:ilvl w:val="0"/>
          <w:numId w:val="3"/>
        </w:numPr>
        <w:spacing w:line="360" w:lineRule="auto"/>
        <w:jc w:val="both"/>
        <w:rPr>
          <w:rFonts w:ascii="Arial Nova" w:eastAsia="Arial Nova" w:hAnsi="Arial Nova" w:cs="Arial Nova"/>
          <w:sz w:val="22"/>
          <w:szCs w:val="22"/>
        </w:rPr>
      </w:pPr>
      <w:r w:rsidRPr="00615676">
        <w:rPr>
          <w:rFonts w:ascii="Arial Nova" w:eastAsia="Arial Nova" w:hAnsi="Arial Nova" w:cs="Arial Nova"/>
          <w:sz w:val="22"/>
          <w:szCs w:val="22"/>
        </w:rPr>
        <w:t>Troubleshooting signal recording issues</w:t>
      </w:r>
    </w:p>
    <w:p w14:paraId="7230CA7B" w14:textId="77777777" w:rsidR="0040443F" w:rsidRPr="00615676" w:rsidRDefault="0040443F" w:rsidP="00615676">
      <w:pPr>
        <w:pStyle w:val="ListParagraph"/>
        <w:numPr>
          <w:ilvl w:val="0"/>
          <w:numId w:val="3"/>
        </w:numPr>
        <w:spacing w:line="360" w:lineRule="auto"/>
        <w:jc w:val="both"/>
        <w:rPr>
          <w:rFonts w:ascii="Arial Nova" w:eastAsia="Arial Nova" w:hAnsi="Arial Nova" w:cs="Arial Nova"/>
          <w:sz w:val="22"/>
          <w:szCs w:val="22"/>
        </w:rPr>
      </w:pPr>
      <w:r w:rsidRPr="00615676">
        <w:rPr>
          <w:rFonts w:ascii="Arial Nova" w:eastAsia="Arial Nova" w:hAnsi="Arial Nova" w:cs="Arial Nova"/>
          <w:sz w:val="22"/>
          <w:szCs w:val="22"/>
        </w:rPr>
        <w:t xml:space="preserve">A visual summary sheet for the patient examination and troubleshooting placed next to the AI </w:t>
      </w:r>
      <w:r w:rsidRPr="00615676">
        <w:rPr>
          <w:rFonts w:ascii="Arial" w:eastAsia="Arial Nova" w:hAnsi="Arial" w:cs="Arial"/>
          <w:sz w:val="22"/>
          <w:szCs w:val="22"/>
        </w:rPr>
        <w:t>​​</w:t>
      </w:r>
      <w:r w:rsidRPr="00615676">
        <w:rPr>
          <w:rFonts w:ascii="Arial Nova" w:eastAsia="Arial Nova" w:hAnsi="Arial Nova" w:cs="Arial Nova"/>
          <w:sz w:val="22"/>
          <w:szCs w:val="22"/>
        </w:rPr>
        <w:t>stethoscope in each office</w:t>
      </w:r>
    </w:p>
    <w:p w14:paraId="55BF7DFF" w14:textId="0289AFC9" w:rsidR="0040443F" w:rsidRPr="00615676" w:rsidRDefault="0040443F" w:rsidP="00615676">
      <w:pPr>
        <w:pStyle w:val="ListParagraph"/>
        <w:numPr>
          <w:ilvl w:val="0"/>
          <w:numId w:val="3"/>
        </w:numPr>
        <w:spacing w:line="360" w:lineRule="auto"/>
        <w:jc w:val="both"/>
        <w:rPr>
          <w:rFonts w:ascii="Arial Nova" w:eastAsia="Arial Nova" w:hAnsi="Arial Nova" w:cs="Arial Nova"/>
          <w:sz w:val="22"/>
          <w:szCs w:val="22"/>
        </w:rPr>
      </w:pPr>
      <w:r w:rsidRPr="00615676">
        <w:rPr>
          <w:rFonts w:ascii="Arial Nova" w:eastAsia="Arial Nova" w:hAnsi="Arial Nova" w:cs="Arial Nova"/>
          <w:sz w:val="22"/>
          <w:szCs w:val="22"/>
        </w:rPr>
        <w:t xml:space="preserve">Updating local clinical guidelines and a summary sheet placed next to the AI </w:t>
      </w:r>
      <w:r w:rsidRPr="00615676">
        <w:rPr>
          <w:rFonts w:ascii="Arial" w:eastAsia="Arial Nova" w:hAnsi="Arial" w:cs="Arial"/>
          <w:sz w:val="22"/>
          <w:szCs w:val="22"/>
        </w:rPr>
        <w:t>​​</w:t>
      </w:r>
      <w:r w:rsidRPr="00615676">
        <w:rPr>
          <w:rFonts w:ascii="Arial Nova" w:eastAsia="Arial Nova" w:hAnsi="Arial Nova" w:cs="Arial Nova"/>
          <w:sz w:val="22"/>
          <w:szCs w:val="22"/>
        </w:rPr>
        <w:t>stethoscope in each office</w:t>
      </w:r>
    </w:p>
    <w:p w14:paraId="23495927" w14:textId="0C1AAFCA" w:rsidR="00E80636" w:rsidRPr="00E67C33" w:rsidRDefault="00716DCD" w:rsidP="00E80636">
      <w:pPr>
        <w:spacing w:line="360" w:lineRule="auto"/>
        <w:jc w:val="both"/>
        <w:rPr>
          <w:rFonts w:ascii="Arial Nova" w:eastAsia="Arial Nova" w:hAnsi="Arial Nova" w:cs="Arial Nova"/>
          <w:sz w:val="22"/>
          <w:szCs w:val="22"/>
          <w:u w:val="single"/>
        </w:rPr>
      </w:pPr>
      <w:r w:rsidRPr="00E67C33">
        <w:rPr>
          <w:rFonts w:ascii="Arial Nova" w:eastAsia="Arial Nova" w:hAnsi="Arial Nova" w:cs="Arial Nova"/>
          <w:sz w:val="22"/>
          <w:szCs w:val="22"/>
          <w:u w:val="single"/>
        </w:rPr>
        <w:t>Benefits of Using an AI Stethoscope</w:t>
      </w:r>
      <w:r w:rsidR="00652FE4" w:rsidRPr="00E67C33">
        <w:rPr>
          <w:rFonts w:ascii="Arial Nova" w:eastAsia="Arial Nova" w:hAnsi="Arial Nova" w:cs="Arial Nova"/>
          <w:sz w:val="22"/>
          <w:szCs w:val="22"/>
          <w:u w:val="single"/>
        </w:rPr>
        <w:t>:</w:t>
      </w:r>
    </w:p>
    <w:p w14:paraId="6B1DAA1C" w14:textId="5A22BB18" w:rsidR="00652FE4" w:rsidRDefault="00213CB6" w:rsidP="00E80636">
      <w:pPr>
        <w:spacing w:line="360" w:lineRule="auto"/>
        <w:jc w:val="both"/>
        <w:rPr>
          <w:rFonts w:ascii="Arial Nova" w:eastAsia="Arial Nova" w:hAnsi="Arial Nova" w:cs="Arial Nova"/>
          <w:sz w:val="22"/>
          <w:szCs w:val="22"/>
        </w:rPr>
      </w:pPr>
      <w:r w:rsidRPr="00E67C33">
        <w:rPr>
          <w:rFonts w:ascii="Arial Nova" w:eastAsia="Arial Nova" w:hAnsi="Arial Nova" w:cs="Arial Nova"/>
          <w:sz w:val="22"/>
          <w:szCs w:val="22"/>
        </w:rPr>
        <w:t xml:space="preserve">The improvement of clinical accuracy is among the most prominent advantages. By offering real-time diagnostic recommendations, AI stethoscopes can help community caregivers, nurses, and even junior physicians, lowering the possibility of human error </w:t>
      </w:r>
      <w:r w:rsidRPr="001760E0">
        <w:rPr>
          <w:rFonts w:ascii="Arial Nova" w:eastAsia="Arial Nova" w:hAnsi="Arial Nova" w:cs="Arial Nova"/>
          <w:sz w:val="22"/>
          <w:szCs w:val="22"/>
        </w:rPr>
        <w:t>(</w:t>
      </w:r>
      <w:r w:rsidR="002A4177" w:rsidRPr="001760E0">
        <w:rPr>
          <w:rFonts w:ascii="Arial Nova" w:hAnsi="Arial Nova"/>
          <w:sz w:val="22"/>
          <w:szCs w:val="22"/>
        </w:rPr>
        <w:t>Kim</w:t>
      </w:r>
      <w:r w:rsidR="008E479D">
        <w:rPr>
          <w:rFonts w:ascii="Arial Nova" w:hAnsi="Arial Nova"/>
          <w:sz w:val="22"/>
          <w:szCs w:val="22"/>
        </w:rPr>
        <w:t xml:space="preserve"> </w:t>
      </w:r>
      <w:r w:rsidR="002A4177" w:rsidRPr="001760E0">
        <w:rPr>
          <w:rFonts w:ascii="Arial Nova" w:hAnsi="Arial Nova"/>
          <w:sz w:val="22"/>
          <w:szCs w:val="22"/>
        </w:rPr>
        <w:t>et al.</w:t>
      </w:r>
      <w:r w:rsidR="002A4177" w:rsidRPr="00EB6353">
        <w:rPr>
          <w:rFonts w:ascii="Arial Nova" w:hAnsi="Arial Nova"/>
        </w:rPr>
        <w:t xml:space="preserve"> </w:t>
      </w:r>
      <w:r w:rsidR="00771672">
        <w:rPr>
          <w:rFonts w:ascii="Arial Nova" w:eastAsia="Arial Nova" w:hAnsi="Arial Nova" w:cs="Arial Nova"/>
          <w:sz w:val="22"/>
          <w:szCs w:val="22"/>
        </w:rPr>
        <w:t>2023</w:t>
      </w:r>
      <w:r w:rsidRPr="00E67C33">
        <w:rPr>
          <w:rFonts w:ascii="Arial Nova" w:eastAsia="Arial Nova" w:hAnsi="Arial Nova" w:cs="Arial Nova"/>
          <w:sz w:val="22"/>
          <w:szCs w:val="22"/>
        </w:rPr>
        <w:t xml:space="preserve">). </w:t>
      </w:r>
      <w:r w:rsidR="005D70F2" w:rsidRPr="00E67C33">
        <w:rPr>
          <w:rFonts w:ascii="Arial Nova" w:eastAsia="Arial Nova" w:hAnsi="Arial Nova" w:cs="Arial Nova"/>
          <w:sz w:val="22"/>
          <w:szCs w:val="22"/>
        </w:rPr>
        <w:t>The potential to enable specialists to deliver high-quality care. Furthermore, efficiency is being increased as clinicians spend less time on manual auscultation and more time on treatment planning (NHS, 202</w:t>
      </w:r>
      <w:r w:rsidR="00F95776">
        <w:rPr>
          <w:rFonts w:ascii="Arial Nova" w:eastAsia="Arial Nova" w:hAnsi="Arial Nova" w:cs="Arial Nova"/>
          <w:sz w:val="22"/>
          <w:szCs w:val="22"/>
        </w:rPr>
        <w:t>3</w:t>
      </w:r>
      <w:r w:rsidR="005D70F2" w:rsidRPr="00E67C33">
        <w:rPr>
          <w:rFonts w:ascii="Arial Nova" w:eastAsia="Arial Nova" w:hAnsi="Arial Nova" w:cs="Arial Nova"/>
          <w:sz w:val="22"/>
          <w:szCs w:val="22"/>
        </w:rPr>
        <w:t xml:space="preserve">). </w:t>
      </w:r>
    </w:p>
    <w:p w14:paraId="295AEAB0" w14:textId="121F073D" w:rsidR="00E13D77" w:rsidRDefault="00E13D77" w:rsidP="00E80636">
      <w:pPr>
        <w:spacing w:line="360" w:lineRule="auto"/>
        <w:jc w:val="both"/>
        <w:rPr>
          <w:rFonts w:ascii="Arial Nova" w:eastAsia="Arial Nova" w:hAnsi="Arial Nova" w:cs="Arial Nova"/>
          <w:sz w:val="22"/>
          <w:szCs w:val="22"/>
        </w:rPr>
      </w:pPr>
      <w:r w:rsidRPr="00E13D77">
        <w:rPr>
          <w:rFonts w:ascii="Arial Nova" w:eastAsia="Arial Nova" w:hAnsi="Arial Nova" w:cs="Arial Nova"/>
          <w:sz w:val="22"/>
          <w:szCs w:val="22"/>
        </w:rPr>
        <w:t>The patient community benefits from improved public health outcomes, particularly for cardiovascular and respiratory diseases, which are the leading cause of mortality in the UK (British Heart Foundation, 202</w:t>
      </w:r>
      <w:r w:rsidR="001B0EF3">
        <w:rPr>
          <w:rFonts w:ascii="Arial Nova" w:eastAsia="Arial Nova" w:hAnsi="Arial Nova" w:cs="Arial Nova"/>
          <w:sz w:val="22"/>
          <w:szCs w:val="22"/>
        </w:rPr>
        <w:t>5</w:t>
      </w:r>
      <w:r w:rsidRPr="00E13D77">
        <w:rPr>
          <w:rFonts w:ascii="Arial Nova" w:eastAsia="Arial Nova" w:hAnsi="Arial Nova" w:cs="Arial Nova"/>
          <w:sz w:val="22"/>
          <w:szCs w:val="22"/>
        </w:rPr>
        <w:t>). By enabling earlier detection and intervention, AI-powered stethoscopes contribute to reducing preventable deaths and improving community health, while also reducing pressure on healthcare systems, lowering treatment costs, and building greater trust in accessible, technology-enabled healthcare services for underserved populations.</w:t>
      </w:r>
    </w:p>
    <w:p w14:paraId="794B30C9" w14:textId="77777777" w:rsidR="00D536B8" w:rsidRPr="00D536B8" w:rsidRDefault="00D536B8" w:rsidP="00D536B8">
      <w:pPr>
        <w:spacing w:line="360" w:lineRule="auto"/>
        <w:jc w:val="both"/>
        <w:rPr>
          <w:rFonts w:ascii="Arial Nova" w:eastAsia="Arial Nova" w:hAnsi="Arial Nova" w:cs="Arial Nova"/>
          <w:sz w:val="22"/>
          <w:szCs w:val="22"/>
          <w:lang w:val="en-US"/>
        </w:rPr>
      </w:pPr>
      <w:r w:rsidRPr="00D536B8">
        <w:rPr>
          <w:rFonts w:ascii="Arial Nova" w:eastAsia="Arial Nova" w:hAnsi="Arial Nova" w:cs="Arial Nova"/>
          <w:sz w:val="22"/>
          <w:szCs w:val="22"/>
          <w:lang w:val="en-US"/>
        </w:rPr>
        <w:t>AI stethoscopes may indirectly benefit families and caregivers by reducing diagnostic uncertainty and travel demands; however, such advantages depend on equitable access, technological reliability, and effective integration within existing care pathways.</w:t>
      </w:r>
    </w:p>
    <w:p w14:paraId="3575F96C" w14:textId="6CC95865" w:rsidR="007E75F9" w:rsidRPr="00E67C33" w:rsidRDefault="00267130" w:rsidP="00E80636">
      <w:pPr>
        <w:spacing w:line="360" w:lineRule="auto"/>
        <w:jc w:val="both"/>
        <w:rPr>
          <w:rFonts w:ascii="Arial Nova" w:eastAsia="Arial Nova" w:hAnsi="Arial Nova" w:cs="Arial Nova"/>
          <w:sz w:val="22"/>
          <w:szCs w:val="22"/>
          <w:u w:val="single"/>
        </w:rPr>
      </w:pPr>
      <w:r w:rsidRPr="00E67C33">
        <w:rPr>
          <w:rFonts w:ascii="Arial Nova" w:eastAsia="Arial Nova" w:hAnsi="Arial Nova" w:cs="Arial Nova"/>
          <w:sz w:val="22"/>
          <w:szCs w:val="22"/>
          <w:u w:val="single"/>
        </w:rPr>
        <w:t>Challenges of Using an AI Stethoscope:</w:t>
      </w:r>
    </w:p>
    <w:p w14:paraId="558802B8" w14:textId="1E579F37" w:rsidR="00267130" w:rsidRPr="00E67C33" w:rsidRDefault="007115FC" w:rsidP="00E80636">
      <w:pPr>
        <w:spacing w:line="360" w:lineRule="auto"/>
        <w:jc w:val="both"/>
        <w:rPr>
          <w:rFonts w:ascii="Arial Nova" w:eastAsia="Arial Nova" w:hAnsi="Arial Nova" w:cs="Arial Nova"/>
          <w:sz w:val="22"/>
          <w:szCs w:val="22"/>
        </w:rPr>
      </w:pPr>
      <w:r w:rsidRPr="00E67C33">
        <w:rPr>
          <w:rFonts w:ascii="Arial Nova" w:eastAsia="Arial Nova" w:hAnsi="Arial Nova" w:cs="Arial Nova"/>
          <w:sz w:val="22"/>
          <w:szCs w:val="22"/>
        </w:rPr>
        <w:t xml:space="preserve">However, challenges remain are still difficulties. </w:t>
      </w:r>
      <w:r w:rsidR="00BC2AB6" w:rsidRPr="00E67C33">
        <w:rPr>
          <w:rFonts w:ascii="Arial Nova" w:eastAsia="Arial Nova" w:hAnsi="Arial Nova" w:cs="Arial Nova"/>
          <w:sz w:val="22"/>
          <w:szCs w:val="22"/>
        </w:rPr>
        <w:t xml:space="preserve">One persistent obstacle is staff resistance to change; some fear that technology will replace them or diminish their value as employees (British Medical Association, 2021). </w:t>
      </w:r>
      <w:r w:rsidR="00344EFA" w:rsidRPr="00E67C33">
        <w:rPr>
          <w:rFonts w:ascii="Arial Nova" w:eastAsia="Arial Nova" w:hAnsi="Arial Nova" w:cs="Arial Nova"/>
          <w:sz w:val="22"/>
          <w:szCs w:val="22"/>
        </w:rPr>
        <w:t xml:space="preserve">Furthermore, significant training expenditures are necessary to implement AI stethoscopes in practice. </w:t>
      </w:r>
      <w:r w:rsidR="00EA1B7E" w:rsidRPr="00E67C33">
        <w:rPr>
          <w:rFonts w:ascii="Arial Nova" w:eastAsia="Arial Nova" w:hAnsi="Arial Nova" w:cs="Arial Nova"/>
          <w:sz w:val="22"/>
          <w:szCs w:val="22"/>
        </w:rPr>
        <w:t>To</w:t>
      </w:r>
      <w:r w:rsidR="00344EFA" w:rsidRPr="00E67C33">
        <w:rPr>
          <w:rFonts w:ascii="Arial Nova" w:eastAsia="Arial Nova" w:hAnsi="Arial Nova" w:cs="Arial Nova"/>
          <w:sz w:val="22"/>
          <w:szCs w:val="22"/>
        </w:rPr>
        <w:t xml:space="preserve"> guarantee competency in interpreting AI results, Health Education England (2022) emphasizes the necessity of systematic digital upskilling. </w:t>
      </w:r>
      <w:r w:rsidR="00C13415" w:rsidRPr="00E67C33">
        <w:rPr>
          <w:rFonts w:ascii="Arial Nova" w:eastAsia="Arial Nova" w:hAnsi="Arial Nova" w:cs="Arial Nova"/>
          <w:sz w:val="22"/>
          <w:szCs w:val="22"/>
        </w:rPr>
        <w:t xml:space="preserve">Without </w:t>
      </w:r>
      <w:r w:rsidR="00C13415" w:rsidRPr="00E67C33">
        <w:rPr>
          <w:rFonts w:ascii="Arial Nova" w:eastAsia="Arial Nova" w:hAnsi="Arial Nova" w:cs="Arial Nova"/>
          <w:sz w:val="22"/>
          <w:szCs w:val="22"/>
        </w:rPr>
        <w:lastRenderedPageBreak/>
        <w:t>adequate support, staff may face increased workload pressures, as they balance learning new systems with existing clinical duties.</w:t>
      </w:r>
      <w:r w:rsidR="00EA1B7E" w:rsidRPr="00E67C33">
        <w:rPr>
          <w:rFonts w:ascii="Arial Nova" w:eastAsia="Arial Nova" w:hAnsi="Arial Nova" w:cs="Arial Nova"/>
          <w:sz w:val="22"/>
          <w:szCs w:val="22"/>
        </w:rPr>
        <w:t xml:space="preserve"> </w:t>
      </w:r>
      <w:r w:rsidR="00DB7A2F" w:rsidRPr="00E67C33">
        <w:rPr>
          <w:rFonts w:ascii="Arial Nova" w:eastAsia="Arial Nova" w:hAnsi="Arial Nova" w:cs="Arial Nova"/>
          <w:sz w:val="22"/>
          <w:szCs w:val="22"/>
        </w:rPr>
        <w:t xml:space="preserve">Another issue is liability. If an AI-enabled stethoscope fails to detect a condition, liability could fall on the doctor rather than the technology provider. This raises ethical and legal questions about liability, particularly in a highly regulated system like the NHS. </w:t>
      </w:r>
    </w:p>
    <w:p w14:paraId="4B2400E5" w14:textId="19EDA8BE" w:rsidR="006729AD" w:rsidRPr="00E67C33" w:rsidRDefault="006729AD" w:rsidP="00E80636">
      <w:pPr>
        <w:spacing w:line="360" w:lineRule="auto"/>
        <w:jc w:val="both"/>
        <w:rPr>
          <w:rFonts w:ascii="Arial Nova" w:eastAsia="Arial Nova" w:hAnsi="Arial Nova" w:cs="Arial Nova"/>
          <w:sz w:val="22"/>
          <w:szCs w:val="22"/>
        </w:rPr>
      </w:pPr>
      <w:r w:rsidRPr="00E67C33">
        <w:rPr>
          <w:rFonts w:ascii="Arial Nova" w:eastAsia="Arial Nova" w:hAnsi="Arial Nova" w:cs="Arial Nova"/>
          <w:sz w:val="22"/>
          <w:szCs w:val="22"/>
        </w:rPr>
        <w:t>Overall, AI stethoscopes offer significant opportunities for workforce efficiency and skill enhancement but necessitate robust training, cultural acceptance, and clear regulatory frameworks to avoid unintended consequences.</w:t>
      </w:r>
    </w:p>
    <w:p w14:paraId="26297576" w14:textId="4506AD12" w:rsidR="00701564" w:rsidRDefault="00A538FB" w:rsidP="00E80636">
      <w:pPr>
        <w:spacing w:line="360" w:lineRule="auto"/>
        <w:jc w:val="both"/>
        <w:rPr>
          <w:rFonts w:ascii="Arial Nova" w:eastAsia="Arial Nova" w:hAnsi="Arial Nova" w:cs="Arial Nova"/>
          <w:b/>
          <w:bCs/>
          <w:sz w:val="22"/>
          <w:szCs w:val="22"/>
        </w:rPr>
      </w:pPr>
      <w:r>
        <w:rPr>
          <w:rFonts w:ascii="Arial Nova" w:eastAsia="Arial Nova" w:hAnsi="Arial Nova" w:cs="Arial Nova"/>
          <w:b/>
          <w:bCs/>
          <w:sz w:val="22"/>
          <w:szCs w:val="22"/>
        </w:rPr>
        <w:t>3.</w:t>
      </w:r>
      <w:r w:rsidR="00004A0B" w:rsidRPr="00E67C33">
        <w:rPr>
          <w:rFonts w:ascii="Arial Nova" w:eastAsia="Arial Nova" w:hAnsi="Arial Nova" w:cs="Arial Nova"/>
          <w:b/>
          <w:bCs/>
          <w:sz w:val="22"/>
          <w:szCs w:val="22"/>
        </w:rPr>
        <w:t>How AI-enabled stethoscopes are transforming the way services are delivered in UK health and social care.</w:t>
      </w:r>
    </w:p>
    <w:p w14:paraId="027DF892" w14:textId="74D1917B" w:rsidR="00D36954" w:rsidRPr="00D36954" w:rsidRDefault="00D36954" w:rsidP="00D36954">
      <w:pPr>
        <w:spacing w:line="360" w:lineRule="auto"/>
        <w:jc w:val="both"/>
        <w:rPr>
          <w:rFonts w:ascii="Arial Nova" w:eastAsia="Arial Nova" w:hAnsi="Arial Nova" w:cs="Arial Nova"/>
          <w:sz w:val="22"/>
          <w:szCs w:val="22"/>
        </w:rPr>
      </w:pPr>
      <w:r w:rsidRPr="00D36954">
        <w:rPr>
          <w:rFonts w:ascii="Arial Nova" w:eastAsia="Arial Nova" w:hAnsi="Arial Nova" w:cs="Arial Nova"/>
          <w:sz w:val="22"/>
          <w:szCs w:val="22"/>
        </w:rPr>
        <w:t>AI stethoscopes are reshaping UK healthcare workflows by enabling cloud-based diagnostics and remote collaboration. Under the NHS-backed TRICORDER programme, over 100 GP practices use AI-enabled stethoscopes (Eko DUO) that transmit auscultation data for cloud analysis, returning rapid results to clinicians’ devices (Imperial College London, 2023; The Guardian, 2025). While these tools enhance diagnostic speed and coordination, concerns remain regarding data security, interoperability, and clinician over-reliance on AI. Their use expanded during COVID-19, reflecting wider telehealth adoption (Murphy et al., 2021).</w:t>
      </w:r>
    </w:p>
    <w:p w14:paraId="6164ACDA" w14:textId="5050B319" w:rsidR="002E50F3" w:rsidRPr="00E67C33" w:rsidRDefault="009C0A98" w:rsidP="00E80636">
      <w:pPr>
        <w:spacing w:line="360" w:lineRule="auto"/>
        <w:jc w:val="both"/>
        <w:rPr>
          <w:rFonts w:ascii="Arial Nova" w:eastAsia="Arial Nova" w:hAnsi="Arial Nova" w:cs="Arial Nova"/>
          <w:sz w:val="22"/>
          <w:szCs w:val="22"/>
        </w:rPr>
      </w:pPr>
      <w:r w:rsidRPr="00E67C33">
        <w:rPr>
          <w:rFonts w:ascii="Arial Nova" w:eastAsia="Arial Nova" w:hAnsi="Arial Nova" w:cs="Arial Nova"/>
          <w:sz w:val="22"/>
          <w:szCs w:val="22"/>
        </w:rPr>
        <w:t>In terms of efficiency, AI stethoscopes can accelerate diagnostic processes by quickly identifying heart abnormalities, reducing the need for multiple doctor consultations or unnecessary referrals to specialists. This reduces the number and waiting time of patients seeing specialists.</w:t>
      </w:r>
      <w:r w:rsidR="006A46E3" w:rsidRPr="00E67C33">
        <w:rPr>
          <w:rFonts w:ascii="Arial Nova" w:eastAsia="Arial Nova" w:hAnsi="Arial Nova" w:cs="Arial Nova"/>
          <w:sz w:val="22"/>
          <w:szCs w:val="22"/>
        </w:rPr>
        <w:t xml:space="preserve"> </w:t>
      </w:r>
      <w:r w:rsidR="00E13F84" w:rsidRPr="00E67C33">
        <w:rPr>
          <w:rFonts w:ascii="Arial Nova" w:eastAsia="Arial Nova" w:hAnsi="Arial Nova" w:cs="Arial Nova"/>
          <w:sz w:val="22"/>
          <w:szCs w:val="22"/>
        </w:rPr>
        <w:t>Research conducted as part of UK pilot projects suggests that AI-assisted auscultation of patients with heart problems reduces diagnostic delays in heart disease, which remains a major cause of morbidity.</w:t>
      </w:r>
      <w:r w:rsidR="006203FE" w:rsidRPr="00E67C33">
        <w:rPr>
          <w:rFonts w:ascii="Arial Nova" w:eastAsia="Arial Nova" w:hAnsi="Arial Nova" w:cs="Arial Nova"/>
          <w:sz w:val="22"/>
          <w:szCs w:val="22"/>
        </w:rPr>
        <w:t xml:space="preserve"> Faster diagnosis directly contributes to improved patient outcomes and reduces strain on NHS services. </w:t>
      </w:r>
    </w:p>
    <w:p w14:paraId="76BAC3F2" w14:textId="0F60F656" w:rsidR="006203FE" w:rsidRPr="00E67C33" w:rsidRDefault="0070579E" w:rsidP="00E80636">
      <w:pPr>
        <w:spacing w:line="360" w:lineRule="auto"/>
        <w:jc w:val="both"/>
        <w:rPr>
          <w:rFonts w:ascii="Arial Nova" w:eastAsia="Arial Nova" w:hAnsi="Arial Nova" w:cs="Arial Nova"/>
          <w:sz w:val="22"/>
          <w:szCs w:val="22"/>
        </w:rPr>
      </w:pPr>
      <w:r w:rsidRPr="00E67C33">
        <w:rPr>
          <w:rFonts w:ascii="Arial Nova" w:eastAsia="Arial Nova" w:hAnsi="Arial Nova" w:cs="Arial Nova"/>
          <w:sz w:val="22"/>
          <w:szCs w:val="22"/>
        </w:rPr>
        <w:t xml:space="preserve">However, short-term challenges include the financial costs associated with purchasing stethoscopes and integrating computer software systems. AI stethoscopes require significant upfront investment, including equipment purchases, staff training, and software licenses. For NHS boards operating under budget constraints, this creates a tension between immediate availability and long-term efficiency savings. </w:t>
      </w:r>
      <w:r w:rsidR="007B1AF7" w:rsidRPr="00E67C33">
        <w:rPr>
          <w:rFonts w:ascii="Arial Nova" w:eastAsia="Arial Nova" w:hAnsi="Arial Nova" w:cs="Arial Nova"/>
          <w:sz w:val="22"/>
          <w:szCs w:val="22"/>
        </w:rPr>
        <w:t>Device malfunctions, poor integration with current NHS IT systems, and data storage problems are among the ongoing technical difficulties</w:t>
      </w:r>
      <w:r w:rsidR="00E522A2">
        <w:rPr>
          <w:rFonts w:ascii="Arial Nova" w:eastAsia="Arial Nova" w:hAnsi="Arial Nova" w:cs="Arial Nova"/>
          <w:sz w:val="22"/>
          <w:szCs w:val="22"/>
        </w:rPr>
        <w:t xml:space="preserve"> (NAO, 2020)</w:t>
      </w:r>
      <w:r w:rsidR="007B1AF7" w:rsidRPr="00E67C33">
        <w:rPr>
          <w:rFonts w:ascii="Arial Nova" w:eastAsia="Arial Nova" w:hAnsi="Arial Nova" w:cs="Arial Nova"/>
          <w:sz w:val="22"/>
          <w:szCs w:val="22"/>
        </w:rPr>
        <w:t xml:space="preserve">. </w:t>
      </w:r>
    </w:p>
    <w:p w14:paraId="587EA129" w14:textId="4FF60775" w:rsidR="007B1AF7" w:rsidRPr="00E67C33" w:rsidRDefault="00161050" w:rsidP="00E80636">
      <w:pPr>
        <w:spacing w:line="360" w:lineRule="auto"/>
        <w:jc w:val="both"/>
        <w:rPr>
          <w:rFonts w:ascii="Arial Nova" w:eastAsia="Arial Nova" w:hAnsi="Arial Nova" w:cs="Arial Nova"/>
          <w:sz w:val="22"/>
          <w:szCs w:val="22"/>
        </w:rPr>
      </w:pPr>
      <w:r w:rsidRPr="00E67C33">
        <w:rPr>
          <w:rFonts w:ascii="Arial Nova" w:eastAsia="Arial Nova" w:hAnsi="Arial Nova" w:cs="Arial Nova"/>
          <w:sz w:val="22"/>
          <w:szCs w:val="22"/>
        </w:rPr>
        <w:lastRenderedPageBreak/>
        <w:t>Standardization is another key factor. Inconsistencies can occur between services because different manufacturers offer varying levels of accuracy and usability of AI stethoscopes. To ensure consistent quality, the NHS Digital report (2021) highlighted the need for evidence-based procurement of AI stethoscopes and established procedures.</w:t>
      </w:r>
    </w:p>
    <w:p w14:paraId="1E4D4C11" w14:textId="3F16CEB3" w:rsidR="007B71AC" w:rsidRDefault="00890191" w:rsidP="00E80636">
      <w:pPr>
        <w:spacing w:line="360" w:lineRule="auto"/>
        <w:jc w:val="both"/>
        <w:rPr>
          <w:rFonts w:ascii="Arial Nova" w:eastAsia="Arial Nova" w:hAnsi="Arial Nova" w:cs="Arial Nova"/>
          <w:sz w:val="22"/>
          <w:szCs w:val="22"/>
        </w:rPr>
      </w:pPr>
      <w:r w:rsidRPr="00E67C33">
        <w:rPr>
          <w:rFonts w:ascii="Arial Nova" w:eastAsia="Arial Nova" w:hAnsi="Arial Nova" w:cs="Arial Nova"/>
          <w:sz w:val="22"/>
          <w:szCs w:val="22"/>
        </w:rPr>
        <w:t>Case studies provide evidence of benefits</w:t>
      </w:r>
      <w:r w:rsidR="00FE76BD" w:rsidRPr="00E67C33">
        <w:rPr>
          <w:rFonts w:ascii="Arial Nova" w:eastAsia="Arial Nova" w:hAnsi="Arial Nova" w:cs="Arial Nova"/>
          <w:sz w:val="22"/>
          <w:szCs w:val="22"/>
        </w:rPr>
        <w:t xml:space="preserve"> and challenges</w:t>
      </w:r>
      <w:r w:rsidRPr="00E67C33">
        <w:rPr>
          <w:rFonts w:ascii="Arial Nova" w:eastAsia="Arial Nova" w:hAnsi="Arial Nova" w:cs="Arial Nova"/>
          <w:sz w:val="22"/>
          <w:szCs w:val="22"/>
        </w:rPr>
        <w:t>. Northwest London GP clinics are using AI stethoscopes to diagnose heart failure. A countrywide trial will test if giving GPs with AI-enabled stethoscopes enhances early identification of heart failure. The stethoscopes, previously trialled at Imperial College Healthcare NHS Trust, have been rolled out across 100 primary care practices to help doctors assess heart failure. The TRICORDER programme is a collaboration between Imperial College London, The NHS Northwest London Integrated Care System and Betsi Cadwaladr University Health Board and will evaluate if providing GPs with AI stethoscopes can improve diagnoses for heart failure and reduce costs for the NHS. Analysis revealed that, in comparison to standard diagnostic tests that are costly and invasive, it could test for heart failure with high levels of sensitivity and specificity (91 percent and 80 percent, respectively)</w:t>
      </w:r>
      <w:r w:rsidR="00E94D03" w:rsidRPr="00E67C33">
        <w:rPr>
          <w:rFonts w:ascii="Arial Nova" w:eastAsia="Arial Nova" w:hAnsi="Arial Nova" w:cs="Arial Nova"/>
          <w:sz w:val="22"/>
          <w:szCs w:val="22"/>
        </w:rPr>
        <w:t xml:space="preserve"> </w:t>
      </w:r>
      <w:r w:rsidR="00823B45">
        <w:rPr>
          <w:rFonts w:ascii="Arial Nova" w:eastAsia="Arial Nova" w:hAnsi="Arial Nova" w:cs="Arial Nova"/>
          <w:sz w:val="22"/>
          <w:szCs w:val="22"/>
        </w:rPr>
        <w:t>(</w:t>
      </w:r>
      <w:r w:rsidR="00823B45" w:rsidRPr="000A5032">
        <w:rPr>
          <w:rFonts w:ascii="Arial Nova" w:hAnsi="Arial Nova"/>
          <w:sz w:val="22"/>
          <w:szCs w:val="22"/>
        </w:rPr>
        <w:t>Imperial NHS</w:t>
      </w:r>
      <w:r w:rsidR="00823B45">
        <w:rPr>
          <w:rFonts w:ascii="Arial Nova" w:hAnsi="Arial Nova"/>
          <w:sz w:val="22"/>
          <w:szCs w:val="22"/>
        </w:rPr>
        <w:t xml:space="preserve"> </w:t>
      </w:r>
      <w:r w:rsidR="00823B45" w:rsidRPr="000A5032">
        <w:rPr>
          <w:rFonts w:ascii="Arial Nova" w:hAnsi="Arial Nova"/>
          <w:sz w:val="22"/>
          <w:szCs w:val="22"/>
        </w:rPr>
        <w:t>Trust, 2023</w:t>
      </w:r>
      <w:r w:rsidR="00823B45">
        <w:rPr>
          <w:rFonts w:ascii="Arial Nova" w:hAnsi="Arial Nova"/>
          <w:sz w:val="22"/>
          <w:szCs w:val="22"/>
        </w:rPr>
        <w:t>)</w:t>
      </w:r>
      <w:r w:rsidRPr="00E67C33">
        <w:rPr>
          <w:rFonts w:ascii="Arial Nova" w:eastAsia="Arial Nova" w:hAnsi="Arial Nova" w:cs="Arial Nova"/>
          <w:sz w:val="22"/>
          <w:szCs w:val="22"/>
        </w:rPr>
        <w:t>.</w:t>
      </w:r>
    </w:p>
    <w:p w14:paraId="2DD3D080" w14:textId="6EC7F2E0" w:rsidR="00A366FD" w:rsidRPr="00E67C33" w:rsidRDefault="009556FC" w:rsidP="00E80636">
      <w:pPr>
        <w:spacing w:line="360" w:lineRule="auto"/>
        <w:jc w:val="both"/>
        <w:rPr>
          <w:rFonts w:ascii="Arial Nova" w:eastAsia="Arial Nova" w:hAnsi="Arial Nova" w:cs="Arial Nova"/>
          <w:sz w:val="22"/>
          <w:szCs w:val="22"/>
        </w:rPr>
      </w:pPr>
      <w:r w:rsidRPr="009556FC">
        <w:rPr>
          <w:rFonts w:ascii="Arial Nova" w:eastAsia="Arial Nova" w:hAnsi="Arial Nova" w:cs="Arial Nova"/>
          <w:sz w:val="22"/>
          <w:szCs w:val="22"/>
        </w:rPr>
        <w:t>The use of AI-enabled stethoscopes presents significant opportunities to enhance service delivery, particularly in rural and underserved communities where access to specialist care is limited. By supporting local clinicians with real-time diagnostic insights, such tools could improve accuracy and consistency in frontline care, potentially reducing patient travel and easing pressure on referral pathways. However, these benefits are not guaranteed. Effective deployment depends on reliable digital infrastructure, sustained investment in workforce training, and mechanisms to ensure data quality and algorithmic transparency. Without these safeguards, AI tools risk reinforcing existing health disparities or undermining clinical trust. Policymakers should therefore view AI stethoscopes not as standalone solutions but as components of broader digital health strategies that emphasise equity, accountability, and long-term system resilience (NHS Digital, 202</w:t>
      </w:r>
      <w:r w:rsidR="002E248C">
        <w:rPr>
          <w:rFonts w:ascii="Arial Nova" w:eastAsia="Arial Nova" w:hAnsi="Arial Nova" w:cs="Arial Nova"/>
          <w:sz w:val="22"/>
          <w:szCs w:val="22"/>
        </w:rPr>
        <w:t>5</w:t>
      </w:r>
      <w:r w:rsidRPr="009556FC">
        <w:rPr>
          <w:rFonts w:ascii="Arial Nova" w:eastAsia="Arial Nova" w:hAnsi="Arial Nova" w:cs="Arial Nova"/>
          <w:sz w:val="22"/>
          <w:szCs w:val="22"/>
        </w:rPr>
        <w:t>).</w:t>
      </w:r>
    </w:p>
    <w:p w14:paraId="5DC0FB48" w14:textId="6377FFF0" w:rsidR="00A366FD" w:rsidRPr="00E67C33" w:rsidRDefault="00B27CD0" w:rsidP="00E80636">
      <w:pPr>
        <w:spacing w:line="360" w:lineRule="auto"/>
        <w:jc w:val="both"/>
        <w:rPr>
          <w:rFonts w:ascii="Arial Nova" w:eastAsia="Arial Nova" w:hAnsi="Arial Nova" w:cs="Arial Nova"/>
          <w:sz w:val="22"/>
          <w:szCs w:val="22"/>
        </w:rPr>
      </w:pPr>
      <w:r w:rsidRPr="00E67C33">
        <w:rPr>
          <w:rFonts w:ascii="Arial Nova" w:eastAsia="Arial Nova" w:hAnsi="Arial Nova" w:cs="Arial Nova"/>
          <w:sz w:val="22"/>
          <w:szCs w:val="22"/>
        </w:rPr>
        <w:t>AI stethoscopes improve communication, speed up diagnosis, and reduce referrals to specialists. However, financial constraints and technical integration issues pose significant challenges that must be addressed to ensure successful scaling across the NHS.</w:t>
      </w:r>
    </w:p>
    <w:p w14:paraId="53735D52" w14:textId="77777777" w:rsidR="000A2477" w:rsidRDefault="000A2477" w:rsidP="00E80636">
      <w:pPr>
        <w:spacing w:line="360" w:lineRule="auto"/>
        <w:jc w:val="both"/>
        <w:rPr>
          <w:rFonts w:ascii="Arial Nova" w:eastAsia="Arial Nova" w:hAnsi="Arial Nova" w:cs="Arial Nova"/>
          <w:b/>
          <w:bCs/>
          <w:sz w:val="22"/>
          <w:szCs w:val="22"/>
        </w:rPr>
      </w:pPr>
    </w:p>
    <w:p w14:paraId="054E1A46" w14:textId="300BE595" w:rsidR="005B212B" w:rsidRDefault="00A538FB" w:rsidP="00E80636">
      <w:pPr>
        <w:spacing w:line="360" w:lineRule="auto"/>
        <w:jc w:val="both"/>
        <w:rPr>
          <w:rFonts w:ascii="Arial Nova" w:eastAsia="Arial Nova" w:hAnsi="Arial Nova" w:cs="Arial Nova"/>
          <w:b/>
          <w:bCs/>
          <w:sz w:val="22"/>
          <w:szCs w:val="22"/>
        </w:rPr>
      </w:pPr>
      <w:r>
        <w:rPr>
          <w:rFonts w:ascii="Arial Nova" w:eastAsia="Arial Nova" w:hAnsi="Arial Nova" w:cs="Arial Nova"/>
          <w:b/>
          <w:bCs/>
          <w:sz w:val="22"/>
          <w:szCs w:val="22"/>
        </w:rPr>
        <w:lastRenderedPageBreak/>
        <w:t>4.</w:t>
      </w:r>
      <w:r w:rsidR="00670E59" w:rsidRPr="00E67C33">
        <w:rPr>
          <w:rFonts w:ascii="Arial Nova" w:eastAsia="Arial Nova" w:hAnsi="Arial Nova" w:cs="Arial Nova"/>
          <w:b/>
          <w:bCs/>
          <w:sz w:val="22"/>
          <w:szCs w:val="22"/>
        </w:rPr>
        <w:t>AI stethoscopes: progress and its implications for patients and service users.</w:t>
      </w:r>
    </w:p>
    <w:p w14:paraId="290C5D3E" w14:textId="77777777" w:rsidR="001E7D55" w:rsidRPr="00373D2D" w:rsidRDefault="001E7D55" w:rsidP="001E7D55">
      <w:pPr>
        <w:spacing w:line="360" w:lineRule="auto"/>
        <w:jc w:val="both"/>
        <w:rPr>
          <w:rFonts w:ascii="Arial Nova" w:hAnsi="Arial Nova"/>
          <w:sz w:val="22"/>
          <w:szCs w:val="22"/>
        </w:rPr>
      </w:pPr>
      <w:r w:rsidRPr="00373D2D">
        <w:rPr>
          <w:rFonts w:ascii="Arial Nova" w:hAnsi="Arial Nova"/>
          <w:sz w:val="22"/>
          <w:szCs w:val="22"/>
        </w:rPr>
        <w:t>For patients and service users, AI-enabled stethoscopes could represent a step forward in access, diagnostic speed, and perceived service quality especially where specialist access is limited. Traditional auscultation and clinical assessment demand substantial expertise, and diagnostic errors, particularly among less experienced practitioners, are documented. In theory, AI assistance offers real-time support, potentially increasing patient confidence in diagnostic decisions. However, there is limited evidence in real-world settings to confirm that AI stethoscopes materially reduce misdiagnosis or deliver better patient outcomes in place of human oversight.</w:t>
      </w:r>
    </w:p>
    <w:p w14:paraId="5A61DB14" w14:textId="77777777" w:rsidR="001E7D55" w:rsidRPr="00373D2D" w:rsidRDefault="001E7D55" w:rsidP="001E7D55">
      <w:pPr>
        <w:spacing w:line="360" w:lineRule="auto"/>
        <w:jc w:val="both"/>
        <w:rPr>
          <w:rFonts w:ascii="Arial Nova" w:hAnsi="Arial Nova"/>
          <w:sz w:val="22"/>
          <w:szCs w:val="22"/>
        </w:rPr>
      </w:pPr>
      <w:r w:rsidRPr="00373D2D">
        <w:rPr>
          <w:rFonts w:ascii="Arial Nova" w:hAnsi="Arial Nova"/>
          <w:sz w:val="22"/>
          <w:szCs w:val="22"/>
        </w:rPr>
        <w:t>Because AI stethoscopes might allow non-specialist professionals to deliver more advanced care closer to patients’ homes, rural and underserved communities stand to benefit. This could mitigate geographical disparities by reducing the need to travel for specialist consultations. Nonetheless, the extent of such benefit depends on equitable deployment if devices are concentrated in better-resourced areas, disparities may worsen.</w:t>
      </w:r>
    </w:p>
    <w:p w14:paraId="771E7A02" w14:textId="77777777" w:rsidR="001E7D55" w:rsidRPr="00373D2D" w:rsidRDefault="001E7D55" w:rsidP="001E7D55">
      <w:pPr>
        <w:spacing w:line="360" w:lineRule="auto"/>
        <w:jc w:val="both"/>
        <w:rPr>
          <w:rFonts w:ascii="Arial Nova" w:hAnsi="Arial Nova"/>
          <w:sz w:val="22"/>
          <w:szCs w:val="22"/>
        </w:rPr>
      </w:pPr>
      <w:r w:rsidRPr="00373D2D">
        <w:rPr>
          <w:rFonts w:ascii="Arial Nova" w:hAnsi="Arial Nova"/>
          <w:sz w:val="22"/>
          <w:szCs w:val="22"/>
        </w:rPr>
        <w:t>Patient convenience and reduced diagnostic delay are key selling points. Earlier diagnosis through AI-enabled stethoscopes may enable swifter intervention in cardiopulmonary diseases, aligning with NHS goals for earlier diagnosis and personalized care (NHS Long Term Plan). Yet the evidence base is nascent, and whether these devices outperform standard diagnostic pathways in diverse patient populations remains uncertain.</w:t>
      </w:r>
    </w:p>
    <w:p w14:paraId="673BA692" w14:textId="77777777" w:rsidR="001E7D55" w:rsidRPr="00373D2D" w:rsidRDefault="001E7D55" w:rsidP="001E7D55">
      <w:pPr>
        <w:spacing w:line="360" w:lineRule="auto"/>
        <w:jc w:val="both"/>
        <w:rPr>
          <w:rFonts w:ascii="Arial Nova" w:hAnsi="Arial Nova"/>
          <w:sz w:val="22"/>
          <w:szCs w:val="22"/>
        </w:rPr>
      </w:pPr>
      <w:r w:rsidRPr="00373D2D">
        <w:rPr>
          <w:rFonts w:ascii="Arial Nova" w:hAnsi="Arial Nova"/>
          <w:sz w:val="22"/>
          <w:szCs w:val="22"/>
        </w:rPr>
        <w:t>However, patients also face legitimate risks. Privacy and data security are major concerns when diagnostic recordings are stored or processed in the cloud. Questions arise about GDPR compliance, data access, secondary uses, and patient consent. Without transparent governance, patients may distrust such systems.</w:t>
      </w:r>
    </w:p>
    <w:p w14:paraId="76721503" w14:textId="77777777" w:rsidR="001E7D55" w:rsidRPr="00373D2D" w:rsidRDefault="001E7D55" w:rsidP="001E7D55">
      <w:pPr>
        <w:spacing w:line="360" w:lineRule="auto"/>
        <w:jc w:val="both"/>
        <w:rPr>
          <w:rFonts w:ascii="Arial Nova" w:hAnsi="Arial Nova"/>
          <w:sz w:val="22"/>
          <w:szCs w:val="22"/>
        </w:rPr>
      </w:pPr>
      <w:r w:rsidRPr="00373D2D">
        <w:rPr>
          <w:rFonts w:ascii="Arial Nova" w:hAnsi="Arial Nova"/>
          <w:sz w:val="22"/>
          <w:szCs w:val="22"/>
        </w:rPr>
        <w:t>Digital literacy and technology trust also complicate adoption. Even when clinicians operate devices, patients must trust them. Surveys of patients’ attitudes toward AI in diagnostics report mixed views: many supports AI in principle but emphasize explainability and clinician oversight (Busch et al., 2025). Lower trust is associated with older age, lower tech familiarity, and concerns about algorithmic opacity. These attitudes can undermine confidence in AI-augmented services if not addressed with education and patient engagement.</w:t>
      </w:r>
    </w:p>
    <w:p w14:paraId="119D1C76" w14:textId="77777777" w:rsidR="001E7D55" w:rsidRPr="00373D2D" w:rsidRDefault="001E7D55" w:rsidP="001E7D55">
      <w:pPr>
        <w:spacing w:line="360" w:lineRule="auto"/>
        <w:jc w:val="both"/>
        <w:rPr>
          <w:rFonts w:ascii="Arial Nova" w:hAnsi="Arial Nova"/>
          <w:sz w:val="22"/>
          <w:szCs w:val="22"/>
        </w:rPr>
      </w:pPr>
      <w:r w:rsidRPr="00373D2D">
        <w:rPr>
          <w:rFonts w:ascii="Arial Nova" w:hAnsi="Arial Nova"/>
          <w:sz w:val="22"/>
          <w:szCs w:val="22"/>
        </w:rPr>
        <w:t xml:space="preserve">Equitable access is another critical issue. Data from NHS England reveal significant “digital health inequality” linked to socioeconomic deprivation: populations in more deprived areas have lower </w:t>
      </w:r>
      <w:r w:rsidRPr="00373D2D">
        <w:rPr>
          <w:rFonts w:ascii="Arial Nova" w:hAnsi="Arial Nova"/>
          <w:sz w:val="22"/>
          <w:szCs w:val="22"/>
        </w:rPr>
        <w:lastRenderedPageBreak/>
        <w:t>use of NHS digital tools. (Zhang et al., 2023). Without parallel investment in rural and deprived regions, AI stethoscope deployment risks enhancing rather than reducing health inequities.</w:t>
      </w:r>
    </w:p>
    <w:p w14:paraId="5359A4D2" w14:textId="77777777" w:rsidR="001E7D55" w:rsidRPr="00373D2D" w:rsidRDefault="001E7D55" w:rsidP="001E7D55">
      <w:pPr>
        <w:spacing w:line="360" w:lineRule="auto"/>
        <w:jc w:val="both"/>
        <w:rPr>
          <w:rFonts w:ascii="Arial Nova" w:hAnsi="Arial Nova"/>
          <w:sz w:val="22"/>
          <w:szCs w:val="22"/>
        </w:rPr>
      </w:pPr>
      <w:r w:rsidRPr="00373D2D">
        <w:rPr>
          <w:rFonts w:ascii="Arial Nova" w:hAnsi="Arial Nova"/>
          <w:sz w:val="22"/>
          <w:szCs w:val="22"/>
        </w:rPr>
        <w:t>Policymakers must not treat AI stethoscopes as standalones but integrate them into digital health strategies. The NHS’s inclusive digital healthcare framework explicitly emphasises reducing digital exclusion and ensuring that deployment considers the needs of those with limited access or skills (NHS England, 2023). Trust is central: recent scholarship on trust in AI health systems shows that patient acceptance correlates strongly with perceived algorithmic transparency, involvement of human clinicians, and robust data governance (Sagona et al., 2025). Without mechanisms for accountability, community co-designed deployment, and ongoing evaluation, AI stethoscopes may reinforce existing biases or deepen the “digital divide.”</w:t>
      </w:r>
    </w:p>
    <w:p w14:paraId="3114F0D8" w14:textId="17CD3B65" w:rsidR="001E7D55" w:rsidRPr="00373D2D" w:rsidRDefault="001E7D55" w:rsidP="001E7D55">
      <w:pPr>
        <w:spacing w:line="360" w:lineRule="auto"/>
        <w:jc w:val="both"/>
        <w:rPr>
          <w:rFonts w:ascii="Arial Nova" w:hAnsi="Arial Nova"/>
          <w:sz w:val="22"/>
          <w:szCs w:val="22"/>
        </w:rPr>
      </w:pPr>
      <w:r w:rsidRPr="00373D2D">
        <w:rPr>
          <w:rFonts w:ascii="Arial Nova" w:hAnsi="Arial Nova"/>
          <w:sz w:val="22"/>
          <w:szCs w:val="22"/>
        </w:rPr>
        <w:t>In conclusion, AI stethoscopes promise improved diagnostic access, speed, and patient service. But to realise meaningful equity and trust, strong safeguards for privacy, digital inclusion, community engagement, and algorithmic transparency must be in place else the technologies risk benefiting only already well-served populations</w:t>
      </w:r>
      <w:r w:rsidR="000E08C5">
        <w:rPr>
          <w:rFonts w:ascii="Arial Nova" w:hAnsi="Arial Nova"/>
          <w:sz w:val="22"/>
          <w:szCs w:val="22"/>
        </w:rPr>
        <w:t>.</w:t>
      </w:r>
    </w:p>
    <w:p w14:paraId="575BBEE4" w14:textId="3FB35E9B" w:rsidR="003D4CC7" w:rsidRDefault="004C5530" w:rsidP="00F02E53">
      <w:pPr>
        <w:spacing w:before="100" w:beforeAutospacing="1" w:after="100" w:afterAutospacing="1" w:line="360" w:lineRule="auto"/>
        <w:jc w:val="both"/>
        <w:rPr>
          <w:rFonts w:ascii="Arial Nova" w:eastAsia="Times New Roman" w:hAnsi="Arial Nova" w:cs="Times New Roman"/>
          <w:b/>
          <w:bCs/>
        </w:rPr>
      </w:pPr>
      <w:r>
        <w:rPr>
          <w:rFonts w:ascii="Arial Nova" w:eastAsia="Times New Roman" w:hAnsi="Arial Nova" w:cs="Times New Roman"/>
          <w:b/>
          <w:bCs/>
          <w:sz w:val="22"/>
          <w:szCs w:val="22"/>
        </w:rPr>
        <w:t>5.</w:t>
      </w:r>
      <w:r w:rsidR="00F02E53" w:rsidRPr="00F02E53">
        <w:rPr>
          <w:rFonts w:ascii="Arial Nova" w:eastAsia="Times New Roman" w:hAnsi="Arial Nova" w:cs="Times New Roman"/>
          <w:b/>
          <w:bCs/>
          <w:sz w:val="22"/>
          <w:szCs w:val="22"/>
        </w:rPr>
        <w:t>Conclusion and Recommendations</w:t>
      </w:r>
      <w:r w:rsidR="00F02E53">
        <w:rPr>
          <w:rFonts w:ascii="Arial Nova" w:eastAsia="Times New Roman" w:hAnsi="Arial Nova" w:cs="Times New Roman"/>
          <w:b/>
          <w:bCs/>
        </w:rPr>
        <w:t>.</w:t>
      </w:r>
    </w:p>
    <w:p w14:paraId="670901DE" w14:textId="1D522F69" w:rsidR="002D7EC1" w:rsidRPr="00494C2C" w:rsidRDefault="002D7EC1" w:rsidP="00FD62A9">
      <w:pPr>
        <w:spacing w:before="100" w:beforeAutospacing="1" w:after="100" w:afterAutospacing="1" w:line="360" w:lineRule="auto"/>
        <w:jc w:val="both"/>
        <w:rPr>
          <w:rFonts w:ascii="Arial Nova" w:eastAsia="Times New Roman" w:hAnsi="Arial Nova" w:cs="Times New Roman"/>
          <w:sz w:val="22"/>
          <w:szCs w:val="22"/>
        </w:rPr>
      </w:pPr>
      <w:r w:rsidRPr="00FD62A9">
        <w:rPr>
          <w:rFonts w:ascii="Arial Nova" w:eastAsia="Times New Roman" w:hAnsi="Arial Nova" w:cs="Times New Roman"/>
          <w:sz w:val="22"/>
          <w:szCs w:val="22"/>
        </w:rPr>
        <w:t xml:space="preserve">AI stethoscopes represent a significant digital innovation in British health and social care, offering transformative potential for employees, service delivery, patients, and </w:t>
      </w:r>
      <w:r w:rsidR="0035433E" w:rsidRPr="00FD62A9">
        <w:rPr>
          <w:rFonts w:ascii="Arial Nova" w:eastAsia="Times New Roman" w:hAnsi="Arial Nova" w:cs="Times New Roman"/>
          <w:sz w:val="22"/>
          <w:szCs w:val="22"/>
        </w:rPr>
        <w:t>communities</w:t>
      </w:r>
      <w:r w:rsidR="0035433E">
        <w:rPr>
          <w:rFonts w:ascii="Arial Nova" w:eastAsia="Times New Roman" w:hAnsi="Arial Nova" w:cs="Times New Roman"/>
          <w:sz w:val="22"/>
          <w:szCs w:val="22"/>
        </w:rPr>
        <w:t xml:space="preserve"> (</w:t>
      </w:r>
      <w:r w:rsidR="004F2DCE">
        <w:rPr>
          <w:rFonts w:ascii="Arial Nova" w:eastAsia="Times New Roman" w:hAnsi="Arial Nova" w:cs="Times New Roman"/>
          <w:sz w:val="22"/>
          <w:szCs w:val="22"/>
        </w:rPr>
        <w:t>NHS Digital, 2025</w:t>
      </w:r>
      <w:r w:rsidR="0035433E">
        <w:rPr>
          <w:rFonts w:ascii="Arial Nova" w:eastAsia="Times New Roman" w:hAnsi="Arial Nova" w:cs="Times New Roman"/>
          <w:sz w:val="22"/>
          <w:szCs w:val="22"/>
        </w:rPr>
        <w:t>)</w:t>
      </w:r>
      <w:r w:rsidRPr="00FD62A9">
        <w:rPr>
          <w:rFonts w:ascii="Arial Nova" w:eastAsia="Times New Roman" w:hAnsi="Arial Nova" w:cs="Times New Roman"/>
          <w:sz w:val="22"/>
          <w:szCs w:val="22"/>
        </w:rPr>
        <w:t>. For the workforce, they provide opportunities to enhance diagnostic accuracy and efficiency but demand new skills, training, and regulatory clarity</w:t>
      </w:r>
      <w:r w:rsidR="00B839A0">
        <w:rPr>
          <w:rFonts w:ascii="Arial Nova" w:eastAsia="Times New Roman" w:hAnsi="Arial Nova" w:cs="Times New Roman"/>
          <w:sz w:val="22"/>
          <w:szCs w:val="22"/>
        </w:rPr>
        <w:t xml:space="preserve"> (NIHR,</w:t>
      </w:r>
      <w:r w:rsidR="0055004B">
        <w:rPr>
          <w:rFonts w:ascii="Arial Nova" w:eastAsia="Times New Roman" w:hAnsi="Arial Nova" w:cs="Times New Roman"/>
          <w:sz w:val="22"/>
          <w:szCs w:val="22"/>
        </w:rPr>
        <w:t xml:space="preserve"> </w:t>
      </w:r>
      <w:r w:rsidR="00B839A0">
        <w:rPr>
          <w:rFonts w:ascii="Arial Nova" w:eastAsia="Times New Roman" w:hAnsi="Arial Nova" w:cs="Times New Roman"/>
          <w:sz w:val="22"/>
          <w:szCs w:val="22"/>
        </w:rPr>
        <w:t>2023</w:t>
      </w:r>
      <w:r w:rsidR="00494C2C">
        <w:rPr>
          <w:rFonts w:ascii="Arial Nova" w:eastAsia="Times New Roman" w:hAnsi="Arial Nova" w:cs="Times New Roman"/>
          <w:sz w:val="22"/>
          <w:szCs w:val="22"/>
        </w:rPr>
        <w:t>)</w:t>
      </w:r>
      <w:r w:rsidRPr="00FD62A9">
        <w:rPr>
          <w:rFonts w:ascii="Arial Nova" w:eastAsia="Times New Roman" w:hAnsi="Arial Nova" w:cs="Times New Roman"/>
          <w:sz w:val="22"/>
          <w:szCs w:val="22"/>
        </w:rPr>
        <w:t>. In service delivery, AI stethoscopes improve workflows and speed up care but are hindered by financial and technical barriers. For patients, they promise earlier diagnoses and improved access but raise concerns about data privacy, fairness, and digital trust. At the community level, they can reduce inequalities and support carers but risk exacerbating disparities if implementation is uneven</w:t>
      </w:r>
      <w:r w:rsidRPr="00494C2C">
        <w:rPr>
          <w:rFonts w:ascii="Arial Nova" w:eastAsia="Times New Roman" w:hAnsi="Arial Nova" w:cs="Times New Roman"/>
          <w:sz w:val="22"/>
          <w:szCs w:val="22"/>
        </w:rPr>
        <w:t>.</w:t>
      </w:r>
    </w:p>
    <w:p w14:paraId="5F998287" w14:textId="1B0B5896" w:rsidR="002D7EC1" w:rsidRPr="00FD62A9" w:rsidRDefault="002D7EC1" w:rsidP="00F95100">
      <w:pPr>
        <w:spacing w:before="100" w:beforeAutospacing="1" w:after="100" w:afterAutospacing="1" w:line="360" w:lineRule="auto"/>
        <w:jc w:val="both"/>
        <w:rPr>
          <w:rFonts w:ascii="Arial Nova" w:eastAsia="Times New Roman" w:hAnsi="Arial Nova" w:cs="Times New Roman"/>
          <w:sz w:val="22"/>
          <w:szCs w:val="22"/>
        </w:rPr>
      </w:pPr>
      <w:r w:rsidRPr="00FD62A9">
        <w:rPr>
          <w:rFonts w:ascii="Arial Nova" w:eastAsia="Times New Roman" w:hAnsi="Arial Nova" w:cs="Times New Roman"/>
          <w:sz w:val="22"/>
          <w:szCs w:val="22"/>
        </w:rPr>
        <w:t>The evaluation underscores that while AI stethoscopes can enhance care quality and efficiency, their success depends on careful planning, equitable access, and cultural acceptance. As a digital innovation from the last decade, they embody the NHS’s commitment to modernising care and addressing systemic challenges</w:t>
      </w:r>
      <w:r w:rsidR="00CA39AB">
        <w:rPr>
          <w:rFonts w:ascii="Arial Nova" w:eastAsia="Times New Roman" w:hAnsi="Arial Nova" w:cs="Times New Roman"/>
          <w:sz w:val="22"/>
          <w:szCs w:val="22"/>
        </w:rPr>
        <w:t xml:space="preserve"> </w:t>
      </w:r>
      <w:r w:rsidR="00CA39AB" w:rsidRPr="00CA39AB">
        <w:rPr>
          <w:rFonts w:ascii="Arial Nova" w:eastAsia="Times New Roman" w:hAnsi="Arial Nova" w:cs="Times New Roman"/>
          <w:sz w:val="22"/>
          <w:szCs w:val="22"/>
        </w:rPr>
        <w:t>(NHS Digital,</w:t>
      </w:r>
      <w:r w:rsidR="0055004B">
        <w:rPr>
          <w:rFonts w:ascii="Arial Nova" w:eastAsia="Times New Roman" w:hAnsi="Arial Nova" w:cs="Times New Roman"/>
          <w:sz w:val="22"/>
          <w:szCs w:val="22"/>
        </w:rPr>
        <w:t xml:space="preserve"> </w:t>
      </w:r>
      <w:r w:rsidR="00CA39AB" w:rsidRPr="00CA39AB">
        <w:rPr>
          <w:rFonts w:ascii="Arial Nova" w:eastAsia="Times New Roman" w:hAnsi="Arial Nova" w:cs="Times New Roman"/>
          <w:sz w:val="22"/>
          <w:szCs w:val="22"/>
        </w:rPr>
        <w:t>2025)</w:t>
      </w:r>
      <w:r w:rsidRPr="00FD62A9">
        <w:rPr>
          <w:rFonts w:ascii="Arial Nova" w:eastAsia="Times New Roman" w:hAnsi="Arial Nova" w:cs="Times New Roman"/>
          <w:sz w:val="22"/>
          <w:szCs w:val="22"/>
        </w:rPr>
        <w:t>.</w:t>
      </w:r>
    </w:p>
    <w:p w14:paraId="7808E9C0" w14:textId="08FC5F0B" w:rsidR="00EA52D7" w:rsidRDefault="002D7EC1" w:rsidP="00F95100">
      <w:pPr>
        <w:spacing w:before="100" w:beforeAutospacing="1" w:after="100" w:afterAutospacing="1" w:line="360" w:lineRule="auto"/>
        <w:jc w:val="both"/>
        <w:rPr>
          <w:rFonts w:ascii="Arial Nova" w:eastAsia="Times New Roman" w:hAnsi="Arial Nova" w:cs="Times New Roman"/>
          <w:sz w:val="22"/>
          <w:szCs w:val="22"/>
        </w:rPr>
      </w:pPr>
      <w:r w:rsidRPr="00FD62A9">
        <w:rPr>
          <w:rFonts w:ascii="Arial Nova" w:eastAsia="Times New Roman" w:hAnsi="Arial Nova" w:cs="Times New Roman"/>
          <w:sz w:val="22"/>
          <w:szCs w:val="22"/>
        </w:rPr>
        <w:t xml:space="preserve">Recommendations </w:t>
      </w:r>
      <w:r w:rsidR="00EA52D7" w:rsidRPr="00FD62A9">
        <w:rPr>
          <w:rFonts w:ascii="Arial Nova" w:eastAsia="Times New Roman" w:hAnsi="Arial Nova" w:cs="Times New Roman"/>
          <w:sz w:val="22"/>
          <w:szCs w:val="22"/>
        </w:rPr>
        <w:t>include</w:t>
      </w:r>
      <w:r w:rsidR="00EA52D7">
        <w:rPr>
          <w:rFonts w:ascii="Arial Nova" w:eastAsia="Times New Roman" w:hAnsi="Arial Nova" w:cs="Times New Roman"/>
          <w:sz w:val="22"/>
          <w:szCs w:val="22"/>
        </w:rPr>
        <w:t>:</w:t>
      </w:r>
      <w:r w:rsidR="000C0045">
        <w:rPr>
          <w:rFonts w:ascii="Arial Nova" w:eastAsia="Times New Roman" w:hAnsi="Arial Nova" w:cs="Times New Roman"/>
          <w:sz w:val="22"/>
          <w:szCs w:val="22"/>
        </w:rPr>
        <w:t xml:space="preserve"> </w:t>
      </w:r>
    </w:p>
    <w:p w14:paraId="2BB815D8" w14:textId="75D8D90A" w:rsidR="002D7EC1" w:rsidRPr="00FD62A9" w:rsidRDefault="002D7EC1" w:rsidP="00F95100">
      <w:pPr>
        <w:spacing w:before="100" w:beforeAutospacing="1" w:after="100" w:afterAutospacing="1" w:line="360" w:lineRule="auto"/>
        <w:jc w:val="both"/>
        <w:rPr>
          <w:rFonts w:ascii="Arial Nova" w:eastAsia="Times New Roman" w:hAnsi="Arial Nova" w:cs="Times New Roman"/>
          <w:sz w:val="22"/>
          <w:szCs w:val="22"/>
        </w:rPr>
      </w:pPr>
      <w:r w:rsidRPr="00FD62A9">
        <w:rPr>
          <w:rFonts w:ascii="Arial Nova" w:eastAsia="Times New Roman" w:hAnsi="Arial Nova" w:cs="Times New Roman"/>
          <w:sz w:val="22"/>
          <w:szCs w:val="22"/>
        </w:rPr>
        <w:lastRenderedPageBreak/>
        <w:t>Investing in workforce training to ensure competency in digital diagnostics.</w:t>
      </w:r>
      <w:r w:rsidR="005D196B">
        <w:rPr>
          <w:rFonts w:ascii="Arial Nova" w:eastAsia="Times New Roman" w:hAnsi="Arial Nova" w:cs="Times New Roman"/>
          <w:sz w:val="22"/>
          <w:szCs w:val="22"/>
        </w:rPr>
        <w:t xml:space="preserve"> </w:t>
      </w:r>
      <w:r w:rsidRPr="00FD62A9">
        <w:rPr>
          <w:rFonts w:ascii="Arial Nova" w:eastAsia="Times New Roman" w:hAnsi="Arial Nova" w:cs="Times New Roman"/>
          <w:sz w:val="22"/>
          <w:szCs w:val="22"/>
        </w:rPr>
        <w:t>Developing national guidelines for procurement and integration</w:t>
      </w:r>
      <w:r w:rsidRPr="00C106A1">
        <w:rPr>
          <w:rFonts w:ascii="Arial Nova" w:eastAsia="Times New Roman" w:hAnsi="Arial Nova" w:cs="Times New Roman"/>
          <w:sz w:val="22"/>
          <w:szCs w:val="22"/>
        </w:rPr>
        <w:t>.</w:t>
      </w:r>
      <w:r w:rsidR="005D196B">
        <w:rPr>
          <w:rFonts w:ascii="Arial Nova" w:eastAsia="Times New Roman" w:hAnsi="Arial Nova" w:cs="Times New Roman"/>
          <w:sz w:val="22"/>
          <w:szCs w:val="22"/>
        </w:rPr>
        <w:t xml:space="preserve"> </w:t>
      </w:r>
      <w:r w:rsidRPr="00FD62A9">
        <w:rPr>
          <w:rFonts w:ascii="Arial Nova" w:eastAsia="Times New Roman" w:hAnsi="Arial Nova" w:cs="Times New Roman"/>
          <w:sz w:val="22"/>
          <w:szCs w:val="22"/>
        </w:rPr>
        <w:t>Ensuring equitable deployment across rural and urban communities</w:t>
      </w:r>
      <w:r w:rsidR="00BC3CB6">
        <w:rPr>
          <w:rFonts w:ascii="Arial Nova" w:eastAsia="Times New Roman" w:hAnsi="Arial Nova" w:cs="Times New Roman"/>
          <w:sz w:val="22"/>
          <w:szCs w:val="22"/>
        </w:rPr>
        <w:t xml:space="preserve"> </w:t>
      </w:r>
      <w:r w:rsidR="00BC3CB6" w:rsidRPr="00BC3CB6">
        <w:rPr>
          <w:rFonts w:ascii="Arial Nova" w:eastAsia="Times New Roman" w:hAnsi="Arial Nova" w:cs="Times New Roman"/>
          <w:sz w:val="22"/>
          <w:szCs w:val="22"/>
        </w:rPr>
        <w:t>(The Guardian,</w:t>
      </w:r>
      <w:r w:rsidR="0055004B">
        <w:rPr>
          <w:rFonts w:ascii="Arial Nova" w:eastAsia="Times New Roman" w:hAnsi="Arial Nova" w:cs="Times New Roman"/>
          <w:sz w:val="22"/>
          <w:szCs w:val="22"/>
        </w:rPr>
        <w:t xml:space="preserve"> </w:t>
      </w:r>
      <w:r w:rsidR="00BC3CB6" w:rsidRPr="00BC3CB6">
        <w:rPr>
          <w:rFonts w:ascii="Arial Nova" w:eastAsia="Times New Roman" w:hAnsi="Arial Nova" w:cs="Times New Roman"/>
          <w:sz w:val="22"/>
          <w:szCs w:val="22"/>
        </w:rPr>
        <w:t>202</w:t>
      </w:r>
      <w:r w:rsidR="00BF16B9">
        <w:rPr>
          <w:rFonts w:ascii="Arial Nova" w:eastAsia="Times New Roman" w:hAnsi="Arial Nova" w:cs="Times New Roman"/>
          <w:sz w:val="22"/>
          <w:szCs w:val="22"/>
        </w:rPr>
        <w:t>5</w:t>
      </w:r>
      <w:r w:rsidR="00BC3CB6" w:rsidRPr="00BC3CB6">
        <w:rPr>
          <w:rFonts w:ascii="Arial Nova" w:eastAsia="Times New Roman" w:hAnsi="Arial Nova" w:cs="Times New Roman"/>
          <w:sz w:val="22"/>
          <w:szCs w:val="22"/>
        </w:rPr>
        <w:t>)</w:t>
      </w:r>
      <w:r w:rsidRPr="00BC3CB6">
        <w:rPr>
          <w:rFonts w:ascii="Arial Nova" w:eastAsia="Times New Roman" w:hAnsi="Arial Nova" w:cs="Times New Roman"/>
          <w:sz w:val="22"/>
          <w:szCs w:val="22"/>
        </w:rPr>
        <w:t>.</w:t>
      </w:r>
      <w:r w:rsidR="005D196B">
        <w:rPr>
          <w:rFonts w:ascii="Arial Nova" w:eastAsia="Times New Roman" w:hAnsi="Arial Nova" w:cs="Times New Roman"/>
          <w:sz w:val="22"/>
          <w:szCs w:val="22"/>
        </w:rPr>
        <w:t xml:space="preserve"> </w:t>
      </w:r>
      <w:r w:rsidRPr="00FD62A9">
        <w:rPr>
          <w:rFonts w:ascii="Arial Nova" w:eastAsia="Times New Roman" w:hAnsi="Arial Nova" w:cs="Times New Roman"/>
          <w:sz w:val="22"/>
          <w:szCs w:val="22"/>
        </w:rPr>
        <w:t>Strengthening policies around data protection and transparency</w:t>
      </w:r>
      <w:r w:rsidRPr="00EA5588">
        <w:rPr>
          <w:rFonts w:ascii="Arial Nova" w:eastAsia="Times New Roman" w:hAnsi="Arial Nova" w:cs="Times New Roman"/>
          <w:sz w:val="22"/>
          <w:szCs w:val="22"/>
        </w:rPr>
        <w:t>.</w:t>
      </w:r>
      <w:r w:rsidR="000C0045">
        <w:rPr>
          <w:rFonts w:ascii="Arial Nova" w:eastAsia="Times New Roman" w:hAnsi="Arial Nova" w:cs="Times New Roman"/>
          <w:sz w:val="22"/>
          <w:szCs w:val="22"/>
        </w:rPr>
        <w:t xml:space="preserve"> </w:t>
      </w:r>
      <w:r w:rsidRPr="00FD62A9">
        <w:rPr>
          <w:rFonts w:ascii="Arial Nova" w:eastAsia="Times New Roman" w:hAnsi="Arial Nova" w:cs="Times New Roman"/>
          <w:sz w:val="22"/>
          <w:szCs w:val="22"/>
        </w:rPr>
        <w:t>Promoting co-production through patient and community engagement.</w:t>
      </w:r>
    </w:p>
    <w:p w14:paraId="3D6E7E1E" w14:textId="2469B0D9" w:rsidR="00114B1E" w:rsidRPr="00F41315" w:rsidRDefault="002D7EC1" w:rsidP="00114B1E">
      <w:pPr>
        <w:spacing w:before="100" w:beforeAutospacing="1" w:after="100" w:afterAutospacing="1" w:line="360" w:lineRule="auto"/>
        <w:jc w:val="both"/>
        <w:rPr>
          <w:rFonts w:ascii="Arial Nova" w:eastAsia="Times New Roman" w:hAnsi="Arial Nova" w:cs="Times New Roman"/>
          <w:sz w:val="22"/>
          <w:szCs w:val="22"/>
        </w:rPr>
      </w:pPr>
      <w:r w:rsidRPr="00FD62A9">
        <w:rPr>
          <w:rFonts w:ascii="Arial Nova" w:eastAsia="Times New Roman" w:hAnsi="Arial Nova" w:cs="Times New Roman"/>
          <w:sz w:val="22"/>
          <w:szCs w:val="22"/>
        </w:rPr>
        <w:t>By adopting these strategies, AI stethoscopes can be effectively integrated into the UK health and social care system, delivering equitable, safe, and efficient benefits for all stakeholders</w:t>
      </w:r>
      <w:r w:rsidR="00FD62A9" w:rsidRPr="00F41315">
        <w:rPr>
          <w:rFonts w:ascii="Arial Nova" w:eastAsia="Times New Roman" w:hAnsi="Arial Nova" w:cs="Times New Roman"/>
          <w:sz w:val="22"/>
          <w:szCs w:val="22"/>
        </w:rPr>
        <w:t>.</w:t>
      </w:r>
      <w:r w:rsidR="000E6313">
        <w:rPr>
          <w:rFonts w:ascii="Arial Nova" w:eastAsia="Times New Roman" w:hAnsi="Arial Nova" w:cs="Times New Roman"/>
          <w:sz w:val="22"/>
          <w:szCs w:val="22"/>
        </w:rPr>
        <w:t xml:space="preserve"> </w:t>
      </w:r>
    </w:p>
    <w:p w14:paraId="097C7C6D" w14:textId="0A7F7A03" w:rsidR="00114B1E" w:rsidRDefault="00354A7E" w:rsidP="00114B1E">
      <w:pPr>
        <w:spacing w:before="100" w:beforeAutospacing="1" w:after="100" w:afterAutospacing="1" w:line="360" w:lineRule="auto"/>
        <w:jc w:val="both"/>
        <w:rPr>
          <w:rFonts w:ascii="Arial Nova" w:eastAsia="Times New Roman" w:hAnsi="Arial Nova" w:cs="Times New Roman"/>
          <w:b/>
          <w:bCs/>
          <w:sz w:val="22"/>
          <w:szCs w:val="22"/>
        </w:rPr>
      </w:pPr>
      <w:r>
        <w:rPr>
          <w:rFonts w:ascii="Arial Nova" w:eastAsia="Times New Roman" w:hAnsi="Arial Nova" w:cs="Times New Roman"/>
          <w:b/>
          <w:bCs/>
          <w:sz w:val="22"/>
          <w:szCs w:val="22"/>
        </w:rPr>
        <w:t>6</w:t>
      </w:r>
      <w:r w:rsidR="00EF60DA">
        <w:rPr>
          <w:rFonts w:ascii="Arial Nova" w:eastAsia="Times New Roman" w:hAnsi="Arial Nova" w:cs="Times New Roman"/>
          <w:b/>
          <w:bCs/>
          <w:sz w:val="22"/>
          <w:szCs w:val="22"/>
        </w:rPr>
        <w:t>.</w:t>
      </w:r>
      <w:r w:rsidR="00A538FB" w:rsidRPr="00A538FB">
        <w:rPr>
          <w:rFonts w:ascii="Arial Nova" w:eastAsia="Times New Roman" w:hAnsi="Arial Nova" w:cs="Times New Roman"/>
          <w:b/>
          <w:bCs/>
          <w:sz w:val="22"/>
          <w:szCs w:val="22"/>
        </w:rPr>
        <w:t>References</w:t>
      </w:r>
      <w:r w:rsidR="005F667D">
        <w:rPr>
          <w:rFonts w:ascii="Arial Nova" w:eastAsia="Times New Roman" w:hAnsi="Arial Nova" w:cs="Times New Roman"/>
          <w:b/>
          <w:bCs/>
          <w:sz w:val="22"/>
          <w:szCs w:val="22"/>
        </w:rPr>
        <w:t>.</w:t>
      </w:r>
    </w:p>
    <w:p w14:paraId="7E3D31BE" w14:textId="77777777" w:rsidR="009D1C31" w:rsidRPr="007E0ADB" w:rsidRDefault="009D1C31" w:rsidP="007E0ADB">
      <w:pPr>
        <w:spacing w:line="360" w:lineRule="auto"/>
        <w:jc w:val="both"/>
        <w:rPr>
          <w:rFonts w:ascii="Arial Nova" w:hAnsi="Arial Nova"/>
          <w:sz w:val="22"/>
          <w:szCs w:val="22"/>
        </w:rPr>
      </w:pPr>
      <w:r w:rsidRPr="007E0ADB">
        <w:rPr>
          <w:rFonts w:ascii="Arial Nova" w:hAnsi="Arial Nova"/>
          <w:sz w:val="22"/>
          <w:szCs w:val="22"/>
        </w:rPr>
        <w:t>1. Bachtiger, P., Petri, C.F., Scott, F.E., Park, S.R., Kelshiker, M.A., Sahemey, H.K., Dumea, B., Alquero, R., Padam, P.S., Hatrick, I.R. and Ali, A., 2022. Point-of-care screening for heart failure with reduced ejection fraction using artificial intelligence during ECG-enabled stethoscope examination in London, UK: a prospective, observational, multicentre study. </w:t>
      </w:r>
      <w:r w:rsidRPr="007E0ADB">
        <w:rPr>
          <w:rFonts w:ascii="Arial Nova" w:hAnsi="Arial Nova"/>
          <w:i/>
          <w:iCs/>
          <w:sz w:val="22"/>
          <w:szCs w:val="22"/>
        </w:rPr>
        <w:t>The Lancet Digital Health</w:t>
      </w:r>
      <w:r w:rsidRPr="007E0ADB">
        <w:rPr>
          <w:rFonts w:ascii="Arial Nova" w:hAnsi="Arial Nova"/>
          <w:sz w:val="22"/>
          <w:szCs w:val="22"/>
        </w:rPr>
        <w:t>, </w:t>
      </w:r>
      <w:r w:rsidRPr="007E0ADB">
        <w:rPr>
          <w:rFonts w:ascii="Arial Nova" w:hAnsi="Arial Nova"/>
          <w:i/>
          <w:iCs/>
          <w:sz w:val="22"/>
          <w:szCs w:val="22"/>
        </w:rPr>
        <w:t>4</w:t>
      </w:r>
      <w:r w:rsidRPr="007E0ADB">
        <w:rPr>
          <w:rFonts w:ascii="Arial Nova" w:hAnsi="Arial Nova"/>
          <w:sz w:val="22"/>
          <w:szCs w:val="22"/>
        </w:rPr>
        <w:t>(2), pp. e117-e125.</w:t>
      </w:r>
    </w:p>
    <w:p w14:paraId="0CAA3871" w14:textId="5AD5DCFA" w:rsidR="009D1C31" w:rsidRPr="007E0ADB" w:rsidRDefault="009D1C31" w:rsidP="007E0ADB">
      <w:pPr>
        <w:spacing w:line="360" w:lineRule="auto"/>
        <w:jc w:val="both"/>
        <w:rPr>
          <w:rFonts w:ascii="Arial Nova" w:hAnsi="Arial Nova"/>
          <w:sz w:val="22"/>
          <w:szCs w:val="22"/>
        </w:rPr>
      </w:pPr>
      <w:r w:rsidRPr="007E0ADB">
        <w:rPr>
          <w:rFonts w:ascii="Arial Nova" w:hAnsi="Arial Nova"/>
          <w:sz w:val="22"/>
          <w:szCs w:val="22"/>
        </w:rPr>
        <w:t xml:space="preserve">2. British Heart Foundation (2025) ‘AI stethoscope can detect three heart conditions in 15 seconds’, </w:t>
      </w:r>
      <w:r w:rsidRPr="007E0ADB">
        <w:rPr>
          <w:rFonts w:ascii="Arial Nova" w:hAnsi="Arial Nova"/>
          <w:i/>
          <w:iCs/>
          <w:sz w:val="22"/>
          <w:szCs w:val="22"/>
        </w:rPr>
        <w:t>British Heart Foundation</w:t>
      </w:r>
      <w:r w:rsidRPr="007E0ADB">
        <w:rPr>
          <w:rFonts w:ascii="Arial Nova" w:hAnsi="Arial Nova"/>
          <w:sz w:val="22"/>
          <w:szCs w:val="22"/>
        </w:rPr>
        <w:t xml:space="preserve">. Available at: </w:t>
      </w:r>
      <w:hyperlink r:id="rId5" w:history="1">
        <w:r w:rsidR="009C56C6" w:rsidRPr="00FA4F4E">
          <w:rPr>
            <w:rStyle w:val="Hyperlink"/>
            <w:rFonts w:ascii="Arial Nova" w:hAnsi="Arial Nova"/>
            <w:sz w:val="22"/>
            <w:szCs w:val="22"/>
          </w:rPr>
          <w:t>https://www.bhf.org.uk/what-we-do/news-from-the-bhf/news-archive/2025/august/ai-stethoscope-can-detect-three-heart-conditions-in-15-seconds</w:t>
        </w:r>
      </w:hyperlink>
      <w:r w:rsidR="009C56C6">
        <w:rPr>
          <w:rFonts w:ascii="Arial Nova" w:hAnsi="Arial Nova"/>
          <w:sz w:val="22"/>
          <w:szCs w:val="22"/>
        </w:rPr>
        <w:t xml:space="preserve"> </w:t>
      </w:r>
      <w:r w:rsidRPr="007E0ADB">
        <w:rPr>
          <w:rFonts w:ascii="Arial Nova" w:hAnsi="Arial Nova"/>
          <w:sz w:val="22"/>
          <w:szCs w:val="22"/>
        </w:rPr>
        <w:t>(Accessed: 1 October 2025).</w:t>
      </w:r>
    </w:p>
    <w:p w14:paraId="7944089C" w14:textId="6483825E" w:rsidR="009D1C31" w:rsidRPr="007E0ADB" w:rsidRDefault="009D1C31" w:rsidP="007E0ADB">
      <w:pPr>
        <w:spacing w:line="360" w:lineRule="auto"/>
        <w:jc w:val="both"/>
        <w:rPr>
          <w:rFonts w:ascii="Arial Nova" w:hAnsi="Arial Nova"/>
          <w:sz w:val="22"/>
          <w:szCs w:val="22"/>
        </w:rPr>
      </w:pPr>
      <w:r w:rsidRPr="007E0ADB">
        <w:rPr>
          <w:rFonts w:ascii="Arial Nova" w:hAnsi="Arial Nova"/>
          <w:sz w:val="22"/>
          <w:szCs w:val="22"/>
        </w:rPr>
        <w:t xml:space="preserve">3. Busch, F., Hoffmann, L., Xu, L., et al. (2025) ‘Multinational attitudes toward AI in health care and diagnostics among hospital patients’, </w:t>
      </w:r>
      <w:r w:rsidRPr="007E0ADB">
        <w:rPr>
          <w:rFonts w:ascii="Arial Nova" w:hAnsi="Arial Nova"/>
          <w:i/>
          <w:iCs/>
          <w:sz w:val="22"/>
          <w:szCs w:val="22"/>
        </w:rPr>
        <w:t>JAMA Network Open</w:t>
      </w:r>
      <w:r w:rsidRPr="007E0ADB">
        <w:rPr>
          <w:rFonts w:ascii="Arial Nova" w:hAnsi="Arial Nova"/>
          <w:sz w:val="22"/>
          <w:szCs w:val="22"/>
        </w:rPr>
        <w:t xml:space="preserve">, 8(6), e2514452. Available at: </w:t>
      </w:r>
      <w:hyperlink r:id="rId6" w:history="1">
        <w:r w:rsidR="00AA52B7" w:rsidRPr="00FA4F4E">
          <w:rPr>
            <w:rStyle w:val="Hyperlink"/>
            <w:rFonts w:ascii="Arial Nova" w:hAnsi="Arial Nova"/>
            <w:sz w:val="22"/>
            <w:szCs w:val="22"/>
          </w:rPr>
          <w:t>https://jamanetwork.com/journals/jamanetworkopen/fullarticle/2835159</w:t>
        </w:r>
      </w:hyperlink>
      <w:r w:rsidR="00AA52B7">
        <w:rPr>
          <w:rFonts w:ascii="Arial Nova" w:hAnsi="Arial Nova"/>
          <w:sz w:val="22"/>
          <w:szCs w:val="22"/>
        </w:rPr>
        <w:t xml:space="preserve"> </w:t>
      </w:r>
      <w:r w:rsidRPr="007E0ADB">
        <w:rPr>
          <w:rFonts w:ascii="Arial Nova" w:hAnsi="Arial Nova"/>
          <w:sz w:val="22"/>
          <w:szCs w:val="22"/>
        </w:rPr>
        <w:t>(Accessed: 8 October 2025).</w:t>
      </w:r>
    </w:p>
    <w:p w14:paraId="420B4667" w14:textId="274AF9E7" w:rsidR="009D1C31" w:rsidRPr="007E0ADB" w:rsidRDefault="009D1C31" w:rsidP="007E0ADB">
      <w:pPr>
        <w:spacing w:line="360" w:lineRule="auto"/>
        <w:jc w:val="both"/>
        <w:rPr>
          <w:rFonts w:ascii="Arial Nova" w:hAnsi="Arial Nova"/>
          <w:sz w:val="22"/>
          <w:szCs w:val="22"/>
          <w:lang w:val="en-US"/>
        </w:rPr>
      </w:pPr>
      <w:r w:rsidRPr="007E0ADB">
        <w:rPr>
          <w:rFonts w:ascii="Arial Nova" w:hAnsi="Arial Nova"/>
          <w:sz w:val="22"/>
          <w:szCs w:val="22"/>
          <w:lang w:val="en-US"/>
        </w:rPr>
        <w:t xml:space="preserve">4. Department of Health and Social Care (2022) </w:t>
      </w:r>
      <w:r w:rsidRPr="007E0ADB">
        <w:rPr>
          <w:rFonts w:ascii="Arial Nova" w:hAnsi="Arial Nova"/>
          <w:i/>
          <w:iCs/>
          <w:sz w:val="22"/>
          <w:szCs w:val="22"/>
          <w:lang w:val="en-US"/>
        </w:rPr>
        <w:t>Health Education England mandate: 2022 to 2023</w:t>
      </w:r>
      <w:r w:rsidRPr="007E0ADB">
        <w:rPr>
          <w:rFonts w:ascii="Arial Nova" w:hAnsi="Arial Nova"/>
          <w:sz w:val="22"/>
          <w:szCs w:val="22"/>
          <w:lang w:val="en-US"/>
        </w:rPr>
        <w:t>, GOV.UK. Available at:</w:t>
      </w:r>
      <w:r w:rsidR="00862A8A">
        <w:rPr>
          <w:rFonts w:ascii="Arial Nova" w:hAnsi="Arial Nova"/>
          <w:sz w:val="22"/>
          <w:szCs w:val="22"/>
          <w:lang w:val="en-US"/>
        </w:rPr>
        <w:t xml:space="preserve"> </w:t>
      </w:r>
      <w:hyperlink r:id="rId7" w:history="1">
        <w:r w:rsidR="00BC6EB9" w:rsidRPr="00BA5F3F">
          <w:rPr>
            <w:rStyle w:val="Hyperlink"/>
            <w:rFonts w:ascii="Arial Nova" w:hAnsi="Arial Nova"/>
            <w:sz w:val="22"/>
            <w:szCs w:val="22"/>
            <w:lang w:val="en-US"/>
          </w:rPr>
          <w:t>https://www.gov.uk/government/publications/health-education-england-mandate-2022-to-2023</w:t>
        </w:r>
      </w:hyperlink>
      <w:r w:rsidR="00BC6EB9">
        <w:rPr>
          <w:rFonts w:ascii="Arial Nova" w:hAnsi="Arial Nova"/>
          <w:sz w:val="22"/>
          <w:szCs w:val="22"/>
          <w:lang w:val="en-US"/>
        </w:rPr>
        <w:t xml:space="preserve"> </w:t>
      </w:r>
      <w:r w:rsidRPr="007E0ADB">
        <w:rPr>
          <w:rFonts w:ascii="Arial Nova" w:hAnsi="Arial Nova"/>
          <w:sz w:val="22"/>
          <w:szCs w:val="22"/>
          <w:lang w:val="en-US"/>
        </w:rPr>
        <w:t>(Accessed: 5 October 2025).</w:t>
      </w:r>
    </w:p>
    <w:p w14:paraId="4598AF77" w14:textId="30763078" w:rsidR="009D1C31" w:rsidRPr="007E0ADB" w:rsidRDefault="009D1C31" w:rsidP="007E0ADB">
      <w:pPr>
        <w:spacing w:line="360" w:lineRule="auto"/>
        <w:jc w:val="both"/>
        <w:rPr>
          <w:rFonts w:ascii="Arial Nova" w:hAnsi="Arial Nova"/>
          <w:sz w:val="22"/>
          <w:szCs w:val="22"/>
        </w:rPr>
      </w:pPr>
      <w:r w:rsidRPr="007E0ADB">
        <w:rPr>
          <w:rFonts w:ascii="Arial Nova" w:hAnsi="Arial Nova"/>
          <w:sz w:val="22"/>
          <w:szCs w:val="22"/>
        </w:rPr>
        <w:t xml:space="preserve">5. Imperial College London. (2023) </w:t>
      </w:r>
      <w:r w:rsidRPr="007E0ADB">
        <w:rPr>
          <w:rFonts w:ascii="Arial Nova" w:hAnsi="Arial Nova"/>
          <w:i/>
          <w:iCs/>
          <w:sz w:val="22"/>
          <w:szCs w:val="22"/>
        </w:rPr>
        <w:t>AI stethoscope rolled out to 100 GP clinics to help diagnose heart failure</w:t>
      </w:r>
      <w:r w:rsidRPr="007E0ADB">
        <w:rPr>
          <w:rFonts w:ascii="Arial Nova" w:hAnsi="Arial Nova"/>
          <w:sz w:val="22"/>
          <w:szCs w:val="22"/>
        </w:rPr>
        <w:t xml:space="preserve">. Available at: </w:t>
      </w:r>
      <w:hyperlink r:id="rId8" w:history="1">
        <w:r w:rsidR="00887D7E" w:rsidRPr="00BA5F3F">
          <w:rPr>
            <w:rStyle w:val="Hyperlink"/>
            <w:rFonts w:ascii="Arial Nova" w:hAnsi="Arial Nova"/>
            <w:sz w:val="22"/>
            <w:szCs w:val="22"/>
          </w:rPr>
          <w:t>https://www.imperial.ac.uk/news/249316/ai-stethoscope-rolled-100-gp-clinics</w:t>
        </w:r>
      </w:hyperlink>
      <w:r w:rsidR="00887D7E">
        <w:rPr>
          <w:rFonts w:ascii="Arial Nova" w:hAnsi="Arial Nova"/>
          <w:sz w:val="22"/>
          <w:szCs w:val="22"/>
        </w:rPr>
        <w:t xml:space="preserve"> </w:t>
      </w:r>
      <w:r w:rsidRPr="007E0ADB">
        <w:rPr>
          <w:rFonts w:ascii="Arial Nova" w:hAnsi="Arial Nova"/>
          <w:sz w:val="22"/>
          <w:szCs w:val="22"/>
        </w:rPr>
        <w:t xml:space="preserve"> (Accessed: 6 October 2025).</w:t>
      </w:r>
    </w:p>
    <w:p w14:paraId="73788610" w14:textId="77777777" w:rsidR="00445A33" w:rsidRDefault="00445A33" w:rsidP="007E0ADB">
      <w:pPr>
        <w:spacing w:line="360" w:lineRule="auto"/>
        <w:jc w:val="both"/>
        <w:rPr>
          <w:rFonts w:ascii="Arial Nova" w:hAnsi="Arial Nova"/>
          <w:sz w:val="22"/>
          <w:szCs w:val="22"/>
        </w:rPr>
      </w:pPr>
    </w:p>
    <w:p w14:paraId="0D903E1A" w14:textId="2FD63416" w:rsidR="009D1C31" w:rsidRPr="007E0ADB" w:rsidRDefault="009D1C31" w:rsidP="007E0ADB">
      <w:pPr>
        <w:spacing w:line="360" w:lineRule="auto"/>
        <w:jc w:val="both"/>
        <w:rPr>
          <w:rFonts w:ascii="Arial Nova" w:hAnsi="Arial Nova"/>
          <w:sz w:val="22"/>
          <w:szCs w:val="22"/>
          <w:lang w:val="en-US"/>
        </w:rPr>
      </w:pPr>
      <w:r w:rsidRPr="007E0ADB">
        <w:rPr>
          <w:rFonts w:ascii="Arial Nova" w:hAnsi="Arial Nova"/>
          <w:sz w:val="22"/>
          <w:szCs w:val="22"/>
        </w:rPr>
        <w:lastRenderedPageBreak/>
        <w:t xml:space="preserve">6. Imperial College Healthcare NHS Trust (2023) ‘AI stethoscope rolled out to GP clinics in northwest London to help diagnose heart failure’. Available at: </w:t>
      </w:r>
      <w:hyperlink r:id="rId9" w:history="1">
        <w:r w:rsidR="00CB7C1A" w:rsidRPr="00BA5F3F">
          <w:rPr>
            <w:rStyle w:val="Hyperlink"/>
            <w:rFonts w:ascii="Arial Nova" w:hAnsi="Arial Nova"/>
            <w:sz w:val="22"/>
            <w:szCs w:val="22"/>
          </w:rPr>
          <w:t>https://www.imperial.nhs.uk/about-us/news/ai-stethoscope-rolled-out-to-gp-clinics-in-north-west-london-to-help-diagnose-heart-failure</w:t>
        </w:r>
      </w:hyperlink>
      <w:r w:rsidR="00CB7C1A">
        <w:rPr>
          <w:rFonts w:ascii="Arial Nova" w:hAnsi="Arial Nova"/>
          <w:sz w:val="22"/>
          <w:szCs w:val="22"/>
        </w:rPr>
        <w:t xml:space="preserve"> </w:t>
      </w:r>
      <w:r w:rsidRPr="007E0ADB">
        <w:rPr>
          <w:rFonts w:ascii="Arial Nova" w:hAnsi="Arial Nova"/>
          <w:sz w:val="22"/>
          <w:szCs w:val="22"/>
        </w:rPr>
        <w:t xml:space="preserve"> (Accessed: 7 October 2025).</w:t>
      </w:r>
    </w:p>
    <w:p w14:paraId="71AB2510" w14:textId="4D6FBF72" w:rsidR="009D1C31" w:rsidRPr="007E0ADB" w:rsidRDefault="009D1C31" w:rsidP="007E0ADB">
      <w:pPr>
        <w:spacing w:line="360" w:lineRule="auto"/>
        <w:jc w:val="both"/>
        <w:rPr>
          <w:rFonts w:ascii="Arial Nova" w:hAnsi="Arial Nova"/>
          <w:sz w:val="22"/>
          <w:szCs w:val="22"/>
        </w:rPr>
      </w:pPr>
      <w:r w:rsidRPr="007E0ADB">
        <w:rPr>
          <w:rFonts w:ascii="Arial Nova" w:hAnsi="Arial Nova"/>
          <w:sz w:val="22"/>
          <w:szCs w:val="22"/>
        </w:rPr>
        <w:t xml:space="preserve">7. Kelshiker, M. A., et al. (2025) ‘Triple cardiovascular disease detection with an artificial intelligence-enabled stethoscope that detects left ventricular systolic dysfunction, atrial fibrillation and cardiac murmurs is unproven but promising’, </w:t>
      </w:r>
      <w:r w:rsidRPr="007E0ADB">
        <w:rPr>
          <w:rFonts w:ascii="Arial Nova" w:hAnsi="Arial Nova"/>
          <w:i/>
          <w:iCs/>
          <w:sz w:val="22"/>
          <w:szCs w:val="22"/>
        </w:rPr>
        <w:t>PMC</w:t>
      </w:r>
      <w:r w:rsidRPr="007E0ADB">
        <w:rPr>
          <w:rFonts w:ascii="Arial Nova" w:hAnsi="Arial Nova"/>
          <w:sz w:val="22"/>
          <w:szCs w:val="22"/>
        </w:rPr>
        <w:t xml:space="preserve"> (PMCID: PMC12096962). Available at: </w:t>
      </w:r>
      <w:hyperlink r:id="rId10" w:history="1">
        <w:r w:rsidR="00B52885" w:rsidRPr="00BA5F3F">
          <w:rPr>
            <w:rStyle w:val="Hyperlink"/>
            <w:rFonts w:ascii="Arial Nova" w:hAnsi="Arial Nova"/>
            <w:sz w:val="22"/>
            <w:szCs w:val="22"/>
          </w:rPr>
          <w:t>https://pmc.ncbi.nlm.nih.gov/articles/PMC12096962/</w:t>
        </w:r>
      </w:hyperlink>
      <w:r w:rsidR="00B52885">
        <w:rPr>
          <w:rFonts w:ascii="Arial Nova" w:hAnsi="Arial Nova"/>
          <w:sz w:val="22"/>
          <w:szCs w:val="22"/>
        </w:rPr>
        <w:t xml:space="preserve"> </w:t>
      </w:r>
      <w:r w:rsidRPr="007E0ADB">
        <w:rPr>
          <w:rFonts w:ascii="Arial Nova" w:hAnsi="Arial Nova"/>
          <w:sz w:val="22"/>
          <w:szCs w:val="22"/>
        </w:rPr>
        <w:t xml:space="preserve"> (Accessed: 30 September 2025).</w:t>
      </w:r>
    </w:p>
    <w:p w14:paraId="4DB9CACD" w14:textId="2D99594F" w:rsidR="009D1C31" w:rsidRPr="007E0ADB" w:rsidRDefault="009D1C31" w:rsidP="00445A33">
      <w:pPr>
        <w:spacing w:line="360" w:lineRule="auto"/>
        <w:rPr>
          <w:rFonts w:ascii="Arial Nova" w:hAnsi="Arial Nova"/>
          <w:sz w:val="22"/>
          <w:szCs w:val="22"/>
        </w:rPr>
      </w:pPr>
      <w:r w:rsidRPr="007E0ADB">
        <w:rPr>
          <w:rFonts w:ascii="Arial Nova" w:hAnsi="Arial Nova"/>
          <w:sz w:val="22"/>
          <w:szCs w:val="22"/>
        </w:rPr>
        <w:t xml:space="preserve">8. Kim, Y. et al. (2023) ‘Advances with the Adoption of Machine Learning and Digital Auscultation’, </w:t>
      </w:r>
      <w:r w:rsidRPr="007E0ADB">
        <w:rPr>
          <w:rFonts w:ascii="Arial Nova" w:hAnsi="Arial Nova"/>
          <w:i/>
          <w:iCs/>
          <w:sz w:val="22"/>
          <w:szCs w:val="22"/>
        </w:rPr>
        <w:t>Translational Respiratory Disease</w:t>
      </w:r>
      <w:r w:rsidRPr="007E0ADB">
        <w:rPr>
          <w:rFonts w:ascii="Arial Nova" w:hAnsi="Arial Nova"/>
          <w:sz w:val="22"/>
          <w:szCs w:val="22"/>
        </w:rPr>
        <w:t>. Available at:</w:t>
      </w:r>
      <w:r w:rsidR="00EF71A1">
        <w:rPr>
          <w:rFonts w:ascii="Arial Nova" w:hAnsi="Arial Nova"/>
          <w:sz w:val="22"/>
          <w:szCs w:val="22"/>
        </w:rPr>
        <w:t xml:space="preserve"> </w:t>
      </w:r>
      <w:hyperlink r:id="rId11" w:history="1">
        <w:r w:rsidR="00EF71A1" w:rsidRPr="00BA5F3F">
          <w:rPr>
            <w:rStyle w:val="Hyperlink"/>
          </w:rPr>
          <w:t>https://pmc.ncbi.nlm.nih.gov/articles/PMC10555525/</w:t>
        </w:r>
      </w:hyperlink>
      <w:r w:rsidR="00EF71A1">
        <w:t xml:space="preserve"> </w:t>
      </w:r>
      <w:r w:rsidRPr="007E0ADB">
        <w:rPr>
          <w:rFonts w:ascii="Arial Nova" w:hAnsi="Arial Nova"/>
          <w:sz w:val="22"/>
          <w:szCs w:val="22"/>
        </w:rPr>
        <w:t xml:space="preserve"> (Accessed: 3 October 2025).</w:t>
      </w:r>
    </w:p>
    <w:p w14:paraId="6BA5FB34" w14:textId="77777777" w:rsidR="009D1C31" w:rsidRPr="007E0ADB" w:rsidRDefault="009D1C31" w:rsidP="007E0ADB">
      <w:pPr>
        <w:spacing w:line="360" w:lineRule="auto"/>
        <w:jc w:val="both"/>
        <w:rPr>
          <w:rFonts w:ascii="Arial Nova" w:hAnsi="Arial Nova"/>
          <w:sz w:val="22"/>
          <w:szCs w:val="22"/>
        </w:rPr>
      </w:pPr>
      <w:r w:rsidRPr="007E0ADB">
        <w:rPr>
          <w:rFonts w:ascii="Arial Nova" w:hAnsi="Arial Nova"/>
          <w:sz w:val="22"/>
          <w:szCs w:val="22"/>
        </w:rPr>
        <w:t xml:space="preserve">9. Murphy, M., Scott, L.J., Salisbury, C., Turner, A., Scott, A., Denholm, R. and Hobbs, F.D.R. (2021) ‘Implementation of remote consulting in UK primary care following the COVID-19 pandemic: a mixed-methods longitudinal study’, </w:t>
      </w:r>
      <w:r w:rsidRPr="007E0ADB">
        <w:rPr>
          <w:rFonts w:ascii="Arial Nova" w:hAnsi="Arial Nova"/>
          <w:i/>
          <w:iCs/>
          <w:sz w:val="22"/>
          <w:szCs w:val="22"/>
        </w:rPr>
        <w:t>BJGP Open</w:t>
      </w:r>
      <w:r w:rsidRPr="007E0ADB">
        <w:rPr>
          <w:rFonts w:ascii="Arial Nova" w:hAnsi="Arial Nova"/>
          <w:sz w:val="22"/>
          <w:szCs w:val="22"/>
        </w:rPr>
        <w:t>, 5(1), pp. 1–10.</w:t>
      </w:r>
    </w:p>
    <w:p w14:paraId="59A2E6D6" w14:textId="7374DAD4" w:rsidR="009D1C31" w:rsidRPr="007E0ADB" w:rsidRDefault="009D1C31" w:rsidP="00445A33">
      <w:pPr>
        <w:spacing w:line="360" w:lineRule="auto"/>
        <w:rPr>
          <w:rFonts w:ascii="Arial Nova" w:hAnsi="Arial Nova"/>
          <w:sz w:val="22"/>
          <w:szCs w:val="22"/>
        </w:rPr>
      </w:pPr>
      <w:r w:rsidRPr="007E0ADB">
        <w:rPr>
          <w:rFonts w:ascii="Arial Nova" w:hAnsi="Arial Nova"/>
          <w:sz w:val="22"/>
          <w:szCs w:val="22"/>
        </w:rPr>
        <w:t xml:space="preserve">10. National Audit Office (2020) </w:t>
      </w:r>
      <w:r w:rsidRPr="007E0ADB">
        <w:rPr>
          <w:rFonts w:ascii="Arial Nova" w:hAnsi="Arial Nova"/>
          <w:i/>
          <w:iCs/>
          <w:sz w:val="22"/>
          <w:szCs w:val="22"/>
        </w:rPr>
        <w:t>Digital transformation in the NHS</w:t>
      </w:r>
      <w:r w:rsidRPr="007E0ADB">
        <w:rPr>
          <w:rFonts w:ascii="Arial Nova" w:hAnsi="Arial Nova"/>
          <w:sz w:val="22"/>
          <w:szCs w:val="22"/>
        </w:rPr>
        <w:t xml:space="preserve">. Available at: </w:t>
      </w:r>
      <w:hyperlink r:id="rId12" w:history="1">
        <w:r w:rsidR="00D072F2" w:rsidRPr="00BA5F3F">
          <w:rPr>
            <w:rStyle w:val="Hyperlink"/>
          </w:rPr>
          <w:t>https://www.nao.org.uk/reports/the-use-of-digital-technology-in-the-nhs/</w:t>
        </w:r>
      </w:hyperlink>
      <w:r w:rsidR="00D072F2">
        <w:t xml:space="preserve"> </w:t>
      </w:r>
      <w:r w:rsidRPr="007E0ADB">
        <w:rPr>
          <w:rFonts w:ascii="Arial Nova" w:hAnsi="Arial Nova"/>
          <w:sz w:val="22"/>
          <w:szCs w:val="22"/>
        </w:rPr>
        <w:t xml:space="preserve"> (Accessed: 6 October 2025).</w:t>
      </w:r>
    </w:p>
    <w:p w14:paraId="597E7DC7" w14:textId="1E28E7EE" w:rsidR="009D1C31" w:rsidRPr="007E0ADB" w:rsidRDefault="009D1C31" w:rsidP="003D15F2">
      <w:pPr>
        <w:spacing w:line="360" w:lineRule="auto"/>
        <w:rPr>
          <w:rFonts w:ascii="Arial Nova" w:hAnsi="Arial Nova"/>
          <w:sz w:val="22"/>
          <w:szCs w:val="22"/>
        </w:rPr>
      </w:pPr>
      <w:r w:rsidRPr="007E0ADB">
        <w:rPr>
          <w:rFonts w:ascii="Arial Nova" w:hAnsi="Arial Nova"/>
          <w:sz w:val="22"/>
          <w:szCs w:val="22"/>
        </w:rPr>
        <w:t xml:space="preserve">11. NHS Digital (2025) ‘AI stethoscope revolutionises heart failure diagnosis’, </w:t>
      </w:r>
      <w:r w:rsidRPr="007E0ADB">
        <w:rPr>
          <w:rFonts w:ascii="Arial Nova" w:hAnsi="Arial Nova"/>
          <w:i/>
          <w:iCs/>
          <w:sz w:val="22"/>
          <w:szCs w:val="22"/>
        </w:rPr>
        <w:t>NHS England Digital</w:t>
      </w:r>
      <w:r w:rsidRPr="007E0ADB">
        <w:rPr>
          <w:rFonts w:ascii="Arial Nova" w:hAnsi="Arial Nova"/>
          <w:sz w:val="22"/>
          <w:szCs w:val="22"/>
        </w:rPr>
        <w:t xml:space="preserve">. Available at: </w:t>
      </w:r>
      <w:hyperlink r:id="rId13" w:history="1">
        <w:r w:rsidR="002439DE" w:rsidRPr="00BA5F3F">
          <w:rPr>
            <w:rStyle w:val="Hyperlink"/>
            <w:rFonts w:ascii="Arial Nova" w:hAnsi="Arial Nova"/>
            <w:sz w:val="22"/>
            <w:szCs w:val="22"/>
          </w:rPr>
          <w:t>https://digital.nhs.uk/data-and-information/keeping-data-safe-and-benefitting-the-public/powerful-moments/ai-stethoscope-revolutionises-heart-failure-diagnosis</w:t>
        </w:r>
      </w:hyperlink>
      <w:r w:rsidR="002439DE">
        <w:rPr>
          <w:rFonts w:ascii="Arial Nova" w:hAnsi="Arial Nova"/>
          <w:sz w:val="22"/>
          <w:szCs w:val="22"/>
        </w:rPr>
        <w:t xml:space="preserve"> </w:t>
      </w:r>
      <w:r w:rsidRPr="007E0ADB">
        <w:rPr>
          <w:rFonts w:ascii="Arial Nova" w:hAnsi="Arial Nova"/>
          <w:sz w:val="22"/>
          <w:szCs w:val="22"/>
        </w:rPr>
        <w:t>(Accessed: 3 October 2025).</w:t>
      </w:r>
      <w:r w:rsidR="001F256E">
        <w:rPr>
          <w:rFonts w:ascii="Arial Nova" w:hAnsi="Arial Nova"/>
          <w:sz w:val="22"/>
          <w:szCs w:val="22"/>
        </w:rPr>
        <w:t xml:space="preserve"> </w:t>
      </w:r>
      <w:r w:rsidR="009B0F71">
        <w:rPr>
          <w:rFonts w:ascii="Arial Nova" w:hAnsi="Arial Nova"/>
          <w:sz w:val="22"/>
          <w:szCs w:val="22"/>
        </w:rPr>
        <w:t xml:space="preserve"> </w:t>
      </w:r>
    </w:p>
    <w:p w14:paraId="64AC138E" w14:textId="6482AA02" w:rsidR="009D1C31" w:rsidRPr="007E0ADB" w:rsidRDefault="009D1C31" w:rsidP="003D15F2">
      <w:pPr>
        <w:spacing w:line="360" w:lineRule="auto"/>
        <w:rPr>
          <w:rFonts w:ascii="Arial Nova" w:hAnsi="Arial Nova"/>
          <w:sz w:val="22"/>
          <w:szCs w:val="22"/>
        </w:rPr>
      </w:pPr>
      <w:r w:rsidRPr="007E0ADB">
        <w:rPr>
          <w:rFonts w:ascii="Arial Nova" w:hAnsi="Arial Nova"/>
          <w:sz w:val="22"/>
          <w:szCs w:val="22"/>
        </w:rPr>
        <w:t xml:space="preserve">12. NHS England (n.d.) ‘Digital transformation’, </w:t>
      </w:r>
      <w:r w:rsidRPr="007E0ADB">
        <w:rPr>
          <w:rFonts w:ascii="Arial Nova" w:hAnsi="Arial Nova"/>
          <w:i/>
          <w:iCs/>
          <w:sz w:val="22"/>
          <w:szCs w:val="22"/>
        </w:rPr>
        <w:t>NHS England</w:t>
      </w:r>
      <w:r w:rsidRPr="007E0ADB">
        <w:rPr>
          <w:rFonts w:ascii="Arial Nova" w:hAnsi="Arial Nova"/>
          <w:sz w:val="22"/>
          <w:szCs w:val="22"/>
        </w:rPr>
        <w:t xml:space="preserve">. Available at: </w:t>
      </w:r>
      <w:hyperlink r:id="rId14" w:history="1">
        <w:r w:rsidR="00761964" w:rsidRPr="00BA5F3F">
          <w:rPr>
            <w:rStyle w:val="Hyperlink"/>
            <w:rFonts w:ascii="Arial Nova" w:hAnsi="Arial Nova"/>
            <w:sz w:val="22"/>
            <w:szCs w:val="22"/>
          </w:rPr>
          <w:t>https://www.england.nhs.uk/digitaltechnology/</w:t>
        </w:r>
      </w:hyperlink>
      <w:r w:rsidRPr="007E0ADB">
        <w:rPr>
          <w:rFonts w:ascii="Arial Nova" w:hAnsi="Arial Nova"/>
          <w:sz w:val="22"/>
          <w:szCs w:val="22"/>
        </w:rPr>
        <w:t xml:space="preserve"> (Accessed: 4 October 2025).</w:t>
      </w:r>
    </w:p>
    <w:p w14:paraId="38772DBD" w14:textId="77777777" w:rsidR="009D1C31" w:rsidRPr="007E0ADB" w:rsidRDefault="009D1C31" w:rsidP="007E0ADB">
      <w:pPr>
        <w:spacing w:line="360" w:lineRule="auto"/>
        <w:jc w:val="both"/>
        <w:rPr>
          <w:rFonts w:ascii="Arial Nova" w:hAnsi="Arial Nova"/>
          <w:sz w:val="22"/>
          <w:szCs w:val="22"/>
        </w:rPr>
      </w:pPr>
      <w:r w:rsidRPr="007E0ADB">
        <w:rPr>
          <w:rFonts w:ascii="Arial Nova" w:hAnsi="Arial Nova"/>
          <w:sz w:val="22"/>
          <w:szCs w:val="22"/>
        </w:rPr>
        <w:t xml:space="preserve">13. NHS England (2023) </w:t>
      </w:r>
      <w:r w:rsidRPr="007E0ADB">
        <w:rPr>
          <w:rFonts w:ascii="Arial Nova" w:hAnsi="Arial Nova"/>
          <w:i/>
          <w:iCs/>
          <w:sz w:val="22"/>
          <w:szCs w:val="22"/>
        </w:rPr>
        <w:t>Inclusive digital healthcare: a framework for NHS action on digital inclusion</w:t>
      </w:r>
      <w:r w:rsidRPr="007E0ADB">
        <w:rPr>
          <w:rFonts w:ascii="Arial Nova" w:hAnsi="Arial Nova"/>
          <w:sz w:val="22"/>
          <w:szCs w:val="22"/>
        </w:rPr>
        <w:t xml:space="preserve">. Available at: </w:t>
      </w:r>
      <w:hyperlink r:id="rId15" w:tgtFrame="_new" w:history="1">
        <w:r w:rsidRPr="007E0ADB">
          <w:rPr>
            <w:rStyle w:val="Hyperlink"/>
            <w:rFonts w:ascii="Arial Nova" w:hAnsi="Arial Nova"/>
            <w:sz w:val="22"/>
            <w:szCs w:val="22"/>
          </w:rPr>
          <w:t>https://www.england.nhs.uk/publication/inclusive-digital-healthcare-a-framework-for-nhs-action-on-digital-inclusion/</w:t>
        </w:r>
      </w:hyperlink>
      <w:r w:rsidRPr="007E0ADB">
        <w:rPr>
          <w:rFonts w:ascii="Arial Nova" w:hAnsi="Arial Nova"/>
          <w:sz w:val="22"/>
          <w:szCs w:val="22"/>
        </w:rPr>
        <w:t xml:space="preserve"> (Accessed: 9 October 2025).</w:t>
      </w:r>
    </w:p>
    <w:p w14:paraId="4F228EDD" w14:textId="1B867DCF" w:rsidR="009D1C31" w:rsidRPr="007E0ADB" w:rsidRDefault="009D1C31" w:rsidP="003D15F2">
      <w:pPr>
        <w:spacing w:line="360" w:lineRule="auto"/>
        <w:rPr>
          <w:rFonts w:ascii="Arial Nova" w:hAnsi="Arial Nova"/>
          <w:sz w:val="22"/>
          <w:szCs w:val="22"/>
        </w:rPr>
      </w:pPr>
      <w:r w:rsidRPr="007E0ADB">
        <w:rPr>
          <w:rFonts w:ascii="Arial Nova" w:hAnsi="Arial Nova"/>
          <w:sz w:val="22"/>
          <w:szCs w:val="22"/>
        </w:rPr>
        <w:t xml:space="preserve">14. NHS England (2023) ‘Medical devices and digital tools’, </w:t>
      </w:r>
      <w:r w:rsidRPr="007E0ADB">
        <w:rPr>
          <w:rFonts w:ascii="Arial Nova" w:hAnsi="Arial Nova"/>
          <w:i/>
          <w:iCs/>
          <w:sz w:val="22"/>
          <w:szCs w:val="22"/>
        </w:rPr>
        <w:t>NHS England</w:t>
      </w:r>
      <w:r w:rsidRPr="007E0ADB">
        <w:rPr>
          <w:rFonts w:ascii="Arial Nova" w:hAnsi="Arial Nova"/>
          <w:sz w:val="22"/>
          <w:szCs w:val="22"/>
        </w:rPr>
        <w:t xml:space="preserve">. Available at: </w:t>
      </w:r>
      <w:hyperlink r:id="rId16" w:history="1">
        <w:r w:rsidR="0098095C" w:rsidRPr="0098095C">
          <w:rPr>
            <w:rStyle w:val="Hyperlink"/>
            <w:rFonts w:ascii="Arial Nova" w:hAnsi="Arial Nova"/>
            <w:sz w:val="22"/>
            <w:szCs w:val="22"/>
          </w:rPr>
          <w:t>https://www.england.nhs.uk/long-read/medical-devices-and-digital-tools/</w:t>
        </w:r>
      </w:hyperlink>
      <w:r w:rsidR="0098095C" w:rsidRPr="0098095C">
        <w:rPr>
          <w:rFonts w:ascii="Arial Nova" w:hAnsi="Arial Nova"/>
          <w:sz w:val="22"/>
          <w:szCs w:val="22"/>
        </w:rPr>
        <w:t xml:space="preserve"> </w:t>
      </w:r>
      <w:r w:rsidRPr="007E0ADB">
        <w:rPr>
          <w:rFonts w:ascii="Arial Nova" w:hAnsi="Arial Nova"/>
          <w:sz w:val="22"/>
          <w:szCs w:val="22"/>
        </w:rPr>
        <w:t xml:space="preserve"> (Accessed: 3 October 2025).</w:t>
      </w:r>
    </w:p>
    <w:p w14:paraId="7BCFA101" w14:textId="1143C30C" w:rsidR="009D1C31" w:rsidRPr="007E0ADB" w:rsidRDefault="009D1C31" w:rsidP="003D15F2">
      <w:pPr>
        <w:spacing w:line="360" w:lineRule="auto"/>
        <w:rPr>
          <w:rFonts w:ascii="Arial Nova" w:hAnsi="Arial Nova"/>
          <w:sz w:val="22"/>
          <w:szCs w:val="22"/>
        </w:rPr>
      </w:pPr>
      <w:r w:rsidRPr="007E0ADB">
        <w:rPr>
          <w:rFonts w:ascii="Arial Nova" w:hAnsi="Arial Nova"/>
          <w:sz w:val="22"/>
          <w:szCs w:val="22"/>
        </w:rPr>
        <w:lastRenderedPageBreak/>
        <w:t xml:space="preserve">15. NIHR Imperial BRC (2023) ‘AI stethoscope helping diagnose heart failure is rolled out to 100 GP clinics’, </w:t>
      </w:r>
      <w:r w:rsidRPr="007E0ADB">
        <w:rPr>
          <w:rFonts w:ascii="Arial Nova" w:hAnsi="Arial Nova"/>
          <w:i/>
          <w:iCs/>
          <w:sz w:val="22"/>
          <w:szCs w:val="22"/>
        </w:rPr>
        <w:t>NIHR Imperial BRC</w:t>
      </w:r>
      <w:r w:rsidRPr="007E0ADB">
        <w:rPr>
          <w:rFonts w:ascii="Arial Nova" w:hAnsi="Arial Nova"/>
          <w:sz w:val="22"/>
          <w:szCs w:val="22"/>
        </w:rPr>
        <w:t xml:space="preserve">. Available at: </w:t>
      </w:r>
      <w:hyperlink r:id="rId17" w:history="1">
        <w:r w:rsidR="007B41B3" w:rsidRPr="00BA5F3F">
          <w:rPr>
            <w:rStyle w:val="Hyperlink"/>
            <w:rFonts w:ascii="Arial Nova" w:hAnsi="Arial Nova"/>
            <w:sz w:val="22"/>
            <w:szCs w:val="22"/>
          </w:rPr>
          <w:t>https://imperialbrc.nihr.ac.uk/2023/11/09/ai-stethoscope-helping-diagnose-heart-failure-is-rolled-out-to-100-gp-clinics/</w:t>
        </w:r>
      </w:hyperlink>
      <w:r w:rsidR="007B41B3">
        <w:rPr>
          <w:rFonts w:ascii="Arial Nova" w:hAnsi="Arial Nova"/>
          <w:sz w:val="22"/>
          <w:szCs w:val="22"/>
        </w:rPr>
        <w:t xml:space="preserve"> </w:t>
      </w:r>
      <w:r w:rsidRPr="007E0ADB">
        <w:rPr>
          <w:rFonts w:ascii="Arial Nova" w:hAnsi="Arial Nova"/>
          <w:sz w:val="22"/>
          <w:szCs w:val="22"/>
        </w:rPr>
        <w:t xml:space="preserve"> (Accessed: 1 October 2025).</w:t>
      </w:r>
    </w:p>
    <w:p w14:paraId="676092B4" w14:textId="222C46E0" w:rsidR="009D1C31" w:rsidRPr="007E0ADB" w:rsidRDefault="009D1C31" w:rsidP="007E0ADB">
      <w:pPr>
        <w:spacing w:line="360" w:lineRule="auto"/>
        <w:rPr>
          <w:rFonts w:ascii="Arial Nova" w:hAnsi="Arial Nova"/>
          <w:sz w:val="22"/>
          <w:szCs w:val="22"/>
        </w:rPr>
      </w:pPr>
      <w:r w:rsidRPr="007E0ADB">
        <w:rPr>
          <w:rFonts w:ascii="Arial Nova" w:hAnsi="Arial Nova"/>
          <w:sz w:val="22"/>
          <w:szCs w:val="22"/>
        </w:rPr>
        <w:t xml:space="preserve">16. NIHR Imperial Biomedical Research Centre (2025) ‘AI stethoscope to diagnose heart failure earlier’, </w:t>
      </w:r>
      <w:r w:rsidRPr="007E0ADB">
        <w:rPr>
          <w:rFonts w:ascii="Arial Nova" w:hAnsi="Arial Nova"/>
          <w:i/>
          <w:iCs/>
          <w:sz w:val="22"/>
          <w:szCs w:val="22"/>
        </w:rPr>
        <w:t>NIHR Imperial BRC</w:t>
      </w:r>
      <w:r w:rsidRPr="007E0ADB">
        <w:rPr>
          <w:rFonts w:ascii="Arial Nova" w:hAnsi="Arial Nova"/>
          <w:sz w:val="22"/>
          <w:szCs w:val="22"/>
        </w:rPr>
        <w:t xml:space="preserve">. Available at: </w:t>
      </w:r>
      <w:hyperlink r:id="rId18" w:history="1">
        <w:r w:rsidR="004B7950" w:rsidRPr="00BA5F3F">
          <w:rPr>
            <w:rStyle w:val="Hyperlink"/>
          </w:rPr>
          <w:t>https://imperialbrc.nihr.ac.uk/2025/07/07/ai-stethoscope-to-diagnose-heart-failure-earlier/</w:t>
        </w:r>
      </w:hyperlink>
      <w:r w:rsidR="004B7950">
        <w:t xml:space="preserve"> </w:t>
      </w:r>
      <w:r w:rsidRPr="007E0ADB">
        <w:rPr>
          <w:rFonts w:ascii="Arial Nova" w:hAnsi="Arial Nova"/>
          <w:sz w:val="22"/>
          <w:szCs w:val="22"/>
        </w:rPr>
        <w:t xml:space="preserve"> (Accessed: 30 September 2025).</w:t>
      </w:r>
    </w:p>
    <w:p w14:paraId="7EE90098" w14:textId="43F01744" w:rsidR="009D1C31" w:rsidRPr="007E0ADB" w:rsidRDefault="009D1C31" w:rsidP="007E0ADB">
      <w:pPr>
        <w:spacing w:line="360" w:lineRule="auto"/>
        <w:rPr>
          <w:rFonts w:ascii="Arial Nova" w:hAnsi="Arial Nova"/>
          <w:sz w:val="22"/>
          <w:szCs w:val="22"/>
        </w:rPr>
      </w:pPr>
      <w:r w:rsidRPr="007E0ADB">
        <w:rPr>
          <w:rFonts w:ascii="Arial Nova" w:hAnsi="Arial Nova"/>
          <w:sz w:val="22"/>
          <w:szCs w:val="22"/>
        </w:rPr>
        <w:t xml:space="preserve">17. Sagona, M., Dai, T., Macis, M. et al. (2025) ‘Trust in AI-assisted health systems and AI’s trust in humans’, </w:t>
      </w:r>
      <w:r w:rsidRPr="007E0ADB">
        <w:rPr>
          <w:rFonts w:ascii="Arial Nova" w:hAnsi="Arial Nova"/>
          <w:i/>
          <w:iCs/>
          <w:sz w:val="22"/>
          <w:szCs w:val="22"/>
        </w:rPr>
        <w:t>npj Health Systems</w:t>
      </w:r>
      <w:r w:rsidRPr="007E0ADB">
        <w:rPr>
          <w:rFonts w:ascii="Arial Nova" w:hAnsi="Arial Nova"/>
          <w:sz w:val="22"/>
          <w:szCs w:val="22"/>
        </w:rPr>
        <w:t xml:space="preserve">, 2, Article 10. Available at: </w:t>
      </w:r>
      <w:hyperlink r:id="rId19" w:history="1">
        <w:r w:rsidR="00754BB2" w:rsidRPr="00BA5F3F">
          <w:rPr>
            <w:rStyle w:val="Hyperlink"/>
            <w:rFonts w:ascii="Arial Nova" w:hAnsi="Arial Nova"/>
            <w:sz w:val="22"/>
            <w:szCs w:val="22"/>
          </w:rPr>
          <w:t>https://www.nature.com/articles/s44401-025-00016-5</w:t>
        </w:r>
      </w:hyperlink>
      <w:r w:rsidR="00754BB2">
        <w:rPr>
          <w:rFonts w:ascii="Arial Nova" w:hAnsi="Arial Nova"/>
          <w:sz w:val="22"/>
          <w:szCs w:val="22"/>
        </w:rPr>
        <w:t xml:space="preserve"> </w:t>
      </w:r>
      <w:r w:rsidRPr="007E0ADB">
        <w:rPr>
          <w:rFonts w:ascii="Arial Nova" w:hAnsi="Arial Nova"/>
          <w:sz w:val="22"/>
          <w:szCs w:val="22"/>
        </w:rPr>
        <w:t>(Accessed: 8 October 2025).</w:t>
      </w:r>
    </w:p>
    <w:p w14:paraId="4BC8B510" w14:textId="608DDAA4" w:rsidR="009D1C31" w:rsidRPr="007E0ADB" w:rsidRDefault="009D1C31" w:rsidP="007E0ADB">
      <w:pPr>
        <w:spacing w:line="360" w:lineRule="auto"/>
        <w:rPr>
          <w:rFonts w:ascii="Arial Nova" w:hAnsi="Arial Nova"/>
          <w:sz w:val="22"/>
          <w:szCs w:val="22"/>
          <w:lang w:val="en-US"/>
        </w:rPr>
      </w:pPr>
      <w:r w:rsidRPr="007E0ADB">
        <w:rPr>
          <w:rFonts w:ascii="Arial Nova" w:hAnsi="Arial Nova"/>
          <w:sz w:val="22"/>
          <w:szCs w:val="22"/>
          <w:lang w:val="en-US"/>
        </w:rPr>
        <w:t xml:space="preserve">18. The Guardian. (2025) </w:t>
      </w:r>
      <w:r w:rsidRPr="007E0ADB">
        <w:rPr>
          <w:rFonts w:ascii="Arial Nova" w:hAnsi="Arial Nova"/>
          <w:i/>
          <w:iCs/>
          <w:sz w:val="22"/>
          <w:szCs w:val="22"/>
          <w:lang w:val="en-US"/>
        </w:rPr>
        <w:t>Doctors develop AI stethoscope that can detect major heart conditions in 15 seconds</w:t>
      </w:r>
      <w:r w:rsidRPr="007E0ADB">
        <w:rPr>
          <w:rFonts w:ascii="Arial Nova" w:hAnsi="Arial Nova"/>
          <w:sz w:val="22"/>
          <w:szCs w:val="22"/>
          <w:lang w:val="en-US"/>
        </w:rPr>
        <w:t xml:space="preserve">. Available at: </w:t>
      </w:r>
      <w:hyperlink r:id="rId20" w:history="1">
        <w:r w:rsidR="0078165E" w:rsidRPr="0078165E">
          <w:rPr>
            <w:rStyle w:val="Hyperlink"/>
            <w:rFonts w:ascii="Arial Nova" w:hAnsi="Arial Nova"/>
            <w:sz w:val="22"/>
            <w:szCs w:val="22"/>
            <w:lang w:val="en-US"/>
          </w:rPr>
          <w:t>https://www.theguardian.com/technology/2025/aug/30/doctors-ai-stethoscope-heart-disease-london</w:t>
        </w:r>
      </w:hyperlink>
      <w:r w:rsidR="0078165E" w:rsidRPr="0078165E">
        <w:rPr>
          <w:rFonts w:ascii="Arial Nova" w:hAnsi="Arial Nova"/>
          <w:sz w:val="22"/>
          <w:szCs w:val="22"/>
          <w:lang w:val="en-US"/>
        </w:rPr>
        <w:t xml:space="preserve"> </w:t>
      </w:r>
      <w:r w:rsidRPr="007E0ADB">
        <w:rPr>
          <w:rFonts w:ascii="Arial Nova" w:hAnsi="Arial Nova"/>
          <w:sz w:val="22"/>
          <w:szCs w:val="22"/>
          <w:lang w:val="en-US"/>
        </w:rPr>
        <w:t xml:space="preserve"> (Accessed: 6 October 2025).</w:t>
      </w:r>
    </w:p>
    <w:p w14:paraId="6DD70BBD" w14:textId="311C93E1" w:rsidR="009D1C31" w:rsidRPr="007E0ADB" w:rsidRDefault="009D1C31" w:rsidP="007E0ADB">
      <w:pPr>
        <w:spacing w:line="360" w:lineRule="auto"/>
        <w:jc w:val="both"/>
        <w:rPr>
          <w:rFonts w:ascii="Arial Nova" w:hAnsi="Arial Nova"/>
          <w:sz w:val="22"/>
          <w:szCs w:val="22"/>
        </w:rPr>
      </w:pPr>
      <w:r w:rsidRPr="007E0ADB">
        <w:rPr>
          <w:rFonts w:ascii="Arial Nova" w:hAnsi="Arial Nova"/>
          <w:sz w:val="22"/>
          <w:szCs w:val="22"/>
        </w:rPr>
        <w:t xml:space="preserve">19. Wells, L. (2025) ‘AI stethoscope rolled out to 100 GP clinics to help diagnose heart failure’, </w:t>
      </w:r>
      <w:r w:rsidRPr="007E0ADB">
        <w:rPr>
          <w:rFonts w:ascii="Arial Nova" w:hAnsi="Arial Nova"/>
          <w:i/>
          <w:iCs/>
          <w:sz w:val="22"/>
          <w:szCs w:val="22"/>
        </w:rPr>
        <w:t>Healthcare Management</w:t>
      </w:r>
      <w:r w:rsidRPr="007E0ADB">
        <w:rPr>
          <w:rFonts w:ascii="Arial Nova" w:hAnsi="Arial Nova"/>
          <w:sz w:val="22"/>
          <w:szCs w:val="22"/>
        </w:rPr>
        <w:t xml:space="preserve">. Available at: </w:t>
      </w:r>
      <w:hyperlink r:id="rId21" w:history="1">
        <w:r w:rsidR="000B2246" w:rsidRPr="00BA5F3F">
          <w:rPr>
            <w:rStyle w:val="Hyperlink"/>
            <w:rFonts w:ascii="Arial Nova" w:hAnsi="Arial Nova"/>
            <w:sz w:val="22"/>
            <w:szCs w:val="22"/>
          </w:rPr>
          <w:t>https://www.healthcare-menagement.uk/ai-stethoscope-rolled-100-clinics-help-diagnose-heart-failure</w:t>
        </w:r>
      </w:hyperlink>
      <w:r w:rsidR="000B2246">
        <w:rPr>
          <w:rFonts w:ascii="Arial Nova" w:hAnsi="Arial Nova"/>
          <w:sz w:val="22"/>
          <w:szCs w:val="22"/>
        </w:rPr>
        <w:t xml:space="preserve"> </w:t>
      </w:r>
      <w:r w:rsidRPr="007E0ADB">
        <w:rPr>
          <w:rFonts w:ascii="Arial Nova" w:hAnsi="Arial Nova"/>
          <w:sz w:val="22"/>
          <w:szCs w:val="22"/>
        </w:rPr>
        <w:t xml:space="preserve"> (Accessed: 30 September 2025).</w:t>
      </w:r>
    </w:p>
    <w:p w14:paraId="6DEA4532" w14:textId="6F6A3E6C" w:rsidR="009D1C31" w:rsidRDefault="009D1C31" w:rsidP="007E0ADB">
      <w:pPr>
        <w:spacing w:line="360" w:lineRule="auto"/>
        <w:rPr>
          <w:rFonts w:ascii="Arial Nova" w:hAnsi="Arial Nova"/>
          <w:sz w:val="22"/>
          <w:szCs w:val="22"/>
        </w:rPr>
      </w:pPr>
      <w:r w:rsidRPr="007E0ADB">
        <w:rPr>
          <w:rFonts w:ascii="Arial Nova" w:hAnsi="Arial Nova"/>
          <w:sz w:val="22"/>
          <w:szCs w:val="22"/>
        </w:rPr>
        <w:t xml:space="preserve">20. Zhang, J. et al. (2022) ‘Quantifying digital health inequality across a national healthcare system: retrospective observational study’ Article PMC10680008. Available at: </w:t>
      </w:r>
      <w:hyperlink r:id="rId22" w:history="1">
        <w:r w:rsidR="00887645" w:rsidRPr="00BA5F3F">
          <w:rPr>
            <w:rStyle w:val="Hyperlink"/>
          </w:rPr>
          <w:t>https://pmc.ncbi.nlm.nih.gov/articles/PMC10680008/</w:t>
        </w:r>
      </w:hyperlink>
      <w:r w:rsidR="00887645">
        <w:t xml:space="preserve"> </w:t>
      </w:r>
      <w:r w:rsidRPr="007E0ADB">
        <w:rPr>
          <w:rFonts w:ascii="Arial Nova" w:hAnsi="Arial Nova"/>
          <w:sz w:val="22"/>
          <w:szCs w:val="22"/>
        </w:rPr>
        <w:t xml:space="preserve"> (Accessed: 9 October 2025).</w:t>
      </w:r>
    </w:p>
    <w:p w14:paraId="740530E6" w14:textId="77777777" w:rsidR="00887645" w:rsidRPr="007E0ADB" w:rsidRDefault="00887645" w:rsidP="007E0ADB">
      <w:pPr>
        <w:spacing w:line="360" w:lineRule="auto"/>
        <w:rPr>
          <w:rFonts w:ascii="Arial Nova" w:hAnsi="Arial Nova"/>
          <w:sz w:val="22"/>
          <w:szCs w:val="22"/>
        </w:rPr>
      </w:pPr>
    </w:p>
    <w:p w14:paraId="4F6D92F6" w14:textId="77777777" w:rsidR="009D1C31" w:rsidRPr="007E0ADB" w:rsidRDefault="009D1C31" w:rsidP="007E0ADB">
      <w:pPr>
        <w:spacing w:line="360" w:lineRule="auto"/>
        <w:jc w:val="both"/>
        <w:rPr>
          <w:rFonts w:ascii="Arial Nova" w:hAnsi="Arial Nova"/>
          <w:sz w:val="22"/>
          <w:szCs w:val="22"/>
        </w:rPr>
      </w:pPr>
    </w:p>
    <w:p w14:paraId="39ABD4B0" w14:textId="77777777" w:rsidR="009D1C31" w:rsidRPr="007E0ADB" w:rsidRDefault="009D1C31" w:rsidP="007E0ADB">
      <w:pPr>
        <w:spacing w:line="360" w:lineRule="auto"/>
        <w:jc w:val="both"/>
        <w:rPr>
          <w:rFonts w:ascii="Arial Nova" w:hAnsi="Arial Nova"/>
          <w:sz w:val="22"/>
          <w:szCs w:val="22"/>
        </w:rPr>
      </w:pPr>
    </w:p>
    <w:p w14:paraId="100B3E4E" w14:textId="77777777" w:rsidR="009D1C31" w:rsidRPr="00972066" w:rsidRDefault="009D1C31" w:rsidP="009D1C31">
      <w:pPr>
        <w:spacing w:line="360" w:lineRule="auto"/>
        <w:rPr>
          <w:rFonts w:ascii="Arial Nova" w:hAnsi="Arial Nova"/>
        </w:rPr>
      </w:pPr>
    </w:p>
    <w:p w14:paraId="71F4D9FA" w14:textId="77777777" w:rsidR="00EF60DA" w:rsidRPr="000B6102" w:rsidRDefault="00EF60DA" w:rsidP="00114B1E">
      <w:pPr>
        <w:spacing w:before="100" w:beforeAutospacing="1" w:after="100" w:afterAutospacing="1" w:line="360" w:lineRule="auto"/>
        <w:jc w:val="both"/>
        <w:rPr>
          <w:rFonts w:ascii="Arial Nova" w:eastAsia="Times New Roman" w:hAnsi="Arial Nova" w:cs="Times New Roman"/>
          <w:sz w:val="22"/>
          <w:szCs w:val="22"/>
        </w:rPr>
      </w:pPr>
    </w:p>
    <w:p w14:paraId="341DFC99" w14:textId="77777777" w:rsidR="00A538FB" w:rsidRPr="00A538FB" w:rsidRDefault="00A538FB" w:rsidP="00114B1E">
      <w:pPr>
        <w:spacing w:before="100" w:beforeAutospacing="1" w:after="100" w:afterAutospacing="1" w:line="360" w:lineRule="auto"/>
        <w:jc w:val="both"/>
        <w:rPr>
          <w:rFonts w:ascii="Arial Nova" w:eastAsia="Times New Roman" w:hAnsi="Arial Nova" w:cs="Times New Roman"/>
          <w:b/>
          <w:bCs/>
          <w:sz w:val="22"/>
          <w:szCs w:val="22"/>
        </w:rPr>
      </w:pPr>
    </w:p>
    <w:p w14:paraId="16B4807C" w14:textId="77777777" w:rsidR="00957D1B" w:rsidRDefault="00957D1B" w:rsidP="00F02E53">
      <w:pPr>
        <w:spacing w:before="100" w:beforeAutospacing="1" w:after="100" w:afterAutospacing="1" w:line="360" w:lineRule="auto"/>
        <w:jc w:val="both"/>
        <w:rPr>
          <w:rFonts w:ascii="Arial Nova" w:eastAsia="Times New Roman" w:hAnsi="Arial Nova" w:cs="Times New Roman"/>
          <w:b/>
          <w:bCs/>
        </w:rPr>
      </w:pPr>
    </w:p>
    <w:p w14:paraId="59B888A3" w14:textId="77777777" w:rsidR="00F02E53" w:rsidRPr="002146A2" w:rsidRDefault="00F02E53" w:rsidP="00F02E53">
      <w:pPr>
        <w:spacing w:before="100" w:beforeAutospacing="1" w:after="100" w:afterAutospacing="1" w:line="360" w:lineRule="auto"/>
        <w:jc w:val="both"/>
        <w:rPr>
          <w:rFonts w:ascii="Arial Nova" w:eastAsia="Times New Roman" w:hAnsi="Arial Nova" w:cs="Times New Roman"/>
          <w:sz w:val="22"/>
          <w:szCs w:val="22"/>
        </w:rPr>
      </w:pPr>
    </w:p>
    <w:p w14:paraId="422D8D38" w14:textId="77777777" w:rsidR="00E02B95" w:rsidRPr="00E02B95" w:rsidRDefault="00E02B95" w:rsidP="00E02B95">
      <w:pPr>
        <w:spacing w:before="100" w:beforeAutospacing="1" w:after="100" w:afterAutospacing="1" w:line="360" w:lineRule="auto"/>
        <w:jc w:val="both"/>
        <w:rPr>
          <w:rFonts w:ascii="Arial Nova" w:eastAsia="Times New Roman" w:hAnsi="Arial Nova" w:cs="Times New Roman"/>
          <w:sz w:val="22"/>
          <w:szCs w:val="22"/>
        </w:rPr>
      </w:pPr>
    </w:p>
    <w:p w14:paraId="68435779" w14:textId="77777777" w:rsidR="001669A3" w:rsidRPr="00E02B95" w:rsidRDefault="001669A3" w:rsidP="007B7BCB">
      <w:pPr>
        <w:spacing w:before="100" w:beforeAutospacing="1" w:after="100" w:afterAutospacing="1" w:line="360" w:lineRule="auto"/>
        <w:jc w:val="both"/>
        <w:rPr>
          <w:rFonts w:ascii="Arial Nova" w:eastAsia="Times New Roman" w:hAnsi="Arial Nova" w:cs="Times New Roman"/>
          <w:sz w:val="22"/>
          <w:szCs w:val="22"/>
          <w:lang w:val="en-US"/>
        </w:rPr>
      </w:pPr>
    </w:p>
    <w:p w14:paraId="4875A279" w14:textId="77777777" w:rsidR="00B260BE" w:rsidRDefault="00B260BE" w:rsidP="007B7BCB">
      <w:pPr>
        <w:spacing w:before="100" w:beforeAutospacing="1" w:after="100" w:afterAutospacing="1" w:line="360" w:lineRule="auto"/>
        <w:jc w:val="both"/>
        <w:rPr>
          <w:rFonts w:ascii="Arial Nova" w:eastAsia="Times New Roman" w:hAnsi="Arial Nova" w:cs="Times New Roman"/>
          <w:sz w:val="22"/>
          <w:szCs w:val="22"/>
        </w:rPr>
      </w:pPr>
    </w:p>
    <w:p w14:paraId="30CE8750" w14:textId="77777777" w:rsidR="00524B4F" w:rsidRPr="008A33D5" w:rsidRDefault="00524B4F" w:rsidP="007B7BCB">
      <w:pPr>
        <w:spacing w:before="100" w:beforeAutospacing="1" w:after="100" w:afterAutospacing="1" w:line="360" w:lineRule="auto"/>
        <w:jc w:val="both"/>
        <w:rPr>
          <w:rFonts w:ascii="Arial Nova" w:eastAsia="Times New Roman" w:hAnsi="Arial Nova" w:cs="Times New Roman"/>
          <w:sz w:val="22"/>
          <w:szCs w:val="22"/>
        </w:rPr>
      </w:pPr>
    </w:p>
    <w:p w14:paraId="4D485C69" w14:textId="77777777" w:rsidR="00C05E15" w:rsidRDefault="00C05E15" w:rsidP="007B7BCB">
      <w:pPr>
        <w:spacing w:before="100" w:beforeAutospacing="1" w:after="100" w:afterAutospacing="1" w:line="360" w:lineRule="auto"/>
        <w:jc w:val="both"/>
        <w:rPr>
          <w:rFonts w:ascii="Arial Nova" w:eastAsia="Times New Roman" w:hAnsi="Arial Nova" w:cs="Times New Roman"/>
          <w:sz w:val="22"/>
          <w:szCs w:val="22"/>
        </w:rPr>
      </w:pPr>
    </w:p>
    <w:p w14:paraId="3D9C33BE" w14:textId="77777777" w:rsidR="00AA3412" w:rsidRDefault="00AA3412" w:rsidP="007B7BCB">
      <w:pPr>
        <w:spacing w:before="100" w:beforeAutospacing="1" w:after="100" w:afterAutospacing="1" w:line="360" w:lineRule="auto"/>
        <w:jc w:val="both"/>
        <w:rPr>
          <w:rFonts w:ascii="Arial Nova" w:eastAsia="Times New Roman" w:hAnsi="Arial Nova" w:cs="Times New Roman"/>
          <w:sz w:val="22"/>
          <w:szCs w:val="22"/>
        </w:rPr>
      </w:pPr>
    </w:p>
    <w:p w14:paraId="7F357F24" w14:textId="77777777" w:rsidR="00CB0900" w:rsidRPr="00DC77B4" w:rsidRDefault="00CB0900" w:rsidP="007B7BCB">
      <w:pPr>
        <w:spacing w:before="100" w:beforeAutospacing="1" w:after="100" w:afterAutospacing="1" w:line="360" w:lineRule="auto"/>
        <w:jc w:val="both"/>
        <w:rPr>
          <w:rFonts w:ascii="Arial Nova" w:eastAsia="Times New Roman" w:hAnsi="Arial Nova" w:cs="Times New Roman"/>
          <w:sz w:val="22"/>
          <w:szCs w:val="22"/>
        </w:rPr>
      </w:pPr>
    </w:p>
    <w:p w14:paraId="28A4485D" w14:textId="77777777" w:rsidR="00E67C33" w:rsidRPr="000844EA" w:rsidRDefault="00E67C33" w:rsidP="000844EA">
      <w:pPr>
        <w:spacing w:line="360" w:lineRule="auto"/>
        <w:jc w:val="both"/>
        <w:rPr>
          <w:rFonts w:ascii="Arial Nova" w:eastAsia="Arial Nova" w:hAnsi="Arial Nova" w:cs="Arial Nova"/>
          <w:sz w:val="22"/>
          <w:szCs w:val="22"/>
        </w:rPr>
      </w:pPr>
    </w:p>
    <w:p w14:paraId="4744F7B1" w14:textId="77777777" w:rsidR="004462B6" w:rsidRPr="00E67C33" w:rsidRDefault="004462B6" w:rsidP="00E80636">
      <w:pPr>
        <w:spacing w:line="360" w:lineRule="auto"/>
        <w:jc w:val="both"/>
        <w:rPr>
          <w:rFonts w:ascii="Arial Nova" w:eastAsia="Arial Nova" w:hAnsi="Arial Nova" w:cs="Arial Nova"/>
          <w:sz w:val="22"/>
          <w:szCs w:val="22"/>
        </w:rPr>
      </w:pPr>
    </w:p>
    <w:p w14:paraId="5DC0593A" w14:textId="77777777" w:rsidR="004715B2" w:rsidRPr="00E67C33" w:rsidRDefault="004715B2" w:rsidP="00E80636">
      <w:pPr>
        <w:spacing w:line="360" w:lineRule="auto"/>
        <w:jc w:val="both"/>
        <w:rPr>
          <w:rFonts w:ascii="Arial Nova" w:eastAsia="Arial Nova" w:hAnsi="Arial Nova" w:cs="Arial Nova"/>
          <w:sz w:val="22"/>
          <w:szCs w:val="22"/>
        </w:rPr>
      </w:pPr>
    </w:p>
    <w:p w14:paraId="14848192" w14:textId="77777777" w:rsidR="00D2697C" w:rsidRPr="00E67C33" w:rsidRDefault="00D2697C" w:rsidP="00E80636">
      <w:pPr>
        <w:spacing w:line="360" w:lineRule="auto"/>
        <w:jc w:val="both"/>
        <w:rPr>
          <w:rFonts w:ascii="Arial Nova" w:eastAsia="Arial Nova" w:hAnsi="Arial Nova" w:cs="Arial Nova"/>
          <w:sz w:val="22"/>
          <w:szCs w:val="22"/>
        </w:rPr>
      </w:pPr>
    </w:p>
    <w:p w14:paraId="01637184" w14:textId="77777777" w:rsidR="00161050" w:rsidRPr="00E67C33" w:rsidRDefault="00161050" w:rsidP="00E80636">
      <w:pPr>
        <w:spacing w:line="360" w:lineRule="auto"/>
        <w:jc w:val="both"/>
        <w:rPr>
          <w:rFonts w:ascii="Arial Nova" w:eastAsia="Arial Nova" w:hAnsi="Arial Nova" w:cs="Arial Nova"/>
          <w:sz w:val="22"/>
          <w:szCs w:val="22"/>
        </w:rPr>
      </w:pPr>
    </w:p>
    <w:p w14:paraId="61974E6F" w14:textId="77777777" w:rsidR="009C0A98" w:rsidRPr="00E67C33" w:rsidRDefault="009C0A98" w:rsidP="00E80636">
      <w:pPr>
        <w:spacing w:line="360" w:lineRule="auto"/>
        <w:jc w:val="both"/>
        <w:rPr>
          <w:rFonts w:ascii="Arial Nova" w:eastAsia="Arial Nova" w:hAnsi="Arial Nova" w:cs="Arial Nova"/>
          <w:sz w:val="22"/>
          <w:szCs w:val="22"/>
        </w:rPr>
      </w:pPr>
    </w:p>
    <w:p w14:paraId="3F00DF67" w14:textId="77777777" w:rsidR="00EA1B7E" w:rsidRPr="00E67C33" w:rsidRDefault="00EA1B7E" w:rsidP="00E80636">
      <w:pPr>
        <w:spacing w:line="360" w:lineRule="auto"/>
        <w:jc w:val="both"/>
        <w:rPr>
          <w:rFonts w:ascii="Arial Nova" w:eastAsia="Arial Nova" w:hAnsi="Arial Nova" w:cs="Arial Nova"/>
          <w:sz w:val="22"/>
          <w:szCs w:val="22"/>
        </w:rPr>
      </w:pPr>
    </w:p>
    <w:p w14:paraId="1085F144" w14:textId="77777777" w:rsidR="00EA1B7E" w:rsidRPr="00E67C33" w:rsidRDefault="00EA1B7E" w:rsidP="00E80636">
      <w:pPr>
        <w:spacing w:line="360" w:lineRule="auto"/>
        <w:jc w:val="both"/>
        <w:rPr>
          <w:rFonts w:ascii="Arial Nova" w:eastAsia="Arial Nova" w:hAnsi="Arial Nova" w:cs="Arial Nova"/>
          <w:sz w:val="22"/>
          <w:szCs w:val="22"/>
        </w:rPr>
      </w:pPr>
    </w:p>
    <w:p w14:paraId="1FDA276F" w14:textId="77777777" w:rsidR="00652FE4" w:rsidRPr="00E67C33" w:rsidRDefault="00652FE4" w:rsidP="00E80636">
      <w:pPr>
        <w:spacing w:line="360" w:lineRule="auto"/>
        <w:jc w:val="both"/>
        <w:rPr>
          <w:rFonts w:ascii="Arial Nova" w:eastAsia="Arial Nova" w:hAnsi="Arial Nova" w:cs="Arial Nova"/>
          <w:sz w:val="22"/>
          <w:szCs w:val="22"/>
        </w:rPr>
      </w:pPr>
    </w:p>
    <w:p w14:paraId="762DDFF3" w14:textId="6B8C6767" w:rsidR="00F70F83" w:rsidRPr="00E67C33" w:rsidRDefault="00F70F83" w:rsidP="00CF0085">
      <w:pPr>
        <w:spacing w:line="360" w:lineRule="auto"/>
        <w:jc w:val="both"/>
        <w:rPr>
          <w:rFonts w:ascii="Arial Nova" w:eastAsia="Arial Nova" w:hAnsi="Arial Nova" w:cs="Arial Nova"/>
          <w:sz w:val="22"/>
          <w:szCs w:val="22"/>
        </w:rPr>
      </w:pPr>
    </w:p>
    <w:p w14:paraId="6BA807AA" w14:textId="77777777" w:rsidR="00CD6105" w:rsidRPr="00E67C33" w:rsidRDefault="00CD6105" w:rsidP="00CF0085">
      <w:pPr>
        <w:spacing w:line="360" w:lineRule="auto"/>
        <w:jc w:val="both"/>
        <w:rPr>
          <w:rFonts w:ascii="Arial Nova" w:eastAsia="Arial Nova" w:hAnsi="Arial Nova" w:cs="Arial Nova"/>
          <w:sz w:val="72"/>
          <w:szCs w:val="72"/>
        </w:rPr>
      </w:pPr>
    </w:p>
    <w:p w14:paraId="1B7BF671" w14:textId="77777777" w:rsidR="00B2152E" w:rsidRPr="00820AFF" w:rsidRDefault="00B2152E" w:rsidP="00820AFF">
      <w:pPr>
        <w:spacing w:line="360" w:lineRule="auto"/>
        <w:jc w:val="both"/>
        <w:rPr>
          <w:rFonts w:ascii="Arial Nova" w:hAnsi="Arial Nova"/>
        </w:rPr>
      </w:pPr>
    </w:p>
    <w:sectPr w:rsidR="00B2152E" w:rsidRPr="00820AF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Nova">
    <w:charset w:val="00"/>
    <w:family w:val="swiss"/>
    <w:pitch w:val="variable"/>
    <w:sig w:usb0="0000028F" w:usb1="00000002"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892935"/>
    <w:multiLevelType w:val="multilevel"/>
    <w:tmpl w:val="224E94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61A4821"/>
    <w:multiLevelType w:val="hybridMultilevel"/>
    <w:tmpl w:val="BD6ED4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FAF62D8"/>
    <w:multiLevelType w:val="hybridMultilevel"/>
    <w:tmpl w:val="AE9C3D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71707551">
    <w:abstractNumId w:val="2"/>
  </w:num>
  <w:num w:numId="2" w16cid:durableId="423503304">
    <w:abstractNumId w:val="0"/>
  </w:num>
  <w:num w:numId="3" w16cid:durableId="67210287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0AFF"/>
    <w:rsid w:val="00001C0F"/>
    <w:rsid w:val="00002AF6"/>
    <w:rsid w:val="00004A0B"/>
    <w:rsid w:val="000203A7"/>
    <w:rsid w:val="00024E20"/>
    <w:rsid w:val="00037C56"/>
    <w:rsid w:val="00055FC5"/>
    <w:rsid w:val="00060C18"/>
    <w:rsid w:val="0006311A"/>
    <w:rsid w:val="00071AF7"/>
    <w:rsid w:val="00076975"/>
    <w:rsid w:val="000844EA"/>
    <w:rsid w:val="000871C4"/>
    <w:rsid w:val="000A2477"/>
    <w:rsid w:val="000B2246"/>
    <w:rsid w:val="000B6102"/>
    <w:rsid w:val="000C0045"/>
    <w:rsid w:val="000E08C5"/>
    <w:rsid w:val="000E241D"/>
    <w:rsid w:val="000E408D"/>
    <w:rsid w:val="000E50DE"/>
    <w:rsid w:val="000E6313"/>
    <w:rsid w:val="00100456"/>
    <w:rsid w:val="00112132"/>
    <w:rsid w:val="00114B1E"/>
    <w:rsid w:val="001154B1"/>
    <w:rsid w:val="00123172"/>
    <w:rsid w:val="00150190"/>
    <w:rsid w:val="00161050"/>
    <w:rsid w:val="001669A3"/>
    <w:rsid w:val="001760E0"/>
    <w:rsid w:val="00192322"/>
    <w:rsid w:val="00195553"/>
    <w:rsid w:val="00195889"/>
    <w:rsid w:val="00197EAD"/>
    <w:rsid w:val="001B03FA"/>
    <w:rsid w:val="001B0EF3"/>
    <w:rsid w:val="001B116D"/>
    <w:rsid w:val="001B2488"/>
    <w:rsid w:val="001D0198"/>
    <w:rsid w:val="001D1BDD"/>
    <w:rsid w:val="001D250C"/>
    <w:rsid w:val="001D57D7"/>
    <w:rsid w:val="001D59E3"/>
    <w:rsid w:val="001E1321"/>
    <w:rsid w:val="001E7D55"/>
    <w:rsid w:val="001F256E"/>
    <w:rsid w:val="00203DF1"/>
    <w:rsid w:val="00213CB6"/>
    <w:rsid w:val="002146A2"/>
    <w:rsid w:val="002170C1"/>
    <w:rsid w:val="00225D2F"/>
    <w:rsid w:val="002439DE"/>
    <w:rsid w:val="00251B93"/>
    <w:rsid w:val="0025420A"/>
    <w:rsid w:val="002621C4"/>
    <w:rsid w:val="00265D14"/>
    <w:rsid w:val="0026658A"/>
    <w:rsid w:val="00267130"/>
    <w:rsid w:val="00271F7C"/>
    <w:rsid w:val="002720D3"/>
    <w:rsid w:val="002A4177"/>
    <w:rsid w:val="002D7EC1"/>
    <w:rsid w:val="002E248C"/>
    <w:rsid w:val="002E50F3"/>
    <w:rsid w:val="00311864"/>
    <w:rsid w:val="00327DB9"/>
    <w:rsid w:val="0033094D"/>
    <w:rsid w:val="003343F4"/>
    <w:rsid w:val="00337884"/>
    <w:rsid w:val="0034423B"/>
    <w:rsid w:val="00344EFA"/>
    <w:rsid w:val="0035433E"/>
    <w:rsid w:val="00354A7E"/>
    <w:rsid w:val="00357E76"/>
    <w:rsid w:val="00376888"/>
    <w:rsid w:val="0037700F"/>
    <w:rsid w:val="00382652"/>
    <w:rsid w:val="003D15F2"/>
    <w:rsid w:val="003D4817"/>
    <w:rsid w:val="003D4CC7"/>
    <w:rsid w:val="0040443F"/>
    <w:rsid w:val="00415208"/>
    <w:rsid w:val="00415FB4"/>
    <w:rsid w:val="0042116D"/>
    <w:rsid w:val="0043491C"/>
    <w:rsid w:val="00435821"/>
    <w:rsid w:val="00445A33"/>
    <w:rsid w:val="004462B6"/>
    <w:rsid w:val="004715B2"/>
    <w:rsid w:val="00477EC9"/>
    <w:rsid w:val="00494C2C"/>
    <w:rsid w:val="004B5F77"/>
    <w:rsid w:val="004B61F4"/>
    <w:rsid w:val="004B7950"/>
    <w:rsid w:val="004C5530"/>
    <w:rsid w:val="004F2AE4"/>
    <w:rsid w:val="004F2DCE"/>
    <w:rsid w:val="005246DE"/>
    <w:rsid w:val="00524B4F"/>
    <w:rsid w:val="00542E64"/>
    <w:rsid w:val="005468A9"/>
    <w:rsid w:val="0055004B"/>
    <w:rsid w:val="0057404F"/>
    <w:rsid w:val="00576104"/>
    <w:rsid w:val="00597A84"/>
    <w:rsid w:val="005A49F9"/>
    <w:rsid w:val="005B212B"/>
    <w:rsid w:val="005B51E7"/>
    <w:rsid w:val="005D196B"/>
    <w:rsid w:val="005D53E1"/>
    <w:rsid w:val="005D70F2"/>
    <w:rsid w:val="005E5835"/>
    <w:rsid w:val="005F667D"/>
    <w:rsid w:val="0060668A"/>
    <w:rsid w:val="00613617"/>
    <w:rsid w:val="00615676"/>
    <w:rsid w:val="00617AF4"/>
    <w:rsid w:val="006203FE"/>
    <w:rsid w:val="006356B0"/>
    <w:rsid w:val="00652FE4"/>
    <w:rsid w:val="006562E8"/>
    <w:rsid w:val="006573D7"/>
    <w:rsid w:val="00670E59"/>
    <w:rsid w:val="006716D3"/>
    <w:rsid w:val="006729AD"/>
    <w:rsid w:val="006A46E3"/>
    <w:rsid w:val="006B6195"/>
    <w:rsid w:val="006C4883"/>
    <w:rsid w:val="006D0B7D"/>
    <w:rsid w:val="006E11CB"/>
    <w:rsid w:val="006E27A1"/>
    <w:rsid w:val="006E298A"/>
    <w:rsid w:val="006F3041"/>
    <w:rsid w:val="00701564"/>
    <w:rsid w:val="0070579E"/>
    <w:rsid w:val="007115FC"/>
    <w:rsid w:val="0071619B"/>
    <w:rsid w:val="00716DCD"/>
    <w:rsid w:val="00720585"/>
    <w:rsid w:val="00750268"/>
    <w:rsid w:val="00754BB2"/>
    <w:rsid w:val="00761964"/>
    <w:rsid w:val="0076333E"/>
    <w:rsid w:val="0077083D"/>
    <w:rsid w:val="00771672"/>
    <w:rsid w:val="0078165E"/>
    <w:rsid w:val="00790B5C"/>
    <w:rsid w:val="0079122E"/>
    <w:rsid w:val="00792663"/>
    <w:rsid w:val="007B1AF7"/>
    <w:rsid w:val="007B2C97"/>
    <w:rsid w:val="007B3978"/>
    <w:rsid w:val="007B41B3"/>
    <w:rsid w:val="007B71AC"/>
    <w:rsid w:val="007B7BCB"/>
    <w:rsid w:val="007D34BA"/>
    <w:rsid w:val="007D6D49"/>
    <w:rsid w:val="007E0ADB"/>
    <w:rsid w:val="007E75F9"/>
    <w:rsid w:val="008024A2"/>
    <w:rsid w:val="00816038"/>
    <w:rsid w:val="00820AFF"/>
    <w:rsid w:val="00823B45"/>
    <w:rsid w:val="00831EE4"/>
    <w:rsid w:val="00847044"/>
    <w:rsid w:val="00854D94"/>
    <w:rsid w:val="00862A8A"/>
    <w:rsid w:val="00867021"/>
    <w:rsid w:val="008728E8"/>
    <w:rsid w:val="00882EAA"/>
    <w:rsid w:val="00887645"/>
    <w:rsid w:val="00887D7E"/>
    <w:rsid w:val="00890191"/>
    <w:rsid w:val="008A0975"/>
    <w:rsid w:val="008A33D5"/>
    <w:rsid w:val="008E36B3"/>
    <w:rsid w:val="008E479D"/>
    <w:rsid w:val="008E73C5"/>
    <w:rsid w:val="008F0B49"/>
    <w:rsid w:val="009115FE"/>
    <w:rsid w:val="0093225B"/>
    <w:rsid w:val="009328C3"/>
    <w:rsid w:val="009556FC"/>
    <w:rsid w:val="00957D1B"/>
    <w:rsid w:val="00980173"/>
    <w:rsid w:val="0098095C"/>
    <w:rsid w:val="009B08AC"/>
    <w:rsid w:val="009B0F71"/>
    <w:rsid w:val="009B4A78"/>
    <w:rsid w:val="009B5E86"/>
    <w:rsid w:val="009B76D0"/>
    <w:rsid w:val="009C0A98"/>
    <w:rsid w:val="009C56C6"/>
    <w:rsid w:val="009D1C31"/>
    <w:rsid w:val="009F1151"/>
    <w:rsid w:val="009F1877"/>
    <w:rsid w:val="00A15413"/>
    <w:rsid w:val="00A24418"/>
    <w:rsid w:val="00A36292"/>
    <w:rsid w:val="00A366FD"/>
    <w:rsid w:val="00A528AA"/>
    <w:rsid w:val="00A538FB"/>
    <w:rsid w:val="00A56A0D"/>
    <w:rsid w:val="00A57912"/>
    <w:rsid w:val="00A63078"/>
    <w:rsid w:val="00A65C44"/>
    <w:rsid w:val="00A80B1A"/>
    <w:rsid w:val="00A84152"/>
    <w:rsid w:val="00A863A3"/>
    <w:rsid w:val="00A87415"/>
    <w:rsid w:val="00A904DD"/>
    <w:rsid w:val="00A956BA"/>
    <w:rsid w:val="00A97D23"/>
    <w:rsid w:val="00AA3412"/>
    <w:rsid w:val="00AA52B7"/>
    <w:rsid w:val="00AC685A"/>
    <w:rsid w:val="00AD6761"/>
    <w:rsid w:val="00AE2820"/>
    <w:rsid w:val="00B02143"/>
    <w:rsid w:val="00B17C69"/>
    <w:rsid w:val="00B2152E"/>
    <w:rsid w:val="00B260BE"/>
    <w:rsid w:val="00B27CD0"/>
    <w:rsid w:val="00B30EED"/>
    <w:rsid w:val="00B52885"/>
    <w:rsid w:val="00B57587"/>
    <w:rsid w:val="00B65FCF"/>
    <w:rsid w:val="00B70542"/>
    <w:rsid w:val="00B839A0"/>
    <w:rsid w:val="00BA2DDA"/>
    <w:rsid w:val="00BC2AB6"/>
    <w:rsid w:val="00BC3CB6"/>
    <w:rsid w:val="00BC4089"/>
    <w:rsid w:val="00BC426D"/>
    <w:rsid w:val="00BC6EB9"/>
    <w:rsid w:val="00BE6AB6"/>
    <w:rsid w:val="00BF16B9"/>
    <w:rsid w:val="00C05E15"/>
    <w:rsid w:val="00C106A1"/>
    <w:rsid w:val="00C13415"/>
    <w:rsid w:val="00C1367D"/>
    <w:rsid w:val="00C42DBC"/>
    <w:rsid w:val="00C5571E"/>
    <w:rsid w:val="00C61080"/>
    <w:rsid w:val="00C72F59"/>
    <w:rsid w:val="00C75AA6"/>
    <w:rsid w:val="00C765C3"/>
    <w:rsid w:val="00C87FD3"/>
    <w:rsid w:val="00C91B3A"/>
    <w:rsid w:val="00C93236"/>
    <w:rsid w:val="00C9370C"/>
    <w:rsid w:val="00CA39AB"/>
    <w:rsid w:val="00CA3E17"/>
    <w:rsid w:val="00CB0900"/>
    <w:rsid w:val="00CB327C"/>
    <w:rsid w:val="00CB7C1A"/>
    <w:rsid w:val="00CC17C3"/>
    <w:rsid w:val="00CD28E5"/>
    <w:rsid w:val="00CD6105"/>
    <w:rsid w:val="00CE53D1"/>
    <w:rsid w:val="00CF0085"/>
    <w:rsid w:val="00D01CD7"/>
    <w:rsid w:val="00D072F2"/>
    <w:rsid w:val="00D23E47"/>
    <w:rsid w:val="00D24B74"/>
    <w:rsid w:val="00D2697C"/>
    <w:rsid w:val="00D34034"/>
    <w:rsid w:val="00D36954"/>
    <w:rsid w:val="00D3713F"/>
    <w:rsid w:val="00D536B8"/>
    <w:rsid w:val="00D72C9F"/>
    <w:rsid w:val="00D72D2A"/>
    <w:rsid w:val="00D90E5B"/>
    <w:rsid w:val="00D9670B"/>
    <w:rsid w:val="00DA02C4"/>
    <w:rsid w:val="00DA2574"/>
    <w:rsid w:val="00DB55E5"/>
    <w:rsid w:val="00DB7A2F"/>
    <w:rsid w:val="00DC30FE"/>
    <w:rsid w:val="00DC589C"/>
    <w:rsid w:val="00DC77B4"/>
    <w:rsid w:val="00DE27F0"/>
    <w:rsid w:val="00DE3634"/>
    <w:rsid w:val="00DF560F"/>
    <w:rsid w:val="00E02B95"/>
    <w:rsid w:val="00E07968"/>
    <w:rsid w:val="00E11B19"/>
    <w:rsid w:val="00E13D77"/>
    <w:rsid w:val="00E13F84"/>
    <w:rsid w:val="00E34C8C"/>
    <w:rsid w:val="00E351EF"/>
    <w:rsid w:val="00E522A2"/>
    <w:rsid w:val="00E547BC"/>
    <w:rsid w:val="00E67C33"/>
    <w:rsid w:val="00E70805"/>
    <w:rsid w:val="00E77A66"/>
    <w:rsid w:val="00E80636"/>
    <w:rsid w:val="00E9300F"/>
    <w:rsid w:val="00E94D03"/>
    <w:rsid w:val="00EA1B7E"/>
    <w:rsid w:val="00EA52D7"/>
    <w:rsid w:val="00EA5588"/>
    <w:rsid w:val="00EE38EC"/>
    <w:rsid w:val="00EF4C25"/>
    <w:rsid w:val="00EF60DA"/>
    <w:rsid w:val="00EF71A1"/>
    <w:rsid w:val="00F02E53"/>
    <w:rsid w:val="00F123B7"/>
    <w:rsid w:val="00F13016"/>
    <w:rsid w:val="00F14064"/>
    <w:rsid w:val="00F41315"/>
    <w:rsid w:val="00F54081"/>
    <w:rsid w:val="00F70F83"/>
    <w:rsid w:val="00F80762"/>
    <w:rsid w:val="00F85841"/>
    <w:rsid w:val="00F95100"/>
    <w:rsid w:val="00F95776"/>
    <w:rsid w:val="00FA2211"/>
    <w:rsid w:val="00FA30C2"/>
    <w:rsid w:val="00FD62A9"/>
    <w:rsid w:val="00FD7F67"/>
    <w:rsid w:val="00FE65C8"/>
    <w:rsid w:val="00FE76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FC9BD8"/>
  <w15:chartTrackingRefBased/>
  <w15:docId w15:val="{E1060FC4-6064-4240-8F87-5F214A4A30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59E3"/>
    <w:pPr>
      <w:spacing w:line="279" w:lineRule="auto"/>
    </w:pPr>
    <w:rPr>
      <w:rFonts w:eastAsiaTheme="minorEastAsia"/>
      <w:kern w:val="0"/>
      <w:sz w:val="24"/>
      <w:szCs w:val="24"/>
      <w:lang w:val="en-GB" w:eastAsia="ja-JP"/>
      <w14:ligatures w14:val="none"/>
    </w:rPr>
  </w:style>
  <w:style w:type="paragraph" w:styleId="Heading1">
    <w:name w:val="heading 1"/>
    <w:basedOn w:val="Normal"/>
    <w:next w:val="Normal"/>
    <w:link w:val="Heading1Char"/>
    <w:uiPriority w:val="9"/>
    <w:qFormat/>
    <w:rsid w:val="00820AF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20AF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20AF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20AF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20AF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20AF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20AF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20AF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20AF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20AFF"/>
    <w:rPr>
      <w:rFonts w:asciiTheme="majorHAnsi" w:eastAsiaTheme="majorEastAsia" w:hAnsiTheme="majorHAnsi" w:cstheme="majorBidi"/>
      <w:color w:val="0F4761" w:themeColor="accent1" w:themeShade="BF"/>
      <w:sz w:val="40"/>
      <w:szCs w:val="40"/>
      <w:lang w:val="en-GB"/>
    </w:rPr>
  </w:style>
  <w:style w:type="character" w:customStyle="1" w:styleId="Heading2Char">
    <w:name w:val="Heading 2 Char"/>
    <w:basedOn w:val="DefaultParagraphFont"/>
    <w:link w:val="Heading2"/>
    <w:uiPriority w:val="9"/>
    <w:semiHidden/>
    <w:rsid w:val="00820AFF"/>
    <w:rPr>
      <w:rFonts w:asciiTheme="majorHAnsi" w:eastAsiaTheme="majorEastAsia" w:hAnsiTheme="majorHAnsi" w:cstheme="majorBidi"/>
      <w:color w:val="0F4761" w:themeColor="accent1" w:themeShade="BF"/>
      <w:sz w:val="32"/>
      <w:szCs w:val="32"/>
      <w:lang w:val="en-GB"/>
    </w:rPr>
  </w:style>
  <w:style w:type="character" w:customStyle="1" w:styleId="Heading3Char">
    <w:name w:val="Heading 3 Char"/>
    <w:basedOn w:val="DefaultParagraphFont"/>
    <w:link w:val="Heading3"/>
    <w:uiPriority w:val="9"/>
    <w:semiHidden/>
    <w:rsid w:val="00820AFF"/>
    <w:rPr>
      <w:rFonts w:eastAsiaTheme="majorEastAsia" w:cstheme="majorBidi"/>
      <w:color w:val="0F4761" w:themeColor="accent1" w:themeShade="BF"/>
      <w:sz w:val="28"/>
      <w:szCs w:val="28"/>
      <w:lang w:val="en-GB"/>
    </w:rPr>
  </w:style>
  <w:style w:type="character" w:customStyle="1" w:styleId="Heading4Char">
    <w:name w:val="Heading 4 Char"/>
    <w:basedOn w:val="DefaultParagraphFont"/>
    <w:link w:val="Heading4"/>
    <w:uiPriority w:val="9"/>
    <w:semiHidden/>
    <w:rsid w:val="00820AFF"/>
    <w:rPr>
      <w:rFonts w:eastAsiaTheme="majorEastAsia" w:cstheme="majorBidi"/>
      <w:i/>
      <w:iCs/>
      <w:color w:val="0F4761" w:themeColor="accent1" w:themeShade="BF"/>
      <w:lang w:val="en-GB"/>
    </w:rPr>
  </w:style>
  <w:style w:type="character" w:customStyle="1" w:styleId="Heading5Char">
    <w:name w:val="Heading 5 Char"/>
    <w:basedOn w:val="DefaultParagraphFont"/>
    <w:link w:val="Heading5"/>
    <w:uiPriority w:val="9"/>
    <w:semiHidden/>
    <w:rsid w:val="00820AFF"/>
    <w:rPr>
      <w:rFonts w:eastAsiaTheme="majorEastAsia" w:cstheme="majorBidi"/>
      <w:color w:val="0F4761" w:themeColor="accent1" w:themeShade="BF"/>
      <w:lang w:val="en-GB"/>
    </w:rPr>
  </w:style>
  <w:style w:type="character" w:customStyle="1" w:styleId="Heading6Char">
    <w:name w:val="Heading 6 Char"/>
    <w:basedOn w:val="DefaultParagraphFont"/>
    <w:link w:val="Heading6"/>
    <w:uiPriority w:val="9"/>
    <w:semiHidden/>
    <w:rsid w:val="00820AFF"/>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820AFF"/>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820AFF"/>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820AFF"/>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820AF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20AFF"/>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820AF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20AFF"/>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820AFF"/>
    <w:pPr>
      <w:spacing w:before="160"/>
      <w:jc w:val="center"/>
    </w:pPr>
    <w:rPr>
      <w:i/>
      <w:iCs/>
      <w:color w:val="404040" w:themeColor="text1" w:themeTint="BF"/>
    </w:rPr>
  </w:style>
  <w:style w:type="character" w:customStyle="1" w:styleId="QuoteChar">
    <w:name w:val="Quote Char"/>
    <w:basedOn w:val="DefaultParagraphFont"/>
    <w:link w:val="Quote"/>
    <w:uiPriority w:val="29"/>
    <w:rsid w:val="00820AFF"/>
    <w:rPr>
      <w:i/>
      <w:iCs/>
      <w:color w:val="404040" w:themeColor="text1" w:themeTint="BF"/>
      <w:lang w:val="en-GB"/>
    </w:rPr>
  </w:style>
  <w:style w:type="paragraph" w:styleId="ListParagraph">
    <w:name w:val="List Paragraph"/>
    <w:basedOn w:val="Normal"/>
    <w:uiPriority w:val="34"/>
    <w:qFormat/>
    <w:rsid w:val="00820AFF"/>
    <w:pPr>
      <w:ind w:left="720"/>
      <w:contextualSpacing/>
    </w:pPr>
  </w:style>
  <w:style w:type="character" w:styleId="IntenseEmphasis">
    <w:name w:val="Intense Emphasis"/>
    <w:basedOn w:val="DefaultParagraphFont"/>
    <w:uiPriority w:val="21"/>
    <w:qFormat/>
    <w:rsid w:val="00820AFF"/>
    <w:rPr>
      <w:i/>
      <w:iCs/>
      <w:color w:val="0F4761" w:themeColor="accent1" w:themeShade="BF"/>
    </w:rPr>
  </w:style>
  <w:style w:type="paragraph" w:styleId="IntenseQuote">
    <w:name w:val="Intense Quote"/>
    <w:basedOn w:val="Normal"/>
    <w:next w:val="Normal"/>
    <w:link w:val="IntenseQuoteChar"/>
    <w:uiPriority w:val="30"/>
    <w:qFormat/>
    <w:rsid w:val="00820AF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20AFF"/>
    <w:rPr>
      <w:i/>
      <w:iCs/>
      <w:color w:val="0F4761" w:themeColor="accent1" w:themeShade="BF"/>
      <w:lang w:val="en-GB"/>
    </w:rPr>
  </w:style>
  <w:style w:type="character" w:styleId="IntenseReference">
    <w:name w:val="Intense Reference"/>
    <w:basedOn w:val="DefaultParagraphFont"/>
    <w:uiPriority w:val="32"/>
    <w:qFormat/>
    <w:rsid w:val="00820AFF"/>
    <w:rPr>
      <w:b/>
      <w:bCs/>
      <w:smallCaps/>
      <w:color w:val="0F4761" w:themeColor="accent1" w:themeShade="BF"/>
      <w:spacing w:val="5"/>
    </w:rPr>
  </w:style>
  <w:style w:type="paragraph" w:customStyle="1" w:styleId="paragraph">
    <w:name w:val="paragraph"/>
    <w:basedOn w:val="Normal"/>
    <w:rsid w:val="00A904DD"/>
    <w:pPr>
      <w:spacing w:before="100" w:beforeAutospacing="1" w:after="100" w:afterAutospacing="1" w:line="240" w:lineRule="auto"/>
    </w:pPr>
    <w:rPr>
      <w:rFonts w:ascii="Times New Roman" w:eastAsia="Times New Roman" w:hAnsi="Times New Roman" w:cs="Times New Roman"/>
      <w:lang w:eastAsia="en-US"/>
    </w:rPr>
  </w:style>
  <w:style w:type="character" w:customStyle="1" w:styleId="normaltextrun">
    <w:name w:val="normaltextrun"/>
    <w:basedOn w:val="DefaultParagraphFont"/>
    <w:rsid w:val="00A904DD"/>
  </w:style>
  <w:style w:type="character" w:customStyle="1" w:styleId="eop">
    <w:name w:val="eop"/>
    <w:basedOn w:val="DefaultParagraphFont"/>
    <w:rsid w:val="00A904DD"/>
  </w:style>
  <w:style w:type="character" w:styleId="Hyperlink">
    <w:name w:val="Hyperlink"/>
    <w:basedOn w:val="DefaultParagraphFont"/>
    <w:uiPriority w:val="99"/>
    <w:unhideWhenUsed/>
    <w:rsid w:val="009D1C31"/>
    <w:rPr>
      <w:color w:val="467886" w:themeColor="hyperlink"/>
      <w:u w:val="single"/>
    </w:rPr>
  </w:style>
  <w:style w:type="character" w:styleId="UnresolvedMention">
    <w:name w:val="Unresolved Mention"/>
    <w:basedOn w:val="DefaultParagraphFont"/>
    <w:uiPriority w:val="99"/>
    <w:semiHidden/>
    <w:unhideWhenUsed/>
    <w:rsid w:val="009C56C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mperial.ac.uk/news/249316/ai-stethoscope-rolled-100-gp-clinics" TargetMode="External"/><Relationship Id="rId13" Type="http://schemas.openxmlformats.org/officeDocument/2006/relationships/hyperlink" Target="https://digital.nhs.uk/data-and-information/keeping-data-safe-and-benefitting-the-public/powerful-moments/ai-stethoscope-revolutionises-heart-failure-diagnosis" TargetMode="External"/><Relationship Id="rId18" Type="http://schemas.openxmlformats.org/officeDocument/2006/relationships/hyperlink" Target="https://imperialbrc.nihr.ac.uk/2025/07/07/ai-stethoscope-to-diagnose-heart-failure-earlier/" TargetMode="External"/><Relationship Id="rId3" Type="http://schemas.openxmlformats.org/officeDocument/2006/relationships/settings" Target="settings.xml"/><Relationship Id="rId21" Type="http://schemas.openxmlformats.org/officeDocument/2006/relationships/hyperlink" Target="https://www.healthcare-menagement.uk/ai-stethoscope-rolled-100-clinics-help-diagnose-heart-failure" TargetMode="External"/><Relationship Id="rId7" Type="http://schemas.openxmlformats.org/officeDocument/2006/relationships/hyperlink" Target="https://www.gov.uk/government/publications/health-education-england-mandate-2022-to-2023" TargetMode="External"/><Relationship Id="rId12" Type="http://schemas.openxmlformats.org/officeDocument/2006/relationships/hyperlink" Target="https://www.nao.org.uk/reports/the-use-of-digital-technology-in-the-nhs/" TargetMode="External"/><Relationship Id="rId17" Type="http://schemas.openxmlformats.org/officeDocument/2006/relationships/hyperlink" Target="https://imperialbrc.nihr.ac.uk/2023/11/09/ai-stethoscope-helping-diagnose-heart-failure-is-rolled-out-to-100-gp-clinics/" TargetMode="External"/><Relationship Id="rId2" Type="http://schemas.openxmlformats.org/officeDocument/2006/relationships/styles" Target="styles.xml"/><Relationship Id="rId16" Type="http://schemas.openxmlformats.org/officeDocument/2006/relationships/hyperlink" Target="https://www.england.nhs.uk/long-read/medical-devices-and-digital-tools/" TargetMode="External"/><Relationship Id="rId20" Type="http://schemas.openxmlformats.org/officeDocument/2006/relationships/hyperlink" Target="https://www.theguardian.com/technology/2025/aug/30/doctors-ai-stethoscope-heart-disease-london" TargetMode="External"/><Relationship Id="rId1" Type="http://schemas.openxmlformats.org/officeDocument/2006/relationships/numbering" Target="numbering.xml"/><Relationship Id="rId6" Type="http://schemas.openxmlformats.org/officeDocument/2006/relationships/hyperlink" Target="https://jamanetwork.com/journals/jamanetworkopen/fullarticle/2835159" TargetMode="External"/><Relationship Id="rId11" Type="http://schemas.openxmlformats.org/officeDocument/2006/relationships/hyperlink" Target="https://pmc.ncbi.nlm.nih.gov/articles/PMC10555525/" TargetMode="External"/><Relationship Id="rId24" Type="http://schemas.openxmlformats.org/officeDocument/2006/relationships/theme" Target="theme/theme1.xml"/><Relationship Id="rId5" Type="http://schemas.openxmlformats.org/officeDocument/2006/relationships/hyperlink" Target="https://www.bhf.org.uk/what-we-do/news-from-the-bhf/news-archive/2025/august/ai-stethoscope-can-detect-three-heart-conditions-in-15-seconds" TargetMode="External"/><Relationship Id="rId15" Type="http://schemas.openxmlformats.org/officeDocument/2006/relationships/hyperlink" Target="https://www.england.nhs.uk/publication/inclusive-digital-healthcare-a-framework-for-nhs-action-on-digital-inclusion/" TargetMode="External"/><Relationship Id="rId23" Type="http://schemas.openxmlformats.org/officeDocument/2006/relationships/fontTable" Target="fontTable.xml"/><Relationship Id="rId10" Type="http://schemas.openxmlformats.org/officeDocument/2006/relationships/hyperlink" Target="https://pmc.ncbi.nlm.nih.gov/articles/PMC12096962/" TargetMode="External"/><Relationship Id="rId19" Type="http://schemas.openxmlformats.org/officeDocument/2006/relationships/hyperlink" Target="https://www.nature.com/articles/s44401-025-00016-5" TargetMode="External"/><Relationship Id="rId4" Type="http://schemas.openxmlformats.org/officeDocument/2006/relationships/webSettings" Target="webSettings.xml"/><Relationship Id="rId9" Type="http://schemas.openxmlformats.org/officeDocument/2006/relationships/hyperlink" Target="https://www.imperial.nhs.uk/about-us/news/ai-stethoscope-rolled-out-to-gp-clinics-in-north-west-london-to-help-diagnose-heart-failure" TargetMode="External"/><Relationship Id="rId14" Type="http://schemas.openxmlformats.org/officeDocument/2006/relationships/hyperlink" Target="https://www.england.nhs.uk/digitaltechnology/" TargetMode="External"/><Relationship Id="rId22" Type="http://schemas.openxmlformats.org/officeDocument/2006/relationships/hyperlink" Target="https://pmc.ncbi.nlm.nih.gov/articles/PMC1068000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722</TotalTime>
  <Pages>12</Pages>
  <Words>2909</Words>
  <Characters>19963</Characters>
  <Application>Microsoft Office Word</Application>
  <DocSecurity>0</DocSecurity>
  <Lines>332</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Kinga Starczewska (2312239)</dc:creator>
  <cp:keywords/>
  <dc:description/>
  <cp:lastModifiedBy>Kinga Starczewska (2312239)</cp:lastModifiedBy>
  <cp:revision>250</cp:revision>
  <dcterms:created xsi:type="dcterms:W3CDTF">2025-10-02T15:16:00Z</dcterms:created>
  <dcterms:modified xsi:type="dcterms:W3CDTF">2025-10-16T16:58:00Z</dcterms:modified>
</cp:coreProperties>
</file>