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8F1AE" w14:textId="34F30C9A" w:rsidR="00D356BE" w:rsidRPr="00596C52" w:rsidRDefault="00D356BE" w:rsidP="00542B60">
      <w:pPr>
        <w:pStyle w:val="Title"/>
        <w:rPr>
          <w:rFonts w:ascii="Arial" w:hAnsi="Arial" w:cs="Arial"/>
          <w:sz w:val="22"/>
          <w:szCs w:val="22"/>
        </w:rPr>
      </w:pPr>
    </w:p>
    <w:p w14:paraId="5A0C6C56" w14:textId="77777777" w:rsidR="00D356BE" w:rsidRPr="00596C52" w:rsidRDefault="00D356BE" w:rsidP="00542B60">
      <w:pPr>
        <w:rPr>
          <w:rFonts w:ascii="Arial" w:hAnsi="Arial" w:cs="Arial"/>
          <w:sz w:val="22"/>
        </w:rPr>
      </w:pPr>
    </w:p>
    <w:p w14:paraId="29A50E10" w14:textId="77777777" w:rsidR="00D356BE" w:rsidRPr="00596C52" w:rsidRDefault="00D356BE" w:rsidP="00542B60">
      <w:pPr>
        <w:rPr>
          <w:rFonts w:ascii="Arial" w:hAnsi="Arial" w:cs="Arial"/>
          <w:sz w:val="22"/>
        </w:rPr>
      </w:pPr>
    </w:p>
    <w:p w14:paraId="3C194817" w14:textId="77777777" w:rsidR="00D356BE" w:rsidRPr="00596C52" w:rsidRDefault="00D356BE" w:rsidP="00542B60">
      <w:pPr>
        <w:pStyle w:val="Title"/>
        <w:rPr>
          <w:rFonts w:ascii="Arial" w:hAnsi="Arial" w:cs="Arial"/>
          <w:sz w:val="22"/>
          <w:szCs w:val="22"/>
        </w:rPr>
      </w:pPr>
    </w:p>
    <w:p w14:paraId="30EF70C0" w14:textId="77777777" w:rsidR="00596C52" w:rsidRPr="00596C52" w:rsidRDefault="00596C52" w:rsidP="00542B60">
      <w:pPr>
        <w:pStyle w:val="Title"/>
        <w:rPr>
          <w:rFonts w:ascii="Arial" w:hAnsi="Arial" w:cs="Arial"/>
          <w:b/>
          <w:sz w:val="44"/>
          <w:szCs w:val="22"/>
        </w:rPr>
      </w:pPr>
    </w:p>
    <w:p w14:paraId="6CC539C8" w14:textId="77777777" w:rsidR="00596C52" w:rsidRPr="00596C52" w:rsidRDefault="00596C52" w:rsidP="00542B60">
      <w:pPr>
        <w:pStyle w:val="Title"/>
        <w:rPr>
          <w:rFonts w:ascii="Arial" w:hAnsi="Arial" w:cs="Arial"/>
          <w:b/>
          <w:sz w:val="44"/>
          <w:szCs w:val="22"/>
        </w:rPr>
      </w:pPr>
    </w:p>
    <w:p w14:paraId="6546AB29" w14:textId="77777777" w:rsidR="00596C52" w:rsidRPr="00596C52" w:rsidRDefault="00596C52" w:rsidP="00542B60">
      <w:pPr>
        <w:pStyle w:val="Title"/>
        <w:rPr>
          <w:rFonts w:ascii="Arial" w:hAnsi="Arial" w:cs="Arial"/>
          <w:b/>
          <w:sz w:val="44"/>
          <w:szCs w:val="22"/>
        </w:rPr>
      </w:pPr>
    </w:p>
    <w:p w14:paraId="63212753" w14:textId="77777777" w:rsidR="00D356BE" w:rsidRPr="00596C52" w:rsidRDefault="00D356BE" w:rsidP="00542B60">
      <w:pPr>
        <w:pStyle w:val="Title"/>
        <w:rPr>
          <w:rFonts w:ascii="Arial" w:hAnsi="Arial" w:cs="Arial"/>
          <w:b/>
          <w:sz w:val="44"/>
          <w:szCs w:val="22"/>
        </w:rPr>
      </w:pPr>
      <w:r w:rsidRPr="00596C52">
        <w:rPr>
          <w:rFonts w:ascii="Arial" w:hAnsi="Arial" w:cs="Arial"/>
          <w:b/>
          <w:sz w:val="44"/>
          <w:szCs w:val="22"/>
        </w:rPr>
        <w:t>BMHP4003</w:t>
      </w:r>
    </w:p>
    <w:p w14:paraId="09EE766B" w14:textId="77777777" w:rsidR="00D356BE" w:rsidRPr="00596C52" w:rsidRDefault="00D356BE" w:rsidP="00542B60">
      <w:pPr>
        <w:pStyle w:val="Title"/>
        <w:rPr>
          <w:rFonts w:ascii="Arial" w:hAnsi="Arial" w:cs="Arial"/>
          <w:b/>
          <w:sz w:val="44"/>
          <w:szCs w:val="22"/>
        </w:rPr>
      </w:pPr>
      <w:r w:rsidRPr="00596C52">
        <w:rPr>
          <w:rFonts w:ascii="Arial" w:hAnsi="Arial" w:cs="Arial"/>
          <w:b/>
          <w:sz w:val="44"/>
          <w:szCs w:val="22"/>
        </w:rPr>
        <w:t>Psychology for Health and Social Care</w:t>
      </w:r>
    </w:p>
    <w:p w14:paraId="1C41A37E" w14:textId="77777777" w:rsidR="00542B60" w:rsidRPr="00596C52" w:rsidRDefault="00596C52" w:rsidP="00542B60">
      <w:pPr>
        <w:pStyle w:val="Title"/>
        <w:rPr>
          <w:rFonts w:ascii="Arial" w:hAnsi="Arial" w:cs="Arial"/>
          <w:b/>
          <w:sz w:val="44"/>
          <w:szCs w:val="22"/>
          <w:u w:val="single"/>
        </w:rPr>
      </w:pPr>
      <w:r w:rsidRPr="00596C52">
        <w:rPr>
          <w:rFonts w:ascii="Arial" w:hAnsi="Arial" w:cs="Arial"/>
          <w:b/>
          <w:sz w:val="44"/>
          <w:szCs w:val="22"/>
          <w:u w:val="single"/>
        </w:rPr>
        <w:t>Case Study Report</w:t>
      </w:r>
    </w:p>
    <w:p w14:paraId="1D29CA3B" w14:textId="77777777" w:rsidR="00596C52" w:rsidRPr="00596C52" w:rsidRDefault="00596C52" w:rsidP="00542B60">
      <w:pPr>
        <w:rPr>
          <w:rFonts w:ascii="Arial" w:hAnsi="Arial" w:cs="Arial"/>
          <w:sz w:val="22"/>
        </w:rPr>
      </w:pPr>
    </w:p>
    <w:p w14:paraId="673FE869" w14:textId="335E87F6" w:rsidR="00596C52" w:rsidRDefault="00596C52" w:rsidP="00542B60">
      <w:pPr>
        <w:rPr>
          <w:rFonts w:ascii="Arial" w:hAnsi="Arial" w:cs="Arial"/>
          <w:sz w:val="22"/>
        </w:rPr>
      </w:pPr>
    </w:p>
    <w:p w14:paraId="4C92B013" w14:textId="32799C39" w:rsidR="006937B9" w:rsidRDefault="006937B9" w:rsidP="00542B60">
      <w:pPr>
        <w:rPr>
          <w:rFonts w:ascii="Arial" w:hAnsi="Arial" w:cs="Arial"/>
          <w:sz w:val="22"/>
        </w:rPr>
      </w:pPr>
    </w:p>
    <w:p w14:paraId="7E6B0FF1" w14:textId="6C4F9D90" w:rsidR="006937B9" w:rsidRDefault="006937B9" w:rsidP="00542B60">
      <w:pPr>
        <w:rPr>
          <w:rFonts w:ascii="Arial" w:hAnsi="Arial" w:cs="Arial"/>
          <w:sz w:val="22"/>
        </w:rPr>
      </w:pPr>
    </w:p>
    <w:p w14:paraId="455C97D2" w14:textId="0C392C88" w:rsidR="006937B9" w:rsidRDefault="006937B9" w:rsidP="00542B60">
      <w:pPr>
        <w:rPr>
          <w:rFonts w:ascii="Arial" w:hAnsi="Arial" w:cs="Arial"/>
          <w:sz w:val="22"/>
        </w:rPr>
      </w:pPr>
    </w:p>
    <w:p w14:paraId="086E1DB3" w14:textId="037609AA" w:rsidR="006937B9" w:rsidRDefault="006937B9" w:rsidP="00542B60">
      <w:pPr>
        <w:rPr>
          <w:rFonts w:ascii="Arial" w:hAnsi="Arial" w:cs="Arial"/>
          <w:sz w:val="22"/>
        </w:rPr>
      </w:pPr>
    </w:p>
    <w:p w14:paraId="625D639F" w14:textId="33C3B2B0" w:rsidR="006937B9" w:rsidRDefault="006937B9" w:rsidP="00542B60">
      <w:pPr>
        <w:rPr>
          <w:rFonts w:ascii="Arial" w:hAnsi="Arial" w:cs="Arial"/>
          <w:sz w:val="22"/>
        </w:rPr>
      </w:pPr>
    </w:p>
    <w:p w14:paraId="75AAE14D" w14:textId="37923F3C" w:rsidR="006937B9" w:rsidRDefault="006937B9" w:rsidP="00542B60">
      <w:pPr>
        <w:rPr>
          <w:rFonts w:ascii="Arial" w:hAnsi="Arial" w:cs="Arial"/>
          <w:sz w:val="22"/>
        </w:rPr>
      </w:pPr>
    </w:p>
    <w:p w14:paraId="0090A8CF" w14:textId="48A8AFAB" w:rsidR="006937B9" w:rsidRDefault="006937B9" w:rsidP="00542B60">
      <w:pPr>
        <w:rPr>
          <w:rFonts w:ascii="Arial" w:hAnsi="Arial" w:cs="Arial"/>
          <w:sz w:val="22"/>
        </w:rPr>
      </w:pPr>
    </w:p>
    <w:p w14:paraId="0A67FBE2" w14:textId="5236B3FD" w:rsidR="006937B9" w:rsidRDefault="006937B9" w:rsidP="00542B60">
      <w:pPr>
        <w:rPr>
          <w:rFonts w:ascii="Arial" w:hAnsi="Arial" w:cs="Arial"/>
          <w:sz w:val="22"/>
        </w:rPr>
      </w:pPr>
    </w:p>
    <w:p w14:paraId="17A3D52B" w14:textId="03358773" w:rsidR="006937B9" w:rsidRDefault="006937B9" w:rsidP="00542B60">
      <w:pPr>
        <w:rPr>
          <w:rFonts w:ascii="Arial" w:hAnsi="Arial" w:cs="Arial"/>
          <w:sz w:val="22"/>
        </w:rPr>
      </w:pPr>
    </w:p>
    <w:p w14:paraId="3799FC6D" w14:textId="2975BD8A" w:rsidR="006937B9" w:rsidRDefault="006937B9" w:rsidP="00542B60">
      <w:pPr>
        <w:rPr>
          <w:rFonts w:ascii="Arial" w:hAnsi="Arial" w:cs="Arial"/>
          <w:sz w:val="22"/>
        </w:rPr>
      </w:pPr>
    </w:p>
    <w:p w14:paraId="24F51CBE" w14:textId="6A5C750B" w:rsidR="006937B9" w:rsidRDefault="006937B9" w:rsidP="00542B60">
      <w:pPr>
        <w:rPr>
          <w:rFonts w:ascii="Arial" w:hAnsi="Arial" w:cs="Arial"/>
          <w:sz w:val="22"/>
        </w:rPr>
      </w:pPr>
    </w:p>
    <w:p w14:paraId="780326E5" w14:textId="2BF821B8" w:rsidR="006937B9" w:rsidRDefault="006937B9" w:rsidP="00542B60">
      <w:pPr>
        <w:rPr>
          <w:rFonts w:ascii="Arial" w:hAnsi="Arial" w:cs="Arial"/>
          <w:sz w:val="22"/>
        </w:rPr>
      </w:pPr>
    </w:p>
    <w:p w14:paraId="69325380" w14:textId="4ABA5687" w:rsidR="006937B9" w:rsidRDefault="006937B9" w:rsidP="00542B60">
      <w:pPr>
        <w:rPr>
          <w:rFonts w:ascii="Arial" w:hAnsi="Arial" w:cs="Arial"/>
          <w:sz w:val="22"/>
        </w:rPr>
      </w:pPr>
    </w:p>
    <w:p w14:paraId="69964AA3" w14:textId="45BA4800" w:rsidR="006937B9" w:rsidRDefault="006937B9" w:rsidP="00542B60">
      <w:pPr>
        <w:rPr>
          <w:rFonts w:ascii="Arial" w:hAnsi="Arial" w:cs="Arial"/>
          <w:sz w:val="22"/>
        </w:rPr>
      </w:pPr>
    </w:p>
    <w:p w14:paraId="1668FA59" w14:textId="5458F3B5" w:rsidR="006937B9" w:rsidRDefault="006937B9" w:rsidP="00542B60">
      <w:pPr>
        <w:rPr>
          <w:rFonts w:ascii="Arial" w:hAnsi="Arial" w:cs="Arial"/>
          <w:sz w:val="22"/>
        </w:rPr>
      </w:pPr>
    </w:p>
    <w:p w14:paraId="738A5C9D" w14:textId="77777777" w:rsidR="006937B9" w:rsidRPr="00596C52" w:rsidRDefault="006937B9" w:rsidP="00542B60">
      <w:pPr>
        <w:rPr>
          <w:rFonts w:ascii="Arial" w:hAnsi="Arial" w:cs="Arial"/>
          <w:sz w:val="22"/>
        </w:rPr>
      </w:pPr>
    </w:p>
    <w:p w14:paraId="19C40014" w14:textId="77777777" w:rsidR="00596C52" w:rsidRPr="00596C52" w:rsidRDefault="00596C52" w:rsidP="00542B60">
      <w:pPr>
        <w:rPr>
          <w:rFonts w:ascii="Arial" w:hAnsi="Arial" w:cs="Arial"/>
          <w:sz w:val="22"/>
        </w:rPr>
      </w:pPr>
    </w:p>
    <w:tbl>
      <w:tblPr>
        <w:tblpPr w:leftFromText="180" w:rightFromText="180" w:vertAnchor="text" w:horzAnchor="margin" w:tblpY="191"/>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937B9" w:rsidRPr="006937B9" w14:paraId="0016E958" w14:textId="77777777" w:rsidTr="006435EC">
        <w:tc>
          <w:tcPr>
            <w:tcW w:w="2093" w:type="dxa"/>
            <w:shd w:val="pct15" w:color="auto" w:fill="auto"/>
          </w:tcPr>
          <w:p w14:paraId="3789C9FA" w14:textId="77777777" w:rsidR="006937B9" w:rsidRPr="006937B9" w:rsidRDefault="006937B9" w:rsidP="006937B9">
            <w:pPr>
              <w:widowControl/>
              <w:autoSpaceDE/>
              <w:autoSpaceDN/>
              <w:spacing w:before="120" w:after="120" w:line="240" w:lineRule="auto"/>
              <w:rPr>
                <w:rFonts w:ascii="Arial" w:hAnsi="Arial" w:cs="Arial"/>
                <w:lang w:eastAsia="en-GB"/>
              </w:rPr>
            </w:pPr>
            <w:r w:rsidRPr="006937B9">
              <w:rPr>
                <w:rFonts w:ascii="Arial" w:hAnsi="Arial" w:cs="Arial"/>
                <w:sz w:val="22"/>
                <w:lang w:eastAsia="en-GB"/>
              </w:rPr>
              <w:lastRenderedPageBreak/>
              <w:t>Student name:</w:t>
            </w:r>
          </w:p>
        </w:tc>
        <w:tc>
          <w:tcPr>
            <w:tcW w:w="3293" w:type="dxa"/>
          </w:tcPr>
          <w:p w14:paraId="3C163B96" w14:textId="77777777" w:rsidR="006937B9" w:rsidRPr="006937B9" w:rsidRDefault="006937B9" w:rsidP="006937B9">
            <w:pPr>
              <w:widowControl/>
              <w:autoSpaceDE/>
              <w:autoSpaceDN/>
              <w:spacing w:before="120" w:after="120" w:line="240" w:lineRule="auto"/>
              <w:rPr>
                <w:rFonts w:ascii="Arial" w:hAnsi="Arial" w:cs="Arial"/>
                <w:lang w:eastAsia="en-GB"/>
              </w:rPr>
            </w:pPr>
            <w:r w:rsidRPr="006937B9">
              <w:rPr>
                <w:rFonts w:ascii="Arial" w:hAnsi="Arial" w:cs="Arial"/>
                <w:sz w:val="22"/>
                <w:lang w:val="en-IN" w:eastAsia="en-GB"/>
              </w:rPr>
              <w:t>Wael Abdelrehim Mohamed Hussein</w:t>
            </w:r>
          </w:p>
        </w:tc>
        <w:tc>
          <w:tcPr>
            <w:tcW w:w="2268" w:type="dxa"/>
            <w:shd w:val="clear" w:color="auto" w:fill="D9D9D9"/>
          </w:tcPr>
          <w:p w14:paraId="3BF8B313" w14:textId="77777777" w:rsidR="006937B9" w:rsidRPr="006937B9" w:rsidRDefault="006937B9" w:rsidP="006937B9">
            <w:pPr>
              <w:widowControl/>
              <w:autoSpaceDE/>
              <w:autoSpaceDN/>
              <w:spacing w:before="120" w:after="120" w:line="240" w:lineRule="auto"/>
              <w:rPr>
                <w:rFonts w:ascii="Arial" w:hAnsi="Arial" w:cs="Arial"/>
                <w:lang w:eastAsia="en-GB"/>
              </w:rPr>
            </w:pPr>
            <w:r w:rsidRPr="006937B9">
              <w:rPr>
                <w:rFonts w:ascii="Arial" w:hAnsi="Arial" w:cs="Arial"/>
                <w:sz w:val="22"/>
                <w:lang w:eastAsia="en-GB"/>
              </w:rPr>
              <w:t>Student ID number:</w:t>
            </w:r>
          </w:p>
        </w:tc>
        <w:tc>
          <w:tcPr>
            <w:tcW w:w="2268" w:type="dxa"/>
          </w:tcPr>
          <w:p w14:paraId="4EFAA19D" w14:textId="77777777" w:rsidR="006937B9" w:rsidRPr="006937B9" w:rsidRDefault="006937B9" w:rsidP="006937B9">
            <w:pPr>
              <w:widowControl/>
              <w:autoSpaceDE/>
              <w:autoSpaceDN/>
              <w:spacing w:before="120" w:after="120" w:line="240" w:lineRule="auto"/>
              <w:rPr>
                <w:rFonts w:ascii="Arial" w:hAnsi="Arial" w:cs="Arial"/>
                <w:lang w:eastAsia="en-GB"/>
              </w:rPr>
            </w:pPr>
            <w:r w:rsidRPr="006937B9">
              <w:rPr>
                <w:rFonts w:ascii="Arial" w:hAnsi="Arial" w:cs="Arial"/>
                <w:sz w:val="22"/>
                <w:lang w:eastAsia="en-GB"/>
              </w:rPr>
              <w:t>2123543</w:t>
            </w:r>
          </w:p>
        </w:tc>
      </w:tr>
      <w:tr w:rsidR="006937B9" w:rsidRPr="006937B9" w14:paraId="0C328DA8" w14:textId="77777777" w:rsidTr="006435EC">
        <w:tc>
          <w:tcPr>
            <w:tcW w:w="2093" w:type="dxa"/>
            <w:shd w:val="pct15" w:color="auto" w:fill="auto"/>
          </w:tcPr>
          <w:p w14:paraId="0A027843" w14:textId="77777777" w:rsidR="006937B9" w:rsidRPr="006937B9" w:rsidRDefault="006937B9" w:rsidP="006937B9">
            <w:pPr>
              <w:widowControl/>
              <w:autoSpaceDE/>
              <w:autoSpaceDN/>
              <w:spacing w:before="120" w:after="120" w:line="240" w:lineRule="auto"/>
              <w:rPr>
                <w:rFonts w:ascii="Arial" w:hAnsi="Arial" w:cs="Arial"/>
                <w:lang w:eastAsia="en-GB"/>
              </w:rPr>
            </w:pPr>
            <w:r w:rsidRPr="006937B9">
              <w:rPr>
                <w:rFonts w:ascii="Arial" w:hAnsi="Arial" w:cs="Arial"/>
                <w:sz w:val="22"/>
                <w:lang w:eastAsia="en-GB"/>
              </w:rPr>
              <w:t>Programme:</w:t>
            </w:r>
          </w:p>
        </w:tc>
        <w:tc>
          <w:tcPr>
            <w:tcW w:w="7829" w:type="dxa"/>
            <w:gridSpan w:val="3"/>
          </w:tcPr>
          <w:p w14:paraId="1BCC6B06" w14:textId="77777777" w:rsidR="006937B9" w:rsidRPr="006937B9" w:rsidRDefault="006937B9" w:rsidP="006937B9">
            <w:pPr>
              <w:widowControl/>
              <w:autoSpaceDE/>
              <w:autoSpaceDN/>
              <w:spacing w:line="240" w:lineRule="auto"/>
              <w:jc w:val="left"/>
              <w:rPr>
                <w:rFonts w:ascii="Arial" w:hAnsi="Arial" w:cs="Arial"/>
                <w:b w:val="0"/>
                <w:bCs/>
                <w:szCs w:val="24"/>
                <w:lang w:eastAsia="en-GB"/>
              </w:rPr>
            </w:pPr>
            <w:r w:rsidRPr="006937B9">
              <w:rPr>
                <w:rFonts w:ascii="Arial" w:hAnsi="Arial" w:cs="Arial"/>
                <w:b w:val="0"/>
                <w:bCs/>
                <w:szCs w:val="24"/>
                <w:lang w:eastAsia="en-GB"/>
              </w:rPr>
              <w:t>Certificate of Higher Education Skills for the Workplace (Health and Social Care)</w:t>
            </w:r>
          </w:p>
        </w:tc>
      </w:tr>
      <w:tr w:rsidR="006937B9" w:rsidRPr="006937B9" w14:paraId="749E093B" w14:textId="77777777" w:rsidTr="006435EC">
        <w:tc>
          <w:tcPr>
            <w:tcW w:w="2093" w:type="dxa"/>
            <w:shd w:val="pct15" w:color="auto" w:fill="auto"/>
          </w:tcPr>
          <w:p w14:paraId="0A712A72" w14:textId="77777777" w:rsidR="006937B9" w:rsidRPr="006937B9" w:rsidRDefault="006937B9" w:rsidP="006937B9">
            <w:pPr>
              <w:widowControl/>
              <w:autoSpaceDE/>
              <w:autoSpaceDN/>
              <w:spacing w:before="120" w:after="120" w:line="240" w:lineRule="auto"/>
              <w:rPr>
                <w:rFonts w:ascii="Arial" w:hAnsi="Arial" w:cs="Arial"/>
                <w:lang w:eastAsia="en-GB"/>
              </w:rPr>
            </w:pPr>
            <w:r w:rsidRPr="006937B9">
              <w:rPr>
                <w:rFonts w:ascii="Arial" w:hAnsi="Arial" w:cs="Arial"/>
                <w:sz w:val="22"/>
                <w:lang w:eastAsia="en-GB"/>
              </w:rPr>
              <w:t>Module:</w:t>
            </w:r>
          </w:p>
        </w:tc>
        <w:tc>
          <w:tcPr>
            <w:tcW w:w="7829" w:type="dxa"/>
            <w:gridSpan w:val="3"/>
            <w:shd w:val="clear" w:color="auto" w:fill="auto"/>
          </w:tcPr>
          <w:p w14:paraId="327604AC" w14:textId="77777777" w:rsidR="006937B9" w:rsidRPr="006937B9" w:rsidRDefault="006937B9" w:rsidP="006937B9">
            <w:pPr>
              <w:widowControl/>
              <w:autoSpaceDE/>
              <w:autoSpaceDN/>
              <w:spacing w:before="120" w:after="120" w:line="240" w:lineRule="auto"/>
              <w:rPr>
                <w:rFonts w:ascii="Arial" w:hAnsi="Arial" w:cs="Arial"/>
                <w:b w:val="0"/>
                <w:bCs/>
                <w:szCs w:val="24"/>
                <w:lang w:eastAsia="en-GB"/>
              </w:rPr>
            </w:pPr>
            <w:r w:rsidRPr="006937B9">
              <w:rPr>
                <w:rFonts w:ascii="Arial" w:hAnsi="Arial" w:cs="Arial"/>
                <w:b w:val="0"/>
                <w:bCs/>
                <w:szCs w:val="24"/>
                <w:lang w:eastAsia="en-GB"/>
              </w:rPr>
              <w:t>Psychology for Health and Social Care</w:t>
            </w:r>
          </w:p>
        </w:tc>
      </w:tr>
      <w:tr w:rsidR="006937B9" w:rsidRPr="006937B9" w14:paraId="67CC15FC" w14:textId="77777777" w:rsidTr="006435EC">
        <w:tc>
          <w:tcPr>
            <w:tcW w:w="2093" w:type="dxa"/>
            <w:shd w:val="pct15" w:color="auto" w:fill="auto"/>
          </w:tcPr>
          <w:p w14:paraId="6DD518F6" w14:textId="77777777" w:rsidR="006937B9" w:rsidRPr="006937B9" w:rsidRDefault="006937B9" w:rsidP="006937B9">
            <w:pPr>
              <w:widowControl/>
              <w:autoSpaceDE/>
              <w:autoSpaceDN/>
              <w:spacing w:before="120" w:after="120" w:line="240" w:lineRule="auto"/>
              <w:rPr>
                <w:rFonts w:ascii="Arial" w:hAnsi="Arial" w:cs="Arial"/>
                <w:lang w:eastAsia="en-GB"/>
              </w:rPr>
            </w:pPr>
            <w:r w:rsidRPr="006937B9">
              <w:rPr>
                <w:rFonts w:ascii="Arial" w:hAnsi="Arial" w:cs="Arial"/>
                <w:sz w:val="22"/>
                <w:lang w:eastAsia="en-GB"/>
              </w:rPr>
              <w:t>Module code:</w:t>
            </w:r>
          </w:p>
        </w:tc>
        <w:tc>
          <w:tcPr>
            <w:tcW w:w="3293" w:type="dxa"/>
          </w:tcPr>
          <w:p w14:paraId="232B9160" w14:textId="77777777" w:rsidR="006937B9" w:rsidRPr="006937B9" w:rsidRDefault="006937B9" w:rsidP="006937B9">
            <w:pPr>
              <w:widowControl/>
              <w:autoSpaceDE/>
              <w:autoSpaceDN/>
              <w:spacing w:before="120" w:after="120" w:line="240" w:lineRule="auto"/>
              <w:rPr>
                <w:rFonts w:ascii="Arial" w:hAnsi="Arial" w:cs="Arial"/>
                <w:lang w:eastAsia="en-GB"/>
              </w:rPr>
            </w:pPr>
            <w:r w:rsidRPr="006937B9">
              <w:rPr>
                <w:rFonts w:ascii="Arial" w:hAnsi="Arial" w:cs="Arial"/>
                <w:b w:val="0"/>
                <w:sz w:val="22"/>
                <w:lang w:eastAsia="en-GB"/>
              </w:rPr>
              <w:t>BMHP4003</w:t>
            </w:r>
          </w:p>
        </w:tc>
        <w:tc>
          <w:tcPr>
            <w:tcW w:w="2268" w:type="dxa"/>
            <w:shd w:val="clear" w:color="auto" w:fill="D9D9D9"/>
          </w:tcPr>
          <w:p w14:paraId="5974DB07" w14:textId="77777777" w:rsidR="006937B9" w:rsidRPr="006937B9" w:rsidRDefault="006937B9" w:rsidP="006937B9">
            <w:pPr>
              <w:keepNext/>
              <w:widowControl/>
              <w:autoSpaceDE/>
              <w:autoSpaceDN/>
              <w:spacing w:line="240" w:lineRule="auto"/>
              <w:outlineLvl w:val="1"/>
              <w:rPr>
                <w:rFonts w:ascii="Arial" w:hAnsi="Arial" w:cs="Arial"/>
                <w:lang w:eastAsia="en-GB"/>
              </w:rPr>
            </w:pPr>
          </w:p>
        </w:tc>
        <w:tc>
          <w:tcPr>
            <w:tcW w:w="2268" w:type="dxa"/>
          </w:tcPr>
          <w:p w14:paraId="73037C7F" w14:textId="77777777" w:rsidR="006937B9" w:rsidRPr="006937B9" w:rsidRDefault="006937B9" w:rsidP="006937B9">
            <w:pPr>
              <w:widowControl/>
              <w:autoSpaceDE/>
              <w:autoSpaceDN/>
              <w:spacing w:before="120" w:after="120" w:line="240" w:lineRule="auto"/>
              <w:rPr>
                <w:rFonts w:ascii="Arial" w:hAnsi="Arial" w:cs="Arial"/>
                <w:lang w:eastAsia="en-GB"/>
              </w:rPr>
            </w:pPr>
          </w:p>
        </w:tc>
      </w:tr>
      <w:tr w:rsidR="006937B9" w:rsidRPr="006937B9" w14:paraId="7DC744DB" w14:textId="77777777" w:rsidTr="006435EC">
        <w:tc>
          <w:tcPr>
            <w:tcW w:w="2093" w:type="dxa"/>
            <w:shd w:val="pct15" w:color="auto" w:fill="auto"/>
          </w:tcPr>
          <w:p w14:paraId="1B745C82" w14:textId="77777777" w:rsidR="006937B9" w:rsidRPr="006937B9" w:rsidRDefault="006937B9" w:rsidP="006937B9">
            <w:pPr>
              <w:widowControl/>
              <w:autoSpaceDE/>
              <w:autoSpaceDN/>
              <w:spacing w:before="120" w:after="120" w:line="240" w:lineRule="auto"/>
              <w:rPr>
                <w:rFonts w:ascii="Arial" w:hAnsi="Arial" w:cs="Arial"/>
                <w:lang w:eastAsia="en-GB"/>
              </w:rPr>
            </w:pPr>
            <w:r w:rsidRPr="006937B9">
              <w:rPr>
                <w:rFonts w:ascii="Arial" w:hAnsi="Arial" w:cs="Arial"/>
                <w:sz w:val="22"/>
                <w:lang w:eastAsia="en-GB"/>
              </w:rPr>
              <w:t>Lecturer:</w:t>
            </w:r>
          </w:p>
        </w:tc>
        <w:tc>
          <w:tcPr>
            <w:tcW w:w="3293" w:type="dxa"/>
          </w:tcPr>
          <w:p w14:paraId="5A0DB9A5" w14:textId="77777777" w:rsidR="006937B9" w:rsidRPr="006937B9" w:rsidRDefault="006937B9" w:rsidP="006937B9">
            <w:pPr>
              <w:widowControl/>
              <w:autoSpaceDE/>
              <w:autoSpaceDN/>
              <w:spacing w:before="120" w:after="120" w:line="240" w:lineRule="auto"/>
              <w:jc w:val="center"/>
              <w:rPr>
                <w:rFonts w:ascii="Arial" w:hAnsi="Arial" w:cs="Arial"/>
                <w:b w:val="0"/>
                <w:bCs/>
                <w:lang w:eastAsia="en-GB"/>
              </w:rPr>
            </w:pPr>
            <w:r w:rsidRPr="006937B9">
              <w:rPr>
                <w:rFonts w:ascii="Arial" w:hAnsi="Arial" w:cs="Arial"/>
                <w:b w:val="0"/>
                <w:bCs/>
                <w:sz w:val="22"/>
                <w:lang w:eastAsia="en-GB"/>
              </w:rPr>
              <w:t xml:space="preserve">Hayley Trower  </w:t>
            </w:r>
          </w:p>
        </w:tc>
        <w:tc>
          <w:tcPr>
            <w:tcW w:w="2268" w:type="dxa"/>
            <w:shd w:val="clear" w:color="auto" w:fill="D9D9D9"/>
          </w:tcPr>
          <w:p w14:paraId="5B97E7A6" w14:textId="77777777" w:rsidR="006937B9" w:rsidRPr="006937B9" w:rsidRDefault="006937B9" w:rsidP="006937B9">
            <w:pPr>
              <w:widowControl/>
              <w:autoSpaceDE/>
              <w:autoSpaceDN/>
              <w:spacing w:before="120" w:after="120" w:line="240" w:lineRule="auto"/>
              <w:rPr>
                <w:rFonts w:ascii="Arial" w:hAnsi="Arial" w:cs="Arial"/>
                <w:lang w:eastAsia="en-GB"/>
              </w:rPr>
            </w:pPr>
            <w:r w:rsidRPr="006937B9">
              <w:rPr>
                <w:rFonts w:ascii="Arial" w:hAnsi="Arial" w:cs="Arial"/>
                <w:sz w:val="22"/>
                <w:lang w:eastAsia="en-GB"/>
              </w:rPr>
              <w:t>Internal Verifier:</w:t>
            </w:r>
          </w:p>
        </w:tc>
        <w:tc>
          <w:tcPr>
            <w:tcW w:w="2268" w:type="dxa"/>
          </w:tcPr>
          <w:p w14:paraId="6D9EBD0B" w14:textId="77777777" w:rsidR="006937B9" w:rsidRPr="006937B9" w:rsidRDefault="006937B9" w:rsidP="006937B9">
            <w:pPr>
              <w:widowControl/>
              <w:autoSpaceDE/>
              <w:autoSpaceDN/>
              <w:spacing w:before="120" w:after="120" w:line="240" w:lineRule="auto"/>
              <w:rPr>
                <w:rFonts w:ascii="Arial" w:hAnsi="Arial" w:cs="Arial"/>
                <w:b w:val="0"/>
                <w:bCs/>
                <w:lang w:eastAsia="en-GB"/>
              </w:rPr>
            </w:pPr>
            <w:r w:rsidRPr="006937B9">
              <w:rPr>
                <w:rFonts w:ascii="Arial" w:hAnsi="Arial" w:cs="Arial"/>
                <w:b w:val="0"/>
                <w:bCs/>
                <w:sz w:val="22"/>
                <w:lang w:eastAsia="en-GB"/>
              </w:rPr>
              <w:t xml:space="preserve">Dr </w:t>
            </w:r>
            <w:proofErr w:type="spellStart"/>
            <w:r w:rsidRPr="006937B9">
              <w:rPr>
                <w:rFonts w:ascii="Arial" w:hAnsi="Arial" w:cs="Arial"/>
                <w:b w:val="0"/>
                <w:bCs/>
                <w:sz w:val="22"/>
                <w:lang w:eastAsia="en-GB"/>
              </w:rPr>
              <w:t>Besty</w:t>
            </w:r>
            <w:proofErr w:type="spellEnd"/>
            <w:r w:rsidRPr="006937B9">
              <w:rPr>
                <w:rFonts w:ascii="Arial" w:hAnsi="Arial" w:cs="Arial"/>
                <w:b w:val="0"/>
                <w:bCs/>
                <w:sz w:val="22"/>
                <w:lang w:eastAsia="en-GB"/>
              </w:rPr>
              <w:t xml:space="preserve"> Jose</w:t>
            </w:r>
          </w:p>
        </w:tc>
      </w:tr>
      <w:tr w:rsidR="006937B9" w:rsidRPr="006937B9" w14:paraId="7780D1B3" w14:textId="77777777" w:rsidTr="006435EC">
        <w:tc>
          <w:tcPr>
            <w:tcW w:w="2093" w:type="dxa"/>
            <w:shd w:val="pct15" w:color="auto" w:fill="auto"/>
          </w:tcPr>
          <w:p w14:paraId="60A97B1F" w14:textId="77777777" w:rsidR="006937B9" w:rsidRPr="006937B9" w:rsidRDefault="006937B9" w:rsidP="006937B9">
            <w:pPr>
              <w:widowControl/>
              <w:autoSpaceDE/>
              <w:autoSpaceDN/>
              <w:spacing w:before="120" w:after="120" w:line="240" w:lineRule="auto"/>
              <w:rPr>
                <w:rFonts w:ascii="Arial" w:hAnsi="Arial" w:cs="Arial"/>
                <w:lang w:eastAsia="en-GB"/>
              </w:rPr>
            </w:pPr>
            <w:r w:rsidRPr="006937B9">
              <w:rPr>
                <w:rFonts w:ascii="Arial" w:hAnsi="Arial" w:cs="Arial"/>
                <w:sz w:val="22"/>
                <w:lang w:eastAsia="en-GB"/>
              </w:rPr>
              <w:t>Assignment Title:</w:t>
            </w:r>
            <w:r w:rsidRPr="006937B9">
              <w:rPr>
                <w:rFonts w:ascii="Arial" w:hAnsi="Arial" w:cs="Arial"/>
                <w:sz w:val="22"/>
                <w:lang w:eastAsia="en-GB"/>
              </w:rPr>
              <w:tab/>
            </w:r>
          </w:p>
        </w:tc>
        <w:tc>
          <w:tcPr>
            <w:tcW w:w="3293" w:type="dxa"/>
          </w:tcPr>
          <w:p w14:paraId="60E52DF3" w14:textId="1AF13A84" w:rsidR="006937B9" w:rsidRPr="006937B9" w:rsidRDefault="006937B9" w:rsidP="006937B9">
            <w:pPr>
              <w:widowControl/>
              <w:autoSpaceDE/>
              <w:autoSpaceDN/>
              <w:spacing w:before="120" w:after="120" w:line="240" w:lineRule="auto"/>
              <w:rPr>
                <w:rFonts w:ascii="Arial" w:hAnsi="Arial" w:cs="Arial"/>
                <w:b w:val="0"/>
                <w:bCs/>
                <w:lang w:eastAsia="en-GB"/>
              </w:rPr>
            </w:pPr>
            <w:r w:rsidRPr="006937B9">
              <w:rPr>
                <w:rFonts w:ascii="Arial" w:hAnsi="Arial" w:cs="Arial"/>
                <w:b w:val="0"/>
                <w:bCs/>
                <w:sz w:val="22"/>
                <w:lang w:eastAsia="en-GB"/>
              </w:rPr>
              <w:tab/>
            </w:r>
            <w:r>
              <w:rPr>
                <w:rFonts w:ascii="Arial" w:hAnsi="Arial" w:cs="Arial"/>
                <w:b w:val="0"/>
                <w:bCs/>
                <w:sz w:val="22"/>
                <w:lang w:eastAsia="en-GB"/>
              </w:rPr>
              <w:t>Case study report</w:t>
            </w:r>
          </w:p>
        </w:tc>
        <w:tc>
          <w:tcPr>
            <w:tcW w:w="2268" w:type="dxa"/>
            <w:shd w:val="clear" w:color="auto" w:fill="D9D9D9"/>
          </w:tcPr>
          <w:p w14:paraId="5320AD60" w14:textId="77777777" w:rsidR="006937B9" w:rsidRPr="006937B9" w:rsidRDefault="006937B9" w:rsidP="006937B9">
            <w:pPr>
              <w:widowControl/>
              <w:autoSpaceDE/>
              <w:autoSpaceDN/>
              <w:spacing w:before="120" w:after="120" w:line="240" w:lineRule="auto"/>
              <w:rPr>
                <w:rFonts w:ascii="Arial" w:hAnsi="Arial" w:cs="Arial"/>
                <w:lang w:eastAsia="en-GB"/>
              </w:rPr>
            </w:pPr>
          </w:p>
        </w:tc>
        <w:tc>
          <w:tcPr>
            <w:tcW w:w="2268" w:type="dxa"/>
          </w:tcPr>
          <w:p w14:paraId="27A81D82" w14:textId="77777777" w:rsidR="006937B9" w:rsidRPr="006937B9" w:rsidRDefault="006937B9" w:rsidP="006937B9">
            <w:pPr>
              <w:widowControl/>
              <w:autoSpaceDE/>
              <w:autoSpaceDN/>
              <w:spacing w:before="120" w:after="120" w:line="240" w:lineRule="auto"/>
              <w:rPr>
                <w:rFonts w:ascii="Arial" w:hAnsi="Arial" w:cs="Arial"/>
                <w:b w:val="0"/>
                <w:bCs/>
                <w:lang w:eastAsia="en-GB"/>
              </w:rPr>
            </w:pPr>
          </w:p>
        </w:tc>
      </w:tr>
    </w:tbl>
    <w:p w14:paraId="23F9B930" w14:textId="63582F53" w:rsidR="006937B9" w:rsidRPr="006937B9" w:rsidRDefault="006937B9" w:rsidP="006937B9">
      <w:pPr>
        <w:widowControl/>
        <w:autoSpaceDE/>
        <w:autoSpaceDN/>
        <w:spacing w:after="160"/>
        <w:rPr>
          <w:rFonts w:eastAsia="Calibri"/>
          <w:color w:val="222222"/>
          <w:szCs w:val="24"/>
          <w:shd w:val="clear" w:color="auto" w:fill="FFFFFF"/>
          <w:lang w:val="en-IN"/>
        </w:rPr>
      </w:pPr>
    </w:p>
    <w:p w14:paraId="0F43C361" w14:textId="77777777" w:rsidR="00596C52" w:rsidRPr="00596C52" w:rsidRDefault="00596C52" w:rsidP="00542B60">
      <w:pPr>
        <w:rPr>
          <w:rFonts w:ascii="Arial" w:hAnsi="Arial" w:cs="Arial"/>
          <w:sz w:val="22"/>
        </w:rPr>
      </w:pPr>
    </w:p>
    <w:p w14:paraId="35AB17FC" w14:textId="77777777" w:rsidR="00596C52" w:rsidRPr="00596C52" w:rsidRDefault="00596C52" w:rsidP="00542B60">
      <w:pPr>
        <w:rPr>
          <w:rFonts w:ascii="Arial" w:hAnsi="Arial" w:cs="Arial"/>
          <w:sz w:val="22"/>
        </w:rPr>
      </w:pPr>
    </w:p>
    <w:p w14:paraId="7FC3FDC7" w14:textId="77777777" w:rsidR="00596C52" w:rsidRPr="00596C52" w:rsidRDefault="00596C52" w:rsidP="00542B60">
      <w:pPr>
        <w:rPr>
          <w:rFonts w:ascii="Arial" w:hAnsi="Arial" w:cs="Arial"/>
          <w:sz w:val="22"/>
        </w:rPr>
      </w:pPr>
    </w:p>
    <w:p w14:paraId="1CEBB654" w14:textId="77777777" w:rsidR="00596C52" w:rsidRPr="00596C52" w:rsidRDefault="00596C52" w:rsidP="00542B60">
      <w:pPr>
        <w:rPr>
          <w:rFonts w:ascii="Arial" w:hAnsi="Arial" w:cs="Arial"/>
          <w:sz w:val="22"/>
        </w:rPr>
      </w:pPr>
    </w:p>
    <w:p w14:paraId="19BE71E2" w14:textId="77777777" w:rsidR="00596C52" w:rsidRPr="00596C52" w:rsidRDefault="00596C52" w:rsidP="00542B60">
      <w:pPr>
        <w:rPr>
          <w:rFonts w:ascii="Arial" w:hAnsi="Arial" w:cs="Arial"/>
          <w:sz w:val="22"/>
        </w:rPr>
      </w:pPr>
    </w:p>
    <w:p w14:paraId="3A23BBE0" w14:textId="77777777" w:rsidR="00596C52" w:rsidRPr="00596C52" w:rsidRDefault="00596C52" w:rsidP="00542B60">
      <w:pPr>
        <w:rPr>
          <w:rFonts w:ascii="Arial" w:hAnsi="Arial" w:cs="Arial"/>
          <w:sz w:val="22"/>
        </w:rPr>
      </w:pPr>
    </w:p>
    <w:p w14:paraId="07EB52E0" w14:textId="77777777" w:rsidR="00596C52" w:rsidRPr="00596C52" w:rsidRDefault="00596C52" w:rsidP="00542B60">
      <w:pPr>
        <w:rPr>
          <w:rFonts w:ascii="Arial" w:hAnsi="Arial" w:cs="Arial"/>
          <w:sz w:val="22"/>
        </w:rPr>
      </w:pPr>
    </w:p>
    <w:p w14:paraId="69D70E53" w14:textId="77777777" w:rsidR="00596C52" w:rsidRPr="00596C52" w:rsidRDefault="00596C52" w:rsidP="00542B60">
      <w:pPr>
        <w:rPr>
          <w:rFonts w:ascii="Arial" w:hAnsi="Arial" w:cs="Arial"/>
          <w:sz w:val="22"/>
        </w:rPr>
      </w:pPr>
    </w:p>
    <w:p w14:paraId="7A4D73C5" w14:textId="77777777" w:rsidR="00596C52" w:rsidRPr="00596C52" w:rsidRDefault="00596C52" w:rsidP="00542B60">
      <w:pPr>
        <w:rPr>
          <w:rFonts w:ascii="Arial" w:hAnsi="Arial" w:cs="Arial"/>
          <w:sz w:val="22"/>
        </w:rPr>
      </w:pPr>
    </w:p>
    <w:p w14:paraId="085F42CF" w14:textId="77777777" w:rsidR="00596C52" w:rsidRPr="00596C52" w:rsidRDefault="00596C52" w:rsidP="00542B60">
      <w:pPr>
        <w:rPr>
          <w:rFonts w:ascii="Arial" w:hAnsi="Arial" w:cs="Arial"/>
          <w:sz w:val="22"/>
        </w:rPr>
      </w:pPr>
    </w:p>
    <w:p w14:paraId="4992A497" w14:textId="77777777" w:rsidR="00596C52" w:rsidRPr="00596C52" w:rsidRDefault="00596C52" w:rsidP="00542B60">
      <w:pPr>
        <w:rPr>
          <w:rFonts w:ascii="Arial" w:hAnsi="Arial" w:cs="Arial"/>
          <w:sz w:val="22"/>
        </w:rPr>
      </w:pPr>
    </w:p>
    <w:p w14:paraId="19C100D6" w14:textId="77777777" w:rsidR="00596C52" w:rsidRPr="00596C52" w:rsidRDefault="00596C52" w:rsidP="00542B60">
      <w:pPr>
        <w:rPr>
          <w:rFonts w:ascii="Arial" w:hAnsi="Arial" w:cs="Arial"/>
          <w:sz w:val="22"/>
        </w:rPr>
      </w:pPr>
    </w:p>
    <w:p w14:paraId="3CFD9F91" w14:textId="6B374ECD" w:rsidR="00542B60" w:rsidRPr="00596C52" w:rsidRDefault="00542B60" w:rsidP="00596C52">
      <w:pPr>
        <w:jc w:val="center"/>
        <w:rPr>
          <w:rFonts w:ascii="Arial" w:eastAsiaTheme="majorEastAsia" w:hAnsi="Arial" w:cs="Arial"/>
          <w:spacing w:val="-10"/>
          <w:kern w:val="28"/>
          <w:sz w:val="22"/>
        </w:rPr>
      </w:pPr>
      <w:r w:rsidRPr="00596C52">
        <w:rPr>
          <w:rFonts w:ascii="Arial" w:hAnsi="Arial" w:cs="Arial"/>
          <w:sz w:val="22"/>
        </w:rPr>
        <w:br w:type="page"/>
      </w:r>
    </w:p>
    <w:sdt>
      <w:sdtPr>
        <w:rPr>
          <w:rFonts w:ascii="Arial" w:eastAsia="Times New Roman" w:hAnsi="Arial" w:cs="Arial"/>
          <w:b/>
          <w:color w:val="auto"/>
          <w:sz w:val="22"/>
          <w:szCs w:val="22"/>
        </w:rPr>
        <w:id w:val="-32110774"/>
        <w:docPartObj>
          <w:docPartGallery w:val="Table of Contents"/>
          <w:docPartUnique/>
        </w:docPartObj>
      </w:sdtPr>
      <w:sdtEndPr>
        <w:rPr>
          <w:bCs/>
        </w:rPr>
      </w:sdtEndPr>
      <w:sdtContent>
        <w:p w14:paraId="68DF48C0" w14:textId="77777777" w:rsidR="00542B60" w:rsidRPr="00596C52" w:rsidRDefault="00542B60" w:rsidP="00542B60">
          <w:pPr>
            <w:pStyle w:val="TOCHeading"/>
            <w:spacing w:line="360" w:lineRule="auto"/>
            <w:rPr>
              <w:rFonts w:ascii="Arial" w:hAnsi="Arial" w:cs="Arial"/>
              <w:b/>
              <w:color w:val="auto"/>
              <w:sz w:val="22"/>
              <w:szCs w:val="22"/>
            </w:rPr>
          </w:pPr>
          <w:r w:rsidRPr="00596C52">
            <w:rPr>
              <w:rFonts w:ascii="Arial" w:hAnsi="Arial" w:cs="Arial"/>
              <w:b/>
              <w:color w:val="auto"/>
              <w:sz w:val="22"/>
              <w:szCs w:val="22"/>
            </w:rPr>
            <w:t>Table of Contents</w:t>
          </w:r>
        </w:p>
        <w:p w14:paraId="58F6EE1A" w14:textId="77777777" w:rsidR="00542B60" w:rsidRPr="00596C52" w:rsidRDefault="00205DD1" w:rsidP="00542B60">
          <w:pPr>
            <w:pStyle w:val="TOC1"/>
            <w:tabs>
              <w:tab w:val="right" w:leader="dot" w:pos="9016"/>
            </w:tabs>
            <w:rPr>
              <w:rFonts w:ascii="Arial" w:hAnsi="Arial" w:cs="Arial"/>
              <w:sz w:val="22"/>
            </w:rPr>
          </w:pPr>
          <w:r w:rsidRPr="00596C52">
            <w:rPr>
              <w:rFonts w:ascii="Arial" w:hAnsi="Arial" w:cs="Arial"/>
              <w:bCs/>
              <w:sz w:val="22"/>
            </w:rPr>
            <w:fldChar w:fldCharType="begin"/>
          </w:r>
          <w:r w:rsidR="00542B60" w:rsidRPr="00596C52">
            <w:rPr>
              <w:rFonts w:ascii="Arial" w:hAnsi="Arial" w:cs="Arial"/>
              <w:bCs/>
              <w:sz w:val="22"/>
            </w:rPr>
            <w:instrText xml:space="preserve"> TOC \o "1-3" \h \z \u </w:instrText>
          </w:r>
          <w:r w:rsidRPr="00596C52">
            <w:rPr>
              <w:rFonts w:ascii="Arial" w:hAnsi="Arial" w:cs="Arial"/>
              <w:bCs/>
              <w:sz w:val="22"/>
            </w:rPr>
            <w:fldChar w:fldCharType="separate"/>
          </w:r>
          <w:hyperlink w:anchor="_Toc116052382" w:history="1">
            <w:r w:rsidR="00542B60" w:rsidRPr="00596C52">
              <w:rPr>
                <w:rStyle w:val="Hyperlink"/>
                <w:rFonts w:ascii="Arial" w:hAnsi="Arial" w:cs="Arial"/>
                <w:sz w:val="22"/>
              </w:rPr>
              <w:t>Introduction</w:t>
            </w:r>
            <w:r w:rsidR="00542B60" w:rsidRPr="00596C52">
              <w:rPr>
                <w:rFonts w:ascii="Arial" w:hAnsi="Arial" w:cs="Arial"/>
                <w:webHidden/>
                <w:sz w:val="22"/>
              </w:rPr>
              <w:tab/>
            </w:r>
            <w:r w:rsidRPr="00596C52">
              <w:rPr>
                <w:rFonts w:ascii="Arial" w:hAnsi="Arial" w:cs="Arial"/>
                <w:webHidden/>
                <w:sz w:val="22"/>
              </w:rPr>
              <w:fldChar w:fldCharType="begin"/>
            </w:r>
            <w:r w:rsidR="00542B60" w:rsidRPr="00596C52">
              <w:rPr>
                <w:rFonts w:ascii="Arial" w:hAnsi="Arial" w:cs="Arial"/>
                <w:webHidden/>
                <w:sz w:val="22"/>
              </w:rPr>
              <w:instrText xml:space="preserve"> PAGEREF _Toc116052382 \h </w:instrText>
            </w:r>
            <w:r w:rsidRPr="00596C52">
              <w:rPr>
                <w:rFonts w:ascii="Arial" w:hAnsi="Arial" w:cs="Arial"/>
                <w:webHidden/>
                <w:sz w:val="22"/>
              </w:rPr>
            </w:r>
            <w:r w:rsidRPr="00596C52">
              <w:rPr>
                <w:rFonts w:ascii="Arial" w:hAnsi="Arial" w:cs="Arial"/>
                <w:webHidden/>
                <w:sz w:val="22"/>
              </w:rPr>
              <w:fldChar w:fldCharType="separate"/>
            </w:r>
            <w:r w:rsidR="00542B60" w:rsidRPr="00596C52">
              <w:rPr>
                <w:rFonts w:ascii="Arial" w:hAnsi="Arial" w:cs="Arial"/>
                <w:webHidden/>
                <w:sz w:val="22"/>
              </w:rPr>
              <w:t>3</w:t>
            </w:r>
            <w:r w:rsidRPr="00596C52">
              <w:rPr>
                <w:rFonts w:ascii="Arial" w:hAnsi="Arial" w:cs="Arial"/>
                <w:webHidden/>
                <w:sz w:val="22"/>
              </w:rPr>
              <w:fldChar w:fldCharType="end"/>
            </w:r>
          </w:hyperlink>
        </w:p>
        <w:p w14:paraId="14193B0F" w14:textId="77777777" w:rsidR="00542B60" w:rsidRPr="00596C52" w:rsidRDefault="00000000" w:rsidP="00542B60">
          <w:pPr>
            <w:pStyle w:val="TOC2"/>
            <w:tabs>
              <w:tab w:val="right" w:leader="dot" w:pos="9016"/>
            </w:tabs>
            <w:rPr>
              <w:rFonts w:ascii="Arial" w:hAnsi="Arial" w:cs="Arial"/>
              <w:sz w:val="22"/>
            </w:rPr>
          </w:pPr>
          <w:hyperlink w:anchor="_Toc116052383" w:history="1">
            <w:r w:rsidR="00542B60" w:rsidRPr="00596C52">
              <w:rPr>
                <w:rStyle w:val="Hyperlink"/>
                <w:rFonts w:ascii="Arial" w:hAnsi="Arial" w:cs="Arial"/>
                <w:sz w:val="22"/>
              </w:rPr>
              <w:t>Social Identity theory</w:t>
            </w:r>
            <w:r w:rsidR="00542B60" w:rsidRPr="00596C52">
              <w:rPr>
                <w:rFonts w:ascii="Arial" w:hAnsi="Arial" w:cs="Arial"/>
                <w:webHidden/>
                <w:sz w:val="22"/>
              </w:rPr>
              <w:tab/>
            </w:r>
            <w:r w:rsidR="00205DD1" w:rsidRPr="00596C52">
              <w:rPr>
                <w:rFonts w:ascii="Arial" w:hAnsi="Arial" w:cs="Arial"/>
                <w:webHidden/>
                <w:sz w:val="22"/>
              </w:rPr>
              <w:fldChar w:fldCharType="begin"/>
            </w:r>
            <w:r w:rsidR="00542B60" w:rsidRPr="00596C52">
              <w:rPr>
                <w:rFonts w:ascii="Arial" w:hAnsi="Arial" w:cs="Arial"/>
                <w:webHidden/>
                <w:sz w:val="22"/>
              </w:rPr>
              <w:instrText xml:space="preserve"> PAGEREF _Toc116052383 \h </w:instrText>
            </w:r>
            <w:r w:rsidR="00205DD1" w:rsidRPr="00596C52">
              <w:rPr>
                <w:rFonts w:ascii="Arial" w:hAnsi="Arial" w:cs="Arial"/>
                <w:webHidden/>
                <w:sz w:val="22"/>
              </w:rPr>
            </w:r>
            <w:r w:rsidR="00205DD1" w:rsidRPr="00596C52">
              <w:rPr>
                <w:rFonts w:ascii="Arial" w:hAnsi="Arial" w:cs="Arial"/>
                <w:webHidden/>
                <w:sz w:val="22"/>
              </w:rPr>
              <w:fldChar w:fldCharType="separate"/>
            </w:r>
            <w:r w:rsidR="00542B60" w:rsidRPr="00596C52">
              <w:rPr>
                <w:rFonts w:ascii="Arial" w:hAnsi="Arial" w:cs="Arial"/>
                <w:webHidden/>
                <w:sz w:val="22"/>
              </w:rPr>
              <w:t>4</w:t>
            </w:r>
            <w:r w:rsidR="00205DD1" w:rsidRPr="00596C52">
              <w:rPr>
                <w:rFonts w:ascii="Arial" w:hAnsi="Arial" w:cs="Arial"/>
                <w:webHidden/>
                <w:sz w:val="22"/>
              </w:rPr>
              <w:fldChar w:fldCharType="end"/>
            </w:r>
          </w:hyperlink>
        </w:p>
        <w:p w14:paraId="26FB593C" w14:textId="77777777" w:rsidR="00542B60" w:rsidRPr="00596C52" w:rsidRDefault="00000000" w:rsidP="00542B60">
          <w:pPr>
            <w:pStyle w:val="TOC2"/>
            <w:tabs>
              <w:tab w:val="right" w:leader="dot" w:pos="9016"/>
            </w:tabs>
            <w:rPr>
              <w:rFonts w:ascii="Arial" w:hAnsi="Arial" w:cs="Arial"/>
              <w:sz w:val="22"/>
            </w:rPr>
          </w:pPr>
          <w:hyperlink w:anchor="_Toc116052384" w:history="1">
            <w:r w:rsidR="00542B60" w:rsidRPr="00596C52">
              <w:rPr>
                <w:rStyle w:val="Hyperlink"/>
                <w:rFonts w:ascii="Arial" w:hAnsi="Arial" w:cs="Arial"/>
                <w:sz w:val="22"/>
              </w:rPr>
              <w:t>Theory of Planned behaviour</w:t>
            </w:r>
            <w:r w:rsidR="00542B60" w:rsidRPr="00596C52">
              <w:rPr>
                <w:rFonts w:ascii="Arial" w:hAnsi="Arial" w:cs="Arial"/>
                <w:webHidden/>
                <w:sz w:val="22"/>
              </w:rPr>
              <w:tab/>
            </w:r>
            <w:r w:rsidR="00205DD1" w:rsidRPr="00596C52">
              <w:rPr>
                <w:rFonts w:ascii="Arial" w:hAnsi="Arial" w:cs="Arial"/>
                <w:webHidden/>
                <w:sz w:val="22"/>
              </w:rPr>
              <w:fldChar w:fldCharType="begin"/>
            </w:r>
            <w:r w:rsidR="00542B60" w:rsidRPr="00596C52">
              <w:rPr>
                <w:rFonts w:ascii="Arial" w:hAnsi="Arial" w:cs="Arial"/>
                <w:webHidden/>
                <w:sz w:val="22"/>
              </w:rPr>
              <w:instrText xml:space="preserve"> PAGEREF _Toc116052384 \h </w:instrText>
            </w:r>
            <w:r w:rsidR="00205DD1" w:rsidRPr="00596C52">
              <w:rPr>
                <w:rFonts w:ascii="Arial" w:hAnsi="Arial" w:cs="Arial"/>
                <w:webHidden/>
                <w:sz w:val="22"/>
              </w:rPr>
            </w:r>
            <w:r w:rsidR="00205DD1" w:rsidRPr="00596C52">
              <w:rPr>
                <w:rFonts w:ascii="Arial" w:hAnsi="Arial" w:cs="Arial"/>
                <w:webHidden/>
                <w:sz w:val="22"/>
              </w:rPr>
              <w:fldChar w:fldCharType="separate"/>
            </w:r>
            <w:r w:rsidR="00542B60" w:rsidRPr="00596C52">
              <w:rPr>
                <w:rFonts w:ascii="Arial" w:hAnsi="Arial" w:cs="Arial"/>
                <w:webHidden/>
                <w:sz w:val="22"/>
              </w:rPr>
              <w:t>6</w:t>
            </w:r>
            <w:r w:rsidR="00205DD1" w:rsidRPr="00596C52">
              <w:rPr>
                <w:rFonts w:ascii="Arial" w:hAnsi="Arial" w:cs="Arial"/>
                <w:webHidden/>
                <w:sz w:val="22"/>
              </w:rPr>
              <w:fldChar w:fldCharType="end"/>
            </w:r>
          </w:hyperlink>
        </w:p>
        <w:p w14:paraId="139B21C6" w14:textId="77777777" w:rsidR="00542B60" w:rsidRPr="00596C52" w:rsidRDefault="00000000" w:rsidP="00542B60">
          <w:pPr>
            <w:pStyle w:val="TOC2"/>
            <w:tabs>
              <w:tab w:val="right" w:leader="dot" w:pos="9016"/>
            </w:tabs>
            <w:rPr>
              <w:rFonts w:ascii="Arial" w:hAnsi="Arial" w:cs="Arial"/>
              <w:sz w:val="22"/>
            </w:rPr>
          </w:pPr>
          <w:hyperlink w:anchor="_Toc116052385" w:history="1">
            <w:r w:rsidR="00542B60" w:rsidRPr="00596C52">
              <w:rPr>
                <w:rStyle w:val="Hyperlink"/>
                <w:rFonts w:ascii="Arial" w:hAnsi="Arial" w:cs="Arial"/>
                <w:sz w:val="22"/>
              </w:rPr>
              <w:t>Frustration Aggression Hypothesis</w:t>
            </w:r>
            <w:r w:rsidR="00542B60" w:rsidRPr="00596C52">
              <w:rPr>
                <w:rFonts w:ascii="Arial" w:hAnsi="Arial" w:cs="Arial"/>
                <w:webHidden/>
                <w:sz w:val="22"/>
              </w:rPr>
              <w:tab/>
            </w:r>
            <w:r w:rsidR="00205DD1" w:rsidRPr="00596C52">
              <w:rPr>
                <w:rFonts w:ascii="Arial" w:hAnsi="Arial" w:cs="Arial"/>
                <w:webHidden/>
                <w:sz w:val="22"/>
              </w:rPr>
              <w:fldChar w:fldCharType="begin"/>
            </w:r>
            <w:r w:rsidR="00542B60" w:rsidRPr="00596C52">
              <w:rPr>
                <w:rFonts w:ascii="Arial" w:hAnsi="Arial" w:cs="Arial"/>
                <w:webHidden/>
                <w:sz w:val="22"/>
              </w:rPr>
              <w:instrText xml:space="preserve"> PAGEREF _Toc116052385 \h </w:instrText>
            </w:r>
            <w:r w:rsidR="00205DD1" w:rsidRPr="00596C52">
              <w:rPr>
                <w:rFonts w:ascii="Arial" w:hAnsi="Arial" w:cs="Arial"/>
                <w:webHidden/>
                <w:sz w:val="22"/>
              </w:rPr>
            </w:r>
            <w:r w:rsidR="00205DD1" w:rsidRPr="00596C52">
              <w:rPr>
                <w:rFonts w:ascii="Arial" w:hAnsi="Arial" w:cs="Arial"/>
                <w:webHidden/>
                <w:sz w:val="22"/>
              </w:rPr>
              <w:fldChar w:fldCharType="separate"/>
            </w:r>
            <w:r w:rsidR="00542B60" w:rsidRPr="00596C52">
              <w:rPr>
                <w:rFonts w:ascii="Arial" w:hAnsi="Arial" w:cs="Arial"/>
                <w:webHidden/>
                <w:sz w:val="22"/>
              </w:rPr>
              <w:t>6</w:t>
            </w:r>
            <w:r w:rsidR="00205DD1" w:rsidRPr="00596C52">
              <w:rPr>
                <w:rFonts w:ascii="Arial" w:hAnsi="Arial" w:cs="Arial"/>
                <w:webHidden/>
                <w:sz w:val="22"/>
              </w:rPr>
              <w:fldChar w:fldCharType="end"/>
            </w:r>
          </w:hyperlink>
        </w:p>
        <w:p w14:paraId="416B6DA4" w14:textId="77777777" w:rsidR="00542B60" w:rsidRPr="00596C52" w:rsidRDefault="00000000" w:rsidP="00542B60">
          <w:pPr>
            <w:pStyle w:val="TOC1"/>
            <w:tabs>
              <w:tab w:val="right" w:leader="dot" w:pos="9016"/>
            </w:tabs>
            <w:rPr>
              <w:rFonts w:ascii="Arial" w:hAnsi="Arial" w:cs="Arial"/>
              <w:sz w:val="22"/>
            </w:rPr>
          </w:pPr>
          <w:hyperlink w:anchor="_Toc116052386" w:history="1">
            <w:r w:rsidR="00542B60" w:rsidRPr="00596C52">
              <w:rPr>
                <w:rStyle w:val="Hyperlink"/>
                <w:rFonts w:ascii="Arial" w:hAnsi="Arial" w:cs="Arial"/>
                <w:sz w:val="22"/>
              </w:rPr>
              <w:t>Recommendations for the support plan</w:t>
            </w:r>
            <w:r w:rsidR="00542B60" w:rsidRPr="00596C52">
              <w:rPr>
                <w:rFonts w:ascii="Arial" w:hAnsi="Arial" w:cs="Arial"/>
                <w:webHidden/>
                <w:sz w:val="22"/>
              </w:rPr>
              <w:tab/>
            </w:r>
            <w:r w:rsidR="00205DD1" w:rsidRPr="00596C52">
              <w:rPr>
                <w:rFonts w:ascii="Arial" w:hAnsi="Arial" w:cs="Arial"/>
                <w:webHidden/>
                <w:sz w:val="22"/>
              </w:rPr>
              <w:fldChar w:fldCharType="begin"/>
            </w:r>
            <w:r w:rsidR="00542B60" w:rsidRPr="00596C52">
              <w:rPr>
                <w:rFonts w:ascii="Arial" w:hAnsi="Arial" w:cs="Arial"/>
                <w:webHidden/>
                <w:sz w:val="22"/>
              </w:rPr>
              <w:instrText xml:space="preserve"> PAGEREF _Toc116052386 \h </w:instrText>
            </w:r>
            <w:r w:rsidR="00205DD1" w:rsidRPr="00596C52">
              <w:rPr>
                <w:rFonts w:ascii="Arial" w:hAnsi="Arial" w:cs="Arial"/>
                <w:webHidden/>
                <w:sz w:val="22"/>
              </w:rPr>
            </w:r>
            <w:r w:rsidR="00205DD1" w:rsidRPr="00596C52">
              <w:rPr>
                <w:rFonts w:ascii="Arial" w:hAnsi="Arial" w:cs="Arial"/>
                <w:webHidden/>
                <w:sz w:val="22"/>
              </w:rPr>
              <w:fldChar w:fldCharType="separate"/>
            </w:r>
            <w:r w:rsidR="00542B60" w:rsidRPr="00596C52">
              <w:rPr>
                <w:rFonts w:ascii="Arial" w:hAnsi="Arial" w:cs="Arial"/>
                <w:webHidden/>
                <w:sz w:val="22"/>
              </w:rPr>
              <w:t>7</w:t>
            </w:r>
            <w:r w:rsidR="00205DD1" w:rsidRPr="00596C52">
              <w:rPr>
                <w:rFonts w:ascii="Arial" w:hAnsi="Arial" w:cs="Arial"/>
                <w:webHidden/>
                <w:sz w:val="22"/>
              </w:rPr>
              <w:fldChar w:fldCharType="end"/>
            </w:r>
          </w:hyperlink>
        </w:p>
        <w:p w14:paraId="5159F5B5" w14:textId="77777777" w:rsidR="00542B60" w:rsidRPr="00596C52" w:rsidRDefault="00000000" w:rsidP="00542B60">
          <w:pPr>
            <w:pStyle w:val="TOC1"/>
            <w:tabs>
              <w:tab w:val="right" w:leader="dot" w:pos="9016"/>
            </w:tabs>
            <w:rPr>
              <w:rFonts w:ascii="Arial" w:hAnsi="Arial" w:cs="Arial"/>
              <w:sz w:val="22"/>
            </w:rPr>
          </w:pPr>
          <w:hyperlink w:anchor="_Toc116052387" w:history="1">
            <w:r w:rsidR="00542B60" w:rsidRPr="00596C52">
              <w:rPr>
                <w:rStyle w:val="Hyperlink"/>
                <w:rFonts w:ascii="Arial" w:hAnsi="Arial" w:cs="Arial"/>
                <w:sz w:val="22"/>
              </w:rPr>
              <w:t>Conclusion</w:t>
            </w:r>
            <w:r w:rsidR="00542B60" w:rsidRPr="00596C52">
              <w:rPr>
                <w:rFonts w:ascii="Arial" w:hAnsi="Arial" w:cs="Arial"/>
                <w:webHidden/>
                <w:sz w:val="22"/>
              </w:rPr>
              <w:tab/>
            </w:r>
            <w:r w:rsidR="00205DD1" w:rsidRPr="00596C52">
              <w:rPr>
                <w:rFonts w:ascii="Arial" w:hAnsi="Arial" w:cs="Arial"/>
                <w:webHidden/>
                <w:sz w:val="22"/>
              </w:rPr>
              <w:fldChar w:fldCharType="begin"/>
            </w:r>
            <w:r w:rsidR="00542B60" w:rsidRPr="00596C52">
              <w:rPr>
                <w:rFonts w:ascii="Arial" w:hAnsi="Arial" w:cs="Arial"/>
                <w:webHidden/>
                <w:sz w:val="22"/>
              </w:rPr>
              <w:instrText xml:space="preserve"> PAGEREF _Toc116052387 \h </w:instrText>
            </w:r>
            <w:r w:rsidR="00205DD1" w:rsidRPr="00596C52">
              <w:rPr>
                <w:rFonts w:ascii="Arial" w:hAnsi="Arial" w:cs="Arial"/>
                <w:webHidden/>
                <w:sz w:val="22"/>
              </w:rPr>
            </w:r>
            <w:r w:rsidR="00205DD1" w:rsidRPr="00596C52">
              <w:rPr>
                <w:rFonts w:ascii="Arial" w:hAnsi="Arial" w:cs="Arial"/>
                <w:webHidden/>
                <w:sz w:val="22"/>
              </w:rPr>
              <w:fldChar w:fldCharType="separate"/>
            </w:r>
            <w:r w:rsidR="00542B60" w:rsidRPr="00596C52">
              <w:rPr>
                <w:rFonts w:ascii="Arial" w:hAnsi="Arial" w:cs="Arial"/>
                <w:webHidden/>
                <w:sz w:val="22"/>
              </w:rPr>
              <w:t>7</w:t>
            </w:r>
            <w:r w:rsidR="00205DD1" w:rsidRPr="00596C52">
              <w:rPr>
                <w:rFonts w:ascii="Arial" w:hAnsi="Arial" w:cs="Arial"/>
                <w:webHidden/>
                <w:sz w:val="22"/>
              </w:rPr>
              <w:fldChar w:fldCharType="end"/>
            </w:r>
          </w:hyperlink>
        </w:p>
        <w:p w14:paraId="03340563" w14:textId="77777777" w:rsidR="00542B60" w:rsidRPr="00596C52" w:rsidRDefault="00000000" w:rsidP="00542B60">
          <w:pPr>
            <w:pStyle w:val="TOC1"/>
            <w:tabs>
              <w:tab w:val="right" w:leader="dot" w:pos="9016"/>
            </w:tabs>
            <w:rPr>
              <w:rFonts w:ascii="Arial" w:hAnsi="Arial" w:cs="Arial"/>
              <w:sz w:val="22"/>
            </w:rPr>
          </w:pPr>
          <w:hyperlink w:anchor="_Toc116052388" w:history="1">
            <w:r w:rsidR="00542B60" w:rsidRPr="00596C52">
              <w:rPr>
                <w:rStyle w:val="Hyperlink"/>
                <w:rFonts w:ascii="Arial" w:hAnsi="Arial" w:cs="Arial"/>
                <w:sz w:val="22"/>
              </w:rPr>
              <w:t>References</w:t>
            </w:r>
            <w:r w:rsidR="00542B60" w:rsidRPr="00596C52">
              <w:rPr>
                <w:rFonts w:ascii="Arial" w:hAnsi="Arial" w:cs="Arial"/>
                <w:webHidden/>
                <w:sz w:val="22"/>
              </w:rPr>
              <w:tab/>
            </w:r>
            <w:r w:rsidR="00205DD1" w:rsidRPr="00596C52">
              <w:rPr>
                <w:rFonts w:ascii="Arial" w:hAnsi="Arial" w:cs="Arial"/>
                <w:webHidden/>
                <w:sz w:val="22"/>
              </w:rPr>
              <w:fldChar w:fldCharType="begin"/>
            </w:r>
            <w:r w:rsidR="00542B60" w:rsidRPr="00596C52">
              <w:rPr>
                <w:rFonts w:ascii="Arial" w:hAnsi="Arial" w:cs="Arial"/>
                <w:webHidden/>
                <w:sz w:val="22"/>
              </w:rPr>
              <w:instrText xml:space="preserve"> PAGEREF _Toc116052388 \h </w:instrText>
            </w:r>
            <w:r w:rsidR="00205DD1" w:rsidRPr="00596C52">
              <w:rPr>
                <w:rFonts w:ascii="Arial" w:hAnsi="Arial" w:cs="Arial"/>
                <w:webHidden/>
                <w:sz w:val="22"/>
              </w:rPr>
            </w:r>
            <w:r w:rsidR="00205DD1" w:rsidRPr="00596C52">
              <w:rPr>
                <w:rFonts w:ascii="Arial" w:hAnsi="Arial" w:cs="Arial"/>
                <w:webHidden/>
                <w:sz w:val="22"/>
              </w:rPr>
              <w:fldChar w:fldCharType="separate"/>
            </w:r>
            <w:r w:rsidR="00542B60" w:rsidRPr="00596C52">
              <w:rPr>
                <w:rFonts w:ascii="Arial" w:hAnsi="Arial" w:cs="Arial"/>
                <w:webHidden/>
                <w:sz w:val="22"/>
              </w:rPr>
              <w:t>8</w:t>
            </w:r>
            <w:r w:rsidR="00205DD1" w:rsidRPr="00596C52">
              <w:rPr>
                <w:rFonts w:ascii="Arial" w:hAnsi="Arial" w:cs="Arial"/>
                <w:webHidden/>
                <w:sz w:val="22"/>
              </w:rPr>
              <w:fldChar w:fldCharType="end"/>
            </w:r>
          </w:hyperlink>
        </w:p>
        <w:p w14:paraId="7DBF5844" w14:textId="77777777" w:rsidR="00542B60" w:rsidRPr="00596C52" w:rsidRDefault="00205DD1" w:rsidP="00542B60">
          <w:pPr>
            <w:rPr>
              <w:rFonts w:ascii="Arial" w:hAnsi="Arial" w:cs="Arial"/>
              <w:sz w:val="22"/>
            </w:rPr>
          </w:pPr>
          <w:r w:rsidRPr="00596C52">
            <w:rPr>
              <w:rFonts w:ascii="Arial" w:hAnsi="Arial" w:cs="Arial"/>
              <w:bCs/>
              <w:sz w:val="22"/>
            </w:rPr>
            <w:fldChar w:fldCharType="end"/>
          </w:r>
        </w:p>
      </w:sdtContent>
    </w:sdt>
    <w:p w14:paraId="30AA167A" w14:textId="77777777" w:rsidR="00D356BE" w:rsidRPr="00596C52" w:rsidRDefault="00D356BE" w:rsidP="00542B60">
      <w:pPr>
        <w:pStyle w:val="Title"/>
        <w:rPr>
          <w:rFonts w:ascii="Arial" w:hAnsi="Arial" w:cs="Arial"/>
          <w:sz w:val="22"/>
          <w:szCs w:val="22"/>
          <w:u w:val="single"/>
          <w:lang w:eastAsia="en-GB"/>
        </w:rPr>
      </w:pPr>
      <w:r w:rsidRPr="00596C52">
        <w:rPr>
          <w:rFonts w:ascii="Arial" w:hAnsi="Arial" w:cs="Arial"/>
          <w:sz w:val="22"/>
          <w:szCs w:val="22"/>
          <w:u w:val="single"/>
        </w:rPr>
        <w:br w:type="page"/>
      </w:r>
    </w:p>
    <w:p w14:paraId="082D14C6" w14:textId="77777777" w:rsidR="00C06902" w:rsidRPr="00596C52" w:rsidRDefault="00C06902" w:rsidP="00542B60">
      <w:pPr>
        <w:pStyle w:val="Heading1"/>
        <w:rPr>
          <w:rFonts w:ascii="Arial" w:hAnsi="Arial" w:cs="Arial"/>
          <w:sz w:val="22"/>
          <w:szCs w:val="22"/>
        </w:rPr>
      </w:pPr>
      <w:bookmarkStart w:id="0" w:name="_Toc116052382"/>
      <w:r w:rsidRPr="00596C52">
        <w:rPr>
          <w:rFonts w:ascii="Arial" w:hAnsi="Arial" w:cs="Arial"/>
          <w:sz w:val="22"/>
          <w:szCs w:val="22"/>
        </w:rPr>
        <w:lastRenderedPageBreak/>
        <w:t>Introduction</w:t>
      </w:r>
      <w:bookmarkEnd w:id="0"/>
    </w:p>
    <w:p w14:paraId="4482AA39" w14:textId="0ED2D193" w:rsidR="00C06902" w:rsidRPr="00596C52" w:rsidRDefault="00C06902" w:rsidP="00542B60">
      <w:pPr>
        <w:rPr>
          <w:rFonts w:ascii="Arial" w:hAnsi="Arial" w:cs="Arial"/>
          <w:b w:val="0"/>
          <w:sz w:val="22"/>
        </w:rPr>
      </w:pPr>
      <w:r w:rsidRPr="00596C52">
        <w:rPr>
          <w:rFonts w:ascii="Arial" w:hAnsi="Arial" w:cs="Arial"/>
          <w:b w:val="0"/>
          <w:sz w:val="22"/>
        </w:rPr>
        <w:t xml:space="preserve">Human behaviour is defined as the set of attributes according to which individual acts or interact with their surrounding </w:t>
      </w:r>
      <w:r w:rsidR="00A82A5B" w:rsidRPr="00596C52">
        <w:rPr>
          <w:rFonts w:ascii="Arial" w:hAnsi="Arial" w:cs="Arial"/>
          <w:b w:val="0"/>
          <w:sz w:val="22"/>
        </w:rPr>
        <w:t>based on</w:t>
      </w:r>
      <w:r w:rsidRPr="00596C52">
        <w:rPr>
          <w:rFonts w:ascii="Arial" w:hAnsi="Arial" w:cs="Arial"/>
          <w:b w:val="0"/>
          <w:sz w:val="22"/>
        </w:rPr>
        <w:t xml:space="preserve"> </w:t>
      </w:r>
      <w:r w:rsidR="001D3C1A" w:rsidRPr="00596C52">
        <w:rPr>
          <w:rFonts w:ascii="Arial" w:hAnsi="Arial" w:cs="Arial"/>
          <w:b w:val="0"/>
          <w:sz w:val="22"/>
        </w:rPr>
        <w:t>genetic</w:t>
      </w:r>
      <w:r w:rsidRPr="00596C52">
        <w:rPr>
          <w:rFonts w:ascii="Arial" w:hAnsi="Arial" w:cs="Arial"/>
          <w:b w:val="0"/>
          <w:sz w:val="22"/>
        </w:rPr>
        <w:t xml:space="preserve"> as well as social factors. This report defines the determinants which influence human behaviour in a set of situations, it also gives an account of the implications of the theory </w:t>
      </w:r>
      <w:r w:rsidR="00596C52" w:rsidRPr="00596C52">
        <w:rPr>
          <w:rFonts w:ascii="Arial" w:hAnsi="Arial" w:cs="Arial"/>
          <w:b w:val="0"/>
          <w:sz w:val="22"/>
        </w:rPr>
        <w:t xml:space="preserve">of </w:t>
      </w:r>
      <w:r w:rsidR="003F20EA" w:rsidRPr="00596C52">
        <w:rPr>
          <w:rFonts w:ascii="Arial" w:hAnsi="Arial" w:cs="Arial"/>
          <w:b w:val="0"/>
          <w:sz w:val="22"/>
        </w:rPr>
        <w:t>social</w:t>
      </w:r>
      <w:r w:rsidRPr="00596C52">
        <w:rPr>
          <w:rFonts w:ascii="Arial" w:hAnsi="Arial" w:cs="Arial"/>
          <w:b w:val="0"/>
          <w:sz w:val="22"/>
        </w:rPr>
        <w:t xml:space="preserve"> identity and planned behaviour along with hypotheses related to frustration and aggression shown by an individual. It also gives an analytical view of Gareth’s behaviour based on the case study referred to for the purpose of this report.</w:t>
      </w:r>
      <w:r w:rsidRPr="00596C52">
        <w:rPr>
          <w:rFonts w:ascii="Arial" w:hAnsi="Arial" w:cs="Arial"/>
          <w:b w:val="0"/>
          <w:sz w:val="22"/>
        </w:rPr>
        <w:br w:type="page"/>
      </w:r>
    </w:p>
    <w:p w14:paraId="63C932AF" w14:textId="77777777" w:rsidR="009D3102" w:rsidRPr="00596C52" w:rsidRDefault="00E235AE" w:rsidP="00596C52">
      <w:pPr>
        <w:pStyle w:val="Heading2"/>
        <w:rPr>
          <w:sz w:val="26"/>
          <w:szCs w:val="26"/>
        </w:rPr>
      </w:pPr>
      <w:bookmarkStart w:id="1" w:name="_Toc116052383"/>
      <w:r w:rsidRPr="00596C52">
        <w:rPr>
          <w:sz w:val="26"/>
          <w:szCs w:val="26"/>
        </w:rPr>
        <w:lastRenderedPageBreak/>
        <w:t xml:space="preserve">Social Identity </w:t>
      </w:r>
      <w:r w:rsidR="00596C52" w:rsidRPr="00596C52">
        <w:rPr>
          <w:sz w:val="26"/>
          <w:szCs w:val="26"/>
        </w:rPr>
        <w:t>Theory</w:t>
      </w:r>
      <w:bookmarkEnd w:id="1"/>
    </w:p>
    <w:p w14:paraId="38AA4595" w14:textId="0BE6A52A" w:rsidR="00E235AE" w:rsidRPr="00596C52" w:rsidRDefault="00E235AE" w:rsidP="00596C52">
      <w:pPr>
        <w:spacing w:before="240"/>
        <w:rPr>
          <w:rFonts w:ascii="Arial" w:hAnsi="Arial" w:cs="Arial"/>
          <w:b w:val="0"/>
          <w:sz w:val="22"/>
        </w:rPr>
      </w:pPr>
      <w:r w:rsidRPr="00596C52">
        <w:rPr>
          <w:rFonts w:ascii="Arial" w:hAnsi="Arial" w:cs="Arial"/>
          <w:b w:val="0"/>
          <w:sz w:val="22"/>
        </w:rPr>
        <w:t xml:space="preserve">In the branch of social psychology, the study of the interaction between personal and social identities or attributes of an individual is aimed by the </w:t>
      </w:r>
      <w:r w:rsidR="006D3F70" w:rsidRPr="00596C52">
        <w:rPr>
          <w:rFonts w:ascii="Arial" w:hAnsi="Arial" w:cs="Arial"/>
          <w:b w:val="0"/>
          <w:sz w:val="22"/>
        </w:rPr>
        <w:t>social</w:t>
      </w:r>
      <w:r w:rsidRPr="00596C52">
        <w:rPr>
          <w:rFonts w:ascii="Arial" w:hAnsi="Arial" w:cs="Arial"/>
          <w:b w:val="0"/>
          <w:sz w:val="22"/>
        </w:rPr>
        <w:t xml:space="preserve"> identity theory. This theory predicts the circumstances or situations under which an individual perceives </w:t>
      </w:r>
      <w:r w:rsidR="00596C52" w:rsidRPr="00596C52">
        <w:rPr>
          <w:rFonts w:ascii="Arial" w:hAnsi="Arial" w:cs="Arial"/>
          <w:b w:val="0"/>
          <w:sz w:val="22"/>
        </w:rPr>
        <w:t>them</w:t>
      </w:r>
      <w:r w:rsidRPr="00596C52">
        <w:rPr>
          <w:rFonts w:ascii="Arial" w:hAnsi="Arial" w:cs="Arial"/>
          <w:b w:val="0"/>
          <w:sz w:val="22"/>
        </w:rPr>
        <w:t xml:space="preserve"> as a single person or part of a group. The theory also states the consequences of one’s perception of social identities and holistic group behaviour (</w:t>
      </w:r>
      <w:proofErr w:type="spellStart"/>
      <w:r w:rsidRPr="00596C52">
        <w:rPr>
          <w:rFonts w:ascii="Arial" w:hAnsi="Arial" w:cs="Arial"/>
          <w:b w:val="0"/>
          <w:sz w:val="22"/>
        </w:rPr>
        <w:t>Ellemers</w:t>
      </w:r>
      <w:proofErr w:type="spellEnd"/>
      <w:r w:rsidRPr="00596C52">
        <w:rPr>
          <w:rFonts w:ascii="Arial" w:hAnsi="Arial" w:cs="Arial"/>
          <w:b w:val="0"/>
          <w:sz w:val="22"/>
        </w:rPr>
        <w:t>,</w:t>
      </w:r>
      <w:r w:rsidR="00596C52" w:rsidRPr="00596C52">
        <w:rPr>
          <w:rFonts w:ascii="Arial" w:hAnsi="Arial" w:cs="Arial"/>
          <w:b w:val="0"/>
          <w:sz w:val="22"/>
        </w:rPr>
        <w:t xml:space="preserve"> </w:t>
      </w:r>
      <w:r w:rsidRPr="00596C52">
        <w:rPr>
          <w:rFonts w:ascii="Arial" w:hAnsi="Arial" w:cs="Arial"/>
          <w:b w:val="0"/>
          <w:sz w:val="22"/>
        </w:rPr>
        <w:t>2020).</w:t>
      </w:r>
    </w:p>
    <w:p w14:paraId="773C2F15" w14:textId="77777777" w:rsidR="001D3C1A" w:rsidRPr="00596C52" w:rsidRDefault="00E235AE" w:rsidP="00596C52">
      <w:pPr>
        <w:spacing w:before="240"/>
        <w:rPr>
          <w:rFonts w:ascii="Arial" w:hAnsi="Arial" w:cs="Arial"/>
          <w:b w:val="0"/>
          <w:sz w:val="22"/>
        </w:rPr>
      </w:pPr>
      <w:r w:rsidRPr="00596C52">
        <w:rPr>
          <w:rFonts w:ascii="Arial" w:hAnsi="Arial" w:cs="Arial"/>
          <w:b w:val="0"/>
          <w:sz w:val="22"/>
        </w:rPr>
        <w:t>This theory was proposed by Tajfel and his colleagues and defines the ways a person’s self-concept is based on the</w:t>
      </w:r>
      <w:r w:rsidR="001D3C1A" w:rsidRPr="00596C52">
        <w:rPr>
          <w:rFonts w:ascii="Arial" w:hAnsi="Arial" w:cs="Arial"/>
          <w:b w:val="0"/>
          <w:sz w:val="22"/>
        </w:rPr>
        <w:t xml:space="preserve"> groups they are involved with (</w:t>
      </w:r>
      <w:r w:rsidR="001D3C1A" w:rsidRPr="00596C52">
        <w:rPr>
          <w:rFonts w:ascii="Arial" w:hAnsi="Arial" w:cs="Arial"/>
          <w:b w:val="0"/>
          <w:sz w:val="22"/>
          <w:lang w:eastAsia="en-GB"/>
        </w:rPr>
        <w:t xml:space="preserve">Scheepers and </w:t>
      </w:r>
      <w:proofErr w:type="spellStart"/>
      <w:r w:rsidR="001D3C1A" w:rsidRPr="00596C52">
        <w:rPr>
          <w:rFonts w:ascii="Arial" w:hAnsi="Arial" w:cs="Arial"/>
          <w:b w:val="0"/>
          <w:sz w:val="22"/>
          <w:lang w:eastAsia="en-GB"/>
        </w:rPr>
        <w:t>Ellemers</w:t>
      </w:r>
      <w:proofErr w:type="spellEnd"/>
      <w:r w:rsidR="001D3C1A" w:rsidRPr="00596C52">
        <w:rPr>
          <w:rFonts w:ascii="Arial" w:hAnsi="Arial" w:cs="Arial"/>
          <w:b w:val="0"/>
          <w:sz w:val="22"/>
          <w:lang w:eastAsia="en-GB"/>
        </w:rPr>
        <w:t>,</w:t>
      </w:r>
      <w:r w:rsidR="00596C52" w:rsidRPr="00596C52">
        <w:rPr>
          <w:rFonts w:ascii="Arial" w:hAnsi="Arial" w:cs="Arial"/>
          <w:b w:val="0"/>
          <w:sz w:val="22"/>
          <w:lang w:eastAsia="en-GB"/>
        </w:rPr>
        <w:t xml:space="preserve"> </w:t>
      </w:r>
      <w:r w:rsidR="001D3C1A" w:rsidRPr="00596C52">
        <w:rPr>
          <w:rFonts w:ascii="Arial" w:hAnsi="Arial" w:cs="Arial"/>
          <w:b w:val="0"/>
          <w:sz w:val="22"/>
          <w:lang w:eastAsia="en-GB"/>
        </w:rPr>
        <w:t>2019).</w:t>
      </w:r>
    </w:p>
    <w:p w14:paraId="5AE71D2E" w14:textId="77777777" w:rsidR="00E235AE" w:rsidRPr="00596C52" w:rsidRDefault="00E235AE" w:rsidP="00596C52">
      <w:pPr>
        <w:spacing w:before="240"/>
        <w:rPr>
          <w:rFonts w:ascii="Arial" w:hAnsi="Arial" w:cs="Arial"/>
          <w:b w:val="0"/>
          <w:sz w:val="22"/>
        </w:rPr>
      </w:pPr>
      <w:r w:rsidRPr="00596C52">
        <w:rPr>
          <w:rFonts w:ascii="Arial" w:hAnsi="Arial" w:cs="Arial"/>
          <w:b w:val="0"/>
          <w:sz w:val="22"/>
        </w:rPr>
        <w:t xml:space="preserve">The concept behind this theory is that group membership of a person defines their personality and cognitive </w:t>
      </w:r>
      <w:r w:rsidR="00596C52" w:rsidRPr="00596C52">
        <w:rPr>
          <w:rFonts w:ascii="Arial" w:hAnsi="Arial" w:cs="Arial"/>
          <w:b w:val="0"/>
          <w:sz w:val="22"/>
        </w:rPr>
        <w:t>process about how they relate with others also these individuals feels</w:t>
      </w:r>
      <w:r w:rsidRPr="00596C52">
        <w:rPr>
          <w:rFonts w:ascii="Arial" w:hAnsi="Arial" w:cs="Arial"/>
          <w:b w:val="0"/>
          <w:sz w:val="22"/>
        </w:rPr>
        <w:t xml:space="preserve"> a strong emotional attachment to the group they are part of.</w:t>
      </w:r>
      <w:r w:rsidR="00596C52" w:rsidRPr="00596C52">
        <w:rPr>
          <w:rFonts w:ascii="Arial" w:hAnsi="Arial" w:cs="Arial"/>
          <w:b w:val="0"/>
          <w:sz w:val="22"/>
        </w:rPr>
        <w:t xml:space="preserve"> </w:t>
      </w:r>
      <w:r w:rsidRPr="00596C52">
        <w:rPr>
          <w:rFonts w:ascii="Arial" w:hAnsi="Arial" w:cs="Arial"/>
          <w:b w:val="0"/>
          <w:sz w:val="22"/>
        </w:rPr>
        <w:t>For instance, it has been discovered that when a person connects more closely with the group, beliefs of the prevalence and approval of drinking among other group members are more strong</w:t>
      </w:r>
      <w:r w:rsidR="00B44CD8" w:rsidRPr="00596C52">
        <w:rPr>
          <w:rFonts w:ascii="Arial" w:hAnsi="Arial" w:cs="Arial"/>
          <w:b w:val="0"/>
          <w:sz w:val="22"/>
        </w:rPr>
        <w:t>ly linked to one's own drinking.</w:t>
      </w:r>
    </w:p>
    <w:p w14:paraId="6F5764EB" w14:textId="77777777" w:rsidR="001D3C1A" w:rsidRPr="00596C52" w:rsidRDefault="00E235AE" w:rsidP="00596C52">
      <w:pPr>
        <w:spacing w:before="240"/>
        <w:rPr>
          <w:rFonts w:ascii="Arial" w:hAnsi="Arial" w:cs="Arial"/>
          <w:b w:val="0"/>
          <w:sz w:val="22"/>
        </w:rPr>
      </w:pPr>
      <w:r w:rsidRPr="00596C52">
        <w:rPr>
          <w:rFonts w:ascii="Arial" w:hAnsi="Arial" w:cs="Arial"/>
          <w:b w:val="0"/>
          <w:sz w:val="22"/>
        </w:rPr>
        <w:t>It was established as an integrated theory it connects cognition with behavioural motivation, previous aspect of this theory was solely based on intergroup relations. In the latter part, the theory was diverse on the concepts of perceptions like stereotypes, in-group biases, social influences and always acting f</w:t>
      </w:r>
      <w:r w:rsidR="001D3C1A" w:rsidRPr="00596C52">
        <w:rPr>
          <w:rFonts w:ascii="Arial" w:hAnsi="Arial" w:cs="Arial"/>
          <w:b w:val="0"/>
          <w:sz w:val="22"/>
        </w:rPr>
        <w:t>or the image of one’s group etc (</w:t>
      </w:r>
      <w:proofErr w:type="spellStart"/>
      <w:r w:rsidR="001D3C1A" w:rsidRPr="00596C52">
        <w:rPr>
          <w:rFonts w:ascii="Arial" w:hAnsi="Arial" w:cs="Arial"/>
          <w:b w:val="0"/>
          <w:sz w:val="22"/>
        </w:rPr>
        <w:t>Mcleod</w:t>
      </w:r>
      <w:proofErr w:type="spellEnd"/>
      <w:r w:rsidR="001D3C1A" w:rsidRPr="00596C52">
        <w:rPr>
          <w:rFonts w:ascii="Arial" w:hAnsi="Arial" w:cs="Arial"/>
          <w:b w:val="0"/>
          <w:sz w:val="22"/>
        </w:rPr>
        <w:t>,</w:t>
      </w:r>
      <w:r w:rsidR="00596C52" w:rsidRPr="00596C52">
        <w:rPr>
          <w:rFonts w:ascii="Arial" w:hAnsi="Arial" w:cs="Arial"/>
          <w:b w:val="0"/>
          <w:sz w:val="22"/>
        </w:rPr>
        <w:t xml:space="preserve"> </w:t>
      </w:r>
      <w:r w:rsidR="001D3C1A" w:rsidRPr="00596C52">
        <w:rPr>
          <w:rFonts w:ascii="Arial" w:hAnsi="Arial" w:cs="Arial"/>
          <w:b w:val="0"/>
          <w:sz w:val="22"/>
        </w:rPr>
        <w:t>2019).</w:t>
      </w:r>
    </w:p>
    <w:p w14:paraId="06C78B34" w14:textId="016DC5B0" w:rsidR="00E235AE" w:rsidRPr="00596C52" w:rsidRDefault="00E235AE" w:rsidP="00596C52">
      <w:pPr>
        <w:spacing w:before="240"/>
        <w:rPr>
          <w:rFonts w:ascii="Arial" w:hAnsi="Arial" w:cs="Arial"/>
          <w:b w:val="0"/>
          <w:sz w:val="22"/>
        </w:rPr>
      </w:pPr>
      <w:r w:rsidRPr="00596C52">
        <w:rPr>
          <w:rFonts w:ascii="Arial" w:hAnsi="Arial" w:cs="Arial"/>
          <w:b w:val="0"/>
          <w:sz w:val="22"/>
        </w:rPr>
        <w:t>The elaborated version of this theory puts together self-categorization and social identity theory.</w:t>
      </w:r>
      <w:r w:rsidR="00596C52" w:rsidRPr="00596C52">
        <w:rPr>
          <w:rFonts w:ascii="Arial" w:hAnsi="Arial" w:cs="Arial"/>
          <w:b w:val="0"/>
          <w:sz w:val="22"/>
        </w:rPr>
        <w:t xml:space="preserve"> </w:t>
      </w:r>
      <w:r w:rsidRPr="00596C52">
        <w:rPr>
          <w:rFonts w:ascii="Arial" w:hAnsi="Arial" w:cs="Arial"/>
          <w:b w:val="0"/>
          <w:sz w:val="22"/>
        </w:rPr>
        <w:t xml:space="preserve">According to this theory centralised three psychological processes self-categorization, </w:t>
      </w:r>
      <w:r w:rsidR="009536FA" w:rsidRPr="00596C52">
        <w:rPr>
          <w:rFonts w:ascii="Arial" w:hAnsi="Arial" w:cs="Arial"/>
          <w:b w:val="0"/>
          <w:sz w:val="22"/>
        </w:rPr>
        <w:t>comparison,</w:t>
      </w:r>
      <w:r w:rsidRPr="00596C52">
        <w:rPr>
          <w:rFonts w:ascii="Arial" w:hAnsi="Arial" w:cs="Arial"/>
          <w:b w:val="0"/>
          <w:sz w:val="22"/>
        </w:rPr>
        <w:t xml:space="preserve"> and identification. For </w:t>
      </w:r>
      <w:r w:rsidR="009536FA" w:rsidRPr="00596C52">
        <w:rPr>
          <w:rFonts w:ascii="Arial" w:hAnsi="Arial" w:cs="Arial"/>
          <w:b w:val="0"/>
          <w:sz w:val="22"/>
        </w:rPr>
        <w:t>example,</w:t>
      </w:r>
      <w:r w:rsidRPr="00596C52">
        <w:rPr>
          <w:rFonts w:ascii="Arial" w:hAnsi="Arial" w:cs="Arial"/>
          <w:b w:val="0"/>
          <w:sz w:val="22"/>
        </w:rPr>
        <w:t xml:space="preserve"> A person can be a feminist, a lawyer is referred to as self-categorization and economical status is under social comparison, last one a separates an individual from a group is self-identification. This social identity of an individual motivates their social behaviour </w:t>
      </w:r>
      <w:r w:rsidR="001D3C1A" w:rsidRPr="00596C52">
        <w:rPr>
          <w:rFonts w:ascii="Arial" w:hAnsi="Arial" w:cs="Arial"/>
          <w:b w:val="0"/>
          <w:sz w:val="22"/>
        </w:rPr>
        <w:t>and interpersonal relationships (</w:t>
      </w:r>
      <w:proofErr w:type="spellStart"/>
      <w:r w:rsidR="001D3C1A" w:rsidRPr="00596C52">
        <w:rPr>
          <w:rFonts w:ascii="Arial" w:hAnsi="Arial" w:cs="Arial"/>
          <w:b w:val="0"/>
          <w:sz w:val="22"/>
        </w:rPr>
        <w:t>Trepte</w:t>
      </w:r>
      <w:proofErr w:type="spellEnd"/>
      <w:r w:rsidR="001D3C1A" w:rsidRPr="00596C52">
        <w:rPr>
          <w:rFonts w:ascii="Arial" w:hAnsi="Arial" w:cs="Arial"/>
          <w:b w:val="0"/>
          <w:sz w:val="22"/>
        </w:rPr>
        <w:t xml:space="preserve"> and Loy, 2017).</w:t>
      </w:r>
    </w:p>
    <w:p w14:paraId="3033F8DF" w14:textId="77777777" w:rsidR="00E235AE" w:rsidRPr="00596C52" w:rsidRDefault="00E235AE" w:rsidP="00596C52">
      <w:pPr>
        <w:spacing w:before="240"/>
        <w:rPr>
          <w:rFonts w:ascii="Arial" w:hAnsi="Arial" w:cs="Arial"/>
          <w:b w:val="0"/>
          <w:sz w:val="22"/>
        </w:rPr>
      </w:pPr>
      <w:r w:rsidRPr="00596C52">
        <w:rPr>
          <w:rFonts w:ascii="Arial" w:hAnsi="Arial" w:cs="Arial"/>
          <w:b w:val="0"/>
          <w:sz w:val="22"/>
        </w:rPr>
        <w:t>As seen in the case study of Gareth his aggressive behaviour and offensive nature can be interpreted as the influence of individuals around him. His continued involvement with individuals has impacted his overall personality and the bunking, substance addictions and oppressive behaviours traits followed by individuals he is in contact with have imbedded into Gareth’s own personality.</w:t>
      </w:r>
    </w:p>
    <w:p w14:paraId="54DF5894" w14:textId="77777777" w:rsidR="00B44CD8" w:rsidRPr="00596C52" w:rsidRDefault="00B44CD8" w:rsidP="00596C52">
      <w:pPr>
        <w:pStyle w:val="Heading2"/>
        <w:rPr>
          <w:sz w:val="26"/>
          <w:szCs w:val="26"/>
        </w:rPr>
      </w:pPr>
      <w:bookmarkStart w:id="2" w:name="_Toc116052384"/>
      <w:r w:rsidRPr="00596C52">
        <w:rPr>
          <w:sz w:val="26"/>
          <w:szCs w:val="26"/>
        </w:rPr>
        <w:t>Theory of Planned behaviour</w:t>
      </w:r>
      <w:bookmarkEnd w:id="2"/>
    </w:p>
    <w:p w14:paraId="1756103E" w14:textId="77777777" w:rsidR="00542B60" w:rsidRPr="00596C52" w:rsidRDefault="003E7484" w:rsidP="00542B60">
      <w:pPr>
        <w:rPr>
          <w:rFonts w:ascii="Arial" w:hAnsi="Arial" w:cs="Arial"/>
          <w:b w:val="0"/>
          <w:sz w:val="22"/>
        </w:rPr>
      </w:pPr>
      <w:r w:rsidRPr="00596C52">
        <w:rPr>
          <w:rFonts w:ascii="Arial" w:hAnsi="Arial" w:cs="Arial"/>
          <w:b w:val="0"/>
          <w:sz w:val="22"/>
        </w:rPr>
        <w:t xml:space="preserve">This theory came in the form of the Theory of Reasoned actions. The main idea behind this </w:t>
      </w:r>
      <w:r w:rsidRPr="00596C52">
        <w:rPr>
          <w:rFonts w:ascii="Arial" w:hAnsi="Arial" w:cs="Arial"/>
          <w:b w:val="0"/>
          <w:sz w:val="22"/>
        </w:rPr>
        <w:lastRenderedPageBreak/>
        <w:t>theory is that people's behaviours are controlled by three factors: attitudes, subjective and social norms, and perceived behavioural control. People tend to be influenced by existing cultural behaviours as well as their own personal beliefs and expectations regarding the behaviour that they are attempting to perform.</w:t>
      </w:r>
    </w:p>
    <w:p w14:paraId="5BB9D245" w14:textId="77777777" w:rsidR="003E7484" w:rsidRPr="00596C52" w:rsidRDefault="003E7484" w:rsidP="00596C52">
      <w:pPr>
        <w:spacing w:before="240"/>
        <w:rPr>
          <w:rFonts w:ascii="Arial" w:hAnsi="Arial" w:cs="Arial"/>
          <w:b w:val="0"/>
          <w:sz w:val="22"/>
        </w:rPr>
      </w:pPr>
      <w:r w:rsidRPr="00596C52">
        <w:rPr>
          <w:rFonts w:ascii="Arial" w:hAnsi="Arial" w:cs="Arial"/>
          <w:b w:val="0"/>
          <w:sz w:val="22"/>
        </w:rPr>
        <w:t>Changing these three things can help an individual with his or her behaviour. The attitudes of an individual are the way that an individual views a certain subject. An attitude is usually created by either the culture in which a person lives or by their families, friends, or local environment. In most instances, people develop positive attitudes about what they do or what they like</w:t>
      </w:r>
      <w:r w:rsidR="00596C52" w:rsidRPr="00596C52">
        <w:rPr>
          <w:rFonts w:ascii="Arial" w:hAnsi="Arial" w:cs="Arial"/>
          <w:b w:val="0"/>
          <w:sz w:val="22"/>
        </w:rPr>
        <w:t xml:space="preserve"> </w:t>
      </w:r>
      <w:r w:rsidRPr="00596C52">
        <w:rPr>
          <w:rFonts w:ascii="Arial" w:hAnsi="Arial" w:cs="Arial"/>
          <w:b w:val="0"/>
          <w:sz w:val="22"/>
        </w:rPr>
        <w:t>(</w:t>
      </w:r>
      <w:proofErr w:type="spellStart"/>
      <w:r w:rsidR="001D3C1A" w:rsidRPr="00596C52">
        <w:rPr>
          <w:rFonts w:ascii="Arial" w:hAnsi="Arial" w:cs="Arial"/>
          <w:b w:val="0"/>
          <w:sz w:val="22"/>
          <w:lang w:eastAsia="en-GB"/>
        </w:rPr>
        <w:t>Bosnjak</w:t>
      </w:r>
      <w:proofErr w:type="spellEnd"/>
      <w:r w:rsidR="001D3C1A" w:rsidRPr="00596C52">
        <w:rPr>
          <w:rFonts w:ascii="Arial" w:hAnsi="Arial" w:cs="Arial"/>
          <w:b w:val="0"/>
          <w:sz w:val="22"/>
          <w:lang w:eastAsia="en-GB"/>
        </w:rPr>
        <w:t>, Ajzen and Schmidt,</w:t>
      </w:r>
      <w:r w:rsidR="00596C52" w:rsidRPr="00596C52">
        <w:rPr>
          <w:rFonts w:ascii="Arial" w:hAnsi="Arial" w:cs="Arial"/>
          <w:b w:val="0"/>
          <w:sz w:val="22"/>
          <w:lang w:eastAsia="en-GB"/>
        </w:rPr>
        <w:t xml:space="preserve"> </w:t>
      </w:r>
      <w:r w:rsidR="001D3C1A" w:rsidRPr="00596C52">
        <w:rPr>
          <w:rFonts w:ascii="Arial" w:hAnsi="Arial" w:cs="Arial"/>
          <w:b w:val="0"/>
          <w:sz w:val="22"/>
          <w:lang w:eastAsia="en-GB"/>
        </w:rPr>
        <w:t>2020</w:t>
      </w:r>
      <w:r w:rsidRPr="00596C52">
        <w:rPr>
          <w:rFonts w:ascii="Arial" w:hAnsi="Arial" w:cs="Arial"/>
          <w:b w:val="0"/>
          <w:sz w:val="22"/>
        </w:rPr>
        <w:t>)</w:t>
      </w:r>
      <w:r w:rsidR="001D3C1A" w:rsidRPr="00596C52">
        <w:rPr>
          <w:rFonts w:ascii="Arial" w:hAnsi="Arial" w:cs="Arial"/>
          <w:b w:val="0"/>
          <w:sz w:val="22"/>
        </w:rPr>
        <w:t>.</w:t>
      </w:r>
    </w:p>
    <w:p w14:paraId="02C4804E" w14:textId="77777777" w:rsidR="00B44CD8" w:rsidRPr="00596C52" w:rsidRDefault="003E7484" w:rsidP="00596C52">
      <w:pPr>
        <w:spacing w:before="240"/>
        <w:rPr>
          <w:rFonts w:ascii="Arial" w:hAnsi="Arial" w:cs="Arial"/>
          <w:b w:val="0"/>
          <w:sz w:val="22"/>
        </w:rPr>
      </w:pPr>
      <w:r w:rsidRPr="00596C52">
        <w:rPr>
          <w:rFonts w:ascii="Arial" w:hAnsi="Arial" w:cs="Arial"/>
          <w:b w:val="0"/>
          <w:sz w:val="22"/>
        </w:rPr>
        <w:t xml:space="preserve">These positive attitudes can vary from cultural group to group but all serve a purpose in the bigger picture of influencing overall behaviour. Subjective or social norms are regarded with the customary set of behaviours and standards of a group or individual which makes another person believe that they should engage in that kind of behavioural activity. Similarly perceived behavioural control refers to one’s ability to easily perform a set of the behaviour of their interest, it varies with situations and actions thus it results in varied perceptions one can form about their </w:t>
      </w:r>
      <w:r w:rsidR="00596C52" w:rsidRPr="00596C52">
        <w:rPr>
          <w:rFonts w:ascii="Arial" w:hAnsi="Arial" w:cs="Arial"/>
          <w:b w:val="0"/>
          <w:sz w:val="22"/>
        </w:rPr>
        <w:t>behaviour</w:t>
      </w:r>
      <w:r w:rsidRPr="00596C52">
        <w:rPr>
          <w:rFonts w:ascii="Arial" w:hAnsi="Arial" w:cs="Arial"/>
          <w:b w:val="0"/>
          <w:sz w:val="22"/>
        </w:rPr>
        <w:t xml:space="preserve"> to be presented in a given situation (</w:t>
      </w:r>
      <w:r w:rsidR="001D3C1A" w:rsidRPr="00596C52">
        <w:rPr>
          <w:rFonts w:ascii="Arial" w:hAnsi="Arial" w:cs="Arial"/>
          <w:b w:val="0"/>
          <w:sz w:val="22"/>
        </w:rPr>
        <w:t>Ajzen,</w:t>
      </w:r>
      <w:r w:rsidR="00596C52" w:rsidRPr="00596C52">
        <w:rPr>
          <w:rFonts w:ascii="Arial" w:hAnsi="Arial" w:cs="Arial"/>
          <w:b w:val="0"/>
          <w:sz w:val="22"/>
        </w:rPr>
        <w:t xml:space="preserve"> </w:t>
      </w:r>
      <w:r w:rsidRPr="00596C52">
        <w:rPr>
          <w:rFonts w:ascii="Arial" w:hAnsi="Arial" w:cs="Arial"/>
          <w:b w:val="0"/>
          <w:sz w:val="22"/>
        </w:rPr>
        <w:t>202</w:t>
      </w:r>
      <w:r w:rsidR="001D3C1A" w:rsidRPr="00596C52">
        <w:rPr>
          <w:rFonts w:ascii="Arial" w:hAnsi="Arial" w:cs="Arial"/>
          <w:b w:val="0"/>
          <w:sz w:val="22"/>
        </w:rPr>
        <w:t>0</w:t>
      </w:r>
      <w:r w:rsidRPr="00596C52">
        <w:rPr>
          <w:rFonts w:ascii="Arial" w:hAnsi="Arial" w:cs="Arial"/>
          <w:b w:val="0"/>
          <w:sz w:val="22"/>
        </w:rPr>
        <w:t>)</w:t>
      </w:r>
      <w:r w:rsidR="00542B60" w:rsidRPr="00596C52">
        <w:rPr>
          <w:rFonts w:ascii="Arial" w:hAnsi="Arial" w:cs="Arial"/>
          <w:b w:val="0"/>
          <w:sz w:val="22"/>
        </w:rPr>
        <w:t>.</w:t>
      </w:r>
    </w:p>
    <w:p w14:paraId="477ADEA4" w14:textId="77777777" w:rsidR="00596C52" w:rsidRDefault="003E7484" w:rsidP="00596C52">
      <w:pPr>
        <w:spacing w:before="240"/>
        <w:rPr>
          <w:rFonts w:ascii="Arial" w:hAnsi="Arial" w:cs="Arial"/>
          <w:b w:val="0"/>
          <w:sz w:val="22"/>
        </w:rPr>
      </w:pPr>
      <w:r w:rsidRPr="00596C52">
        <w:rPr>
          <w:rFonts w:ascii="Arial" w:hAnsi="Arial" w:cs="Arial"/>
          <w:b w:val="0"/>
          <w:sz w:val="22"/>
        </w:rPr>
        <w:t>On the basis of the study of this theory, Gareth’s aggressive behaviour for a normal routine probation visit approached by police shows the impact of bad influence on him by the individuals who were in contact with him. It can be said that his aggressive attitude is developed through negative attitudes performed by his company which were on record by the police.</w:t>
      </w:r>
      <w:r w:rsidR="00596C52">
        <w:rPr>
          <w:rFonts w:ascii="Arial" w:hAnsi="Arial" w:cs="Arial"/>
          <w:b w:val="0"/>
          <w:sz w:val="22"/>
        </w:rPr>
        <w:t xml:space="preserve"> </w:t>
      </w:r>
      <w:r w:rsidRPr="00596C52">
        <w:rPr>
          <w:rFonts w:ascii="Arial" w:hAnsi="Arial" w:cs="Arial"/>
          <w:b w:val="0"/>
          <w:sz w:val="22"/>
        </w:rPr>
        <w:t>He believes that verbal outbursts can get him with anything he desires and perceives the police to be bad guys. His behaviour changed when he enrolled on his college, he seemed positive and enthusiastic so the eventual change in his behaviour during the probation visit, it can be assumed that he was again influenced by the individuals from the previous scenario.</w:t>
      </w:r>
    </w:p>
    <w:p w14:paraId="4FBC1D29" w14:textId="77777777" w:rsidR="003E7484" w:rsidRPr="00596C52" w:rsidRDefault="00A5172D" w:rsidP="00596C52">
      <w:pPr>
        <w:pStyle w:val="Heading2"/>
        <w:rPr>
          <w:sz w:val="26"/>
          <w:szCs w:val="26"/>
        </w:rPr>
      </w:pPr>
      <w:bookmarkStart w:id="3" w:name="_Toc116052385"/>
      <w:r w:rsidRPr="00596C52">
        <w:rPr>
          <w:sz w:val="26"/>
          <w:szCs w:val="26"/>
        </w:rPr>
        <w:t>Frustration Aggression Hypothesis</w:t>
      </w:r>
      <w:bookmarkEnd w:id="3"/>
    </w:p>
    <w:p w14:paraId="7EB787BB" w14:textId="77777777" w:rsidR="008F15C4" w:rsidRPr="00596C52" w:rsidRDefault="00A5172D" w:rsidP="00542B60">
      <w:pPr>
        <w:rPr>
          <w:rFonts w:ascii="Arial" w:hAnsi="Arial" w:cs="Arial"/>
          <w:b w:val="0"/>
          <w:sz w:val="22"/>
        </w:rPr>
      </w:pPr>
      <w:r w:rsidRPr="00596C52">
        <w:rPr>
          <w:rFonts w:ascii="Arial" w:hAnsi="Arial" w:cs="Arial"/>
          <w:b w:val="0"/>
          <w:sz w:val="22"/>
        </w:rPr>
        <w:t xml:space="preserve">The frustration-aggression hypothesis is a theory that states that when individuals experience frustration, they are more likely to react with aggressive tendencies. This theory was put forward by Dollard and his colleagues. Initially, Freud believed that drive for violent behaviour was like the drive for food and according to the only way to relieve aggression is through participation in aggressive activities. </w:t>
      </w:r>
    </w:p>
    <w:p w14:paraId="61DF08F8" w14:textId="77777777" w:rsidR="00A5172D" w:rsidRPr="00596C52" w:rsidRDefault="00A5172D" w:rsidP="00596C52">
      <w:pPr>
        <w:spacing w:before="240"/>
        <w:rPr>
          <w:rFonts w:ascii="Arial" w:hAnsi="Arial" w:cs="Arial"/>
          <w:b w:val="0"/>
          <w:sz w:val="22"/>
        </w:rPr>
      </w:pPr>
      <w:r w:rsidRPr="00596C52">
        <w:rPr>
          <w:rFonts w:ascii="Arial" w:hAnsi="Arial" w:cs="Arial"/>
          <w:b w:val="0"/>
          <w:sz w:val="22"/>
        </w:rPr>
        <w:t xml:space="preserve">This assumed statement is based on the Psychodynamic approach, which states that when people are frustrated they develop an eventual urge to be aggressive towards an object, </w:t>
      </w:r>
      <w:r w:rsidRPr="00596C52">
        <w:rPr>
          <w:rFonts w:ascii="Arial" w:hAnsi="Arial" w:cs="Arial"/>
          <w:b w:val="0"/>
          <w:sz w:val="22"/>
        </w:rPr>
        <w:lastRenderedPageBreak/>
        <w:t xml:space="preserve">person etc. The concept used in defining the statement involves </w:t>
      </w:r>
      <w:r w:rsidRPr="00596C52">
        <w:rPr>
          <w:rFonts w:ascii="Arial" w:hAnsi="Arial" w:cs="Arial"/>
          <w:b w:val="0"/>
          <w:i/>
          <w:sz w:val="22"/>
        </w:rPr>
        <w:t>Catharsis</w:t>
      </w:r>
      <w:r w:rsidRPr="00596C52">
        <w:rPr>
          <w:rFonts w:ascii="Arial" w:hAnsi="Arial" w:cs="Arial"/>
          <w:b w:val="0"/>
          <w:sz w:val="22"/>
        </w:rPr>
        <w:t xml:space="preserve"> which is in layman's language </w:t>
      </w:r>
      <w:proofErr w:type="spellStart"/>
      <w:r w:rsidRPr="00596C52">
        <w:rPr>
          <w:rFonts w:ascii="Arial" w:hAnsi="Arial" w:cs="Arial"/>
          <w:b w:val="0"/>
          <w:sz w:val="22"/>
        </w:rPr>
        <w:t>s</w:t>
      </w:r>
      <w:proofErr w:type="spellEnd"/>
      <w:r w:rsidRPr="00596C52">
        <w:rPr>
          <w:rFonts w:ascii="Arial" w:hAnsi="Arial" w:cs="Arial"/>
          <w:b w:val="0"/>
          <w:sz w:val="22"/>
        </w:rPr>
        <w:t xml:space="preserve"> known as relieving one’s emotional tension or stress and another concept is </w:t>
      </w:r>
      <w:r w:rsidRPr="00596C52">
        <w:rPr>
          <w:rFonts w:ascii="Arial" w:hAnsi="Arial" w:cs="Arial"/>
          <w:b w:val="0"/>
          <w:i/>
          <w:sz w:val="22"/>
        </w:rPr>
        <w:t xml:space="preserve">displacement </w:t>
      </w:r>
      <w:r w:rsidRPr="00596C52">
        <w:rPr>
          <w:rFonts w:ascii="Arial" w:hAnsi="Arial" w:cs="Arial"/>
          <w:b w:val="0"/>
          <w:sz w:val="22"/>
        </w:rPr>
        <w:t xml:space="preserve">which is an </w:t>
      </w:r>
      <w:r w:rsidR="001D3C1A" w:rsidRPr="00596C52">
        <w:rPr>
          <w:rFonts w:ascii="Arial" w:hAnsi="Arial" w:cs="Arial"/>
          <w:b w:val="0"/>
          <w:sz w:val="22"/>
        </w:rPr>
        <w:t>unconscious</w:t>
      </w:r>
      <w:r w:rsidR="00596C52">
        <w:rPr>
          <w:rFonts w:ascii="Arial" w:hAnsi="Arial" w:cs="Arial"/>
          <w:b w:val="0"/>
          <w:sz w:val="22"/>
        </w:rPr>
        <w:t xml:space="preserve"> </w:t>
      </w:r>
      <w:r w:rsidR="001D3C1A" w:rsidRPr="00596C52">
        <w:rPr>
          <w:rFonts w:ascii="Arial" w:hAnsi="Arial" w:cs="Arial"/>
          <w:b w:val="0"/>
          <w:sz w:val="22"/>
        </w:rPr>
        <w:t>defence</w:t>
      </w:r>
      <w:r w:rsidRPr="00596C52">
        <w:rPr>
          <w:rFonts w:ascii="Arial" w:hAnsi="Arial" w:cs="Arial"/>
          <w:b w:val="0"/>
          <w:sz w:val="22"/>
        </w:rPr>
        <w:t xml:space="preserve"> mechanism in which the mind tries to divert from severe original emotional stress or </w:t>
      </w:r>
      <w:r w:rsidR="001D3C1A" w:rsidRPr="00596C52">
        <w:rPr>
          <w:rFonts w:ascii="Arial" w:hAnsi="Arial" w:cs="Arial"/>
          <w:b w:val="0"/>
          <w:sz w:val="22"/>
        </w:rPr>
        <w:t>anxiety</w:t>
      </w:r>
      <w:r w:rsidRPr="00596C52">
        <w:rPr>
          <w:rFonts w:ascii="Arial" w:hAnsi="Arial" w:cs="Arial"/>
          <w:b w:val="0"/>
          <w:sz w:val="22"/>
        </w:rPr>
        <w:t xml:space="preserve"> source to a less threatening </w:t>
      </w:r>
      <w:r w:rsidR="00C06902" w:rsidRPr="00596C52">
        <w:rPr>
          <w:rFonts w:ascii="Arial" w:hAnsi="Arial" w:cs="Arial"/>
          <w:b w:val="0"/>
          <w:sz w:val="22"/>
        </w:rPr>
        <w:t>situation</w:t>
      </w:r>
      <w:r w:rsidR="00596C52">
        <w:rPr>
          <w:rFonts w:ascii="Arial" w:hAnsi="Arial" w:cs="Arial"/>
          <w:b w:val="0"/>
          <w:sz w:val="22"/>
        </w:rPr>
        <w:t xml:space="preserve"> </w:t>
      </w:r>
      <w:r w:rsidR="00C06902" w:rsidRPr="00596C52">
        <w:rPr>
          <w:rFonts w:ascii="Arial" w:hAnsi="Arial" w:cs="Arial"/>
          <w:b w:val="0"/>
          <w:sz w:val="22"/>
        </w:rPr>
        <w:t>(</w:t>
      </w:r>
      <w:r w:rsidR="001D3C1A" w:rsidRPr="00596C52">
        <w:rPr>
          <w:rFonts w:ascii="Arial" w:hAnsi="Arial" w:cs="Arial"/>
          <w:b w:val="0"/>
          <w:sz w:val="22"/>
        </w:rPr>
        <w:t>Nickerson,</w:t>
      </w:r>
      <w:r w:rsidR="00596C52">
        <w:rPr>
          <w:rFonts w:ascii="Arial" w:hAnsi="Arial" w:cs="Arial"/>
          <w:b w:val="0"/>
          <w:sz w:val="22"/>
        </w:rPr>
        <w:t xml:space="preserve"> </w:t>
      </w:r>
      <w:r w:rsidR="001D3C1A" w:rsidRPr="00596C52">
        <w:rPr>
          <w:rFonts w:ascii="Arial" w:hAnsi="Arial" w:cs="Arial"/>
          <w:b w:val="0"/>
          <w:sz w:val="22"/>
        </w:rPr>
        <w:t>2021</w:t>
      </w:r>
      <w:r w:rsidR="00C06902" w:rsidRPr="00596C52">
        <w:rPr>
          <w:rFonts w:ascii="Arial" w:hAnsi="Arial" w:cs="Arial"/>
          <w:b w:val="0"/>
          <w:sz w:val="22"/>
        </w:rPr>
        <w:t>)</w:t>
      </w:r>
    </w:p>
    <w:p w14:paraId="4467EBA2" w14:textId="77777777" w:rsidR="00A5172D" w:rsidRPr="00596C52" w:rsidRDefault="00A5172D" w:rsidP="00596C52">
      <w:pPr>
        <w:spacing w:before="240"/>
        <w:rPr>
          <w:rFonts w:ascii="Arial" w:hAnsi="Arial" w:cs="Arial"/>
          <w:b w:val="0"/>
          <w:sz w:val="22"/>
        </w:rPr>
      </w:pPr>
      <w:r w:rsidRPr="00596C52">
        <w:rPr>
          <w:rFonts w:ascii="Arial" w:hAnsi="Arial" w:cs="Arial"/>
          <w:b w:val="0"/>
          <w:sz w:val="22"/>
        </w:rPr>
        <w:t xml:space="preserve">According to this theory, frustration is defined as the </w:t>
      </w:r>
      <w:r w:rsidR="001D3C1A" w:rsidRPr="00596C52">
        <w:rPr>
          <w:rFonts w:ascii="Arial" w:hAnsi="Arial" w:cs="Arial"/>
          <w:b w:val="0"/>
          <w:sz w:val="22"/>
        </w:rPr>
        <w:t>response</w:t>
      </w:r>
      <w:r w:rsidRPr="00596C52">
        <w:rPr>
          <w:rFonts w:ascii="Arial" w:hAnsi="Arial" w:cs="Arial"/>
          <w:b w:val="0"/>
          <w:sz w:val="22"/>
        </w:rPr>
        <w:t xml:space="preserve"> of an individual due to any blockage in action or goal which one was eagerly anticipating. Also, aggression may be released on other things rather than on the source of frustration. example of frustrating sources in this theory includes lack of monetary services, risk of high punishments, lack of power </w:t>
      </w:r>
      <w:r w:rsidR="00596C52">
        <w:rPr>
          <w:rFonts w:ascii="Arial" w:hAnsi="Arial" w:cs="Arial"/>
          <w:b w:val="0"/>
          <w:sz w:val="22"/>
        </w:rPr>
        <w:t xml:space="preserve">and more. </w:t>
      </w:r>
      <w:r w:rsidRPr="00596C52">
        <w:rPr>
          <w:rFonts w:ascii="Arial" w:hAnsi="Arial" w:cs="Arial"/>
          <w:b w:val="0"/>
          <w:sz w:val="22"/>
        </w:rPr>
        <w:t>This theory initially assumed that scapegoating and hate crimes as the evident source of an individual's frustration accumulated during the economic crisis. The catharsis gets relieved when the aggres</w:t>
      </w:r>
      <w:r w:rsidR="00C06902" w:rsidRPr="00596C52">
        <w:rPr>
          <w:rFonts w:ascii="Arial" w:hAnsi="Arial" w:cs="Arial"/>
          <w:b w:val="0"/>
          <w:sz w:val="22"/>
        </w:rPr>
        <w:t>sion is taken out(</w:t>
      </w:r>
      <w:r w:rsidR="001D3C1A" w:rsidRPr="00596C52">
        <w:rPr>
          <w:rFonts w:ascii="Arial" w:hAnsi="Arial" w:cs="Arial"/>
          <w:b w:val="0"/>
          <w:sz w:val="22"/>
          <w:lang w:eastAsia="en-GB"/>
        </w:rPr>
        <w:t>Luria et. al., 2020</w:t>
      </w:r>
      <w:r w:rsidR="00C06902" w:rsidRPr="00596C52">
        <w:rPr>
          <w:rFonts w:ascii="Arial" w:hAnsi="Arial" w:cs="Arial"/>
          <w:b w:val="0"/>
          <w:sz w:val="22"/>
        </w:rPr>
        <w:t>)</w:t>
      </w:r>
      <w:r w:rsidR="001D3C1A" w:rsidRPr="00596C52">
        <w:rPr>
          <w:rFonts w:ascii="Arial" w:hAnsi="Arial" w:cs="Arial"/>
          <w:b w:val="0"/>
          <w:sz w:val="22"/>
        </w:rPr>
        <w:t>.</w:t>
      </w:r>
    </w:p>
    <w:p w14:paraId="61C78203" w14:textId="77777777" w:rsidR="00C06902" w:rsidRPr="00596C52" w:rsidRDefault="00C06902" w:rsidP="00596C52">
      <w:pPr>
        <w:spacing w:before="240"/>
        <w:rPr>
          <w:rFonts w:ascii="Arial" w:hAnsi="Arial" w:cs="Arial"/>
          <w:b w:val="0"/>
          <w:sz w:val="22"/>
        </w:rPr>
      </w:pPr>
      <w:r w:rsidRPr="00596C52">
        <w:rPr>
          <w:rFonts w:ascii="Arial" w:hAnsi="Arial" w:cs="Arial"/>
          <w:b w:val="0"/>
          <w:sz w:val="22"/>
        </w:rPr>
        <w:t xml:space="preserve">There are two types of defence mechanisms assumed by this hypothesis are </w:t>
      </w:r>
    </w:p>
    <w:p w14:paraId="3DD396F7" w14:textId="77777777" w:rsidR="00C06902" w:rsidRPr="00596C52" w:rsidRDefault="00C06902" w:rsidP="00596C52">
      <w:pPr>
        <w:spacing w:before="240"/>
        <w:rPr>
          <w:rFonts w:ascii="Arial" w:hAnsi="Arial" w:cs="Arial"/>
          <w:b w:val="0"/>
          <w:sz w:val="22"/>
        </w:rPr>
      </w:pPr>
      <w:r w:rsidRPr="00596C52">
        <w:rPr>
          <w:rFonts w:ascii="Arial" w:hAnsi="Arial" w:cs="Arial"/>
          <w:i/>
          <w:sz w:val="22"/>
        </w:rPr>
        <w:t>Displacement</w:t>
      </w:r>
      <w:r w:rsidRPr="00596C52">
        <w:rPr>
          <w:rFonts w:ascii="Arial" w:hAnsi="Arial" w:cs="Arial"/>
          <w:sz w:val="22"/>
        </w:rPr>
        <w:t xml:space="preserve">: </w:t>
      </w:r>
      <w:r w:rsidRPr="00596C52">
        <w:rPr>
          <w:rFonts w:ascii="Arial" w:hAnsi="Arial" w:cs="Arial"/>
          <w:b w:val="0"/>
          <w:sz w:val="22"/>
        </w:rPr>
        <w:t xml:space="preserve"> Diversion of aggression on other things</w:t>
      </w:r>
    </w:p>
    <w:p w14:paraId="79534E74" w14:textId="77777777" w:rsidR="00C06902" w:rsidRPr="00596C52" w:rsidRDefault="00C06902" w:rsidP="00596C52">
      <w:pPr>
        <w:spacing w:before="240"/>
        <w:rPr>
          <w:rFonts w:ascii="Arial" w:hAnsi="Arial" w:cs="Arial"/>
          <w:b w:val="0"/>
          <w:sz w:val="22"/>
        </w:rPr>
      </w:pPr>
      <w:r w:rsidRPr="00596C52">
        <w:rPr>
          <w:rFonts w:ascii="Arial" w:hAnsi="Arial" w:cs="Arial"/>
          <w:i/>
          <w:sz w:val="22"/>
        </w:rPr>
        <w:t>Sublimation:</w:t>
      </w:r>
      <w:r w:rsidRPr="00596C52">
        <w:rPr>
          <w:rFonts w:ascii="Arial" w:hAnsi="Arial" w:cs="Arial"/>
          <w:b w:val="0"/>
          <w:sz w:val="22"/>
        </w:rPr>
        <w:t xml:space="preserve"> using aggression in </w:t>
      </w:r>
      <w:r w:rsidR="001D3C1A" w:rsidRPr="00596C52">
        <w:rPr>
          <w:rFonts w:ascii="Arial" w:hAnsi="Arial" w:cs="Arial"/>
          <w:b w:val="0"/>
          <w:sz w:val="22"/>
        </w:rPr>
        <w:t xml:space="preserve">positive manner </w:t>
      </w:r>
      <w:r w:rsidRPr="00596C52">
        <w:rPr>
          <w:rFonts w:ascii="Arial" w:hAnsi="Arial" w:cs="Arial"/>
          <w:b w:val="0"/>
          <w:sz w:val="22"/>
        </w:rPr>
        <w:t>situations for example in sports activities player under the pressure of competitiveness shows frustration in a controlled manner that is without being violent (</w:t>
      </w:r>
      <w:r w:rsidR="00596C52" w:rsidRPr="00596C52">
        <w:rPr>
          <w:rFonts w:ascii="Arial" w:hAnsi="Arial" w:cs="Arial"/>
          <w:b w:val="0"/>
          <w:sz w:val="22"/>
        </w:rPr>
        <w:t>Cherry, 2022</w:t>
      </w:r>
      <w:r w:rsidRPr="00596C52">
        <w:rPr>
          <w:rFonts w:ascii="Arial" w:hAnsi="Arial" w:cs="Arial"/>
          <w:b w:val="0"/>
          <w:sz w:val="22"/>
        </w:rPr>
        <w:t>)</w:t>
      </w:r>
    </w:p>
    <w:p w14:paraId="0BF5B859" w14:textId="77777777" w:rsidR="00C06902" w:rsidRPr="00596C52" w:rsidRDefault="00C06902" w:rsidP="00596C52">
      <w:pPr>
        <w:spacing w:before="240"/>
        <w:rPr>
          <w:rFonts w:ascii="Arial" w:hAnsi="Arial" w:cs="Arial"/>
          <w:b w:val="0"/>
          <w:sz w:val="22"/>
        </w:rPr>
      </w:pPr>
      <w:r w:rsidRPr="00596C52">
        <w:rPr>
          <w:rFonts w:ascii="Arial" w:hAnsi="Arial" w:cs="Arial"/>
          <w:b w:val="0"/>
          <w:sz w:val="22"/>
        </w:rPr>
        <w:t xml:space="preserve">On the basis of the case study, it can be hypothesized that Gareth must have behaved aggressively due to fear of higher punishment or was frustrated because of substance </w:t>
      </w:r>
      <w:r w:rsidR="00596C52" w:rsidRPr="00596C52">
        <w:rPr>
          <w:rFonts w:ascii="Arial" w:hAnsi="Arial" w:cs="Arial"/>
          <w:b w:val="0"/>
          <w:sz w:val="22"/>
        </w:rPr>
        <w:t>abuse;</w:t>
      </w:r>
      <w:r w:rsidRPr="00596C52">
        <w:rPr>
          <w:rFonts w:ascii="Arial" w:hAnsi="Arial" w:cs="Arial"/>
          <w:b w:val="0"/>
          <w:sz w:val="22"/>
        </w:rPr>
        <w:t xml:space="preserve"> it is acceptable that his behaviour was the result of catharsis not due to defence mechanisms. As he was restricted from his offensive activities his behaviour showed aggression as a sign of being frustrated.</w:t>
      </w:r>
    </w:p>
    <w:p w14:paraId="6CADD9B7" w14:textId="77777777" w:rsidR="00C06902" w:rsidRPr="00596C52" w:rsidRDefault="00C06902" w:rsidP="00542B60">
      <w:pPr>
        <w:pStyle w:val="Heading1"/>
        <w:rPr>
          <w:rFonts w:ascii="Arial" w:hAnsi="Arial" w:cs="Arial"/>
          <w:szCs w:val="28"/>
        </w:rPr>
      </w:pPr>
      <w:bookmarkStart w:id="4" w:name="_Toc116052386"/>
      <w:r w:rsidRPr="00596C52">
        <w:rPr>
          <w:rFonts w:ascii="Arial" w:hAnsi="Arial" w:cs="Arial"/>
          <w:szCs w:val="28"/>
        </w:rPr>
        <w:t xml:space="preserve">Recommendations for the </w:t>
      </w:r>
      <w:r w:rsidR="00596C52" w:rsidRPr="00596C52">
        <w:rPr>
          <w:rFonts w:ascii="Arial" w:hAnsi="Arial" w:cs="Arial"/>
          <w:szCs w:val="28"/>
        </w:rPr>
        <w:t>Support Plan</w:t>
      </w:r>
      <w:bookmarkEnd w:id="4"/>
    </w:p>
    <w:p w14:paraId="648621D6" w14:textId="77777777" w:rsidR="00542B60" w:rsidRPr="00596C52" w:rsidRDefault="00C06902" w:rsidP="00542B60">
      <w:pPr>
        <w:rPr>
          <w:rFonts w:ascii="Arial" w:hAnsi="Arial" w:cs="Arial"/>
          <w:b w:val="0"/>
          <w:sz w:val="22"/>
        </w:rPr>
      </w:pPr>
      <w:r w:rsidRPr="00596C52">
        <w:rPr>
          <w:rFonts w:ascii="Arial" w:hAnsi="Arial" w:cs="Arial"/>
          <w:b w:val="0"/>
          <w:sz w:val="22"/>
        </w:rPr>
        <w:t>Following are the recommendations for gradually helping Gareth to change to positive and enthusiastic behaviour.</w:t>
      </w:r>
      <w:r w:rsidR="001D3C1A" w:rsidRPr="00596C52">
        <w:rPr>
          <w:rFonts w:ascii="Arial" w:hAnsi="Arial" w:cs="Arial"/>
          <w:b w:val="0"/>
          <w:sz w:val="22"/>
        </w:rPr>
        <w:t xml:space="preserve"> The support</w:t>
      </w:r>
      <w:r w:rsidRPr="00596C52">
        <w:rPr>
          <w:rFonts w:ascii="Arial" w:hAnsi="Arial" w:cs="Arial"/>
          <w:b w:val="0"/>
          <w:sz w:val="22"/>
        </w:rPr>
        <w:t xml:space="preserve"> plan must help him understand how his behaviour impacts his surroundings and his own lifestyle along with enlightening him about the consequences of continuing this behaviour. </w:t>
      </w:r>
    </w:p>
    <w:p w14:paraId="08CCFF5D" w14:textId="77777777" w:rsidR="00C06902" w:rsidRPr="00596C52" w:rsidRDefault="00C06902" w:rsidP="00596C52">
      <w:pPr>
        <w:spacing w:before="240"/>
        <w:rPr>
          <w:rFonts w:ascii="Arial" w:hAnsi="Arial" w:cs="Arial"/>
          <w:b w:val="0"/>
          <w:sz w:val="22"/>
        </w:rPr>
      </w:pPr>
      <w:r w:rsidRPr="00596C52">
        <w:rPr>
          <w:rFonts w:ascii="Arial" w:hAnsi="Arial" w:cs="Arial"/>
          <w:b w:val="0"/>
          <w:sz w:val="22"/>
        </w:rPr>
        <w:t xml:space="preserve">And also help him in individualized treatment for his substance abuse that is by sending him to rehab centres for example detoxification, and </w:t>
      </w:r>
      <w:r w:rsidR="00596C52">
        <w:rPr>
          <w:rFonts w:ascii="Arial" w:hAnsi="Arial" w:cs="Arial"/>
          <w:b w:val="0"/>
          <w:sz w:val="22"/>
        </w:rPr>
        <w:t>medicated</w:t>
      </w:r>
      <w:r w:rsidRPr="00596C52">
        <w:rPr>
          <w:rFonts w:ascii="Arial" w:hAnsi="Arial" w:cs="Arial"/>
          <w:b w:val="0"/>
          <w:sz w:val="22"/>
        </w:rPr>
        <w:t xml:space="preserve"> therapy for calming down his substance withdrawal syndrome. </w:t>
      </w:r>
      <w:r w:rsidR="001D3C1A" w:rsidRPr="00596C52">
        <w:rPr>
          <w:rFonts w:ascii="Arial" w:hAnsi="Arial" w:cs="Arial"/>
          <w:b w:val="0"/>
          <w:sz w:val="22"/>
        </w:rPr>
        <w:t>A withdrawal</w:t>
      </w:r>
      <w:r w:rsidRPr="00596C52">
        <w:rPr>
          <w:rFonts w:ascii="Arial" w:hAnsi="Arial" w:cs="Arial"/>
          <w:b w:val="0"/>
          <w:sz w:val="22"/>
        </w:rPr>
        <w:t xml:space="preserve"> syndrome refers to aggressive or denial behaviour performed by individuals who are separated from their sour</w:t>
      </w:r>
      <w:r w:rsidR="001D3C1A" w:rsidRPr="00596C52">
        <w:rPr>
          <w:rFonts w:ascii="Arial" w:hAnsi="Arial" w:cs="Arial"/>
          <w:b w:val="0"/>
          <w:sz w:val="22"/>
        </w:rPr>
        <w:t>ce of addiction (McKeown,</w:t>
      </w:r>
      <w:r w:rsidR="00596C52">
        <w:rPr>
          <w:rFonts w:ascii="Arial" w:hAnsi="Arial" w:cs="Arial"/>
          <w:b w:val="0"/>
          <w:sz w:val="22"/>
        </w:rPr>
        <w:t xml:space="preserve"> </w:t>
      </w:r>
      <w:r w:rsidR="001D3C1A" w:rsidRPr="00596C52">
        <w:rPr>
          <w:rFonts w:ascii="Arial" w:hAnsi="Arial" w:cs="Arial"/>
          <w:b w:val="0"/>
          <w:sz w:val="22"/>
        </w:rPr>
        <w:t>2022).</w:t>
      </w:r>
    </w:p>
    <w:p w14:paraId="3B6D467C" w14:textId="77777777" w:rsidR="00542B60" w:rsidRPr="00596C52" w:rsidRDefault="00C06902" w:rsidP="00542B60">
      <w:pPr>
        <w:rPr>
          <w:rFonts w:ascii="Arial" w:hAnsi="Arial" w:cs="Arial"/>
          <w:b w:val="0"/>
          <w:sz w:val="22"/>
        </w:rPr>
      </w:pPr>
      <w:r w:rsidRPr="00596C52">
        <w:rPr>
          <w:rFonts w:ascii="Arial" w:hAnsi="Arial" w:cs="Arial"/>
          <w:b w:val="0"/>
          <w:sz w:val="22"/>
        </w:rPr>
        <w:lastRenderedPageBreak/>
        <w:t>Other recommendations can include sessions that will help him in understanding that the group behaviour he thinks is a superior or a better option is, in reality, making a negative impact on his holistic personality development. Lastly</w:t>
      </w:r>
      <w:r w:rsidR="00596C52">
        <w:rPr>
          <w:rFonts w:ascii="Arial" w:hAnsi="Arial" w:cs="Arial"/>
          <w:b w:val="0"/>
          <w:sz w:val="22"/>
        </w:rPr>
        <w:t>,</w:t>
      </w:r>
      <w:r w:rsidRPr="00596C52">
        <w:rPr>
          <w:rFonts w:ascii="Arial" w:hAnsi="Arial" w:cs="Arial"/>
          <w:b w:val="0"/>
          <w:sz w:val="22"/>
        </w:rPr>
        <w:t xml:space="preserve"> developing his condition towards seeking a defence mechanism related to calming down his aggression, and explaining to him the normality of behavioural activity in a society. </w:t>
      </w:r>
    </w:p>
    <w:p w14:paraId="6A35E99F" w14:textId="77777777" w:rsidR="00C06902" w:rsidRPr="00596C52" w:rsidRDefault="00C06902" w:rsidP="00596C52">
      <w:pPr>
        <w:spacing w:before="240"/>
        <w:rPr>
          <w:rFonts w:ascii="Arial" w:hAnsi="Arial" w:cs="Arial"/>
          <w:b w:val="0"/>
          <w:sz w:val="22"/>
        </w:rPr>
      </w:pPr>
      <w:r w:rsidRPr="00596C52">
        <w:rPr>
          <w:rFonts w:ascii="Arial" w:hAnsi="Arial" w:cs="Arial"/>
          <w:b w:val="0"/>
          <w:sz w:val="22"/>
        </w:rPr>
        <w:t>That he should be made aware of using his frustration towards constructive activities as players do in sports which in simple words can be changing crisis into opportunities.</w:t>
      </w:r>
      <w:r w:rsidR="00596C52">
        <w:rPr>
          <w:rFonts w:ascii="Arial" w:hAnsi="Arial" w:cs="Arial"/>
          <w:b w:val="0"/>
          <w:sz w:val="22"/>
        </w:rPr>
        <w:t xml:space="preserve"> </w:t>
      </w:r>
      <w:r w:rsidRPr="00596C52">
        <w:rPr>
          <w:rFonts w:ascii="Arial" w:hAnsi="Arial" w:cs="Arial"/>
          <w:b w:val="0"/>
          <w:sz w:val="22"/>
        </w:rPr>
        <w:t>Set out clear objectives for him and develop his problem-solving skills through critical thinking. For example, sessions related to controlling anger and the impacts of bad influence must be provided to him and he must be approached in a calm manner.</w:t>
      </w:r>
      <w:r w:rsidR="00596C52">
        <w:rPr>
          <w:rFonts w:ascii="Arial" w:hAnsi="Arial" w:cs="Arial"/>
          <w:b w:val="0"/>
          <w:sz w:val="22"/>
        </w:rPr>
        <w:t xml:space="preserve"> </w:t>
      </w:r>
      <w:r w:rsidRPr="00596C52">
        <w:rPr>
          <w:rFonts w:ascii="Arial" w:hAnsi="Arial" w:cs="Arial"/>
          <w:b w:val="0"/>
          <w:sz w:val="22"/>
        </w:rPr>
        <w:t>There should be a check on his company to avoid the bad influence again and should be motivating him towards success.</w:t>
      </w:r>
    </w:p>
    <w:p w14:paraId="31506C27" w14:textId="77777777" w:rsidR="00C06902" w:rsidRPr="00596C52" w:rsidRDefault="00C06902" w:rsidP="00542B60">
      <w:pPr>
        <w:widowControl/>
        <w:autoSpaceDE/>
        <w:autoSpaceDN/>
        <w:spacing w:after="160"/>
        <w:jc w:val="left"/>
        <w:rPr>
          <w:rFonts w:ascii="Arial" w:hAnsi="Arial" w:cs="Arial"/>
          <w:b w:val="0"/>
          <w:sz w:val="22"/>
        </w:rPr>
      </w:pPr>
      <w:r w:rsidRPr="00596C52">
        <w:rPr>
          <w:rFonts w:ascii="Arial" w:hAnsi="Arial" w:cs="Arial"/>
          <w:b w:val="0"/>
          <w:sz w:val="22"/>
        </w:rPr>
        <w:br w:type="page"/>
      </w:r>
    </w:p>
    <w:p w14:paraId="7551E384" w14:textId="77777777" w:rsidR="00C06902" w:rsidRPr="00596C52" w:rsidRDefault="00C06902" w:rsidP="00542B60">
      <w:pPr>
        <w:pStyle w:val="Heading1"/>
        <w:rPr>
          <w:rFonts w:ascii="Arial" w:hAnsi="Arial" w:cs="Arial"/>
          <w:sz w:val="22"/>
          <w:szCs w:val="22"/>
        </w:rPr>
      </w:pPr>
      <w:bookmarkStart w:id="5" w:name="_Toc116052387"/>
      <w:r w:rsidRPr="00596C52">
        <w:rPr>
          <w:rFonts w:ascii="Arial" w:hAnsi="Arial" w:cs="Arial"/>
          <w:sz w:val="22"/>
          <w:szCs w:val="22"/>
        </w:rPr>
        <w:lastRenderedPageBreak/>
        <w:t>Conclusion</w:t>
      </w:r>
      <w:bookmarkEnd w:id="5"/>
    </w:p>
    <w:p w14:paraId="61922681" w14:textId="77777777" w:rsidR="001D3C1A" w:rsidRPr="00596C52" w:rsidRDefault="00C06902" w:rsidP="00542B60">
      <w:pPr>
        <w:rPr>
          <w:rFonts w:ascii="Arial" w:hAnsi="Arial" w:cs="Arial"/>
          <w:b w:val="0"/>
          <w:sz w:val="22"/>
          <w:lang w:eastAsia="en-GB"/>
        </w:rPr>
      </w:pPr>
      <w:r w:rsidRPr="00596C52">
        <w:rPr>
          <w:rFonts w:ascii="Arial" w:hAnsi="Arial" w:cs="Arial"/>
          <w:b w:val="0"/>
          <w:sz w:val="22"/>
          <w:lang w:eastAsia="en-GB"/>
        </w:rPr>
        <w:t>As to conclude this analytical report, it can be understood that one’s behaviour can be affected by the group they are part of as stated by the social identity theory, it also complies that an individual acts in favour of maintaining the group’s image and embeds group set of values in their own personality. It also complies that one’s attitude and perception are also affected by intergroup relations. Further, it was concluded that frustration due to any source makes a person aggressive in nature and can be released either by Catharsis or by displacement.</w:t>
      </w:r>
    </w:p>
    <w:p w14:paraId="3EDBFDE7" w14:textId="77777777" w:rsidR="001D3C1A" w:rsidRPr="00596C52" w:rsidRDefault="001D3C1A" w:rsidP="00542B60">
      <w:pPr>
        <w:rPr>
          <w:rFonts w:ascii="Arial" w:hAnsi="Arial" w:cs="Arial"/>
          <w:sz w:val="22"/>
          <w:lang w:eastAsia="en-GB"/>
        </w:rPr>
      </w:pPr>
      <w:r w:rsidRPr="00596C52">
        <w:rPr>
          <w:rFonts w:ascii="Arial" w:hAnsi="Arial" w:cs="Arial"/>
          <w:sz w:val="22"/>
          <w:lang w:eastAsia="en-GB"/>
        </w:rPr>
        <w:br w:type="page"/>
      </w:r>
    </w:p>
    <w:p w14:paraId="18A854FF" w14:textId="77777777" w:rsidR="00981682" w:rsidRPr="00596C52" w:rsidRDefault="001D3C1A" w:rsidP="00542B60">
      <w:pPr>
        <w:pStyle w:val="Heading1"/>
        <w:rPr>
          <w:rFonts w:ascii="Arial" w:hAnsi="Arial" w:cs="Arial"/>
          <w:sz w:val="22"/>
          <w:szCs w:val="22"/>
        </w:rPr>
      </w:pPr>
      <w:bookmarkStart w:id="6" w:name="_Toc116052388"/>
      <w:r w:rsidRPr="00596C52">
        <w:rPr>
          <w:rFonts w:ascii="Arial" w:hAnsi="Arial" w:cs="Arial"/>
          <w:sz w:val="22"/>
          <w:szCs w:val="22"/>
        </w:rPr>
        <w:lastRenderedPageBreak/>
        <w:t>References</w:t>
      </w:r>
      <w:bookmarkEnd w:id="6"/>
    </w:p>
    <w:p w14:paraId="0CD17875" w14:textId="77777777" w:rsidR="00981682" w:rsidRPr="00596C52" w:rsidRDefault="00981682" w:rsidP="00C50D71">
      <w:pPr>
        <w:spacing w:before="240"/>
        <w:rPr>
          <w:rFonts w:ascii="Arial" w:hAnsi="Arial" w:cs="Arial"/>
          <w:b w:val="0"/>
          <w:sz w:val="22"/>
          <w:lang w:eastAsia="en-GB"/>
        </w:rPr>
      </w:pPr>
      <w:r w:rsidRPr="00596C52">
        <w:rPr>
          <w:rFonts w:ascii="Arial" w:hAnsi="Arial" w:cs="Arial"/>
          <w:b w:val="0"/>
          <w:sz w:val="22"/>
          <w:lang w:eastAsia="en-GB"/>
        </w:rPr>
        <w:t xml:space="preserve">Ajzen, I., 2020. The theory of planned </w:t>
      </w:r>
      <w:proofErr w:type="spellStart"/>
      <w:r w:rsidRPr="00596C52">
        <w:rPr>
          <w:rFonts w:ascii="Arial" w:hAnsi="Arial" w:cs="Arial"/>
          <w:b w:val="0"/>
          <w:sz w:val="22"/>
          <w:lang w:eastAsia="en-GB"/>
        </w:rPr>
        <w:t>behavior</w:t>
      </w:r>
      <w:proofErr w:type="spellEnd"/>
      <w:r w:rsidRPr="00596C52">
        <w:rPr>
          <w:rFonts w:ascii="Arial" w:hAnsi="Arial" w:cs="Arial"/>
          <w:b w:val="0"/>
          <w:sz w:val="22"/>
          <w:lang w:eastAsia="en-GB"/>
        </w:rPr>
        <w:t xml:space="preserve">: Frequently asked questions. </w:t>
      </w:r>
      <w:r w:rsidRPr="00596C52">
        <w:rPr>
          <w:rFonts w:ascii="Arial" w:hAnsi="Arial" w:cs="Arial"/>
          <w:b w:val="0"/>
          <w:i/>
          <w:sz w:val="22"/>
          <w:lang w:eastAsia="en-GB"/>
        </w:rPr>
        <w:t xml:space="preserve">Human </w:t>
      </w:r>
      <w:proofErr w:type="spellStart"/>
      <w:r w:rsidRPr="00596C52">
        <w:rPr>
          <w:rFonts w:ascii="Arial" w:hAnsi="Arial" w:cs="Arial"/>
          <w:b w:val="0"/>
          <w:i/>
          <w:sz w:val="22"/>
          <w:lang w:eastAsia="en-GB"/>
        </w:rPr>
        <w:t>Behavior</w:t>
      </w:r>
      <w:proofErr w:type="spellEnd"/>
      <w:r w:rsidRPr="00596C52">
        <w:rPr>
          <w:rFonts w:ascii="Arial" w:hAnsi="Arial" w:cs="Arial"/>
          <w:b w:val="0"/>
          <w:i/>
          <w:sz w:val="22"/>
          <w:lang w:eastAsia="en-GB"/>
        </w:rPr>
        <w:t xml:space="preserve"> and Emerging Technologies, 2(4)</w:t>
      </w:r>
      <w:r w:rsidRPr="00596C52">
        <w:rPr>
          <w:rFonts w:ascii="Arial" w:hAnsi="Arial" w:cs="Arial"/>
          <w:b w:val="0"/>
          <w:sz w:val="22"/>
          <w:lang w:eastAsia="en-GB"/>
        </w:rPr>
        <w:t>, pp.314-324.</w:t>
      </w:r>
      <w:r w:rsidRPr="00C50D71">
        <w:rPr>
          <w:rFonts w:ascii="Arial" w:hAnsi="Arial" w:cs="Arial"/>
          <w:b w:val="0"/>
          <w:sz w:val="22"/>
          <w:lang w:eastAsia="en-GB"/>
        </w:rPr>
        <w:t>https://www.researchgate.net/profile/Icek-Ajzen/publication/342077056_The_theory_of_planned_behavior_Frequently_asked_questions/links/5fb6609aa6fdcc6cc64a2e53/The-theory-of-planned-behavior-Frequently-asked-questions.pdf</w:t>
      </w:r>
    </w:p>
    <w:p w14:paraId="5B06CE5C" w14:textId="77777777" w:rsidR="00981682" w:rsidRPr="00596C52" w:rsidRDefault="00981682" w:rsidP="00C50D71">
      <w:pPr>
        <w:spacing w:before="240"/>
        <w:rPr>
          <w:rFonts w:ascii="Arial" w:hAnsi="Arial" w:cs="Arial"/>
          <w:b w:val="0"/>
          <w:sz w:val="22"/>
          <w:lang w:eastAsia="en-GB"/>
        </w:rPr>
      </w:pPr>
      <w:proofErr w:type="spellStart"/>
      <w:r w:rsidRPr="00596C52">
        <w:rPr>
          <w:rFonts w:ascii="Arial" w:hAnsi="Arial" w:cs="Arial"/>
          <w:b w:val="0"/>
          <w:sz w:val="22"/>
          <w:lang w:eastAsia="en-GB"/>
        </w:rPr>
        <w:t>Bosnjak</w:t>
      </w:r>
      <w:proofErr w:type="spellEnd"/>
      <w:r w:rsidRPr="00596C52">
        <w:rPr>
          <w:rFonts w:ascii="Arial" w:hAnsi="Arial" w:cs="Arial"/>
          <w:b w:val="0"/>
          <w:sz w:val="22"/>
          <w:lang w:eastAsia="en-GB"/>
        </w:rPr>
        <w:t xml:space="preserve">, M., Ajzen, I. and Schmidt, P., 2020. The theory of planned </w:t>
      </w:r>
      <w:proofErr w:type="spellStart"/>
      <w:r w:rsidRPr="00596C52">
        <w:rPr>
          <w:rFonts w:ascii="Arial" w:hAnsi="Arial" w:cs="Arial"/>
          <w:b w:val="0"/>
          <w:sz w:val="22"/>
          <w:lang w:eastAsia="en-GB"/>
        </w:rPr>
        <w:t>behavior</w:t>
      </w:r>
      <w:proofErr w:type="spellEnd"/>
      <w:r w:rsidRPr="00596C52">
        <w:rPr>
          <w:rFonts w:ascii="Arial" w:hAnsi="Arial" w:cs="Arial"/>
          <w:b w:val="0"/>
          <w:sz w:val="22"/>
          <w:lang w:eastAsia="en-GB"/>
        </w:rPr>
        <w:t xml:space="preserve">: selected recent advances and applications. </w:t>
      </w:r>
      <w:r w:rsidRPr="00596C52">
        <w:rPr>
          <w:rFonts w:ascii="Arial" w:hAnsi="Arial" w:cs="Arial"/>
          <w:b w:val="0"/>
          <w:i/>
          <w:sz w:val="22"/>
          <w:lang w:eastAsia="en-GB"/>
        </w:rPr>
        <w:t>Europe's Journal of Psychology, 16(3),</w:t>
      </w:r>
      <w:r w:rsidRPr="00596C52">
        <w:rPr>
          <w:rFonts w:ascii="Arial" w:hAnsi="Arial" w:cs="Arial"/>
          <w:b w:val="0"/>
          <w:sz w:val="22"/>
          <w:lang w:eastAsia="en-GB"/>
        </w:rPr>
        <w:t xml:space="preserve"> p.352.</w:t>
      </w:r>
      <w:r w:rsidRPr="00C50D71">
        <w:rPr>
          <w:rFonts w:ascii="Arial" w:hAnsi="Arial" w:cs="Arial"/>
          <w:b w:val="0"/>
          <w:sz w:val="22"/>
          <w:lang w:eastAsia="en-GB"/>
        </w:rPr>
        <w:t>https://www.ncbi.nlm.nih.gov/pmc/articles/PMC7909498/</w:t>
      </w:r>
    </w:p>
    <w:p w14:paraId="2F277F8E" w14:textId="77777777" w:rsidR="00981682" w:rsidRPr="00596C52" w:rsidRDefault="00981682" w:rsidP="00C50D71">
      <w:pPr>
        <w:spacing w:before="240"/>
        <w:rPr>
          <w:rFonts w:ascii="Arial" w:hAnsi="Arial" w:cs="Arial"/>
          <w:b w:val="0"/>
          <w:sz w:val="22"/>
          <w:lang w:eastAsia="en-GB"/>
        </w:rPr>
      </w:pPr>
      <w:r w:rsidRPr="00596C52">
        <w:rPr>
          <w:rFonts w:ascii="Arial" w:hAnsi="Arial" w:cs="Arial"/>
          <w:b w:val="0"/>
          <w:sz w:val="22"/>
          <w:lang w:eastAsia="en-GB"/>
        </w:rPr>
        <w:t>Cherry, K.,</w:t>
      </w:r>
      <w:r w:rsidR="00C50D71">
        <w:rPr>
          <w:rFonts w:ascii="Arial" w:hAnsi="Arial" w:cs="Arial"/>
          <w:b w:val="0"/>
          <w:sz w:val="22"/>
          <w:lang w:eastAsia="en-GB"/>
        </w:rPr>
        <w:t xml:space="preserve"> </w:t>
      </w:r>
      <w:r w:rsidRPr="00596C52">
        <w:rPr>
          <w:rFonts w:ascii="Arial" w:hAnsi="Arial" w:cs="Arial"/>
          <w:b w:val="0"/>
          <w:sz w:val="22"/>
          <w:lang w:eastAsia="en-GB"/>
        </w:rPr>
        <w:t>2022.</w:t>
      </w:r>
      <w:r w:rsidR="00C50D71">
        <w:rPr>
          <w:rFonts w:ascii="Arial" w:hAnsi="Arial" w:cs="Arial"/>
          <w:b w:val="0"/>
          <w:sz w:val="22"/>
          <w:lang w:eastAsia="en-GB"/>
        </w:rPr>
        <w:t xml:space="preserve"> </w:t>
      </w:r>
      <w:r w:rsidRPr="00596C52">
        <w:rPr>
          <w:rFonts w:ascii="Arial" w:hAnsi="Arial" w:cs="Arial"/>
          <w:b w:val="0"/>
          <w:i/>
          <w:sz w:val="22"/>
          <w:lang w:eastAsia="en-GB"/>
        </w:rPr>
        <w:t xml:space="preserve">Sublimation in </w:t>
      </w:r>
      <w:proofErr w:type="spellStart"/>
      <w:r w:rsidRPr="00596C52">
        <w:rPr>
          <w:rFonts w:ascii="Arial" w:hAnsi="Arial" w:cs="Arial"/>
          <w:b w:val="0"/>
          <w:i/>
          <w:sz w:val="22"/>
          <w:lang w:eastAsia="en-GB"/>
        </w:rPr>
        <w:t>Behavioral</w:t>
      </w:r>
      <w:proofErr w:type="spellEnd"/>
      <w:r w:rsidRPr="00596C52">
        <w:rPr>
          <w:rFonts w:ascii="Arial" w:hAnsi="Arial" w:cs="Arial"/>
          <w:b w:val="0"/>
          <w:i/>
          <w:sz w:val="22"/>
          <w:lang w:eastAsia="en-GB"/>
        </w:rPr>
        <w:t xml:space="preserve"> Psychology</w:t>
      </w:r>
      <w:r w:rsidRPr="00596C52">
        <w:rPr>
          <w:rFonts w:ascii="Arial" w:hAnsi="Arial" w:cs="Arial"/>
          <w:b w:val="0"/>
          <w:sz w:val="22"/>
          <w:lang w:eastAsia="en-GB"/>
        </w:rPr>
        <w:t xml:space="preserve"> [Online] Available at:</w:t>
      </w:r>
      <w:r w:rsidRPr="00C50D71">
        <w:rPr>
          <w:rFonts w:ascii="Arial" w:hAnsi="Arial" w:cs="Arial"/>
          <w:b w:val="0"/>
          <w:sz w:val="22"/>
          <w:lang w:eastAsia="en-GB"/>
        </w:rPr>
        <w:t>https://www.verywellmind.com/what-is-sublimation-in-psychology-4172222</w:t>
      </w:r>
      <w:r w:rsidRPr="00596C52">
        <w:rPr>
          <w:rFonts w:ascii="Arial" w:hAnsi="Arial" w:cs="Arial"/>
          <w:b w:val="0"/>
          <w:sz w:val="22"/>
          <w:lang w:eastAsia="en-GB"/>
        </w:rPr>
        <w:t>[ Accessed on: 08 October 2022].</w:t>
      </w:r>
    </w:p>
    <w:p w14:paraId="19554627" w14:textId="77777777" w:rsidR="00981682" w:rsidRPr="00596C52" w:rsidRDefault="00981682" w:rsidP="00C50D71">
      <w:pPr>
        <w:spacing w:before="240"/>
        <w:rPr>
          <w:rFonts w:ascii="Arial" w:hAnsi="Arial" w:cs="Arial"/>
          <w:b w:val="0"/>
          <w:sz w:val="22"/>
          <w:lang w:eastAsia="en-GB"/>
        </w:rPr>
      </w:pPr>
      <w:proofErr w:type="spellStart"/>
      <w:r w:rsidRPr="00596C52">
        <w:rPr>
          <w:rFonts w:ascii="Arial" w:hAnsi="Arial" w:cs="Arial"/>
          <w:b w:val="0"/>
          <w:color w:val="1A1A1A"/>
          <w:sz w:val="22"/>
          <w:shd w:val="clear" w:color="auto" w:fill="FFFFFF"/>
        </w:rPr>
        <w:t>Ellemers</w:t>
      </w:r>
      <w:proofErr w:type="spellEnd"/>
      <w:r w:rsidRPr="00596C52">
        <w:rPr>
          <w:rFonts w:ascii="Arial" w:hAnsi="Arial" w:cs="Arial"/>
          <w:b w:val="0"/>
          <w:color w:val="1A1A1A"/>
          <w:sz w:val="22"/>
          <w:shd w:val="clear" w:color="auto" w:fill="FFFFFF"/>
        </w:rPr>
        <w:t xml:space="preserve">, </w:t>
      </w:r>
      <w:r w:rsidRPr="00596C52">
        <w:rPr>
          <w:rFonts w:ascii="Arial" w:hAnsi="Arial" w:cs="Arial"/>
          <w:b w:val="0"/>
          <w:sz w:val="22"/>
          <w:lang w:eastAsia="en-GB"/>
        </w:rPr>
        <w:t xml:space="preserve">N., 2020. </w:t>
      </w:r>
      <w:r w:rsidRPr="00596C52">
        <w:rPr>
          <w:rFonts w:ascii="Arial" w:hAnsi="Arial" w:cs="Arial"/>
          <w:b w:val="0"/>
          <w:i/>
          <w:sz w:val="22"/>
          <w:lang w:eastAsia="en-GB"/>
        </w:rPr>
        <w:t>social identity theory</w:t>
      </w:r>
      <w:r w:rsidRPr="00596C52">
        <w:rPr>
          <w:rFonts w:ascii="Arial" w:hAnsi="Arial" w:cs="Arial"/>
          <w:b w:val="0"/>
          <w:sz w:val="22"/>
          <w:lang w:eastAsia="en-GB"/>
        </w:rPr>
        <w:t xml:space="preserve"> [Online] Available at: </w:t>
      </w:r>
      <w:r w:rsidRPr="00C50D71">
        <w:rPr>
          <w:rFonts w:ascii="Arial" w:hAnsi="Arial" w:cs="Arial"/>
          <w:b w:val="0"/>
          <w:sz w:val="22"/>
          <w:lang w:eastAsia="en-GB"/>
        </w:rPr>
        <w:t>https://www.britannica.com/topic/social-identity-theory</w:t>
      </w:r>
      <w:r w:rsidRPr="00596C52">
        <w:rPr>
          <w:rFonts w:ascii="Arial" w:hAnsi="Arial" w:cs="Arial"/>
          <w:b w:val="0"/>
          <w:sz w:val="22"/>
          <w:lang w:eastAsia="en-GB"/>
        </w:rPr>
        <w:t xml:space="preserve"> [ Accessed on : 08 October 2022].</w:t>
      </w:r>
    </w:p>
    <w:p w14:paraId="7770F84B" w14:textId="77777777" w:rsidR="00981682" w:rsidRPr="00596C52" w:rsidRDefault="00981682" w:rsidP="00C50D71">
      <w:pPr>
        <w:spacing w:before="240"/>
        <w:rPr>
          <w:rFonts w:ascii="Arial" w:hAnsi="Arial" w:cs="Arial"/>
          <w:b w:val="0"/>
          <w:sz w:val="22"/>
          <w:lang w:eastAsia="en-GB"/>
        </w:rPr>
      </w:pPr>
      <w:r w:rsidRPr="00596C52">
        <w:rPr>
          <w:rFonts w:ascii="Arial" w:hAnsi="Arial" w:cs="Arial"/>
          <w:b w:val="0"/>
          <w:sz w:val="22"/>
          <w:lang w:eastAsia="en-GB"/>
        </w:rPr>
        <w:t xml:space="preserve">Luria, M., Sheriff, O., Boo, M., </w:t>
      </w:r>
      <w:proofErr w:type="spellStart"/>
      <w:r w:rsidRPr="00596C52">
        <w:rPr>
          <w:rFonts w:ascii="Arial" w:hAnsi="Arial" w:cs="Arial"/>
          <w:b w:val="0"/>
          <w:sz w:val="22"/>
          <w:lang w:eastAsia="en-GB"/>
        </w:rPr>
        <w:t>Forlizzi</w:t>
      </w:r>
      <w:proofErr w:type="spellEnd"/>
      <w:r w:rsidRPr="00596C52">
        <w:rPr>
          <w:rFonts w:ascii="Arial" w:hAnsi="Arial" w:cs="Arial"/>
          <w:b w:val="0"/>
          <w:sz w:val="22"/>
          <w:lang w:eastAsia="en-GB"/>
        </w:rPr>
        <w:t xml:space="preserve">, J. and Zoran, A., 2020. Destruction, catharsis, and emotional release in human-robot interaction. </w:t>
      </w:r>
      <w:r w:rsidRPr="00596C52">
        <w:rPr>
          <w:rFonts w:ascii="Arial" w:hAnsi="Arial" w:cs="Arial"/>
          <w:b w:val="0"/>
          <w:i/>
          <w:sz w:val="22"/>
          <w:lang w:eastAsia="en-GB"/>
        </w:rPr>
        <w:t>ACM Transactions on Human-Robot Interaction(THRI), 9(4),</w:t>
      </w:r>
      <w:r w:rsidRPr="00596C52">
        <w:rPr>
          <w:rFonts w:ascii="Arial" w:hAnsi="Arial" w:cs="Arial"/>
          <w:b w:val="0"/>
          <w:sz w:val="22"/>
          <w:lang w:eastAsia="en-GB"/>
        </w:rPr>
        <w:t xml:space="preserve"> pp.1-19.</w:t>
      </w:r>
      <w:r w:rsidRPr="00C50D71">
        <w:rPr>
          <w:rFonts w:ascii="Arial" w:hAnsi="Arial" w:cs="Arial"/>
          <w:b w:val="0"/>
          <w:sz w:val="22"/>
          <w:lang w:eastAsia="en-GB"/>
        </w:rPr>
        <w:t>https://dl.acm.org/</w:t>
      </w:r>
      <w:proofErr w:type="spellStart"/>
      <w:r w:rsidRPr="00C50D71">
        <w:rPr>
          <w:rFonts w:ascii="Arial" w:hAnsi="Arial" w:cs="Arial"/>
          <w:b w:val="0"/>
          <w:sz w:val="22"/>
          <w:lang w:eastAsia="en-GB"/>
        </w:rPr>
        <w:t>doi</w:t>
      </w:r>
      <w:proofErr w:type="spellEnd"/>
      <w:r w:rsidRPr="00C50D71">
        <w:rPr>
          <w:rFonts w:ascii="Arial" w:hAnsi="Arial" w:cs="Arial"/>
          <w:b w:val="0"/>
          <w:sz w:val="22"/>
          <w:lang w:eastAsia="en-GB"/>
        </w:rPr>
        <w:t>/pdf/10.1145/3385007</w:t>
      </w:r>
    </w:p>
    <w:p w14:paraId="43F242F1" w14:textId="77777777" w:rsidR="00981682" w:rsidRPr="00596C52" w:rsidRDefault="00981682" w:rsidP="00C50D71">
      <w:pPr>
        <w:spacing w:before="240"/>
        <w:rPr>
          <w:rFonts w:ascii="Arial" w:hAnsi="Arial" w:cs="Arial"/>
          <w:b w:val="0"/>
          <w:sz w:val="22"/>
          <w:lang w:eastAsia="en-GB"/>
        </w:rPr>
      </w:pPr>
      <w:r w:rsidRPr="00596C52">
        <w:rPr>
          <w:rFonts w:ascii="Arial" w:hAnsi="Arial" w:cs="Arial"/>
          <w:b w:val="0"/>
          <w:sz w:val="22"/>
          <w:lang w:eastAsia="en-GB"/>
        </w:rPr>
        <w:t>McKeown,</w:t>
      </w:r>
      <w:r w:rsidR="00C50D71">
        <w:rPr>
          <w:rFonts w:ascii="Arial" w:hAnsi="Arial" w:cs="Arial"/>
          <w:b w:val="0"/>
          <w:sz w:val="22"/>
          <w:lang w:eastAsia="en-GB"/>
        </w:rPr>
        <w:t xml:space="preserve"> J.</w:t>
      </w:r>
      <w:r w:rsidRPr="00596C52">
        <w:rPr>
          <w:rFonts w:ascii="Arial" w:hAnsi="Arial" w:cs="Arial"/>
          <w:b w:val="0"/>
          <w:sz w:val="22"/>
          <w:lang w:eastAsia="en-GB"/>
        </w:rPr>
        <w:t>N.,</w:t>
      </w:r>
      <w:r w:rsidR="00C50D71">
        <w:rPr>
          <w:rFonts w:ascii="Arial" w:hAnsi="Arial" w:cs="Arial"/>
          <w:b w:val="0"/>
          <w:sz w:val="22"/>
          <w:lang w:eastAsia="en-GB"/>
        </w:rPr>
        <w:t xml:space="preserve"> </w:t>
      </w:r>
      <w:r w:rsidRPr="00596C52">
        <w:rPr>
          <w:rFonts w:ascii="Arial" w:hAnsi="Arial" w:cs="Arial"/>
          <w:b w:val="0"/>
          <w:sz w:val="22"/>
          <w:lang w:eastAsia="en-GB"/>
        </w:rPr>
        <w:t>2022.</w:t>
      </w:r>
      <w:r w:rsidR="00C50D71">
        <w:rPr>
          <w:rFonts w:ascii="Arial" w:hAnsi="Arial" w:cs="Arial"/>
          <w:b w:val="0"/>
          <w:sz w:val="22"/>
          <w:lang w:eastAsia="en-GB"/>
        </w:rPr>
        <w:t xml:space="preserve"> </w:t>
      </w:r>
      <w:r w:rsidRPr="00596C52">
        <w:rPr>
          <w:rFonts w:ascii="Arial" w:hAnsi="Arial" w:cs="Arial"/>
          <w:b w:val="0"/>
          <w:i/>
          <w:sz w:val="22"/>
          <w:lang w:eastAsia="en-GB"/>
        </w:rPr>
        <w:t>Withdrawal Syndromes</w:t>
      </w:r>
      <w:r w:rsidRPr="00596C52">
        <w:rPr>
          <w:rFonts w:ascii="Arial" w:hAnsi="Arial" w:cs="Arial"/>
          <w:b w:val="0"/>
          <w:sz w:val="22"/>
          <w:lang w:eastAsia="en-GB"/>
        </w:rPr>
        <w:t xml:space="preserve"> [Online] Available at:</w:t>
      </w:r>
      <w:r w:rsidR="00C50D71">
        <w:rPr>
          <w:rFonts w:ascii="Arial" w:hAnsi="Arial" w:cs="Arial"/>
          <w:b w:val="0"/>
          <w:sz w:val="22"/>
          <w:lang w:eastAsia="en-GB"/>
        </w:rPr>
        <w:t xml:space="preserve"> </w:t>
      </w:r>
      <w:r w:rsidRPr="00C50D71">
        <w:rPr>
          <w:rFonts w:ascii="Arial" w:hAnsi="Arial" w:cs="Arial"/>
          <w:b w:val="0"/>
          <w:sz w:val="22"/>
          <w:lang w:eastAsia="en-GB"/>
        </w:rPr>
        <w:t>https://emedicine.medscape.com/article/819502-overview</w:t>
      </w:r>
      <w:r w:rsidRPr="00596C52">
        <w:rPr>
          <w:rFonts w:ascii="Arial" w:hAnsi="Arial" w:cs="Arial"/>
          <w:b w:val="0"/>
          <w:sz w:val="22"/>
          <w:lang w:eastAsia="en-GB"/>
        </w:rPr>
        <w:t>[ Accessed on : 08 October 2022].</w:t>
      </w:r>
    </w:p>
    <w:p w14:paraId="3FFEEE65" w14:textId="77777777" w:rsidR="00981682" w:rsidRPr="00596C52" w:rsidRDefault="00981682" w:rsidP="00C50D71">
      <w:pPr>
        <w:spacing w:before="240"/>
        <w:rPr>
          <w:rFonts w:ascii="Arial" w:hAnsi="Arial" w:cs="Arial"/>
          <w:b w:val="0"/>
          <w:sz w:val="22"/>
          <w:lang w:eastAsia="en-GB"/>
        </w:rPr>
      </w:pPr>
      <w:proofErr w:type="spellStart"/>
      <w:r w:rsidRPr="00596C52">
        <w:rPr>
          <w:rFonts w:ascii="Arial" w:hAnsi="Arial" w:cs="Arial"/>
          <w:b w:val="0"/>
          <w:sz w:val="22"/>
          <w:lang w:eastAsia="en-GB"/>
        </w:rPr>
        <w:t>Mcleod,S</w:t>
      </w:r>
      <w:proofErr w:type="spellEnd"/>
      <w:r w:rsidRPr="00596C52">
        <w:rPr>
          <w:rFonts w:ascii="Arial" w:hAnsi="Arial" w:cs="Arial"/>
          <w:b w:val="0"/>
          <w:sz w:val="22"/>
          <w:lang w:eastAsia="en-GB"/>
        </w:rPr>
        <w:t>.,</w:t>
      </w:r>
      <w:r w:rsidR="00C50D71">
        <w:rPr>
          <w:rFonts w:ascii="Arial" w:hAnsi="Arial" w:cs="Arial"/>
          <w:b w:val="0"/>
          <w:sz w:val="22"/>
          <w:lang w:eastAsia="en-GB"/>
        </w:rPr>
        <w:t xml:space="preserve"> </w:t>
      </w:r>
      <w:r w:rsidRPr="00596C52">
        <w:rPr>
          <w:rFonts w:ascii="Arial" w:hAnsi="Arial" w:cs="Arial"/>
          <w:b w:val="0"/>
          <w:sz w:val="22"/>
          <w:lang w:eastAsia="en-GB"/>
        </w:rPr>
        <w:t>2019.</w:t>
      </w:r>
      <w:r w:rsidR="00C50D71">
        <w:rPr>
          <w:rFonts w:ascii="Arial" w:hAnsi="Arial" w:cs="Arial"/>
          <w:b w:val="0"/>
          <w:sz w:val="22"/>
          <w:lang w:eastAsia="en-GB"/>
        </w:rPr>
        <w:t xml:space="preserve"> </w:t>
      </w:r>
      <w:r w:rsidRPr="00596C52">
        <w:rPr>
          <w:rFonts w:ascii="Arial" w:hAnsi="Arial" w:cs="Arial"/>
          <w:b w:val="0"/>
          <w:i/>
          <w:sz w:val="22"/>
          <w:lang w:eastAsia="en-GB"/>
        </w:rPr>
        <w:t>Social Identity Theory</w:t>
      </w:r>
      <w:r w:rsidR="00C50D71">
        <w:rPr>
          <w:rFonts w:ascii="Arial" w:hAnsi="Arial" w:cs="Arial"/>
          <w:b w:val="0"/>
          <w:sz w:val="22"/>
          <w:lang w:eastAsia="en-GB"/>
        </w:rPr>
        <w:t xml:space="preserve"> [</w:t>
      </w:r>
      <w:r w:rsidRPr="00596C52">
        <w:rPr>
          <w:rFonts w:ascii="Arial" w:hAnsi="Arial" w:cs="Arial"/>
          <w:b w:val="0"/>
          <w:sz w:val="22"/>
          <w:lang w:eastAsia="en-GB"/>
        </w:rPr>
        <w:t xml:space="preserve">Online] Available </w:t>
      </w:r>
      <w:proofErr w:type="spellStart"/>
      <w:r w:rsidRPr="00596C52">
        <w:rPr>
          <w:rFonts w:ascii="Arial" w:hAnsi="Arial" w:cs="Arial"/>
          <w:b w:val="0"/>
          <w:sz w:val="22"/>
          <w:lang w:eastAsia="en-GB"/>
        </w:rPr>
        <w:t>at:https</w:t>
      </w:r>
      <w:proofErr w:type="spellEnd"/>
      <w:r w:rsidRPr="00596C52">
        <w:rPr>
          <w:rFonts w:ascii="Arial" w:hAnsi="Arial" w:cs="Arial"/>
          <w:b w:val="0"/>
          <w:sz w:val="22"/>
          <w:lang w:eastAsia="en-GB"/>
        </w:rPr>
        <w:t>://www.simplypsychology.org/social-identity-theory.html[ Accessed on : 08 October 2022].</w:t>
      </w:r>
    </w:p>
    <w:p w14:paraId="320C602D" w14:textId="77777777" w:rsidR="00981682" w:rsidRPr="00596C52" w:rsidRDefault="00981682" w:rsidP="00C50D71">
      <w:pPr>
        <w:spacing w:before="240"/>
        <w:rPr>
          <w:rFonts w:ascii="Arial" w:hAnsi="Arial" w:cs="Arial"/>
          <w:b w:val="0"/>
          <w:sz w:val="22"/>
          <w:lang w:eastAsia="en-GB"/>
        </w:rPr>
      </w:pPr>
      <w:proofErr w:type="spellStart"/>
      <w:r w:rsidRPr="00596C52">
        <w:rPr>
          <w:rFonts w:ascii="Arial" w:hAnsi="Arial" w:cs="Arial"/>
          <w:b w:val="0"/>
          <w:sz w:val="22"/>
          <w:lang w:eastAsia="en-GB"/>
        </w:rPr>
        <w:t>Nickerson,C</w:t>
      </w:r>
      <w:proofErr w:type="spellEnd"/>
      <w:r w:rsidRPr="00596C52">
        <w:rPr>
          <w:rFonts w:ascii="Arial" w:hAnsi="Arial" w:cs="Arial"/>
          <w:b w:val="0"/>
          <w:sz w:val="22"/>
          <w:lang w:eastAsia="en-GB"/>
        </w:rPr>
        <w:t>.,</w:t>
      </w:r>
      <w:r w:rsidR="00C50D71">
        <w:rPr>
          <w:rFonts w:ascii="Arial" w:hAnsi="Arial" w:cs="Arial"/>
          <w:b w:val="0"/>
          <w:sz w:val="22"/>
          <w:lang w:eastAsia="en-GB"/>
        </w:rPr>
        <w:t xml:space="preserve"> </w:t>
      </w:r>
      <w:r w:rsidRPr="00596C52">
        <w:rPr>
          <w:rFonts w:ascii="Arial" w:hAnsi="Arial" w:cs="Arial"/>
          <w:b w:val="0"/>
          <w:sz w:val="22"/>
        </w:rPr>
        <w:t>2021.</w:t>
      </w:r>
      <w:r w:rsidR="00C50D71">
        <w:rPr>
          <w:rFonts w:ascii="Arial" w:hAnsi="Arial" w:cs="Arial"/>
          <w:b w:val="0"/>
          <w:sz w:val="22"/>
        </w:rPr>
        <w:t xml:space="preserve"> </w:t>
      </w:r>
      <w:r w:rsidRPr="00596C52">
        <w:rPr>
          <w:rFonts w:ascii="Arial" w:hAnsi="Arial" w:cs="Arial"/>
          <w:b w:val="0"/>
          <w:i/>
          <w:sz w:val="22"/>
          <w:lang w:eastAsia="en-GB"/>
        </w:rPr>
        <w:t>Frustration-Aggression Hypothesis</w:t>
      </w:r>
      <w:r w:rsidRPr="00596C52">
        <w:rPr>
          <w:rFonts w:ascii="Arial" w:hAnsi="Arial" w:cs="Arial"/>
          <w:b w:val="0"/>
          <w:sz w:val="22"/>
          <w:lang w:eastAsia="en-GB"/>
        </w:rPr>
        <w:t xml:space="preserve"> [Online] Available at :</w:t>
      </w:r>
      <w:r w:rsidRPr="00C50D71">
        <w:rPr>
          <w:rFonts w:ascii="Arial" w:hAnsi="Arial" w:cs="Arial"/>
          <w:b w:val="0"/>
          <w:sz w:val="22"/>
          <w:lang w:eastAsia="en-GB"/>
        </w:rPr>
        <w:t>https://www.simplypsychology.org/frustration-aggression-hypothesis.html</w:t>
      </w:r>
      <w:r w:rsidRPr="00596C52">
        <w:rPr>
          <w:rFonts w:ascii="Arial" w:hAnsi="Arial" w:cs="Arial"/>
          <w:b w:val="0"/>
          <w:sz w:val="22"/>
          <w:lang w:eastAsia="en-GB"/>
        </w:rPr>
        <w:t>[ Accessed on : 08 October 2022].</w:t>
      </w:r>
    </w:p>
    <w:p w14:paraId="1FD25CC4" w14:textId="77777777" w:rsidR="00981682" w:rsidRPr="00596C52" w:rsidRDefault="00981682" w:rsidP="00C50D71">
      <w:pPr>
        <w:spacing w:before="240"/>
        <w:rPr>
          <w:rFonts w:ascii="Arial" w:hAnsi="Arial" w:cs="Arial"/>
          <w:b w:val="0"/>
          <w:sz w:val="22"/>
          <w:lang w:eastAsia="en-GB"/>
        </w:rPr>
      </w:pPr>
      <w:r w:rsidRPr="00596C52">
        <w:rPr>
          <w:rFonts w:ascii="Arial" w:hAnsi="Arial" w:cs="Arial"/>
          <w:b w:val="0"/>
          <w:sz w:val="22"/>
          <w:lang w:eastAsia="en-GB"/>
        </w:rPr>
        <w:t xml:space="preserve">Scheepers, D. and </w:t>
      </w:r>
      <w:proofErr w:type="spellStart"/>
      <w:r w:rsidRPr="00596C52">
        <w:rPr>
          <w:rFonts w:ascii="Arial" w:hAnsi="Arial" w:cs="Arial"/>
          <w:b w:val="0"/>
          <w:sz w:val="22"/>
          <w:lang w:eastAsia="en-GB"/>
        </w:rPr>
        <w:t>Ellemers</w:t>
      </w:r>
      <w:proofErr w:type="spellEnd"/>
      <w:r w:rsidRPr="00596C52">
        <w:rPr>
          <w:rFonts w:ascii="Arial" w:hAnsi="Arial" w:cs="Arial"/>
          <w:b w:val="0"/>
          <w:sz w:val="22"/>
          <w:lang w:eastAsia="en-GB"/>
        </w:rPr>
        <w:t xml:space="preserve">, N., 2019. Social identity theory. In Social psychology in action </w:t>
      </w:r>
      <w:r w:rsidRPr="00596C52">
        <w:rPr>
          <w:rFonts w:ascii="Arial" w:hAnsi="Arial" w:cs="Arial"/>
          <w:b w:val="0"/>
          <w:i/>
          <w:sz w:val="22"/>
          <w:lang w:eastAsia="en-GB"/>
        </w:rPr>
        <w:t>Springer</w:t>
      </w:r>
      <w:r w:rsidRPr="00596C52">
        <w:rPr>
          <w:rFonts w:ascii="Arial" w:hAnsi="Arial" w:cs="Arial"/>
          <w:b w:val="0"/>
          <w:sz w:val="22"/>
          <w:lang w:eastAsia="en-GB"/>
        </w:rPr>
        <w:t>, pp. 129-143.</w:t>
      </w:r>
      <w:r w:rsidRPr="00C50D71">
        <w:rPr>
          <w:rFonts w:ascii="Arial" w:hAnsi="Arial" w:cs="Arial"/>
          <w:b w:val="0"/>
          <w:sz w:val="22"/>
          <w:lang w:eastAsia="en-GB"/>
        </w:rPr>
        <w:t>https://dspace.library.uu.nl/bitstream/handle/1874/387902/Scheepers_Ellemers_2019b.pdf?sequence=1</w:t>
      </w:r>
    </w:p>
    <w:p w14:paraId="643D8A71" w14:textId="77777777" w:rsidR="00981682" w:rsidRPr="00596C52" w:rsidRDefault="00981682" w:rsidP="00C50D71">
      <w:pPr>
        <w:spacing w:before="240"/>
        <w:rPr>
          <w:rFonts w:ascii="Arial" w:hAnsi="Arial" w:cs="Arial"/>
          <w:b w:val="0"/>
          <w:sz w:val="22"/>
          <w:lang w:eastAsia="en-GB"/>
        </w:rPr>
      </w:pPr>
      <w:proofErr w:type="spellStart"/>
      <w:r w:rsidRPr="00596C52">
        <w:rPr>
          <w:rFonts w:ascii="Arial" w:hAnsi="Arial" w:cs="Arial"/>
          <w:b w:val="0"/>
          <w:sz w:val="22"/>
          <w:lang w:eastAsia="en-GB"/>
        </w:rPr>
        <w:lastRenderedPageBreak/>
        <w:t>Trepte</w:t>
      </w:r>
      <w:proofErr w:type="spellEnd"/>
      <w:r w:rsidRPr="00596C52">
        <w:rPr>
          <w:rFonts w:ascii="Arial" w:hAnsi="Arial" w:cs="Arial"/>
          <w:b w:val="0"/>
          <w:sz w:val="22"/>
          <w:lang w:eastAsia="en-GB"/>
        </w:rPr>
        <w:t>, S. and Loy, L.S., 2017. Social identity theory and self</w:t>
      </w:r>
      <w:r w:rsidRPr="00596C52">
        <w:rPr>
          <w:rFonts w:ascii="Cambria Math" w:hAnsi="Cambria Math" w:cs="Cambria Math"/>
          <w:b w:val="0"/>
          <w:sz w:val="22"/>
          <w:lang w:eastAsia="en-GB"/>
        </w:rPr>
        <w:t>‐</w:t>
      </w:r>
      <w:r w:rsidRPr="00596C52">
        <w:rPr>
          <w:rFonts w:ascii="Arial" w:hAnsi="Arial" w:cs="Arial"/>
          <w:b w:val="0"/>
          <w:sz w:val="22"/>
          <w:lang w:eastAsia="en-GB"/>
        </w:rPr>
        <w:t xml:space="preserve">categorization theory. </w:t>
      </w:r>
      <w:r w:rsidRPr="00596C52">
        <w:rPr>
          <w:rFonts w:ascii="Arial" w:hAnsi="Arial" w:cs="Arial"/>
          <w:b w:val="0"/>
          <w:i/>
          <w:sz w:val="22"/>
          <w:lang w:eastAsia="en-GB"/>
        </w:rPr>
        <w:t xml:space="preserve">The international </w:t>
      </w:r>
      <w:proofErr w:type="spellStart"/>
      <w:r w:rsidRPr="00596C52">
        <w:rPr>
          <w:rFonts w:ascii="Arial" w:hAnsi="Arial" w:cs="Arial"/>
          <w:b w:val="0"/>
          <w:i/>
          <w:sz w:val="22"/>
          <w:lang w:eastAsia="en-GB"/>
        </w:rPr>
        <w:t>encyclopedia</w:t>
      </w:r>
      <w:proofErr w:type="spellEnd"/>
      <w:r w:rsidRPr="00596C52">
        <w:rPr>
          <w:rFonts w:ascii="Arial" w:hAnsi="Arial" w:cs="Arial"/>
          <w:b w:val="0"/>
          <w:i/>
          <w:sz w:val="22"/>
          <w:lang w:eastAsia="en-GB"/>
        </w:rPr>
        <w:t xml:space="preserve"> of media effects</w:t>
      </w:r>
      <w:r w:rsidRPr="00596C52">
        <w:rPr>
          <w:rFonts w:ascii="Arial" w:hAnsi="Arial" w:cs="Arial"/>
          <w:b w:val="0"/>
          <w:sz w:val="22"/>
          <w:lang w:eastAsia="en-GB"/>
        </w:rPr>
        <w:t>, pp.1-13.</w:t>
      </w:r>
      <w:r w:rsidRPr="00C50D71">
        <w:rPr>
          <w:rFonts w:ascii="Arial" w:hAnsi="Arial" w:cs="Arial"/>
          <w:b w:val="0"/>
          <w:sz w:val="22"/>
          <w:lang w:eastAsia="en-GB"/>
        </w:rPr>
        <w:t>https://www.researchgate.net/profile/Sabine-Trepte/publication/314531246_Social_Identity_Theory_and_Self-Categorization_Theory/links/5a12b8eb458515cc5aa9ee51/Social-Identity-Theory-and-Self-Categorization-Theory.pdf</w:t>
      </w:r>
    </w:p>
    <w:sectPr w:rsidR="00981682" w:rsidRPr="00596C52" w:rsidSect="00596C52">
      <w:footerReference w:type="default" r:id="rId8"/>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CD4EAF" w14:textId="77777777" w:rsidR="00E604F4" w:rsidRDefault="00E604F4" w:rsidP="00C108A2">
      <w:pPr>
        <w:spacing w:line="240" w:lineRule="auto"/>
      </w:pPr>
      <w:r>
        <w:separator/>
      </w:r>
    </w:p>
  </w:endnote>
  <w:endnote w:type="continuationSeparator" w:id="0">
    <w:p w14:paraId="3523B2AD" w14:textId="77777777" w:rsidR="00E604F4" w:rsidRDefault="00E604F4" w:rsidP="00C108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1130397"/>
      <w:docPartObj>
        <w:docPartGallery w:val="Page Numbers (Bottom of Page)"/>
        <w:docPartUnique/>
      </w:docPartObj>
    </w:sdtPr>
    <w:sdtEndPr>
      <w:rPr>
        <w:noProof/>
      </w:rPr>
    </w:sdtEndPr>
    <w:sdtContent>
      <w:p w14:paraId="4C60E6A3" w14:textId="77777777" w:rsidR="00C108A2" w:rsidRDefault="00205DD1">
        <w:pPr>
          <w:pStyle w:val="Footer"/>
          <w:jc w:val="center"/>
        </w:pPr>
        <w:r>
          <w:fldChar w:fldCharType="begin"/>
        </w:r>
        <w:r w:rsidR="00C108A2">
          <w:instrText xml:space="preserve"> PAGE   \* MERGEFORMAT </w:instrText>
        </w:r>
        <w:r>
          <w:fldChar w:fldCharType="separate"/>
        </w:r>
        <w:r w:rsidR="00C50D71">
          <w:rPr>
            <w:noProof/>
          </w:rPr>
          <w:t>9</w:t>
        </w:r>
        <w:r>
          <w:rPr>
            <w:noProof/>
          </w:rPr>
          <w:fldChar w:fldCharType="end"/>
        </w:r>
      </w:p>
    </w:sdtContent>
  </w:sdt>
  <w:p w14:paraId="3C7CD8F3" w14:textId="77777777" w:rsidR="00C108A2" w:rsidRDefault="00C108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9AF256" w14:textId="77777777" w:rsidR="00E604F4" w:rsidRDefault="00E604F4" w:rsidP="00C108A2">
      <w:pPr>
        <w:spacing w:line="240" w:lineRule="auto"/>
      </w:pPr>
      <w:r>
        <w:separator/>
      </w:r>
    </w:p>
  </w:footnote>
  <w:footnote w:type="continuationSeparator" w:id="0">
    <w:p w14:paraId="0370B1D3" w14:textId="77777777" w:rsidR="00E604F4" w:rsidRDefault="00E604F4" w:rsidP="00C108A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68167FBC"/>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657E5D71"/>
    <w:multiLevelType w:val="multilevel"/>
    <w:tmpl w:val="4470CA90"/>
    <w:lvl w:ilvl="0">
      <w:start w:val="1"/>
      <w:numFmt w:val="bullet"/>
      <w:pStyle w:val="ListBullet"/>
      <w:lvlText w:val=""/>
      <w:lvlJc w:val="left"/>
      <w:pPr>
        <w:tabs>
          <w:tab w:val="num" w:pos="2625"/>
        </w:tabs>
        <w:ind w:left="2697" w:hanging="288"/>
      </w:pPr>
      <w:rPr>
        <w:rFonts w:ascii="Symbol" w:hAnsi="Symbol" w:hint="default"/>
        <w:color w:val="2E74B5" w:themeColor="accent1" w:themeShade="BF"/>
      </w:rPr>
    </w:lvl>
    <w:lvl w:ilvl="1">
      <w:start w:val="1"/>
      <w:numFmt w:val="bullet"/>
      <w:lvlText w:val="o"/>
      <w:lvlJc w:val="left"/>
      <w:pPr>
        <w:ind w:left="1440" w:hanging="360"/>
      </w:pPr>
      <w:rPr>
        <w:rFonts w:ascii="Courier New" w:hAnsi="Courier New" w:hint="default"/>
        <w:color w:val="2E74B5" w:themeColor="accent1" w:themeShade="BF"/>
      </w:rPr>
    </w:lvl>
    <w:lvl w:ilvl="2">
      <w:start w:val="1"/>
      <w:numFmt w:val="bullet"/>
      <w:lvlText w:val=""/>
      <w:lvlJc w:val="left"/>
      <w:pPr>
        <w:ind w:left="2160" w:hanging="360"/>
      </w:pPr>
      <w:rPr>
        <w:rFonts w:ascii="Wingdings" w:hAnsi="Wingdings" w:hint="default"/>
        <w:color w:val="2E74B5" w:themeColor="accent1" w:themeShade="BF"/>
      </w:rPr>
    </w:lvl>
    <w:lvl w:ilvl="3">
      <w:start w:val="1"/>
      <w:numFmt w:val="bullet"/>
      <w:lvlText w:val=""/>
      <w:lvlJc w:val="left"/>
      <w:pPr>
        <w:ind w:left="2880" w:hanging="360"/>
      </w:pPr>
      <w:rPr>
        <w:rFonts w:ascii="Symbol" w:hAnsi="Symbol" w:hint="default"/>
        <w:color w:val="2E74B5" w:themeColor="accent1" w:themeShade="BF"/>
      </w:rPr>
    </w:lvl>
    <w:lvl w:ilvl="4">
      <w:start w:val="1"/>
      <w:numFmt w:val="bullet"/>
      <w:lvlText w:val="o"/>
      <w:lvlJc w:val="left"/>
      <w:pPr>
        <w:ind w:left="3600" w:hanging="360"/>
      </w:pPr>
      <w:rPr>
        <w:rFonts w:ascii="Courier New" w:hAnsi="Courier New" w:hint="default"/>
        <w:color w:val="2E74B5" w:themeColor="accent1" w:themeShade="BF"/>
      </w:rPr>
    </w:lvl>
    <w:lvl w:ilvl="5">
      <w:start w:val="1"/>
      <w:numFmt w:val="bullet"/>
      <w:lvlText w:val=""/>
      <w:lvlJc w:val="left"/>
      <w:pPr>
        <w:ind w:left="4320" w:hanging="360"/>
      </w:pPr>
      <w:rPr>
        <w:rFonts w:ascii="Wingdings" w:hAnsi="Wingdings" w:hint="default"/>
        <w:color w:val="2E74B5" w:themeColor="accent1" w:themeShade="BF"/>
      </w:rPr>
    </w:lvl>
    <w:lvl w:ilvl="6">
      <w:start w:val="1"/>
      <w:numFmt w:val="bullet"/>
      <w:lvlText w:val=""/>
      <w:lvlJc w:val="left"/>
      <w:pPr>
        <w:ind w:left="5040" w:hanging="360"/>
      </w:pPr>
      <w:rPr>
        <w:rFonts w:ascii="Symbol" w:hAnsi="Symbol" w:hint="default"/>
        <w:color w:val="2E74B5" w:themeColor="accent1" w:themeShade="BF"/>
      </w:rPr>
    </w:lvl>
    <w:lvl w:ilvl="7">
      <w:start w:val="1"/>
      <w:numFmt w:val="bullet"/>
      <w:lvlText w:val="o"/>
      <w:lvlJc w:val="left"/>
      <w:pPr>
        <w:ind w:left="5760" w:hanging="360"/>
      </w:pPr>
      <w:rPr>
        <w:rFonts w:ascii="Courier New" w:hAnsi="Courier New" w:hint="default"/>
        <w:color w:val="2E74B5" w:themeColor="accent1" w:themeShade="BF"/>
      </w:rPr>
    </w:lvl>
    <w:lvl w:ilvl="8">
      <w:start w:val="1"/>
      <w:numFmt w:val="bullet"/>
      <w:lvlText w:val=""/>
      <w:lvlJc w:val="left"/>
      <w:pPr>
        <w:ind w:left="6480" w:hanging="360"/>
      </w:pPr>
      <w:rPr>
        <w:rFonts w:ascii="Wingdings" w:hAnsi="Wingdings" w:hint="default"/>
        <w:color w:val="2E74B5" w:themeColor="accent1" w:themeShade="BF"/>
      </w:rPr>
    </w:lvl>
  </w:abstractNum>
  <w:num w:numId="1" w16cid:durableId="119030208">
    <w:abstractNumId w:val="0"/>
  </w:num>
  <w:num w:numId="2" w16cid:durableId="814486862">
    <w:abstractNumId w:val="1"/>
  </w:num>
  <w:num w:numId="3" w16cid:durableId="5758947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sDQzAGJDM3NzIwNjYyUdpeDU4uLM/DyQAqNaACX6L04sAAAA"/>
  </w:docVars>
  <w:rsids>
    <w:rsidRoot w:val="00E235AE"/>
    <w:rsid w:val="00001F77"/>
    <w:rsid w:val="00096CE0"/>
    <w:rsid w:val="000E5191"/>
    <w:rsid w:val="000F7AC4"/>
    <w:rsid w:val="001C0443"/>
    <w:rsid w:val="001D3C1A"/>
    <w:rsid w:val="001D70B2"/>
    <w:rsid w:val="00205DD1"/>
    <w:rsid w:val="00263F3E"/>
    <w:rsid w:val="003E7484"/>
    <w:rsid w:val="003F20EA"/>
    <w:rsid w:val="00403136"/>
    <w:rsid w:val="004424FB"/>
    <w:rsid w:val="004860B3"/>
    <w:rsid w:val="004E53FF"/>
    <w:rsid w:val="00542B60"/>
    <w:rsid w:val="00566F25"/>
    <w:rsid w:val="00585A53"/>
    <w:rsid w:val="00596C52"/>
    <w:rsid w:val="006937B9"/>
    <w:rsid w:val="00694638"/>
    <w:rsid w:val="006A0E1B"/>
    <w:rsid w:val="006D3F70"/>
    <w:rsid w:val="00736032"/>
    <w:rsid w:val="007541FA"/>
    <w:rsid w:val="008368CB"/>
    <w:rsid w:val="008F15C4"/>
    <w:rsid w:val="009536FA"/>
    <w:rsid w:val="00981682"/>
    <w:rsid w:val="009D3102"/>
    <w:rsid w:val="00A5172D"/>
    <w:rsid w:val="00A82A5B"/>
    <w:rsid w:val="00B44CD8"/>
    <w:rsid w:val="00C06902"/>
    <w:rsid w:val="00C108A2"/>
    <w:rsid w:val="00C50D71"/>
    <w:rsid w:val="00D17DE7"/>
    <w:rsid w:val="00D356BE"/>
    <w:rsid w:val="00E235AE"/>
    <w:rsid w:val="00E604F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2A052"/>
  <w15:docId w15:val="{F1F2D75A-07BF-4514-BDF0-C7D55FD9D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96CE0"/>
    <w:pPr>
      <w:widowControl w:val="0"/>
      <w:autoSpaceDE w:val="0"/>
      <w:autoSpaceDN w:val="0"/>
      <w:spacing w:after="0" w:line="360" w:lineRule="auto"/>
      <w:jc w:val="both"/>
    </w:pPr>
    <w:rPr>
      <w:rFonts w:ascii="Times New Roman" w:hAnsi="Times New Roman" w:cs="Times New Roman"/>
      <w:b/>
      <w:sz w:val="24"/>
      <w:lang w:val="en-GB"/>
    </w:rPr>
  </w:style>
  <w:style w:type="paragraph" w:styleId="Heading1">
    <w:name w:val="heading 1"/>
    <w:basedOn w:val="Normal"/>
    <w:next w:val="Normal"/>
    <w:link w:val="Heading1Char"/>
    <w:uiPriority w:val="9"/>
    <w:qFormat/>
    <w:rsid w:val="00736032"/>
    <w:pPr>
      <w:keepNext/>
      <w:keepLines/>
      <w:widowControl/>
      <w:autoSpaceDE/>
      <w:autoSpaceDN/>
      <w:spacing w:before="240"/>
      <w:outlineLvl w:val="0"/>
    </w:pPr>
    <w:rPr>
      <w:rFonts w:eastAsiaTheme="majorEastAsia" w:cstheme="majorBidi"/>
      <w:sz w:val="28"/>
      <w:szCs w:val="32"/>
      <w:lang w:eastAsia="en-GB"/>
    </w:rPr>
  </w:style>
  <w:style w:type="paragraph" w:styleId="Heading2">
    <w:name w:val="heading 2"/>
    <w:basedOn w:val="Normal"/>
    <w:next w:val="Normal"/>
    <w:link w:val="Heading2Char"/>
    <w:autoRedefine/>
    <w:uiPriority w:val="9"/>
    <w:unhideWhenUsed/>
    <w:qFormat/>
    <w:rsid w:val="00596C52"/>
    <w:pPr>
      <w:keepNext/>
      <w:keepLines/>
      <w:spacing w:before="240"/>
      <w:outlineLvl w:val="1"/>
    </w:pPr>
    <w:rPr>
      <w:rFonts w:ascii="Arial" w:eastAsiaTheme="majorEastAsia" w:hAnsi="Arial" w:cs="Arial"/>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6032"/>
    <w:rPr>
      <w:rFonts w:ascii="Times New Roman" w:eastAsiaTheme="majorEastAsia" w:hAnsi="Times New Roman" w:cstheme="majorBidi"/>
      <w:b/>
      <w:sz w:val="28"/>
      <w:szCs w:val="32"/>
      <w:lang w:val="en-US" w:eastAsia="en-GB"/>
    </w:rPr>
  </w:style>
  <w:style w:type="character" w:customStyle="1" w:styleId="Heading2Char">
    <w:name w:val="Heading 2 Char"/>
    <w:basedOn w:val="DefaultParagraphFont"/>
    <w:link w:val="Heading2"/>
    <w:uiPriority w:val="9"/>
    <w:rsid w:val="00596C52"/>
    <w:rPr>
      <w:rFonts w:ascii="Arial" w:eastAsiaTheme="majorEastAsia" w:hAnsi="Arial" w:cs="Arial"/>
      <w:b/>
      <w:sz w:val="28"/>
      <w:lang w:val="en-GB"/>
    </w:rPr>
  </w:style>
  <w:style w:type="paragraph" w:styleId="Title">
    <w:name w:val="Title"/>
    <w:basedOn w:val="Normal"/>
    <w:next w:val="Normal"/>
    <w:link w:val="TitleChar"/>
    <w:uiPriority w:val="10"/>
    <w:qFormat/>
    <w:rsid w:val="007541FA"/>
    <w:pPr>
      <w:contextualSpacing/>
      <w:jc w:val="center"/>
    </w:pPr>
    <w:rPr>
      <w:rFonts w:eastAsiaTheme="majorEastAsia"/>
      <w:b w:val="0"/>
      <w:spacing w:val="-10"/>
      <w:kern w:val="28"/>
      <w:sz w:val="52"/>
      <w:szCs w:val="50"/>
    </w:rPr>
  </w:style>
  <w:style w:type="character" w:customStyle="1" w:styleId="TitleChar">
    <w:name w:val="Title Char"/>
    <w:basedOn w:val="DefaultParagraphFont"/>
    <w:link w:val="Title"/>
    <w:uiPriority w:val="10"/>
    <w:rsid w:val="007541FA"/>
    <w:rPr>
      <w:rFonts w:ascii="Times New Roman" w:eastAsiaTheme="majorEastAsia" w:hAnsi="Times New Roman" w:cs="Mangal"/>
      <w:b/>
      <w:spacing w:val="-10"/>
      <w:kern w:val="28"/>
      <w:sz w:val="52"/>
      <w:szCs w:val="50"/>
      <w:lang w:bidi="hi-IN"/>
    </w:rPr>
  </w:style>
  <w:style w:type="paragraph" w:styleId="ListBullet">
    <w:name w:val="List Bullet"/>
    <w:basedOn w:val="Normal"/>
    <w:uiPriority w:val="1"/>
    <w:unhideWhenUsed/>
    <w:qFormat/>
    <w:rsid w:val="00585A53"/>
    <w:pPr>
      <w:numPr>
        <w:numId w:val="3"/>
      </w:numPr>
      <w:spacing w:after="60"/>
    </w:pPr>
    <w:rPr>
      <w:rFonts w:cstheme="minorBidi"/>
      <w:szCs w:val="18"/>
      <w:lang w:eastAsia="ja-JP"/>
    </w:rPr>
  </w:style>
  <w:style w:type="character" w:styleId="Hyperlink">
    <w:name w:val="Hyperlink"/>
    <w:basedOn w:val="DefaultParagraphFont"/>
    <w:uiPriority w:val="99"/>
    <w:unhideWhenUsed/>
    <w:rsid w:val="001D3C1A"/>
    <w:rPr>
      <w:color w:val="0563C1" w:themeColor="hyperlink"/>
      <w:u w:val="single"/>
    </w:rPr>
  </w:style>
  <w:style w:type="character" w:styleId="FollowedHyperlink">
    <w:name w:val="FollowedHyperlink"/>
    <w:basedOn w:val="DefaultParagraphFont"/>
    <w:uiPriority w:val="99"/>
    <w:semiHidden/>
    <w:unhideWhenUsed/>
    <w:rsid w:val="001D3C1A"/>
    <w:rPr>
      <w:color w:val="954F72" w:themeColor="followedHyperlink"/>
      <w:u w:val="single"/>
    </w:rPr>
  </w:style>
  <w:style w:type="paragraph" w:styleId="Header">
    <w:name w:val="header"/>
    <w:basedOn w:val="Normal"/>
    <w:link w:val="HeaderChar"/>
    <w:uiPriority w:val="99"/>
    <w:unhideWhenUsed/>
    <w:rsid w:val="00C108A2"/>
    <w:pPr>
      <w:tabs>
        <w:tab w:val="center" w:pos="4513"/>
        <w:tab w:val="right" w:pos="9026"/>
      </w:tabs>
      <w:spacing w:line="240" w:lineRule="auto"/>
    </w:pPr>
  </w:style>
  <w:style w:type="character" w:customStyle="1" w:styleId="HeaderChar">
    <w:name w:val="Header Char"/>
    <w:basedOn w:val="DefaultParagraphFont"/>
    <w:link w:val="Header"/>
    <w:uiPriority w:val="99"/>
    <w:rsid w:val="00C108A2"/>
    <w:rPr>
      <w:rFonts w:ascii="Times New Roman" w:hAnsi="Times New Roman" w:cs="Times New Roman"/>
      <w:b/>
      <w:sz w:val="24"/>
      <w:lang w:val="en-US"/>
    </w:rPr>
  </w:style>
  <w:style w:type="paragraph" w:styleId="Footer">
    <w:name w:val="footer"/>
    <w:basedOn w:val="Normal"/>
    <w:link w:val="FooterChar"/>
    <w:uiPriority w:val="99"/>
    <w:unhideWhenUsed/>
    <w:rsid w:val="00C108A2"/>
    <w:pPr>
      <w:tabs>
        <w:tab w:val="center" w:pos="4513"/>
        <w:tab w:val="right" w:pos="9026"/>
      </w:tabs>
      <w:spacing w:line="240" w:lineRule="auto"/>
    </w:pPr>
  </w:style>
  <w:style w:type="character" w:customStyle="1" w:styleId="FooterChar">
    <w:name w:val="Footer Char"/>
    <w:basedOn w:val="DefaultParagraphFont"/>
    <w:link w:val="Footer"/>
    <w:uiPriority w:val="99"/>
    <w:rsid w:val="00C108A2"/>
    <w:rPr>
      <w:rFonts w:ascii="Times New Roman" w:hAnsi="Times New Roman" w:cs="Times New Roman"/>
      <w:b/>
      <w:sz w:val="24"/>
      <w:lang w:val="en-US"/>
    </w:rPr>
  </w:style>
  <w:style w:type="paragraph" w:styleId="TOCHeading">
    <w:name w:val="TOC Heading"/>
    <w:basedOn w:val="Heading1"/>
    <w:next w:val="Normal"/>
    <w:uiPriority w:val="39"/>
    <w:unhideWhenUsed/>
    <w:qFormat/>
    <w:rsid w:val="00542B60"/>
    <w:pPr>
      <w:spacing w:line="259" w:lineRule="auto"/>
      <w:jc w:val="left"/>
      <w:outlineLvl w:val="9"/>
    </w:pPr>
    <w:rPr>
      <w:rFonts w:asciiTheme="majorHAnsi" w:hAnsiTheme="majorHAnsi"/>
      <w:b w:val="0"/>
      <w:color w:val="2E74B5" w:themeColor="accent1" w:themeShade="BF"/>
      <w:sz w:val="32"/>
      <w:lang w:eastAsia="en-US"/>
    </w:rPr>
  </w:style>
  <w:style w:type="paragraph" w:styleId="TOC1">
    <w:name w:val="toc 1"/>
    <w:basedOn w:val="Normal"/>
    <w:next w:val="Normal"/>
    <w:autoRedefine/>
    <w:uiPriority w:val="39"/>
    <w:unhideWhenUsed/>
    <w:rsid w:val="00542B60"/>
    <w:pPr>
      <w:spacing w:after="100"/>
    </w:pPr>
  </w:style>
  <w:style w:type="paragraph" w:styleId="TOC2">
    <w:name w:val="toc 2"/>
    <w:basedOn w:val="Normal"/>
    <w:next w:val="Normal"/>
    <w:autoRedefine/>
    <w:uiPriority w:val="39"/>
    <w:unhideWhenUsed/>
    <w:rsid w:val="00542B60"/>
    <w:pPr>
      <w:spacing w:after="100"/>
      <w:ind w:left="240"/>
    </w:pPr>
  </w:style>
  <w:style w:type="paragraph" w:styleId="BalloonText">
    <w:name w:val="Balloon Text"/>
    <w:basedOn w:val="Normal"/>
    <w:link w:val="BalloonTextChar"/>
    <w:uiPriority w:val="99"/>
    <w:semiHidden/>
    <w:unhideWhenUsed/>
    <w:rsid w:val="00596C5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6C52"/>
    <w:rPr>
      <w:rFonts w:ascii="Tahoma" w:hAnsi="Tahoma" w:cs="Tahoma"/>
      <w:b/>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6963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AD36B6-AA1D-464A-B2B3-E4C3397A5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11</Pages>
  <Words>1962</Words>
  <Characters>11185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Wael Abdelrehim Mohamed</cp:lastModifiedBy>
  <cp:revision>18</cp:revision>
  <dcterms:created xsi:type="dcterms:W3CDTF">2022-10-07T07:22:00Z</dcterms:created>
  <dcterms:modified xsi:type="dcterms:W3CDTF">2022-11-09T02:57:00Z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724a0179-5191-4a36-81dc-011ccedde840</vt:lpwstr>
  </property>
</Properties>
</file>