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DC9C39A" w14:textId="6E2AFDF5" w:rsidR="003E4183" w:rsidRDefault="003E4183" w:rsidP="003E4183">
      <w:pPr>
        <w:pStyle w:val="NoSpacing"/>
      </w:pPr>
    </w:p>
    <w:p w14:paraId="01E93D4F" w14:textId="77777777" w:rsidR="003E4183" w:rsidRDefault="003E4183" w:rsidP="003E4183">
      <w:pPr>
        <w:pStyle w:val="NoSpacing"/>
      </w:pPr>
    </w:p>
    <w:p w14:paraId="066A49A0" w14:textId="12D8AC55" w:rsidR="00BD5C5B" w:rsidRDefault="00630D2C" w:rsidP="00630D2C">
      <w:pPr>
        <w:jc w:val="both"/>
      </w:pPr>
      <w:r>
        <w:t xml:space="preserve">Firstly, when reading over the quote by Abraham Lincoln I began to think of what these words mean to me and that would be that it makes me think about is how what we are doing now will can cause consequences on what we can do or live in the future. It’s strange how those words have stood the test of time and how relevant they still are today even though Abraham Lincoln </w:t>
      </w:r>
      <w:r w:rsidR="003E4183">
        <w:t xml:space="preserve">was assassinated back in 1865. </w:t>
      </w:r>
    </w:p>
    <w:p w14:paraId="1D57F74C" w14:textId="7B66F40D" w:rsidR="00CD7405" w:rsidRDefault="00CD7405" w:rsidP="00630D2C">
      <w:pPr>
        <w:jc w:val="both"/>
      </w:pPr>
      <w:r>
        <w:t xml:space="preserve">One of the key words of the quote which also is one that has gone around in my mind is the word responsibility. Who has responsibility? How is it shared? and Where is it learnt? When looking at the </w:t>
      </w:r>
      <w:r w:rsidR="000539DB">
        <w:t>Seventeen</w:t>
      </w:r>
      <w:r>
        <w:t xml:space="preserve"> </w:t>
      </w:r>
      <w:bookmarkStart w:id="0" w:name="_Hlk534541905"/>
      <w:r>
        <w:t xml:space="preserve">Sustainable Development Goals </w:t>
      </w:r>
      <w:bookmarkEnd w:id="0"/>
      <w:r>
        <w:t xml:space="preserve">this is also something that is not so clear on who is </w:t>
      </w:r>
      <w:proofErr w:type="gramStart"/>
      <w:r>
        <w:t>taking action</w:t>
      </w:r>
      <w:proofErr w:type="gramEnd"/>
      <w:r>
        <w:t xml:space="preserve"> and how is this measured and how is progress tracked and reported? </w:t>
      </w:r>
    </w:p>
    <w:p w14:paraId="2239962D" w14:textId="3422A3C8" w:rsidR="00ED0FE5" w:rsidRDefault="002B5D55" w:rsidP="00630D2C">
      <w:pPr>
        <w:jc w:val="both"/>
      </w:pPr>
      <w:r>
        <w:t>The Well-being Future Generations Act came into force in Wales in 2015. This act set out that the 44 public bodies in Wales had a set common purpose by having 7 connective goals to work towards</w:t>
      </w:r>
      <w:r w:rsidR="009E7FBC">
        <w:t xml:space="preserve"> which are aligned to the UN’s 2030 agenda</w:t>
      </w:r>
      <w:r>
        <w:t>. As well as public bodies the act was also aimed at business in Wales and the public. As part of the act the Welsh Government also appointed a Future Generations Commissioner</w:t>
      </w:r>
      <w:r w:rsidRPr="002B5D55">
        <w:t xml:space="preserve"> </w:t>
      </w:r>
      <w:r>
        <w:t>whose ‘</w:t>
      </w:r>
      <w:r w:rsidRPr="002B5D55">
        <w:t>role is to be the guardian of future generations. This means helping public bodies and those who make policy in Wales to think about the long-term impact their decisions have</w:t>
      </w:r>
      <w:r>
        <w:t>’</w:t>
      </w:r>
      <w:r w:rsidR="00ED0FE5">
        <w:rPr>
          <w:rStyle w:val="FootnoteReference"/>
        </w:rPr>
        <w:footnoteReference w:id="1"/>
      </w:r>
      <w:r>
        <w:t xml:space="preserve">. </w:t>
      </w:r>
      <w:r w:rsidR="00ED0FE5">
        <w:t>Although on the face of things this seems like an excellent idea to help Wales move forward in a way that won’t make any negative impacts to our future the commissioner does not have any power to stop any decisions from being made</w:t>
      </w:r>
      <w:r w:rsidR="009E7FBC">
        <w:t xml:space="preserve">, </w:t>
      </w:r>
      <w:r w:rsidR="00ED0FE5">
        <w:t xml:space="preserve">she </w:t>
      </w:r>
      <w:r w:rsidR="009E7FBC">
        <w:t xml:space="preserve">can only investigate and advise. </w:t>
      </w:r>
      <w:r w:rsidR="00ED0FE5">
        <w:t xml:space="preserve">When the role was created in 2015 </w:t>
      </w:r>
      <w:r w:rsidR="00A92E1A">
        <w:t xml:space="preserve">concerns were raised by Plaid Cymru and the Welsh Conservatives along with </w:t>
      </w:r>
      <w:r w:rsidR="00ED0FE5">
        <w:t xml:space="preserve">Friends of the </w:t>
      </w:r>
      <w:r w:rsidR="00A92E1A">
        <w:t>E</w:t>
      </w:r>
      <w:r w:rsidR="00ED0FE5">
        <w:t xml:space="preserve">arth Cymru </w:t>
      </w:r>
      <w:r w:rsidR="00A92E1A">
        <w:t>and BBC Wales.</w:t>
      </w:r>
      <w:r w:rsidR="00ED0FE5">
        <w:t xml:space="preserve"> </w:t>
      </w:r>
    </w:p>
    <w:p w14:paraId="32A38875" w14:textId="0A0F56C2" w:rsidR="00CD7405" w:rsidRDefault="00CD7405" w:rsidP="00630D2C">
      <w:pPr>
        <w:jc w:val="both"/>
      </w:pPr>
      <w:r>
        <w:t xml:space="preserve">The Welsh Government has </w:t>
      </w:r>
      <w:r w:rsidR="009E7FBC">
        <w:t xml:space="preserve">also brought in other schemes to help with consumer usage such as solar panel schemes, boiler scrappage schemes and new boilers for homes on low income. One of the everyday changes in Wales is the changes that have been brought in on recycling over the last five years. The Welsh Government have </w:t>
      </w:r>
      <w:r>
        <w:t xml:space="preserve">set a recycling target for Wales to be recycling 70% of it’s waste by 2025 </w:t>
      </w:r>
      <w:r w:rsidR="007A07E3">
        <w:t>and</w:t>
      </w:r>
      <w:r>
        <w:t xml:space="preserve"> </w:t>
      </w:r>
      <w:r w:rsidR="007A07E3">
        <w:t>‘</w:t>
      </w:r>
      <w:r>
        <w:t>to be a zero-waste nation by 2050</w:t>
      </w:r>
      <w:r w:rsidR="007A07E3">
        <w:t>’</w:t>
      </w:r>
      <w:r w:rsidR="007A07E3">
        <w:rPr>
          <w:rStyle w:val="FootnoteReference"/>
        </w:rPr>
        <w:footnoteReference w:id="2"/>
      </w:r>
      <w:r>
        <w:t xml:space="preserve">. This will also mean that any local councils or authorities who do not meet these targets will be heavily fined. </w:t>
      </w:r>
      <w:r w:rsidR="007A07E3">
        <w:t>Thinking back over the last five years recycling in Carmarthenshire has changed quite a bit. Households are now required to separate their waste in</w:t>
      </w:r>
      <w:r w:rsidR="00ED331D">
        <w:t>to</w:t>
      </w:r>
      <w:r w:rsidR="007A07E3">
        <w:t xml:space="preserve"> blue bags for recycling, black bags for non-recycling rubbish and food into a separate bin </w:t>
      </w:r>
      <w:r w:rsidR="00ED331D">
        <w:t xml:space="preserve">which is then taken to be </w:t>
      </w:r>
      <w:r w:rsidR="007A07E3">
        <w:t>compost</w:t>
      </w:r>
      <w:r w:rsidR="00ED331D">
        <w:t>ed. They have introduced a two-week collection for alternating blue and black bag collection, while the food waste is collected weekly. The council have also invested into upgrading their collection vehicles which are now split bodied so that the blue or black bags are stored separately in the lorry from the food waste during the collection process.</w:t>
      </w:r>
      <w:r w:rsidR="007A07E3">
        <w:t xml:space="preserve"> </w:t>
      </w:r>
      <w:r w:rsidR="00ED331D">
        <w:t xml:space="preserve">The council have also supplied the residents in Carmarthenshire with a supply of blue recycling bags and with a food waste caddy. </w:t>
      </w:r>
      <w:r w:rsidR="00ED331D" w:rsidRPr="00ED331D">
        <w:t>Carmarthenshire County Council have set up four main recycling centres and have over a 150 recycling banks dotted across the county.</w:t>
      </w:r>
      <w:r w:rsidR="00ED331D">
        <w:t xml:space="preserve"> Each of the </w:t>
      </w:r>
      <w:r w:rsidR="008358C8">
        <w:t>centres</w:t>
      </w:r>
      <w:r w:rsidR="00ED331D">
        <w:t xml:space="preserve"> have also had time and money invested into them and have clearly labelled sections for goods or rubbish to be disposed of so that it can be sorted correctly. This has helped Carmarthenshire Council to meet a 60% recycling figure. </w:t>
      </w:r>
    </w:p>
    <w:p w14:paraId="40D263BA" w14:textId="198E673C" w:rsidR="002500F0" w:rsidRDefault="00ED331D" w:rsidP="00630D2C">
      <w:pPr>
        <w:jc w:val="both"/>
      </w:pPr>
      <w:r>
        <w:t xml:space="preserve">Not all changes have gone down well with the public. Garden waste which was previously collected alongside food waste in provided bags has ended on 2016 and garden waste now either </w:t>
      </w:r>
      <w:r w:rsidR="002A4223">
        <w:t>must</w:t>
      </w:r>
      <w:r>
        <w:t xml:space="preserve"> be put into </w:t>
      </w:r>
      <w:r w:rsidR="002A4223">
        <w:t xml:space="preserve">bags which have to be purchased directly from the council which costs £3.50 for 20 bags and includes the cost of collection or an annual fee of £48 can be paid for the service. </w:t>
      </w:r>
      <w:r w:rsidR="002500F0">
        <w:t xml:space="preserve">In June 2018, Llanelli </w:t>
      </w:r>
      <w:r w:rsidR="002500F0">
        <w:lastRenderedPageBreak/>
        <w:t xml:space="preserve">was plagued with a fly infestation which was caused by the recycling centre in Llanelli. Residents </w:t>
      </w:r>
      <w:r w:rsidR="00E5336B">
        <w:t>faced a bleak few weeks whilst the source was identified and treated.</w:t>
      </w:r>
      <w:r w:rsidR="002500F0">
        <w:t xml:space="preserve"> </w:t>
      </w:r>
    </w:p>
    <w:p w14:paraId="45684102" w14:textId="77777777" w:rsidR="003C642B" w:rsidRDefault="002A4223" w:rsidP="00630D2C">
      <w:pPr>
        <w:jc w:val="both"/>
      </w:pPr>
      <w:r>
        <w:t>According to the Wales Online</w:t>
      </w:r>
      <w:r>
        <w:rPr>
          <w:rStyle w:val="FootnoteReference"/>
        </w:rPr>
        <w:footnoteReference w:id="3"/>
      </w:r>
      <w:r>
        <w:t xml:space="preserve"> fly-tipping </w:t>
      </w:r>
      <w:r w:rsidR="00731C4D">
        <w:t xml:space="preserve">remains </w:t>
      </w:r>
      <w:r>
        <w:t>a big issue. They reported on 2</w:t>
      </w:r>
      <w:r w:rsidRPr="002A4223">
        <w:rPr>
          <w:vertAlign w:val="superscript"/>
        </w:rPr>
        <w:t>nd</w:t>
      </w:r>
      <w:r>
        <w:t xml:space="preserve"> December that in the top five places where fly-tipping was reported Carmarthenshire placed fourth with 2,939 incidents </w:t>
      </w:r>
      <w:r w:rsidR="00731C4D">
        <w:t xml:space="preserve">reported </w:t>
      </w:r>
      <w:r>
        <w:t>and Carmarthenshire placed first with the largest number of increase</w:t>
      </w:r>
      <w:r w:rsidR="00731C4D">
        <w:t>d</w:t>
      </w:r>
      <w:r>
        <w:t xml:space="preserve"> repor</w:t>
      </w:r>
      <w:r w:rsidR="00731C4D">
        <w:t>ts</w:t>
      </w:r>
      <w:r>
        <w:t xml:space="preserve"> which was up by 69.69%. </w:t>
      </w:r>
      <w:r w:rsidR="003B4A68">
        <w:t xml:space="preserve">Local police and </w:t>
      </w:r>
      <w:r w:rsidR="00731C4D">
        <w:t xml:space="preserve">the </w:t>
      </w:r>
      <w:r w:rsidR="003B4A68">
        <w:t xml:space="preserve">county council have now also taken to social media to share images of rubbish left behind to help try and gain public backing and to help share messages on how to responsibly get rid of waste. </w:t>
      </w:r>
    </w:p>
    <w:p w14:paraId="4C5992E8" w14:textId="557B1161" w:rsidR="00ED331D" w:rsidRDefault="003C642B" w:rsidP="00630D2C">
      <w:pPr>
        <w:jc w:val="both"/>
      </w:pPr>
      <w:r>
        <w:t xml:space="preserve">The National Eisteddfod in Wales is another large festival which runs for 10 days and draws in thousands of people from across Wales and further afield. The festival is working towards being acknowledge as a sustainable festival and in 2018 the Eisteddfod announced that it will ban the use of single use plastics. They are now looking at ways that they will be working with the stall holders on how this can be achieved along with ways in which the waste produced can be minimised. </w:t>
      </w:r>
      <w:r w:rsidR="009E340D">
        <w:t xml:space="preserve">Last year they worked with Welsh Water to help supply free water drinking outlets where the public could refill bottles of water rather than throw away bottle after a single use. </w:t>
      </w:r>
      <w:r>
        <w:t xml:space="preserve">As with any large planned waste collection is always built into the planning stage as well as impact on the local area unlike when Carmarthenshire Council had to </w:t>
      </w:r>
      <w:r w:rsidRPr="003C642B">
        <w:t xml:space="preserve">deal with the knock-on effect of illegal raves. In May 2018 a section of </w:t>
      </w:r>
      <w:proofErr w:type="spellStart"/>
      <w:r w:rsidRPr="003C642B">
        <w:t>Brechfa</w:t>
      </w:r>
      <w:proofErr w:type="spellEnd"/>
      <w:r w:rsidRPr="003C642B">
        <w:t xml:space="preserve"> forest was turned into a rave site which was attended by over 4,000 people which lasted over two days, Again, on 31st December another illegal rave was reported in the </w:t>
      </w:r>
      <w:proofErr w:type="spellStart"/>
      <w:r w:rsidRPr="003C642B">
        <w:t>Tywi</w:t>
      </w:r>
      <w:proofErr w:type="spellEnd"/>
      <w:r w:rsidRPr="003C642B">
        <w:t xml:space="preserve"> Forest near </w:t>
      </w:r>
      <w:proofErr w:type="spellStart"/>
      <w:r w:rsidRPr="003C642B">
        <w:t>Tregaron</w:t>
      </w:r>
      <w:proofErr w:type="spellEnd"/>
      <w:r w:rsidRPr="003C642B">
        <w:t xml:space="preserve"> which went on until midday on 1st January. Both these events led to a large amount of rubbish that needed to be cleared as well as an impact on the areas known for their natural beauty.</w:t>
      </w:r>
    </w:p>
    <w:p w14:paraId="321405FE" w14:textId="5E3D3236" w:rsidR="00E10766" w:rsidRDefault="00FE6E88" w:rsidP="00630D2C">
      <w:pPr>
        <w:jc w:val="both"/>
      </w:pPr>
      <w:r w:rsidRPr="00FE6E88">
        <w:t>According to Kaie Small-Warner the ‘in-depth global research from 2009 to 2016 on how businesses adopt and integrate sustainability…. concluded that sustainable business practices are not yet widespread, and progress needs to be accelerated.’</w:t>
      </w:r>
      <w:r>
        <w:rPr>
          <w:rStyle w:val="FootnoteReference"/>
        </w:rPr>
        <w:footnoteReference w:id="4"/>
      </w:r>
      <w:r w:rsidRPr="00FE6E88">
        <w:t xml:space="preserve">  </w:t>
      </w:r>
      <w:r>
        <w:t xml:space="preserve">However, whilst researching different business there are some that are making good progress. </w:t>
      </w:r>
      <w:r w:rsidR="001C6762">
        <w:t xml:space="preserve">One of the more surprising business role models going forward for me was looking at the McDonald’s model and how they are looking at reducing the impact they are having on the environment. </w:t>
      </w:r>
      <w:r w:rsidR="00B8518D" w:rsidRPr="00B8518D">
        <w:t>McDonald’s is being clever to intertwine its business with sustainability.</w:t>
      </w:r>
      <w:r w:rsidR="00B8518D">
        <w:t xml:space="preserve"> It has </w:t>
      </w:r>
      <w:r w:rsidR="001C6762">
        <w:t xml:space="preserve">98 </w:t>
      </w:r>
      <w:r w:rsidR="00C057AE">
        <w:t>restaurants</w:t>
      </w:r>
      <w:r w:rsidR="001C6762">
        <w:t xml:space="preserve"> located in Wales</w:t>
      </w:r>
      <w:r w:rsidR="00C057AE">
        <w:t xml:space="preserve"> and has been working on becoming more sustainable by making small changes bit by bit. According to their website they have been ‘</w:t>
      </w:r>
      <w:r w:rsidR="00C057AE" w:rsidRPr="00C057AE">
        <w:t>collecting the litter that’s dropped in the local area</w:t>
      </w:r>
      <w:r w:rsidR="00C057AE">
        <w:t>’</w:t>
      </w:r>
      <w:r w:rsidR="00C057AE">
        <w:rPr>
          <w:rStyle w:val="FootnoteReference"/>
        </w:rPr>
        <w:footnoteReference w:id="5"/>
      </w:r>
      <w:r w:rsidR="00C057AE">
        <w:t xml:space="preserve"> and </w:t>
      </w:r>
      <w:r w:rsidR="00C057AE" w:rsidRPr="00C057AE">
        <w:t xml:space="preserve">around </w:t>
      </w:r>
      <w:r w:rsidR="00C057AE">
        <w:t>the r</w:t>
      </w:r>
      <w:r w:rsidR="00C057AE" w:rsidRPr="00C057AE">
        <w:t>estaurants</w:t>
      </w:r>
      <w:r w:rsidR="00C057AE">
        <w:t xml:space="preserve"> since 1982 and they also support charities such as Keep Wales Tidy. McDonald’s has also spent money on creating recycling points within their restaurants since 2015 so that their food and drink packaging can be separated ready for recycling. The company has targeted itself that by 2020 t</w:t>
      </w:r>
      <w:r w:rsidR="00B8518D">
        <w:t xml:space="preserve">o </w:t>
      </w:r>
      <w:r w:rsidR="00C057AE">
        <w:t>no longer send any waste to a landfill and instead these will be sent to ‘</w:t>
      </w:r>
      <w:r w:rsidR="00C057AE" w:rsidRPr="00C057AE">
        <w:t>waste-to-energy power plants which reduces CO2 and the use of fossil fuels</w:t>
      </w:r>
      <w:r w:rsidR="00C057AE">
        <w:t>’</w:t>
      </w:r>
      <w:r w:rsidR="00C057AE">
        <w:rPr>
          <w:rStyle w:val="FootnoteReference"/>
        </w:rPr>
        <w:footnoteReference w:id="6"/>
      </w:r>
      <w:r w:rsidR="00C057AE">
        <w:t xml:space="preserve"> </w:t>
      </w:r>
    </w:p>
    <w:p w14:paraId="0B14059A" w14:textId="77777777" w:rsidR="000539DB" w:rsidRDefault="00E10766" w:rsidP="00630D2C">
      <w:pPr>
        <w:jc w:val="both"/>
      </w:pPr>
      <w:r>
        <w:t>All</w:t>
      </w:r>
      <w:r w:rsidR="00D86068">
        <w:t xml:space="preserve"> the cardboard and paper packaging </w:t>
      </w:r>
      <w:r>
        <w:t>come</w:t>
      </w:r>
      <w:r w:rsidR="00D86068">
        <w:t xml:space="preserve"> from certified sustainable sources</w:t>
      </w:r>
      <w:r w:rsidR="00B8518D">
        <w:t xml:space="preserve"> and </w:t>
      </w:r>
      <w:r w:rsidR="00D86068">
        <w:t>McDonald’s is also changing from plastic straws to paper</w:t>
      </w:r>
      <w:r w:rsidR="00B8518D">
        <w:t xml:space="preserve">. It </w:t>
      </w:r>
      <w:r w:rsidR="00D86068">
        <w:t xml:space="preserve">is also looking at how </w:t>
      </w:r>
      <w:r w:rsidR="00B8518D">
        <w:t xml:space="preserve">going forward they </w:t>
      </w:r>
      <w:r w:rsidR="00D86068">
        <w:t>can change the plastics used in drink lids and McFlurry lids to a ‘recyclable polyethylene lid which is made of 40% recycled content.’</w:t>
      </w:r>
      <w:r w:rsidR="00D86068">
        <w:rPr>
          <w:rStyle w:val="FootnoteReference"/>
        </w:rPr>
        <w:footnoteReference w:id="7"/>
      </w:r>
      <w:r w:rsidR="00D86068">
        <w:t xml:space="preserve"> </w:t>
      </w:r>
      <w:r w:rsidR="00B8518D">
        <w:t xml:space="preserve">Many of the McDonald’s restaurants now have 100% LED lighting fitted to help them to use less energy. All new building </w:t>
      </w:r>
      <w:r>
        <w:t xml:space="preserve">will also have energy saving systems to help reduce heating needed and have energy efficient equipment in the kitchens. McDonald’s also buys energy from renewable wind and solar farms to help power its restaurants across the UK. When sourcing </w:t>
      </w:r>
      <w:r>
        <w:lastRenderedPageBreak/>
        <w:t xml:space="preserve">ingredients for their food McDonald’s has looked at keeping it to the UK where possible. All its beef is British and Irish, all the potatoes, milk and pork are from within the UK.  In order to move deliveries around the </w:t>
      </w:r>
      <w:proofErr w:type="gramStart"/>
      <w:r>
        <w:t>all of</w:t>
      </w:r>
      <w:proofErr w:type="gramEnd"/>
      <w:r>
        <w:t xml:space="preserve"> the restaurants McDonald’s delivery lorries run on biodiesels, with half of this made from the cooking oils used in their restaurants. McDonald’s state that by using biodiesel it ‘</w:t>
      </w:r>
      <w:r w:rsidR="00D4302A" w:rsidRPr="00D4302A">
        <w:t>creates 6,900 fewer tonnes of CO2 than low sulphur diesel</w:t>
      </w:r>
      <w:r w:rsidR="00D4302A">
        <w:t>’.</w:t>
      </w:r>
      <w:r w:rsidR="00D4302A">
        <w:rPr>
          <w:rStyle w:val="FootnoteReference"/>
        </w:rPr>
        <w:footnoteReference w:id="8"/>
      </w:r>
      <w:r>
        <w:t xml:space="preserve"> </w:t>
      </w:r>
      <w:r w:rsidR="00D4302A">
        <w:t xml:space="preserve">Although the business can to some extend control the way the food and drink containers are disposed of inside and immediately outside their restaurants there doesn’t seem to be any other form of recycling messages on any of their packaging apart from a small logo which is found either at the bottom or underneath the packaging. However, McDonald’s has made considerable progress. It is a very popular business with people of all ages and has the means to deliver key messages and influence behaviour. </w:t>
      </w:r>
    </w:p>
    <w:p w14:paraId="71DF8BD1" w14:textId="34C3D5E9" w:rsidR="00CD7405" w:rsidRDefault="00FE72ED" w:rsidP="00630D2C">
      <w:pPr>
        <w:jc w:val="both"/>
      </w:pPr>
      <w:r>
        <w:t xml:space="preserve">According to a survey done by the Independent in 2018, the UK now drinks 95 million cups of coffee a day. It’s hard to believe that the standard take-away cup is not as recyclable as it looks and can take up to 30 years to decompose. </w:t>
      </w:r>
      <w:r w:rsidR="000539DB">
        <w:t>Starbucks is another high-profile business which is looking at ways of achieving a 100% recyclable paper cups for their take-away hot drinks. Along with looking at the product they are also trying to change behaviour by encouraging customers to bring in their own cups for their drinks and providing them with a discount</w:t>
      </w:r>
      <w:r>
        <w:t xml:space="preserve"> and have added a 25p increase to all take-away drinks in a non-recyclable cup. </w:t>
      </w:r>
      <w:r w:rsidR="000539DB">
        <w:t xml:space="preserve">They also sell reusable take-away cups in store and have in-store recycling points for customers to use. Starbucks are also trying to work with other businesses to provide </w:t>
      </w:r>
      <w:r>
        <w:t>recycling points</w:t>
      </w:r>
      <w:r w:rsidR="000539DB">
        <w:t xml:space="preserve"> along the high street for all customers who purchase hot drink containers to dispose of. </w:t>
      </w:r>
      <w:r>
        <w:t>Costa Coffee have also pledged that this year the will be the ‘</w:t>
      </w:r>
      <w:r w:rsidRPr="00FE72ED">
        <w:t>first ever coffee chain in the UK to recycle the same volume of cups we put onto the market</w:t>
      </w:r>
      <w:r>
        <w:t>’</w:t>
      </w:r>
      <w:r>
        <w:rPr>
          <w:rStyle w:val="FootnoteReference"/>
        </w:rPr>
        <w:footnoteReference w:id="9"/>
      </w:r>
      <w:r>
        <w:t xml:space="preserve"> and they will also provide a 25p discount on a take-away hot drink when a reusable cup is brought in by the customer. </w:t>
      </w:r>
      <w:r w:rsidR="00D86068">
        <w:t>More businesses need to be more transparent and lead the way forward!</w:t>
      </w:r>
    </w:p>
    <w:p w14:paraId="7C9B540A" w14:textId="47597D9C" w:rsidR="00527806" w:rsidRDefault="00CE687F" w:rsidP="00630D2C">
      <w:pPr>
        <w:jc w:val="both"/>
      </w:pPr>
      <w:r w:rsidRPr="00CE687F">
        <w:rPr>
          <w:noProof/>
        </w:rPr>
        <w:drawing>
          <wp:anchor distT="0" distB="0" distL="114300" distR="114300" simplePos="0" relativeHeight="251658240" behindDoc="1" locked="0" layoutInCell="1" allowOverlap="1" wp14:anchorId="7B7D9F55" wp14:editId="5E09EFB2">
            <wp:simplePos x="0" y="0"/>
            <wp:positionH relativeFrom="margin">
              <wp:align>left</wp:align>
            </wp:positionH>
            <wp:positionV relativeFrom="paragraph">
              <wp:posOffset>1524577</wp:posOffset>
            </wp:positionV>
            <wp:extent cx="1543685" cy="1733550"/>
            <wp:effectExtent l="0" t="0" r="0" b="0"/>
            <wp:wrapTight wrapText="bothSides">
              <wp:wrapPolygon edited="0">
                <wp:start x="0" y="0"/>
                <wp:lineTo x="0" y="21363"/>
                <wp:lineTo x="21325" y="21363"/>
                <wp:lineTo x="21325"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1543685" cy="1733550"/>
                    </a:xfrm>
                    <a:prstGeom prst="rect">
                      <a:avLst/>
                    </a:prstGeom>
                  </pic:spPr>
                </pic:pic>
              </a:graphicData>
            </a:graphic>
            <wp14:sizeRelH relativeFrom="margin">
              <wp14:pctWidth>0</wp14:pctWidth>
            </wp14:sizeRelH>
            <wp14:sizeRelV relativeFrom="margin">
              <wp14:pctHeight>0</wp14:pctHeight>
            </wp14:sizeRelV>
          </wp:anchor>
        </w:drawing>
      </w:r>
      <w:r w:rsidR="000D26B7">
        <w:t xml:space="preserve">In July 2018 the Government announced its Road to Zero Strategy. This set out its vision to have half of </w:t>
      </w:r>
      <w:r w:rsidR="00D43B92">
        <w:t xml:space="preserve">all </w:t>
      </w:r>
      <w:r w:rsidR="000D26B7">
        <w:t xml:space="preserve">new </w:t>
      </w:r>
      <w:r w:rsidR="00D43B92">
        <w:t>car’s</w:t>
      </w:r>
      <w:r w:rsidR="000D26B7">
        <w:t xml:space="preserve"> low emission by 2030 and it also stated that the Government wants to end the sale of all new petrol and diesel vehicles by 2040. </w:t>
      </w:r>
      <w:r w:rsidR="00D43B92">
        <w:t xml:space="preserve">This is quite a bold statement and to be able to achieve this the Government also needs to be prepared to put thigs in place to make the transition from petrol or diesel vehicles easy otherwise they will quite quickly loose the backing of the public. Currently there are </w:t>
      </w:r>
      <w:r w:rsidR="009472B7">
        <w:t xml:space="preserve">schemes and </w:t>
      </w:r>
      <w:r w:rsidR="00D43B92">
        <w:t>grants available</w:t>
      </w:r>
      <w:r w:rsidR="009472B7">
        <w:t xml:space="preserve"> to help install charge points at homes and workspaces. There is also a grant towards the purchase of an electric vehicle although on GOV.UK this is only available until October 2018 and will then continue ‘in some form until at least 2020’.</w:t>
      </w:r>
      <w:r w:rsidR="009472B7">
        <w:rPr>
          <w:rStyle w:val="FootnoteReference"/>
        </w:rPr>
        <w:footnoteReference w:id="10"/>
      </w:r>
      <w:r w:rsidR="009472B7">
        <w:t xml:space="preserve"> </w:t>
      </w:r>
      <w:r w:rsidR="00D43B92">
        <w:t xml:space="preserve"> </w:t>
      </w:r>
      <w:r w:rsidR="000D26B7">
        <w:t>The Government also stated that they will work with ‘</w:t>
      </w:r>
      <w:r w:rsidR="000D26B7" w:rsidRPr="000D26B7">
        <w:t>industry, businesses, academia, consumer groups, devolved administrations, environmental groups, local government and international partners to enable the deployment of one of the best electric vehicle infrastructure networks in the world and prepare for a greener future for the UK’s roads</w:t>
      </w:r>
      <w:r>
        <w:t>’</w:t>
      </w:r>
      <w:r>
        <w:rPr>
          <w:rStyle w:val="FootnoteReference"/>
        </w:rPr>
        <w:footnoteReference w:id="11"/>
      </w:r>
      <w:r w:rsidR="000D26B7" w:rsidRPr="000D26B7">
        <w:t>.</w:t>
      </w:r>
      <w:r w:rsidR="000D26B7">
        <w:t xml:space="preserve"> </w:t>
      </w:r>
      <w:r>
        <w:t xml:space="preserve">In Carmarthenshire there are currently seventeen </w:t>
      </w:r>
      <w:r w:rsidR="00E46804">
        <w:t xml:space="preserve">electric car charging points, however </w:t>
      </w:r>
      <w:r>
        <w:t xml:space="preserve">when you take a closer look </w:t>
      </w:r>
      <w:r w:rsidR="00E46804">
        <w:t>only 5 are placed in car park with the remaining 12 either located at car dealers or other businesses and are for customer use</w:t>
      </w:r>
      <w:r>
        <w:t xml:space="preserve"> only</w:t>
      </w:r>
      <w:r w:rsidR="00E46804">
        <w:t>.</w:t>
      </w:r>
      <w:r>
        <w:t xml:space="preserve"> When you look at Wales </w:t>
      </w:r>
      <w:proofErr w:type="gramStart"/>
      <w:r>
        <w:t>as a whole you</w:t>
      </w:r>
      <w:proofErr w:type="gramEnd"/>
      <w:r>
        <w:t xml:space="preserve"> can easily see that there are definitely not enough points available if you wanted to travel within Wales. </w:t>
      </w:r>
      <w:r w:rsidR="00D43B92">
        <w:t xml:space="preserve">The </w:t>
      </w:r>
      <w:r>
        <w:t xml:space="preserve">Zap Map website lets you plan your journey listing charging points along the route or you can check for charging points near your location, which can also be accessed via a handy smart phone </w:t>
      </w:r>
      <w:r>
        <w:lastRenderedPageBreak/>
        <w:t xml:space="preserve">app. </w:t>
      </w:r>
      <w:r w:rsidR="00D43B92">
        <w:t>Just by looking at the map on the left from Zap Map</w:t>
      </w:r>
      <w:r w:rsidR="00D43B92">
        <w:rPr>
          <w:rStyle w:val="FootnoteReference"/>
        </w:rPr>
        <w:footnoteReference w:id="12"/>
      </w:r>
      <w:r w:rsidR="00D43B92">
        <w:t xml:space="preserve"> you can see the fast charging point around Wales are dotted quite some distance apart and you would also need to check that these are available to use and not for customers only as you would then also need to become one.</w:t>
      </w:r>
      <w:r>
        <w:t xml:space="preserve"> </w:t>
      </w:r>
      <w:r w:rsidR="00E46804">
        <w:t xml:space="preserve"> </w:t>
      </w:r>
      <w:r w:rsidR="00D43B92">
        <w:t>The Welsh Government are now going to invest £2 million to help provide additional car charging points and there may also be a congestion charge introduced in Cardiff to help reduce pollution</w:t>
      </w:r>
      <w:r w:rsidR="00527806">
        <w:t>.</w:t>
      </w:r>
    </w:p>
    <w:p w14:paraId="4F349C04" w14:textId="0E05F100" w:rsidR="00DA772D" w:rsidRDefault="005C771E" w:rsidP="0023215B">
      <w:pPr>
        <w:tabs>
          <w:tab w:val="left" w:pos="6330"/>
        </w:tabs>
        <w:jc w:val="both"/>
      </w:pPr>
      <w:r>
        <w:t>A report published in November 2017 by Ellen MacArthur found that 73</w:t>
      </w:r>
      <w:r w:rsidR="007C19AC">
        <w:t>%</w:t>
      </w:r>
      <w:r w:rsidR="007C19AC">
        <w:rPr>
          <w:rStyle w:val="FootnoteReference"/>
        </w:rPr>
        <w:footnoteReference w:id="13"/>
      </w:r>
      <w:r w:rsidR="007C19AC">
        <w:t xml:space="preserve"> of clothing is disposed and according to the Guardian newspaper in June 2018 ‘</w:t>
      </w:r>
      <w:r w:rsidR="007C19AC" w:rsidRPr="007C19AC">
        <w:t>he annual cost to the UK economy of landfilling clothing and household textiles at about £82m</w:t>
      </w:r>
      <w:r w:rsidR="007C19AC">
        <w:t>.’</w:t>
      </w:r>
      <w:r w:rsidR="007C19AC">
        <w:rPr>
          <w:rStyle w:val="FootnoteReference"/>
        </w:rPr>
        <w:footnoteReference w:id="14"/>
      </w:r>
      <w:r>
        <w:t xml:space="preserve"> </w:t>
      </w:r>
      <w:r w:rsidR="005A719D">
        <w:t xml:space="preserve">Another business who </w:t>
      </w:r>
      <w:r w:rsidR="009C2FA5">
        <w:t>is embedding sustainability into its business model is H&amp;M. On their website H&amp;M state ‘</w:t>
      </w:r>
      <w:r w:rsidR="009C2FA5" w:rsidRPr="009C2FA5">
        <w:t xml:space="preserve">Being a global brand comes with a lot of responsibility. We take this responsibility very seriously, within </w:t>
      </w:r>
      <w:proofErr w:type="gramStart"/>
      <w:r w:rsidR="009C2FA5" w:rsidRPr="009C2FA5">
        <w:t>all of</w:t>
      </w:r>
      <w:proofErr w:type="gramEnd"/>
      <w:r w:rsidR="009C2FA5" w:rsidRPr="009C2FA5">
        <w:t xml:space="preserve"> our processes, in all of our markets.</w:t>
      </w:r>
      <w:r w:rsidR="009C2FA5">
        <w:t xml:space="preserve"> T</w:t>
      </w:r>
      <w:r w:rsidR="009C2FA5" w:rsidRPr="009C2FA5">
        <w:t>he fashion industry is the second biggest industry in the world and therefore, we have a great responsibility to help protect the environment.</w:t>
      </w:r>
      <w:r w:rsidR="009C2FA5">
        <w:t>’</w:t>
      </w:r>
      <w:r w:rsidR="009C2FA5">
        <w:rPr>
          <w:rStyle w:val="FootnoteReference"/>
        </w:rPr>
        <w:footnoteReference w:id="15"/>
      </w:r>
      <w:r w:rsidR="009C2FA5">
        <w:t xml:space="preserve"> H&amp;M are working with others to look at the process </w:t>
      </w:r>
      <w:proofErr w:type="gramStart"/>
      <w:r w:rsidR="009C2FA5">
        <w:t>as a whole from</w:t>
      </w:r>
      <w:proofErr w:type="gramEnd"/>
      <w:r w:rsidR="009C2FA5">
        <w:t xml:space="preserve"> where cotton is farmed to the clothes that they produce. By 2020 H&amp;M want </w:t>
      </w:r>
      <w:proofErr w:type="gramStart"/>
      <w:r w:rsidR="009C2FA5">
        <w:t>all of</w:t>
      </w:r>
      <w:proofErr w:type="gramEnd"/>
      <w:r w:rsidR="009C2FA5">
        <w:t xml:space="preserve"> their cotton to come from sustainable sources</w:t>
      </w:r>
      <w:r w:rsidR="008B7248">
        <w:t>, in 2017 they achieved 59%</w:t>
      </w:r>
      <w:r w:rsidR="008B7248">
        <w:rPr>
          <w:rStyle w:val="FootnoteReference"/>
        </w:rPr>
        <w:footnoteReference w:id="16"/>
      </w:r>
      <w:r w:rsidR="009C2FA5">
        <w:t xml:space="preserve"> and by 2030 they want to only use sustainable materials in their clothing lines. Currently H&amp;M launch Conscious Exclusive collection which incorporates recycled silver and Econyl. Econyl was something that I had not heard about an</w:t>
      </w:r>
      <w:r w:rsidR="008B7248">
        <w:t>d found that it is made from recycled nylon waste and from old fishnets. These new materials are the latest in a line added by H&amp;M which also includes the ‘use</w:t>
      </w:r>
      <w:r w:rsidR="008B7248" w:rsidRPr="008B7248">
        <w:t xml:space="preserve"> of organic linen, organic cotton, organic silk, Tencel and recycled polyester.</w:t>
      </w:r>
      <w:r w:rsidR="008B7248">
        <w:t>’</w:t>
      </w:r>
      <w:r w:rsidR="008B7248">
        <w:rPr>
          <w:rStyle w:val="FootnoteReference"/>
        </w:rPr>
        <w:footnoteReference w:id="17"/>
      </w:r>
      <w:r w:rsidR="009C2FA5">
        <w:t xml:space="preserve"> </w:t>
      </w:r>
      <w:r w:rsidR="008B7248">
        <w:t xml:space="preserve">H&amp;M are also encouraging their customer to recycle clothes and have instore recycling </w:t>
      </w:r>
      <w:r w:rsidR="0023215B">
        <w:t>areas. In 2017, H&amp;M collected ‘17,771 tonnes of textiles through our garment collecting initiative for reuse and recycling.’</w:t>
      </w:r>
      <w:r w:rsidR="0023215B">
        <w:rPr>
          <w:rStyle w:val="FootnoteReference"/>
        </w:rPr>
        <w:footnoteReference w:id="18"/>
      </w:r>
      <w:r w:rsidR="0023215B">
        <w:t xml:space="preserve"> They are also advocating the living wage and ‘227 supplier factories, covering over 375,000 workers, have implemented an improved wage management system.’</w:t>
      </w:r>
      <w:r w:rsidR="0023215B">
        <w:rPr>
          <w:rStyle w:val="FootnoteReference"/>
        </w:rPr>
        <w:footnoteReference w:id="19"/>
      </w:r>
      <w:r w:rsidR="0023215B">
        <w:t xml:space="preserve"> They have ensured that all of their commercial business partners have signed up to a sustainable commitment</w:t>
      </w:r>
      <w:r w:rsidR="007C14F8">
        <w:t xml:space="preserve">. </w:t>
      </w:r>
    </w:p>
    <w:p w14:paraId="4E649176" w14:textId="6FE6B80D" w:rsidR="007C14F8" w:rsidRDefault="007C14F8" w:rsidP="0023215B">
      <w:pPr>
        <w:tabs>
          <w:tab w:val="left" w:pos="6330"/>
        </w:tabs>
        <w:jc w:val="both"/>
      </w:pPr>
      <w:r>
        <w:t xml:space="preserve">H&amp;M are not the only clothing company who are looking ahead, </w:t>
      </w:r>
      <w:r w:rsidR="007C19AC" w:rsidRPr="007C19AC">
        <w:t xml:space="preserve">Marks &amp; Spencer also launched its ‘Shwopping’ scheme back in 2012 which was fronted by Joanna Lumley.  </w:t>
      </w:r>
      <w:r w:rsidR="007C19AC">
        <w:t>O</w:t>
      </w:r>
      <w:r>
        <w:t xml:space="preserve">ther large brands such as John Lewis also have published their own sustainable development goals source and sell with integrity, unlock partner potential and deliver more with less all of which they have linked to the UN seventeen </w:t>
      </w:r>
      <w:r w:rsidRPr="007C14F8">
        <w:t>Sustainable Development Goals</w:t>
      </w:r>
      <w:r>
        <w:t xml:space="preserve">. John Lewis also have offered </w:t>
      </w:r>
      <w:r w:rsidR="005C771E">
        <w:t>to buy back customers clothes in a bid to help change behaviour. Customer can arrange for their unwanted or worn clothes to be collected from their home and are then given John Lewis gift cards to spend in store. Thee scheme has also helped customer to recycle other products such as electrical or other household items. In 2017 John Lewis ‘</w:t>
      </w:r>
      <w:r w:rsidR="005C771E" w:rsidRPr="005C771E">
        <w:t>took back for “upcycling” more than 27,000 electrical products and about 2,000 used sofas, and recycled materials from 55,000 mattresses.</w:t>
      </w:r>
      <w:r w:rsidR="005C771E">
        <w:t>’</w:t>
      </w:r>
      <w:r w:rsidR="005C771E">
        <w:rPr>
          <w:rStyle w:val="FootnoteReference"/>
        </w:rPr>
        <w:footnoteReference w:id="20"/>
      </w:r>
      <w:r w:rsidR="005C771E">
        <w:t xml:space="preserve"> </w:t>
      </w:r>
      <w:r>
        <w:t xml:space="preserve"> </w:t>
      </w:r>
    </w:p>
    <w:p w14:paraId="012FB98C" w14:textId="09E07E22" w:rsidR="001E0787" w:rsidRDefault="001E0787" w:rsidP="0023215B">
      <w:pPr>
        <w:tabs>
          <w:tab w:val="left" w:pos="6330"/>
        </w:tabs>
        <w:jc w:val="both"/>
      </w:pPr>
      <w:r>
        <w:t xml:space="preserve">Primark is another </w:t>
      </w:r>
      <w:r w:rsidR="00195D52">
        <w:t xml:space="preserve">large clothing company who are well known for their iconic paper bags. Primark business model is a bit different to other retailers as they keep their prices low by buying in bulk and having lower margins. They tend not to do any advertising and do not own any of the factories that they work with who produce their clothing lines. </w:t>
      </w:r>
      <w:r w:rsidR="00224537">
        <w:t xml:space="preserve">They also donate </w:t>
      </w:r>
      <w:proofErr w:type="gramStart"/>
      <w:r w:rsidR="00224537">
        <w:t>all of</w:t>
      </w:r>
      <w:proofErr w:type="gramEnd"/>
      <w:r w:rsidR="00224537">
        <w:t xml:space="preserve"> their unsold items to charity </w:t>
      </w:r>
      <w:r w:rsidR="00224537">
        <w:lastRenderedPageBreak/>
        <w:t xml:space="preserve">for re-use. </w:t>
      </w:r>
      <w:r w:rsidR="00195D52">
        <w:t xml:space="preserve">In 2013 they signed up to the sustainable cotton programme Cotton Connect which has helped to educate cotton farmers on how to grow sustainable cotton using less pesticides. They also signed up to the green peace detox commitment and have a strict chemical management policy in place which lists prohibited chemicals which restricts the usage of certain chemicals in the production of their clothing. </w:t>
      </w:r>
    </w:p>
    <w:p w14:paraId="494C29B8" w14:textId="2418EC58" w:rsidR="00527806" w:rsidRDefault="00195D52" w:rsidP="0088305E">
      <w:pPr>
        <w:tabs>
          <w:tab w:val="left" w:pos="6330"/>
        </w:tabs>
        <w:jc w:val="both"/>
      </w:pPr>
      <w:r>
        <w:t xml:space="preserve">Amazon is also a </w:t>
      </w:r>
      <w:r w:rsidR="00A6002E">
        <w:t>well-established</w:t>
      </w:r>
      <w:r>
        <w:t xml:space="preserve"> online retailer delivering millions of packages each year. </w:t>
      </w:r>
      <w:r w:rsidR="00A6002E">
        <w:t xml:space="preserve">Amazon have also reduced the amount of waste that goes into their packaging with their Amazon Frustration-Free Packaging Programme. They have made their packages easier for customers to open, they use 100% recycling packaging and they have designed their packaging to reduce waste which was all done from feedback from customers and manufacturers, over a </w:t>
      </w:r>
      <w:r w:rsidR="000923B4">
        <w:t>three-month</w:t>
      </w:r>
      <w:r w:rsidR="00A6002E">
        <w:t xml:space="preserve"> trial period Amazon managed to reduce the use of boxes by 2.2 million</w:t>
      </w:r>
      <w:r w:rsidR="00A6002E">
        <w:rPr>
          <w:rStyle w:val="FootnoteReference"/>
        </w:rPr>
        <w:footnoteReference w:id="21"/>
      </w:r>
      <w:r w:rsidR="00A6002E">
        <w:t xml:space="preserve"> in U.S and Canada</w:t>
      </w:r>
      <w:r w:rsidR="00224537">
        <w:t xml:space="preserve">. </w:t>
      </w:r>
    </w:p>
    <w:p w14:paraId="317B6E16" w14:textId="388C91A9" w:rsidR="008358C8" w:rsidRDefault="000A40B5" w:rsidP="008358C8">
      <w:pPr>
        <w:tabs>
          <w:tab w:val="left" w:pos="6330"/>
        </w:tabs>
        <w:jc w:val="both"/>
      </w:pPr>
      <w:r>
        <w:t>‘We react more positively to changes that are in line with our beliefs and norms and tend to deny the ones that are against them.’</w:t>
      </w:r>
      <w:r>
        <w:rPr>
          <w:rStyle w:val="FootnoteReference"/>
        </w:rPr>
        <w:footnoteReference w:id="22"/>
      </w:r>
      <w:r w:rsidR="008358C8">
        <w:t xml:space="preserve"> This is certainly true when looking at the increased use of online 2</w:t>
      </w:r>
      <w:r w:rsidR="008358C8" w:rsidRPr="008358C8">
        <w:rPr>
          <w:vertAlign w:val="superscript"/>
        </w:rPr>
        <w:t>nd</w:t>
      </w:r>
      <w:r w:rsidR="008358C8">
        <w:t xml:space="preserve"> hand selling apps and social media sites. Many more people are now getting into the habit of selling or giving away items which they no longer need but still have plenty of life left in them to others which all helps to reduce waste that goes into our landfill sites. Amazon has its own marketplace as well as other sites such as eBay, S</w:t>
      </w:r>
      <w:r w:rsidR="00F75EC7">
        <w:t>h</w:t>
      </w:r>
      <w:bookmarkStart w:id="4" w:name="_GoBack"/>
      <w:bookmarkEnd w:id="4"/>
      <w:r w:rsidR="008358C8">
        <w:t xml:space="preserve">pock and Facebook. </w:t>
      </w:r>
      <w:r w:rsidR="00527806">
        <w:t xml:space="preserve">There has </w:t>
      </w:r>
      <w:r w:rsidR="00224537">
        <w:t xml:space="preserve">been </w:t>
      </w:r>
      <w:r w:rsidR="00527806">
        <w:t xml:space="preserve">some </w:t>
      </w:r>
      <w:r w:rsidR="0023215B">
        <w:t xml:space="preserve">really </w:t>
      </w:r>
      <w:r w:rsidR="00527806">
        <w:t>good progress made towards making our future more sustainable for the generations to come</w:t>
      </w:r>
      <w:r w:rsidR="0023215B">
        <w:t xml:space="preserve"> a lot of which I was not truly aware of as most of this is happening behind the scenes</w:t>
      </w:r>
      <w:r w:rsidR="00527806">
        <w:t xml:space="preserve">. </w:t>
      </w:r>
    </w:p>
    <w:p w14:paraId="097FACF2" w14:textId="391728E4" w:rsidR="008358C8" w:rsidRDefault="00224537" w:rsidP="008358C8">
      <w:pPr>
        <w:tabs>
          <w:tab w:val="left" w:pos="6330"/>
        </w:tabs>
        <w:jc w:val="both"/>
      </w:pPr>
      <w:r>
        <w:t xml:space="preserve">When you look back into the history of sustainability with the term first being used </w:t>
      </w:r>
      <w:r w:rsidR="008358C8">
        <w:t xml:space="preserve">back </w:t>
      </w:r>
      <w:r>
        <w:t>in 1713</w:t>
      </w:r>
      <w:r w:rsidR="008358C8">
        <w:t xml:space="preserve">, although we see examples of it dating back well before this for </w:t>
      </w:r>
      <w:r>
        <w:t xml:space="preserve">changes </w:t>
      </w:r>
      <w:r w:rsidR="008358C8">
        <w:t>to</w:t>
      </w:r>
      <w:r>
        <w:t xml:space="preserve"> attitudes calling for a more responsible use</w:t>
      </w:r>
      <w:r w:rsidR="0088305E">
        <w:t xml:space="preserve"> </w:t>
      </w:r>
      <w:r>
        <w:t xml:space="preserve">of </w:t>
      </w:r>
      <w:r w:rsidR="0088305E">
        <w:t>our sources of energy and raw materials.</w:t>
      </w:r>
      <w:r>
        <w:t xml:space="preserve">  </w:t>
      </w:r>
      <w:r w:rsidR="00527806">
        <w:t>There are many issues that still need resolving and we all need to take some time out to look at the way we live and behave. In my opinion both go hand in hand and if we seriously do want to create a sustainable future then we all need to apply changes to our everyday lives now</w:t>
      </w:r>
      <w:r w:rsidR="008358C8">
        <w:t xml:space="preserve"> which we need to pass onto each generation so that this way of thinking and using becomes the norm for us all.</w:t>
      </w:r>
      <w:r w:rsidR="00002B67">
        <w:t xml:space="preserve"> </w:t>
      </w:r>
      <w:r w:rsidR="00A24270">
        <w:t xml:space="preserve">Businesses need to better share their sustainability progress which would help customers see the bigger picture or even challenge more. </w:t>
      </w:r>
      <w:r w:rsidR="00D05B07">
        <w:t xml:space="preserve">Something that I had never done before was to look and think about the policies behind a company and to look and what I do and why I do it. </w:t>
      </w:r>
      <w:r w:rsidR="00A24270" w:rsidRPr="00A24270">
        <w:t xml:space="preserve">Education could be improved to provide sustainability principles from as early on as the foundation phase. </w:t>
      </w:r>
      <w:r w:rsidR="00D05B07">
        <w:t>Responsibility must be equally shared across businesses, governments and across all of society.</w:t>
      </w:r>
    </w:p>
    <w:p w14:paraId="57F20BA2" w14:textId="380095CD" w:rsidR="00E46804" w:rsidRDefault="00002B67" w:rsidP="008358C8">
      <w:pPr>
        <w:tabs>
          <w:tab w:val="left" w:pos="6330"/>
        </w:tabs>
        <w:jc w:val="both"/>
      </w:pPr>
      <w:r>
        <w:t>‘</w:t>
      </w:r>
      <w:r w:rsidR="00E45BBD">
        <w:t xml:space="preserve">To practice </w:t>
      </w:r>
      <w:r w:rsidR="008358C8">
        <w:t>sustainability,</w:t>
      </w:r>
      <w:r w:rsidR="00E45BBD">
        <w:t xml:space="preserve"> we cannot just sit there, we have to learn and have to adapt’.</w:t>
      </w:r>
      <w:r w:rsidR="00E45BBD">
        <w:rPr>
          <w:rStyle w:val="FootnoteReference"/>
        </w:rPr>
        <w:footnoteReference w:id="23"/>
      </w:r>
      <w:r w:rsidR="00527806">
        <w:t xml:space="preserve"> </w:t>
      </w:r>
      <w:r w:rsidR="00D43B92">
        <w:t xml:space="preserve"> </w:t>
      </w:r>
    </w:p>
    <w:p w14:paraId="6DC9CAE5" w14:textId="77777777" w:rsidR="003E4183" w:rsidRDefault="003E4183" w:rsidP="00630D2C">
      <w:pPr>
        <w:jc w:val="both"/>
      </w:pPr>
    </w:p>
    <w:sectPr w:rsidR="003E4183" w:rsidSect="00477E06">
      <w:headerReference w:type="default" r:id="rId8"/>
      <w:footerReference w:type="default" r:id="rId9"/>
      <w:pgSz w:w="11906" w:h="16838"/>
      <w:pgMar w:top="851" w:right="1440" w:bottom="1440" w:left="1440" w:header="340"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961F0DF" w14:textId="77777777" w:rsidR="00573345" w:rsidRDefault="00573345" w:rsidP="007A07E3">
      <w:pPr>
        <w:spacing w:after="0" w:line="240" w:lineRule="auto"/>
      </w:pPr>
      <w:r>
        <w:separator/>
      </w:r>
    </w:p>
  </w:endnote>
  <w:endnote w:type="continuationSeparator" w:id="0">
    <w:p w14:paraId="07688715" w14:textId="77777777" w:rsidR="00573345" w:rsidRDefault="00573345" w:rsidP="007A07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97275629"/>
      <w:docPartObj>
        <w:docPartGallery w:val="Page Numbers (Bottom of Page)"/>
        <w:docPartUnique/>
      </w:docPartObj>
    </w:sdtPr>
    <w:sdtEndPr>
      <w:rPr>
        <w:color w:val="7F7F7F" w:themeColor="background1" w:themeShade="7F"/>
        <w:spacing w:val="60"/>
        <w:sz w:val="16"/>
        <w:szCs w:val="16"/>
      </w:rPr>
    </w:sdtEndPr>
    <w:sdtContent>
      <w:p w14:paraId="585C51E4" w14:textId="7117F0E1" w:rsidR="000539DB" w:rsidRPr="000539DB" w:rsidRDefault="000539DB">
        <w:pPr>
          <w:pStyle w:val="Footer"/>
          <w:pBdr>
            <w:top w:val="single" w:sz="4" w:space="1" w:color="D9D9D9" w:themeColor="background1" w:themeShade="D9"/>
          </w:pBdr>
          <w:jc w:val="right"/>
          <w:rPr>
            <w:sz w:val="16"/>
            <w:szCs w:val="16"/>
          </w:rPr>
        </w:pPr>
        <w:r w:rsidRPr="000539DB">
          <w:rPr>
            <w:sz w:val="16"/>
            <w:szCs w:val="16"/>
          </w:rPr>
          <w:fldChar w:fldCharType="begin"/>
        </w:r>
        <w:r w:rsidRPr="000539DB">
          <w:rPr>
            <w:sz w:val="16"/>
            <w:szCs w:val="16"/>
          </w:rPr>
          <w:instrText xml:space="preserve"> PAGE   \* MERGEFORMAT </w:instrText>
        </w:r>
        <w:r w:rsidRPr="000539DB">
          <w:rPr>
            <w:sz w:val="16"/>
            <w:szCs w:val="16"/>
          </w:rPr>
          <w:fldChar w:fldCharType="separate"/>
        </w:r>
        <w:r w:rsidRPr="000539DB">
          <w:rPr>
            <w:noProof/>
            <w:sz w:val="16"/>
            <w:szCs w:val="16"/>
          </w:rPr>
          <w:t>2</w:t>
        </w:r>
        <w:r w:rsidRPr="000539DB">
          <w:rPr>
            <w:noProof/>
            <w:sz w:val="16"/>
            <w:szCs w:val="16"/>
          </w:rPr>
          <w:fldChar w:fldCharType="end"/>
        </w:r>
        <w:r w:rsidRPr="000539DB">
          <w:rPr>
            <w:sz w:val="16"/>
            <w:szCs w:val="16"/>
          </w:rPr>
          <w:t xml:space="preserve"> | </w:t>
        </w:r>
        <w:r w:rsidRPr="000539DB">
          <w:rPr>
            <w:color w:val="7F7F7F" w:themeColor="background1" w:themeShade="7F"/>
            <w:spacing w:val="60"/>
            <w:sz w:val="16"/>
            <w:szCs w:val="16"/>
          </w:rPr>
          <w:t>Page</w:t>
        </w:r>
      </w:p>
    </w:sdtContent>
  </w:sdt>
  <w:p w14:paraId="0C73519D" w14:textId="77777777" w:rsidR="000539DB" w:rsidRDefault="000539D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BB2F4FA" w14:textId="77777777" w:rsidR="00573345" w:rsidRDefault="00573345" w:rsidP="007A07E3">
      <w:pPr>
        <w:spacing w:after="0" w:line="240" w:lineRule="auto"/>
      </w:pPr>
      <w:r>
        <w:separator/>
      </w:r>
    </w:p>
  </w:footnote>
  <w:footnote w:type="continuationSeparator" w:id="0">
    <w:p w14:paraId="58F6827C" w14:textId="77777777" w:rsidR="00573345" w:rsidRDefault="00573345" w:rsidP="007A07E3">
      <w:pPr>
        <w:spacing w:after="0" w:line="240" w:lineRule="auto"/>
      </w:pPr>
      <w:r>
        <w:continuationSeparator/>
      </w:r>
    </w:p>
  </w:footnote>
  <w:footnote w:id="1">
    <w:p w14:paraId="3E8D4026" w14:textId="7FAC4835" w:rsidR="00ED0FE5" w:rsidRPr="00ED0FE5" w:rsidRDefault="00ED0FE5">
      <w:pPr>
        <w:pStyle w:val="FootnoteText"/>
        <w:rPr>
          <w:sz w:val="18"/>
          <w:szCs w:val="18"/>
        </w:rPr>
      </w:pPr>
      <w:r>
        <w:rPr>
          <w:rStyle w:val="FootnoteReference"/>
        </w:rPr>
        <w:footnoteRef/>
      </w:r>
      <w:r>
        <w:t xml:space="preserve"> </w:t>
      </w:r>
      <w:r w:rsidRPr="00ED0FE5">
        <w:rPr>
          <w:sz w:val="18"/>
          <w:szCs w:val="18"/>
        </w:rPr>
        <w:t>https://futuregenerations.wales/about-us/future-generations-commissioner/</w:t>
      </w:r>
    </w:p>
  </w:footnote>
  <w:footnote w:id="2">
    <w:p w14:paraId="56567812" w14:textId="5AB4CA1E" w:rsidR="007A07E3" w:rsidRPr="007A07E3" w:rsidRDefault="007A07E3">
      <w:pPr>
        <w:pStyle w:val="FootnoteText"/>
        <w:rPr>
          <w:sz w:val="18"/>
          <w:szCs w:val="18"/>
        </w:rPr>
      </w:pPr>
      <w:r>
        <w:rPr>
          <w:rStyle w:val="FootnoteReference"/>
        </w:rPr>
        <w:footnoteRef/>
      </w:r>
      <w:r>
        <w:t xml:space="preserve"> </w:t>
      </w:r>
      <w:r w:rsidRPr="007A07E3">
        <w:rPr>
          <w:sz w:val="18"/>
          <w:szCs w:val="18"/>
        </w:rPr>
        <w:t>https://gov.wales/topics/environmentcountryside/epq/waste_recycling/recycling/?lang=en</w:t>
      </w:r>
    </w:p>
  </w:footnote>
  <w:footnote w:id="3">
    <w:p w14:paraId="5C69B9BC" w14:textId="3417BAD2" w:rsidR="002A4223" w:rsidRPr="002A4223" w:rsidRDefault="002A4223">
      <w:pPr>
        <w:pStyle w:val="FootnoteText"/>
        <w:rPr>
          <w:sz w:val="16"/>
          <w:szCs w:val="16"/>
        </w:rPr>
      </w:pPr>
      <w:r>
        <w:rPr>
          <w:rStyle w:val="FootnoteReference"/>
        </w:rPr>
        <w:footnoteRef/>
      </w:r>
      <w:r>
        <w:t xml:space="preserve"> </w:t>
      </w:r>
      <w:r w:rsidRPr="002A4223">
        <w:rPr>
          <w:sz w:val="16"/>
          <w:szCs w:val="16"/>
        </w:rPr>
        <w:t>https://www.walesonline.co.uk/news/wales-news/shocking-images-more-35000-fly-15492809</w:t>
      </w:r>
    </w:p>
  </w:footnote>
  <w:footnote w:id="4">
    <w:p w14:paraId="6CBC1D07" w14:textId="45694E29" w:rsidR="00FE6E88" w:rsidRDefault="00FE6E88">
      <w:pPr>
        <w:pStyle w:val="FootnoteText"/>
      </w:pPr>
      <w:r>
        <w:rPr>
          <w:rStyle w:val="FootnoteReference"/>
        </w:rPr>
        <w:footnoteRef/>
      </w:r>
      <w:r>
        <w:t xml:space="preserve"> </w:t>
      </w:r>
      <w:r w:rsidRPr="00FE6E88">
        <w:rPr>
          <w:sz w:val="16"/>
          <w:szCs w:val="16"/>
        </w:rPr>
        <w:t>Small-Warner, K (2018) – A review of sustainable business models and strategic sustainable development, Journal of Business Models, Vol.6, No.2, page 84</w:t>
      </w:r>
      <w:r>
        <w:t xml:space="preserve"> </w:t>
      </w:r>
    </w:p>
  </w:footnote>
  <w:footnote w:id="5">
    <w:p w14:paraId="52FBEC38" w14:textId="5AFFB4B2" w:rsidR="00C057AE" w:rsidRDefault="00C057AE">
      <w:pPr>
        <w:pStyle w:val="FootnoteText"/>
      </w:pPr>
      <w:r>
        <w:rPr>
          <w:rStyle w:val="FootnoteReference"/>
        </w:rPr>
        <w:footnoteRef/>
      </w:r>
      <w:r>
        <w:t xml:space="preserve"> </w:t>
      </w:r>
      <w:bookmarkStart w:id="1" w:name="_Hlk534485411"/>
      <w:r w:rsidRPr="00C057AE">
        <w:rPr>
          <w:sz w:val="16"/>
          <w:szCs w:val="16"/>
        </w:rPr>
        <w:t>https://www.mcdonalds.com/gb/en-gb/good-to-know/environment.html</w:t>
      </w:r>
      <w:bookmarkEnd w:id="1"/>
    </w:p>
  </w:footnote>
  <w:footnote w:id="6">
    <w:p w14:paraId="644C7B62" w14:textId="2947F821" w:rsidR="00C057AE" w:rsidRDefault="00C057AE">
      <w:pPr>
        <w:pStyle w:val="FootnoteText"/>
      </w:pPr>
      <w:r>
        <w:rPr>
          <w:rStyle w:val="FootnoteReference"/>
        </w:rPr>
        <w:footnoteRef/>
      </w:r>
      <w:r>
        <w:t xml:space="preserve"> </w:t>
      </w:r>
      <w:bookmarkStart w:id="2" w:name="_Hlk534485779"/>
      <w:r w:rsidRPr="00C057AE">
        <w:rPr>
          <w:sz w:val="16"/>
          <w:szCs w:val="16"/>
        </w:rPr>
        <w:t>https://www.mcdonalds.com/gb/en-gb/good-to-know/environment.html</w:t>
      </w:r>
      <w:bookmarkEnd w:id="2"/>
    </w:p>
  </w:footnote>
  <w:footnote w:id="7">
    <w:p w14:paraId="0EB6E041" w14:textId="6836A7D4" w:rsidR="00D86068" w:rsidRDefault="00D86068">
      <w:pPr>
        <w:pStyle w:val="FootnoteText"/>
      </w:pPr>
      <w:r>
        <w:rPr>
          <w:rStyle w:val="FootnoteReference"/>
        </w:rPr>
        <w:footnoteRef/>
      </w:r>
      <w:r>
        <w:t xml:space="preserve"> </w:t>
      </w:r>
      <w:bookmarkStart w:id="3" w:name="_Hlk534489400"/>
      <w:r w:rsidRPr="00C057AE">
        <w:rPr>
          <w:sz w:val="16"/>
          <w:szCs w:val="16"/>
        </w:rPr>
        <w:t>https://www.mcdonalds.com/gb/en-gb/good-to-know/environment.html</w:t>
      </w:r>
      <w:bookmarkEnd w:id="3"/>
    </w:p>
  </w:footnote>
  <w:footnote w:id="8">
    <w:p w14:paraId="07860B24" w14:textId="1563EC94" w:rsidR="00D4302A" w:rsidRDefault="00D4302A">
      <w:pPr>
        <w:pStyle w:val="FootnoteText"/>
      </w:pPr>
      <w:r>
        <w:rPr>
          <w:rStyle w:val="FootnoteReference"/>
        </w:rPr>
        <w:footnoteRef/>
      </w:r>
      <w:r>
        <w:t xml:space="preserve"> </w:t>
      </w:r>
      <w:r w:rsidRPr="00C057AE">
        <w:rPr>
          <w:sz w:val="16"/>
          <w:szCs w:val="16"/>
        </w:rPr>
        <w:t>https://www.mcdonalds.com/gb/en-gb/good-to-know/environment.html</w:t>
      </w:r>
    </w:p>
  </w:footnote>
  <w:footnote w:id="9">
    <w:p w14:paraId="768638FF" w14:textId="260E3E9C" w:rsidR="00FE72ED" w:rsidRDefault="00FE72ED">
      <w:pPr>
        <w:pStyle w:val="FootnoteText"/>
      </w:pPr>
      <w:r>
        <w:rPr>
          <w:rStyle w:val="FootnoteReference"/>
        </w:rPr>
        <w:footnoteRef/>
      </w:r>
      <w:r>
        <w:t xml:space="preserve"> </w:t>
      </w:r>
      <w:r w:rsidRPr="00FE72ED">
        <w:rPr>
          <w:sz w:val="16"/>
          <w:szCs w:val="16"/>
        </w:rPr>
        <w:t>https://www.costa.co.uk/responsibility/our-cups/</w:t>
      </w:r>
    </w:p>
  </w:footnote>
  <w:footnote w:id="10">
    <w:p w14:paraId="17E07608" w14:textId="1DAE8095" w:rsidR="009472B7" w:rsidRDefault="009472B7">
      <w:pPr>
        <w:pStyle w:val="FootnoteText"/>
      </w:pPr>
      <w:r>
        <w:rPr>
          <w:rStyle w:val="FootnoteReference"/>
        </w:rPr>
        <w:footnoteRef/>
      </w:r>
      <w:r>
        <w:t xml:space="preserve"> </w:t>
      </w:r>
      <w:r w:rsidRPr="009472B7">
        <w:rPr>
          <w:sz w:val="16"/>
          <w:szCs w:val="16"/>
        </w:rPr>
        <w:t>https://www.gov.uk/government/news/government-launches-road-to-zero-strategy-to-lead-the-world-in-zero-emission-vehicle-technology</w:t>
      </w:r>
    </w:p>
  </w:footnote>
  <w:footnote w:id="11">
    <w:p w14:paraId="6BBD5C5A" w14:textId="07508788" w:rsidR="00CE687F" w:rsidRDefault="00CE687F">
      <w:pPr>
        <w:pStyle w:val="FootnoteText"/>
      </w:pPr>
      <w:r>
        <w:rPr>
          <w:rStyle w:val="FootnoteReference"/>
        </w:rPr>
        <w:footnoteRef/>
      </w:r>
      <w:r>
        <w:t xml:space="preserve"> </w:t>
      </w:r>
      <w:r w:rsidRPr="00CE687F">
        <w:rPr>
          <w:sz w:val="16"/>
          <w:szCs w:val="16"/>
        </w:rPr>
        <w:t>https://www.gov.uk/government/news/government-launches-road-to-zero-strategy-to-lead-the-world-in-zero-emission-vehicle-technology</w:t>
      </w:r>
    </w:p>
  </w:footnote>
  <w:footnote w:id="12">
    <w:p w14:paraId="5F20D0FA" w14:textId="693627DF" w:rsidR="00D43B92" w:rsidRPr="00D43B92" w:rsidRDefault="00D43B92">
      <w:pPr>
        <w:pStyle w:val="FootnoteText"/>
        <w:rPr>
          <w:sz w:val="16"/>
          <w:szCs w:val="16"/>
        </w:rPr>
      </w:pPr>
      <w:r>
        <w:rPr>
          <w:rStyle w:val="FootnoteReference"/>
        </w:rPr>
        <w:footnoteRef/>
      </w:r>
      <w:r>
        <w:t xml:space="preserve"> </w:t>
      </w:r>
      <w:r w:rsidRPr="00D43B92">
        <w:rPr>
          <w:sz w:val="16"/>
          <w:szCs w:val="16"/>
        </w:rPr>
        <w:t>https://www.zap-map.com/live/</w:t>
      </w:r>
    </w:p>
  </w:footnote>
  <w:footnote w:id="13">
    <w:p w14:paraId="345926B9" w14:textId="7D4FF517" w:rsidR="007C19AC" w:rsidRDefault="007C19AC">
      <w:pPr>
        <w:pStyle w:val="FootnoteText"/>
      </w:pPr>
      <w:r>
        <w:rPr>
          <w:rStyle w:val="FootnoteReference"/>
        </w:rPr>
        <w:footnoteRef/>
      </w:r>
      <w:r>
        <w:t xml:space="preserve"> </w:t>
      </w:r>
      <w:r w:rsidRPr="007C19AC">
        <w:rPr>
          <w:sz w:val="16"/>
          <w:szCs w:val="16"/>
        </w:rPr>
        <w:t>https://www.ellenmacarthurfoundation.org/news/a-new-textiles-economy-redesigning-fashions-future-download-the-report-infographics</w:t>
      </w:r>
    </w:p>
  </w:footnote>
  <w:footnote w:id="14">
    <w:p w14:paraId="3AEFC8BF" w14:textId="0718CCC9" w:rsidR="007C19AC" w:rsidRDefault="007C19AC">
      <w:pPr>
        <w:pStyle w:val="FootnoteText"/>
      </w:pPr>
      <w:r>
        <w:rPr>
          <w:rStyle w:val="FootnoteReference"/>
        </w:rPr>
        <w:footnoteRef/>
      </w:r>
      <w:r>
        <w:t xml:space="preserve"> </w:t>
      </w:r>
      <w:r w:rsidRPr="007C19AC">
        <w:rPr>
          <w:sz w:val="16"/>
          <w:szCs w:val="16"/>
        </w:rPr>
        <w:t>https://www.theguardian.com/business/2018/jun/18/money-for-old-socks-john-lewis-to-buy-back-clothes-to-cut-waste</w:t>
      </w:r>
    </w:p>
  </w:footnote>
  <w:footnote w:id="15">
    <w:p w14:paraId="4DF0CFE3" w14:textId="1A36862D" w:rsidR="009C2FA5" w:rsidRDefault="009C2FA5">
      <w:pPr>
        <w:pStyle w:val="FootnoteText"/>
      </w:pPr>
      <w:r>
        <w:rPr>
          <w:rStyle w:val="FootnoteReference"/>
        </w:rPr>
        <w:footnoteRef/>
      </w:r>
      <w:r>
        <w:t xml:space="preserve"> </w:t>
      </w:r>
      <w:r w:rsidRPr="009C2FA5">
        <w:rPr>
          <w:sz w:val="16"/>
          <w:szCs w:val="16"/>
        </w:rPr>
        <w:t>https://about.hm.com/en/sustainability/sustainable-fashion.html</w:t>
      </w:r>
    </w:p>
  </w:footnote>
  <w:footnote w:id="16">
    <w:p w14:paraId="00DD8BBF" w14:textId="249396AC" w:rsidR="008B7248" w:rsidRPr="008B7248" w:rsidRDefault="008B7248">
      <w:pPr>
        <w:pStyle w:val="FootnoteText"/>
        <w:rPr>
          <w:sz w:val="16"/>
          <w:szCs w:val="16"/>
        </w:rPr>
      </w:pPr>
      <w:r>
        <w:rPr>
          <w:rStyle w:val="FootnoteReference"/>
        </w:rPr>
        <w:footnoteRef/>
      </w:r>
      <w:r>
        <w:t xml:space="preserve"> </w:t>
      </w:r>
      <w:r w:rsidRPr="008B7248">
        <w:rPr>
          <w:sz w:val="16"/>
          <w:szCs w:val="16"/>
        </w:rPr>
        <w:t>https://about.hm.com/en/sustainability/sustainability-summary2017.html</w:t>
      </w:r>
    </w:p>
  </w:footnote>
  <w:footnote w:id="17">
    <w:p w14:paraId="18E5946F" w14:textId="667145D3" w:rsidR="008B7248" w:rsidRDefault="008B7248">
      <w:pPr>
        <w:pStyle w:val="FootnoteText"/>
      </w:pPr>
      <w:r>
        <w:rPr>
          <w:rStyle w:val="FootnoteReference"/>
        </w:rPr>
        <w:footnoteRef/>
      </w:r>
      <w:r>
        <w:t xml:space="preserve"> </w:t>
      </w:r>
      <w:r w:rsidRPr="008B7248">
        <w:rPr>
          <w:sz w:val="16"/>
          <w:szCs w:val="16"/>
        </w:rPr>
        <w:t>https://fashionunited.uk/news/fashion/h-m-uses-recycled-silver-econyl-in-its-conscious-exclusive-collection-2018/2018032628827</w:t>
      </w:r>
    </w:p>
  </w:footnote>
  <w:footnote w:id="18">
    <w:p w14:paraId="61818203" w14:textId="22A7F15B" w:rsidR="0023215B" w:rsidRDefault="0023215B">
      <w:pPr>
        <w:pStyle w:val="FootnoteText"/>
      </w:pPr>
      <w:r>
        <w:rPr>
          <w:rStyle w:val="FootnoteReference"/>
        </w:rPr>
        <w:footnoteRef/>
      </w:r>
      <w:r>
        <w:t xml:space="preserve"> </w:t>
      </w:r>
      <w:r w:rsidRPr="0023215B">
        <w:rPr>
          <w:sz w:val="16"/>
          <w:szCs w:val="16"/>
        </w:rPr>
        <w:t>https://about.hm.com/en/sustainability/sustainability-summary2017.html</w:t>
      </w:r>
    </w:p>
  </w:footnote>
  <w:footnote w:id="19">
    <w:p w14:paraId="7F4E5806" w14:textId="61CB8B82" w:rsidR="0023215B" w:rsidRPr="0023215B" w:rsidRDefault="0023215B">
      <w:pPr>
        <w:pStyle w:val="FootnoteText"/>
        <w:rPr>
          <w:sz w:val="16"/>
          <w:szCs w:val="16"/>
        </w:rPr>
      </w:pPr>
      <w:r>
        <w:rPr>
          <w:rStyle w:val="FootnoteReference"/>
        </w:rPr>
        <w:footnoteRef/>
      </w:r>
      <w:r w:rsidRPr="0023215B">
        <w:rPr>
          <w:sz w:val="16"/>
          <w:szCs w:val="16"/>
        </w:rPr>
        <w:t>https://about.hm.com/content/dam/hmgroup/groupsite/documents/masterlanguage/CSR/reports/2017%20Sustainability%20report/HM_group_SustainabilityReport_2017_Highlights.pdf</w:t>
      </w:r>
    </w:p>
  </w:footnote>
  <w:footnote w:id="20">
    <w:p w14:paraId="2012225B" w14:textId="0434504C" w:rsidR="005C771E" w:rsidRDefault="005C771E">
      <w:pPr>
        <w:pStyle w:val="FootnoteText"/>
      </w:pPr>
      <w:r>
        <w:rPr>
          <w:rStyle w:val="FootnoteReference"/>
        </w:rPr>
        <w:footnoteRef/>
      </w:r>
      <w:r>
        <w:t xml:space="preserve"> </w:t>
      </w:r>
      <w:r w:rsidRPr="005C771E">
        <w:rPr>
          <w:sz w:val="16"/>
          <w:szCs w:val="16"/>
        </w:rPr>
        <w:t>https://www.theguardian.com/business/2018/jun/18/money-for-old-socks-john-lewis-to-buy-back-clothes-to-cut-waste</w:t>
      </w:r>
    </w:p>
  </w:footnote>
  <w:footnote w:id="21">
    <w:p w14:paraId="4C2A11D5" w14:textId="00BB4402" w:rsidR="00A6002E" w:rsidRDefault="00A6002E">
      <w:pPr>
        <w:pStyle w:val="FootnoteText"/>
      </w:pPr>
      <w:r>
        <w:rPr>
          <w:rStyle w:val="FootnoteReference"/>
        </w:rPr>
        <w:footnoteRef/>
      </w:r>
      <w:r>
        <w:t xml:space="preserve"> </w:t>
      </w:r>
      <w:r w:rsidRPr="00A6002E">
        <w:rPr>
          <w:sz w:val="16"/>
          <w:szCs w:val="16"/>
        </w:rPr>
        <w:t>https://blog.aboutamazon.com/sustainability/reducing-packaging-waste-one-order-at-a-time</w:t>
      </w:r>
    </w:p>
  </w:footnote>
  <w:footnote w:id="22">
    <w:p w14:paraId="6F4CDC91" w14:textId="5CDD92D1" w:rsidR="000A40B5" w:rsidRPr="000A40B5" w:rsidRDefault="000A40B5">
      <w:pPr>
        <w:pStyle w:val="FootnoteText"/>
        <w:rPr>
          <w:sz w:val="16"/>
          <w:szCs w:val="16"/>
        </w:rPr>
      </w:pPr>
      <w:r>
        <w:rPr>
          <w:rStyle w:val="FootnoteReference"/>
        </w:rPr>
        <w:footnoteRef/>
      </w:r>
      <w:r>
        <w:t xml:space="preserve"> </w:t>
      </w:r>
      <w:r>
        <w:rPr>
          <w:sz w:val="16"/>
          <w:szCs w:val="16"/>
        </w:rPr>
        <w:t xml:space="preserve">Friedrich, Elmer &amp; Wustenhagen, Rolf (2015) – Leading organizations through the stages of grief: The development of negative emotions over environmental change, </w:t>
      </w:r>
      <w:r w:rsidR="008358C8">
        <w:rPr>
          <w:sz w:val="16"/>
          <w:szCs w:val="16"/>
        </w:rPr>
        <w:t>Business &amp; Society 2017, Vol.56(2) 186-213</w:t>
      </w:r>
    </w:p>
  </w:footnote>
  <w:footnote w:id="23">
    <w:p w14:paraId="6298C835" w14:textId="2B8A8AE3" w:rsidR="00E45BBD" w:rsidRPr="0023215B" w:rsidRDefault="00E45BBD">
      <w:pPr>
        <w:pStyle w:val="FootnoteText"/>
        <w:rPr>
          <w:sz w:val="16"/>
          <w:szCs w:val="16"/>
        </w:rPr>
      </w:pPr>
      <w:r w:rsidRPr="0023215B">
        <w:rPr>
          <w:rStyle w:val="FootnoteReference"/>
          <w:sz w:val="16"/>
          <w:szCs w:val="16"/>
        </w:rPr>
        <w:footnoteRef/>
      </w:r>
      <w:r w:rsidRPr="0023215B">
        <w:rPr>
          <w:sz w:val="16"/>
          <w:szCs w:val="16"/>
        </w:rPr>
        <w:t xml:space="preserve"> Thiele, Leslie Paul (Cambridge: Polity Press 2013) – Sustainability, page 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FA66BD" w14:textId="06BA10E5" w:rsidR="00477E06" w:rsidRDefault="00477E06" w:rsidP="00477E06">
    <w:pPr>
      <w:pStyle w:val="Header"/>
    </w:pPr>
    <w:r>
      <w:t>BMSP7001 – Essay, Assignment 2                                                                                  Lisa Lewis – 1809121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0D2C"/>
    <w:rsid w:val="00002B67"/>
    <w:rsid w:val="000539DB"/>
    <w:rsid w:val="000923B4"/>
    <w:rsid w:val="000A40B5"/>
    <w:rsid w:val="000D05F2"/>
    <w:rsid w:val="000D26B7"/>
    <w:rsid w:val="00195D52"/>
    <w:rsid w:val="001C6762"/>
    <w:rsid w:val="001E0787"/>
    <w:rsid w:val="00224537"/>
    <w:rsid w:val="0023215B"/>
    <w:rsid w:val="002500F0"/>
    <w:rsid w:val="002A4223"/>
    <w:rsid w:val="002B5D55"/>
    <w:rsid w:val="003B4A68"/>
    <w:rsid w:val="003C642B"/>
    <w:rsid w:val="003E4183"/>
    <w:rsid w:val="004068AE"/>
    <w:rsid w:val="0043698A"/>
    <w:rsid w:val="00477E06"/>
    <w:rsid w:val="00527806"/>
    <w:rsid w:val="00573345"/>
    <w:rsid w:val="005A719D"/>
    <w:rsid w:val="005A7F85"/>
    <w:rsid w:val="005C771E"/>
    <w:rsid w:val="00630D2C"/>
    <w:rsid w:val="00671108"/>
    <w:rsid w:val="0068470F"/>
    <w:rsid w:val="00731C4D"/>
    <w:rsid w:val="007A07E3"/>
    <w:rsid w:val="007C14F8"/>
    <w:rsid w:val="007C19AC"/>
    <w:rsid w:val="008358C8"/>
    <w:rsid w:val="0088305E"/>
    <w:rsid w:val="008B7248"/>
    <w:rsid w:val="009472B7"/>
    <w:rsid w:val="009C2FA5"/>
    <w:rsid w:val="009E340D"/>
    <w:rsid w:val="009E7FBC"/>
    <w:rsid w:val="00A130AD"/>
    <w:rsid w:val="00A24270"/>
    <w:rsid w:val="00A6002E"/>
    <w:rsid w:val="00A765F7"/>
    <w:rsid w:val="00A92E1A"/>
    <w:rsid w:val="00B32923"/>
    <w:rsid w:val="00B8518D"/>
    <w:rsid w:val="00C057AE"/>
    <w:rsid w:val="00CD7405"/>
    <w:rsid w:val="00CE687F"/>
    <w:rsid w:val="00D05B07"/>
    <w:rsid w:val="00D4302A"/>
    <w:rsid w:val="00D43B92"/>
    <w:rsid w:val="00D86068"/>
    <w:rsid w:val="00DA772D"/>
    <w:rsid w:val="00E10766"/>
    <w:rsid w:val="00E45BBD"/>
    <w:rsid w:val="00E46804"/>
    <w:rsid w:val="00E5336B"/>
    <w:rsid w:val="00ED0FE5"/>
    <w:rsid w:val="00ED331D"/>
    <w:rsid w:val="00F55D90"/>
    <w:rsid w:val="00F75EC7"/>
    <w:rsid w:val="00FE6E88"/>
    <w:rsid w:val="00FE72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5A65A8"/>
  <w15:chartTrackingRefBased/>
  <w15:docId w15:val="{670915D9-FAF7-44E3-B03F-35C65B3875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3E4183"/>
    <w:pPr>
      <w:spacing w:after="0" w:line="240" w:lineRule="auto"/>
    </w:pPr>
  </w:style>
  <w:style w:type="paragraph" w:styleId="FootnoteText">
    <w:name w:val="footnote text"/>
    <w:basedOn w:val="Normal"/>
    <w:link w:val="FootnoteTextChar"/>
    <w:uiPriority w:val="99"/>
    <w:semiHidden/>
    <w:unhideWhenUsed/>
    <w:rsid w:val="007A07E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A07E3"/>
    <w:rPr>
      <w:sz w:val="20"/>
      <w:szCs w:val="20"/>
    </w:rPr>
  </w:style>
  <w:style w:type="character" w:styleId="FootnoteReference">
    <w:name w:val="footnote reference"/>
    <w:basedOn w:val="DefaultParagraphFont"/>
    <w:uiPriority w:val="99"/>
    <w:semiHidden/>
    <w:unhideWhenUsed/>
    <w:rsid w:val="007A07E3"/>
    <w:rPr>
      <w:vertAlign w:val="superscript"/>
    </w:rPr>
  </w:style>
  <w:style w:type="paragraph" w:styleId="Header">
    <w:name w:val="header"/>
    <w:basedOn w:val="Normal"/>
    <w:link w:val="HeaderChar"/>
    <w:uiPriority w:val="99"/>
    <w:unhideWhenUsed/>
    <w:rsid w:val="00477E06"/>
    <w:pPr>
      <w:tabs>
        <w:tab w:val="center" w:pos="4513"/>
        <w:tab w:val="right" w:pos="9026"/>
      </w:tabs>
      <w:spacing w:after="0" w:line="240" w:lineRule="auto"/>
    </w:pPr>
  </w:style>
  <w:style w:type="character" w:customStyle="1" w:styleId="HeaderChar">
    <w:name w:val="Header Char"/>
    <w:basedOn w:val="DefaultParagraphFont"/>
    <w:link w:val="Header"/>
    <w:uiPriority w:val="99"/>
    <w:rsid w:val="00477E06"/>
  </w:style>
  <w:style w:type="paragraph" w:styleId="Footer">
    <w:name w:val="footer"/>
    <w:basedOn w:val="Normal"/>
    <w:link w:val="FooterChar"/>
    <w:uiPriority w:val="99"/>
    <w:unhideWhenUsed/>
    <w:rsid w:val="00477E06"/>
    <w:pPr>
      <w:tabs>
        <w:tab w:val="center" w:pos="4513"/>
        <w:tab w:val="right" w:pos="9026"/>
      </w:tabs>
      <w:spacing w:after="0" w:line="240" w:lineRule="auto"/>
    </w:pPr>
  </w:style>
  <w:style w:type="character" w:customStyle="1" w:styleId="FooterChar">
    <w:name w:val="Footer Char"/>
    <w:basedOn w:val="DefaultParagraphFont"/>
    <w:link w:val="Footer"/>
    <w:uiPriority w:val="99"/>
    <w:rsid w:val="00477E0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455D135-F2B6-4734-97E1-C107BF9B19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310</TotalTime>
  <Pages>5</Pages>
  <Words>2747</Words>
  <Characters>15659</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 Lewis</dc:creator>
  <cp:keywords/>
  <dc:description/>
  <cp:lastModifiedBy>Lisa Lewis</cp:lastModifiedBy>
  <cp:revision>13</cp:revision>
  <dcterms:created xsi:type="dcterms:W3CDTF">2019-01-05T22:39:00Z</dcterms:created>
  <dcterms:modified xsi:type="dcterms:W3CDTF">2019-01-06T15:21:00Z</dcterms:modified>
</cp:coreProperties>
</file>