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C908D3" w14:textId="23FB59F9" w:rsidR="00CE07D1" w:rsidRDefault="00B715AA">
      <w:pPr>
        <w:rPr>
          <w:rFonts w:ascii="Cambria" w:hAnsi="Cambria"/>
          <w:sz w:val="32"/>
        </w:rPr>
      </w:pPr>
      <w:r>
        <w:rPr>
          <w:rFonts w:ascii="Cambria" w:hAnsi="Cambria"/>
          <w:sz w:val="32"/>
        </w:rPr>
        <w:t>To what extent is Kinship based on Blood?</w:t>
      </w:r>
    </w:p>
    <w:p w14:paraId="7CB77CF8" w14:textId="26423C4B" w:rsidR="00B715AA" w:rsidRDefault="00B715AA">
      <w:pPr>
        <w:rPr>
          <w:rFonts w:ascii="Cambria" w:hAnsi="Cambria"/>
          <w:sz w:val="32"/>
        </w:rPr>
      </w:pPr>
    </w:p>
    <w:p w14:paraId="739C291B" w14:textId="61EF357B" w:rsidR="00B715AA" w:rsidRPr="00B715AA" w:rsidRDefault="00B715AA" w:rsidP="00B715AA">
      <w:pPr>
        <w:rPr>
          <w:rFonts w:ascii="Cambria" w:hAnsi="Cambria"/>
          <w:sz w:val="24"/>
        </w:rPr>
      </w:pPr>
      <w:r>
        <w:rPr>
          <w:rFonts w:ascii="Cambria" w:hAnsi="Cambria"/>
          <w:sz w:val="24"/>
        </w:rPr>
        <w:t xml:space="preserve">According to </w:t>
      </w:r>
      <w:r w:rsidR="00B71546">
        <w:rPr>
          <w:rFonts w:ascii="Cambria" w:hAnsi="Cambria"/>
          <w:sz w:val="24"/>
        </w:rPr>
        <w:t>the Oxford English Dictionary, k</w:t>
      </w:r>
      <w:r>
        <w:rPr>
          <w:rFonts w:ascii="Cambria" w:hAnsi="Cambria"/>
          <w:sz w:val="24"/>
        </w:rPr>
        <w:t>inship is</w:t>
      </w:r>
      <w:r w:rsidR="00B71546">
        <w:rPr>
          <w:rFonts w:ascii="Cambria" w:hAnsi="Cambria"/>
          <w:sz w:val="24"/>
        </w:rPr>
        <w:t xml:space="preserve"> defined </w:t>
      </w:r>
      <w:r>
        <w:rPr>
          <w:rFonts w:ascii="Cambria" w:hAnsi="Cambria"/>
          <w:sz w:val="24"/>
        </w:rPr>
        <w:t>as follows:</w:t>
      </w:r>
      <w:r>
        <w:rPr>
          <w:rFonts w:ascii="Cambria" w:hAnsi="Cambria"/>
          <w:sz w:val="24"/>
        </w:rPr>
        <w:br/>
      </w:r>
      <w:r w:rsidRPr="00B715AA">
        <w:rPr>
          <w:rFonts w:ascii="Cambria" w:hAnsi="Cambria"/>
          <w:sz w:val="24"/>
        </w:rPr>
        <w:t>•</w:t>
      </w:r>
      <w:r w:rsidRPr="00B715AA">
        <w:rPr>
          <w:rFonts w:ascii="Cambria" w:hAnsi="Cambria"/>
          <w:sz w:val="24"/>
        </w:rPr>
        <w:tab/>
      </w:r>
      <w:r w:rsidRPr="00B715AA">
        <w:rPr>
          <w:rFonts w:ascii="Cambria" w:hAnsi="Cambria"/>
          <w:i/>
          <w:sz w:val="24"/>
        </w:rPr>
        <w:t>Kinship: Blood relationship.</w:t>
      </w:r>
    </w:p>
    <w:p w14:paraId="560FC902" w14:textId="78689852" w:rsidR="00B715AA" w:rsidRPr="00560DD2" w:rsidRDefault="00B715AA" w:rsidP="00B715AA">
      <w:pPr>
        <w:rPr>
          <w:rFonts w:ascii="Cambria" w:hAnsi="Cambria"/>
          <w:sz w:val="24"/>
        </w:rPr>
      </w:pPr>
      <w:r w:rsidRPr="00B715AA">
        <w:rPr>
          <w:rFonts w:ascii="Cambria" w:hAnsi="Cambria"/>
          <w:sz w:val="24"/>
        </w:rPr>
        <w:t>•</w:t>
      </w:r>
      <w:r w:rsidRPr="00B715AA">
        <w:rPr>
          <w:rFonts w:ascii="Cambria" w:hAnsi="Cambria"/>
          <w:sz w:val="24"/>
        </w:rPr>
        <w:tab/>
      </w:r>
      <w:r w:rsidRPr="00B71546">
        <w:rPr>
          <w:rFonts w:ascii="Cambria" w:hAnsi="Cambria"/>
          <w:i/>
          <w:sz w:val="24"/>
        </w:rPr>
        <w:t>Kin:</w:t>
      </w:r>
      <w:r w:rsidRPr="00B715AA">
        <w:rPr>
          <w:rFonts w:ascii="Cambria" w:hAnsi="Cambria"/>
          <w:sz w:val="24"/>
        </w:rPr>
        <w:t xml:space="preserve"> </w:t>
      </w:r>
      <w:r w:rsidRPr="00B715AA">
        <w:rPr>
          <w:rFonts w:ascii="Cambria" w:hAnsi="Cambria"/>
          <w:i/>
          <w:sz w:val="24"/>
        </w:rPr>
        <w:t>One's family and relations.</w:t>
      </w:r>
      <w:r w:rsidR="00560DD2">
        <w:rPr>
          <w:rFonts w:ascii="Cambria" w:hAnsi="Cambria"/>
          <w:i/>
          <w:sz w:val="24"/>
        </w:rPr>
        <w:br/>
      </w:r>
      <w:r w:rsidR="00560DD2">
        <w:rPr>
          <w:rFonts w:ascii="Cambria" w:hAnsi="Cambria"/>
          <w:sz w:val="24"/>
        </w:rPr>
        <w:t>(Thompson, 1995)</w:t>
      </w:r>
    </w:p>
    <w:p w14:paraId="7D51915E" w14:textId="49D94D96" w:rsidR="009E4EA1" w:rsidRDefault="009E4EA1" w:rsidP="00B715AA">
      <w:pPr>
        <w:rPr>
          <w:rFonts w:ascii="Cambria" w:hAnsi="Cambria"/>
          <w:sz w:val="24"/>
        </w:rPr>
      </w:pPr>
      <w:r>
        <w:rPr>
          <w:rFonts w:ascii="Cambria" w:hAnsi="Cambria"/>
          <w:sz w:val="24"/>
        </w:rPr>
        <w:t>These definitions serve the purpose of highlighting the connections people make when they speak of kin. Kin is family, and family are those related to you by blood.</w:t>
      </w:r>
      <w:r w:rsidR="00B71546">
        <w:rPr>
          <w:rFonts w:ascii="Cambria" w:hAnsi="Cambria"/>
          <w:sz w:val="24"/>
        </w:rPr>
        <w:t xml:space="preserve"> </w:t>
      </w:r>
    </w:p>
    <w:p w14:paraId="60ABD002" w14:textId="00109446" w:rsidR="00B715AA" w:rsidRDefault="00B71546" w:rsidP="00B715AA">
      <w:pPr>
        <w:rPr>
          <w:rFonts w:ascii="Cambria" w:hAnsi="Cambria"/>
          <w:noProof/>
          <w:sz w:val="24"/>
        </w:rPr>
      </w:pPr>
      <w:r>
        <w:rPr>
          <w:rFonts w:ascii="Cambria" w:hAnsi="Cambria"/>
          <w:noProof/>
          <w:sz w:val="24"/>
        </w:rPr>
        <w:t>H</w:t>
      </w:r>
      <w:r w:rsidR="009E4EA1" w:rsidRPr="004F2333">
        <w:rPr>
          <w:rFonts w:ascii="Cambria" w:hAnsi="Cambria"/>
          <w:noProof/>
          <w:sz w:val="24"/>
        </w:rPr>
        <w:t>owever</w:t>
      </w:r>
      <w:r w:rsidR="00B715AA">
        <w:rPr>
          <w:rFonts w:ascii="Cambria" w:hAnsi="Cambria"/>
          <w:sz w:val="24"/>
        </w:rPr>
        <w:t xml:space="preserve">, in the study of Anthropology, this </w:t>
      </w:r>
      <w:r w:rsidR="00B715AA" w:rsidRPr="00B715AA">
        <w:rPr>
          <w:rFonts w:ascii="Cambria" w:hAnsi="Cambria"/>
          <w:noProof/>
          <w:sz w:val="24"/>
        </w:rPr>
        <w:t>d</w:t>
      </w:r>
      <w:r>
        <w:rPr>
          <w:rFonts w:ascii="Cambria" w:hAnsi="Cambria"/>
          <w:noProof/>
          <w:sz w:val="24"/>
        </w:rPr>
        <w:t xml:space="preserve">efinition can be </w:t>
      </w:r>
      <w:r w:rsidR="00B715AA">
        <w:rPr>
          <w:rFonts w:ascii="Cambria" w:hAnsi="Cambria"/>
          <w:noProof/>
          <w:sz w:val="24"/>
        </w:rPr>
        <w:t>ambiguous</w:t>
      </w:r>
      <w:r w:rsidR="00E20EAD">
        <w:rPr>
          <w:rFonts w:ascii="Cambria" w:hAnsi="Cambria"/>
          <w:noProof/>
          <w:sz w:val="24"/>
        </w:rPr>
        <w:t>, vague,</w:t>
      </w:r>
      <w:r w:rsidR="00B715AA">
        <w:rPr>
          <w:rFonts w:ascii="Cambria" w:hAnsi="Cambria"/>
          <w:noProof/>
          <w:sz w:val="24"/>
        </w:rPr>
        <w:t xml:space="preserve"> and confusing</w:t>
      </w:r>
      <w:r>
        <w:rPr>
          <w:rFonts w:ascii="Cambria" w:hAnsi="Cambria"/>
          <w:noProof/>
          <w:sz w:val="24"/>
        </w:rPr>
        <w:t>, and both kin and kinship rest on a blurred line</w:t>
      </w:r>
      <w:r w:rsidR="00B715AA">
        <w:rPr>
          <w:rFonts w:ascii="Cambria" w:hAnsi="Cambria"/>
          <w:noProof/>
          <w:sz w:val="24"/>
        </w:rPr>
        <w:t xml:space="preserve">. The </w:t>
      </w:r>
      <w:r w:rsidRPr="002B0FC0">
        <w:rPr>
          <w:rFonts w:ascii="Cambria" w:hAnsi="Cambria"/>
          <w:noProof/>
          <w:sz w:val="24"/>
        </w:rPr>
        <w:t>defin</w:t>
      </w:r>
      <w:r w:rsidR="002B0FC0">
        <w:rPr>
          <w:rFonts w:ascii="Cambria" w:hAnsi="Cambria"/>
          <w:noProof/>
          <w:sz w:val="24"/>
        </w:rPr>
        <w:t>i</w:t>
      </w:r>
      <w:r w:rsidRPr="002B0FC0">
        <w:rPr>
          <w:rFonts w:ascii="Cambria" w:hAnsi="Cambria"/>
          <w:noProof/>
          <w:sz w:val="24"/>
        </w:rPr>
        <w:t>tion</w:t>
      </w:r>
      <w:r w:rsidR="00B715AA">
        <w:rPr>
          <w:rFonts w:ascii="Cambria" w:hAnsi="Cambria"/>
          <w:noProof/>
          <w:sz w:val="24"/>
        </w:rPr>
        <w:t xml:space="preserve"> of kinship as a blood relationship can be countermanded by the fact </w:t>
      </w:r>
      <w:r>
        <w:rPr>
          <w:rFonts w:ascii="Cambria" w:hAnsi="Cambria"/>
          <w:noProof/>
          <w:sz w:val="24"/>
        </w:rPr>
        <w:t>that ‘family and relations’ do</w:t>
      </w:r>
      <w:r w:rsidR="00B715AA">
        <w:rPr>
          <w:rFonts w:ascii="Cambria" w:hAnsi="Cambria"/>
          <w:noProof/>
          <w:sz w:val="24"/>
        </w:rPr>
        <w:t xml:space="preserve"> not stress that a blood connection is needed for someone to be </w:t>
      </w:r>
      <w:r>
        <w:rPr>
          <w:rFonts w:ascii="Cambria" w:hAnsi="Cambria"/>
          <w:noProof/>
          <w:sz w:val="24"/>
        </w:rPr>
        <w:t>considered as kin</w:t>
      </w:r>
      <w:r w:rsidR="00B715AA">
        <w:rPr>
          <w:rFonts w:ascii="Cambria" w:hAnsi="Cambria"/>
          <w:noProof/>
          <w:sz w:val="24"/>
        </w:rPr>
        <w:t>.</w:t>
      </w:r>
      <w:r w:rsidR="008C41DC">
        <w:rPr>
          <w:rFonts w:ascii="Cambria" w:hAnsi="Cambria"/>
          <w:noProof/>
          <w:sz w:val="24"/>
        </w:rPr>
        <w:t xml:space="preserve"> Relatedness can be more than biological, as evidenced by the process of </w:t>
      </w:r>
      <w:r w:rsidR="008C41DC" w:rsidRPr="008C41DC">
        <w:rPr>
          <w:rFonts w:ascii="Cambria" w:hAnsi="Cambria"/>
          <w:noProof/>
          <w:sz w:val="24"/>
        </w:rPr>
        <w:t>adoption</w:t>
      </w:r>
      <w:r w:rsidR="008C41DC">
        <w:rPr>
          <w:rFonts w:ascii="Cambria" w:hAnsi="Cambria"/>
          <w:noProof/>
          <w:sz w:val="24"/>
        </w:rPr>
        <w:t xml:space="preserve"> which often leads to parent-child relationships that strongly match those of a </w:t>
      </w:r>
      <w:r w:rsidR="008C41DC" w:rsidRPr="008C41DC">
        <w:rPr>
          <w:rFonts w:ascii="Cambria" w:hAnsi="Cambria"/>
          <w:noProof/>
          <w:sz w:val="24"/>
        </w:rPr>
        <w:t>blood-related parent-child relationship</w:t>
      </w:r>
      <w:r w:rsidR="008C41DC">
        <w:rPr>
          <w:rFonts w:ascii="Cambria" w:hAnsi="Cambria"/>
          <w:noProof/>
          <w:sz w:val="24"/>
        </w:rPr>
        <w:t xml:space="preserve">. There can also be a bond of kinship upon </w:t>
      </w:r>
      <w:r>
        <w:rPr>
          <w:rFonts w:ascii="Cambria" w:hAnsi="Cambria"/>
          <w:noProof/>
          <w:sz w:val="24"/>
        </w:rPr>
        <w:t>finding</w:t>
      </w:r>
      <w:r w:rsidR="008C41DC" w:rsidRPr="008C41DC">
        <w:rPr>
          <w:rFonts w:ascii="Cambria" w:hAnsi="Cambria"/>
          <w:noProof/>
          <w:sz w:val="24"/>
        </w:rPr>
        <w:t xml:space="preserve"> </w:t>
      </w:r>
      <w:r w:rsidR="008C41DC">
        <w:rPr>
          <w:rFonts w:ascii="Cambria" w:hAnsi="Cambria"/>
          <w:noProof/>
          <w:sz w:val="24"/>
        </w:rPr>
        <w:t xml:space="preserve">strong </w:t>
      </w:r>
      <w:r w:rsidR="008C41DC" w:rsidRPr="008C41DC">
        <w:rPr>
          <w:rFonts w:ascii="Cambria" w:hAnsi="Cambria"/>
          <w:noProof/>
          <w:sz w:val="24"/>
        </w:rPr>
        <w:t>similarities</w:t>
      </w:r>
      <w:r w:rsidR="008C41DC">
        <w:rPr>
          <w:rFonts w:ascii="Cambria" w:hAnsi="Cambria"/>
          <w:noProof/>
          <w:sz w:val="24"/>
        </w:rPr>
        <w:t xml:space="preserve"> with yourself and someone else and making a relationship based on that. B</w:t>
      </w:r>
      <w:r w:rsidR="008C41DC" w:rsidRPr="008C41DC">
        <w:rPr>
          <w:rFonts w:ascii="Cambria" w:hAnsi="Cambria"/>
          <w:noProof/>
          <w:sz w:val="24"/>
        </w:rPr>
        <w:t>eing very close to someone outside of romantic love can</w:t>
      </w:r>
      <w:r w:rsidR="008C41DC">
        <w:rPr>
          <w:rFonts w:ascii="Cambria" w:hAnsi="Cambria"/>
          <w:noProof/>
          <w:sz w:val="24"/>
        </w:rPr>
        <w:t xml:space="preserve"> also</w:t>
      </w:r>
      <w:r w:rsidR="008C41DC" w:rsidRPr="008C41DC">
        <w:rPr>
          <w:rFonts w:ascii="Cambria" w:hAnsi="Cambria"/>
          <w:noProof/>
          <w:sz w:val="24"/>
        </w:rPr>
        <w:t xml:space="preserve"> </w:t>
      </w:r>
      <w:r w:rsidR="00E20EAD">
        <w:rPr>
          <w:rFonts w:ascii="Cambria" w:hAnsi="Cambria"/>
          <w:noProof/>
          <w:sz w:val="24"/>
        </w:rPr>
        <w:t>lead to a bond of k</w:t>
      </w:r>
      <w:r w:rsidR="008C41DC">
        <w:rPr>
          <w:rFonts w:ascii="Cambria" w:hAnsi="Cambria"/>
          <w:noProof/>
          <w:sz w:val="24"/>
        </w:rPr>
        <w:t xml:space="preserve">inship </w:t>
      </w:r>
      <w:r w:rsidR="008C41DC" w:rsidRPr="008C41DC">
        <w:rPr>
          <w:rFonts w:ascii="Cambria" w:hAnsi="Cambria"/>
          <w:noProof/>
          <w:sz w:val="24"/>
        </w:rPr>
        <w:t>(Godelier, 2012)</w:t>
      </w:r>
      <w:r w:rsidR="008C41DC">
        <w:rPr>
          <w:rFonts w:ascii="Cambria" w:hAnsi="Cambria"/>
          <w:noProof/>
          <w:sz w:val="24"/>
        </w:rPr>
        <w:t>.</w:t>
      </w:r>
    </w:p>
    <w:p w14:paraId="21272419" w14:textId="77777777" w:rsidR="00417A12" w:rsidRDefault="00417A12" w:rsidP="00B715AA">
      <w:pPr>
        <w:rPr>
          <w:rFonts w:ascii="Cambria" w:hAnsi="Cambria"/>
          <w:noProof/>
          <w:sz w:val="24"/>
        </w:rPr>
      </w:pPr>
    </w:p>
    <w:p w14:paraId="5800C88C" w14:textId="492FC2F0" w:rsidR="006E037E" w:rsidRDefault="006E037E" w:rsidP="00B715AA">
      <w:pPr>
        <w:rPr>
          <w:rFonts w:ascii="Cambria" w:hAnsi="Cambria"/>
          <w:noProof/>
          <w:sz w:val="24"/>
        </w:rPr>
      </w:pPr>
      <w:r>
        <w:rPr>
          <w:rFonts w:ascii="Cambria" w:hAnsi="Cambria"/>
          <w:noProof/>
          <w:sz w:val="24"/>
        </w:rPr>
        <w:t xml:space="preserve">It must also be noted that an Anthropologist does not study the biology of kinship as a Biologist or </w:t>
      </w:r>
      <w:r w:rsidR="00E20EAD">
        <w:rPr>
          <w:rFonts w:ascii="Cambria" w:hAnsi="Cambria"/>
          <w:noProof/>
          <w:sz w:val="24"/>
        </w:rPr>
        <w:t xml:space="preserve">a </w:t>
      </w:r>
      <w:r w:rsidR="00E20EAD" w:rsidRPr="002B0FC0">
        <w:rPr>
          <w:rFonts w:ascii="Cambria" w:hAnsi="Cambria"/>
          <w:noProof/>
          <w:sz w:val="24"/>
        </w:rPr>
        <w:t>practi</w:t>
      </w:r>
      <w:r w:rsidR="002B0FC0">
        <w:rPr>
          <w:rFonts w:ascii="Cambria" w:hAnsi="Cambria"/>
          <w:noProof/>
          <w:sz w:val="24"/>
        </w:rPr>
        <w:t>t</w:t>
      </w:r>
      <w:r w:rsidR="00E20EAD" w:rsidRPr="002B0FC0">
        <w:rPr>
          <w:rFonts w:ascii="Cambria" w:hAnsi="Cambria"/>
          <w:noProof/>
          <w:sz w:val="24"/>
        </w:rPr>
        <w:t>ioner</w:t>
      </w:r>
      <w:r w:rsidR="00E20EAD">
        <w:rPr>
          <w:rFonts w:ascii="Cambria" w:hAnsi="Cambria"/>
          <w:noProof/>
          <w:sz w:val="24"/>
        </w:rPr>
        <w:t xml:space="preserve"> </w:t>
      </w:r>
      <w:r w:rsidR="00E20EAD" w:rsidRPr="002B0FC0">
        <w:rPr>
          <w:rFonts w:ascii="Cambria" w:hAnsi="Cambria"/>
          <w:noProof/>
          <w:sz w:val="24"/>
        </w:rPr>
        <w:t xml:space="preserve">of </w:t>
      </w:r>
      <w:r w:rsidRPr="002B0FC0">
        <w:rPr>
          <w:rFonts w:ascii="Cambria" w:hAnsi="Cambria"/>
          <w:noProof/>
          <w:sz w:val="24"/>
        </w:rPr>
        <w:t>another</w:t>
      </w:r>
      <w:r>
        <w:rPr>
          <w:rFonts w:ascii="Cambria" w:hAnsi="Cambria"/>
          <w:noProof/>
          <w:sz w:val="24"/>
        </w:rPr>
        <w:t xml:space="preserve"> profession would do. An Anthropologist examines the social or cultural interpretations of the biological universals of kinship, not the Western ‘scientific’ approach</w:t>
      </w:r>
      <w:r w:rsidR="00417A12">
        <w:rPr>
          <w:rFonts w:ascii="Cambria" w:hAnsi="Cambria"/>
          <w:noProof/>
          <w:sz w:val="24"/>
        </w:rPr>
        <w:t xml:space="preserve">. Anthropologists </w:t>
      </w:r>
      <w:r w:rsidR="00E20EAD">
        <w:rPr>
          <w:rFonts w:ascii="Cambria" w:hAnsi="Cambria"/>
          <w:noProof/>
          <w:sz w:val="24"/>
        </w:rPr>
        <w:t>do</w:t>
      </w:r>
      <w:r w:rsidR="00417A12">
        <w:rPr>
          <w:rFonts w:ascii="Cambria" w:hAnsi="Cambria"/>
          <w:noProof/>
          <w:sz w:val="24"/>
        </w:rPr>
        <w:t xml:space="preserve"> tend to use Western notions of kinship in an </w:t>
      </w:r>
      <w:r w:rsidR="00417A12" w:rsidRPr="004F2333">
        <w:rPr>
          <w:rFonts w:ascii="Cambria" w:hAnsi="Cambria"/>
          <w:noProof/>
          <w:sz w:val="24"/>
        </w:rPr>
        <w:t>effor</w:t>
      </w:r>
      <w:r w:rsidR="004F2333">
        <w:rPr>
          <w:rFonts w:ascii="Cambria" w:hAnsi="Cambria"/>
          <w:noProof/>
          <w:sz w:val="24"/>
        </w:rPr>
        <w:t>t</w:t>
      </w:r>
      <w:r w:rsidR="00417A12">
        <w:rPr>
          <w:rFonts w:ascii="Cambria" w:hAnsi="Cambria"/>
          <w:noProof/>
          <w:sz w:val="24"/>
        </w:rPr>
        <w:t xml:space="preserve"> to describe the </w:t>
      </w:r>
      <w:r w:rsidR="00E20EAD">
        <w:rPr>
          <w:rFonts w:ascii="Cambria" w:hAnsi="Cambria"/>
          <w:noProof/>
          <w:sz w:val="24"/>
        </w:rPr>
        <w:t>representations of it elsewhere, which</w:t>
      </w:r>
      <w:r w:rsidR="00417A12">
        <w:rPr>
          <w:rFonts w:ascii="Cambria" w:hAnsi="Cambria"/>
          <w:noProof/>
          <w:sz w:val="24"/>
        </w:rPr>
        <w:t xml:space="preserve"> can cause issues, as this leads to a process of forcing kinship ideas and trends into moulds they do not fit in</w:t>
      </w:r>
      <w:r w:rsidR="00E20EAD">
        <w:rPr>
          <w:rFonts w:ascii="Cambria" w:hAnsi="Cambria"/>
          <w:noProof/>
          <w:sz w:val="24"/>
        </w:rPr>
        <w:t>to</w:t>
      </w:r>
      <w:r w:rsidR="00417A12">
        <w:rPr>
          <w:rFonts w:ascii="Cambria" w:hAnsi="Cambria"/>
          <w:noProof/>
          <w:sz w:val="24"/>
        </w:rPr>
        <w:t>.</w:t>
      </w:r>
      <w:r>
        <w:rPr>
          <w:rFonts w:ascii="Cambria" w:hAnsi="Cambria"/>
          <w:noProof/>
          <w:sz w:val="24"/>
        </w:rPr>
        <w:t xml:space="preserve"> </w:t>
      </w:r>
      <w:r w:rsidR="00101884">
        <w:rPr>
          <w:rFonts w:ascii="Cambria" w:hAnsi="Cambria"/>
          <w:noProof/>
          <w:sz w:val="24"/>
        </w:rPr>
        <w:t xml:space="preserve">Following this, Anthropologists </w:t>
      </w:r>
      <w:r w:rsidR="0025568B">
        <w:rPr>
          <w:rFonts w:ascii="Cambria" w:hAnsi="Cambria"/>
          <w:noProof/>
          <w:sz w:val="24"/>
        </w:rPr>
        <w:t>use the terms ‘Pater’ and ‘Mater’ as</w:t>
      </w:r>
      <w:r w:rsidR="004F2333">
        <w:rPr>
          <w:rFonts w:ascii="Cambria" w:hAnsi="Cambria"/>
          <w:noProof/>
          <w:sz w:val="24"/>
        </w:rPr>
        <w:t xml:space="preserve"> an</w:t>
      </w:r>
      <w:r w:rsidR="0025568B">
        <w:rPr>
          <w:rFonts w:ascii="Cambria" w:hAnsi="Cambria"/>
          <w:noProof/>
          <w:sz w:val="24"/>
        </w:rPr>
        <w:t xml:space="preserve"> </w:t>
      </w:r>
      <w:r w:rsidR="0025568B" w:rsidRPr="004F2333">
        <w:rPr>
          <w:rFonts w:ascii="Cambria" w:hAnsi="Cambria"/>
          <w:noProof/>
          <w:sz w:val="24"/>
        </w:rPr>
        <w:t>indication</w:t>
      </w:r>
      <w:r w:rsidR="0025568B">
        <w:rPr>
          <w:rFonts w:ascii="Cambria" w:hAnsi="Cambria"/>
          <w:noProof/>
          <w:sz w:val="24"/>
        </w:rPr>
        <w:t xml:space="preserve"> for the socially defined father and mother respectively. The physical and biological father and mother are known as the ‘Genitor’ and ‘Genetrix’. In whatever way a person has a parental tie, the bond between parent and child is known as ‘Filiation’ sometimes ‘Patrifiliation’ (father-child) or ‘Matrifiliation’ (mother-child) </w:t>
      </w:r>
      <w:r w:rsidRPr="006E037E">
        <w:rPr>
          <w:rFonts w:ascii="Cambria" w:hAnsi="Cambria"/>
          <w:noProof/>
          <w:sz w:val="24"/>
        </w:rPr>
        <w:t>(Parkin, 1997)</w:t>
      </w:r>
      <w:r>
        <w:rPr>
          <w:rFonts w:ascii="Cambria" w:hAnsi="Cambria"/>
          <w:noProof/>
          <w:sz w:val="24"/>
        </w:rPr>
        <w:t>.</w:t>
      </w:r>
    </w:p>
    <w:p w14:paraId="61FD9A20" w14:textId="590EAC71" w:rsidR="008C41DC" w:rsidRDefault="008C41DC" w:rsidP="00B715AA">
      <w:pPr>
        <w:rPr>
          <w:rFonts w:ascii="Cambria" w:hAnsi="Cambria"/>
          <w:noProof/>
          <w:sz w:val="24"/>
        </w:rPr>
      </w:pPr>
    </w:p>
    <w:p w14:paraId="39FC9B45" w14:textId="77777777" w:rsidR="00E20EAD" w:rsidRDefault="00CD202D" w:rsidP="00B715AA">
      <w:pPr>
        <w:rPr>
          <w:rFonts w:ascii="Cambria" w:hAnsi="Cambria"/>
          <w:noProof/>
          <w:sz w:val="24"/>
        </w:rPr>
      </w:pPr>
      <w:r>
        <w:rPr>
          <w:rFonts w:ascii="Cambria" w:hAnsi="Cambria"/>
          <w:noProof/>
          <w:sz w:val="24"/>
        </w:rPr>
        <w:t xml:space="preserve">The importance of kinship, whilst not overtly, is </w:t>
      </w:r>
      <w:r w:rsidRPr="00CD202D">
        <w:rPr>
          <w:rFonts w:ascii="Cambria" w:hAnsi="Cambria"/>
          <w:noProof/>
          <w:sz w:val="24"/>
        </w:rPr>
        <w:t>highly</w:t>
      </w:r>
      <w:r>
        <w:rPr>
          <w:rFonts w:ascii="Cambria" w:hAnsi="Cambria"/>
          <w:noProof/>
          <w:sz w:val="24"/>
        </w:rPr>
        <w:t xml:space="preserve"> emphasised in our culture.</w:t>
      </w:r>
      <w:r w:rsidR="006E037E">
        <w:rPr>
          <w:rFonts w:ascii="Cambria" w:hAnsi="Cambria"/>
          <w:noProof/>
          <w:sz w:val="24"/>
        </w:rPr>
        <w:t xml:space="preserve"> All societies have some form of kinship. In many of these societies, kinship is the</w:t>
      </w:r>
      <w:r w:rsidR="00E20EAD">
        <w:rPr>
          <w:rFonts w:ascii="Cambria" w:hAnsi="Cambria"/>
          <w:noProof/>
          <w:sz w:val="24"/>
        </w:rPr>
        <w:t xml:space="preserve"> sole or main structural factor </w:t>
      </w:r>
      <w:r w:rsidR="006E037E" w:rsidRPr="006E037E">
        <w:rPr>
          <w:rFonts w:ascii="Cambria" w:hAnsi="Cambria"/>
          <w:noProof/>
          <w:sz w:val="24"/>
        </w:rPr>
        <w:t>(Parkin, 1997)</w:t>
      </w:r>
      <w:r w:rsidR="006E037E">
        <w:rPr>
          <w:rFonts w:ascii="Cambria" w:hAnsi="Cambria"/>
          <w:noProof/>
          <w:sz w:val="24"/>
        </w:rPr>
        <w:t>.</w:t>
      </w:r>
      <w:r>
        <w:rPr>
          <w:rFonts w:ascii="Cambria" w:hAnsi="Cambria"/>
          <w:noProof/>
          <w:sz w:val="24"/>
        </w:rPr>
        <w:t xml:space="preserve"> Being an orphan </w:t>
      </w:r>
      <w:r w:rsidR="00E20EAD">
        <w:rPr>
          <w:rFonts w:ascii="Cambria" w:hAnsi="Cambria"/>
          <w:noProof/>
          <w:sz w:val="24"/>
        </w:rPr>
        <w:t>is often</w:t>
      </w:r>
      <w:r>
        <w:rPr>
          <w:rFonts w:ascii="Cambria" w:hAnsi="Cambria"/>
          <w:noProof/>
          <w:sz w:val="24"/>
        </w:rPr>
        <w:t xml:space="preserve"> considered to be something </w:t>
      </w:r>
      <w:r w:rsidR="00E20EAD">
        <w:rPr>
          <w:rFonts w:ascii="Cambria" w:hAnsi="Cambria"/>
          <w:noProof/>
          <w:sz w:val="24"/>
        </w:rPr>
        <w:t>negative</w:t>
      </w:r>
      <w:r>
        <w:rPr>
          <w:rFonts w:ascii="Cambria" w:hAnsi="Cambria"/>
          <w:noProof/>
          <w:sz w:val="24"/>
        </w:rPr>
        <w:t>, due to the fact that an orphan has no family</w:t>
      </w:r>
      <w:r w:rsidR="00E20EAD">
        <w:rPr>
          <w:rFonts w:ascii="Cambria" w:hAnsi="Cambria"/>
          <w:noProof/>
          <w:sz w:val="24"/>
        </w:rPr>
        <w:t xml:space="preserve"> and </w:t>
      </w:r>
      <w:r w:rsidR="00E20EAD" w:rsidRPr="002B0FC0">
        <w:rPr>
          <w:rFonts w:ascii="Cambria" w:hAnsi="Cambria"/>
          <w:noProof/>
          <w:sz w:val="24"/>
        </w:rPr>
        <w:t>kin</w:t>
      </w:r>
      <w:r w:rsidR="00E20EAD">
        <w:rPr>
          <w:rFonts w:ascii="Cambria" w:hAnsi="Cambria"/>
          <w:noProof/>
          <w:sz w:val="24"/>
        </w:rPr>
        <w:t xml:space="preserve"> bonds</w:t>
      </w:r>
      <w:r>
        <w:rPr>
          <w:rFonts w:ascii="Cambria" w:hAnsi="Cambria"/>
          <w:noProof/>
          <w:sz w:val="24"/>
        </w:rPr>
        <w:t xml:space="preserve"> to support them</w:t>
      </w:r>
      <w:r w:rsidR="00E20EAD">
        <w:rPr>
          <w:rFonts w:ascii="Cambria" w:hAnsi="Cambria"/>
          <w:noProof/>
          <w:sz w:val="24"/>
        </w:rPr>
        <w:t>. They are alone. To counteract this, a</w:t>
      </w:r>
      <w:r>
        <w:rPr>
          <w:rFonts w:ascii="Cambria" w:hAnsi="Cambria"/>
          <w:noProof/>
          <w:sz w:val="24"/>
        </w:rPr>
        <w:t xml:space="preserve">doption is seen in a </w:t>
      </w:r>
      <w:r w:rsidRPr="00CD202D">
        <w:rPr>
          <w:rFonts w:ascii="Cambria" w:hAnsi="Cambria"/>
          <w:noProof/>
          <w:sz w:val="24"/>
        </w:rPr>
        <w:t>pos</w:t>
      </w:r>
      <w:r>
        <w:rPr>
          <w:rFonts w:ascii="Cambria" w:hAnsi="Cambria"/>
          <w:noProof/>
          <w:sz w:val="24"/>
        </w:rPr>
        <w:t>itive light because it gives people family</w:t>
      </w:r>
      <w:r w:rsidR="00BB13DC">
        <w:rPr>
          <w:rFonts w:ascii="Cambria" w:hAnsi="Cambria"/>
          <w:noProof/>
          <w:sz w:val="24"/>
        </w:rPr>
        <w:t xml:space="preserve">, </w:t>
      </w:r>
      <w:r w:rsidR="00BB13DC" w:rsidRPr="002B0FC0">
        <w:rPr>
          <w:rFonts w:ascii="Cambria" w:hAnsi="Cambria"/>
          <w:noProof/>
          <w:sz w:val="24"/>
        </w:rPr>
        <w:t>a kin</w:t>
      </w:r>
      <w:r w:rsidR="00E20EAD">
        <w:rPr>
          <w:rFonts w:ascii="Cambria" w:hAnsi="Cambria"/>
          <w:noProof/>
          <w:sz w:val="24"/>
        </w:rPr>
        <w:t xml:space="preserve"> bond in place of the one</w:t>
      </w:r>
      <w:r w:rsidR="00BB13DC">
        <w:rPr>
          <w:rFonts w:ascii="Cambria" w:hAnsi="Cambria"/>
          <w:noProof/>
          <w:sz w:val="24"/>
        </w:rPr>
        <w:t xml:space="preserve"> lost.</w:t>
      </w:r>
      <w:r w:rsidR="00877539">
        <w:rPr>
          <w:rFonts w:ascii="Cambria" w:hAnsi="Cambria"/>
          <w:noProof/>
          <w:sz w:val="24"/>
        </w:rPr>
        <w:t xml:space="preserve"> This can also be used as a means to explain the level of care in place for orphans and those without a home. Subconsciously or not, being without kin bonds</w:t>
      </w:r>
      <w:r w:rsidR="00E20EAD">
        <w:rPr>
          <w:rFonts w:ascii="Cambria" w:hAnsi="Cambria"/>
          <w:noProof/>
          <w:sz w:val="24"/>
        </w:rPr>
        <w:t xml:space="preserve"> is considered</w:t>
      </w:r>
      <w:r w:rsidR="00877539">
        <w:rPr>
          <w:rFonts w:ascii="Cambria" w:hAnsi="Cambria"/>
          <w:noProof/>
          <w:sz w:val="24"/>
        </w:rPr>
        <w:t xml:space="preserve"> abhorrent, and so, even though replacing them may not always be possible, support is given in an effort to alleviate the loss of the kin bonds.</w:t>
      </w:r>
    </w:p>
    <w:p w14:paraId="22FA5DB1" w14:textId="1132B799" w:rsidR="008C41DC" w:rsidRDefault="00417A12" w:rsidP="00B715AA">
      <w:pPr>
        <w:rPr>
          <w:rFonts w:ascii="Cambria" w:hAnsi="Cambria"/>
          <w:noProof/>
          <w:sz w:val="24"/>
        </w:rPr>
      </w:pPr>
      <w:r>
        <w:rPr>
          <w:rFonts w:ascii="Cambria" w:hAnsi="Cambria"/>
          <w:noProof/>
          <w:sz w:val="24"/>
        </w:rPr>
        <w:br/>
        <w:t>This occurs regularly in Western societies. The idea of a non-biological parent being accepted is prevalent in Western culture. Western societies recognise that one’s social parent may not also be the genetic or physiological parent to the child</w:t>
      </w:r>
      <w:r w:rsidR="00071D1F">
        <w:rPr>
          <w:rFonts w:ascii="Cambria" w:hAnsi="Cambria"/>
          <w:noProof/>
          <w:sz w:val="24"/>
        </w:rPr>
        <w:t xml:space="preserve">. The closest non-related kin bond to that of parents to </w:t>
      </w:r>
      <w:r w:rsidR="00745C8B">
        <w:rPr>
          <w:rFonts w:ascii="Cambria" w:hAnsi="Cambria"/>
          <w:noProof/>
          <w:sz w:val="24"/>
        </w:rPr>
        <w:t>a child is clearly that of the g</w:t>
      </w:r>
      <w:r w:rsidR="00071D1F">
        <w:rPr>
          <w:rFonts w:ascii="Cambria" w:hAnsi="Cambria"/>
          <w:noProof/>
          <w:sz w:val="24"/>
        </w:rPr>
        <w:t xml:space="preserve">odparents. Traditionally, </w:t>
      </w:r>
      <w:r w:rsidR="00071D1F" w:rsidRPr="00071D1F">
        <w:rPr>
          <w:rFonts w:ascii="Cambria" w:hAnsi="Cambria"/>
          <w:noProof/>
          <w:sz w:val="24"/>
        </w:rPr>
        <w:t>godparents</w:t>
      </w:r>
      <w:r w:rsidR="00071D1F">
        <w:rPr>
          <w:rFonts w:ascii="Cambria" w:hAnsi="Cambria"/>
          <w:noProof/>
          <w:sz w:val="24"/>
        </w:rPr>
        <w:t xml:space="preserve"> are ass</w:t>
      </w:r>
      <w:r w:rsidR="00745C8B">
        <w:rPr>
          <w:rFonts w:ascii="Cambria" w:hAnsi="Cambria"/>
          <w:noProof/>
          <w:sz w:val="24"/>
        </w:rPr>
        <w:t>igned to a child by the parents</w:t>
      </w:r>
      <w:r w:rsidR="00071D1F">
        <w:rPr>
          <w:rFonts w:ascii="Cambria" w:hAnsi="Cambria"/>
          <w:noProof/>
          <w:sz w:val="24"/>
        </w:rPr>
        <w:t xml:space="preserve"> to be guides and support where the parents cannot be for whatever reason. This includes having a duty </w:t>
      </w:r>
      <w:r w:rsidR="00071D1F">
        <w:rPr>
          <w:rFonts w:ascii="Cambria" w:hAnsi="Cambria"/>
          <w:noProof/>
          <w:sz w:val="24"/>
        </w:rPr>
        <w:lastRenderedPageBreak/>
        <w:t>of care towards the child if the parents are unable to do so, say due to severe injury, health issues, or death.</w:t>
      </w:r>
      <w:r>
        <w:rPr>
          <w:rFonts w:ascii="Cambria" w:hAnsi="Cambria"/>
          <w:noProof/>
          <w:sz w:val="24"/>
        </w:rPr>
        <w:t xml:space="preserve"> </w:t>
      </w:r>
      <w:bookmarkStart w:id="0" w:name="_Hlk508703900"/>
      <w:r w:rsidR="00071D1F">
        <w:rPr>
          <w:rFonts w:ascii="Cambria" w:hAnsi="Cambria"/>
          <w:noProof/>
          <w:sz w:val="24"/>
        </w:rPr>
        <w:t xml:space="preserve">There is no limit on how </w:t>
      </w:r>
      <w:r w:rsidR="00745C8B">
        <w:rPr>
          <w:rFonts w:ascii="Cambria" w:hAnsi="Cambria"/>
          <w:noProof/>
          <w:sz w:val="24"/>
        </w:rPr>
        <w:t>many</w:t>
      </w:r>
      <w:r w:rsidR="00E20EAD">
        <w:rPr>
          <w:rFonts w:ascii="Cambria" w:hAnsi="Cambria"/>
          <w:noProof/>
          <w:sz w:val="24"/>
        </w:rPr>
        <w:t xml:space="preserve"> godparents a child can have </w:t>
      </w:r>
      <w:r w:rsidRPr="00417A12">
        <w:rPr>
          <w:rFonts w:ascii="Cambria" w:hAnsi="Cambria"/>
          <w:noProof/>
          <w:sz w:val="24"/>
        </w:rPr>
        <w:t>(Parkin, 1997)</w:t>
      </w:r>
      <w:r>
        <w:rPr>
          <w:rFonts w:ascii="Cambria" w:hAnsi="Cambria"/>
          <w:noProof/>
          <w:sz w:val="24"/>
        </w:rPr>
        <w:t>.</w:t>
      </w:r>
      <w:bookmarkEnd w:id="0"/>
    </w:p>
    <w:p w14:paraId="379DF2CD" w14:textId="0E2C603F" w:rsidR="00417A12" w:rsidRDefault="00417A12" w:rsidP="00B715AA">
      <w:pPr>
        <w:rPr>
          <w:rFonts w:ascii="Cambria" w:hAnsi="Cambria"/>
          <w:noProof/>
          <w:sz w:val="24"/>
        </w:rPr>
      </w:pPr>
    </w:p>
    <w:p w14:paraId="57750B8E" w14:textId="7FAE02F2" w:rsidR="0025568B" w:rsidRDefault="0025568B" w:rsidP="00B715AA">
      <w:pPr>
        <w:rPr>
          <w:rFonts w:ascii="Cambria" w:hAnsi="Cambria"/>
          <w:noProof/>
          <w:sz w:val="24"/>
        </w:rPr>
      </w:pPr>
      <w:r>
        <w:rPr>
          <w:rFonts w:ascii="Cambria" w:hAnsi="Cambria"/>
          <w:noProof/>
          <w:sz w:val="24"/>
        </w:rPr>
        <w:t>It would now be pertin</w:t>
      </w:r>
      <w:r w:rsidR="00745C8B">
        <w:rPr>
          <w:rFonts w:ascii="Cambria" w:hAnsi="Cambria"/>
          <w:noProof/>
          <w:sz w:val="24"/>
        </w:rPr>
        <w:t>ent to note that, in examining k</w:t>
      </w:r>
      <w:r>
        <w:rPr>
          <w:rFonts w:ascii="Cambria" w:hAnsi="Cambria"/>
          <w:noProof/>
          <w:sz w:val="24"/>
        </w:rPr>
        <w:t xml:space="preserve">inship, </w:t>
      </w:r>
      <w:r w:rsidR="00745C8B">
        <w:rPr>
          <w:rFonts w:ascii="Cambria" w:hAnsi="Cambria"/>
          <w:noProof/>
          <w:sz w:val="24"/>
        </w:rPr>
        <w:t>kin g</w:t>
      </w:r>
      <w:r>
        <w:rPr>
          <w:rFonts w:ascii="Cambria" w:hAnsi="Cambria"/>
          <w:noProof/>
          <w:sz w:val="24"/>
        </w:rPr>
        <w:t>roupings</w:t>
      </w:r>
      <w:r w:rsidR="00745C8B">
        <w:rPr>
          <w:rFonts w:ascii="Cambria" w:hAnsi="Cambria"/>
          <w:noProof/>
          <w:sz w:val="24"/>
        </w:rPr>
        <w:t xml:space="preserve"> are important</w:t>
      </w:r>
      <w:r>
        <w:rPr>
          <w:rFonts w:ascii="Cambria" w:hAnsi="Cambria"/>
          <w:noProof/>
          <w:sz w:val="24"/>
        </w:rPr>
        <w:t>.</w:t>
      </w:r>
      <w:r w:rsidR="00E32C4D">
        <w:rPr>
          <w:rFonts w:ascii="Cambria" w:hAnsi="Cambria"/>
          <w:noProof/>
          <w:sz w:val="24"/>
        </w:rPr>
        <w:t xml:space="preserve"> The most typical in </w:t>
      </w:r>
      <w:r w:rsidR="00627E2F">
        <w:rPr>
          <w:rFonts w:ascii="Cambria" w:hAnsi="Cambria"/>
          <w:noProof/>
          <w:sz w:val="24"/>
        </w:rPr>
        <w:t xml:space="preserve">our culture </w:t>
      </w:r>
      <w:r w:rsidR="00745C8B">
        <w:rPr>
          <w:rFonts w:ascii="Cambria" w:hAnsi="Cambria"/>
          <w:noProof/>
          <w:sz w:val="24"/>
        </w:rPr>
        <w:t>are</w:t>
      </w:r>
      <w:r w:rsidR="00627E2F">
        <w:rPr>
          <w:rFonts w:ascii="Cambria" w:hAnsi="Cambria"/>
          <w:noProof/>
          <w:sz w:val="24"/>
        </w:rPr>
        <w:t xml:space="preserve"> </w:t>
      </w:r>
      <w:r w:rsidR="00745C8B">
        <w:rPr>
          <w:rFonts w:ascii="Cambria" w:hAnsi="Cambria"/>
          <w:noProof/>
          <w:sz w:val="24"/>
        </w:rPr>
        <w:t>the n</w:t>
      </w:r>
      <w:r w:rsidR="00627E2F">
        <w:rPr>
          <w:rFonts w:ascii="Cambria" w:hAnsi="Cambria"/>
          <w:noProof/>
          <w:sz w:val="24"/>
        </w:rPr>
        <w:t xml:space="preserve">uclear, </w:t>
      </w:r>
      <w:r>
        <w:rPr>
          <w:rFonts w:ascii="Cambria" w:hAnsi="Cambria"/>
          <w:noProof/>
          <w:sz w:val="24"/>
        </w:rPr>
        <w:t xml:space="preserve"> </w:t>
      </w:r>
      <w:r w:rsidR="00745C8B">
        <w:rPr>
          <w:rFonts w:ascii="Cambria" w:hAnsi="Cambria"/>
          <w:noProof/>
          <w:sz w:val="24"/>
        </w:rPr>
        <w:t>elementary, or conjugal families, which consist</w:t>
      </w:r>
      <w:r w:rsidR="00627E2F">
        <w:rPr>
          <w:rFonts w:ascii="Cambria" w:hAnsi="Cambria"/>
          <w:noProof/>
          <w:sz w:val="24"/>
        </w:rPr>
        <w:t xml:space="preserve"> of only the parents and children. Sometimes there is another member </w:t>
      </w:r>
      <w:r w:rsidR="004F2333">
        <w:rPr>
          <w:rFonts w:ascii="Cambria" w:hAnsi="Cambria"/>
          <w:noProof/>
          <w:sz w:val="24"/>
        </w:rPr>
        <w:t>of</w:t>
      </w:r>
      <w:r w:rsidR="00627E2F">
        <w:rPr>
          <w:rFonts w:ascii="Cambria" w:hAnsi="Cambria"/>
          <w:noProof/>
          <w:sz w:val="24"/>
        </w:rPr>
        <w:t xml:space="preserve"> these groupings</w:t>
      </w:r>
      <w:r w:rsidR="00745C8B">
        <w:rPr>
          <w:rFonts w:ascii="Cambria" w:hAnsi="Cambria"/>
          <w:noProof/>
          <w:sz w:val="24"/>
        </w:rPr>
        <w:t xml:space="preserve"> </w:t>
      </w:r>
      <w:r w:rsidR="00627E2F">
        <w:rPr>
          <w:rFonts w:ascii="Cambria" w:hAnsi="Cambria"/>
          <w:noProof/>
          <w:sz w:val="24"/>
        </w:rPr>
        <w:t>- a widowed parent or an unm</w:t>
      </w:r>
      <w:r w:rsidR="00745C8B">
        <w:rPr>
          <w:rFonts w:ascii="Cambria" w:hAnsi="Cambria"/>
          <w:noProof/>
          <w:sz w:val="24"/>
        </w:rPr>
        <w:t>arried sibling, for example. A stem family links a n</w:t>
      </w:r>
      <w:r w:rsidR="00627E2F">
        <w:rPr>
          <w:rFonts w:ascii="Cambria" w:hAnsi="Cambria"/>
          <w:noProof/>
          <w:sz w:val="24"/>
        </w:rPr>
        <w:t>uclear family to that of a sibling of one of the parents</w:t>
      </w:r>
      <w:r w:rsidR="00745C8B">
        <w:rPr>
          <w:rFonts w:ascii="Cambria" w:hAnsi="Cambria"/>
          <w:noProof/>
          <w:sz w:val="24"/>
        </w:rPr>
        <w:t xml:space="preserve"> such as an aunt or uncle to the children</w:t>
      </w:r>
      <w:r w:rsidR="0087460B">
        <w:rPr>
          <w:rFonts w:ascii="Cambria" w:hAnsi="Cambria"/>
          <w:noProof/>
          <w:sz w:val="24"/>
        </w:rPr>
        <w:t xml:space="preserve"> </w:t>
      </w:r>
      <w:r w:rsidR="0087460B" w:rsidRPr="0087460B">
        <w:rPr>
          <w:rFonts w:ascii="Cambria" w:hAnsi="Cambria"/>
          <w:noProof/>
          <w:sz w:val="24"/>
        </w:rPr>
        <w:t>(Parkin, 1997)</w:t>
      </w:r>
      <w:r w:rsidR="00745C8B">
        <w:rPr>
          <w:rFonts w:ascii="Cambria" w:hAnsi="Cambria"/>
          <w:noProof/>
          <w:sz w:val="24"/>
        </w:rPr>
        <w:t>.</w:t>
      </w:r>
      <w:r w:rsidR="00745C8B">
        <w:rPr>
          <w:rFonts w:ascii="Cambria" w:hAnsi="Cambria"/>
          <w:noProof/>
          <w:sz w:val="24"/>
        </w:rPr>
        <w:br/>
        <w:t>The n</w:t>
      </w:r>
      <w:r w:rsidR="00627E2F">
        <w:rPr>
          <w:rFonts w:ascii="Cambria" w:hAnsi="Cambria"/>
          <w:noProof/>
          <w:sz w:val="24"/>
        </w:rPr>
        <w:t xml:space="preserve">uclear family is often declared to be the foundation of all human society. However, this idea and family grouping </w:t>
      </w:r>
      <w:r w:rsidR="002B0FC0">
        <w:rPr>
          <w:rFonts w:ascii="Cambria" w:hAnsi="Cambria"/>
          <w:noProof/>
          <w:sz w:val="24"/>
        </w:rPr>
        <w:t>are</w:t>
      </w:r>
      <w:r w:rsidR="00745C8B">
        <w:rPr>
          <w:rFonts w:ascii="Cambria" w:hAnsi="Cambria"/>
          <w:noProof/>
          <w:sz w:val="24"/>
        </w:rPr>
        <w:t xml:space="preserve"> not applicable</w:t>
      </w:r>
      <w:r w:rsidR="00627E2F">
        <w:rPr>
          <w:rFonts w:ascii="Cambria" w:hAnsi="Cambria"/>
          <w:noProof/>
          <w:sz w:val="24"/>
        </w:rPr>
        <w:t xml:space="preserve"> to all cultures and families. Often families have some form of extended family, </w:t>
      </w:r>
      <w:r w:rsidR="00071D1F">
        <w:rPr>
          <w:rFonts w:ascii="Cambria" w:hAnsi="Cambria"/>
          <w:noProof/>
          <w:sz w:val="24"/>
        </w:rPr>
        <w:t>possibly</w:t>
      </w:r>
      <w:r w:rsidR="00627E2F">
        <w:rPr>
          <w:rFonts w:ascii="Cambria" w:hAnsi="Cambria"/>
          <w:noProof/>
          <w:sz w:val="24"/>
        </w:rPr>
        <w:t xml:space="preserve"> mean</w:t>
      </w:r>
      <w:r w:rsidR="00071D1F">
        <w:rPr>
          <w:rFonts w:ascii="Cambria" w:hAnsi="Cambria"/>
          <w:noProof/>
          <w:sz w:val="24"/>
        </w:rPr>
        <w:t>ing</w:t>
      </w:r>
      <w:r w:rsidR="00627E2F">
        <w:rPr>
          <w:rFonts w:ascii="Cambria" w:hAnsi="Cambria"/>
          <w:noProof/>
          <w:sz w:val="24"/>
        </w:rPr>
        <w:t xml:space="preserve"> cousins or some other relative.</w:t>
      </w:r>
      <w:r w:rsidR="0087460B">
        <w:rPr>
          <w:rFonts w:ascii="Cambria" w:hAnsi="Cambria"/>
          <w:noProof/>
          <w:sz w:val="24"/>
        </w:rPr>
        <w:t xml:space="preserve"> These size</w:t>
      </w:r>
      <w:r w:rsidR="00C43EBD">
        <w:rPr>
          <w:rFonts w:ascii="Cambria" w:hAnsi="Cambria"/>
          <w:noProof/>
          <w:sz w:val="24"/>
        </w:rPr>
        <w:t xml:space="preserve"> </w:t>
      </w:r>
      <w:r w:rsidR="0087460B">
        <w:rPr>
          <w:rFonts w:ascii="Cambria" w:hAnsi="Cambria"/>
          <w:noProof/>
          <w:sz w:val="24"/>
        </w:rPr>
        <w:t>of these f</w:t>
      </w:r>
      <w:r w:rsidR="00C43EBD">
        <w:rPr>
          <w:rFonts w:ascii="Cambria" w:hAnsi="Cambria"/>
          <w:noProof/>
          <w:sz w:val="24"/>
        </w:rPr>
        <w:t xml:space="preserve">amily groupings </w:t>
      </w:r>
      <w:r w:rsidR="0087460B">
        <w:rPr>
          <w:rFonts w:ascii="Cambria" w:hAnsi="Cambria"/>
          <w:noProof/>
          <w:sz w:val="24"/>
        </w:rPr>
        <w:t>is</w:t>
      </w:r>
      <w:r w:rsidR="00C43EBD">
        <w:rPr>
          <w:rFonts w:ascii="Cambria" w:hAnsi="Cambria"/>
          <w:noProof/>
          <w:sz w:val="24"/>
        </w:rPr>
        <w:t xml:space="preserve"> more suited to modern times than when looking at kinship throughout history. The size of a family has drastically decreased from what it has been in times past. This is partly </w:t>
      </w:r>
      <w:r w:rsidR="0087460B">
        <w:rPr>
          <w:rFonts w:ascii="Cambria" w:hAnsi="Cambria"/>
          <w:noProof/>
          <w:sz w:val="24"/>
        </w:rPr>
        <w:t xml:space="preserve">due </w:t>
      </w:r>
      <w:r w:rsidR="00C43EBD">
        <w:rPr>
          <w:rFonts w:ascii="Cambria" w:hAnsi="Cambria"/>
          <w:noProof/>
          <w:sz w:val="24"/>
        </w:rPr>
        <w:t>to the decrease in</w:t>
      </w:r>
      <w:r w:rsidR="0087460B">
        <w:rPr>
          <w:rFonts w:ascii="Cambria" w:hAnsi="Cambria"/>
          <w:noProof/>
          <w:sz w:val="24"/>
        </w:rPr>
        <w:t xml:space="preserve"> the</w:t>
      </w:r>
      <w:r w:rsidR="00C43EBD">
        <w:rPr>
          <w:rFonts w:ascii="Cambria" w:hAnsi="Cambria"/>
          <w:noProof/>
          <w:sz w:val="24"/>
        </w:rPr>
        <w:t xml:space="preserve"> </w:t>
      </w:r>
      <w:r w:rsidR="00C43EBD" w:rsidRPr="00071D1F">
        <w:rPr>
          <w:rFonts w:ascii="Cambria" w:hAnsi="Cambria"/>
          <w:noProof/>
          <w:sz w:val="24"/>
        </w:rPr>
        <w:t>number</w:t>
      </w:r>
      <w:r w:rsidR="00C43EBD">
        <w:rPr>
          <w:rFonts w:ascii="Cambria" w:hAnsi="Cambria"/>
          <w:noProof/>
          <w:sz w:val="24"/>
        </w:rPr>
        <w:t xml:space="preserve"> of children being born, the increasing number of one-parent families</w:t>
      </w:r>
      <w:r w:rsidR="0087460B">
        <w:rPr>
          <w:rFonts w:ascii="Cambria" w:hAnsi="Cambria"/>
          <w:noProof/>
          <w:sz w:val="24"/>
        </w:rPr>
        <w:t>,</w:t>
      </w:r>
      <w:r w:rsidR="00C43EBD">
        <w:rPr>
          <w:rFonts w:ascii="Cambria" w:hAnsi="Cambria"/>
          <w:noProof/>
          <w:sz w:val="24"/>
        </w:rPr>
        <w:t xml:space="preserve"> which is </w:t>
      </w:r>
      <w:r w:rsidR="0087460B">
        <w:rPr>
          <w:rFonts w:ascii="Cambria" w:hAnsi="Cambria"/>
          <w:noProof/>
          <w:sz w:val="24"/>
        </w:rPr>
        <w:t>caused</w:t>
      </w:r>
      <w:r w:rsidR="00C43EBD">
        <w:rPr>
          <w:rFonts w:ascii="Cambria" w:hAnsi="Cambria"/>
          <w:noProof/>
          <w:sz w:val="24"/>
        </w:rPr>
        <w:t xml:space="preserve"> by divorce rates and illegitimacy. Families </w:t>
      </w:r>
      <w:r w:rsidR="0087460B">
        <w:rPr>
          <w:rFonts w:ascii="Cambria" w:hAnsi="Cambria"/>
          <w:noProof/>
          <w:sz w:val="24"/>
        </w:rPr>
        <w:t>in</w:t>
      </w:r>
      <w:r w:rsidR="00C43EBD">
        <w:rPr>
          <w:rFonts w:ascii="Cambria" w:hAnsi="Cambria"/>
          <w:noProof/>
          <w:sz w:val="24"/>
        </w:rPr>
        <w:t xml:space="preserve"> </w:t>
      </w:r>
      <w:r w:rsidR="0087460B">
        <w:rPr>
          <w:rFonts w:ascii="Cambria" w:hAnsi="Cambria"/>
          <w:noProof/>
          <w:sz w:val="24"/>
        </w:rPr>
        <w:t>the past</w:t>
      </w:r>
      <w:r w:rsidR="00C43EBD">
        <w:rPr>
          <w:rFonts w:ascii="Cambria" w:hAnsi="Cambria"/>
          <w:noProof/>
          <w:sz w:val="24"/>
        </w:rPr>
        <w:t xml:space="preserve"> have tended to be a more close-knit </w:t>
      </w:r>
      <w:r w:rsidR="0087460B">
        <w:rPr>
          <w:rFonts w:ascii="Cambria" w:hAnsi="Cambria"/>
          <w:noProof/>
          <w:sz w:val="24"/>
        </w:rPr>
        <w:t xml:space="preserve">and </w:t>
      </w:r>
      <w:r w:rsidR="00C43EBD">
        <w:rPr>
          <w:rFonts w:ascii="Cambria" w:hAnsi="Cambria"/>
          <w:noProof/>
          <w:sz w:val="24"/>
        </w:rPr>
        <w:t>cohesive unit, generally due to the difficulties they face</w:t>
      </w:r>
      <w:r w:rsidR="0087460B">
        <w:rPr>
          <w:rFonts w:ascii="Cambria" w:hAnsi="Cambria"/>
          <w:noProof/>
          <w:sz w:val="24"/>
        </w:rPr>
        <w:t>d</w:t>
      </w:r>
      <w:r w:rsidR="00C43EBD">
        <w:rPr>
          <w:rFonts w:ascii="Cambria" w:hAnsi="Cambria"/>
          <w:noProof/>
          <w:sz w:val="24"/>
        </w:rPr>
        <w:t xml:space="preserve"> </w:t>
      </w:r>
      <w:r w:rsidR="0087460B">
        <w:rPr>
          <w:rFonts w:ascii="Cambria" w:hAnsi="Cambria"/>
          <w:noProof/>
          <w:sz w:val="24"/>
        </w:rPr>
        <w:t>compared to modern times</w:t>
      </w:r>
      <w:r w:rsidR="00C43EBD">
        <w:rPr>
          <w:rFonts w:ascii="Cambria" w:hAnsi="Cambria"/>
          <w:noProof/>
          <w:sz w:val="24"/>
        </w:rPr>
        <w:t>.</w:t>
      </w:r>
      <w:r w:rsidR="00627E2F">
        <w:rPr>
          <w:rFonts w:ascii="Cambria" w:hAnsi="Cambria"/>
          <w:noProof/>
          <w:sz w:val="24"/>
        </w:rPr>
        <w:br/>
        <w:t xml:space="preserve">Families may also be polygynous or polyandrous- that is to say, consisting of a parent who has had more than one spouse and corresponding sets of children, often living in a separate home. This is more </w:t>
      </w:r>
      <w:r w:rsidR="0087460B">
        <w:rPr>
          <w:rFonts w:ascii="Cambria" w:hAnsi="Cambria"/>
          <w:noProof/>
          <w:sz w:val="24"/>
        </w:rPr>
        <w:t>typically</w:t>
      </w:r>
      <w:r w:rsidR="00627E2F">
        <w:rPr>
          <w:rFonts w:ascii="Cambria" w:hAnsi="Cambria"/>
          <w:noProof/>
          <w:sz w:val="24"/>
        </w:rPr>
        <w:t xml:space="preserve"> known as a step-family</w:t>
      </w:r>
      <w:r w:rsidR="0087460B">
        <w:rPr>
          <w:rFonts w:ascii="Cambria" w:hAnsi="Cambria"/>
          <w:noProof/>
          <w:sz w:val="24"/>
        </w:rPr>
        <w:t xml:space="preserve"> </w:t>
      </w:r>
      <w:r w:rsidR="0087460B" w:rsidRPr="0087460B">
        <w:rPr>
          <w:rFonts w:ascii="Cambria" w:hAnsi="Cambria"/>
          <w:noProof/>
          <w:sz w:val="24"/>
        </w:rPr>
        <w:t>(Parkin, 1997)</w:t>
      </w:r>
      <w:r w:rsidR="00627E2F" w:rsidRPr="00627E2F">
        <w:rPr>
          <w:rFonts w:ascii="Cambria" w:hAnsi="Cambria"/>
          <w:noProof/>
          <w:sz w:val="24"/>
        </w:rPr>
        <w:t>.</w:t>
      </w:r>
    </w:p>
    <w:p w14:paraId="03DF1D8C" w14:textId="399851B1" w:rsidR="00D20B42" w:rsidRDefault="00D20B42" w:rsidP="00B715AA">
      <w:pPr>
        <w:rPr>
          <w:rFonts w:ascii="Cambria" w:hAnsi="Cambria"/>
          <w:noProof/>
          <w:sz w:val="24"/>
        </w:rPr>
      </w:pPr>
      <w:r>
        <w:rPr>
          <w:rFonts w:ascii="Cambria" w:hAnsi="Cambria"/>
          <w:noProof/>
          <w:sz w:val="24"/>
        </w:rPr>
        <w:t>Regardless of the formation of</w:t>
      </w:r>
      <w:r w:rsidR="00745C8B">
        <w:rPr>
          <w:rFonts w:ascii="Cambria" w:hAnsi="Cambria"/>
          <w:noProof/>
          <w:sz w:val="24"/>
        </w:rPr>
        <w:t xml:space="preserve"> these kin groupings, however, descent g</w:t>
      </w:r>
      <w:r>
        <w:rPr>
          <w:rFonts w:ascii="Cambria" w:hAnsi="Cambria"/>
          <w:noProof/>
          <w:sz w:val="24"/>
        </w:rPr>
        <w:t xml:space="preserve">roups, another type of kin grouping, </w:t>
      </w:r>
      <w:r w:rsidR="0087460B">
        <w:rPr>
          <w:rFonts w:ascii="Cambria" w:hAnsi="Cambria"/>
          <w:noProof/>
          <w:sz w:val="24"/>
        </w:rPr>
        <w:t>are</w:t>
      </w:r>
      <w:r>
        <w:rPr>
          <w:rFonts w:ascii="Cambria" w:hAnsi="Cambria"/>
          <w:noProof/>
          <w:sz w:val="24"/>
        </w:rPr>
        <w:t xml:space="preserve"> typically ancestor focused. </w:t>
      </w:r>
      <w:r w:rsidR="0087460B">
        <w:rPr>
          <w:rFonts w:ascii="Cambria" w:hAnsi="Cambria"/>
          <w:noProof/>
          <w:sz w:val="24"/>
        </w:rPr>
        <w:t>T</w:t>
      </w:r>
      <w:r>
        <w:rPr>
          <w:rFonts w:ascii="Cambria" w:hAnsi="Cambria"/>
          <w:noProof/>
          <w:sz w:val="24"/>
        </w:rPr>
        <w:t>hey consist of a</w:t>
      </w:r>
      <w:r w:rsidR="00966301">
        <w:rPr>
          <w:rFonts w:ascii="Cambria" w:hAnsi="Cambria"/>
          <w:noProof/>
          <w:sz w:val="24"/>
        </w:rPr>
        <w:t xml:space="preserve"> family</w:t>
      </w:r>
      <w:r>
        <w:rPr>
          <w:rFonts w:ascii="Cambria" w:hAnsi="Cambria"/>
          <w:noProof/>
          <w:sz w:val="24"/>
        </w:rPr>
        <w:t xml:space="preserve"> line or lines descended from their real or mythical ancestor or founder. All in a Descent Group tend to be able to trace their line back to one ancestor. Descent grou</w:t>
      </w:r>
      <w:r w:rsidR="00745C8B">
        <w:rPr>
          <w:rFonts w:ascii="Cambria" w:hAnsi="Cambria"/>
          <w:noProof/>
          <w:sz w:val="24"/>
        </w:rPr>
        <w:t>ps are therefore separate from k</w:t>
      </w:r>
      <w:r>
        <w:rPr>
          <w:rFonts w:ascii="Cambria" w:hAnsi="Cambria"/>
          <w:noProof/>
          <w:sz w:val="24"/>
        </w:rPr>
        <w:t xml:space="preserve">in, which may be a more ego-focused </w:t>
      </w:r>
      <w:r w:rsidRPr="00071D1F">
        <w:rPr>
          <w:rFonts w:ascii="Cambria" w:hAnsi="Cambria"/>
          <w:noProof/>
          <w:sz w:val="24"/>
        </w:rPr>
        <w:t>sep</w:t>
      </w:r>
      <w:r w:rsidR="00071D1F">
        <w:rPr>
          <w:rFonts w:ascii="Cambria" w:hAnsi="Cambria"/>
          <w:noProof/>
          <w:sz w:val="24"/>
        </w:rPr>
        <w:t>a</w:t>
      </w:r>
      <w:r w:rsidRPr="00071D1F">
        <w:rPr>
          <w:rFonts w:ascii="Cambria" w:hAnsi="Cambria"/>
          <w:noProof/>
          <w:sz w:val="24"/>
        </w:rPr>
        <w:t>ration</w:t>
      </w:r>
      <w:r>
        <w:rPr>
          <w:rFonts w:ascii="Cambria" w:hAnsi="Cambria"/>
          <w:noProof/>
          <w:sz w:val="24"/>
        </w:rPr>
        <w:t xml:space="preserve"> than anything else</w:t>
      </w:r>
      <w:r w:rsidR="003F75D2">
        <w:rPr>
          <w:rFonts w:ascii="Cambria" w:hAnsi="Cambria"/>
          <w:noProof/>
          <w:sz w:val="24"/>
        </w:rPr>
        <w:t xml:space="preserve"> </w:t>
      </w:r>
      <w:r w:rsidRPr="00D20B42">
        <w:rPr>
          <w:rFonts w:ascii="Cambria" w:hAnsi="Cambria"/>
          <w:noProof/>
          <w:sz w:val="24"/>
        </w:rPr>
        <w:t>(Parkin, 1997)</w:t>
      </w:r>
      <w:r>
        <w:rPr>
          <w:rFonts w:ascii="Cambria" w:hAnsi="Cambria"/>
          <w:noProof/>
          <w:sz w:val="24"/>
        </w:rPr>
        <w:t>.</w:t>
      </w:r>
    </w:p>
    <w:p w14:paraId="51B85865" w14:textId="77777777" w:rsidR="0025568B" w:rsidRDefault="0025568B" w:rsidP="00B715AA">
      <w:pPr>
        <w:rPr>
          <w:rFonts w:ascii="Cambria" w:hAnsi="Cambria"/>
          <w:noProof/>
          <w:sz w:val="24"/>
        </w:rPr>
      </w:pPr>
    </w:p>
    <w:p w14:paraId="53622D28" w14:textId="1410FB57" w:rsidR="003D5A74" w:rsidRDefault="0058375D" w:rsidP="00B715AA">
      <w:pPr>
        <w:rPr>
          <w:rFonts w:ascii="Cambria" w:hAnsi="Cambria"/>
          <w:noProof/>
          <w:sz w:val="24"/>
        </w:rPr>
      </w:pPr>
      <w:r>
        <w:rPr>
          <w:rFonts w:ascii="Cambria" w:hAnsi="Cambria"/>
          <w:noProof/>
          <w:sz w:val="24"/>
        </w:rPr>
        <w:t xml:space="preserve">An example of the complexities of kinship can be found in the difference in behaviour towards a leader and towards a parent. Whilst both are </w:t>
      </w:r>
      <w:r w:rsidRPr="0058375D">
        <w:rPr>
          <w:rFonts w:ascii="Cambria" w:hAnsi="Cambria"/>
          <w:noProof/>
          <w:sz w:val="24"/>
        </w:rPr>
        <w:t>considered</w:t>
      </w:r>
      <w:r>
        <w:rPr>
          <w:rFonts w:ascii="Cambria" w:hAnsi="Cambria"/>
          <w:noProof/>
          <w:sz w:val="24"/>
        </w:rPr>
        <w:t xml:space="preserve"> to be pillars of support and guidance, and people to obey, there is a distinct difference in the level of </w:t>
      </w:r>
      <w:r w:rsidRPr="002B0FC0">
        <w:rPr>
          <w:rFonts w:ascii="Cambria" w:hAnsi="Cambria"/>
          <w:noProof/>
          <w:sz w:val="24"/>
        </w:rPr>
        <w:t>self shown</w:t>
      </w:r>
      <w:r>
        <w:rPr>
          <w:rFonts w:ascii="Cambria" w:hAnsi="Cambria"/>
          <w:noProof/>
          <w:sz w:val="24"/>
        </w:rPr>
        <w:t xml:space="preserve"> to each</w:t>
      </w:r>
      <w:r w:rsidR="00966301">
        <w:rPr>
          <w:rFonts w:ascii="Cambria" w:hAnsi="Cambria"/>
          <w:noProof/>
          <w:sz w:val="24"/>
        </w:rPr>
        <w:t xml:space="preserve"> of them</w:t>
      </w:r>
      <w:r>
        <w:rPr>
          <w:rFonts w:ascii="Cambria" w:hAnsi="Cambria"/>
          <w:noProof/>
          <w:sz w:val="24"/>
        </w:rPr>
        <w:t xml:space="preserve">. Though one might respect and obey a leader, placing them in a position of authority, there is far more dependence and </w:t>
      </w:r>
      <w:r w:rsidRPr="0058375D">
        <w:rPr>
          <w:rFonts w:ascii="Cambria" w:hAnsi="Cambria"/>
          <w:noProof/>
          <w:sz w:val="24"/>
        </w:rPr>
        <w:t>vul</w:t>
      </w:r>
      <w:r>
        <w:rPr>
          <w:rFonts w:ascii="Cambria" w:hAnsi="Cambria"/>
          <w:noProof/>
          <w:sz w:val="24"/>
        </w:rPr>
        <w:t>n</w:t>
      </w:r>
      <w:r w:rsidRPr="0058375D">
        <w:rPr>
          <w:rFonts w:ascii="Cambria" w:hAnsi="Cambria"/>
          <w:noProof/>
          <w:sz w:val="24"/>
        </w:rPr>
        <w:t>erability</w:t>
      </w:r>
      <w:r>
        <w:rPr>
          <w:rFonts w:ascii="Cambria" w:hAnsi="Cambria"/>
          <w:noProof/>
          <w:sz w:val="24"/>
        </w:rPr>
        <w:t xml:space="preserve"> shown towards a parent. This is because they are </w:t>
      </w:r>
      <w:r w:rsidR="00966301">
        <w:rPr>
          <w:rFonts w:ascii="Cambria" w:hAnsi="Cambria"/>
          <w:noProof/>
          <w:sz w:val="24"/>
        </w:rPr>
        <w:t>the</w:t>
      </w:r>
      <w:r>
        <w:rPr>
          <w:rFonts w:ascii="Cambria" w:hAnsi="Cambria"/>
          <w:noProof/>
          <w:sz w:val="24"/>
        </w:rPr>
        <w:t xml:space="preserve"> </w:t>
      </w:r>
      <w:r>
        <w:rPr>
          <w:rFonts w:ascii="Cambria" w:hAnsi="Cambria"/>
          <w:i/>
          <w:noProof/>
          <w:sz w:val="24"/>
        </w:rPr>
        <w:t>parent</w:t>
      </w:r>
      <w:r>
        <w:rPr>
          <w:rFonts w:ascii="Cambria" w:hAnsi="Cambria"/>
          <w:noProof/>
          <w:sz w:val="24"/>
        </w:rPr>
        <w:t xml:space="preserve">, and have raised and loved </w:t>
      </w:r>
      <w:r w:rsidR="00966301">
        <w:rPr>
          <w:rFonts w:ascii="Cambria" w:hAnsi="Cambria"/>
          <w:noProof/>
          <w:sz w:val="24"/>
        </w:rPr>
        <w:t>the child</w:t>
      </w:r>
      <w:r>
        <w:rPr>
          <w:rFonts w:ascii="Cambria" w:hAnsi="Cambria"/>
          <w:noProof/>
          <w:sz w:val="24"/>
        </w:rPr>
        <w:t xml:space="preserve">, supporting </w:t>
      </w:r>
      <w:r w:rsidR="00966301">
        <w:rPr>
          <w:rFonts w:ascii="Cambria" w:hAnsi="Cambria"/>
          <w:noProof/>
          <w:sz w:val="24"/>
        </w:rPr>
        <w:t>them</w:t>
      </w:r>
      <w:r>
        <w:rPr>
          <w:rFonts w:ascii="Cambria" w:hAnsi="Cambria"/>
          <w:noProof/>
          <w:sz w:val="24"/>
        </w:rPr>
        <w:t xml:space="preserve"> through the trials of life. </w:t>
      </w:r>
    </w:p>
    <w:p w14:paraId="288A7DA2" w14:textId="77777777" w:rsidR="00B86A40" w:rsidRDefault="00B86A40" w:rsidP="00B715AA">
      <w:pPr>
        <w:rPr>
          <w:rFonts w:ascii="Cambria" w:hAnsi="Cambria"/>
          <w:noProof/>
          <w:sz w:val="24"/>
        </w:rPr>
      </w:pPr>
    </w:p>
    <w:p w14:paraId="4A2F1365" w14:textId="270E394B" w:rsidR="00B262DD" w:rsidRDefault="003D5A74" w:rsidP="00B715AA">
      <w:pPr>
        <w:rPr>
          <w:rFonts w:ascii="Cambria" w:hAnsi="Cambria"/>
          <w:noProof/>
          <w:sz w:val="24"/>
        </w:rPr>
      </w:pPr>
      <w:r>
        <w:rPr>
          <w:rFonts w:ascii="Cambria" w:hAnsi="Cambria"/>
          <w:noProof/>
          <w:sz w:val="24"/>
        </w:rPr>
        <w:t xml:space="preserve">The bonds of kinship </w:t>
      </w:r>
      <w:r w:rsidR="00B262DD">
        <w:rPr>
          <w:rFonts w:ascii="Cambria" w:hAnsi="Cambria"/>
          <w:noProof/>
          <w:sz w:val="24"/>
        </w:rPr>
        <w:t xml:space="preserve">form a large part of the base of </w:t>
      </w:r>
      <w:r w:rsidR="00B262DD" w:rsidRPr="00351805">
        <w:rPr>
          <w:rFonts w:ascii="Cambria" w:hAnsi="Cambria"/>
          <w:noProof/>
          <w:sz w:val="24"/>
        </w:rPr>
        <w:t>society</w:t>
      </w:r>
      <w:r w:rsidR="0072302C">
        <w:rPr>
          <w:rFonts w:ascii="Cambria" w:hAnsi="Cambria"/>
          <w:noProof/>
          <w:sz w:val="24"/>
        </w:rPr>
        <w:t xml:space="preserve"> as it stands today,</w:t>
      </w:r>
      <w:r w:rsidR="00B262DD">
        <w:rPr>
          <w:rFonts w:ascii="Cambria" w:hAnsi="Cambria"/>
          <w:noProof/>
          <w:sz w:val="24"/>
        </w:rPr>
        <w:t xml:space="preserve"> and </w:t>
      </w:r>
      <w:r w:rsidR="00966301">
        <w:rPr>
          <w:rFonts w:ascii="Cambria" w:hAnsi="Cambria"/>
          <w:noProof/>
          <w:sz w:val="24"/>
        </w:rPr>
        <w:t xml:space="preserve">have </w:t>
      </w:r>
      <w:r w:rsidR="00B262DD">
        <w:rPr>
          <w:rFonts w:ascii="Cambria" w:hAnsi="Cambria"/>
          <w:noProof/>
          <w:sz w:val="24"/>
        </w:rPr>
        <w:t>held people together before societies, cultures, and urbanisation</w:t>
      </w:r>
      <w:r w:rsidR="00966301">
        <w:rPr>
          <w:rFonts w:ascii="Cambria" w:hAnsi="Cambria"/>
          <w:noProof/>
          <w:sz w:val="24"/>
        </w:rPr>
        <w:t xml:space="preserve"> existed</w:t>
      </w:r>
      <w:r w:rsidR="00B262DD">
        <w:rPr>
          <w:rFonts w:ascii="Cambria" w:hAnsi="Cambria"/>
          <w:noProof/>
          <w:sz w:val="24"/>
        </w:rPr>
        <w:t>. Families grew into clans, clans made ties with other clans, and became civilisations, forming the world know</w:t>
      </w:r>
      <w:r w:rsidR="00966301">
        <w:rPr>
          <w:rFonts w:ascii="Cambria" w:hAnsi="Cambria"/>
          <w:noProof/>
          <w:sz w:val="24"/>
        </w:rPr>
        <w:t>n</w:t>
      </w:r>
      <w:r w:rsidR="00B262DD">
        <w:rPr>
          <w:rFonts w:ascii="Cambria" w:hAnsi="Cambria"/>
          <w:noProof/>
          <w:sz w:val="24"/>
        </w:rPr>
        <w:t xml:space="preserve"> today over</w:t>
      </w:r>
      <w:r w:rsidR="00877539">
        <w:rPr>
          <w:rFonts w:ascii="Cambria" w:hAnsi="Cambria"/>
          <w:noProof/>
          <w:sz w:val="24"/>
        </w:rPr>
        <w:t xml:space="preserve"> a</w:t>
      </w:r>
      <w:r w:rsidR="00B262DD">
        <w:rPr>
          <w:rFonts w:ascii="Cambria" w:hAnsi="Cambria"/>
          <w:noProof/>
          <w:sz w:val="24"/>
        </w:rPr>
        <w:t xml:space="preserve"> </w:t>
      </w:r>
      <w:r w:rsidR="00B262DD" w:rsidRPr="00877539">
        <w:rPr>
          <w:rFonts w:ascii="Cambria" w:hAnsi="Cambria"/>
          <w:noProof/>
          <w:sz w:val="24"/>
        </w:rPr>
        <w:t>mille</w:t>
      </w:r>
      <w:r w:rsidR="00351805" w:rsidRPr="00877539">
        <w:rPr>
          <w:rFonts w:ascii="Cambria" w:hAnsi="Cambria"/>
          <w:noProof/>
          <w:sz w:val="24"/>
        </w:rPr>
        <w:t>n</w:t>
      </w:r>
      <w:r w:rsidR="00B262DD" w:rsidRPr="00877539">
        <w:rPr>
          <w:rFonts w:ascii="Cambria" w:hAnsi="Cambria"/>
          <w:noProof/>
          <w:sz w:val="24"/>
        </w:rPr>
        <w:t>nium</w:t>
      </w:r>
      <w:r w:rsidR="00B262DD">
        <w:rPr>
          <w:rFonts w:ascii="Cambria" w:hAnsi="Cambria"/>
          <w:noProof/>
          <w:sz w:val="24"/>
        </w:rPr>
        <w:t>.</w:t>
      </w:r>
    </w:p>
    <w:p w14:paraId="4A6E3608" w14:textId="0C272873" w:rsidR="00B262DD" w:rsidRDefault="00B262DD" w:rsidP="00B715AA">
      <w:pPr>
        <w:rPr>
          <w:rFonts w:ascii="Cambria" w:hAnsi="Cambria"/>
          <w:noProof/>
          <w:sz w:val="24"/>
        </w:rPr>
      </w:pPr>
      <w:r>
        <w:rPr>
          <w:rFonts w:ascii="Cambria" w:hAnsi="Cambria"/>
          <w:noProof/>
          <w:sz w:val="24"/>
        </w:rPr>
        <w:t>An interesting asp</w:t>
      </w:r>
      <w:r w:rsidR="00966301">
        <w:rPr>
          <w:rFonts w:ascii="Cambria" w:hAnsi="Cambria"/>
          <w:noProof/>
          <w:sz w:val="24"/>
        </w:rPr>
        <w:t xml:space="preserve">ect of kinship is how marriage, </w:t>
      </w:r>
      <w:r>
        <w:rPr>
          <w:rFonts w:ascii="Cambria" w:hAnsi="Cambria"/>
          <w:noProof/>
          <w:sz w:val="24"/>
        </w:rPr>
        <w:t xml:space="preserve">a legal and often spiritual ceremony that binds </w:t>
      </w:r>
      <w:r w:rsidR="00966301">
        <w:rPr>
          <w:rFonts w:ascii="Cambria" w:hAnsi="Cambria"/>
          <w:noProof/>
          <w:sz w:val="24"/>
        </w:rPr>
        <w:t>two people together as a couple,</w:t>
      </w:r>
      <w:r>
        <w:rPr>
          <w:rFonts w:ascii="Cambria" w:hAnsi="Cambria"/>
          <w:noProof/>
          <w:sz w:val="24"/>
        </w:rPr>
        <w:t xml:space="preserve"> makes people from two different families</w:t>
      </w:r>
      <w:r w:rsidR="00966301">
        <w:rPr>
          <w:rFonts w:ascii="Cambria" w:hAnsi="Cambria"/>
          <w:noProof/>
          <w:sz w:val="24"/>
        </w:rPr>
        <w:t xml:space="preserve"> </w:t>
      </w:r>
      <w:r w:rsidR="00966301" w:rsidRPr="002B0FC0">
        <w:rPr>
          <w:rFonts w:ascii="Cambria" w:hAnsi="Cambria"/>
          <w:noProof/>
          <w:sz w:val="24"/>
        </w:rPr>
        <w:t>kin</w:t>
      </w:r>
      <w:r w:rsidR="00966301">
        <w:rPr>
          <w:rFonts w:ascii="Cambria" w:hAnsi="Cambria"/>
          <w:noProof/>
          <w:sz w:val="24"/>
        </w:rPr>
        <w:t xml:space="preserve"> and has one of the union, </w:t>
      </w:r>
      <w:r>
        <w:rPr>
          <w:rFonts w:ascii="Cambria" w:hAnsi="Cambria"/>
          <w:noProof/>
          <w:sz w:val="24"/>
        </w:rPr>
        <w:t>generally the wif</w:t>
      </w:r>
      <w:r w:rsidR="00966301">
        <w:rPr>
          <w:rFonts w:ascii="Cambria" w:hAnsi="Cambria"/>
          <w:noProof/>
          <w:sz w:val="24"/>
        </w:rPr>
        <w:t>e,</w:t>
      </w:r>
      <w:r>
        <w:rPr>
          <w:rFonts w:ascii="Cambria" w:hAnsi="Cambria"/>
          <w:noProof/>
          <w:sz w:val="24"/>
        </w:rPr>
        <w:t xml:space="preserve"> legally </w:t>
      </w:r>
      <w:r w:rsidRPr="002B0FC0">
        <w:rPr>
          <w:rFonts w:ascii="Cambria" w:hAnsi="Cambria"/>
          <w:noProof/>
          <w:sz w:val="24"/>
        </w:rPr>
        <w:t>become</w:t>
      </w:r>
      <w:r w:rsidR="002B0FC0">
        <w:rPr>
          <w:rFonts w:ascii="Cambria" w:hAnsi="Cambria"/>
          <w:noProof/>
          <w:sz w:val="24"/>
        </w:rPr>
        <w:t>s</w:t>
      </w:r>
      <w:r>
        <w:rPr>
          <w:rFonts w:ascii="Cambria" w:hAnsi="Cambria"/>
          <w:noProof/>
          <w:sz w:val="24"/>
        </w:rPr>
        <w:t xml:space="preserve"> a member of their partner’s family. They are now kin, regardless of any blood ties, or lack </w:t>
      </w:r>
      <w:r w:rsidRPr="00351805">
        <w:rPr>
          <w:rFonts w:ascii="Cambria" w:hAnsi="Cambria"/>
          <w:noProof/>
          <w:sz w:val="24"/>
        </w:rPr>
        <w:t>ther</w:t>
      </w:r>
      <w:r w:rsidR="00351805">
        <w:rPr>
          <w:rFonts w:ascii="Cambria" w:hAnsi="Cambria"/>
          <w:noProof/>
          <w:sz w:val="24"/>
        </w:rPr>
        <w:t>e</w:t>
      </w:r>
      <w:r w:rsidRPr="00351805">
        <w:rPr>
          <w:rFonts w:ascii="Cambria" w:hAnsi="Cambria"/>
          <w:noProof/>
          <w:sz w:val="24"/>
        </w:rPr>
        <w:t>of</w:t>
      </w:r>
      <w:r>
        <w:rPr>
          <w:rFonts w:ascii="Cambria" w:hAnsi="Cambria"/>
          <w:noProof/>
          <w:sz w:val="24"/>
        </w:rPr>
        <w:t xml:space="preserve">. This by no means severs any blood ties or kin bonds </w:t>
      </w:r>
      <w:r w:rsidR="00966301">
        <w:rPr>
          <w:rFonts w:ascii="Cambria" w:hAnsi="Cambria"/>
          <w:noProof/>
          <w:sz w:val="24"/>
        </w:rPr>
        <w:t>held before marriage</w:t>
      </w:r>
      <w:r>
        <w:rPr>
          <w:rFonts w:ascii="Cambria" w:hAnsi="Cambria"/>
          <w:noProof/>
          <w:sz w:val="24"/>
        </w:rPr>
        <w:t xml:space="preserve">. </w:t>
      </w:r>
    </w:p>
    <w:p w14:paraId="31237A8F" w14:textId="46EDAF78" w:rsidR="00877539" w:rsidRDefault="00966301" w:rsidP="00B715AA">
      <w:pPr>
        <w:rPr>
          <w:rFonts w:ascii="Cambria" w:hAnsi="Cambria"/>
          <w:noProof/>
          <w:sz w:val="24"/>
        </w:rPr>
      </w:pPr>
      <w:r>
        <w:rPr>
          <w:rFonts w:ascii="Cambria" w:hAnsi="Cambria"/>
          <w:noProof/>
          <w:sz w:val="24"/>
        </w:rPr>
        <w:lastRenderedPageBreak/>
        <w:t xml:space="preserve">Marriage has been </w:t>
      </w:r>
      <w:r w:rsidR="00877539">
        <w:rPr>
          <w:rFonts w:ascii="Cambria" w:hAnsi="Cambria"/>
          <w:noProof/>
          <w:sz w:val="24"/>
        </w:rPr>
        <w:t xml:space="preserve">used as a means of forming alliances. Marrying your daughter into a different family or clan would see the family of the daughter as ‘kin’ on some level, and so there would be a level of obligation of care and support. </w:t>
      </w:r>
    </w:p>
    <w:p w14:paraId="5888D264" w14:textId="77777777" w:rsidR="00877539" w:rsidRDefault="00877539" w:rsidP="00B715AA">
      <w:pPr>
        <w:rPr>
          <w:rFonts w:ascii="Cambria" w:hAnsi="Cambria"/>
          <w:noProof/>
          <w:sz w:val="24"/>
        </w:rPr>
      </w:pPr>
    </w:p>
    <w:p w14:paraId="50801BF0" w14:textId="2D8E824B" w:rsidR="00B86A40" w:rsidRDefault="00B86A40" w:rsidP="00B715AA">
      <w:pPr>
        <w:rPr>
          <w:rFonts w:ascii="Cambria" w:hAnsi="Cambria"/>
          <w:noProof/>
          <w:sz w:val="24"/>
        </w:rPr>
      </w:pPr>
      <w:r>
        <w:rPr>
          <w:rFonts w:ascii="Cambria" w:hAnsi="Cambria"/>
          <w:noProof/>
          <w:sz w:val="24"/>
        </w:rPr>
        <w:t xml:space="preserve">One of the subtlest bonds of </w:t>
      </w:r>
      <w:r w:rsidRPr="002B0FC0">
        <w:rPr>
          <w:rFonts w:ascii="Cambria" w:hAnsi="Cambria"/>
          <w:noProof/>
          <w:sz w:val="24"/>
        </w:rPr>
        <w:t>kinship</w:t>
      </w:r>
      <w:r>
        <w:rPr>
          <w:rFonts w:ascii="Cambria" w:hAnsi="Cambria"/>
          <w:noProof/>
          <w:sz w:val="24"/>
        </w:rPr>
        <w:t xml:space="preserve"> and that which do</w:t>
      </w:r>
      <w:r w:rsidR="00966301">
        <w:rPr>
          <w:rFonts w:ascii="Cambria" w:hAnsi="Cambria"/>
          <w:noProof/>
          <w:sz w:val="24"/>
        </w:rPr>
        <w:t>es</w:t>
      </w:r>
      <w:r>
        <w:rPr>
          <w:rFonts w:ascii="Cambria" w:hAnsi="Cambria"/>
          <w:noProof/>
          <w:sz w:val="24"/>
        </w:rPr>
        <w:t xml:space="preserve"> not fit well into the dictionary </w:t>
      </w:r>
      <w:r w:rsidRPr="00351805">
        <w:rPr>
          <w:rFonts w:ascii="Cambria" w:hAnsi="Cambria"/>
          <w:noProof/>
          <w:sz w:val="24"/>
        </w:rPr>
        <w:t>definit</w:t>
      </w:r>
      <w:r w:rsidR="00351805">
        <w:rPr>
          <w:rFonts w:ascii="Cambria" w:hAnsi="Cambria"/>
          <w:noProof/>
          <w:sz w:val="24"/>
        </w:rPr>
        <w:t>i</w:t>
      </w:r>
      <w:r w:rsidR="00966301">
        <w:rPr>
          <w:rFonts w:ascii="Cambria" w:hAnsi="Cambria"/>
          <w:noProof/>
          <w:sz w:val="24"/>
        </w:rPr>
        <w:t xml:space="preserve">on </w:t>
      </w:r>
      <w:r w:rsidR="00966301" w:rsidRPr="002B0FC0">
        <w:rPr>
          <w:rFonts w:ascii="Cambria" w:hAnsi="Cambria"/>
          <w:noProof/>
          <w:sz w:val="24"/>
        </w:rPr>
        <w:t>above</w:t>
      </w:r>
      <w:r>
        <w:rPr>
          <w:rFonts w:ascii="Cambria" w:hAnsi="Cambria"/>
          <w:noProof/>
          <w:sz w:val="24"/>
        </w:rPr>
        <w:t xml:space="preserve"> </w:t>
      </w:r>
      <w:r w:rsidR="000F266D">
        <w:rPr>
          <w:rFonts w:ascii="Cambria" w:hAnsi="Cambria"/>
          <w:noProof/>
          <w:sz w:val="24"/>
        </w:rPr>
        <w:t>is that</w:t>
      </w:r>
      <w:r>
        <w:rPr>
          <w:rFonts w:ascii="Cambria" w:hAnsi="Cambria"/>
          <w:noProof/>
          <w:sz w:val="24"/>
        </w:rPr>
        <w:t xml:space="preserve"> </w:t>
      </w:r>
      <w:r w:rsidR="000F266D">
        <w:rPr>
          <w:rFonts w:ascii="Cambria" w:hAnsi="Cambria"/>
          <w:noProof/>
          <w:sz w:val="24"/>
        </w:rPr>
        <w:t>one</w:t>
      </w:r>
      <w:r>
        <w:rPr>
          <w:rFonts w:ascii="Cambria" w:hAnsi="Cambria"/>
          <w:noProof/>
          <w:sz w:val="24"/>
        </w:rPr>
        <w:t xml:space="preserve"> would feel and have </w:t>
      </w:r>
      <w:r w:rsidR="002B0FC0" w:rsidRPr="002B0FC0">
        <w:rPr>
          <w:rFonts w:ascii="Cambria" w:hAnsi="Cambria"/>
          <w:noProof/>
          <w:sz w:val="24"/>
        </w:rPr>
        <w:t>for</w:t>
      </w:r>
      <w:r w:rsidR="002B0FC0">
        <w:rPr>
          <w:rFonts w:ascii="Cambria" w:hAnsi="Cambria"/>
          <w:noProof/>
          <w:sz w:val="24"/>
        </w:rPr>
        <w:t xml:space="preserve"> </w:t>
      </w:r>
      <w:r>
        <w:rPr>
          <w:rFonts w:ascii="Cambria" w:hAnsi="Cambria"/>
          <w:noProof/>
          <w:sz w:val="24"/>
        </w:rPr>
        <w:t>a place, group, or organisation. People feel</w:t>
      </w:r>
      <w:r w:rsidR="00351805">
        <w:rPr>
          <w:rFonts w:ascii="Cambria" w:hAnsi="Cambria"/>
          <w:noProof/>
          <w:sz w:val="24"/>
        </w:rPr>
        <w:t xml:space="preserve"> a</w:t>
      </w:r>
      <w:r>
        <w:rPr>
          <w:rFonts w:ascii="Cambria" w:hAnsi="Cambria"/>
          <w:noProof/>
          <w:sz w:val="24"/>
        </w:rPr>
        <w:t xml:space="preserve"> </w:t>
      </w:r>
      <w:r w:rsidRPr="00351805">
        <w:rPr>
          <w:rFonts w:ascii="Cambria" w:hAnsi="Cambria"/>
          <w:noProof/>
          <w:sz w:val="24"/>
        </w:rPr>
        <w:t>kinship</w:t>
      </w:r>
      <w:r>
        <w:rPr>
          <w:rFonts w:ascii="Cambria" w:hAnsi="Cambria"/>
          <w:noProof/>
          <w:sz w:val="24"/>
        </w:rPr>
        <w:t xml:space="preserve"> with sports teams, when, </w:t>
      </w:r>
      <w:r w:rsidRPr="00351805">
        <w:rPr>
          <w:rFonts w:ascii="Cambria" w:hAnsi="Cambria"/>
          <w:noProof/>
          <w:sz w:val="24"/>
        </w:rPr>
        <w:t>oft</w:t>
      </w:r>
      <w:r w:rsidR="00351805">
        <w:rPr>
          <w:rFonts w:ascii="Cambria" w:hAnsi="Cambria"/>
          <w:noProof/>
          <w:sz w:val="24"/>
        </w:rPr>
        <w:t>en</w:t>
      </w:r>
      <w:r>
        <w:rPr>
          <w:rFonts w:ascii="Cambria" w:hAnsi="Cambria"/>
          <w:noProof/>
          <w:sz w:val="24"/>
        </w:rPr>
        <w:t xml:space="preserve">, the only thing that they would have in common is their place of origin. They support them because of the bond of kinship they share by means of their hometown, city or state. </w:t>
      </w:r>
      <w:r w:rsidR="00CF40F5">
        <w:rPr>
          <w:rFonts w:ascii="Cambria" w:hAnsi="Cambria"/>
          <w:noProof/>
          <w:sz w:val="24"/>
        </w:rPr>
        <w:t xml:space="preserve">This bond has similarities with the old clan bonds that would join a group only together due to their leader. This bond could </w:t>
      </w:r>
      <w:r w:rsidR="000F266D">
        <w:rPr>
          <w:rFonts w:ascii="Cambria" w:hAnsi="Cambria"/>
          <w:noProof/>
          <w:sz w:val="24"/>
        </w:rPr>
        <w:t xml:space="preserve">also </w:t>
      </w:r>
      <w:r w:rsidR="00CF40F5">
        <w:rPr>
          <w:rFonts w:ascii="Cambria" w:hAnsi="Cambria"/>
          <w:noProof/>
          <w:sz w:val="24"/>
        </w:rPr>
        <w:t>be considered the base for patriotism.</w:t>
      </w:r>
    </w:p>
    <w:p w14:paraId="2D3F9D32" w14:textId="7C7E4C52" w:rsidR="001E1AD2" w:rsidRDefault="001E1AD2" w:rsidP="00B715AA">
      <w:pPr>
        <w:rPr>
          <w:rFonts w:ascii="Cambria" w:hAnsi="Cambria"/>
          <w:noProof/>
          <w:sz w:val="24"/>
        </w:rPr>
      </w:pPr>
    </w:p>
    <w:p w14:paraId="581DA125" w14:textId="464470CD" w:rsidR="00351805" w:rsidRPr="001E1AD2" w:rsidRDefault="001E1AD2" w:rsidP="001E1AD2">
      <w:pPr>
        <w:rPr>
          <w:rFonts w:ascii="Cambria" w:hAnsi="Cambria"/>
          <w:noProof/>
          <w:sz w:val="24"/>
        </w:rPr>
      </w:pPr>
      <w:r>
        <w:rPr>
          <w:rFonts w:ascii="Cambria" w:hAnsi="Cambria"/>
          <w:noProof/>
          <w:sz w:val="24"/>
        </w:rPr>
        <w:t xml:space="preserve">In his book, </w:t>
      </w:r>
      <w:r w:rsidRPr="001E1AD2">
        <w:rPr>
          <w:rFonts w:ascii="Cambria" w:hAnsi="Cambria"/>
          <w:noProof/>
          <w:sz w:val="24"/>
        </w:rPr>
        <w:t>Sahlins</w:t>
      </w:r>
      <w:r>
        <w:rPr>
          <w:rFonts w:ascii="Cambria" w:hAnsi="Cambria"/>
          <w:noProof/>
          <w:sz w:val="24"/>
        </w:rPr>
        <w:t xml:space="preserve"> </w:t>
      </w:r>
      <w:r w:rsidR="000F266D">
        <w:rPr>
          <w:rFonts w:ascii="Cambria" w:hAnsi="Cambria"/>
          <w:noProof/>
          <w:sz w:val="24"/>
        </w:rPr>
        <w:t>(</w:t>
      </w:r>
      <w:r w:rsidR="000F266D" w:rsidRPr="000F266D">
        <w:rPr>
          <w:rFonts w:ascii="Cambria" w:hAnsi="Cambria"/>
          <w:noProof/>
          <w:sz w:val="24"/>
        </w:rPr>
        <w:t>2013</w:t>
      </w:r>
      <w:r w:rsidR="000F266D">
        <w:rPr>
          <w:rFonts w:ascii="Cambria" w:hAnsi="Cambria"/>
          <w:noProof/>
          <w:sz w:val="24"/>
        </w:rPr>
        <w:t xml:space="preserve">) </w:t>
      </w:r>
      <w:r>
        <w:rPr>
          <w:rFonts w:ascii="Cambria" w:hAnsi="Cambria"/>
          <w:noProof/>
          <w:sz w:val="24"/>
        </w:rPr>
        <w:t>speaks often of the</w:t>
      </w:r>
      <w:r w:rsidRPr="001E1AD2">
        <w:rPr>
          <w:rFonts w:ascii="Cambria" w:hAnsi="Cambria"/>
          <w:noProof/>
          <w:sz w:val="24"/>
        </w:rPr>
        <w:t xml:space="preserve"> “Mutuality of being”</w:t>
      </w:r>
      <w:r>
        <w:rPr>
          <w:rFonts w:ascii="Cambria" w:hAnsi="Cambria"/>
          <w:noProof/>
          <w:sz w:val="24"/>
        </w:rPr>
        <w:t xml:space="preserve">, an interesting turn of phrase which he uses to </w:t>
      </w:r>
      <w:r w:rsidR="00351805" w:rsidRPr="00351805">
        <w:rPr>
          <w:rFonts w:ascii="Cambria" w:hAnsi="Cambria"/>
          <w:noProof/>
          <w:sz w:val="24"/>
        </w:rPr>
        <w:t>expl</w:t>
      </w:r>
      <w:r w:rsidR="00351805">
        <w:rPr>
          <w:rFonts w:ascii="Cambria" w:hAnsi="Cambria"/>
          <w:noProof/>
          <w:sz w:val="24"/>
        </w:rPr>
        <w:t>a</w:t>
      </w:r>
      <w:r w:rsidR="00351805" w:rsidRPr="00351805">
        <w:rPr>
          <w:rFonts w:ascii="Cambria" w:hAnsi="Cambria"/>
          <w:noProof/>
          <w:sz w:val="24"/>
        </w:rPr>
        <w:t>in</w:t>
      </w:r>
      <w:r w:rsidR="00351805">
        <w:rPr>
          <w:rFonts w:ascii="Cambria" w:hAnsi="Cambria"/>
          <w:noProof/>
          <w:sz w:val="24"/>
        </w:rPr>
        <w:t xml:space="preserve"> the idea that</w:t>
      </w:r>
      <w:r w:rsidRPr="001E1AD2">
        <w:rPr>
          <w:rFonts w:ascii="Cambria" w:hAnsi="Cambria"/>
          <w:noProof/>
          <w:sz w:val="24"/>
        </w:rPr>
        <w:t xml:space="preserve"> being related to someone by blood is important because you are a part of them, and they a part of you. It is an unbreakable connection- blood ties can never be completely cut. Regardless of whether a blood tie is acknowledged, it is still in existence.</w:t>
      </w:r>
    </w:p>
    <w:p w14:paraId="1442E43C" w14:textId="5AF4EAE3" w:rsidR="001E1AD2" w:rsidRDefault="000F266D" w:rsidP="001E1AD2">
      <w:pPr>
        <w:rPr>
          <w:rFonts w:ascii="Cambria" w:hAnsi="Cambria"/>
          <w:noProof/>
          <w:sz w:val="24"/>
        </w:rPr>
      </w:pPr>
      <w:r>
        <w:rPr>
          <w:rFonts w:ascii="Cambria" w:hAnsi="Cambria"/>
          <w:noProof/>
          <w:sz w:val="24"/>
        </w:rPr>
        <w:t>This idea of “M</w:t>
      </w:r>
      <w:r w:rsidR="001E1AD2" w:rsidRPr="001E1AD2">
        <w:rPr>
          <w:rFonts w:ascii="Cambria" w:hAnsi="Cambria"/>
          <w:noProof/>
          <w:sz w:val="24"/>
        </w:rPr>
        <w:t>utuality of being” is further solidified by t</w:t>
      </w:r>
      <w:r>
        <w:rPr>
          <w:rFonts w:ascii="Cambria" w:hAnsi="Cambria"/>
          <w:noProof/>
          <w:sz w:val="24"/>
        </w:rPr>
        <w:t xml:space="preserve">he acts of a parent to a child </w:t>
      </w:r>
      <w:r w:rsidR="001E1AD2" w:rsidRPr="001E1AD2">
        <w:rPr>
          <w:rFonts w:ascii="Cambria" w:hAnsi="Cambria"/>
          <w:noProof/>
          <w:sz w:val="24"/>
        </w:rPr>
        <w:t xml:space="preserve">of feeding, caring and protecting them. A tie that is merely a blood tie would only have the care behind it that this tie attains through its existence. Solidifying the tie through care, protection and </w:t>
      </w:r>
      <w:r w:rsidR="001E1AD2" w:rsidRPr="00351805">
        <w:rPr>
          <w:rFonts w:ascii="Cambria" w:hAnsi="Cambria"/>
          <w:noProof/>
          <w:sz w:val="24"/>
        </w:rPr>
        <w:t>love</w:t>
      </w:r>
      <w:r w:rsidR="001E1AD2" w:rsidRPr="001E1AD2">
        <w:rPr>
          <w:rFonts w:ascii="Cambria" w:hAnsi="Cambria"/>
          <w:noProof/>
          <w:sz w:val="24"/>
        </w:rPr>
        <w:t xml:space="preserve"> cements the relationship between parent and </w:t>
      </w:r>
      <w:r w:rsidR="001E1AD2" w:rsidRPr="00351805">
        <w:rPr>
          <w:rFonts w:ascii="Cambria" w:hAnsi="Cambria"/>
          <w:noProof/>
          <w:sz w:val="24"/>
        </w:rPr>
        <w:t>child</w:t>
      </w:r>
      <w:r w:rsidR="001E1AD2" w:rsidRPr="001E1AD2">
        <w:rPr>
          <w:rFonts w:ascii="Cambria" w:hAnsi="Cambria"/>
          <w:noProof/>
          <w:sz w:val="24"/>
        </w:rPr>
        <w:t xml:space="preserve"> and makes the bond unbreakable.</w:t>
      </w:r>
      <w:r w:rsidR="00351805">
        <w:rPr>
          <w:rFonts w:ascii="Cambria" w:hAnsi="Cambria"/>
          <w:noProof/>
          <w:sz w:val="24"/>
        </w:rPr>
        <w:t xml:space="preserve"> Whilst this</w:t>
      </w:r>
      <w:r>
        <w:rPr>
          <w:rFonts w:ascii="Cambria" w:hAnsi="Cambria"/>
          <w:noProof/>
          <w:sz w:val="24"/>
        </w:rPr>
        <w:t xml:space="preserve"> idea of</w:t>
      </w:r>
      <w:r w:rsidR="00351805">
        <w:rPr>
          <w:rFonts w:ascii="Cambria" w:hAnsi="Cambria"/>
          <w:noProof/>
          <w:sz w:val="24"/>
        </w:rPr>
        <w:t xml:space="preserve"> “Mutuality of being” is aimed at blood kin, specifically </w:t>
      </w:r>
      <w:r>
        <w:rPr>
          <w:rFonts w:ascii="Cambria" w:hAnsi="Cambria"/>
          <w:noProof/>
          <w:sz w:val="24"/>
        </w:rPr>
        <w:t xml:space="preserve">the </w:t>
      </w:r>
      <w:r w:rsidR="00351805">
        <w:rPr>
          <w:rFonts w:ascii="Cambria" w:hAnsi="Cambria"/>
          <w:noProof/>
          <w:sz w:val="24"/>
        </w:rPr>
        <w:t xml:space="preserve">parents </w:t>
      </w:r>
      <w:r>
        <w:rPr>
          <w:rFonts w:ascii="Cambria" w:hAnsi="Cambria"/>
          <w:noProof/>
          <w:sz w:val="24"/>
        </w:rPr>
        <w:t>who</w:t>
      </w:r>
      <w:r w:rsidR="00351805">
        <w:rPr>
          <w:rFonts w:ascii="Cambria" w:hAnsi="Cambria"/>
          <w:noProof/>
          <w:sz w:val="24"/>
        </w:rPr>
        <w:t xml:space="preserve"> have </w:t>
      </w:r>
      <w:r>
        <w:rPr>
          <w:rFonts w:ascii="Cambria" w:hAnsi="Cambria"/>
          <w:noProof/>
          <w:sz w:val="24"/>
        </w:rPr>
        <w:t>raised</w:t>
      </w:r>
      <w:r w:rsidR="00351805">
        <w:rPr>
          <w:rFonts w:ascii="Cambria" w:hAnsi="Cambria"/>
          <w:noProof/>
          <w:sz w:val="24"/>
        </w:rPr>
        <w:t xml:space="preserve"> </w:t>
      </w:r>
      <w:r>
        <w:rPr>
          <w:rFonts w:ascii="Cambria" w:hAnsi="Cambria"/>
          <w:noProof/>
          <w:sz w:val="24"/>
        </w:rPr>
        <w:t>the child</w:t>
      </w:r>
      <w:r w:rsidR="00351805">
        <w:rPr>
          <w:rFonts w:ascii="Cambria" w:hAnsi="Cambria"/>
          <w:noProof/>
          <w:sz w:val="24"/>
        </w:rPr>
        <w:t xml:space="preserve">, aspects of </w:t>
      </w:r>
      <w:r>
        <w:rPr>
          <w:rFonts w:ascii="Cambria" w:hAnsi="Cambria"/>
          <w:noProof/>
          <w:sz w:val="24"/>
        </w:rPr>
        <w:t>his concept</w:t>
      </w:r>
      <w:r w:rsidR="00351805">
        <w:rPr>
          <w:rFonts w:ascii="Cambria" w:hAnsi="Cambria"/>
          <w:noProof/>
          <w:sz w:val="24"/>
        </w:rPr>
        <w:t>, particularly the idea of solidifying a bond with a child through care</w:t>
      </w:r>
      <w:r w:rsidR="00AE1608">
        <w:rPr>
          <w:rFonts w:ascii="Cambria" w:hAnsi="Cambria"/>
          <w:noProof/>
          <w:sz w:val="24"/>
        </w:rPr>
        <w:t>,</w:t>
      </w:r>
      <w:r w:rsidR="00351805">
        <w:rPr>
          <w:rFonts w:ascii="Cambria" w:hAnsi="Cambria"/>
          <w:noProof/>
          <w:sz w:val="24"/>
        </w:rPr>
        <w:t xml:space="preserve"> can be used as a process of how </w:t>
      </w:r>
      <w:bookmarkStart w:id="1" w:name="_GoBack"/>
      <w:bookmarkEnd w:id="1"/>
      <w:r w:rsidR="00351805">
        <w:rPr>
          <w:rFonts w:ascii="Cambria" w:hAnsi="Cambria"/>
          <w:noProof/>
          <w:sz w:val="24"/>
        </w:rPr>
        <w:t xml:space="preserve">to solidify a bond of adoption. What </w:t>
      </w:r>
      <w:r w:rsidR="00AE1608">
        <w:rPr>
          <w:rFonts w:ascii="Cambria" w:hAnsi="Cambria"/>
          <w:noProof/>
          <w:sz w:val="24"/>
        </w:rPr>
        <w:t>Sahlins (2013)</w:t>
      </w:r>
      <w:r w:rsidR="00351805">
        <w:rPr>
          <w:rFonts w:ascii="Cambria" w:hAnsi="Cambria"/>
          <w:noProof/>
          <w:sz w:val="24"/>
        </w:rPr>
        <w:t xml:space="preserve"> speaks of here is </w:t>
      </w:r>
      <w:r w:rsidR="00AE1608">
        <w:rPr>
          <w:rFonts w:ascii="Cambria" w:hAnsi="Cambria"/>
          <w:noProof/>
          <w:sz w:val="24"/>
        </w:rPr>
        <w:t xml:space="preserve">the practice of </w:t>
      </w:r>
      <w:r w:rsidR="00351805">
        <w:rPr>
          <w:rFonts w:ascii="Cambria" w:hAnsi="Cambria"/>
          <w:noProof/>
          <w:sz w:val="24"/>
        </w:rPr>
        <w:t xml:space="preserve">solidifying and building a bond, a process that truly does not need a blood connection to work. It only needs a </w:t>
      </w:r>
      <w:r w:rsidR="00351805" w:rsidRPr="00351805">
        <w:rPr>
          <w:rFonts w:ascii="Cambria" w:hAnsi="Cambria"/>
          <w:noProof/>
          <w:sz w:val="24"/>
        </w:rPr>
        <w:t>willingness</w:t>
      </w:r>
      <w:r w:rsidR="00351805">
        <w:rPr>
          <w:rFonts w:ascii="Cambria" w:hAnsi="Cambria"/>
          <w:noProof/>
          <w:sz w:val="24"/>
        </w:rPr>
        <w:t xml:space="preserve"> </w:t>
      </w:r>
      <w:r w:rsidR="00AE1608">
        <w:rPr>
          <w:rFonts w:ascii="Cambria" w:hAnsi="Cambria"/>
          <w:noProof/>
          <w:sz w:val="24"/>
        </w:rPr>
        <w:t xml:space="preserve">from the </w:t>
      </w:r>
      <w:r w:rsidR="00351805" w:rsidRPr="00351805">
        <w:rPr>
          <w:rFonts w:ascii="Cambria" w:hAnsi="Cambria"/>
          <w:noProof/>
          <w:sz w:val="24"/>
        </w:rPr>
        <w:t>participants</w:t>
      </w:r>
      <w:r w:rsidR="00351805">
        <w:rPr>
          <w:rFonts w:ascii="Cambria" w:hAnsi="Cambria"/>
          <w:noProof/>
          <w:sz w:val="24"/>
        </w:rPr>
        <w:t xml:space="preserve"> to the bond</w:t>
      </w:r>
      <w:r w:rsidR="000B034B">
        <w:rPr>
          <w:rFonts w:ascii="Cambria" w:hAnsi="Cambria"/>
          <w:noProof/>
          <w:sz w:val="24"/>
        </w:rPr>
        <w:t xml:space="preserve"> (Sahlins, 2013).</w:t>
      </w:r>
    </w:p>
    <w:p w14:paraId="2604749F" w14:textId="13FAC700" w:rsidR="00601BEE" w:rsidRDefault="00601BEE" w:rsidP="001E1AD2">
      <w:pPr>
        <w:rPr>
          <w:rFonts w:ascii="Cambria" w:hAnsi="Cambria"/>
          <w:noProof/>
          <w:sz w:val="24"/>
        </w:rPr>
      </w:pPr>
    </w:p>
    <w:p w14:paraId="3DA9C9C1" w14:textId="49DE1FF1" w:rsidR="00AE1608" w:rsidRDefault="00601BEE" w:rsidP="001E1AD2">
      <w:pPr>
        <w:rPr>
          <w:rFonts w:ascii="Cambria" w:hAnsi="Cambria"/>
          <w:noProof/>
          <w:sz w:val="24"/>
        </w:rPr>
      </w:pPr>
      <w:r>
        <w:rPr>
          <w:rFonts w:ascii="Cambria" w:hAnsi="Cambria"/>
          <w:noProof/>
          <w:sz w:val="24"/>
        </w:rPr>
        <w:t>Aristotle appears to support the view that a kinship bond must also have a base in</w:t>
      </w:r>
      <w:r w:rsidR="002B0FC0">
        <w:rPr>
          <w:rFonts w:ascii="Cambria" w:hAnsi="Cambria"/>
          <w:noProof/>
          <w:sz w:val="24"/>
        </w:rPr>
        <w:t xml:space="preserve"> the</w:t>
      </w:r>
      <w:r>
        <w:rPr>
          <w:rFonts w:ascii="Cambria" w:hAnsi="Cambria"/>
          <w:noProof/>
          <w:sz w:val="24"/>
        </w:rPr>
        <w:t xml:space="preserve"> </w:t>
      </w:r>
      <w:r w:rsidRPr="002B0FC0">
        <w:rPr>
          <w:rFonts w:ascii="Cambria" w:hAnsi="Cambria"/>
          <w:noProof/>
          <w:sz w:val="24"/>
        </w:rPr>
        <w:t>blood</w:t>
      </w:r>
      <w:r w:rsidR="00AE1608">
        <w:rPr>
          <w:rFonts w:ascii="Cambria" w:hAnsi="Cambria"/>
          <w:noProof/>
          <w:sz w:val="24"/>
        </w:rPr>
        <w:t xml:space="preserve"> (Ostwald, 1986)</w:t>
      </w:r>
      <w:r>
        <w:rPr>
          <w:rFonts w:ascii="Cambria" w:hAnsi="Cambria"/>
          <w:noProof/>
          <w:sz w:val="24"/>
        </w:rPr>
        <w:t xml:space="preserve">. </w:t>
      </w:r>
      <w:r w:rsidR="009C22CD" w:rsidRPr="009C22CD">
        <w:rPr>
          <w:rFonts w:ascii="Cambria" w:hAnsi="Cambria"/>
          <w:noProof/>
          <w:sz w:val="24"/>
        </w:rPr>
        <w:t>Whilst Sahlins speaks of building up an existing bond into an unbreakable one, Aristotle is of the belief that the bond is unyielding and formed between parents and child from the first moment of life. The bond of blood, and of being from the other</w:t>
      </w:r>
      <w:r w:rsidR="00AE1608">
        <w:rPr>
          <w:rFonts w:ascii="Cambria" w:hAnsi="Cambria"/>
          <w:noProof/>
          <w:sz w:val="24"/>
        </w:rPr>
        <w:t>,</w:t>
      </w:r>
      <w:r w:rsidR="009C22CD" w:rsidRPr="009C22CD">
        <w:rPr>
          <w:rFonts w:ascii="Cambria" w:hAnsi="Cambria"/>
          <w:noProof/>
          <w:sz w:val="24"/>
        </w:rPr>
        <w:t xml:space="preserve"> is what he sees as important, as it joins </w:t>
      </w:r>
      <w:r w:rsidR="00AE1608">
        <w:rPr>
          <w:rFonts w:ascii="Cambria" w:hAnsi="Cambria"/>
          <w:noProof/>
          <w:sz w:val="24"/>
        </w:rPr>
        <w:t>the parents and child</w:t>
      </w:r>
      <w:r w:rsidR="009C22CD" w:rsidRPr="009C22CD">
        <w:rPr>
          <w:rFonts w:ascii="Cambria" w:hAnsi="Cambria"/>
          <w:noProof/>
          <w:sz w:val="24"/>
        </w:rPr>
        <w:t xml:space="preserve"> in an irrevocable sense.</w:t>
      </w:r>
      <w:r w:rsidR="00BF51CB">
        <w:rPr>
          <w:rFonts w:ascii="Cambria" w:hAnsi="Cambria"/>
          <w:noProof/>
          <w:sz w:val="24"/>
        </w:rPr>
        <w:t xml:space="preserve"> </w:t>
      </w:r>
    </w:p>
    <w:p w14:paraId="4A295888" w14:textId="77777777" w:rsidR="00AE1608" w:rsidRDefault="00AE1608" w:rsidP="001E1AD2">
      <w:pPr>
        <w:rPr>
          <w:rFonts w:ascii="Cambria" w:hAnsi="Cambria"/>
          <w:noProof/>
          <w:sz w:val="24"/>
        </w:rPr>
      </w:pPr>
    </w:p>
    <w:p w14:paraId="15B1330D" w14:textId="77777777" w:rsidR="00AE1608" w:rsidRPr="00AE1608" w:rsidRDefault="00AE1608" w:rsidP="00AE1608">
      <w:pPr>
        <w:ind w:left="567" w:right="567"/>
        <w:rPr>
          <w:rFonts w:ascii="Cambria" w:hAnsi="Cambria"/>
          <w:noProof/>
          <w:sz w:val="24"/>
        </w:rPr>
      </w:pPr>
      <w:bookmarkStart w:id="2" w:name="_Hlk508960152"/>
      <w:r w:rsidRPr="00AE1608">
        <w:rPr>
          <w:rFonts w:ascii="Cambria" w:hAnsi="Cambria"/>
          <w:noProof/>
          <w:sz w:val="24"/>
        </w:rPr>
        <w:t>Parents love children as being themselves (for those sprung from them are as it were other selves of theirs, resulting from the separation) children [love] parents as being what they have grown from the same sources: for the selfsameness of their relation to those produces the same with each other (hence why people say “same blood” “same root” and things like that). They are, then, the same entity in a way, even though in discrete subjects…The belonging to each other of cousins and other relatives derives from these, since it exists by virtue of their being of the same origins, but some of these belong more closely while others are more distant, depending on whether the ancestral common sources are near or further off.</w:t>
      </w:r>
    </w:p>
    <w:p w14:paraId="66D9E99D" w14:textId="4A00348B" w:rsidR="00AE1608" w:rsidRDefault="00AE1608" w:rsidP="00AE1608">
      <w:pPr>
        <w:ind w:left="567" w:right="567"/>
        <w:rPr>
          <w:rFonts w:ascii="Cambria" w:hAnsi="Cambria"/>
          <w:noProof/>
          <w:sz w:val="24"/>
        </w:rPr>
      </w:pPr>
      <w:r w:rsidRPr="00AE1608">
        <w:rPr>
          <w:rFonts w:ascii="Cambria" w:hAnsi="Cambria"/>
          <w:noProof/>
          <w:sz w:val="24"/>
        </w:rPr>
        <w:t>Aristotle (2002, VIII.II6I-II62; emphasis in original)</w:t>
      </w:r>
    </w:p>
    <w:bookmarkEnd w:id="2"/>
    <w:p w14:paraId="6386EC6F" w14:textId="77777777" w:rsidR="00AE1608" w:rsidRDefault="00AE1608" w:rsidP="00AE1608">
      <w:pPr>
        <w:ind w:left="567" w:right="567"/>
        <w:rPr>
          <w:rFonts w:ascii="Cambria" w:hAnsi="Cambria"/>
          <w:noProof/>
          <w:sz w:val="24"/>
        </w:rPr>
      </w:pPr>
    </w:p>
    <w:p w14:paraId="16B114EB" w14:textId="35ADC7E2" w:rsidR="00601BEE" w:rsidRDefault="00BF51CB" w:rsidP="001E1AD2">
      <w:pPr>
        <w:rPr>
          <w:rFonts w:ascii="Cambria" w:hAnsi="Cambria"/>
          <w:noProof/>
          <w:sz w:val="24"/>
        </w:rPr>
      </w:pPr>
      <w:r>
        <w:rPr>
          <w:rFonts w:ascii="Cambria" w:hAnsi="Cambria"/>
          <w:noProof/>
          <w:sz w:val="24"/>
        </w:rPr>
        <w:t xml:space="preserve">By this thought process, then, the mother would have a stronger bond with the child from the start, as she has borne the child within her throughout its first stages of </w:t>
      </w:r>
      <w:r>
        <w:rPr>
          <w:rFonts w:ascii="Cambria" w:hAnsi="Cambria"/>
          <w:noProof/>
          <w:sz w:val="24"/>
        </w:rPr>
        <w:lastRenderedPageBreak/>
        <w:t xml:space="preserve">growth, when it </w:t>
      </w:r>
      <w:r w:rsidR="00AE1608">
        <w:rPr>
          <w:rFonts w:ascii="Cambria" w:hAnsi="Cambria"/>
          <w:noProof/>
          <w:sz w:val="24"/>
        </w:rPr>
        <w:t>is at its most vulnerable. The f</w:t>
      </w:r>
      <w:r>
        <w:rPr>
          <w:rFonts w:ascii="Cambria" w:hAnsi="Cambria"/>
          <w:noProof/>
          <w:sz w:val="24"/>
        </w:rPr>
        <w:t>ather must build the bond after the birth.</w:t>
      </w:r>
      <w:r w:rsidR="00152ACE">
        <w:rPr>
          <w:rFonts w:ascii="Cambria" w:hAnsi="Cambria"/>
          <w:noProof/>
          <w:sz w:val="24"/>
        </w:rPr>
        <w:t xml:space="preserve"> That the bond needs strengthening once the child is born </w:t>
      </w:r>
      <w:r w:rsidR="00AE1608">
        <w:rPr>
          <w:rFonts w:ascii="Cambria" w:hAnsi="Cambria"/>
          <w:noProof/>
          <w:sz w:val="24"/>
        </w:rPr>
        <w:t>is natural. H</w:t>
      </w:r>
      <w:r w:rsidR="00152ACE">
        <w:rPr>
          <w:rFonts w:ascii="Cambria" w:hAnsi="Cambria"/>
          <w:noProof/>
          <w:sz w:val="24"/>
        </w:rPr>
        <w:t xml:space="preserve">owever, a new bond of any </w:t>
      </w:r>
      <w:r w:rsidR="00152ACE" w:rsidRPr="000B034B">
        <w:rPr>
          <w:rFonts w:ascii="Cambria" w:hAnsi="Cambria"/>
          <w:noProof/>
          <w:sz w:val="24"/>
        </w:rPr>
        <w:t>kin</w:t>
      </w:r>
      <w:r w:rsidR="000B034B">
        <w:rPr>
          <w:rFonts w:ascii="Cambria" w:hAnsi="Cambria"/>
          <w:noProof/>
          <w:sz w:val="24"/>
        </w:rPr>
        <w:t>d</w:t>
      </w:r>
      <w:r w:rsidR="00152ACE">
        <w:rPr>
          <w:rFonts w:ascii="Cambria" w:hAnsi="Cambria"/>
          <w:noProof/>
          <w:sz w:val="24"/>
        </w:rPr>
        <w:t xml:space="preserve"> is bound to need strengthening to ensure that it is a dependable one. This cannot be </w:t>
      </w:r>
      <w:r w:rsidR="00152ACE" w:rsidRPr="00071D1F">
        <w:rPr>
          <w:rFonts w:ascii="Cambria" w:hAnsi="Cambria"/>
          <w:noProof/>
          <w:sz w:val="24"/>
        </w:rPr>
        <w:t>sole</w:t>
      </w:r>
      <w:r w:rsidR="00071D1F">
        <w:rPr>
          <w:rFonts w:ascii="Cambria" w:hAnsi="Cambria"/>
          <w:noProof/>
          <w:sz w:val="24"/>
        </w:rPr>
        <w:t>l</w:t>
      </w:r>
      <w:r w:rsidR="00152ACE" w:rsidRPr="00071D1F">
        <w:rPr>
          <w:rFonts w:ascii="Cambria" w:hAnsi="Cambria"/>
          <w:noProof/>
          <w:sz w:val="24"/>
        </w:rPr>
        <w:t>y</w:t>
      </w:r>
      <w:r w:rsidR="00152ACE">
        <w:rPr>
          <w:rFonts w:ascii="Cambria" w:hAnsi="Cambria"/>
          <w:noProof/>
          <w:sz w:val="24"/>
        </w:rPr>
        <w:t xml:space="preserve"> declared a process to occur between father and chi</w:t>
      </w:r>
      <w:r w:rsidR="00B02CDD">
        <w:rPr>
          <w:rFonts w:ascii="Cambria" w:hAnsi="Cambria"/>
          <w:noProof/>
          <w:sz w:val="24"/>
        </w:rPr>
        <w:t>ld.</w:t>
      </w:r>
    </w:p>
    <w:p w14:paraId="726894CE" w14:textId="77777777" w:rsidR="002F1652" w:rsidRDefault="002F1652" w:rsidP="00533289">
      <w:pPr>
        <w:ind w:left="567"/>
        <w:rPr>
          <w:rFonts w:ascii="Cambria" w:hAnsi="Cambria"/>
          <w:noProof/>
          <w:sz w:val="24"/>
        </w:rPr>
      </w:pPr>
    </w:p>
    <w:p w14:paraId="0F51AB34" w14:textId="4B21B45E" w:rsidR="00533289" w:rsidRDefault="00533289" w:rsidP="00533289">
      <w:pPr>
        <w:rPr>
          <w:rFonts w:ascii="Cambria" w:hAnsi="Cambria"/>
          <w:noProof/>
          <w:sz w:val="24"/>
        </w:rPr>
      </w:pPr>
    </w:p>
    <w:p w14:paraId="1630B280" w14:textId="72E6198B" w:rsidR="00BB13DC" w:rsidRDefault="002F1652" w:rsidP="00B715AA">
      <w:pPr>
        <w:rPr>
          <w:rFonts w:ascii="Cambria" w:hAnsi="Cambria"/>
          <w:noProof/>
          <w:sz w:val="24"/>
        </w:rPr>
      </w:pPr>
      <w:r>
        <w:rPr>
          <w:rFonts w:ascii="Cambria" w:hAnsi="Cambria"/>
          <w:noProof/>
          <w:sz w:val="24"/>
        </w:rPr>
        <w:t>E.B Taylor</w:t>
      </w:r>
      <w:r w:rsidR="00AE1608">
        <w:rPr>
          <w:rFonts w:ascii="Cambria" w:hAnsi="Cambria"/>
          <w:noProof/>
          <w:sz w:val="24"/>
        </w:rPr>
        <w:t xml:space="preserve"> (1994)</w:t>
      </w:r>
      <w:r>
        <w:rPr>
          <w:rFonts w:ascii="Cambria" w:hAnsi="Cambria"/>
          <w:noProof/>
          <w:sz w:val="24"/>
        </w:rPr>
        <w:t xml:space="preserve"> echoes the idea that blood is important to kinship, though he focuses more on the </w:t>
      </w:r>
      <w:r w:rsidRPr="00F804C0">
        <w:rPr>
          <w:rFonts w:ascii="Cambria" w:hAnsi="Cambria"/>
          <w:noProof/>
          <w:sz w:val="24"/>
        </w:rPr>
        <w:t>re</w:t>
      </w:r>
      <w:r w:rsidR="00F804C0">
        <w:rPr>
          <w:rFonts w:ascii="Cambria" w:hAnsi="Cambria"/>
          <w:noProof/>
          <w:sz w:val="24"/>
        </w:rPr>
        <w:t>la</w:t>
      </w:r>
      <w:r w:rsidRPr="00F804C0">
        <w:rPr>
          <w:rFonts w:ascii="Cambria" w:hAnsi="Cambria"/>
          <w:noProof/>
          <w:sz w:val="24"/>
        </w:rPr>
        <w:t>tionship</w:t>
      </w:r>
      <w:r w:rsidR="00AE1608">
        <w:rPr>
          <w:rFonts w:ascii="Cambria" w:hAnsi="Cambria"/>
          <w:noProof/>
          <w:sz w:val="24"/>
        </w:rPr>
        <w:t xml:space="preserve"> between the father, </w:t>
      </w:r>
      <w:r>
        <w:rPr>
          <w:rFonts w:ascii="Cambria" w:hAnsi="Cambria"/>
          <w:noProof/>
          <w:sz w:val="24"/>
        </w:rPr>
        <w:t xml:space="preserve">the ‘head’ of the family </w:t>
      </w:r>
      <w:r w:rsidR="00AE1608">
        <w:rPr>
          <w:rFonts w:ascii="Cambria" w:hAnsi="Cambria"/>
          <w:noProof/>
          <w:sz w:val="24"/>
        </w:rPr>
        <w:t xml:space="preserve">and traditionally the </w:t>
      </w:r>
      <w:r w:rsidR="00AE1608" w:rsidRPr="002B0FC0">
        <w:rPr>
          <w:rFonts w:ascii="Cambria" w:hAnsi="Cambria"/>
          <w:noProof/>
          <w:sz w:val="24"/>
        </w:rPr>
        <w:t>protector</w:t>
      </w:r>
      <w:r>
        <w:rPr>
          <w:rFonts w:ascii="Cambria" w:hAnsi="Cambria"/>
          <w:noProof/>
          <w:sz w:val="24"/>
        </w:rPr>
        <w:t xml:space="preserve"> than on the mother for his </w:t>
      </w:r>
      <w:r w:rsidR="00F804C0">
        <w:rPr>
          <w:rFonts w:ascii="Cambria" w:hAnsi="Cambria"/>
          <w:noProof/>
          <w:sz w:val="24"/>
        </w:rPr>
        <w:t>op</w:t>
      </w:r>
      <w:r w:rsidRPr="00F804C0">
        <w:rPr>
          <w:rFonts w:ascii="Cambria" w:hAnsi="Cambria"/>
          <w:noProof/>
          <w:sz w:val="24"/>
        </w:rPr>
        <w:t>inion</w:t>
      </w:r>
      <w:r>
        <w:rPr>
          <w:rFonts w:ascii="Cambria" w:hAnsi="Cambria"/>
          <w:noProof/>
          <w:sz w:val="24"/>
        </w:rPr>
        <w:t xml:space="preserve"> of a parental kin bond.</w:t>
      </w:r>
      <w:r w:rsidR="00F804C0">
        <w:rPr>
          <w:rFonts w:ascii="Cambria" w:hAnsi="Cambria"/>
          <w:noProof/>
          <w:sz w:val="24"/>
        </w:rPr>
        <w:t xml:space="preserve"> He clearly sees the bond between father and child as the more important bond, or at least</w:t>
      </w:r>
      <w:r w:rsidR="00B27E96">
        <w:rPr>
          <w:rFonts w:ascii="Cambria" w:hAnsi="Cambria"/>
          <w:noProof/>
          <w:sz w:val="24"/>
        </w:rPr>
        <w:t>,</w:t>
      </w:r>
      <w:r w:rsidR="00F804C0">
        <w:rPr>
          <w:rFonts w:ascii="Cambria" w:hAnsi="Cambria"/>
          <w:noProof/>
          <w:sz w:val="24"/>
        </w:rPr>
        <w:t xml:space="preserve"> the </w:t>
      </w:r>
      <w:r w:rsidR="00B27E96">
        <w:rPr>
          <w:rFonts w:ascii="Cambria" w:hAnsi="Cambria"/>
          <w:noProof/>
          <w:sz w:val="24"/>
        </w:rPr>
        <w:t>bond</w:t>
      </w:r>
      <w:r w:rsidR="00F804C0">
        <w:rPr>
          <w:rFonts w:ascii="Cambria" w:hAnsi="Cambria"/>
          <w:noProof/>
          <w:sz w:val="24"/>
        </w:rPr>
        <w:t xml:space="preserve"> with the most strength behind it. </w:t>
      </w:r>
    </w:p>
    <w:p w14:paraId="7D87C7DC" w14:textId="747875AD" w:rsidR="002F1652" w:rsidRDefault="002F1652" w:rsidP="00B715AA">
      <w:pPr>
        <w:rPr>
          <w:rFonts w:ascii="Cambria" w:hAnsi="Cambria"/>
          <w:noProof/>
          <w:sz w:val="24"/>
        </w:rPr>
      </w:pPr>
    </w:p>
    <w:p w14:paraId="4C476D60" w14:textId="77777777" w:rsidR="002F1652" w:rsidRDefault="002F1652" w:rsidP="00B715AA">
      <w:pPr>
        <w:rPr>
          <w:rFonts w:ascii="Cambria" w:hAnsi="Cambria"/>
          <w:noProof/>
          <w:sz w:val="24"/>
        </w:rPr>
      </w:pPr>
    </w:p>
    <w:p w14:paraId="110757CF" w14:textId="4051E739" w:rsidR="002F1652" w:rsidRDefault="002F1652" w:rsidP="00AE1608">
      <w:pPr>
        <w:ind w:left="567" w:right="567"/>
        <w:rPr>
          <w:rFonts w:ascii="Cambria" w:hAnsi="Cambria"/>
          <w:noProof/>
          <w:sz w:val="24"/>
        </w:rPr>
      </w:pPr>
      <w:bookmarkStart w:id="3" w:name="_Hlk508702949"/>
      <w:r w:rsidRPr="002F1652">
        <w:rPr>
          <w:rFonts w:ascii="Cambria" w:hAnsi="Cambria"/>
          <w:noProof/>
          <w:sz w:val="24"/>
        </w:rPr>
        <w:t xml:space="preserve">that the connexion between father and child is not only, as we think, a mere relation of parentage, affection, duty, but that their very bodies are joined by a physical bond so that what is done to the </w:t>
      </w:r>
      <w:r w:rsidRPr="002B0FC0">
        <w:rPr>
          <w:rFonts w:ascii="Cambria" w:hAnsi="Cambria"/>
          <w:noProof/>
          <w:sz w:val="24"/>
        </w:rPr>
        <w:t>one acts</w:t>
      </w:r>
      <w:r w:rsidRPr="002F1652">
        <w:rPr>
          <w:rFonts w:ascii="Cambria" w:hAnsi="Cambria"/>
          <w:noProof/>
          <w:sz w:val="24"/>
        </w:rPr>
        <w:t xml:space="preserve"> directly upon the other…Not only is it held that the actions of the father, and the food that he eats, influence the child both before and after its birth, but that the actions and food of survivors affect the spirits of the dead on their journey to find </w:t>
      </w:r>
      <w:r w:rsidR="00AE1608">
        <w:rPr>
          <w:rFonts w:ascii="Cambria" w:hAnsi="Cambria"/>
          <w:noProof/>
          <w:sz w:val="24"/>
        </w:rPr>
        <w:t xml:space="preserve">their home in the afterlife </w:t>
      </w:r>
      <w:r w:rsidRPr="002F1652">
        <w:rPr>
          <w:rFonts w:ascii="Cambria" w:hAnsi="Cambria"/>
          <w:noProof/>
          <w:sz w:val="24"/>
        </w:rPr>
        <w:t>E.B Taylor (1994)</w:t>
      </w:r>
    </w:p>
    <w:bookmarkEnd w:id="3"/>
    <w:p w14:paraId="7C3D649C" w14:textId="77777777" w:rsidR="00B27E96" w:rsidRDefault="00B27E96" w:rsidP="00B715AA">
      <w:pPr>
        <w:rPr>
          <w:rFonts w:ascii="Cambria" w:hAnsi="Cambria"/>
          <w:noProof/>
          <w:sz w:val="24"/>
        </w:rPr>
      </w:pPr>
    </w:p>
    <w:p w14:paraId="5F3D22B5" w14:textId="3C00B3E9" w:rsidR="00BB13DC" w:rsidRDefault="00B27E96" w:rsidP="00B715AA">
      <w:pPr>
        <w:rPr>
          <w:rFonts w:ascii="Cambria" w:hAnsi="Cambria"/>
          <w:noProof/>
          <w:sz w:val="24"/>
        </w:rPr>
      </w:pPr>
      <w:r w:rsidRPr="00B27E96">
        <w:rPr>
          <w:rFonts w:ascii="Cambria" w:hAnsi="Cambria"/>
          <w:noProof/>
          <w:sz w:val="24"/>
        </w:rPr>
        <w:t xml:space="preserve">It appears, in his mind, that whilst the mother may bear the child, the father’s act of procreation is what brings the child into being, and is vital in the formation of the body and soul, irrevocably linking the father and child through their lives. That the father needs to strengthen his bond with the child after the birth is an understandable thought process, but as has been mentioned previously,  is not a step solely for a father-child relationship. All fresh bonds must undergo a period of strengthening and firming, lest they </w:t>
      </w:r>
      <w:r w:rsidR="002B0FC0">
        <w:rPr>
          <w:rFonts w:ascii="Cambria" w:hAnsi="Cambria"/>
          <w:noProof/>
          <w:sz w:val="24"/>
        </w:rPr>
        <w:t>ar</w:t>
      </w:r>
      <w:r w:rsidRPr="002B0FC0">
        <w:rPr>
          <w:rFonts w:ascii="Cambria" w:hAnsi="Cambria"/>
          <w:noProof/>
          <w:sz w:val="24"/>
        </w:rPr>
        <w:t>e</w:t>
      </w:r>
      <w:r w:rsidRPr="00B27E96">
        <w:rPr>
          <w:rFonts w:ascii="Cambria" w:hAnsi="Cambria"/>
          <w:noProof/>
          <w:sz w:val="24"/>
        </w:rPr>
        <w:t xml:space="preserve"> too fragile to hold through life.</w:t>
      </w:r>
    </w:p>
    <w:p w14:paraId="5A49AE21" w14:textId="77777777" w:rsidR="00B27E96" w:rsidRDefault="00B27E96" w:rsidP="00B715AA">
      <w:pPr>
        <w:rPr>
          <w:rFonts w:ascii="Cambria" w:hAnsi="Cambria"/>
          <w:noProof/>
          <w:sz w:val="24"/>
        </w:rPr>
      </w:pPr>
    </w:p>
    <w:p w14:paraId="6F033036" w14:textId="2E0E33B9" w:rsidR="002F1652" w:rsidRDefault="00071D1F" w:rsidP="00B715AA">
      <w:pPr>
        <w:rPr>
          <w:rFonts w:ascii="Cambria" w:hAnsi="Cambria"/>
          <w:noProof/>
          <w:sz w:val="24"/>
        </w:rPr>
      </w:pPr>
      <w:r>
        <w:rPr>
          <w:rFonts w:ascii="Cambria" w:hAnsi="Cambria"/>
          <w:noProof/>
          <w:sz w:val="24"/>
        </w:rPr>
        <w:t xml:space="preserve">In conclusion, whilst kinship is clearly an important field of study for an Anthropologist, a kin bond is based on more than blood. There are many ways for a kinship tie to </w:t>
      </w:r>
      <w:r w:rsidRPr="00071D1F">
        <w:rPr>
          <w:rFonts w:ascii="Cambria" w:hAnsi="Cambria"/>
          <w:noProof/>
          <w:sz w:val="24"/>
        </w:rPr>
        <w:t>exist</w:t>
      </w:r>
      <w:r>
        <w:rPr>
          <w:rFonts w:ascii="Cambria" w:hAnsi="Cambria"/>
          <w:noProof/>
          <w:sz w:val="24"/>
        </w:rPr>
        <w:t xml:space="preserve"> without a tie of blood being involved. That is not to say that blood is not</w:t>
      </w:r>
      <w:r w:rsidR="00B27E96">
        <w:rPr>
          <w:rFonts w:ascii="Cambria" w:hAnsi="Cambria"/>
          <w:noProof/>
          <w:sz w:val="24"/>
        </w:rPr>
        <w:t xml:space="preserve"> an important aspect of kinship,</w:t>
      </w:r>
      <w:r>
        <w:rPr>
          <w:rFonts w:ascii="Cambria" w:hAnsi="Cambria"/>
          <w:noProof/>
          <w:sz w:val="24"/>
        </w:rPr>
        <w:t xml:space="preserve"> everyone has biological parents, no matter the state of the actual bond between parent and child. However, the importance of blood in a bond is only as important as the participants of the bond </w:t>
      </w:r>
      <w:r w:rsidR="00B27E96">
        <w:rPr>
          <w:rFonts w:ascii="Cambria" w:hAnsi="Cambria"/>
          <w:noProof/>
          <w:sz w:val="24"/>
        </w:rPr>
        <w:t>perceive</w:t>
      </w:r>
      <w:r>
        <w:rPr>
          <w:rFonts w:ascii="Cambria" w:hAnsi="Cambria"/>
          <w:noProof/>
          <w:sz w:val="24"/>
        </w:rPr>
        <w:t xml:space="preserve"> it to be.</w:t>
      </w:r>
      <w:r w:rsidR="000B034B">
        <w:rPr>
          <w:rFonts w:ascii="Cambria" w:hAnsi="Cambria"/>
          <w:noProof/>
          <w:sz w:val="24"/>
        </w:rPr>
        <w:t xml:space="preserve"> The importance of the bond in life depends on the </w:t>
      </w:r>
      <w:r w:rsidR="000B034B" w:rsidRPr="000B034B">
        <w:rPr>
          <w:rFonts w:ascii="Cambria" w:hAnsi="Cambria"/>
          <w:noProof/>
          <w:sz w:val="24"/>
        </w:rPr>
        <w:t>strength of</w:t>
      </w:r>
      <w:r w:rsidR="000B034B">
        <w:rPr>
          <w:rFonts w:ascii="Cambria" w:hAnsi="Cambria"/>
          <w:noProof/>
          <w:sz w:val="24"/>
        </w:rPr>
        <w:t xml:space="preserve"> the</w:t>
      </w:r>
      <w:r w:rsidR="000B034B" w:rsidRPr="000B034B">
        <w:rPr>
          <w:rFonts w:ascii="Cambria" w:hAnsi="Cambria"/>
          <w:noProof/>
          <w:sz w:val="24"/>
        </w:rPr>
        <w:t xml:space="preserve"> said bond.</w:t>
      </w:r>
      <w:r w:rsidR="000B034B">
        <w:rPr>
          <w:rFonts w:ascii="Cambria" w:hAnsi="Cambria"/>
          <w:noProof/>
          <w:sz w:val="24"/>
        </w:rPr>
        <w:t xml:space="preserve"> </w:t>
      </w:r>
      <w:r w:rsidR="006E73A1">
        <w:rPr>
          <w:rFonts w:ascii="Cambria" w:hAnsi="Cambria"/>
          <w:noProof/>
          <w:sz w:val="24"/>
        </w:rPr>
        <w:t>This</w:t>
      </w:r>
      <w:r w:rsidR="000B034B">
        <w:rPr>
          <w:rFonts w:ascii="Cambria" w:hAnsi="Cambria"/>
          <w:noProof/>
          <w:sz w:val="24"/>
        </w:rPr>
        <w:t xml:space="preserve"> cannot, however simply </w:t>
      </w:r>
      <w:r w:rsidR="006E73A1">
        <w:rPr>
          <w:rFonts w:ascii="Cambria" w:hAnsi="Cambria"/>
          <w:noProof/>
          <w:sz w:val="24"/>
        </w:rPr>
        <w:t>be declared</w:t>
      </w:r>
      <w:r w:rsidR="000B034B">
        <w:rPr>
          <w:rFonts w:ascii="Cambria" w:hAnsi="Cambria"/>
          <w:noProof/>
          <w:sz w:val="24"/>
        </w:rPr>
        <w:t xml:space="preserve"> </w:t>
      </w:r>
      <w:r w:rsidR="006E73A1">
        <w:rPr>
          <w:rFonts w:ascii="Cambria" w:hAnsi="Cambria"/>
          <w:noProof/>
          <w:sz w:val="24"/>
        </w:rPr>
        <w:t xml:space="preserve">as </w:t>
      </w:r>
      <w:r w:rsidR="000B034B">
        <w:rPr>
          <w:rFonts w:ascii="Cambria" w:hAnsi="Cambria"/>
          <w:noProof/>
          <w:sz w:val="24"/>
        </w:rPr>
        <w:t xml:space="preserve">a </w:t>
      </w:r>
      <w:r w:rsidR="000B034B" w:rsidRPr="00235824">
        <w:rPr>
          <w:rFonts w:ascii="Cambria" w:hAnsi="Cambria"/>
          <w:noProof/>
          <w:sz w:val="24"/>
        </w:rPr>
        <w:t>for</w:t>
      </w:r>
      <w:r w:rsidR="00235824">
        <w:rPr>
          <w:rFonts w:ascii="Cambria" w:hAnsi="Cambria"/>
          <w:noProof/>
          <w:sz w:val="24"/>
        </w:rPr>
        <w:t>e</w:t>
      </w:r>
      <w:r w:rsidR="000B034B" w:rsidRPr="00235824">
        <w:rPr>
          <w:rFonts w:ascii="Cambria" w:hAnsi="Cambria"/>
          <w:noProof/>
          <w:sz w:val="24"/>
        </w:rPr>
        <w:t>gone</w:t>
      </w:r>
      <w:r w:rsidR="000B034B">
        <w:rPr>
          <w:rFonts w:ascii="Cambria" w:hAnsi="Cambria"/>
          <w:noProof/>
          <w:sz w:val="24"/>
        </w:rPr>
        <w:t xml:space="preserve"> conclusion for the entire world. Different cultures have different views on what is important in their understanding of kinship. Some will focus entirely on blood relationships for a basis in kinship, whilst others will declare people kin regardless of blood ties.</w:t>
      </w:r>
      <w:r w:rsidR="000B034B" w:rsidRPr="000B034B">
        <w:rPr>
          <w:rFonts w:ascii="Cambria" w:hAnsi="Cambria"/>
          <w:noProof/>
          <w:sz w:val="24"/>
        </w:rPr>
        <w:t xml:space="preserve"> </w:t>
      </w:r>
    </w:p>
    <w:p w14:paraId="66679337" w14:textId="2E879A18" w:rsidR="008C41DC" w:rsidRDefault="008C41DC" w:rsidP="00B715AA">
      <w:pPr>
        <w:rPr>
          <w:rFonts w:ascii="Cambria" w:hAnsi="Cambria"/>
          <w:sz w:val="24"/>
        </w:rPr>
      </w:pPr>
    </w:p>
    <w:p w14:paraId="232F60E3" w14:textId="12918EFE" w:rsidR="008C41DC" w:rsidRDefault="000B034B" w:rsidP="00B715AA">
      <w:pPr>
        <w:rPr>
          <w:rFonts w:ascii="Cambria" w:hAnsi="Cambria"/>
          <w:b/>
          <w:sz w:val="28"/>
        </w:rPr>
      </w:pPr>
      <w:r w:rsidRPr="000B034B">
        <w:rPr>
          <w:rFonts w:ascii="Cambria" w:hAnsi="Cambria"/>
          <w:b/>
          <w:sz w:val="28"/>
        </w:rPr>
        <w:t xml:space="preserve">Word Count: </w:t>
      </w:r>
      <w:r w:rsidR="00235824">
        <w:rPr>
          <w:rFonts w:ascii="Cambria" w:hAnsi="Cambria"/>
          <w:b/>
          <w:sz w:val="28"/>
        </w:rPr>
        <w:t>200</w:t>
      </w:r>
      <w:r w:rsidR="006926A5">
        <w:rPr>
          <w:rFonts w:ascii="Cambria" w:hAnsi="Cambria"/>
          <w:b/>
          <w:sz w:val="28"/>
        </w:rPr>
        <w:t>0</w:t>
      </w:r>
    </w:p>
    <w:p w14:paraId="592208F2" w14:textId="4EF7A636" w:rsidR="000B034B" w:rsidRDefault="000B034B" w:rsidP="00B715AA">
      <w:pPr>
        <w:rPr>
          <w:rFonts w:ascii="Cambria" w:hAnsi="Cambria"/>
          <w:b/>
          <w:sz w:val="28"/>
        </w:rPr>
      </w:pPr>
    </w:p>
    <w:p w14:paraId="0DB03246" w14:textId="3B8553F0" w:rsidR="009B0981" w:rsidRDefault="009B0981" w:rsidP="00B715AA">
      <w:pPr>
        <w:rPr>
          <w:rFonts w:ascii="Cambria" w:hAnsi="Cambria"/>
          <w:b/>
          <w:sz w:val="28"/>
        </w:rPr>
      </w:pPr>
    </w:p>
    <w:p w14:paraId="04F1F3FC" w14:textId="5129BD33" w:rsidR="009B0981" w:rsidRDefault="009B0981" w:rsidP="00B715AA">
      <w:pPr>
        <w:rPr>
          <w:rFonts w:ascii="Cambria" w:hAnsi="Cambria"/>
          <w:b/>
          <w:sz w:val="28"/>
        </w:rPr>
      </w:pPr>
    </w:p>
    <w:p w14:paraId="494C1F46" w14:textId="0858A0CB" w:rsidR="009B0981" w:rsidRDefault="009B0981" w:rsidP="00B715AA">
      <w:pPr>
        <w:rPr>
          <w:rFonts w:ascii="Cambria" w:hAnsi="Cambria"/>
          <w:b/>
          <w:sz w:val="28"/>
        </w:rPr>
      </w:pPr>
    </w:p>
    <w:p w14:paraId="4B1D2F7D" w14:textId="39B39A8A" w:rsidR="009B0981" w:rsidRDefault="009B0981" w:rsidP="00B715AA">
      <w:pPr>
        <w:rPr>
          <w:rFonts w:ascii="Cambria" w:hAnsi="Cambria"/>
          <w:b/>
          <w:sz w:val="28"/>
        </w:rPr>
      </w:pPr>
    </w:p>
    <w:p w14:paraId="3A3C6897" w14:textId="3A853522" w:rsidR="009B0981" w:rsidRDefault="009B0981" w:rsidP="00B715AA">
      <w:pPr>
        <w:rPr>
          <w:rFonts w:ascii="Cambria" w:hAnsi="Cambria"/>
          <w:b/>
          <w:sz w:val="28"/>
        </w:rPr>
      </w:pPr>
    </w:p>
    <w:p w14:paraId="23542FBF" w14:textId="6FB8766B" w:rsidR="009B0981" w:rsidRDefault="009B0981" w:rsidP="00B715AA">
      <w:pPr>
        <w:rPr>
          <w:rFonts w:ascii="Cambria" w:hAnsi="Cambria"/>
          <w:b/>
          <w:sz w:val="28"/>
        </w:rPr>
      </w:pPr>
    </w:p>
    <w:p w14:paraId="12A3E461" w14:textId="347D1A4E" w:rsidR="009B0981" w:rsidRDefault="009B0981" w:rsidP="00B715AA">
      <w:pPr>
        <w:rPr>
          <w:rFonts w:ascii="Cambria" w:hAnsi="Cambria"/>
          <w:b/>
          <w:sz w:val="28"/>
        </w:rPr>
      </w:pPr>
    </w:p>
    <w:p w14:paraId="3E66FD99" w14:textId="77777777" w:rsidR="009B0981" w:rsidRDefault="009B0981" w:rsidP="00B715AA">
      <w:pPr>
        <w:rPr>
          <w:rFonts w:ascii="Cambria" w:hAnsi="Cambria"/>
          <w:b/>
          <w:sz w:val="28"/>
        </w:rPr>
      </w:pPr>
    </w:p>
    <w:p w14:paraId="5A4B8AA5" w14:textId="6558225E" w:rsidR="000B034B" w:rsidRDefault="000B034B" w:rsidP="00B715AA">
      <w:pPr>
        <w:rPr>
          <w:rFonts w:ascii="Cambria" w:hAnsi="Cambria"/>
          <w:b/>
          <w:sz w:val="28"/>
        </w:rPr>
      </w:pPr>
      <w:bookmarkStart w:id="4" w:name="_Hlk508960115"/>
      <w:r>
        <w:rPr>
          <w:rFonts w:ascii="Cambria" w:hAnsi="Cambria"/>
          <w:b/>
          <w:sz w:val="28"/>
        </w:rPr>
        <w:t>Bibliography:</w:t>
      </w:r>
    </w:p>
    <w:p w14:paraId="012B639E" w14:textId="78995459" w:rsidR="000B034B" w:rsidRDefault="000B034B" w:rsidP="00B715AA">
      <w:pPr>
        <w:rPr>
          <w:rFonts w:ascii="Cambria" w:hAnsi="Cambria"/>
          <w:sz w:val="24"/>
        </w:rPr>
      </w:pPr>
    </w:p>
    <w:p w14:paraId="2D45E421" w14:textId="71CE6004" w:rsidR="000B034B" w:rsidRDefault="008E54B3" w:rsidP="008E54B3">
      <w:pPr>
        <w:pStyle w:val="ListParagraph"/>
        <w:numPr>
          <w:ilvl w:val="0"/>
          <w:numId w:val="1"/>
        </w:numPr>
        <w:rPr>
          <w:rFonts w:ascii="Cambria" w:hAnsi="Cambria"/>
          <w:sz w:val="24"/>
        </w:rPr>
      </w:pPr>
      <w:proofErr w:type="spellStart"/>
      <w:r w:rsidRPr="008E54B3">
        <w:rPr>
          <w:rFonts w:ascii="Cambria" w:hAnsi="Cambria"/>
          <w:sz w:val="24"/>
        </w:rPr>
        <w:t>Godelier</w:t>
      </w:r>
      <w:proofErr w:type="spellEnd"/>
      <w:r w:rsidRPr="008E54B3">
        <w:rPr>
          <w:rFonts w:ascii="Cambria" w:hAnsi="Cambria"/>
          <w:sz w:val="24"/>
        </w:rPr>
        <w:t xml:space="preserve">, Marcus, and Nora Scott. </w:t>
      </w:r>
      <w:r w:rsidRPr="008E54B3">
        <w:rPr>
          <w:rFonts w:ascii="Cambria" w:hAnsi="Cambria"/>
          <w:i/>
          <w:sz w:val="24"/>
        </w:rPr>
        <w:t>The Metamorphoses of Kinship</w:t>
      </w:r>
      <w:r w:rsidRPr="008E54B3">
        <w:rPr>
          <w:rFonts w:ascii="Cambria" w:hAnsi="Cambria"/>
          <w:sz w:val="24"/>
        </w:rPr>
        <w:t>. Verso Books, 2012. Chapter 3- Filiation and Descent (</w:t>
      </w:r>
      <w:r w:rsidRPr="008E54B3">
        <w:rPr>
          <w:rFonts w:ascii="Cambria" w:hAnsi="Cambria"/>
          <w:i/>
          <w:sz w:val="24"/>
        </w:rPr>
        <w:t>First Component</w:t>
      </w:r>
      <w:r w:rsidRPr="008E54B3">
        <w:rPr>
          <w:rFonts w:ascii="Cambria" w:hAnsi="Cambria"/>
          <w:sz w:val="24"/>
        </w:rPr>
        <w:t>)</w:t>
      </w:r>
    </w:p>
    <w:p w14:paraId="4AB93A16" w14:textId="61613640" w:rsidR="008E54B3" w:rsidRPr="008E54B3" w:rsidRDefault="008E54B3" w:rsidP="008E54B3">
      <w:pPr>
        <w:pStyle w:val="ListParagraph"/>
        <w:numPr>
          <w:ilvl w:val="0"/>
          <w:numId w:val="1"/>
        </w:numPr>
        <w:rPr>
          <w:rFonts w:ascii="Cambria" w:hAnsi="Cambria"/>
          <w:sz w:val="24"/>
        </w:rPr>
      </w:pPr>
      <w:r w:rsidRPr="008E54B3">
        <w:rPr>
          <w:rFonts w:ascii="Cambria" w:hAnsi="Cambria"/>
          <w:sz w:val="24"/>
        </w:rPr>
        <w:t>Ostwald, Martin. Aristotle: Nicomachean Ethics. MacMillan Publishing Company, 1986</w:t>
      </w:r>
      <w:r>
        <w:rPr>
          <w:rFonts w:ascii="Cambria" w:hAnsi="Cambria"/>
          <w:sz w:val="24"/>
        </w:rPr>
        <w:t>.</w:t>
      </w:r>
    </w:p>
    <w:p w14:paraId="76476A9F" w14:textId="30CCB1D0" w:rsidR="008E54B3" w:rsidRDefault="008E54B3" w:rsidP="008E54B3">
      <w:pPr>
        <w:pStyle w:val="ListParagraph"/>
        <w:numPr>
          <w:ilvl w:val="0"/>
          <w:numId w:val="1"/>
        </w:numPr>
        <w:rPr>
          <w:rFonts w:ascii="Cambria" w:hAnsi="Cambria"/>
          <w:sz w:val="24"/>
        </w:rPr>
      </w:pPr>
      <w:r w:rsidRPr="008E54B3">
        <w:rPr>
          <w:rFonts w:ascii="Cambria" w:hAnsi="Cambria"/>
          <w:sz w:val="24"/>
        </w:rPr>
        <w:t xml:space="preserve">Parkin, Robert. </w:t>
      </w:r>
      <w:r w:rsidRPr="008E54B3">
        <w:rPr>
          <w:rFonts w:ascii="Cambria" w:hAnsi="Cambria"/>
          <w:i/>
          <w:sz w:val="24"/>
        </w:rPr>
        <w:t>Kinship: an introduction to the basic concepts</w:t>
      </w:r>
      <w:r w:rsidRPr="008E54B3">
        <w:rPr>
          <w:rFonts w:ascii="Cambria" w:hAnsi="Cambria"/>
          <w:sz w:val="24"/>
        </w:rPr>
        <w:t>. Blackwell Publishers, 1997.</w:t>
      </w:r>
    </w:p>
    <w:p w14:paraId="37CE3DDF" w14:textId="7F551830" w:rsidR="008E54B3" w:rsidRDefault="008E54B3" w:rsidP="008E54B3">
      <w:pPr>
        <w:pStyle w:val="ListParagraph"/>
        <w:numPr>
          <w:ilvl w:val="0"/>
          <w:numId w:val="1"/>
        </w:numPr>
        <w:rPr>
          <w:rFonts w:ascii="Cambria" w:hAnsi="Cambria"/>
          <w:sz w:val="24"/>
        </w:rPr>
      </w:pPr>
      <w:proofErr w:type="spellStart"/>
      <w:r w:rsidRPr="008E54B3">
        <w:rPr>
          <w:rFonts w:ascii="Cambria" w:hAnsi="Cambria"/>
          <w:sz w:val="24"/>
        </w:rPr>
        <w:t>Sahlins</w:t>
      </w:r>
      <w:proofErr w:type="spellEnd"/>
      <w:r w:rsidRPr="008E54B3">
        <w:rPr>
          <w:rFonts w:ascii="Cambria" w:hAnsi="Cambria"/>
          <w:sz w:val="24"/>
        </w:rPr>
        <w:t xml:space="preserve">, Marshall. </w:t>
      </w:r>
      <w:r w:rsidRPr="008E54B3">
        <w:rPr>
          <w:rFonts w:ascii="Cambria" w:hAnsi="Cambria"/>
          <w:i/>
          <w:sz w:val="24"/>
        </w:rPr>
        <w:t>What kinship is - and is not</w:t>
      </w:r>
      <w:r w:rsidRPr="008E54B3">
        <w:rPr>
          <w:rFonts w:ascii="Cambria" w:hAnsi="Cambria"/>
          <w:sz w:val="24"/>
        </w:rPr>
        <w:t>. University of Chicago Press, 2013</w:t>
      </w:r>
      <w:r>
        <w:rPr>
          <w:rFonts w:ascii="Cambria" w:hAnsi="Cambria"/>
          <w:sz w:val="24"/>
        </w:rPr>
        <w:t>.</w:t>
      </w:r>
    </w:p>
    <w:p w14:paraId="72B17B92" w14:textId="634983A9" w:rsidR="009B0981" w:rsidRDefault="009B0981" w:rsidP="008E54B3">
      <w:pPr>
        <w:pStyle w:val="ListParagraph"/>
        <w:numPr>
          <w:ilvl w:val="0"/>
          <w:numId w:val="1"/>
        </w:numPr>
        <w:rPr>
          <w:rFonts w:ascii="Cambria" w:hAnsi="Cambria"/>
          <w:sz w:val="24"/>
        </w:rPr>
      </w:pPr>
      <w:r>
        <w:rPr>
          <w:rFonts w:ascii="Cambria" w:hAnsi="Cambria"/>
          <w:sz w:val="24"/>
        </w:rPr>
        <w:t xml:space="preserve">Thompson, Della. </w:t>
      </w:r>
      <w:r w:rsidRPr="009B0981">
        <w:rPr>
          <w:rFonts w:ascii="Cambria" w:hAnsi="Cambria"/>
          <w:i/>
          <w:sz w:val="24"/>
        </w:rPr>
        <w:t>Concise Oxford English Dictionary</w:t>
      </w:r>
      <w:r>
        <w:rPr>
          <w:rFonts w:ascii="Cambria" w:hAnsi="Cambria"/>
          <w:sz w:val="24"/>
        </w:rPr>
        <w:t>, 9</w:t>
      </w:r>
      <w:r w:rsidRPr="009B0981">
        <w:rPr>
          <w:rFonts w:ascii="Cambria" w:hAnsi="Cambria"/>
          <w:sz w:val="24"/>
          <w:vertAlign w:val="superscript"/>
        </w:rPr>
        <w:t>th</w:t>
      </w:r>
      <w:r>
        <w:rPr>
          <w:rFonts w:ascii="Cambria" w:hAnsi="Cambria"/>
          <w:sz w:val="24"/>
        </w:rPr>
        <w:t xml:space="preserve"> Ed, </w:t>
      </w:r>
      <w:proofErr w:type="spellStart"/>
      <w:r>
        <w:rPr>
          <w:rFonts w:ascii="Cambria" w:hAnsi="Cambria"/>
          <w:sz w:val="24"/>
        </w:rPr>
        <w:t>pg</w:t>
      </w:r>
      <w:proofErr w:type="spellEnd"/>
      <w:r>
        <w:rPr>
          <w:rFonts w:ascii="Cambria" w:hAnsi="Cambria"/>
          <w:sz w:val="24"/>
        </w:rPr>
        <w:t xml:space="preserve"> 747-8, 1995.</w:t>
      </w:r>
    </w:p>
    <w:p w14:paraId="7E8DE01F" w14:textId="77116DE2" w:rsidR="008E54B3" w:rsidRPr="008E54B3" w:rsidRDefault="008E54B3" w:rsidP="008E54B3">
      <w:pPr>
        <w:pStyle w:val="ListParagraph"/>
        <w:numPr>
          <w:ilvl w:val="0"/>
          <w:numId w:val="1"/>
        </w:numPr>
        <w:rPr>
          <w:rFonts w:ascii="Cambria" w:hAnsi="Cambria"/>
          <w:sz w:val="24"/>
        </w:rPr>
      </w:pPr>
      <w:r w:rsidRPr="008E54B3">
        <w:rPr>
          <w:rFonts w:ascii="Cambria" w:hAnsi="Cambria"/>
          <w:sz w:val="24"/>
        </w:rPr>
        <w:t xml:space="preserve">Tylor, E.B. </w:t>
      </w:r>
      <w:r w:rsidRPr="008E54B3">
        <w:rPr>
          <w:rFonts w:ascii="Cambria" w:hAnsi="Cambria"/>
          <w:i/>
          <w:sz w:val="24"/>
        </w:rPr>
        <w:t>Researches into the early history of mankind and the development of civilization</w:t>
      </w:r>
      <w:r w:rsidRPr="008E54B3">
        <w:rPr>
          <w:rFonts w:ascii="Cambria" w:hAnsi="Cambria"/>
          <w:sz w:val="24"/>
        </w:rPr>
        <w:t>. 2nd ed., Routledge/Thoemmes, 1994.</w:t>
      </w:r>
      <w:bookmarkEnd w:id="4"/>
    </w:p>
    <w:sectPr w:rsidR="008E54B3" w:rsidRPr="008E54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8D12CAC"/>
    <w:multiLevelType w:val="hybridMultilevel"/>
    <w:tmpl w:val="12105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MzUwMDa0tDQ1MrewMDVT0lEKTi0uzszPAymwrAUANG47pCwAAAA="/>
  </w:docVars>
  <w:rsids>
    <w:rsidRoot w:val="00B715AA"/>
    <w:rsid w:val="00071D1F"/>
    <w:rsid w:val="000B034B"/>
    <w:rsid w:val="000D27E4"/>
    <w:rsid w:val="000F266D"/>
    <w:rsid w:val="00101884"/>
    <w:rsid w:val="00152ACE"/>
    <w:rsid w:val="001B3F72"/>
    <w:rsid w:val="001E1AD2"/>
    <w:rsid w:val="00235824"/>
    <w:rsid w:val="0025568B"/>
    <w:rsid w:val="002B0FC0"/>
    <w:rsid w:val="002F1652"/>
    <w:rsid w:val="0031010F"/>
    <w:rsid w:val="00351805"/>
    <w:rsid w:val="003D5A74"/>
    <w:rsid w:val="003F75D2"/>
    <w:rsid w:val="00417A12"/>
    <w:rsid w:val="004F2333"/>
    <w:rsid w:val="00533289"/>
    <w:rsid w:val="00560DD2"/>
    <w:rsid w:val="0058375D"/>
    <w:rsid w:val="00601BEE"/>
    <w:rsid w:val="00627E2F"/>
    <w:rsid w:val="00650E18"/>
    <w:rsid w:val="006926A5"/>
    <w:rsid w:val="006E037E"/>
    <w:rsid w:val="006E73A1"/>
    <w:rsid w:val="0072302C"/>
    <w:rsid w:val="00745C8B"/>
    <w:rsid w:val="007C6D4A"/>
    <w:rsid w:val="0087460B"/>
    <w:rsid w:val="00877539"/>
    <w:rsid w:val="008C41DC"/>
    <w:rsid w:val="008E291F"/>
    <w:rsid w:val="008E54B3"/>
    <w:rsid w:val="00966301"/>
    <w:rsid w:val="009B0981"/>
    <w:rsid w:val="009C22CD"/>
    <w:rsid w:val="009E4EA1"/>
    <w:rsid w:val="00A27EDC"/>
    <w:rsid w:val="00A939A3"/>
    <w:rsid w:val="00AE1608"/>
    <w:rsid w:val="00B02CDD"/>
    <w:rsid w:val="00B262DD"/>
    <w:rsid w:val="00B27E96"/>
    <w:rsid w:val="00B70B6B"/>
    <w:rsid w:val="00B71546"/>
    <w:rsid w:val="00B715AA"/>
    <w:rsid w:val="00B84191"/>
    <w:rsid w:val="00B86A40"/>
    <w:rsid w:val="00BB13DC"/>
    <w:rsid w:val="00BF51CB"/>
    <w:rsid w:val="00C43EBD"/>
    <w:rsid w:val="00CD202D"/>
    <w:rsid w:val="00CE07D1"/>
    <w:rsid w:val="00CF40F5"/>
    <w:rsid w:val="00D079E6"/>
    <w:rsid w:val="00D20B42"/>
    <w:rsid w:val="00E20EAD"/>
    <w:rsid w:val="00E32C4D"/>
    <w:rsid w:val="00F804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02BD2"/>
  <w15:docId w15:val="{A9C4B916-5CBF-4D0D-B840-0CB81E5E1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54B3"/>
    <w:pPr>
      <w:ind w:left="720"/>
      <w:contextualSpacing/>
    </w:pPr>
  </w:style>
  <w:style w:type="character" w:styleId="CommentReference">
    <w:name w:val="annotation reference"/>
    <w:basedOn w:val="DefaultParagraphFont"/>
    <w:uiPriority w:val="99"/>
    <w:semiHidden/>
    <w:unhideWhenUsed/>
    <w:rsid w:val="00B71546"/>
    <w:rPr>
      <w:sz w:val="16"/>
      <w:szCs w:val="16"/>
    </w:rPr>
  </w:style>
  <w:style w:type="paragraph" w:styleId="CommentText">
    <w:name w:val="annotation text"/>
    <w:basedOn w:val="Normal"/>
    <w:link w:val="CommentTextChar"/>
    <w:uiPriority w:val="99"/>
    <w:semiHidden/>
    <w:unhideWhenUsed/>
    <w:rsid w:val="00B71546"/>
    <w:rPr>
      <w:sz w:val="20"/>
      <w:szCs w:val="20"/>
    </w:rPr>
  </w:style>
  <w:style w:type="character" w:customStyle="1" w:styleId="CommentTextChar">
    <w:name w:val="Comment Text Char"/>
    <w:basedOn w:val="DefaultParagraphFont"/>
    <w:link w:val="CommentText"/>
    <w:uiPriority w:val="99"/>
    <w:semiHidden/>
    <w:rsid w:val="00B71546"/>
    <w:rPr>
      <w:sz w:val="20"/>
      <w:szCs w:val="20"/>
    </w:rPr>
  </w:style>
  <w:style w:type="paragraph" w:styleId="CommentSubject">
    <w:name w:val="annotation subject"/>
    <w:basedOn w:val="CommentText"/>
    <w:next w:val="CommentText"/>
    <w:link w:val="CommentSubjectChar"/>
    <w:uiPriority w:val="99"/>
    <w:semiHidden/>
    <w:unhideWhenUsed/>
    <w:rsid w:val="00B71546"/>
    <w:rPr>
      <w:b/>
      <w:bCs/>
    </w:rPr>
  </w:style>
  <w:style w:type="character" w:customStyle="1" w:styleId="CommentSubjectChar">
    <w:name w:val="Comment Subject Char"/>
    <w:basedOn w:val="CommentTextChar"/>
    <w:link w:val="CommentSubject"/>
    <w:uiPriority w:val="99"/>
    <w:semiHidden/>
    <w:rsid w:val="00B71546"/>
    <w:rPr>
      <w:b/>
      <w:bCs/>
      <w:sz w:val="20"/>
      <w:szCs w:val="20"/>
    </w:rPr>
  </w:style>
  <w:style w:type="paragraph" w:styleId="BalloonText">
    <w:name w:val="Balloon Text"/>
    <w:basedOn w:val="Normal"/>
    <w:link w:val="BalloonTextChar"/>
    <w:uiPriority w:val="99"/>
    <w:semiHidden/>
    <w:unhideWhenUsed/>
    <w:rsid w:val="00B71546"/>
    <w:rPr>
      <w:rFonts w:ascii="Tahoma" w:hAnsi="Tahoma" w:cs="Tahoma"/>
      <w:sz w:val="16"/>
      <w:szCs w:val="16"/>
    </w:rPr>
  </w:style>
  <w:style w:type="character" w:customStyle="1" w:styleId="BalloonTextChar">
    <w:name w:val="Balloon Text Char"/>
    <w:basedOn w:val="DefaultParagraphFont"/>
    <w:link w:val="BalloonText"/>
    <w:uiPriority w:val="99"/>
    <w:semiHidden/>
    <w:rsid w:val="00B7154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2045</Words>
  <Characters>11659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Matilda Jones (1701654)</dc:creator>
  <cp:keywords/>
  <dc:description/>
  <cp:lastModifiedBy>Matilda Jones (1701654)</cp:lastModifiedBy>
  <cp:revision>4</cp:revision>
  <dcterms:created xsi:type="dcterms:W3CDTF">2018-03-16T10:50:00Z</dcterms:created>
  <dcterms:modified xsi:type="dcterms:W3CDTF">2018-03-16T11:02:00Z</dcterms:modified>
</cp:coreProperties>
</file>