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239DFE8" w14:textId="64C4CC41" w:rsidR="00F269D4" w:rsidRDefault="00111CFF" w:rsidP="00275992">
      <w:pPr>
        <w:spacing w:line="360" w:lineRule="auto"/>
        <w:rPr>
          <w:rFonts w:ascii="Arial" w:hAnsi="Arial" w:cs="Arial"/>
          <w:lang w:val="cy-GB"/>
        </w:rPr>
      </w:pPr>
      <w:r>
        <w:rPr>
          <w:rFonts w:ascii="Arial" w:hAnsi="Arial" w:cs="Arial"/>
          <w:noProof/>
          <w:lang w:val="cy-GB"/>
          <w14:ligatures w14:val="standardContextual"/>
        </w:rPr>
        <w:drawing>
          <wp:anchor distT="0" distB="0" distL="114300" distR="114300" simplePos="0" relativeHeight="251658240" behindDoc="0" locked="0" layoutInCell="1" allowOverlap="1" wp14:anchorId="632D8961" wp14:editId="0EF66EFF">
            <wp:simplePos x="0" y="0"/>
            <wp:positionH relativeFrom="column">
              <wp:posOffset>-1384935</wp:posOffset>
            </wp:positionH>
            <wp:positionV relativeFrom="paragraph">
              <wp:posOffset>1908810</wp:posOffset>
            </wp:positionV>
            <wp:extent cx="8427720" cy="5474970"/>
            <wp:effectExtent l="3175" t="0" r="0" b="0"/>
            <wp:wrapSquare wrapText="bothSides"/>
            <wp:docPr id="1167866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866610" name="Picture 1167866610"/>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8427720" cy="5474970"/>
                    </a:xfrm>
                    <a:prstGeom prst="rect">
                      <a:avLst/>
                    </a:prstGeom>
                  </pic:spPr>
                </pic:pic>
              </a:graphicData>
            </a:graphic>
            <wp14:sizeRelH relativeFrom="page">
              <wp14:pctWidth>0</wp14:pctWidth>
            </wp14:sizeRelH>
            <wp14:sizeRelV relativeFrom="page">
              <wp14:pctHeight>0</wp14:pctHeight>
            </wp14:sizeRelV>
          </wp:anchor>
        </w:drawing>
      </w:r>
      <w:r w:rsidR="00D02E72" w:rsidRPr="00F904E3">
        <w:rPr>
          <w:rFonts w:ascii="Arial" w:hAnsi="Arial" w:cs="Arial"/>
          <w:lang w:val="cy-GB"/>
        </w:rPr>
        <w:t>R</w:t>
      </w:r>
      <w:r w:rsidR="00183E13">
        <w:rPr>
          <w:rFonts w:ascii="Arial" w:hAnsi="Arial" w:cs="Arial"/>
          <w:lang w:val="cy-GB"/>
        </w:rPr>
        <w:t xml:space="preserve">han 1 – </w:t>
      </w:r>
      <w:r w:rsidR="00183E13" w:rsidRPr="000F6788">
        <w:rPr>
          <w:rFonts w:ascii="Arial" w:hAnsi="Arial" w:cs="Arial"/>
          <w:b/>
          <w:bCs/>
          <w:lang w:val="cy-GB"/>
        </w:rPr>
        <w:t xml:space="preserve">Amserlen </w:t>
      </w:r>
      <w:r w:rsidR="000F6788" w:rsidRPr="000F6788">
        <w:rPr>
          <w:rFonts w:ascii="Arial" w:hAnsi="Arial" w:cs="Arial"/>
          <w:b/>
          <w:bCs/>
          <w:lang w:val="cy-GB"/>
        </w:rPr>
        <w:t>Astudi</w:t>
      </w:r>
      <w:r w:rsidR="00FC1C90">
        <w:rPr>
          <w:rFonts w:ascii="Arial" w:hAnsi="Arial" w:cs="Arial"/>
          <w:b/>
          <w:bCs/>
          <w:lang w:val="cy-GB"/>
        </w:rPr>
        <w:t>o</w:t>
      </w:r>
    </w:p>
    <w:p w14:paraId="14B74D07" w14:textId="38EF191C" w:rsidR="00F269D4" w:rsidRDefault="00CA40FE" w:rsidP="00275992">
      <w:pPr>
        <w:spacing w:line="360" w:lineRule="auto"/>
        <w:rPr>
          <w:rFonts w:ascii="Arial" w:hAnsi="Arial" w:cs="Arial"/>
          <w:lang w:val="cy-GB"/>
        </w:rPr>
      </w:pPr>
      <w:r>
        <w:rPr>
          <w:rFonts w:ascii="Arial" w:hAnsi="Arial" w:cs="Arial"/>
          <w:noProof/>
          <w:lang w:val="cy-GB"/>
          <w14:ligatures w14:val="standardContextual"/>
        </w:rPr>
        <w:lastRenderedPageBreak/>
        <w:drawing>
          <wp:anchor distT="0" distB="0" distL="114300" distR="114300" simplePos="0" relativeHeight="251659264" behindDoc="0" locked="0" layoutInCell="1" allowOverlap="1" wp14:anchorId="5484058C" wp14:editId="336F4FC1">
            <wp:simplePos x="0" y="0"/>
            <wp:positionH relativeFrom="column">
              <wp:posOffset>-4209415</wp:posOffset>
            </wp:positionH>
            <wp:positionV relativeFrom="paragraph">
              <wp:posOffset>4216400</wp:posOffset>
            </wp:positionV>
            <wp:extent cx="9162415" cy="737870"/>
            <wp:effectExtent l="0" t="4127" r="2857" b="2858"/>
            <wp:wrapSquare wrapText="bothSides"/>
            <wp:docPr id="20526226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22665" name="Picture 2052622665"/>
                    <pic:cNvPicPr/>
                  </pic:nvPicPr>
                  <pic:blipFill>
                    <a:blip r:embed="rId8">
                      <a:extLst>
                        <a:ext uri="{28A0092B-C50C-407E-A947-70E740481C1C}">
                          <a14:useLocalDpi xmlns:a14="http://schemas.microsoft.com/office/drawing/2010/main" val="0"/>
                        </a:ext>
                      </a:extLst>
                    </a:blip>
                    <a:stretch>
                      <a:fillRect/>
                    </a:stretch>
                  </pic:blipFill>
                  <pic:spPr>
                    <a:xfrm rot="16200000">
                      <a:off x="0" y="0"/>
                      <a:ext cx="9162415" cy="737870"/>
                    </a:xfrm>
                    <a:prstGeom prst="rect">
                      <a:avLst/>
                    </a:prstGeom>
                  </pic:spPr>
                </pic:pic>
              </a:graphicData>
            </a:graphic>
            <wp14:sizeRelH relativeFrom="page">
              <wp14:pctWidth>0</wp14:pctWidth>
            </wp14:sizeRelH>
            <wp14:sizeRelV relativeFrom="page">
              <wp14:pctHeight>0</wp14:pctHeight>
            </wp14:sizeRelV>
          </wp:anchor>
        </w:drawing>
      </w:r>
    </w:p>
    <w:p w14:paraId="695DD121" w14:textId="0989D93E" w:rsidR="00314748" w:rsidRPr="00FC1C90" w:rsidRDefault="00D02E72" w:rsidP="00275992">
      <w:pPr>
        <w:spacing w:line="360" w:lineRule="auto"/>
        <w:rPr>
          <w:rFonts w:ascii="Arial" w:hAnsi="Arial" w:cs="Arial"/>
          <w:lang w:val="cy-GB"/>
        </w:rPr>
      </w:pPr>
      <w:r w:rsidRPr="00FC1C90">
        <w:rPr>
          <w:rFonts w:ascii="Arial" w:hAnsi="Arial" w:cs="Arial"/>
          <w:lang w:val="cy-GB"/>
        </w:rPr>
        <w:lastRenderedPageBreak/>
        <w:t xml:space="preserve">Rhan 2 </w:t>
      </w:r>
      <w:r w:rsidR="00707E2A" w:rsidRPr="00FC1C90">
        <w:rPr>
          <w:rFonts w:ascii="Arial" w:hAnsi="Arial" w:cs="Arial"/>
          <w:lang w:val="cy-GB"/>
        </w:rPr>
        <w:t xml:space="preserve">– </w:t>
      </w:r>
      <w:r w:rsidR="00E97229" w:rsidRPr="00FC1C90">
        <w:rPr>
          <w:rFonts w:ascii="Arial" w:hAnsi="Arial" w:cs="Arial"/>
          <w:b/>
          <w:bCs/>
          <w:lang w:val="cy-GB"/>
        </w:rPr>
        <w:t>Defnyddio Microsoft 365 Copilot i archwilio technegau astudio</w:t>
      </w:r>
    </w:p>
    <w:p w14:paraId="5F7095B2" w14:textId="77777777" w:rsidR="00E97229" w:rsidRPr="00FC1C90" w:rsidRDefault="00E97229" w:rsidP="00275992">
      <w:pPr>
        <w:spacing w:line="360" w:lineRule="auto"/>
        <w:rPr>
          <w:rFonts w:ascii="Arial" w:hAnsi="Arial" w:cs="Arial"/>
          <w:lang w:val="cy-GB"/>
        </w:rPr>
      </w:pPr>
    </w:p>
    <w:p w14:paraId="1AA5EE53" w14:textId="6A52A414" w:rsidR="00A73126" w:rsidRPr="00FC1C90" w:rsidRDefault="00F2731E" w:rsidP="00275992">
      <w:pPr>
        <w:spacing w:line="360" w:lineRule="auto"/>
        <w:rPr>
          <w:rFonts w:ascii="Arial" w:hAnsi="Arial" w:cs="Arial"/>
          <w:lang w:val="cy-GB"/>
        </w:rPr>
      </w:pPr>
      <w:r w:rsidRPr="00FC1C90">
        <w:rPr>
          <w:rFonts w:ascii="Arial" w:hAnsi="Arial" w:cs="Arial"/>
          <w:lang w:val="cy-GB"/>
        </w:rPr>
        <w:t>Gall astudio gradd llawn amser fod yn anodd ar ben ei hun, heb hyd yn oed gweithio llawn amser a bod yn fam hefyd. Yn dod yn ôl i’r byd dysgu, fel myfyrwyr ar ôl gadael ysgol blynyddoedd yn ôl teimlais yn llethol wrth glywed gofynion y cwrs. Nid ydwyf wedi ysgrifennu aseiniad neu ymchwilio am wybodaeth am sbel. Hefyd roedd sôn am gyfeirnodi yn fy mhoeni. Felly roedd ymchwilio i mewn i strategaethau i helpu gyda dysgu yn fuddiol iawn i mi. Ymchwiliais i mewn i dechnegau y gallai defnyddio i fy helpu rheoli fy amser wrth astudio gan ddefnyddio AI.</w:t>
      </w:r>
    </w:p>
    <w:p w14:paraId="33BC276A" w14:textId="77777777" w:rsidR="00F2731E" w:rsidRPr="00FC1C90" w:rsidRDefault="00F2731E" w:rsidP="00275992">
      <w:pPr>
        <w:spacing w:line="360" w:lineRule="auto"/>
        <w:rPr>
          <w:rFonts w:ascii="Arial" w:hAnsi="Arial" w:cs="Arial"/>
          <w:lang w:val="cy-GB"/>
        </w:rPr>
      </w:pPr>
    </w:p>
    <w:p w14:paraId="09338DF4" w14:textId="77777777" w:rsidR="003F5B36" w:rsidRPr="00FC1C90" w:rsidRDefault="00FA3E4F" w:rsidP="00275992">
      <w:pPr>
        <w:spacing w:line="360" w:lineRule="auto"/>
        <w:rPr>
          <w:rFonts w:ascii="Arial" w:hAnsi="Arial" w:cs="Arial"/>
          <w:lang w:val="cy-GB"/>
        </w:rPr>
      </w:pPr>
      <w:r w:rsidRPr="00FC1C90">
        <w:rPr>
          <w:rFonts w:ascii="Arial" w:hAnsi="Arial" w:cs="Arial"/>
          <w:b/>
          <w:bCs/>
          <w:lang w:val="cy-GB"/>
        </w:rPr>
        <w:t>Prompt</w:t>
      </w:r>
      <w:r w:rsidR="00EE553E" w:rsidRPr="00FC1C90">
        <w:rPr>
          <w:rFonts w:ascii="Arial" w:hAnsi="Arial" w:cs="Arial"/>
          <w:b/>
          <w:bCs/>
          <w:lang w:val="cy-GB"/>
        </w:rPr>
        <w:t xml:space="preserve"> 1</w:t>
      </w:r>
      <w:r w:rsidRPr="00FC1C90">
        <w:rPr>
          <w:rFonts w:ascii="Arial" w:hAnsi="Arial" w:cs="Arial"/>
          <w:lang w:val="cy-GB"/>
        </w:rPr>
        <w:t xml:space="preserve">: </w:t>
      </w:r>
      <w:r w:rsidR="005E26FB" w:rsidRPr="00FC1C90">
        <w:rPr>
          <w:rFonts w:ascii="Arial" w:hAnsi="Arial" w:cs="Arial"/>
          <w:lang w:val="cy-GB"/>
        </w:rPr>
        <w:t>‘</w:t>
      </w:r>
      <w:r w:rsidR="003F5B36" w:rsidRPr="00FC1C90">
        <w:rPr>
          <w:rFonts w:ascii="Arial" w:hAnsi="Arial" w:cs="Arial"/>
          <w:lang w:val="cy-GB"/>
        </w:rPr>
        <w:t>Rydw i'n fyfyrwyr prifysgol sydd yn astudio'r radd Addysg a'r Blynyddoedd Cynnar. Mae gen i aseiniad sydd yn gofyn i mi greu darn o ysgrifennu academaidd am dechnegau astudio sy'n gallu helpu i wneud gwell defnydd o amser astudio. Cefndir: rydw i'n fam sengl sy'n gweithio'n llawn amser fel cynorthwyydd addysgu mewn ysgol gynradd. Rwyf angen ffynhonnell ddibynadwy y gellir eu cyfeirio.’</w:t>
      </w:r>
    </w:p>
    <w:p w14:paraId="19D98E34" w14:textId="77777777" w:rsidR="003F5B36" w:rsidRPr="00FC1C90" w:rsidRDefault="003F5B36" w:rsidP="00275992">
      <w:pPr>
        <w:spacing w:line="360" w:lineRule="auto"/>
        <w:rPr>
          <w:rFonts w:ascii="Arial" w:hAnsi="Arial" w:cs="Arial"/>
          <w:lang w:val="cy-GB"/>
        </w:rPr>
      </w:pPr>
    </w:p>
    <w:p w14:paraId="78FE3294" w14:textId="4A311C15" w:rsidR="00331226" w:rsidRPr="00FC1C90" w:rsidRDefault="003F5B36" w:rsidP="00275992">
      <w:pPr>
        <w:spacing w:line="360" w:lineRule="auto"/>
        <w:rPr>
          <w:rFonts w:ascii="Arial" w:hAnsi="Arial" w:cs="Arial"/>
          <w:color w:val="000000"/>
          <w:lang w:val="cy-GB"/>
        </w:rPr>
      </w:pPr>
      <w:r w:rsidRPr="00FC1C90">
        <w:rPr>
          <w:rFonts w:ascii="Arial" w:hAnsi="Arial" w:cs="Arial"/>
          <w:lang w:val="cy-GB"/>
        </w:rPr>
        <w:t>Daeth AI lan gyda’r strategaethau isod i helpu gyda dysgu a rheoli amser:</w:t>
      </w:r>
    </w:p>
    <w:p w14:paraId="638437A4" w14:textId="7B4B91BC" w:rsidR="003E6D84" w:rsidRPr="00FC1C90" w:rsidRDefault="003E6D84" w:rsidP="00275992">
      <w:pPr>
        <w:spacing w:before="100" w:beforeAutospacing="1" w:after="100" w:afterAutospacing="1" w:line="360" w:lineRule="auto"/>
        <w:outlineLvl w:val="0"/>
        <w:rPr>
          <w:rFonts w:ascii="Arial" w:hAnsi="Arial" w:cs="Arial"/>
          <w:b/>
          <w:bCs/>
          <w:color w:val="000000"/>
          <w:kern w:val="36"/>
          <w:lang w:val="cy-GB"/>
        </w:rPr>
      </w:pPr>
      <w:r w:rsidRPr="00FC1C90">
        <w:rPr>
          <w:rFonts w:ascii="Arial" w:hAnsi="Arial" w:cs="Arial"/>
          <w:b/>
          <w:bCs/>
          <w:color w:val="000000"/>
          <w:kern w:val="36"/>
          <w:lang w:val="cy-GB"/>
        </w:rPr>
        <w:t>Darn 1: Defnyddio'r Dechneg Pomodoro i Wella Rheolaeth Amser Astudio</w:t>
      </w:r>
    </w:p>
    <w:p w14:paraId="62576FAF" w14:textId="7E03DC6B" w:rsidR="003E6D84" w:rsidRPr="00FC1C90" w:rsidRDefault="00D73661" w:rsidP="00275992">
      <w:pPr>
        <w:pStyle w:val="ListParagraph"/>
        <w:numPr>
          <w:ilvl w:val="0"/>
          <w:numId w:val="4"/>
        </w:num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w:t>
      </w:r>
      <w:r w:rsidR="003E6D84" w:rsidRPr="00FC1C90">
        <w:rPr>
          <w:rFonts w:ascii="Arial" w:hAnsi="Arial" w:cs="Arial"/>
          <w:color w:val="000000"/>
          <w:lang w:val="cy-GB"/>
        </w:rPr>
        <w:t>Fel myfyriwr prifysgol sy'n gweithio'n llawn amser fel cynorthwyydd addysgu ac sy'n fam sengl, gall dod o hyd i amser i astudio fod yn heriol. Un dechneg astudio a all helpu i wneud defnydd gwell o amser yw'r Dechneg Pomodoro. Mae'r dull hwn yn cynnwys astudio am gyfnodau byr o waith canolbwyntiedig, fel arfer 25 munud, ac yna cymryd egwyl fer o 5 munud.</w:t>
      </w:r>
      <w:r w:rsidRPr="00FC1C90">
        <w:rPr>
          <w:rFonts w:ascii="Arial" w:hAnsi="Arial" w:cs="Arial"/>
          <w:color w:val="000000"/>
          <w:lang w:val="cy-GB"/>
        </w:rPr>
        <w:t>’</w:t>
      </w:r>
    </w:p>
    <w:p w14:paraId="4F6475FF" w14:textId="4AB9D654" w:rsidR="003E6D84" w:rsidRPr="00FC1C90" w:rsidRDefault="000C4440" w:rsidP="00275992">
      <w:pPr>
        <w:pStyle w:val="ListParagraph"/>
        <w:numPr>
          <w:ilvl w:val="0"/>
          <w:numId w:val="4"/>
        </w:num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w:t>
      </w:r>
      <w:r w:rsidR="003E6D84" w:rsidRPr="00FC1C90">
        <w:rPr>
          <w:rFonts w:ascii="Arial" w:hAnsi="Arial" w:cs="Arial"/>
          <w:color w:val="000000"/>
          <w:lang w:val="cy-GB"/>
        </w:rPr>
        <w:t>Prif fantais y dechneg hon yw ei bod yn rhannu tasgau mawr yn gamau llai, mwy hylaw. Gall hyn leihau'r teimlad o gael eich gorlethu a chynyddu cymhelliant i ddechrau tasgau academaidd. Mae ymchwil diweddar sy'n archwilio'r Dechneg Pomodoro wedi canfod y gall dulliau strwythuredig o drefnu seibiannau gefnogi myfyrwyr wrth reoli eu sesiynau astudio a chadw ymgysylltiad â'u gwaith academaidd.</w:t>
      </w:r>
      <w:r w:rsidRPr="00FC1C90">
        <w:rPr>
          <w:rFonts w:ascii="Arial" w:hAnsi="Arial" w:cs="Arial"/>
          <w:color w:val="000000"/>
          <w:lang w:val="cy-GB"/>
        </w:rPr>
        <w:t>’</w:t>
      </w:r>
      <w:r w:rsidR="003E6D84" w:rsidRPr="00FC1C90">
        <w:rPr>
          <w:rFonts w:ascii="Arial" w:hAnsi="Arial" w:cs="Arial"/>
          <w:color w:val="000000"/>
          <w:lang w:val="cy-GB"/>
        </w:rPr>
        <w:t> </w:t>
      </w:r>
      <w:hyperlink r:id="rId9" w:history="1">
        <w:r w:rsidR="003E6D84" w:rsidRPr="00FC1C90">
          <w:rPr>
            <w:rFonts w:ascii="Arial" w:hAnsi="Arial" w:cs="Arial"/>
            <w:color w:val="464FEB"/>
            <w:lang w:val="cy-GB"/>
          </w:rPr>
          <w:t>[pmc.ncbi.nlm.nih.gov]</w:t>
        </w:r>
      </w:hyperlink>
    </w:p>
    <w:p w14:paraId="5C0FA747" w14:textId="0BFF444D" w:rsidR="003E6D84" w:rsidRPr="00FC1C90" w:rsidRDefault="000C4440" w:rsidP="00275992">
      <w:pPr>
        <w:pStyle w:val="ListParagraph"/>
        <w:numPr>
          <w:ilvl w:val="0"/>
          <w:numId w:val="4"/>
        </w:num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w:t>
      </w:r>
      <w:r w:rsidR="003E6D84" w:rsidRPr="00FC1C90">
        <w:rPr>
          <w:rFonts w:ascii="Arial" w:hAnsi="Arial" w:cs="Arial"/>
          <w:color w:val="000000"/>
          <w:lang w:val="cy-GB"/>
        </w:rPr>
        <w:t xml:space="preserve">I fyfyriwr ym maes Blynyddoedd Cynnar ac Addysg, gellid defnyddio'r dechneg hon i gwblhau darllen academaidd, gwneud nodiadau ac ysgrifennu aseiniadau </w:t>
      </w:r>
      <w:r w:rsidR="003E6D84" w:rsidRPr="00FC1C90">
        <w:rPr>
          <w:rFonts w:ascii="Arial" w:hAnsi="Arial" w:cs="Arial"/>
          <w:color w:val="000000"/>
          <w:lang w:val="cy-GB"/>
        </w:rPr>
        <w:lastRenderedPageBreak/>
        <w:t>mewn blociau byr o amser. Er enghraifft, gellid neilltuo un sesiwn i ddarllen erthyglau ymchwil, sesiwn arall i gymryd nodiadau, a sesiwn arall i ysgrifennu drafft cyntaf adran o aseiniad.</w:t>
      </w:r>
      <w:r w:rsidRPr="00FC1C90">
        <w:rPr>
          <w:rFonts w:ascii="Arial" w:hAnsi="Arial" w:cs="Arial"/>
          <w:color w:val="000000"/>
          <w:lang w:val="cy-GB"/>
        </w:rPr>
        <w:t>’</w:t>
      </w:r>
    </w:p>
    <w:p w14:paraId="215DD78B" w14:textId="1A045638" w:rsidR="002D6DBE" w:rsidRPr="00FC1C90" w:rsidRDefault="000C4440" w:rsidP="00275992">
      <w:pPr>
        <w:pStyle w:val="ListParagraph"/>
        <w:numPr>
          <w:ilvl w:val="0"/>
          <w:numId w:val="4"/>
        </w:num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w:t>
      </w:r>
      <w:r w:rsidR="003E6D84" w:rsidRPr="00FC1C90">
        <w:rPr>
          <w:rFonts w:ascii="Arial" w:hAnsi="Arial" w:cs="Arial"/>
          <w:color w:val="000000"/>
          <w:lang w:val="cy-GB"/>
        </w:rPr>
        <w:t>Mae'r Dechneg Pomodoro yn arbennig o ddefnyddiol i fyfyrwyr sydd â chyfrifoldebau gwaith a theuluol oherwydd mae'n annog defnydd effeithiol o gyfnodau byr o amser. Trwy gyfuno gwaith canolbwyntiedig â seibiannau rheolaidd, gall myfyrwyr gynnal lefelau uwch o gynhyrchiant a rheoli eu llwyth gwaith yn fwy effeithiol.</w:t>
      </w:r>
      <w:r w:rsidRPr="00FC1C90">
        <w:rPr>
          <w:rFonts w:ascii="Arial" w:hAnsi="Arial" w:cs="Arial"/>
          <w:color w:val="000000"/>
          <w:lang w:val="cy-GB"/>
        </w:rPr>
        <w:t>’</w:t>
      </w:r>
    </w:p>
    <w:p w14:paraId="2DC548BA" w14:textId="77777777" w:rsidR="003E6D84" w:rsidRPr="00FC1C90" w:rsidRDefault="003E6D84" w:rsidP="00275992">
      <w:pPr>
        <w:spacing w:before="100" w:beforeAutospacing="1" w:after="100" w:afterAutospacing="1" w:line="360" w:lineRule="auto"/>
        <w:outlineLvl w:val="0"/>
        <w:rPr>
          <w:rFonts w:ascii="Arial" w:hAnsi="Arial" w:cs="Arial"/>
          <w:b/>
          <w:bCs/>
          <w:color w:val="000000"/>
          <w:kern w:val="36"/>
          <w:lang w:val="cy-GB"/>
        </w:rPr>
      </w:pPr>
      <w:r w:rsidRPr="00FC1C90">
        <w:rPr>
          <w:rFonts w:ascii="Arial" w:hAnsi="Arial" w:cs="Arial"/>
          <w:b/>
          <w:bCs/>
          <w:color w:val="000000"/>
          <w:kern w:val="36"/>
          <w:lang w:val="cy-GB"/>
        </w:rPr>
        <w:t>Darn 2: Ymarfer Gwasgaredig a Dysgu Hunanreoledig i Wneud Defnydd Gwell o Amser Astudio</w:t>
      </w:r>
    </w:p>
    <w:p w14:paraId="0483CA2F" w14:textId="4274F966" w:rsidR="003E6D84" w:rsidRPr="00FC1C90" w:rsidRDefault="004056D9" w:rsidP="00275992">
      <w:pPr>
        <w:pStyle w:val="ListParagraph"/>
        <w:numPr>
          <w:ilvl w:val="0"/>
          <w:numId w:val="4"/>
        </w:num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w:t>
      </w:r>
      <w:r w:rsidR="003E6D84" w:rsidRPr="00FC1C90">
        <w:rPr>
          <w:rFonts w:ascii="Arial" w:hAnsi="Arial" w:cs="Arial"/>
          <w:color w:val="000000"/>
          <w:lang w:val="cy-GB"/>
        </w:rPr>
        <w:t>Mae ymarfer gwasgaredig (spaced practice) yn dechneg astudio effeithiol sy'n cynnwys adolygu gwybodaeth dros nifer o sesiynau byr yn hytrach nag mewn un sesiwn hir. Mae ymchwil yn dangos bod y dull hwn yn fwy effeithiol ar gyfer cofio gwybodaeth yn y tymor hir na chramio cyn arholiad neu ddyddiad cyflwyno.</w:t>
      </w:r>
      <w:r w:rsidRPr="00FC1C90">
        <w:rPr>
          <w:rFonts w:ascii="Arial" w:hAnsi="Arial" w:cs="Arial"/>
          <w:color w:val="000000"/>
          <w:lang w:val="cy-GB"/>
        </w:rPr>
        <w:t>’</w:t>
      </w:r>
    </w:p>
    <w:p w14:paraId="4EF032E8" w14:textId="0AC73ACC" w:rsidR="003E6D84" w:rsidRPr="00FC1C90" w:rsidRDefault="004056D9" w:rsidP="00275992">
      <w:pPr>
        <w:pStyle w:val="ListParagraph"/>
        <w:numPr>
          <w:ilvl w:val="0"/>
          <w:numId w:val="4"/>
        </w:num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w:t>
      </w:r>
      <w:r w:rsidR="003E6D84" w:rsidRPr="00FC1C90">
        <w:rPr>
          <w:rFonts w:ascii="Arial" w:hAnsi="Arial" w:cs="Arial"/>
          <w:color w:val="000000"/>
          <w:lang w:val="cy-GB"/>
        </w:rPr>
        <w:t>Mae Prifysgol Efrog (York University) yn nodi bod ymarfer gwasgaredig yn un o'r strategaethau astudio sydd â'r sail dystiolaeth gryfaf ar gyfer gwella dysgu. Yn ogystal, mae ymchwil addysgol yn awgrymu bod rhannu astudio dros gyfnod o amser yn helpu dysgwyr i drosglwyddo gwybodaeth o'r cof tymor byr i'r cof tymor hir drwy ailadrodd ac adalw gwybodaeth yn rheolaidd.</w:t>
      </w:r>
      <w:r w:rsidRPr="00FC1C90">
        <w:rPr>
          <w:rFonts w:ascii="Arial" w:hAnsi="Arial" w:cs="Arial"/>
          <w:color w:val="000000"/>
          <w:lang w:val="cy-GB"/>
        </w:rPr>
        <w:t>’</w:t>
      </w:r>
      <w:r w:rsidR="003E6D84" w:rsidRPr="00FC1C90">
        <w:rPr>
          <w:rFonts w:ascii="Arial" w:hAnsi="Arial" w:cs="Arial"/>
          <w:color w:val="000000"/>
          <w:lang w:val="cy-GB"/>
        </w:rPr>
        <w:t> </w:t>
      </w:r>
      <w:hyperlink r:id="rId10" w:history="1">
        <w:r w:rsidR="003E6D84" w:rsidRPr="00FC1C90">
          <w:rPr>
            <w:rFonts w:ascii="Arial" w:hAnsi="Arial" w:cs="Arial"/>
            <w:color w:val="464FEB"/>
            <w:lang w:val="cy-GB"/>
          </w:rPr>
          <w:t>[students.yorku.ca]</w:t>
        </w:r>
      </w:hyperlink>
      <w:hyperlink r:id="rId11" w:history="1">
        <w:r w:rsidR="003E6D84" w:rsidRPr="00FC1C90">
          <w:rPr>
            <w:rFonts w:ascii="Arial" w:hAnsi="Arial" w:cs="Arial"/>
            <w:color w:val="464FEB"/>
            <w:lang w:val="cy-GB"/>
          </w:rPr>
          <w:t>[citl.indiana.edu]</w:t>
        </w:r>
      </w:hyperlink>
    </w:p>
    <w:p w14:paraId="6FDDD335" w14:textId="7CB3E67C" w:rsidR="003E6D84" w:rsidRPr="00FC1C90" w:rsidRDefault="004056D9" w:rsidP="00275992">
      <w:pPr>
        <w:pStyle w:val="ListParagraph"/>
        <w:numPr>
          <w:ilvl w:val="0"/>
          <w:numId w:val="4"/>
        </w:num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w:t>
      </w:r>
      <w:r w:rsidR="003E6D84" w:rsidRPr="00FC1C90">
        <w:rPr>
          <w:rFonts w:ascii="Arial" w:hAnsi="Arial" w:cs="Arial"/>
          <w:color w:val="000000"/>
          <w:lang w:val="cy-GB"/>
        </w:rPr>
        <w:t>Fel mam sengl sy'n gweithio'n llawn amser, gall fod yn anodd neilltuo oriau hir i astudio. Fodd bynnag, mae ymarfer gwasgaredig yn galluogi myfyrwyr i gynnwys dysgu mewn amserlen brysur. Er enghraifft, gallai myfyriwr adolygu damcaniaethau datblygiad plentyn am ugain munud ar nos Lun, eu hailystyried ar nos Fercher, ac yna profi eu dealltwriaeth ar nos Wener.</w:t>
      </w:r>
      <w:r w:rsidRPr="00FC1C90">
        <w:rPr>
          <w:rFonts w:ascii="Arial" w:hAnsi="Arial" w:cs="Arial"/>
          <w:color w:val="000000"/>
          <w:lang w:val="cy-GB"/>
        </w:rPr>
        <w:t>’</w:t>
      </w:r>
    </w:p>
    <w:p w14:paraId="2BFC8BCB" w14:textId="703028DE" w:rsidR="003E6D84" w:rsidRPr="00FC1C90" w:rsidRDefault="004056D9" w:rsidP="00275992">
      <w:pPr>
        <w:pStyle w:val="ListParagraph"/>
        <w:numPr>
          <w:ilvl w:val="0"/>
          <w:numId w:val="4"/>
        </w:num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w:t>
      </w:r>
      <w:r w:rsidR="003E6D84" w:rsidRPr="00FC1C90">
        <w:rPr>
          <w:rFonts w:ascii="Arial" w:hAnsi="Arial" w:cs="Arial"/>
          <w:color w:val="000000"/>
          <w:lang w:val="cy-GB"/>
        </w:rPr>
        <w:t>Mae'r dechneg hon hefyd yn gysylltiedig â dysgu hunanreoledig. Mae'r Education Endowment Foundation yn pwysleisio pwysigrwydd metawybyddiaeth a hunanreoleiddio wrth helpu dysgwyr i gynllunio, monitro a gwerthuso eu dysgu eu hunain. Mae'r dull hwn yn annog myfyrwyr i gymryd cyfrifoldeb am eu cynnydd academaidd ac i ddefnyddio eu hamser yn fwy effeithiol.</w:t>
      </w:r>
      <w:r w:rsidRPr="00FC1C90">
        <w:rPr>
          <w:rFonts w:ascii="Arial" w:hAnsi="Arial" w:cs="Arial"/>
          <w:color w:val="000000"/>
          <w:lang w:val="cy-GB"/>
        </w:rPr>
        <w:t>’</w:t>
      </w:r>
      <w:r w:rsidR="003E6D84" w:rsidRPr="00FC1C90">
        <w:rPr>
          <w:rFonts w:ascii="Arial" w:hAnsi="Arial" w:cs="Arial"/>
          <w:color w:val="000000"/>
          <w:lang w:val="cy-GB"/>
        </w:rPr>
        <w:t> </w:t>
      </w:r>
      <w:hyperlink r:id="rId12" w:history="1">
        <w:r w:rsidR="003E6D84" w:rsidRPr="00FC1C90">
          <w:rPr>
            <w:rFonts w:ascii="Arial" w:hAnsi="Arial" w:cs="Arial"/>
            <w:color w:val="464FEB"/>
            <w:lang w:val="cy-GB"/>
          </w:rPr>
          <w:t>[educatione...ion.org.uk]</w:t>
        </w:r>
      </w:hyperlink>
      <w:r w:rsidR="003E6D84" w:rsidRPr="00FC1C90">
        <w:rPr>
          <w:rFonts w:ascii="Arial" w:hAnsi="Arial" w:cs="Arial"/>
          <w:color w:val="000000"/>
          <w:lang w:val="cy-GB"/>
        </w:rPr>
        <w:t>, </w:t>
      </w:r>
      <w:hyperlink r:id="rId13" w:history="1">
        <w:r w:rsidR="003E6D84" w:rsidRPr="00FC1C90">
          <w:rPr>
            <w:rFonts w:ascii="Arial" w:hAnsi="Arial" w:cs="Arial"/>
            <w:color w:val="464FEB"/>
            <w:lang w:val="cy-GB"/>
          </w:rPr>
          <w:t>[educatione...ion.org.uk]</w:t>
        </w:r>
      </w:hyperlink>
    </w:p>
    <w:p w14:paraId="44EDAE76" w14:textId="6ED911EA" w:rsidR="00EB5021" w:rsidRPr="00FC1C90" w:rsidRDefault="004056D9" w:rsidP="00275992">
      <w:pPr>
        <w:pStyle w:val="ListParagraph"/>
        <w:numPr>
          <w:ilvl w:val="0"/>
          <w:numId w:val="4"/>
        </w:num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lastRenderedPageBreak/>
        <w:t>‘</w:t>
      </w:r>
      <w:r w:rsidR="003E6D84" w:rsidRPr="00FC1C90">
        <w:rPr>
          <w:rFonts w:ascii="Arial" w:hAnsi="Arial" w:cs="Arial"/>
          <w:color w:val="000000"/>
          <w:lang w:val="cy-GB"/>
        </w:rPr>
        <w:t>I gloi, mae ymarfer gwasgaredig yn strategaeth werthfawr i fyfyrwyr sydd â chyfrifoldebau gwaith, teulu ac astudio. Trwy adolygu gwybodaeth yn rheolaidd dros amser, gall myfyrwyr wella eu cof, lleihau straen a gwneud defnydd mwy effeithiol o'u hamser astudio.</w:t>
      </w:r>
      <w:r w:rsidRPr="00FC1C90">
        <w:rPr>
          <w:rFonts w:ascii="Arial" w:hAnsi="Arial" w:cs="Arial"/>
          <w:color w:val="000000"/>
          <w:lang w:val="cy-GB"/>
        </w:rPr>
        <w:t>’</w:t>
      </w:r>
    </w:p>
    <w:p w14:paraId="3803A4FC" w14:textId="77777777" w:rsidR="008234F2" w:rsidRPr="00FC1C90" w:rsidRDefault="00EA5F91" w:rsidP="00275992">
      <w:pPr>
        <w:pStyle w:val="Heading3"/>
        <w:spacing w:line="360" w:lineRule="auto"/>
        <w:rPr>
          <w:rFonts w:ascii="Arial" w:eastAsia="Times New Roman" w:hAnsi="Arial" w:cs="Arial"/>
          <w:b/>
          <w:bCs/>
          <w:color w:val="000000"/>
          <w:sz w:val="24"/>
          <w:szCs w:val="24"/>
          <w:lang w:val="cy-GB"/>
        </w:rPr>
      </w:pPr>
      <w:r w:rsidRPr="00FC1C90">
        <w:rPr>
          <w:rFonts w:ascii="Arial" w:hAnsi="Arial" w:cs="Arial"/>
          <w:b/>
          <w:bCs/>
          <w:color w:val="000000"/>
          <w:sz w:val="24"/>
          <w:szCs w:val="24"/>
          <w:lang w:val="cy-GB"/>
        </w:rPr>
        <w:t>Darn 3:</w:t>
      </w:r>
      <w:r w:rsidR="008234F2" w:rsidRPr="00FC1C90">
        <w:rPr>
          <w:rFonts w:ascii="Arial" w:hAnsi="Arial" w:cs="Arial"/>
          <w:b/>
          <w:bCs/>
          <w:color w:val="000000"/>
          <w:sz w:val="24"/>
          <w:szCs w:val="24"/>
          <w:lang w:val="cy-GB"/>
        </w:rPr>
        <w:t xml:space="preserve"> </w:t>
      </w:r>
      <w:r w:rsidR="008234F2" w:rsidRPr="00FC1C90">
        <w:rPr>
          <w:rFonts w:ascii="Arial" w:eastAsia="Times New Roman" w:hAnsi="Arial" w:cs="Arial"/>
          <w:b/>
          <w:bCs/>
          <w:color w:val="000000"/>
          <w:sz w:val="24"/>
          <w:szCs w:val="24"/>
          <w:lang w:val="cy-GB"/>
        </w:rPr>
        <w:t>Rheoli Amser (Time Management)</w:t>
      </w:r>
    </w:p>
    <w:p w14:paraId="2A64CE1E" w14:textId="77777777" w:rsidR="0062346A" w:rsidRPr="00FC1C90" w:rsidRDefault="008234F2" w:rsidP="00275992">
      <w:pPr>
        <w:pStyle w:val="ListParagraph"/>
        <w:numPr>
          <w:ilvl w:val="0"/>
          <w:numId w:val="16"/>
        </w:num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‘Mae rheoli amser yn elfen allweddol o lwyddiant academaidd. Mae adolygiad systematig gan Wolters and Brady (2021) yn dadlau bod rheoli amser yn broses hunanreoleiddiedig sy’n cynnwys gosod nodau, cynllunio, blaenoriaethu tasgau, a monitro defnydd o amser. Mae’r awduron yn dangos bod myfyrwyr sy’n rheoli eu hamser yn effeithiol yn fwy tebygol o gyflawni eu nodau academaidd. </w:t>
      </w:r>
    </w:p>
    <w:p w14:paraId="04D6AA7F" w14:textId="5A0FC77C" w:rsidR="008234F2" w:rsidRPr="00FC1C90" w:rsidRDefault="0062346A" w:rsidP="00275992">
      <w:pPr>
        <w:pStyle w:val="ListParagraph"/>
        <w:numPr>
          <w:ilvl w:val="0"/>
          <w:numId w:val="16"/>
        </w:num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 xml:space="preserve"> </w:t>
      </w:r>
      <w:r w:rsidR="008234F2" w:rsidRPr="00FC1C90">
        <w:rPr>
          <w:rFonts w:ascii="Arial" w:hAnsi="Arial" w:cs="Arial"/>
          <w:color w:val="000000"/>
          <w:lang w:val="cy-GB"/>
        </w:rPr>
        <w:t>Yn ogystal, canfu meta-ddadansoddiad diweddar fod strategaethau rheoli amser yn gysylltiedig yn gadarnhaol â chanlyniadau dysgu myfyrwyr prifysgol.</w:t>
      </w:r>
    </w:p>
    <w:p w14:paraId="232F5DD3" w14:textId="76A834B0" w:rsidR="005E26FB" w:rsidRPr="00FC1C90" w:rsidRDefault="00892371" w:rsidP="00275992">
      <w:pPr>
        <w:spacing w:line="360" w:lineRule="auto"/>
        <w:rPr>
          <w:rFonts w:ascii="Arial" w:hAnsi="Arial" w:cs="Arial"/>
          <w:color w:val="000000"/>
          <w:lang w:val="cy-GB"/>
        </w:rPr>
      </w:pPr>
      <w:r w:rsidRPr="00FC1C90">
        <w:rPr>
          <w:rFonts w:ascii="Arial" w:hAnsi="Arial" w:cs="Arial"/>
          <w:b/>
          <w:bCs/>
          <w:lang w:val="cy-GB"/>
        </w:rPr>
        <w:t>Prompt 2</w:t>
      </w:r>
      <w:r w:rsidR="00A17972" w:rsidRPr="00FC1C90">
        <w:rPr>
          <w:rFonts w:ascii="Arial" w:hAnsi="Arial" w:cs="Arial"/>
          <w:lang w:val="cy-GB"/>
        </w:rPr>
        <w:t xml:space="preserve"> : </w:t>
      </w:r>
      <w:r w:rsidR="005E26FB" w:rsidRPr="00FC1C90">
        <w:rPr>
          <w:rFonts w:ascii="Arial" w:hAnsi="Arial" w:cs="Arial"/>
          <w:color w:val="000000"/>
          <w:lang w:val="cy-GB"/>
        </w:rPr>
        <w:t xml:space="preserve">‘Rydw i'n fyfyrwr prifysgol sydd yn astudio'r radd Addysg a'r Blynyddoedd Cynnar. Mae gen i aseiniad sydd yn gofyn i mi greu dau ddarn o ysgrifennu academaidd am dechnegau astudio sy'n gallu helpu i wneud gwell defnydd o amser astudio. Cefndir: </w:t>
      </w:r>
      <w:r w:rsidR="00733EDB">
        <w:rPr>
          <w:rFonts w:ascii="Arial" w:hAnsi="Arial" w:cs="Arial"/>
          <w:color w:val="000000"/>
          <w:lang w:val="cy-GB"/>
        </w:rPr>
        <w:t>R</w:t>
      </w:r>
      <w:r w:rsidR="005E26FB" w:rsidRPr="00FC1C90">
        <w:rPr>
          <w:rFonts w:ascii="Arial" w:hAnsi="Arial" w:cs="Arial"/>
          <w:color w:val="000000"/>
          <w:lang w:val="cy-GB"/>
        </w:rPr>
        <w:t>ydw i'n fam sengl sy'n gweithio'n llawn amser fel cynorthwyydd addysgu mewn ysgol gynradd. Rwyf angen ffyn</w:t>
      </w:r>
      <w:r w:rsidR="002D42C4" w:rsidRPr="00FC1C90">
        <w:rPr>
          <w:rFonts w:ascii="Arial" w:hAnsi="Arial" w:cs="Arial"/>
          <w:color w:val="000000"/>
          <w:lang w:val="cy-GB"/>
        </w:rPr>
        <w:t>h</w:t>
      </w:r>
      <w:r w:rsidR="005E26FB" w:rsidRPr="00FC1C90">
        <w:rPr>
          <w:rFonts w:ascii="Arial" w:hAnsi="Arial" w:cs="Arial"/>
          <w:color w:val="000000"/>
          <w:lang w:val="cy-GB"/>
        </w:rPr>
        <w:t>on</w:t>
      </w:r>
      <w:r w:rsidR="002D42C4" w:rsidRPr="00FC1C90">
        <w:rPr>
          <w:rFonts w:ascii="Arial" w:hAnsi="Arial" w:cs="Arial"/>
          <w:color w:val="000000"/>
          <w:lang w:val="cy-GB"/>
        </w:rPr>
        <w:t>n</w:t>
      </w:r>
      <w:r w:rsidR="005E26FB" w:rsidRPr="00FC1C90">
        <w:rPr>
          <w:rFonts w:ascii="Arial" w:hAnsi="Arial" w:cs="Arial"/>
          <w:color w:val="000000"/>
          <w:lang w:val="cy-GB"/>
        </w:rPr>
        <w:t>ellau dibynadwy y gellir eu cyfeirio. Cynhwyswch sut mae'r technegau'n gweithio, pam eu bod yn helpu dysgu, a sut y gallent gefnogi fy ymarfer addysgu yn y dyfodol.’</w:t>
      </w:r>
    </w:p>
    <w:p w14:paraId="074E97EE" w14:textId="0F975CFF" w:rsidR="00673192" w:rsidRPr="00FC1C90" w:rsidRDefault="00673192" w:rsidP="00275992">
      <w:pPr>
        <w:spacing w:before="100" w:beforeAutospacing="1" w:after="100" w:afterAutospacing="1" w:line="360" w:lineRule="auto"/>
        <w:outlineLvl w:val="2"/>
        <w:rPr>
          <w:rFonts w:ascii="Arial" w:hAnsi="Arial" w:cs="Arial"/>
          <w:color w:val="000000"/>
          <w:lang w:val="cy-GB"/>
        </w:rPr>
      </w:pPr>
      <w:r w:rsidRPr="00FC1C90">
        <w:rPr>
          <w:rFonts w:ascii="Arial" w:hAnsi="Arial" w:cs="Arial"/>
          <w:color w:val="000000"/>
          <w:lang w:val="cy-GB"/>
        </w:rPr>
        <w:t>Wrth ymchwilio am wybodaeth ar lein mae’n bwysig i ddefnyddio ffynonellau sydd yn ddibynadwy. Gallech ddod o hyd i hyn gan weld pwy sydd wedi ysgrifennu’r darn, lle daethant nhw’r wybodaeth o, gall winrawn newid y wybodaeth a</w:t>
      </w:r>
      <w:r w:rsidR="00A35F4C">
        <w:rPr>
          <w:rFonts w:ascii="Arial" w:hAnsi="Arial" w:cs="Arial"/>
          <w:color w:val="000000"/>
          <w:lang w:val="cy-GB"/>
        </w:rPr>
        <w:t>c yn y blaen.</w:t>
      </w:r>
      <w:r w:rsidRPr="00FC1C90">
        <w:rPr>
          <w:rFonts w:ascii="Arial" w:hAnsi="Arial" w:cs="Arial"/>
          <w:color w:val="000000"/>
          <w:lang w:val="cy-GB"/>
        </w:rPr>
        <w:t xml:space="preserve"> Defnyddiais y prompt isod: </w:t>
      </w:r>
    </w:p>
    <w:p w14:paraId="2E1913B7" w14:textId="77777777" w:rsidR="00321DDF" w:rsidRPr="00FC1C90" w:rsidRDefault="006A0E0B" w:rsidP="00275992">
      <w:pPr>
        <w:spacing w:before="100" w:beforeAutospacing="1" w:after="100" w:afterAutospacing="1" w:line="360" w:lineRule="auto"/>
        <w:outlineLvl w:val="2"/>
        <w:rPr>
          <w:rFonts w:ascii="Arial" w:hAnsi="Arial" w:cs="Arial"/>
          <w:color w:val="000000"/>
          <w:lang w:val="cy-GB"/>
        </w:rPr>
      </w:pPr>
      <w:r w:rsidRPr="00FC1C90">
        <w:rPr>
          <w:rFonts w:ascii="Arial" w:hAnsi="Arial" w:cs="Arial"/>
          <w:b/>
          <w:bCs/>
          <w:color w:val="000000"/>
          <w:lang w:val="cy-GB"/>
        </w:rPr>
        <w:t xml:space="preserve">Prompt 3: </w:t>
      </w:r>
      <w:r w:rsidRPr="00FC1C90">
        <w:rPr>
          <w:rFonts w:ascii="Arial" w:hAnsi="Arial" w:cs="Arial"/>
          <w:color w:val="000000"/>
          <w:lang w:val="cy-GB"/>
        </w:rPr>
        <w:t>‘</w:t>
      </w:r>
      <w:r w:rsidR="00321DDF" w:rsidRPr="00FC1C90">
        <w:rPr>
          <w:rFonts w:ascii="Arial" w:hAnsi="Arial" w:cs="Arial"/>
          <w:color w:val="000000"/>
          <w:lang w:val="cy-GB"/>
        </w:rPr>
        <w:t>Dangoswch i mi ffynhonnell academaidd ddibynadwy sydd wedi’u hadolygu gan gymheiriaid sy’n trafod y dechneg Pomodoro o 2016 lan’</w:t>
      </w:r>
    </w:p>
    <w:p w14:paraId="2B7179CB" w14:textId="13160C5B" w:rsidR="00DF6662" w:rsidRPr="00FC1C90" w:rsidRDefault="00321DDF" w:rsidP="00275992">
      <w:pPr>
        <w:spacing w:before="100" w:beforeAutospacing="1" w:after="100" w:afterAutospacing="1" w:line="360" w:lineRule="auto"/>
        <w:outlineLvl w:val="2"/>
        <w:rPr>
          <w:rFonts w:ascii="Arial" w:hAnsi="Arial" w:cs="Arial"/>
          <w:b/>
          <w:bCs/>
          <w:color w:val="000000"/>
          <w:kern w:val="36"/>
          <w:lang w:val="cy-GB"/>
        </w:rPr>
      </w:pPr>
      <w:r w:rsidRPr="00FC1C90">
        <w:rPr>
          <w:rFonts w:ascii="Arial" w:hAnsi="Arial" w:cs="Arial"/>
          <w:b/>
          <w:bCs/>
          <w:color w:val="000000"/>
          <w:lang w:val="cy-GB"/>
        </w:rPr>
        <w:t>Prompt 4</w:t>
      </w:r>
      <w:r w:rsidRPr="00FC1C90">
        <w:rPr>
          <w:rFonts w:ascii="Arial" w:hAnsi="Arial" w:cs="Arial"/>
          <w:color w:val="000000"/>
          <w:lang w:val="cy-GB"/>
        </w:rPr>
        <w:t>: ‘Rhowch i mi ffynhonnell academaidd ddibynadwy sydd wedi’u hadolygu gan gymheiriaid sy’n trafod y dechneg ‘Ymarfer Gwasgaredig a Dysgu hunan reoledig i Wneud Defnydd Gwell o Amser Astudio’ gan gynnwys cyfeirnod o 2016’.</w:t>
      </w:r>
    </w:p>
    <w:p w14:paraId="2F0B37D2" w14:textId="28FEF0F7" w:rsidR="004419A2" w:rsidRDefault="007A3C77" w:rsidP="00275992">
      <w:pPr>
        <w:spacing w:line="360" w:lineRule="auto"/>
        <w:rPr>
          <w:rFonts w:ascii="Arial" w:hAnsi="Arial" w:cs="Arial"/>
          <w:color w:val="000000"/>
          <w:lang w:val="cy-GB"/>
        </w:rPr>
      </w:pPr>
      <w:r w:rsidRPr="007A3C77">
        <w:rPr>
          <w:rFonts w:ascii="Arial" w:hAnsi="Arial" w:cs="Arial"/>
          <w:color w:val="000000"/>
          <w:lang w:val="cy-GB"/>
        </w:rPr>
        <w:lastRenderedPageBreak/>
        <w:t>Dewisais y technegau Techneg Pomodoro ac Ymarfer Gwasgaredig a dysgu hunan reoledig i ymchwilio ac archwilio gan ei fod yn fwyaf perthnasol a defnyddiol i mi. Fel myfyrwyr prifysgol, cynorthwyydd ysgol llawn amser a mam sengl mae’n angenrheidiol i mi ddod o hyd i strategaethau a fydd yn wneud astudio yn haws i mi. Hefyd gan ganolbwyntio ar strategaethau a fydd yn ddefnyddiol i fyfyrwyr eraill yn yr un sefyllfa a fi, ac i’r rhai sydd ddim.</w:t>
      </w:r>
    </w:p>
    <w:p w14:paraId="7B110330" w14:textId="77777777" w:rsidR="007A3C77" w:rsidRDefault="007A3C77" w:rsidP="00275992">
      <w:pPr>
        <w:spacing w:line="360" w:lineRule="auto"/>
        <w:rPr>
          <w:rFonts w:ascii="Arial" w:hAnsi="Arial" w:cs="Arial"/>
          <w:color w:val="000000"/>
          <w:lang w:val="cy-GB"/>
        </w:rPr>
      </w:pPr>
    </w:p>
    <w:p w14:paraId="30990B8A" w14:textId="57A15F42" w:rsidR="00253392" w:rsidRDefault="00AA13B5" w:rsidP="00275992">
      <w:pPr>
        <w:spacing w:line="360" w:lineRule="auto"/>
        <w:rPr>
          <w:rFonts w:ascii="Segoe UI" w:hAnsi="Segoe UI" w:cs="Segoe UI"/>
          <w:color w:val="000000"/>
          <w:sz w:val="21"/>
          <w:szCs w:val="21"/>
        </w:rPr>
      </w:pPr>
      <w:r w:rsidRPr="00FC1C90">
        <w:rPr>
          <w:rFonts w:ascii="Arial" w:hAnsi="Arial" w:cs="Arial"/>
          <w:color w:val="000000"/>
          <w:lang w:val="cy-GB"/>
        </w:rPr>
        <w:t xml:space="preserve">Mae’r Dechneg Pomodoro yn eich helpu i reoli eich amser i geisio gwella eich canolbwyntio. Caiff hyn ei wneud wrth greu sesiynau am 25 munud, sef y ‘Pomodoros’, bydd egwyl </w:t>
      </w:r>
      <w:r w:rsidR="00A41C77">
        <w:rPr>
          <w:rFonts w:ascii="Arial" w:hAnsi="Arial" w:cs="Arial"/>
          <w:color w:val="000000"/>
          <w:lang w:val="cy-GB"/>
        </w:rPr>
        <w:t xml:space="preserve">rheolaidd </w:t>
      </w:r>
      <w:r w:rsidRPr="00FC1C90">
        <w:rPr>
          <w:rFonts w:ascii="Arial" w:hAnsi="Arial" w:cs="Arial"/>
          <w:color w:val="000000"/>
          <w:lang w:val="cy-GB"/>
        </w:rPr>
        <w:t xml:space="preserve">o 5 munud yn ei dilyn. </w:t>
      </w:r>
      <w:r w:rsidR="0006025A">
        <w:rPr>
          <w:rFonts w:ascii="Arial" w:hAnsi="Arial" w:cs="Arial"/>
          <w:color w:val="000000"/>
          <w:lang w:val="cy-GB"/>
        </w:rPr>
        <w:t xml:space="preserve">Byddwch yn ail-adordd yr sesiynau yma, o 25 munud astudio ac wedyn 5 munud o egwyl rheolaidd. </w:t>
      </w:r>
      <w:r w:rsidRPr="00FC1C90">
        <w:rPr>
          <w:rFonts w:ascii="Arial" w:hAnsi="Arial" w:cs="Arial"/>
          <w:color w:val="000000"/>
          <w:lang w:val="cy-GB"/>
        </w:rPr>
        <w:t xml:space="preserve">Gallwch gymryd egwyl </w:t>
      </w:r>
      <w:r w:rsidR="0006025A">
        <w:rPr>
          <w:rFonts w:ascii="Arial" w:hAnsi="Arial" w:cs="Arial"/>
          <w:color w:val="000000"/>
          <w:lang w:val="cy-GB"/>
        </w:rPr>
        <w:t xml:space="preserve">rheolaidd </w:t>
      </w:r>
      <w:r w:rsidRPr="00FC1C90">
        <w:rPr>
          <w:rFonts w:ascii="Arial" w:hAnsi="Arial" w:cs="Arial"/>
          <w:color w:val="000000"/>
          <w:lang w:val="cy-GB"/>
        </w:rPr>
        <w:t>hirach o 15 i 30 munud ar ôl 4 pomdoros. Pwrpas y dechneg yw osgoi blinder wrth hybu chi i ganolbwyntio</w:t>
      </w:r>
      <w:r w:rsidR="008E1451">
        <w:rPr>
          <w:rFonts w:ascii="Arial" w:hAnsi="Arial" w:cs="Arial"/>
          <w:color w:val="000000"/>
          <w:lang w:val="cy-GB"/>
        </w:rPr>
        <w:t xml:space="preserve"> yn ôl </w:t>
      </w:r>
      <w:r w:rsidR="00253392" w:rsidRPr="00253392">
        <w:rPr>
          <w:rFonts w:ascii="Arial" w:hAnsi="Arial" w:cs="Arial"/>
          <w:color w:val="000000"/>
        </w:rPr>
        <w:t>Cirillo</w:t>
      </w:r>
      <w:r w:rsidR="008E1451">
        <w:rPr>
          <w:rFonts w:ascii="Arial" w:hAnsi="Arial" w:cs="Arial"/>
          <w:color w:val="000000"/>
        </w:rPr>
        <w:t xml:space="preserve"> (</w:t>
      </w:r>
      <w:r w:rsidR="00253392" w:rsidRPr="00253392">
        <w:rPr>
          <w:rFonts w:ascii="Arial" w:hAnsi="Arial" w:cs="Arial"/>
          <w:color w:val="000000"/>
        </w:rPr>
        <w:t>2018)</w:t>
      </w:r>
      <w:r w:rsidR="008E1451">
        <w:rPr>
          <w:rFonts w:ascii="Arial" w:hAnsi="Arial" w:cs="Arial"/>
          <w:color w:val="000000"/>
        </w:rPr>
        <w:t>.</w:t>
      </w:r>
    </w:p>
    <w:p w14:paraId="0541168A" w14:textId="77777777" w:rsidR="004064D7" w:rsidRPr="00FC1C90" w:rsidRDefault="004064D7" w:rsidP="00275992">
      <w:pPr>
        <w:spacing w:line="360" w:lineRule="auto"/>
        <w:rPr>
          <w:rFonts w:ascii="Arial" w:hAnsi="Arial" w:cs="Arial"/>
          <w:color w:val="000000"/>
          <w:lang w:val="cy-GB"/>
        </w:rPr>
      </w:pPr>
    </w:p>
    <w:p w14:paraId="1B3CE2C7" w14:textId="2D0A4FE0" w:rsidR="00490B8B" w:rsidRPr="00FC1C90" w:rsidRDefault="004064D7" w:rsidP="00275992">
      <w:pPr>
        <w:spacing w:line="360" w:lineRule="auto"/>
        <w:rPr>
          <w:rFonts w:ascii="Arial" w:hAnsi="Arial" w:cs="Arial"/>
          <w:color w:val="000000"/>
          <w:lang w:val="cy-GB"/>
        </w:rPr>
      </w:pPr>
      <w:r w:rsidRPr="00FC1C90">
        <w:rPr>
          <w:rFonts w:ascii="Arial" w:hAnsi="Arial" w:cs="Arial"/>
          <w:color w:val="000000"/>
          <w:lang w:val="cy-GB"/>
        </w:rPr>
        <w:t>Dywed Ogut (2025) bod y dechneg Pomodoro yn cynyddu ffocws unigolion wrth hefyd lleihau blinder ei meddwl. Bydd y dechneg yma yn ddefnyddiol i mi wrth astudio llaw yn llaw gyda gweithio llawn amser a bod yn fam gan leihau’r amser astudio. Yn lle treulio amser hir ar aseiniadau gallai ei dorri lan i wneud dros gyfnodau byr bydd yn helpu mi i gyrraedd targedau. Gallai wneud hyn gan strwythuro amser i ddarllen deunyddiau perthnasol un sesiwn, wedyn nodi’r wybodaeth, a sesiwn arall gallai dechrau rhoi popeth i mewn i’r aseiniad. Bydd y sgiliau yma’n hanfodol trwy gydol ei amser prifysgol ac e fywyd gwaith yn y dyfodol</w:t>
      </w:r>
    </w:p>
    <w:p w14:paraId="50988FF7" w14:textId="77777777" w:rsidR="004064D7" w:rsidRPr="00FC1C90" w:rsidRDefault="004064D7" w:rsidP="00275992">
      <w:pPr>
        <w:spacing w:line="360" w:lineRule="auto"/>
        <w:rPr>
          <w:rFonts w:ascii="Arial" w:hAnsi="Arial" w:cs="Arial"/>
          <w:color w:val="000000"/>
          <w:lang w:val="cy-GB"/>
        </w:rPr>
      </w:pPr>
    </w:p>
    <w:p w14:paraId="55690C07" w14:textId="040142C4" w:rsidR="00C53732" w:rsidRPr="00FC1C90" w:rsidRDefault="004064D7" w:rsidP="00275992">
      <w:pPr>
        <w:spacing w:line="360" w:lineRule="auto"/>
        <w:rPr>
          <w:rFonts w:ascii="Arial" w:hAnsi="Arial" w:cs="Arial"/>
          <w:color w:val="000000"/>
          <w:lang w:val="cy-GB"/>
        </w:rPr>
      </w:pPr>
      <w:r w:rsidRPr="00FC1C90">
        <w:rPr>
          <w:rFonts w:ascii="Arial" w:hAnsi="Arial" w:cs="Arial"/>
          <w:color w:val="000000"/>
          <w:lang w:val="cy-GB"/>
        </w:rPr>
        <w:t xml:space="preserve">Wrth gynllunio fy amser yn well bydd fy aseiniadau yn cael ei gyflawni i safon well. Byddai cael egwyl ar ôl treulio amser yn astudio yn helpu’r ymennydd, byddech yn gallu canolbwyntio’n well wrth ddod nôl i’r dasg. Dangosai ymchwil American Psychological Association (2023) fod rheoli eich amser yn well </w:t>
      </w:r>
      <w:r w:rsidR="001A7C1F" w:rsidRPr="00FC1C90">
        <w:rPr>
          <w:rFonts w:ascii="Arial" w:hAnsi="Arial" w:cs="Arial"/>
          <w:color w:val="000000"/>
          <w:lang w:val="cy-GB"/>
        </w:rPr>
        <w:t>wrth</w:t>
      </w:r>
      <w:r w:rsidRPr="00FC1C90">
        <w:rPr>
          <w:rFonts w:ascii="Arial" w:hAnsi="Arial" w:cs="Arial"/>
          <w:color w:val="000000"/>
          <w:lang w:val="cy-GB"/>
        </w:rPr>
        <w:t xml:space="preserve"> ddefnyddio</w:t>
      </w:r>
      <w:r w:rsidR="00A42BC2" w:rsidRPr="00FC1C90">
        <w:rPr>
          <w:rFonts w:ascii="Arial" w:hAnsi="Arial" w:cs="Arial"/>
          <w:color w:val="000000"/>
          <w:lang w:val="cy-GB"/>
        </w:rPr>
        <w:t>’r</w:t>
      </w:r>
      <w:r w:rsidRPr="00FC1C90">
        <w:rPr>
          <w:rFonts w:ascii="Arial" w:hAnsi="Arial" w:cs="Arial"/>
          <w:color w:val="000000"/>
          <w:lang w:val="cy-GB"/>
        </w:rPr>
        <w:t xml:space="preserve"> strategaeth yn arwain at lefelau isel o straen </w:t>
      </w:r>
      <w:r w:rsidR="001A7C1F" w:rsidRPr="00FC1C90">
        <w:rPr>
          <w:rFonts w:ascii="Arial" w:hAnsi="Arial" w:cs="Arial"/>
          <w:color w:val="000000"/>
          <w:lang w:val="cy-GB"/>
        </w:rPr>
        <w:t>ac</w:t>
      </w:r>
      <w:r w:rsidRPr="00FC1C90">
        <w:rPr>
          <w:rFonts w:ascii="Arial" w:hAnsi="Arial" w:cs="Arial"/>
          <w:color w:val="000000"/>
          <w:lang w:val="cy-GB"/>
        </w:rPr>
        <w:t xml:space="preserve"> hefyd gwell</w:t>
      </w:r>
      <w:r w:rsidR="0030677B" w:rsidRPr="00FC1C90">
        <w:rPr>
          <w:rFonts w:ascii="Arial" w:hAnsi="Arial" w:cs="Arial"/>
          <w:color w:val="000000"/>
          <w:lang w:val="cy-GB"/>
        </w:rPr>
        <w:t>a</w:t>
      </w:r>
      <w:r w:rsidRPr="00FC1C90">
        <w:rPr>
          <w:rFonts w:ascii="Arial" w:hAnsi="Arial" w:cs="Arial"/>
          <w:color w:val="000000"/>
          <w:lang w:val="cy-GB"/>
        </w:rPr>
        <w:t xml:space="preserve"> eich perfformiad academaidd.</w:t>
      </w:r>
    </w:p>
    <w:p w14:paraId="35164B80" w14:textId="77777777" w:rsidR="004064D7" w:rsidRPr="00FC1C90" w:rsidRDefault="004064D7" w:rsidP="00275992">
      <w:pPr>
        <w:spacing w:line="360" w:lineRule="auto"/>
        <w:rPr>
          <w:rFonts w:ascii="Arial" w:hAnsi="Arial" w:cs="Arial"/>
          <w:color w:val="000000"/>
          <w:lang w:val="cy-GB"/>
        </w:rPr>
      </w:pPr>
    </w:p>
    <w:p w14:paraId="1D866615" w14:textId="77777777" w:rsidR="0035369F" w:rsidRPr="00FC1C90" w:rsidRDefault="0035369F" w:rsidP="00275992">
      <w:pPr>
        <w:spacing w:line="360" w:lineRule="auto"/>
        <w:rPr>
          <w:rFonts w:ascii="Arial" w:hAnsi="Arial" w:cs="Arial"/>
          <w:color w:val="000000"/>
          <w:lang w:val="cy-GB"/>
        </w:rPr>
      </w:pPr>
      <w:r w:rsidRPr="00FC1C90">
        <w:rPr>
          <w:rFonts w:ascii="Arial" w:hAnsi="Arial" w:cs="Arial"/>
          <w:color w:val="000000"/>
          <w:lang w:val="cy-GB"/>
        </w:rPr>
        <w:t xml:space="preserve">Mae’r dechneg Ymarfer Wasgaredig a Dysgu hunan reoledig yn cynnwys astudio mewn sesiynau bach yn hytrach na astudio llawer o wybodaeth mewn un sesiwn hir. </w:t>
      </w:r>
    </w:p>
    <w:p w14:paraId="4806E7B4" w14:textId="77777777" w:rsidR="0035369F" w:rsidRPr="00FC1C90" w:rsidRDefault="0035369F" w:rsidP="00275992">
      <w:pPr>
        <w:spacing w:line="360" w:lineRule="auto"/>
        <w:rPr>
          <w:rFonts w:ascii="Arial" w:hAnsi="Arial" w:cs="Arial"/>
          <w:color w:val="000000"/>
          <w:lang w:val="cy-GB"/>
        </w:rPr>
      </w:pPr>
      <w:r w:rsidRPr="00FC1C90">
        <w:rPr>
          <w:rFonts w:ascii="Arial" w:hAnsi="Arial" w:cs="Arial"/>
          <w:color w:val="000000"/>
          <w:lang w:val="cy-GB"/>
        </w:rPr>
        <w:lastRenderedPageBreak/>
        <w:t xml:space="preserve">Awgrymu’r ymchwil Austrailian Education Research Organisation (2021) fod astudio dros gyfnod o ddyddiau neu wythnosau yn fwy effeithiol. Maent yn cryfhau eich cof yn hir dymor gan leihau’r tebygolrwydd o anghofio pethau. </w:t>
      </w:r>
    </w:p>
    <w:p w14:paraId="4BF3C772" w14:textId="77777777" w:rsidR="0035369F" w:rsidRPr="00FC1C90" w:rsidRDefault="0035369F" w:rsidP="00275992">
      <w:pPr>
        <w:spacing w:line="360" w:lineRule="auto"/>
        <w:rPr>
          <w:rFonts w:ascii="Arial" w:hAnsi="Arial" w:cs="Arial"/>
          <w:color w:val="000000"/>
          <w:lang w:val="cy-GB"/>
        </w:rPr>
      </w:pPr>
    </w:p>
    <w:p w14:paraId="60DF43A1" w14:textId="62373F32" w:rsidR="003C5C86" w:rsidRPr="00FC1C90" w:rsidRDefault="0035369F" w:rsidP="00275992">
      <w:pPr>
        <w:spacing w:line="360" w:lineRule="auto"/>
        <w:rPr>
          <w:rFonts w:ascii="Arial" w:hAnsi="Arial" w:cs="Arial"/>
          <w:color w:val="000000"/>
          <w:lang w:val="cy-GB"/>
        </w:rPr>
      </w:pPr>
      <w:r w:rsidRPr="00FC1C90">
        <w:rPr>
          <w:rFonts w:ascii="Arial" w:hAnsi="Arial" w:cs="Arial"/>
          <w:color w:val="000000"/>
          <w:lang w:val="cy-GB"/>
        </w:rPr>
        <w:t>Mae ymarfer gwasgaredig yn effeithiol pryd caiff ei gyfuno gyda thechnegau eraill sy’n cael ei ail-adrodd, megis cardiau-flach, nodiadau, neu holi cwestiynau ynglŷn â’r dasg. Awgrymu’r Futuristic Learning (2026) bydd myfyrwyr yn gwella ei pherfformiad academaidd wrth ail-adrodd, gan hefyd wella ei dealltwriaeth. Bydd lefelau o straen yn lleihau gennym ni fydd angen ceisio gwneud popeth y funud olaf.</w:t>
      </w:r>
    </w:p>
    <w:p w14:paraId="5D9D7008" w14:textId="77777777" w:rsidR="0035369F" w:rsidRPr="00FC1C90" w:rsidRDefault="0035369F" w:rsidP="00275992">
      <w:pPr>
        <w:spacing w:line="360" w:lineRule="auto"/>
        <w:rPr>
          <w:rFonts w:ascii="Arial" w:hAnsi="Arial" w:cs="Arial"/>
          <w:color w:val="000000"/>
          <w:lang w:val="cy-GB"/>
        </w:rPr>
      </w:pPr>
    </w:p>
    <w:p w14:paraId="2BC08B3E" w14:textId="77777777" w:rsidR="00E76671" w:rsidRPr="00FC1C90" w:rsidRDefault="00E76671" w:rsidP="00275992">
      <w:pPr>
        <w:spacing w:line="360" w:lineRule="auto"/>
        <w:rPr>
          <w:rFonts w:ascii="Arial" w:hAnsi="Arial" w:cs="Arial"/>
          <w:color w:val="000000"/>
          <w:lang w:val="cy-GB"/>
        </w:rPr>
      </w:pPr>
      <w:r w:rsidRPr="00FC1C90">
        <w:rPr>
          <w:rFonts w:ascii="Arial" w:hAnsi="Arial" w:cs="Arial"/>
          <w:color w:val="000000"/>
          <w:lang w:val="cy-GB"/>
        </w:rPr>
        <w:t>Gall y dechneg yma helpu yn y dyfodol gan wella’r cof hirdymor. Yn lle cwblhau aseiniadau neu adolygu am brofion yn y munud olaf, byddwch yn ail-ymweld a gwybodaeth berthnasol dros sawl sewin. Wrth ddosbarthu’r gwaith ar draws sesiynau bach yn helpu dysgwyr i gofio gwybodaeth am amser hirach. Nodwyd Australian Education Research Organisation (2026) dosbarthu’r dysgu yn cryfhau’r cof ac yn cymhwyso’r dysgu yn fwy effeithiol. Mae ymchwil Latimier et al. (2021) yn dangos bod adlaw dosbarthedig yn arwain at well cof tymor hir nag adolygu gwybodaeth mewn sesiynau dwys byrhoedlog.</w:t>
      </w:r>
    </w:p>
    <w:p w14:paraId="14AA93A1" w14:textId="77777777" w:rsidR="00E76671" w:rsidRPr="00FC1C90" w:rsidRDefault="00E76671" w:rsidP="00275992">
      <w:pPr>
        <w:spacing w:line="360" w:lineRule="auto"/>
        <w:rPr>
          <w:rFonts w:ascii="Arial" w:hAnsi="Arial" w:cs="Arial"/>
          <w:color w:val="000000"/>
          <w:lang w:val="cy-GB"/>
        </w:rPr>
      </w:pPr>
    </w:p>
    <w:p w14:paraId="3B9E448D" w14:textId="1D03EACC" w:rsidR="00E76671" w:rsidRDefault="00275992" w:rsidP="00275992">
      <w:pPr>
        <w:spacing w:line="360" w:lineRule="auto"/>
        <w:rPr>
          <w:rFonts w:ascii="Arial" w:hAnsi="Arial" w:cs="Arial"/>
          <w:color w:val="000000"/>
          <w:lang w:val="cy-GB"/>
        </w:rPr>
      </w:pPr>
      <w:r w:rsidRPr="00275992">
        <w:rPr>
          <w:rFonts w:ascii="Arial" w:hAnsi="Arial" w:cs="Arial"/>
          <w:color w:val="000000"/>
          <w:lang w:val="cy-GB"/>
        </w:rPr>
        <w:t>I grynhoi mae’r ddwy strategaeth addysgu uchod yn dangos nad ydynt yn gwella perfformiad myfyrwyr yn y brifysgol yn unig, ond yn helpu’r datblygiad arferion dysgu gydol oes. Gan ei defnyddio drwy gydol eich gyrfa, yn y maes addysg neu unrhyw faes arall. Yn y dyfodol, gall y ddwy strategaeth gefnogi datblygiad dysgu gydol oes. Fel unigolyn sy’n gweithio yn y maes addysg a’r blynyddoedd cynnar, byddech yn defnyddio’r dechneg yn eich bywyd dyddiol. Mae yna lawer o wybodaeth sydd angen cofio neu ail-ymweld. Gall Techneg Pomodoro helpu i reoli amser wrth gydbwyso gwaith a hyfforddiant, tra bo Ymarfer Gwasgaredig yn cefnogi cof hirdymor ar gyfer polisïau, deddfwriaeth a dulliau addysgu newydd. Felly, mae’r ddwy dechneg yn meddu ar werth ymarferol y tu hwnt i’r brifysgol.</w:t>
      </w:r>
    </w:p>
    <w:p w14:paraId="20465CB3" w14:textId="77777777" w:rsidR="00275992" w:rsidRPr="00FC1C90" w:rsidRDefault="00275992" w:rsidP="00275992">
      <w:pPr>
        <w:spacing w:line="360" w:lineRule="auto"/>
        <w:rPr>
          <w:rFonts w:ascii="Arial" w:hAnsi="Arial" w:cs="Arial"/>
          <w:color w:val="000000"/>
          <w:lang w:val="cy-GB"/>
        </w:rPr>
      </w:pPr>
    </w:p>
    <w:p w14:paraId="7E745FBD" w14:textId="77777777" w:rsidR="0058162B" w:rsidRPr="00FC1C90" w:rsidRDefault="0058162B" w:rsidP="00275992">
      <w:pPr>
        <w:spacing w:line="360" w:lineRule="auto"/>
        <w:rPr>
          <w:rFonts w:ascii="Arial" w:hAnsi="Arial" w:cs="Arial"/>
          <w:b/>
          <w:bCs/>
          <w:color w:val="000000"/>
          <w:kern w:val="36"/>
          <w:lang w:val="cy-GB"/>
        </w:rPr>
      </w:pPr>
      <w:r w:rsidRPr="00FC1C90">
        <w:rPr>
          <w:rFonts w:ascii="Arial" w:hAnsi="Arial" w:cs="Arial"/>
          <w:b/>
          <w:bCs/>
          <w:color w:val="000000"/>
          <w:kern w:val="36"/>
          <w:lang w:val="cy-GB"/>
        </w:rPr>
        <w:t xml:space="preserve">Gwerthuso’r defnydd o ddeallusrwydd artiffisial </w:t>
      </w:r>
    </w:p>
    <w:p w14:paraId="5189C54D" w14:textId="77777777" w:rsidR="0058162B" w:rsidRPr="00FC1C90" w:rsidRDefault="0058162B" w:rsidP="00275992">
      <w:pPr>
        <w:spacing w:line="360" w:lineRule="auto"/>
        <w:rPr>
          <w:rFonts w:ascii="Arial" w:hAnsi="Arial" w:cs="Arial"/>
          <w:color w:val="000000"/>
          <w:kern w:val="36"/>
          <w:lang w:val="cy-GB"/>
        </w:rPr>
      </w:pPr>
      <w:r w:rsidRPr="00FC1C90">
        <w:rPr>
          <w:rFonts w:ascii="Arial" w:hAnsi="Arial" w:cs="Arial"/>
          <w:color w:val="000000"/>
          <w:kern w:val="36"/>
          <w:lang w:val="cy-GB"/>
        </w:rPr>
        <w:t xml:space="preserve">Mae’r adlewyrchiad yma yn trafod fy mhrofiad o ddefnyddio AI, trwy’r ddogfen Copilot wrth i mi ymchwilio i mewn i dechnegau ddysgu defnyddiol i fyfyrwyr i helpu </w:t>
      </w:r>
      <w:r w:rsidRPr="00FC1C90">
        <w:rPr>
          <w:rFonts w:ascii="Arial" w:hAnsi="Arial" w:cs="Arial"/>
          <w:color w:val="000000"/>
          <w:kern w:val="36"/>
          <w:lang w:val="cy-GB"/>
        </w:rPr>
        <w:lastRenderedPageBreak/>
        <w:t xml:space="preserve">gwella ei ddysgu. Maent yn cynnwys beth weithiodd yn dda, unrhyw heriau a beth yw’r manteision ac anfanteision o’i defnyddio. </w:t>
      </w:r>
    </w:p>
    <w:p w14:paraId="2D630D8A" w14:textId="77777777" w:rsidR="0058162B" w:rsidRPr="00FC1C90" w:rsidRDefault="0058162B" w:rsidP="00275992">
      <w:pPr>
        <w:spacing w:line="360" w:lineRule="auto"/>
        <w:rPr>
          <w:rFonts w:ascii="Arial" w:hAnsi="Arial" w:cs="Arial"/>
          <w:color w:val="000000"/>
          <w:kern w:val="36"/>
          <w:lang w:val="cy-GB"/>
        </w:rPr>
      </w:pPr>
    </w:p>
    <w:p w14:paraId="7C4BE02C" w14:textId="02CE46D3" w:rsidR="0058162B" w:rsidRPr="00FC1C90" w:rsidRDefault="0058162B" w:rsidP="00275992">
      <w:pPr>
        <w:spacing w:line="360" w:lineRule="auto"/>
        <w:rPr>
          <w:rFonts w:ascii="Arial" w:hAnsi="Arial" w:cs="Arial"/>
          <w:color w:val="000000"/>
          <w:kern w:val="36"/>
          <w:lang w:val="cy-GB"/>
        </w:rPr>
      </w:pPr>
      <w:r w:rsidRPr="00FC1C90">
        <w:rPr>
          <w:rFonts w:ascii="Arial" w:hAnsi="Arial" w:cs="Arial"/>
          <w:color w:val="000000"/>
          <w:kern w:val="36"/>
          <w:lang w:val="cy-GB"/>
        </w:rPr>
        <w:t xml:space="preserve">Yn gyntaf mae’r defnydd o </w:t>
      </w:r>
      <w:r w:rsidR="00A57114">
        <w:rPr>
          <w:rFonts w:ascii="Arial" w:hAnsi="Arial" w:cs="Arial"/>
          <w:color w:val="000000"/>
          <w:kern w:val="36"/>
          <w:lang w:val="cy-GB"/>
        </w:rPr>
        <w:t>ddeallusrwydd artiffisial</w:t>
      </w:r>
      <w:r w:rsidRPr="00FC1C90">
        <w:rPr>
          <w:rFonts w:ascii="Arial" w:hAnsi="Arial" w:cs="Arial"/>
          <w:color w:val="000000"/>
          <w:kern w:val="36"/>
          <w:lang w:val="cy-GB"/>
        </w:rPr>
        <w:t xml:space="preserve"> yn gyflym. Gallech roi un rhywbeth i mewn i’r ddogfen a daw fo o hyd i’r wybodaeth. Daeth o hyd i ffynhonnell i mi gan hefyd cynnig awgrymiadau i sut gall y strategaethau yma weithio i mi a fy mwyd fel Cynorthwyydd dosbarth, mam a myfyrwyr prifysgol. Mae AI yn arbed amser yn ystod yr ymchwilio cychwynnol. Fodd bynnag mae angen fod yn glir iawn o beth rydych chi eisiau dod o hyd o, gan esbonio yn glir beth sydd angen. Ychwanegais yr prompts uchod i ddangos beth ofynnais am, gan hefyd ychwanegu'r prompts lle wnes i addasu beth y gofynnais</w:t>
      </w:r>
      <w:r w:rsidR="00E55B25">
        <w:rPr>
          <w:rFonts w:ascii="Arial" w:hAnsi="Arial" w:cs="Arial"/>
          <w:color w:val="000000"/>
          <w:kern w:val="36"/>
          <w:lang w:val="cy-GB"/>
        </w:rPr>
        <w:t xml:space="preserve"> i cael mwy o wybodaeth dibynadwy. </w:t>
      </w:r>
    </w:p>
    <w:p w14:paraId="7C554D7B" w14:textId="77777777" w:rsidR="00DF7EBC" w:rsidRPr="00FC1C90" w:rsidRDefault="00DF7EBC" w:rsidP="00275992">
      <w:p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 xml:space="preserve">Mantais arall i AI yw ei fod yn gallu dod o hyd i ffynonellau academaidd i chi, gan gynnwys ffurfiau i ffinio eich prompts. Drwy addasu’r prompts, gofynnais am ffynhonnell ddibynadwy a gyhoeddwyd a 2016 ymlaen. Gwnaf hyn fel ei fod yn fwyaf perthnasol i’r dasg. Dangosai hyn ei fod yn bwysig defnyddio ysgogiadau clir a phenodol wrth ddefnyddio AI, gan roi yn glir ‘o 2016 lan yn unig’. </w:t>
      </w:r>
    </w:p>
    <w:p w14:paraId="5D7749E1" w14:textId="77777777" w:rsidR="00DF7EBC" w:rsidRPr="00FC1C90" w:rsidRDefault="00DF7EBC" w:rsidP="00275992">
      <w:pPr>
        <w:spacing w:before="100" w:beforeAutospacing="1" w:after="100" w:afterAutospacing="1" w:line="360" w:lineRule="auto"/>
        <w:rPr>
          <w:rFonts w:ascii="Arial" w:hAnsi="Arial" w:cs="Arial"/>
          <w:color w:val="000000"/>
          <w:lang w:val="cy-GB"/>
        </w:rPr>
      </w:pPr>
      <w:r w:rsidRPr="00FC1C90">
        <w:rPr>
          <w:rFonts w:ascii="Arial" w:hAnsi="Arial" w:cs="Arial"/>
          <w:color w:val="000000"/>
          <w:lang w:val="cy-GB"/>
        </w:rPr>
        <w:t xml:space="preserve">Fodd bynnag, mae yna nifer o anfanteision gyda’r defnydd o AI hefyd. Dywed ar waelod bob dogfen AI, megis Copilot, Gemini, Chat GPT ac yn y blaen, ‘AI-generated content may be incorrect’, felly gallech chi ddim cymryd pob peth yn wir. Gwelais i hyn gan nad oedd pob ffynhonnell y awgrymwyd yn un academaidd briodol yn addas i waith prifysgol. Dywedodd y ddogfen hon wrth ochr rhai ffynhonnell, felly penderfynais beidio rhoi fel cyfeirnodau yn yr aseiniaid yma. </w:t>
      </w:r>
    </w:p>
    <w:p w14:paraId="15DD5114" w14:textId="1E725D57" w:rsidR="008B6EAC" w:rsidRPr="00FC1C90" w:rsidRDefault="008B6EAC" w:rsidP="00275992">
      <w:pPr>
        <w:spacing w:line="360" w:lineRule="auto"/>
        <w:rPr>
          <w:rFonts w:ascii="Arial" w:hAnsi="Arial" w:cs="Arial"/>
          <w:lang w:val="cy-GB"/>
        </w:rPr>
      </w:pPr>
      <w:r w:rsidRPr="00FC1C90">
        <w:rPr>
          <w:rFonts w:ascii="Arial" w:hAnsi="Arial" w:cs="Arial"/>
          <w:lang w:val="cy-GB"/>
        </w:rPr>
        <w:t>Yn gyffredinol, roedd y defnydd o AI yn werthfawr. Helpodd mi i feddwl yn ehangach wrth i mi ysgrifennu, gan ei fod yn cynnig cwestiynau i ymestyn eich ymchwil. Rhoddodd cymorth i mi strwythuro’r darn, gan helpu trefnu rhannau i’r aseiniad. Er ei fod wedi rhoi’r syniadau, ymchwil a strwythur i mi, fy rôl i oedd bod yn gyfrifol am werthuso’r wybodaeth gan ddewis pa ffynhonnell a gwybodaeth oedd yn addas i mi a bydd yn cynorthwyo fy nysgu i. I grynhoi, byddwn yn defnyddio AI eto fel cymorth i strwythuro aseiniadau trwy weddill fy nghwrs. Fodd bynnag ni fyddwn yn credu bob ffynhonnell, byddwn yr ymchwilio i mewn erthyglau a gwefannau yn annibynnol</w:t>
      </w:r>
      <w:r w:rsidR="00FC3F40">
        <w:rPr>
          <w:rFonts w:ascii="Arial" w:hAnsi="Arial" w:cs="Arial"/>
          <w:lang w:val="cy-GB"/>
        </w:rPr>
        <w:t xml:space="preserve"> i sicrhau ei ddibynadwyedd. </w:t>
      </w:r>
    </w:p>
    <w:p w14:paraId="41761DBB" w14:textId="7AFD53C2" w:rsidR="008B6EAC" w:rsidRPr="00FC1C90" w:rsidRDefault="008B6EAC" w:rsidP="00E8324A">
      <w:pPr>
        <w:spacing w:line="360" w:lineRule="auto"/>
        <w:rPr>
          <w:rFonts w:ascii="Arial" w:hAnsi="Arial" w:cs="Arial"/>
          <w:b/>
          <w:bCs/>
          <w:lang w:val="cy-GB"/>
        </w:rPr>
      </w:pPr>
    </w:p>
    <w:p w14:paraId="5D307D75" w14:textId="5539A673" w:rsidR="00FC1C90" w:rsidRDefault="005D0E7E" w:rsidP="00E8324A">
      <w:pPr>
        <w:spacing w:line="360" w:lineRule="auto"/>
        <w:rPr>
          <w:rFonts w:ascii="Arial" w:hAnsi="Arial" w:cs="Arial"/>
          <w:b/>
          <w:bCs/>
          <w:lang w:val="cy-GB"/>
        </w:rPr>
      </w:pPr>
      <w:r w:rsidRPr="00935E23">
        <w:rPr>
          <w:rFonts w:ascii="Arial" w:hAnsi="Arial" w:cs="Arial"/>
          <w:lang w:val="cy-GB"/>
        </w:rPr>
        <w:lastRenderedPageBreak/>
        <w:t>Rhan 3 –</w:t>
      </w:r>
      <w:r>
        <w:rPr>
          <w:rFonts w:ascii="Arial" w:hAnsi="Arial" w:cs="Arial"/>
          <w:b/>
          <w:bCs/>
          <w:lang w:val="cy-GB"/>
        </w:rPr>
        <w:t xml:space="preserve"> Poster </w:t>
      </w:r>
      <w:r w:rsidR="00CB3D5D">
        <w:rPr>
          <w:rFonts w:ascii="Arial" w:hAnsi="Arial" w:cs="Arial"/>
          <w:b/>
          <w:bCs/>
          <w:lang w:val="cy-GB"/>
        </w:rPr>
        <w:t>Pwerbwynt</w:t>
      </w:r>
    </w:p>
    <w:p w14:paraId="6EEF0FDD" w14:textId="605AF6FB" w:rsidR="00F94AC5" w:rsidRDefault="00980D33" w:rsidP="00E8324A">
      <w:pPr>
        <w:spacing w:line="360" w:lineRule="auto"/>
        <w:rPr>
          <w:rFonts w:ascii="Arial" w:hAnsi="Arial" w:cs="Arial"/>
          <w:b/>
          <w:bCs/>
          <w:lang w:val="cy-GB"/>
        </w:rPr>
      </w:pPr>
      <w:r>
        <w:rPr>
          <w:rFonts w:ascii="Arial" w:hAnsi="Arial" w:cs="Arial"/>
          <w:b/>
          <w:bCs/>
          <w:noProof/>
          <w:lang w:val="cy-GB"/>
          <w14:ligatures w14:val="standardContextual"/>
        </w:rPr>
        <w:drawing>
          <wp:anchor distT="0" distB="0" distL="114300" distR="114300" simplePos="0" relativeHeight="251662336" behindDoc="0" locked="0" layoutInCell="1" allowOverlap="1" wp14:anchorId="7A768009" wp14:editId="34327670">
            <wp:simplePos x="0" y="0"/>
            <wp:positionH relativeFrom="column">
              <wp:posOffset>-264795</wp:posOffset>
            </wp:positionH>
            <wp:positionV relativeFrom="paragraph">
              <wp:posOffset>257175</wp:posOffset>
            </wp:positionV>
            <wp:extent cx="6539865" cy="3578225"/>
            <wp:effectExtent l="0" t="0" r="635" b="3175"/>
            <wp:wrapSquare wrapText="bothSides"/>
            <wp:docPr id="865105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105275" name="Picture 86510527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539865" cy="3578225"/>
                    </a:xfrm>
                    <a:prstGeom prst="rect">
                      <a:avLst/>
                    </a:prstGeom>
                  </pic:spPr>
                </pic:pic>
              </a:graphicData>
            </a:graphic>
            <wp14:sizeRelH relativeFrom="page">
              <wp14:pctWidth>0</wp14:pctWidth>
            </wp14:sizeRelH>
            <wp14:sizeRelV relativeFrom="page">
              <wp14:pctHeight>0</wp14:pctHeight>
            </wp14:sizeRelV>
          </wp:anchor>
        </w:drawing>
      </w:r>
    </w:p>
    <w:p w14:paraId="32BCF8A0" w14:textId="087A8C09" w:rsidR="00FC1C90" w:rsidRDefault="00FC1C90" w:rsidP="00E8324A">
      <w:pPr>
        <w:spacing w:line="360" w:lineRule="auto"/>
        <w:rPr>
          <w:rFonts w:ascii="Arial" w:hAnsi="Arial" w:cs="Arial"/>
          <w:b/>
          <w:bCs/>
          <w:lang w:val="cy-GB"/>
        </w:rPr>
      </w:pPr>
    </w:p>
    <w:p w14:paraId="4C7E60E4" w14:textId="59F582BE" w:rsidR="00FC1C90" w:rsidRDefault="00980D33" w:rsidP="00E8324A">
      <w:pPr>
        <w:spacing w:line="360" w:lineRule="auto"/>
        <w:rPr>
          <w:rFonts w:ascii="Arial" w:hAnsi="Arial" w:cs="Arial"/>
          <w:b/>
          <w:bCs/>
          <w:lang w:val="cy-GB"/>
        </w:rPr>
      </w:pPr>
      <w:r>
        <w:rPr>
          <w:rFonts w:ascii="Arial" w:hAnsi="Arial" w:cs="Arial"/>
          <w:b/>
          <w:bCs/>
          <w:noProof/>
          <w:lang w:val="cy-GB"/>
          <w14:ligatures w14:val="standardContextual"/>
        </w:rPr>
        <w:drawing>
          <wp:anchor distT="0" distB="0" distL="114300" distR="114300" simplePos="0" relativeHeight="251661312" behindDoc="0" locked="0" layoutInCell="1" allowOverlap="1" wp14:anchorId="62384122" wp14:editId="78035DCD">
            <wp:simplePos x="0" y="0"/>
            <wp:positionH relativeFrom="column">
              <wp:posOffset>-460419</wp:posOffset>
            </wp:positionH>
            <wp:positionV relativeFrom="paragraph">
              <wp:posOffset>154151</wp:posOffset>
            </wp:positionV>
            <wp:extent cx="6732270" cy="3635375"/>
            <wp:effectExtent l="0" t="0" r="0" b="0"/>
            <wp:wrapSquare wrapText="bothSides"/>
            <wp:docPr id="2697617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61708" name="Picture 26976170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732270" cy="3635375"/>
                    </a:xfrm>
                    <a:prstGeom prst="rect">
                      <a:avLst/>
                    </a:prstGeom>
                  </pic:spPr>
                </pic:pic>
              </a:graphicData>
            </a:graphic>
            <wp14:sizeRelH relativeFrom="page">
              <wp14:pctWidth>0</wp14:pctWidth>
            </wp14:sizeRelH>
            <wp14:sizeRelV relativeFrom="page">
              <wp14:pctHeight>0</wp14:pctHeight>
            </wp14:sizeRelV>
          </wp:anchor>
        </w:drawing>
      </w:r>
    </w:p>
    <w:p w14:paraId="719609AC" w14:textId="146AA2D5" w:rsidR="00FC1C90" w:rsidRDefault="00FC1C90" w:rsidP="00E8324A">
      <w:pPr>
        <w:spacing w:line="360" w:lineRule="auto"/>
        <w:rPr>
          <w:rFonts w:ascii="Arial" w:hAnsi="Arial" w:cs="Arial"/>
          <w:b/>
          <w:bCs/>
          <w:lang w:val="cy-GB"/>
        </w:rPr>
      </w:pPr>
    </w:p>
    <w:p w14:paraId="7EB91BF8" w14:textId="77777777" w:rsidR="00980D33" w:rsidRDefault="00980D33" w:rsidP="00E8324A">
      <w:pPr>
        <w:spacing w:line="360" w:lineRule="auto"/>
        <w:rPr>
          <w:rFonts w:ascii="Arial" w:hAnsi="Arial" w:cs="Arial"/>
          <w:b/>
          <w:bCs/>
          <w:lang w:val="cy-GB"/>
        </w:rPr>
      </w:pPr>
    </w:p>
    <w:p w14:paraId="0F90AAF7" w14:textId="58398ED2" w:rsidR="003B1F6E" w:rsidRPr="00FC1C90" w:rsidRDefault="005B61A1" w:rsidP="00E8324A">
      <w:pPr>
        <w:spacing w:line="360" w:lineRule="auto"/>
        <w:rPr>
          <w:rFonts w:ascii="Arial" w:hAnsi="Arial" w:cs="Arial"/>
          <w:b/>
          <w:bCs/>
          <w:lang w:val="cy-GB"/>
        </w:rPr>
      </w:pPr>
      <w:r w:rsidRPr="00FC1C90">
        <w:rPr>
          <w:rFonts w:ascii="Arial" w:hAnsi="Arial" w:cs="Arial"/>
          <w:b/>
          <w:bCs/>
          <w:lang w:val="cy-GB"/>
        </w:rPr>
        <w:lastRenderedPageBreak/>
        <w:t xml:space="preserve">Cyferiadau </w:t>
      </w:r>
    </w:p>
    <w:p w14:paraId="37130F03" w14:textId="77777777" w:rsidR="00287320" w:rsidRPr="00FC1C90" w:rsidRDefault="00287320" w:rsidP="00E8324A">
      <w:pPr>
        <w:spacing w:line="360" w:lineRule="auto"/>
        <w:rPr>
          <w:rFonts w:ascii="Arial" w:hAnsi="Arial" w:cs="Arial"/>
          <w:color w:val="000000"/>
          <w:lang w:val="cy-GB"/>
        </w:rPr>
      </w:pPr>
    </w:p>
    <w:p w14:paraId="7133AEFE" w14:textId="77777777" w:rsidR="00287320" w:rsidRDefault="00287320" w:rsidP="00E8324A">
      <w:pPr>
        <w:spacing w:line="360" w:lineRule="auto"/>
        <w:rPr>
          <w:lang w:val="cy-GB"/>
        </w:rPr>
      </w:pPr>
      <w:r w:rsidRPr="00FC1C90">
        <w:rPr>
          <w:rFonts w:ascii="Arial" w:hAnsi="Arial" w:cs="Arial"/>
          <w:color w:val="000000"/>
          <w:lang w:val="cy-GB"/>
        </w:rPr>
        <w:t>American Psychological Association. (n.d.). </w:t>
      </w:r>
      <w:r w:rsidRPr="00FC1C90">
        <w:rPr>
          <w:rFonts w:ascii="Arial" w:hAnsi="Arial" w:cs="Arial"/>
          <w:i/>
          <w:iCs/>
          <w:color w:val="000000"/>
          <w:lang w:val="cy-GB"/>
        </w:rPr>
        <w:t>Time management activity</w:t>
      </w:r>
      <w:r w:rsidRPr="00FC1C90">
        <w:rPr>
          <w:rFonts w:ascii="Arial" w:hAnsi="Arial" w:cs="Arial"/>
          <w:color w:val="000000"/>
          <w:lang w:val="cy-GB"/>
        </w:rPr>
        <w:t xml:space="preserve">. </w:t>
      </w:r>
      <w:hyperlink r:id="rId16" w:history="1">
        <w:r w:rsidRPr="00FC1C90">
          <w:rPr>
            <w:rStyle w:val="Hyperlink"/>
            <w:rFonts w:ascii="Arial" w:hAnsi="Arial" w:cs="Arial"/>
            <w:lang w:val="cy-GB"/>
          </w:rPr>
          <w:t>https://www.apa.org/ed/precollege/topss/teaching-resources/time-management-activity</w:t>
        </w:r>
      </w:hyperlink>
    </w:p>
    <w:p w14:paraId="7BAFAF73" w14:textId="77777777" w:rsidR="00853DBF" w:rsidRPr="00FC1C90" w:rsidRDefault="00853DBF" w:rsidP="00E8324A">
      <w:pPr>
        <w:spacing w:line="360" w:lineRule="auto"/>
        <w:rPr>
          <w:rFonts w:ascii="Arial" w:hAnsi="Arial" w:cs="Arial"/>
          <w:color w:val="000000"/>
          <w:lang w:val="cy-GB"/>
        </w:rPr>
      </w:pPr>
    </w:p>
    <w:p w14:paraId="66CD3C5C" w14:textId="77777777" w:rsidR="00287320" w:rsidRDefault="00287320" w:rsidP="00E8324A">
      <w:pPr>
        <w:spacing w:line="360" w:lineRule="auto"/>
        <w:rPr>
          <w:lang w:val="cy-GB"/>
        </w:rPr>
      </w:pPr>
      <w:r w:rsidRPr="00FC1C90">
        <w:rPr>
          <w:rFonts w:ascii="Arial" w:hAnsi="Arial" w:cs="Arial"/>
          <w:color w:val="000000"/>
          <w:lang w:val="cy-GB"/>
        </w:rPr>
        <w:t>Australian Education Research Organisation. (2021).</w:t>
      </w:r>
      <w:r w:rsidRPr="00FC1C90">
        <w:rPr>
          <w:rStyle w:val="apple-converted-space"/>
          <w:rFonts w:ascii="Arial" w:hAnsi="Arial" w:cs="Arial"/>
          <w:color w:val="000000"/>
          <w:lang w:val="cy-GB"/>
        </w:rPr>
        <w:t> </w:t>
      </w:r>
      <w:r w:rsidRPr="00FC1C90">
        <w:rPr>
          <w:rStyle w:val="Emphasis"/>
          <w:rFonts w:ascii="Arial" w:hAnsi="Arial" w:cs="Arial"/>
          <w:color w:val="000000"/>
          <w:lang w:val="cy-GB"/>
        </w:rPr>
        <w:t>Spacing and retrieval practice guide</w:t>
      </w:r>
      <w:r w:rsidRPr="00FC1C90">
        <w:rPr>
          <w:rFonts w:ascii="Arial" w:hAnsi="Arial" w:cs="Arial"/>
          <w:color w:val="000000"/>
          <w:lang w:val="cy-GB"/>
        </w:rPr>
        <w:t xml:space="preserve">. </w:t>
      </w:r>
      <w:hyperlink r:id="rId17" w:history="1">
        <w:r w:rsidRPr="00FC1C90">
          <w:rPr>
            <w:rStyle w:val="Hyperlink"/>
            <w:rFonts w:ascii="Arial" w:hAnsi="Arial" w:cs="Arial"/>
            <w:lang w:val="cy-GB"/>
          </w:rPr>
          <w:t>https://www.edresearch.edu.au/guides-resources/practice-guides/spacing-and-retrieval-practice-guide-full-publication</w:t>
        </w:r>
      </w:hyperlink>
    </w:p>
    <w:p w14:paraId="53C8884B" w14:textId="77777777" w:rsidR="00853DBF" w:rsidRPr="00FC1C90" w:rsidRDefault="00853DBF" w:rsidP="00E8324A">
      <w:pPr>
        <w:spacing w:line="360" w:lineRule="auto"/>
        <w:rPr>
          <w:rFonts w:ascii="Arial" w:hAnsi="Arial" w:cs="Arial"/>
          <w:color w:val="000000"/>
          <w:lang w:val="cy-GB"/>
        </w:rPr>
      </w:pPr>
    </w:p>
    <w:p w14:paraId="6A917973" w14:textId="77777777" w:rsidR="00287320" w:rsidRPr="00334375" w:rsidRDefault="00287320" w:rsidP="00334375">
      <w:pPr>
        <w:spacing w:line="300" w:lineRule="atLeast"/>
        <w:rPr>
          <w:rFonts w:ascii="Arial" w:hAnsi="Arial" w:cs="Arial"/>
          <w:color w:val="000000"/>
        </w:rPr>
      </w:pPr>
      <w:r w:rsidRPr="00334375">
        <w:rPr>
          <w:rFonts w:ascii="Arial" w:hAnsi="Arial" w:cs="Arial"/>
          <w:color w:val="000000"/>
        </w:rPr>
        <w:t>Cirillo, F. (2018)</w:t>
      </w:r>
      <w:r w:rsidRPr="00334375">
        <w:rPr>
          <w:rStyle w:val="apple-converted-space"/>
          <w:rFonts w:ascii="Arial" w:hAnsi="Arial" w:cs="Arial"/>
          <w:color w:val="000000"/>
        </w:rPr>
        <w:t> </w:t>
      </w:r>
      <w:r w:rsidRPr="00334375">
        <w:rPr>
          <w:rStyle w:val="Emphasis"/>
          <w:rFonts w:ascii="Arial" w:hAnsi="Arial" w:cs="Arial"/>
          <w:color w:val="000000"/>
        </w:rPr>
        <w:t>The Pomodoro Technique: The Acclaimed Time-Management System That Has Transformed How We Work</w:t>
      </w:r>
      <w:r w:rsidRPr="00334375">
        <w:rPr>
          <w:rFonts w:ascii="Arial" w:hAnsi="Arial" w:cs="Arial"/>
          <w:color w:val="000000"/>
        </w:rPr>
        <w:t>. New York: Crown Publishing Group</w:t>
      </w:r>
    </w:p>
    <w:p w14:paraId="0F12A079" w14:textId="77777777" w:rsidR="00853DBF" w:rsidRDefault="00853DBF" w:rsidP="00853DBF">
      <w:pPr>
        <w:spacing w:line="360" w:lineRule="auto"/>
        <w:rPr>
          <w:rFonts w:ascii="Arial" w:hAnsi="Arial" w:cs="Arial"/>
          <w:color w:val="000000"/>
          <w:lang w:val="cy-GB"/>
        </w:rPr>
      </w:pPr>
    </w:p>
    <w:p w14:paraId="22B45B7D" w14:textId="169FE4A1" w:rsidR="00287320" w:rsidRDefault="00287320" w:rsidP="00853DBF">
      <w:pPr>
        <w:spacing w:line="360" w:lineRule="auto"/>
        <w:rPr>
          <w:lang w:val="cy-GB"/>
        </w:rPr>
      </w:pPr>
      <w:r w:rsidRPr="00FC1C90">
        <w:rPr>
          <w:rFonts w:ascii="Arial" w:hAnsi="Arial" w:cs="Arial"/>
          <w:color w:val="000000"/>
          <w:lang w:val="cy-GB"/>
        </w:rPr>
        <w:t>Futuristic Learning. (2026, June 1).</w:t>
      </w:r>
      <w:r w:rsidRPr="00FC1C90">
        <w:rPr>
          <w:rStyle w:val="apple-converted-space"/>
          <w:rFonts w:ascii="Arial" w:hAnsi="Arial" w:cs="Arial"/>
          <w:color w:val="000000"/>
          <w:lang w:val="cy-GB"/>
        </w:rPr>
        <w:t> </w:t>
      </w:r>
      <w:r w:rsidRPr="00FC1C90">
        <w:rPr>
          <w:rStyle w:val="Emphasis"/>
          <w:rFonts w:ascii="Arial" w:hAnsi="Arial" w:cs="Arial"/>
          <w:color w:val="000000"/>
          <w:lang w:val="cy-GB"/>
        </w:rPr>
        <w:t>Have you fallen victim to the illusion of competence: Passive vs. active learning</w:t>
      </w:r>
      <w:r w:rsidRPr="00FC1C90">
        <w:rPr>
          <w:rFonts w:ascii="Arial" w:hAnsi="Arial" w:cs="Arial"/>
          <w:color w:val="000000"/>
          <w:lang w:val="cy-GB"/>
        </w:rPr>
        <w:t xml:space="preserve">. </w:t>
      </w:r>
      <w:hyperlink r:id="rId18" w:history="1">
        <w:r w:rsidRPr="00FC1C90">
          <w:rPr>
            <w:rStyle w:val="Hyperlink"/>
            <w:rFonts w:ascii="Arial" w:hAnsi="Arial" w:cs="Arial"/>
            <w:lang w:val="cy-GB"/>
          </w:rPr>
          <w:t>https://www.futuristiclearning.com/post/active-recall-vs-spaced-repetition-guide</w:t>
        </w:r>
      </w:hyperlink>
    </w:p>
    <w:p w14:paraId="02436BBF" w14:textId="77777777" w:rsidR="00853DBF" w:rsidRPr="00FC1C90" w:rsidRDefault="00853DBF" w:rsidP="00853DBF">
      <w:pPr>
        <w:spacing w:line="360" w:lineRule="auto"/>
        <w:rPr>
          <w:rFonts w:ascii="Arial" w:hAnsi="Arial" w:cs="Arial"/>
          <w:color w:val="000000"/>
          <w:lang w:val="cy-GB"/>
        </w:rPr>
      </w:pPr>
    </w:p>
    <w:p w14:paraId="7C268394" w14:textId="77777777" w:rsidR="00287320" w:rsidRDefault="00287320" w:rsidP="00E8324A">
      <w:pPr>
        <w:spacing w:line="360" w:lineRule="auto"/>
        <w:rPr>
          <w:rFonts w:ascii="Arial" w:hAnsi="Arial" w:cs="Arial"/>
          <w:color w:val="000000"/>
          <w:lang w:val="cy-GB"/>
        </w:rPr>
      </w:pPr>
      <w:r w:rsidRPr="00FC1C90">
        <w:rPr>
          <w:rFonts w:ascii="Arial" w:hAnsi="Arial" w:cs="Arial"/>
          <w:color w:val="000000"/>
          <w:lang w:val="cy-GB"/>
        </w:rPr>
        <w:t>Latimier, A., Peyre, H., &amp; Ramus, F.. (2021).</w:t>
      </w:r>
      <w:r w:rsidRPr="00FC1C90">
        <w:rPr>
          <w:rStyle w:val="apple-converted-space"/>
          <w:rFonts w:ascii="Arial" w:hAnsi="Arial" w:cs="Arial"/>
          <w:color w:val="000000"/>
          <w:lang w:val="cy-GB"/>
        </w:rPr>
        <w:t> </w:t>
      </w:r>
      <w:r w:rsidRPr="00FC1C90">
        <w:rPr>
          <w:rStyle w:val="Emphasis"/>
          <w:rFonts w:ascii="Arial" w:hAnsi="Arial" w:cs="Arial"/>
          <w:color w:val="000000"/>
          <w:lang w:val="cy-GB"/>
        </w:rPr>
        <w:t>A meta-analytic review of the benefit of spacing out retrieval practice episodes on retention</w:t>
      </w:r>
      <w:r w:rsidRPr="00FC1C90">
        <w:rPr>
          <w:rFonts w:ascii="Arial" w:hAnsi="Arial" w:cs="Arial"/>
          <w:color w:val="000000"/>
          <w:lang w:val="cy-GB"/>
        </w:rPr>
        <w:t>.</w:t>
      </w:r>
      <w:r w:rsidRPr="00FC1C90">
        <w:rPr>
          <w:rStyle w:val="apple-converted-space"/>
          <w:rFonts w:ascii="Arial" w:hAnsi="Arial" w:cs="Arial"/>
          <w:color w:val="000000"/>
          <w:lang w:val="cy-GB"/>
        </w:rPr>
        <w:t> </w:t>
      </w:r>
      <w:r w:rsidRPr="00FC1C90">
        <w:rPr>
          <w:rStyle w:val="Emphasis"/>
          <w:rFonts w:ascii="Arial" w:hAnsi="Arial" w:cs="Arial"/>
          <w:color w:val="000000"/>
          <w:lang w:val="cy-GB"/>
        </w:rPr>
        <w:t>Educational Psychology Review, 33</w:t>
      </w:r>
      <w:r w:rsidRPr="00FC1C90">
        <w:rPr>
          <w:rFonts w:ascii="Arial" w:hAnsi="Arial" w:cs="Arial"/>
          <w:color w:val="000000"/>
          <w:lang w:val="cy-GB"/>
        </w:rPr>
        <w:t>(3), 959-987</w:t>
      </w:r>
    </w:p>
    <w:p w14:paraId="4A537222" w14:textId="77777777" w:rsidR="00853DBF" w:rsidRPr="00FC1C90" w:rsidRDefault="00853DBF" w:rsidP="00E8324A">
      <w:pPr>
        <w:spacing w:line="360" w:lineRule="auto"/>
        <w:rPr>
          <w:rFonts w:ascii="Arial" w:hAnsi="Arial" w:cs="Arial"/>
          <w:color w:val="000000"/>
          <w:lang w:val="cy-GB"/>
        </w:rPr>
      </w:pPr>
    </w:p>
    <w:p w14:paraId="6C92B54E" w14:textId="77777777" w:rsidR="00287320" w:rsidRDefault="00287320" w:rsidP="00E8324A">
      <w:pPr>
        <w:spacing w:line="360" w:lineRule="auto"/>
        <w:rPr>
          <w:lang w:val="cy-GB"/>
        </w:rPr>
      </w:pPr>
      <w:r w:rsidRPr="00FC1C90">
        <w:rPr>
          <w:rFonts w:ascii="Arial" w:hAnsi="Arial" w:cs="Arial"/>
          <w:color w:val="000000"/>
          <w:lang w:val="cy-GB"/>
        </w:rPr>
        <w:t>Ogut, E. (2025). Assessing the efficacy of the Pomodoro technique in enhancing anatomy lesson retention during study sessions: A scoping review. </w:t>
      </w:r>
      <w:r w:rsidRPr="00FC1C90">
        <w:rPr>
          <w:rFonts w:ascii="Arial" w:hAnsi="Arial" w:cs="Arial"/>
          <w:i/>
          <w:iCs/>
          <w:color w:val="000000"/>
          <w:lang w:val="cy-GB"/>
        </w:rPr>
        <w:t>BMC Medical Education, 25</w:t>
      </w:r>
      <w:r w:rsidRPr="00FC1C90">
        <w:rPr>
          <w:rFonts w:ascii="Arial" w:hAnsi="Arial" w:cs="Arial"/>
          <w:color w:val="000000"/>
          <w:lang w:val="cy-GB"/>
        </w:rPr>
        <w:t>, 1440. https://doi.org/10.1186/s12909-025-08001-0 </w:t>
      </w:r>
      <w:hyperlink r:id="rId19" w:history="1">
        <w:r w:rsidRPr="00FC1C90">
          <w:rPr>
            <w:rFonts w:ascii="Arial" w:hAnsi="Arial" w:cs="Arial"/>
            <w:color w:val="464FEB"/>
            <w:lang w:val="cy-GB"/>
          </w:rPr>
          <w:t>[pmc.ncbi.nlm.nih.gov]</w:t>
        </w:r>
      </w:hyperlink>
      <w:r w:rsidRPr="00FC1C90">
        <w:rPr>
          <w:rFonts w:ascii="Arial" w:hAnsi="Arial" w:cs="Arial"/>
          <w:color w:val="000000"/>
          <w:lang w:val="cy-GB"/>
        </w:rPr>
        <w:t>, </w:t>
      </w:r>
      <w:hyperlink r:id="rId20" w:history="1">
        <w:r w:rsidRPr="00FC1C90">
          <w:rPr>
            <w:rFonts w:ascii="Arial" w:hAnsi="Arial" w:cs="Arial"/>
            <w:color w:val="464FEB"/>
            <w:lang w:val="cy-GB"/>
          </w:rPr>
          <w:t>[link.springer.com]</w:t>
        </w:r>
      </w:hyperlink>
    </w:p>
    <w:p w14:paraId="03956A0C" w14:textId="77777777" w:rsidR="00853DBF" w:rsidRPr="00FC1C90" w:rsidRDefault="00853DBF" w:rsidP="00E8324A">
      <w:pPr>
        <w:spacing w:line="360" w:lineRule="auto"/>
        <w:rPr>
          <w:rFonts w:ascii="Arial" w:hAnsi="Arial" w:cs="Arial"/>
          <w:color w:val="000000"/>
          <w:lang w:val="cy-GB"/>
        </w:rPr>
      </w:pPr>
    </w:p>
    <w:p w14:paraId="53426ACB" w14:textId="77777777" w:rsidR="00287320" w:rsidRPr="00FC1C90" w:rsidRDefault="00287320" w:rsidP="00E8324A">
      <w:pPr>
        <w:spacing w:line="360" w:lineRule="auto"/>
        <w:rPr>
          <w:rFonts w:ascii="Arial" w:hAnsi="Arial" w:cs="Arial"/>
          <w:color w:val="000000"/>
          <w:lang w:val="cy-GB"/>
        </w:rPr>
      </w:pPr>
      <w:r w:rsidRPr="00FC1C90">
        <w:rPr>
          <w:rFonts w:ascii="Arial" w:hAnsi="Arial" w:cs="Arial"/>
          <w:color w:val="000000"/>
          <w:lang w:val="cy-GB"/>
        </w:rPr>
        <w:t>Wolters, C.A. and Brady, A.C. (2021) ‘College Students’ Time Management: A Self-Regulated Learning Perspective’,</w:t>
      </w:r>
      <w:r w:rsidRPr="00FC1C90">
        <w:rPr>
          <w:rStyle w:val="apple-converted-space"/>
          <w:rFonts w:ascii="Arial" w:hAnsi="Arial" w:cs="Arial"/>
          <w:color w:val="000000"/>
          <w:lang w:val="cy-GB"/>
        </w:rPr>
        <w:t> </w:t>
      </w:r>
      <w:r w:rsidRPr="00FC1C90">
        <w:rPr>
          <w:rStyle w:val="Emphasis"/>
          <w:rFonts w:ascii="Arial" w:hAnsi="Arial" w:cs="Arial"/>
          <w:color w:val="000000"/>
          <w:lang w:val="cy-GB"/>
        </w:rPr>
        <w:t>Educational Psychology Review</w:t>
      </w:r>
      <w:r w:rsidRPr="00FC1C90">
        <w:rPr>
          <w:rFonts w:ascii="Arial" w:hAnsi="Arial" w:cs="Arial"/>
          <w:color w:val="000000"/>
          <w:lang w:val="cy-GB"/>
        </w:rPr>
        <w:t>, 33(4), pp. 1319-1351.</w:t>
      </w:r>
    </w:p>
    <w:p w14:paraId="62146DF0" w14:textId="77777777" w:rsidR="00334375" w:rsidRPr="00FC1C90" w:rsidRDefault="00334375" w:rsidP="00FC1C90">
      <w:pPr>
        <w:spacing w:before="100" w:beforeAutospacing="1" w:after="100" w:afterAutospacing="1" w:line="360" w:lineRule="auto"/>
        <w:rPr>
          <w:lang w:val="cy-GB"/>
        </w:rPr>
      </w:pPr>
    </w:p>
    <w:sectPr w:rsidR="00334375" w:rsidRPr="00FC1C90">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D4C6AA6" w14:textId="77777777" w:rsidR="00C6163D" w:rsidRDefault="00C6163D" w:rsidP="00BB254A">
      <w:r>
        <w:separator/>
      </w:r>
    </w:p>
  </w:endnote>
  <w:endnote w:type="continuationSeparator" w:id="0">
    <w:p w14:paraId="6636400F" w14:textId="77777777" w:rsidR="00C6163D" w:rsidRDefault="00C6163D" w:rsidP="00BB25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76985613"/>
      <w:docPartObj>
        <w:docPartGallery w:val="Page Numbers (Bottom of Page)"/>
        <w:docPartUnique/>
      </w:docPartObj>
    </w:sdtPr>
    <w:sdtContent>
      <w:p w14:paraId="6F1C32BC" w14:textId="6D09F387" w:rsidR="00931FE9" w:rsidRDefault="00931FE9" w:rsidP="00B068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7F07743" w14:textId="77777777" w:rsidR="00931FE9" w:rsidRDefault="00931FE9" w:rsidP="00931F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8581120"/>
      <w:docPartObj>
        <w:docPartGallery w:val="Page Numbers (Bottom of Page)"/>
        <w:docPartUnique/>
      </w:docPartObj>
    </w:sdtPr>
    <w:sdtContent>
      <w:p w14:paraId="1AAE1A35" w14:textId="7BC8691E" w:rsidR="00931FE9" w:rsidRDefault="00931FE9" w:rsidP="00B068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32387E" w14:textId="77777777" w:rsidR="00931FE9" w:rsidRDefault="00931FE9" w:rsidP="00931F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72C7D1E" w14:textId="77777777" w:rsidR="00C6163D" w:rsidRDefault="00C6163D" w:rsidP="00BB254A">
      <w:r>
        <w:separator/>
      </w:r>
    </w:p>
  </w:footnote>
  <w:footnote w:type="continuationSeparator" w:id="0">
    <w:p w14:paraId="7FC32C94" w14:textId="77777777" w:rsidR="00C6163D" w:rsidRDefault="00C6163D" w:rsidP="00BB25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F0D26A2" w14:textId="5998B7C3" w:rsidR="00BB254A" w:rsidRDefault="00804409">
    <w:pPr>
      <w:pStyle w:val="Header"/>
    </w:pPr>
    <w:r>
      <w:t>EC</w:t>
    </w:r>
    <w:r w:rsidR="008F63AA">
      <w:t>EY4012C</w:t>
    </w:r>
    <w:r>
      <w:ptab w:relativeTo="margin" w:alignment="center" w:leader="none"/>
    </w:r>
    <w:r w:rsidR="008F63AA">
      <w:t>2603532</w:t>
    </w:r>
    <w:r>
      <w:ptab w:relativeTo="margin" w:alignment="right" w:leader="none"/>
    </w:r>
    <w:r w:rsidR="00BA4F5E">
      <w:t>3,000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D95C0D"/>
    <w:multiLevelType w:val="multilevel"/>
    <w:tmpl w:val="6C7A1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910C3"/>
    <w:multiLevelType w:val="multilevel"/>
    <w:tmpl w:val="59B03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8B1F8C"/>
    <w:multiLevelType w:val="multilevel"/>
    <w:tmpl w:val="D12E5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F840D9"/>
    <w:multiLevelType w:val="hybridMultilevel"/>
    <w:tmpl w:val="D774F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365BA"/>
    <w:multiLevelType w:val="multilevel"/>
    <w:tmpl w:val="DFB6C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D15802"/>
    <w:multiLevelType w:val="hybridMultilevel"/>
    <w:tmpl w:val="30384D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7E3E3C"/>
    <w:multiLevelType w:val="hybridMultilevel"/>
    <w:tmpl w:val="D1983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F24EEF"/>
    <w:multiLevelType w:val="multilevel"/>
    <w:tmpl w:val="E0AA8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C8E28C1"/>
    <w:multiLevelType w:val="multilevel"/>
    <w:tmpl w:val="4E8E0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82D0583"/>
    <w:multiLevelType w:val="multilevel"/>
    <w:tmpl w:val="242E5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9956D18"/>
    <w:multiLevelType w:val="multilevel"/>
    <w:tmpl w:val="DFAC8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6011183"/>
    <w:multiLevelType w:val="multilevel"/>
    <w:tmpl w:val="13945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984299F"/>
    <w:multiLevelType w:val="multilevel"/>
    <w:tmpl w:val="E79E4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9A93C7A"/>
    <w:multiLevelType w:val="multilevel"/>
    <w:tmpl w:val="A3AA6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AB60D49"/>
    <w:multiLevelType w:val="multilevel"/>
    <w:tmpl w:val="B0A08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82F05E8"/>
    <w:multiLevelType w:val="multilevel"/>
    <w:tmpl w:val="6C42B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5927770">
    <w:abstractNumId w:val="2"/>
  </w:num>
  <w:num w:numId="2" w16cid:durableId="1403286947">
    <w:abstractNumId w:val="15"/>
  </w:num>
  <w:num w:numId="3" w16cid:durableId="885140909">
    <w:abstractNumId w:val="0"/>
  </w:num>
  <w:num w:numId="4" w16cid:durableId="1781027342">
    <w:abstractNumId w:val="5"/>
  </w:num>
  <w:num w:numId="5" w16cid:durableId="557515752">
    <w:abstractNumId w:val="12"/>
  </w:num>
  <w:num w:numId="6" w16cid:durableId="229116378">
    <w:abstractNumId w:val="1"/>
  </w:num>
  <w:num w:numId="7" w16cid:durableId="1980525746">
    <w:abstractNumId w:val="4"/>
  </w:num>
  <w:num w:numId="8" w16cid:durableId="1664162609">
    <w:abstractNumId w:val="8"/>
  </w:num>
  <w:num w:numId="9" w16cid:durableId="1012949694">
    <w:abstractNumId w:val="13"/>
  </w:num>
  <w:num w:numId="10" w16cid:durableId="1802191497">
    <w:abstractNumId w:val="11"/>
  </w:num>
  <w:num w:numId="11" w16cid:durableId="1872575578">
    <w:abstractNumId w:val="7"/>
  </w:num>
  <w:num w:numId="12" w16cid:durableId="384062418">
    <w:abstractNumId w:val="14"/>
  </w:num>
  <w:num w:numId="13" w16cid:durableId="531193954">
    <w:abstractNumId w:val="9"/>
  </w:num>
  <w:num w:numId="14" w16cid:durableId="1101023835">
    <w:abstractNumId w:val="10"/>
  </w:num>
  <w:num w:numId="15" w16cid:durableId="1414858605">
    <w:abstractNumId w:val="3"/>
  </w:num>
  <w:num w:numId="16" w16cid:durableId="738938275">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4A"/>
    <w:rsid w:val="0000346B"/>
    <w:rsid w:val="00005382"/>
    <w:rsid w:val="000111F5"/>
    <w:rsid w:val="00012672"/>
    <w:rsid w:val="00012AD4"/>
    <w:rsid w:val="00012B8F"/>
    <w:rsid w:val="000163F2"/>
    <w:rsid w:val="000241E3"/>
    <w:rsid w:val="000261EC"/>
    <w:rsid w:val="000274B4"/>
    <w:rsid w:val="00035857"/>
    <w:rsid w:val="00041F66"/>
    <w:rsid w:val="00052939"/>
    <w:rsid w:val="000538C8"/>
    <w:rsid w:val="00055B0F"/>
    <w:rsid w:val="0006025A"/>
    <w:rsid w:val="0006490F"/>
    <w:rsid w:val="00080A6C"/>
    <w:rsid w:val="000825D9"/>
    <w:rsid w:val="00092E07"/>
    <w:rsid w:val="000967DC"/>
    <w:rsid w:val="000A23A7"/>
    <w:rsid w:val="000A2AE8"/>
    <w:rsid w:val="000B04D6"/>
    <w:rsid w:val="000B2019"/>
    <w:rsid w:val="000B5038"/>
    <w:rsid w:val="000C078F"/>
    <w:rsid w:val="000C080D"/>
    <w:rsid w:val="000C4440"/>
    <w:rsid w:val="000C7272"/>
    <w:rsid w:val="000D7699"/>
    <w:rsid w:val="000E37AE"/>
    <w:rsid w:val="000E75AA"/>
    <w:rsid w:val="000F017E"/>
    <w:rsid w:val="000F2081"/>
    <w:rsid w:val="000F245E"/>
    <w:rsid w:val="000F5C3B"/>
    <w:rsid w:val="000F6788"/>
    <w:rsid w:val="00107A11"/>
    <w:rsid w:val="00111CFF"/>
    <w:rsid w:val="00116F53"/>
    <w:rsid w:val="00117298"/>
    <w:rsid w:val="00135B35"/>
    <w:rsid w:val="0014608D"/>
    <w:rsid w:val="0015771E"/>
    <w:rsid w:val="00160E28"/>
    <w:rsid w:val="00164330"/>
    <w:rsid w:val="001665D0"/>
    <w:rsid w:val="0017100C"/>
    <w:rsid w:val="001777F5"/>
    <w:rsid w:val="00183E13"/>
    <w:rsid w:val="00190871"/>
    <w:rsid w:val="001A7C1F"/>
    <w:rsid w:val="001B0D1C"/>
    <w:rsid w:val="001C0039"/>
    <w:rsid w:val="001C230F"/>
    <w:rsid w:val="001C2A40"/>
    <w:rsid w:val="001C2ED7"/>
    <w:rsid w:val="001E198E"/>
    <w:rsid w:val="001F2388"/>
    <w:rsid w:val="001F6464"/>
    <w:rsid w:val="00206A9F"/>
    <w:rsid w:val="002263E4"/>
    <w:rsid w:val="00227D82"/>
    <w:rsid w:val="00230DE6"/>
    <w:rsid w:val="0023270B"/>
    <w:rsid w:val="00233735"/>
    <w:rsid w:val="00236536"/>
    <w:rsid w:val="00237B46"/>
    <w:rsid w:val="00244421"/>
    <w:rsid w:val="00253392"/>
    <w:rsid w:val="00256D08"/>
    <w:rsid w:val="00265AD0"/>
    <w:rsid w:val="00265CA3"/>
    <w:rsid w:val="00271B23"/>
    <w:rsid w:val="00275992"/>
    <w:rsid w:val="00287320"/>
    <w:rsid w:val="00295680"/>
    <w:rsid w:val="00296089"/>
    <w:rsid w:val="0029793F"/>
    <w:rsid w:val="002A12A5"/>
    <w:rsid w:val="002A1A20"/>
    <w:rsid w:val="002A6364"/>
    <w:rsid w:val="002B2C4B"/>
    <w:rsid w:val="002B33C6"/>
    <w:rsid w:val="002B5C57"/>
    <w:rsid w:val="002B5E4D"/>
    <w:rsid w:val="002C61F1"/>
    <w:rsid w:val="002D42C4"/>
    <w:rsid w:val="002D5836"/>
    <w:rsid w:val="002D6DBE"/>
    <w:rsid w:val="002D7C10"/>
    <w:rsid w:val="002E2AD3"/>
    <w:rsid w:val="002E2DB4"/>
    <w:rsid w:val="002E4C45"/>
    <w:rsid w:val="002E561C"/>
    <w:rsid w:val="002F35A1"/>
    <w:rsid w:val="00302994"/>
    <w:rsid w:val="00304BD6"/>
    <w:rsid w:val="0030677B"/>
    <w:rsid w:val="00307CB7"/>
    <w:rsid w:val="00310A19"/>
    <w:rsid w:val="00311FC4"/>
    <w:rsid w:val="00314748"/>
    <w:rsid w:val="00321DDF"/>
    <w:rsid w:val="00322078"/>
    <w:rsid w:val="00324812"/>
    <w:rsid w:val="0032589F"/>
    <w:rsid w:val="00331226"/>
    <w:rsid w:val="00334375"/>
    <w:rsid w:val="00335580"/>
    <w:rsid w:val="003377E3"/>
    <w:rsid w:val="00342CF9"/>
    <w:rsid w:val="003476AC"/>
    <w:rsid w:val="00351D29"/>
    <w:rsid w:val="0035369F"/>
    <w:rsid w:val="003635B9"/>
    <w:rsid w:val="00363A3B"/>
    <w:rsid w:val="00372467"/>
    <w:rsid w:val="00372605"/>
    <w:rsid w:val="0038477E"/>
    <w:rsid w:val="003954AC"/>
    <w:rsid w:val="003A26EA"/>
    <w:rsid w:val="003A474E"/>
    <w:rsid w:val="003B1F6E"/>
    <w:rsid w:val="003B70F3"/>
    <w:rsid w:val="003B7218"/>
    <w:rsid w:val="003C1E48"/>
    <w:rsid w:val="003C337C"/>
    <w:rsid w:val="003C3F3B"/>
    <w:rsid w:val="003C5C86"/>
    <w:rsid w:val="003D22B7"/>
    <w:rsid w:val="003E009C"/>
    <w:rsid w:val="003E42F5"/>
    <w:rsid w:val="003E6D84"/>
    <w:rsid w:val="003F5B36"/>
    <w:rsid w:val="004031B1"/>
    <w:rsid w:val="004056D9"/>
    <w:rsid w:val="004064D7"/>
    <w:rsid w:val="00406EF9"/>
    <w:rsid w:val="00412502"/>
    <w:rsid w:val="004126B0"/>
    <w:rsid w:val="00416715"/>
    <w:rsid w:val="004212EB"/>
    <w:rsid w:val="00421E60"/>
    <w:rsid w:val="00423070"/>
    <w:rsid w:val="00425297"/>
    <w:rsid w:val="00426224"/>
    <w:rsid w:val="0043251B"/>
    <w:rsid w:val="004359CD"/>
    <w:rsid w:val="00440907"/>
    <w:rsid w:val="004419A2"/>
    <w:rsid w:val="00443C04"/>
    <w:rsid w:val="00445319"/>
    <w:rsid w:val="00451060"/>
    <w:rsid w:val="004547AB"/>
    <w:rsid w:val="004552EB"/>
    <w:rsid w:val="00473D66"/>
    <w:rsid w:val="00474927"/>
    <w:rsid w:val="00485AD3"/>
    <w:rsid w:val="00485B2C"/>
    <w:rsid w:val="00490B8B"/>
    <w:rsid w:val="004A2E91"/>
    <w:rsid w:val="004A4B22"/>
    <w:rsid w:val="004A6877"/>
    <w:rsid w:val="004A74DD"/>
    <w:rsid w:val="004C3F73"/>
    <w:rsid w:val="004D4482"/>
    <w:rsid w:val="004E06D4"/>
    <w:rsid w:val="004E285D"/>
    <w:rsid w:val="004E5F86"/>
    <w:rsid w:val="004F5052"/>
    <w:rsid w:val="00510628"/>
    <w:rsid w:val="00520422"/>
    <w:rsid w:val="00520AF3"/>
    <w:rsid w:val="00522086"/>
    <w:rsid w:val="005270A2"/>
    <w:rsid w:val="00541D4B"/>
    <w:rsid w:val="0054201B"/>
    <w:rsid w:val="00553606"/>
    <w:rsid w:val="005616AC"/>
    <w:rsid w:val="00565E99"/>
    <w:rsid w:val="00571099"/>
    <w:rsid w:val="005717F6"/>
    <w:rsid w:val="0057618E"/>
    <w:rsid w:val="0058060E"/>
    <w:rsid w:val="0058162B"/>
    <w:rsid w:val="00587C0D"/>
    <w:rsid w:val="005901F1"/>
    <w:rsid w:val="00597128"/>
    <w:rsid w:val="00597F5D"/>
    <w:rsid w:val="005A7230"/>
    <w:rsid w:val="005B61A1"/>
    <w:rsid w:val="005B7427"/>
    <w:rsid w:val="005D0C88"/>
    <w:rsid w:val="005D0E7E"/>
    <w:rsid w:val="005D7C9D"/>
    <w:rsid w:val="005E14B4"/>
    <w:rsid w:val="005E26FB"/>
    <w:rsid w:val="005E5C60"/>
    <w:rsid w:val="005E70E9"/>
    <w:rsid w:val="005F3BD3"/>
    <w:rsid w:val="005F4D26"/>
    <w:rsid w:val="005F6FAE"/>
    <w:rsid w:val="00601068"/>
    <w:rsid w:val="0060107C"/>
    <w:rsid w:val="00602182"/>
    <w:rsid w:val="00602FB3"/>
    <w:rsid w:val="00605B1B"/>
    <w:rsid w:val="00610BC9"/>
    <w:rsid w:val="006149BD"/>
    <w:rsid w:val="006157D7"/>
    <w:rsid w:val="00616B44"/>
    <w:rsid w:val="00617E25"/>
    <w:rsid w:val="0062346A"/>
    <w:rsid w:val="0062471F"/>
    <w:rsid w:val="00627E49"/>
    <w:rsid w:val="00632194"/>
    <w:rsid w:val="00650F52"/>
    <w:rsid w:val="00653D71"/>
    <w:rsid w:val="00653FCB"/>
    <w:rsid w:val="00657643"/>
    <w:rsid w:val="00657F89"/>
    <w:rsid w:val="00661B31"/>
    <w:rsid w:val="00663AA2"/>
    <w:rsid w:val="00672224"/>
    <w:rsid w:val="00673192"/>
    <w:rsid w:val="006837DF"/>
    <w:rsid w:val="00685545"/>
    <w:rsid w:val="00686185"/>
    <w:rsid w:val="0069039E"/>
    <w:rsid w:val="00691989"/>
    <w:rsid w:val="00695F77"/>
    <w:rsid w:val="006A03FA"/>
    <w:rsid w:val="006A0C6F"/>
    <w:rsid w:val="006A0E0B"/>
    <w:rsid w:val="006A2FB4"/>
    <w:rsid w:val="006A64F6"/>
    <w:rsid w:val="006A7378"/>
    <w:rsid w:val="006B7013"/>
    <w:rsid w:val="006C56BD"/>
    <w:rsid w:val="006E0F14"/>
    <w:rsid w:val="006F4E19"/>
    <w:rsid w:val="0070122E"/>
    <w:rsid w:val="0070299B"/>
    <w:rsid w:val="00704D7F"/>
    <w:rsid w:val="007060F6"/>
    <w:rsid w:val="00707993"/>
    <w:rsid w:val="00707A50"/>
    <w:rsid w:val="00707E2A"/>
    <w:rsid w:val="00711AF0"/>
    <w:rsid w:val="007175D1"/>
    <w:rsid w:val="00720A85"/>
    <w:rsid w:val="00725EB6"/>
    <w:rsid w:val="00733EDB"/>
    <w:rsid w:val="00745AFE"/>
    <w:rsid w:val="007463E9"/>
    <w:rsid w:val="0075260C"/>
    <w:rsid w:val="00762169"/>
    <w:rsid w:val="00763709"/>
    <w:rsid w:val="00764983"/>
    <w:rsid w:val="007875D1"/>
    <w:rsid w:val="0078761F"/>
    <w:rsid w:val="00787EA8"/>
    <w:rsid w:val="00790F24"/>
    <w:rsid w:val="007942C3"/>
    <w:rsid w:val="007A2103"/>
    <w:rsid w:val="007A3C77"/>
    <w:rsid w:val="007A502F"/>
    <w:rsid w:val="007A5239"/>
    <w:rsid w:val="007A5BCC"/>
    <w:rsid w:val="007A7E6D"/>
    <w:rsid w:val="007B0CCA"/>
    <w:rsid w:val="007B120E"/>
    <w:rsid w:val="007B1491"/>
    <w:rsid w:val="007B46A3"/>
    <w:rsid w:val="007C1936"/>
    <w:rsid w:val="007C7FBA"/>
    <w:rsid w:val="007D54FF"/>
    <w:rsid w:val="007F632F"/>
    <w:rsid w:val="00804409"/>
    <w:rsid w:val="008060FE"/>
    <w:rsid w:val="008103E4"/>
    <w:rsid w:val="00812218"/>
    <w:rsid w:val="0081387E"/>
    <w:rsid w:val="00823083"/>
    <w:rsid w:val="008234F2"/>
    <w:rsid w:val="008347A2"/>
    <w:rsid w:val="00835C44"/>
    <w:rsid w:val="00842D4D"/>
    <w:rsid w:val="00853DBF"/>
    <w:rsid w:val="00860E56"/>
    <w:rsid w:val="0086719D"/>
    <w:rsid w:val="008671AA"/>
    <w:rsid w:val="008677AB"/>
    <w:rsid w:val="00867E99"/>
    <w:rsid w:val="00873444"/>
    <w:rsid w:val="008738FF"/>
    <w:rsid w:val="00875D7E"/>
    <w:rsid w:val="00882FA7"/>
    <w:rsid w:val="00886434"/>
    <w:rsid w:val="00886850"/>
    <w:rsid w:val="00892371"/>
    <w:rsid w:val="008A44F0"/>
    <w:rsid w:val="008B1CBC"/>
    <w:rsid w:val="008B5E34"/>
    <w:rsid w:val="008B6EAC"/>
    <w:rsid w:val="008C6F52"/>
    <w:rsid w:val="008D5800"/>
    <w:rsid w:val="008D69B0"/>
    <w:rsid w:val="008E1451"/>
    <w:rsid w:val="008F63AA"/>
    <w:rsid w:val="00903046"/>
    <w:rsid w:val="009158B0"/>
    <w:rsid w:val="00916C55"/>
    <w:rsid w:val="00920BCA"/>
    <w:rsid w:val="00922456"/>
    <w:rsid w:val="00931FE9"/>
    <w:rsid w:val="00934267"/>
    <w:rsid w:val="00935E23"/>
    <w:rsid w:val="009373D4"/>
    <w:rsid w:val="009413CB"/>
    <w:rsid w:val="00962397"/>
    <w:rsid w:val="00964C3F"/>
    <w:rsid w:val="00966A72"/>
    <w:rsid w:val="009700A5"/>
    <w:rsid w:val="00973A06"/>
    <w:rsid w:val="0097419C"/>
    <w:rsid w:val="009748C1"/>
    <w:rsid w:val="009757BA"/>
    <w:rsid w:val="00975F5B"/>
    <w:rsid w:val="00980D33"/>
    <w:rsid w:val="009840B4"/>
    <w:rsid w:val="009849EA"/>
    <w:rsid w:val="00985B38"/>
    <w:rsid w:val="0099059E"/>
    <w:rsid w:val="009922CA"/>
    <w:rsid w:val="00994183"/>
    <w:rsid w:val="00995EC0"/>
    <w:rsid w:val="00997D0F"/>
    <w:rsid w:val="009A3A75"/>
    <w:rsid w:val="009B34BF"/>
    <w:rsid w:val="009B5382"/>
    <w:rsid w:val="009C1E19"/>
    <w:rsid w:val="009C530A"/>
    <w:rsid w:val="009E134B"/>
    <w:rsid w:val="009F097C"/>
    <w:rsid w:val="009F58EE"/>
    <w:rsid w:val="00A02263"/>
    <w:rsid w:val="00A109F5"/>
    <w:rsid w:val="00A10B3A"/>
    <w:rsid w:val="00A12439"/>
    <w:rsid w:val="00A1762A"/>
    <w:rsid w:val="00A17972"/>
    <w:rsid w:val="00A23523"/>
    <w:rsid w:val="00A26B78"/>
    <w:rsid w:val="00A30F78"/>
    <w:rsid w:val="00A32650"/>
    <w:rsid w:val="00A35F4C"/>
    <w:rsid w:val="00A37E3C"/>
    <w:rsid w:val="00A41C77"/>
    <w:rsid w:val="00A42BC2"/>
    <w:rsid w:val="00A52943"/>
    <w:rsid w:val="00A5386B"/>
    <w:rsid w:val="00A5590D"/>
    <w:rsid w:val="00A5639C"/>
    <w:rsid w:val="00A57114"/>
    <w:rsid w:val="00A60961"/>
    <w:rsid w:val="00A62423"/>
    <w:rsid w:val="00A64EB3"/>
    <w:rsid w:val="00A73126"/>
    <w:rsid w:val="00A73924"/>
    <w:rsid w:val="00A76B48"/>
    <w:rsid w:val="00A8215D"/>
    <w:rsid w:val="00A82B74"/>
    <w:rsid w:val="00A86F2B"/>
    <w:rsid w:val="00A906D5"/>
    <w:rsid w:val="00A92836"/>
    <w:rsid w:val="00A95A46"/>
    <w:rsid w:val="00A96FE9"/>
    <w:rsid w:val="00AA13B5"/>
    <w:rsid w:val="00AA4172"/>
    <w:rsid w:val="00AA6423"/>
    <w:rsid w:val="00AB6A30"/>
    <w:rsid w:val="00AC380C"/>
    <w:rsid w:val="00AC5375"/>
    <w:rsid w:val="00AD4FEE"/>
    <w:rsid w:val="00AD7702"/>
    <w:rsid w:val="00AE0406"/>
    <w:rsid w:val="00AE1E3A"/>
    <w:rsid w:val="00AE2D6E"/>
    <w:rsid w:val="00AE50DE"/>
    <w:rsid w:val="00AE6210"/>
    <w:rsid w:val="00AF27F3"/>
    <w:rsid w:val="00AF3585"/>
    <w:rsid w:val="00AF38EE"/>
    <w:rsid w:val="00AF4F5F"/>
    <w:rsid w:val="00AF6C9E"/>
    <w:rsid w:val="00B323E3"/>
    <w:rsid w:val="00B33B2D"/>
    <w:rsid w:val="00B34882"/>
    <w:rsid w:val="00B34BAB"/>
    <w:rsid w:val="00B410A2"/>
    <w:rsid w:val="00B46278"/>
    <w:rsid w:val="00B47BCD"/>
    <w:rsid w:val="00B52BBF"/>
    <w:rsid w:val="00B54A16"/>
    <w:rsid w:val="00B55F03"/>
    <w:rsid w:val="00B605B8"/>
    <w:rsid w:val="00B6329F"/>
    <w:rsid w:val="00B67231"/>
    <w:rsid w:val="00B778C3"/>
    <w:rsid w:val="00B904A6"/>
    <w:rsid w:val="00B94C82"/>
    <w:rsid w:val="00BA1C99"/>
    <w:rsid w:val="00BA4CD8"/>
    <w:rsid w:val="00BA4F5E"/>
    <w:rsid w:val="00BA7963"/>
    <w:rsid w:val="00BB0A91"/>
    <w:rsid w:val="00BB254A"/>
    <w:rsid w:val="00BB32A2"/>
    <w:rsid w:val="00BB7E56"/>
    <w:rsid w:val="00BC4054"/>
    <w:rsid w:val="00BD0291"/>
    <w:rsid w:val="00BD2326"/>
    <w:rsid w:val="00BD2FC9"/>
    <w:rsid w:val="00BD2FF6"/>
    <w:rsid w:val="00BD57E4"/>
    <w:rsid w:val="00BD7433"/>
    <w:rsid w:val="00BE4991"/>
    <w:rsid w:val="00BE6CE5"/>
    <w:rsid w:val="00BE7525"/>
    <w:rsid w:val="00BF6257"/>
    <w:rsid w:val="00BF74E1"/>
    <w:rsid w:val="00C12F3F"/>
    <w:rsid w:val="00C133AC"/>
    <w:rsid w:val="00C30BBF"/>
    <w:rsid w:val="00C317E1"/>
    <w:rsid w:val="00C3655D"/>
    <w:rsid w:val="00C37B63"/>
    <w:rsid w:val="00C40607"/>
    <w:rsid w:val="00C432E7"/>
    <w:rsid w:val="00C50D4C"/>
    <w:rsid w:val="00C50FC5"/>
    <w:rsid w:val="00C51C32"/>
    <w:rsid w:val="00C526C0"/>
    <w:rsid w:val="00C53732"/>
    <w:rsid w:val="00C549E1"/>
    <w:rsid w:val="00C56E7F"/>
    <w:rsid w:val="00C6163D"/>
    <w:rsid w:val="00C62BDD"/>
    <w:rsid w:val="00C6347C"/>
    <w:rsid w:val="00C655C9"/>
    <w:rsid w:val="00C910BC"/>
    <w:rsid w:val="00C91835"/>
    <w:rsid w:val="00C94615"/>
    <w:rsid w:val="00C94BB7"/>
    <w:rsid w:val="00CA40FE"/>
    <w:rsid w:val="00CA55BB"/>
    <w:rsid w:val="00CA64EC"/>
    <w:rsid w:val="00CA74EE"/>
    <w:rsid w:val="00CB0AE7"/>
    <w:rsid w:val="00CB2B54"/>
    <w:rsid w:val="00CB3D5D"/>
    <w:rsid w:val="00CC3E7C"/>
    <w:rsid w:val="00CC663B"/>
    <w:rsid w:val="00CD0680"/>
    <w:rsid w:val="00CD34DE"/>
    <w:rsid w:val="00CD3D33"/>
    <w:rsid w:val="00CD7608"/>
    <w:rsid w:val="00CE3527"/>
    <w:rsid w:val="00CE68DB"/>
    <w:rsid w:val="00CF4F11"/>
    <w:rsid w:val="00CF7782"/>
    <w:rsid w:val="00D0049F"/>
    <w:rsid w:val="00D00C53"/>
    <w:rsid w:val="00D02E72"/>
    <w:rsid w:val="00D04A39"/>
    <w:rsid w:val="00D11D23"/>
    <w:rsid w:val="00D1356F"/>
    <w:rsid w:val="00D3557F"/>
    <w:rsid w:val="00D41381"/>
    <w:rsid w:val="00D53986"/>
    <w:rsid w:val="00D60A06"/>
    <w:rsid w:val="00D64B23"/>
    <w:rsid w:val="00D67406"/>
    <w:rsid w:val="00D67936"/>
    <w:rsid w:val="00D70648"/>
    <w:rsid w:val="00D73661"/>
    <w:rsid w:val="00D73DAC"/>
    <w:rsid w:val="00D83ECE"/>
    <w:rsid w:val="00D85309"/>
    <w:rsid w:val="00D85E9C"/>
    <w:rsid w:val="00D87AF8"/>
    <w:rsid w:val="00D901D2"/>
    <w:rsid w:val="00D95589"/>
    <w:rsid w:val="00D955B3"/>
    <w:rsid w:val="00DA43A1"/>
    <w:rsid w:val="00DA48A6"/>
    <w:rsid w:val="00DA62E0"/>
    <w:rsid w:val="00DB44BB"/>
    <w:rsid w:val="00DB64FF"/>
    <w:rsid w:val="00DB6657"/>
    <w:rsid w:val="00DB7CEE"/>
    <w:rsid w:val="00DC12DE"/>
    <w:rsid w:val="00DC3541"/>
    <w:rsid w:val="00DD52B5"/>
    <w:rsid w:val="00DD79E4"/>
    <w:rsid w:val="00DE2BC7"/>
    <w:rsid w:val="00DF5B17"/>
    <w:rsid w:val="00DF6662"/>
    <w:rsid w:val="00DF7AD6"/>
    <w:rsid w:val="00DF7EBC"/>
    <w:rsid w:val="00E0211B"/>
    <w:rsid w:val="00E12B38"/>
    <w:rsid w:val="00E16C02"/>
    <w:rsid w:val="00E17AA5"/>
    <w:rsid w:val="00E32075"/>
    <w:rsid w:val="00E332C4"/>
    <w:rsid w:val="00E37631"/>
    <w:rsid w:val="00E43168"/>
    <w:rsid w:val="00E45FE0"/>
    <w:rsid w:val="00E46364"/>
    <w:rsid w:val="00E53FD9"/>
    <w:rsid w:val="00E54E01"/>
    <w:rsid w:val="00E55B25"/>
    <w:rsid w:val="00E76671"/>
    <w:rsid w:val="00E8321D"/>
    <w:rsid w:val="00E8324A"/>
    <w:rsid w:val="00E97229"/>
    <w:rsid w:val="00EA5F91"/>
    <w:rsid w:val="00EB5021"/>
    <w:rsid w:val="00EB7624"/>
    <w:rsid w:val="00ED29A0"/>
    <w:rsid w:val="00ED33D7"/>
    <w:rsid w:val="00EE25C0"/>
    <w:rsid w:val="00EE553E"/>
    <w:rsid w:val="00EE69B2"/>
    <w:rsid w:val="00F04A91"/>
    <w:rsid w:val="00F169FA"/>
    <w:rsid w:val="00F20ADE"/>
    <w:rsid w:val="00F23432"/>
    <w:rsid w:val="00F269D4"/>
    <w:rsid w:val="00F2731E"/>
    <w:rsid w:val="00F328EF"/>
    <w:rsid w:val="00F347E0"/>
    <w:rsid w:val="00F35B1C"/>
    <w:rsid w:val="00F36A07"/>
    <w:rsid w:val="00F43384"/>
    <w:rsid w:val="00F53EFE"/>
    <w:rsid w:val="00F578CC"/>
    <w:rsid w:val="00F61D8F"/>
    <w:rsid w:val="00F64F11"/>
    <w:rsid w:val="00F6775D"/>
    <w:rsid w:val="00F71A1B"/>
    <w:rsid w:val="00F75736"/>
    <w:rsid w:val="00F827BC"/>
    <w:rsid w:val="00F85452"/>
    <w:rsid w:val="00F904E3"/>
    <w:rsid w:val="00F94AC5"/>
    <w:rsid w:val="00FA0933"/>
    <w:rsid w:val="00FA3E4F"/>
    <w:rsid w:val="00FC0E05"/>
    <w:rsid w:val="00FC1C90"/>
    <w:rsid w:val="00FC3F40"/>
    <w:rsid w:val="00FC435F"/>
    <w:rsid w:val="00FE06B1"/>
    <w:rsid w:val="00FE3B63"/>
    <w:rsid w:val="00FF26A2"/>
    <w:rsid w:val="00FF305B"/>
    <w:rsid w:val="00FF38A1"/>
    <w:rsid w:val="00FF447B"/>
    <w:rsid w:val="4B7BC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FFBE8"/>
  <w15:chartTrackingRefBased/>
  <w15:docId w15:val="{B0BAA49D-415E-654A-A5D3-27F831613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4A6"/>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B25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25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25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25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B25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B25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25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25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25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25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25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B25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25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B254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BB25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25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25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254A"/>
    <w:rPr>
      <w:rFonts w:eastAsiaTheme="majorEastAsia" w:cstheme="majorBidi"/>
      <w:color w:val="272727" w:themeColor="text1" w:themeTint="D8"/>
    </w:rPr>
  </w:style>
  <w:style w:type="paragraph" w:styleId="Title">
    <w:name w:val="Title"/>
    <w:basedOn w:val="Normal"/>
    <w:next w:val="Normal"/>
    <w:link w:val="TitleChar"/>
    <w:uiPriority w:val="10"/>
    <w:qFormat/>
    <w:rsid w:val="00BB25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5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25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25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254A"/>
    <w:pPr>
      <w:spacing w:before="160"/>
      <w:jc w:val="center"/>
    </w:pPr>
    <w:rPr>
      <w:i/>
      <w:iCs/>
      <w:color w:val="404040" w:themeColor="text1" w:themeTint="BF"/>
    </w:rPr>
  </w:style>
  <w:style w:type="character" w:customStyle="1" w:styleId="QuoteChar">
    <w:name w:val="Quote Char"/>
    <w:basedOn w:val="DefaultParagraphFont"/>
    <w:link w:val="Quote"/>
    <w:uiPriority w:val="29"/>
    <w:rsid w:val="00BB254A"/>
    <w:rPr>
      <w:i/>
      <w:iCs/>
      <w:color w:val="404040" w:themeColor="text1" w:themeTint="BF"/>
    </w:rPr>
  </w:style>
  <w:style w:type="paragraph" w:styleId="ListParagraph">
    <w:name w:val="List Paragraph"/>
    <w:basedOn w:val="Normal"/>
    <w:uiPriority w:val="34"/>
    <w:qFormat/>
    <w:rsid w:val="00BB254A"/>
    <w:pPr>
      <w:ind w:left="720"/>
      <w:contextualSpacing/>
    </w:pPr>
  </w:style>
  <w:style w:type="character" w:styleId="IntenseEmphasis">
    <w:name w:val="Intense Emphasis"/>
    <w:basedOn w:val="DefaultParagraphFont"/>
    <w:uiPriority w:val="21"/>
    <w:qFormat/>
    <w:rsid w:val="00BB254A"/>
    <w:rPr>
      <w:i/>
      <w:iCs/>
      <w:color w:val="0F4761" w:themeColor="accent1" w:themeShade="BF"/>
    </w:rPr>
  </w:style>
  <w:style w:type="paragraph" w:styleId="IntenseQuote">
    <w:name w:val="Intense Quote"/>
    <w:basedOn w:val="Normal"/>
    <w:next w:val="Normal"/>
    <w:link w:val="IntenseQuoteChar"/>
    <w:uiPriority w:val="30"/>
    <w:qFormat/>
    <w:rsid w:val="00BB25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254A"/>
    <w:rPr>
      <w:i/>
      <w:iCs/>
      <w:color w:val="0F4761" w:themeColor="accent1" w:themeShade="BF"/>
    </w:rPr>
  </w:style>
  <w:style w:type="character" w:styleId="IntenseReference">
    <w:name w:val="Intense Reference"/>
    <w:basedOn w:val="DefaultParagraphFont"/>
    <w:uiPriority w:val="32"/>
    <w:qFormat/>
    <w:rsid w:val="00BB254A"/>
    <w:rPr>
      <w:b/>
      <w:bCs/>
      <w:smallCaps/>
      <w:color w:val="0F4761" w:themeColor="accent1" w:themeShade="BF"/>
      <w:spacing w:val="5"/>
    </w:rPr>
  </w:style>
  <w:style w:type="paragraph" w:styleId="Header">
    <w:name w:val="header"/>
    <w:basedOn w:val="Normal"/>
    <w:link w:val="HeaderChar"/>
    <w:uiPriority w:val="99"/>
    <w:unhideWhenUsed/>
    <w:rsid w:val="00BB254A"/>
    <w:pPr>
      <w:tabs>
        <w:tab w:val="center" w:pos="4513"/>
        <w:tab w:val="right" w:pos="9026"/>
      </w:tabs>
    </w:pPr>
  </w:style>
  <w:style w:type="character" w:customStyle="1" w:styleId="HeaderChar">
    <w:name w:val="Header Char"/>
    <w:basedOn w:val="DefaultParagraphFont"/>
    <w:link w:val="Header"/>
    <w:uiPriority w:val="99"/>
    <w:rsid w:val="00BB254A"/>
  </w:style>
  <w:style w:type="paragraph" w:styleId="Footer">
    <w:name w:val="footer"/>
    <w:basedOn w:val="Normal"/>
    <w:link w:val="FooterChar"/>
    <w:uiPriority w:val="99"/>
    <w:unhideWhenUsed/>
    <w:rsid w:val="00BB254A"/>
    <w:pPr>
      <w:tabs>
        <w:tab w:val="center" w:pos="4513"/>
        <w:tab w:val="right" w:pos="9026"/>
      </w:tabs>
    </w:pPr>
  </w:style>
  <w:style w:type="character" w:customStyle="1" w:styleId="FooterChar">
    <w:name w:val="Footer Char"/>
    <w:basedOn w:val="DefaultParagraphFont"/>
    <w:link w:val="Footer"/>
    <w:uiPriority w:val="99"/>
    <w:rsid w:val="00BB254A"/>
  </w:style>
  <w:style w:type="character" w:styleId="PageNumber">
    <w:name w:val="page number"/>
    <w:basedOn w:val="DefaultParagraphFont"/>
    <w:uiPriority w:val="99"/>
    <w:semiHidden/>
    <w:unhideWhenUsed/>
    <w:rsid w:val="00931FE9"/>
  </w:style>
  <w:style w:type="character" w:customStyle="1" w:styleId="apple-converted-space">
    <w:name w:val="apple-converted-space"/>
    <w:basedOn w:val="DefaultParagraphFont"/>
    <w:rsid w:val="00632194"/>
  </w:style>
  <w:style w:type="paragraph" w:styleId="NormalWeb">
    <w:name w:val="Normal (Web)"/>
    <w:basedOn w:val="Normal"/>
    <w:uiPriority w:val="99"/>
    <w:semiHidden/>
    <w:unhideWhenUsed/>
    <w:rsid w:val="00632194"/>
    <w:pPr>
      <w:spacing w:before="100" w:beforeAutospacing="1" w:after="100" w:afterAutospacing="1"/>
    </w:pPr>
  </w:style>
  <w:style w:type="character" w:styleId="Emphasis">
    <w:name w:val="Emphasis"/>
    <w:basedOn w:val="DefaultParagraphFont"/>
    <w:uiPriority w:val="20"/>
    <w:qFormat/>
    <w:rsid w:val="00632194"/>
    <w:rPr>
      <w:i/>
      <w:iCs/>
    </w:rPr>
  </w:style>
  <w:style w:type="character" w:styleId="Strong">
    <w:name w:val="Strong"/>
    <w:basedOn w:val="DefaultParagraphFont"/>
    <w:uiPriority w:val="22"/>
    <w:qFormat/>
    <w:rsid w:val="00632194"/>
    <w:rPr>
      <w:b/>
      <w:bCs/>
    </w:rPr>
  </w:style>
  <w:style w:type="character" w:styleId="Hyperlink">
    <w:name w:val="Hyperlink"/>
    <w:basedOn w:val="DefaultParagraphFont"/>
    <w:uiPriority w:val="99"/>
    <w:unhideWhenUsed/>
    <w:rsid w:val="003E6D84"/>
    <w:rPr>
      <w:color w:val="0000FF"/>
      <w:u w:val="single"/>
    </w:rPr>
  </w:style>
  <w:style w:type="character" w:styleId="UnresolvedMention">
    <w:name w:val="Unresolved Mention"/>
    <w:basedOn w:val="DefaultParagraphFont"/>
    <w:uiPriority w:val="99"/>
    <w:semiHidden/>
    <w:unhideWhenUsed/>
    <w:rsid w:val="000F01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ducationendowmentfoundation.org.uk/education-evidence/teaching-learning-toolkit/metacognition-and-self-regulation" TargetMode="External"/><Relationship Id="rId18" Type="http://schemas.openxmlformats.org/officeDocument/2006/relationships/hyperlink" Target="https://www.futuristiclearning.com/post/active-recall-vs-spaced-repetition-guide"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educationendowmentfoundation.org.uk/education-evidence/guidance-reports/metacognition" TargetMode="External"/><Relationship Id="rId17" Type="http://schemas.openxmlformats.org/officeDocument/2006/relationships/hyperlink" Target="https://www.edresearch.edu.au/guides-resources/practice-guides/spacing-and-retrieval-practice-guide-full-publica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pa.org/ed/precollege/topss/teaching-resources/time-management-activity" TargetMode="External"/><Relationship Id="rId20" Type="http://schemas.openxmlformats.org/officeDocument/2006/relationships/hyperlink" Target="https://link.springer.com/article/10.1186/s12909-025-08001-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itl.indiana.edu/teaching-resources/evidence-based/spaced-practice.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oter" Target="footer2.xml"/><Relationship Id="rId10" Type="http://schemas.openxmlformats.org/officeDocument/2006/relationships/hyperlink" Target="https://students.yorku.ca/learning-skills/study/top-6-study-strategies" TargetMode="External"/><Relationship Id="rId19" Type="http://schemas.openxmlformats.org/officeDocument/2006/relationships/hyperlink" Target="https://pmc.ncbi.nlm.nih.gov/articles/PMC12532815/" TargetMode="External"/><Relationship Id="rId4" Type="http://schemas.openxmlformats.org/officeDocument/2006/relationships/webSettings" Target="webSettings.xml"/><Relationship Id="rId9" Type="http://schemas.openxmlformats.org/officeDocument/2006/relationships/hyperlink" Target="https://pmc.ncbi.nlm.nih.gov/articles/PMC12292963/" TargetMode="Externa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10</Pages>
  <Words>2260</Words>
  <Characters>12883</Characters>
  <Application>Microsoft Office Word</Application>
  <DocSecurity>0</DocSecurity>
  <Lines>107</Lines>
  <Paragraphs>30</Paragraphs>
  <ScaleCrop>false</ScaleCrop>
  <Company/>
  <LinksUpToDate>false</LinksUpToDate>
  <CharactersWithSpaces>15113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Gregory (2603532)</dc:creator>
  <cp:keywords/>
  <dc:description/>
  <cp:lastModifiedBy>Chloe Gregory (2603532)</cp:lastModifiedBy>
  <cp:revision>64</cp:revision>
  <dcterms:created xsi:type="dcterms:W3CDTF">2026-09-17T19:43:00Z</dcterms:created>
  <dcterms:modified xsi:type="dcterms:W3CDTF">2026-09-23T20:24:00Z</dcterms:modified>
</cp:coreProperties>
</file>