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A4F67" w14:textId="77777777" w:rsidR="00E73B6A" w:rsidRDefault="00E73B6A" w:rsidP="00E73B6A">
      <w:pPr>
        <w:jc w:val="center"/>
        <w:rPr>
          <w:b/>
          <w:bCs/>
          <w:sz w:val="52"/>
          <w:szCs w:val="52"/>
        </w:rPr>
      </w:pPr>
    </w:p>
    <w:p w14:paraId="0254D380" w14:textId="77777777" w:rsidR="00E73B6A" w:rsidRPr="00261B93" w:rsidRDefault="00E73B6A" w:rsidP="00E73B6A">
      <w:pPr>
        <w:jc w:val="center"/>
        <w:rPr>
          <w:b/>
          <w:bCs/>
          <w:sz w:val="52"/>
          <w:szCs w:val="52"/>
        </w:rPr>
      </w:pPr>
      <w:r w:rsidRPr="00261B93">
        <w:rPr>
          <w:b/>
          <w:bCs/>
          <w:sz w:val="52"/>
          <w:szCs w:val="52"/>
        </w:rPr>
        <w:t>Developing Emotional Intelligence Skills for the Workplace</w:t>
      </w:r>
    </w:p>
    <w:p w14:paraId="0B428801" w14:textId="77777777" w:rsidR="00E73B6A" w:rsidRPr="00261B93" w:rsidRDefault="00E73B6A" w:rsidP="00E73B6A">
      <w:pPr>
        <w:jc w:val="center"/>
        <w:rPr>
          <w:b/>
          <w:bCs/>
          <w:sz w:val="52"/>
          <w:szCs w:val="52"/>
        </w:rPr>
      </w:pPr>
      <w:r w:rsidRPr="00261B93">
        <w:rPr>
          <w:b/>
          <w:bCs/>
          <w:sz w:val="52"/>
          <w:szCs w:val="52"/>
        </w:rPr>
        <w:t>BMSW6106</w:t>
      </w:r>
    </w:p>
    <w:p w14:paraId="1268522E" w14:textId="77777777" w:rsidR="00E73B6A" w:rsidRDefault="00E73B6A" w:rsidP="00E73B6A">
      <w:pPr>
        <w:jc w:val="center"/>
        <w:rPr>
          <w:b/>
          <w:bCs/>
          <w:sz w:val="52"/>
          <w:szCs w:val="52"/>
        </w:rPr>
      </w:pPr>
      <w:r w:rsidRPr="00261B93">
        <w:rPr>
          <w:b/>
          <w:bCs/>
          <w:sz w:val="52"/>
          <w:szCs w:val="52"/>
        </w:rPr>
        <w:t>A Case study of Clarke at FAYE Inc</w:t>
      </w:r>
    </w:p>
    <w:p w14:paraId="47256194" w14:textId="77777777" w:rsidR="00E73B6A" w:rsidRDefault="00E73B6A" w:rsidP="00E73B6A">
      <w:pPr>
        <w:jc w:val="center"/>
        <w:rPr>
          <w:b/>
          <w:bCs/>
          <w:sz w:val="52"/>
          <w:szCs w:val="52"/>
        </w:rPr>
      </w:pPr>
    </w:p>
    <w:p w14:paraId="001D422C" w14:textId="77777777" w:rsidR="00E73B6A" w:rsidRDefault="00E73B6A" w:rsidP="00E73B6A">
      <w:pPr>
        <w:jc w:val="center"/>
        <w:rPr>
          <w:b/>
          <w:bCs/>
          <w:sz w:val="52"/>
          <w:szCs w:val="52"/>
        </w:rPr>
      </w:pPr>
    </w:p>
    <w:p w14:paraId="7D805438" w14:textId="77777777" w:rsidR="00E73B6A" w:rsidRDefault="00E73B6A" w:rsidP="00E73B6A">
      <w:pPr>
        <w:jc w:val="center"/>
        <w:rPr>
          <w:b/>
          <w:bCs/>
          <w:sz w:val="52"/>
          <w:szCs w:val="52"/>
        </w:rPr>
      </w:pPr>
    </w:p>
    <w:p w14:paraId="3F2BD810" w14:textId="77777777" w:rsidR="00E73B6A" w:rsidRDefault="00E73B6A" w:rsidP="00E73B6A">
      <w:pPr>
        <w:jc w:val="center"/>
        <w:rPr>
          <w:b/>
          <w:bCs/>
          <w:sz w:val="52"/>
          <w:szCs w:val="52"/>
        </w:rPr>
      </w:pPr>
    </w:p>
    <w:p w14:paraId="100CBF73" w14:textId="1B54D7EA" w:rsidR="00E73B6A" w:rsidRDefault="00E73B6A" w:rsidP="00E73B6A">
      <w:pPr>
        <w:rPr>
          <w:b/>
          <w:bCs/>
          <w:sz w:val="52"/>
          <w:szCs w:val="52"/>
        </w:rPr>
      </w:pPr>
      <w:r>
        <w:rPr>
          <w:b/>
          <w:bCs/>
          <w:sz w:val="52"/>
          <w:szCs w:val="52"/>
        </w:rPr>
        <w:t xml:space="preserve">Student: </w:t>
      </w:r>
      <w:r>
        <w:rPr>
          <w:b/>
          <w:bCs/>
          <w:sz w:val="52"/>
          <w:szCs w:val="52"/>
        </w:rPr>
        <w:t>Mihaela-Paula Mocioi</w:t>
      </w:r>
    </w:p>
    <w:p w14:paraId="541945E4" w14:textId="288BC6DA" w:rsidR="00E73B6A" w:rsidRDefault="00E73B6A" w:rsidP="00E73B6A">
      <w:pPr>
        <w:rPr>
          <w:b/>
          <w:bCs/>
          <w:sz w:val="52"/>
          <w:szCs w:val="52"/>
        </w:rPr>
      </w:pPr>
      <w:r>
        <w:rPr>
          <w:b/>
          <w:bCs/>
          <w:sz w:val="52"/>
          <w:szCs w:val="52"/>
        </w:rPr>
        <w:t>Student ID:21246</w:t>
      </w:r>
      <w:r>
        <w:rPr>
          <w:b/>
          <w:bCs/>
          <w:sz w:val="52"/>
          <w:szCs w:val="52"/>
        </w:rPr>
        <w:t>41</w:t>
      </w:r>
    </w:p>
    <w:p w14:paraId="1C16CA67" w14:textId="77777777" w:rsidR="00E73B6A" w:rsidRDefault="00E73B6A"/>
    <w:p w14:paraId="22A35E3D" w14:textId="77777777" w:rsidR="00507AE4" w:rsidRDefault="00507AE4"/>
    <w:p w14:paraId="24E7B701" w14:textId="77777777" w:rsidR="00507AE4" w:rsidRDefault="00507AE4"/>
    <w:p w14:paraId="6E4AF46D" w14:textId="77777777" w:rsidR="00507AE4" w:rsidRDefault="00507AE4"/>
    <w:p w14:paraId="4A0D439E" w14:textId="77777777" w:rsidR="00507AE4" w:rsidRDefault="00507AE4"/>
    <w:p w14:paraId="4E40079A" w14:textId="77777777" w:rsidR="00507AE4" w:rsidRDefault="00507AE4"/>
    <w:p w14:paraId="397D9836" w14:textId="77777777" w:rsidR="00507AE4" w:rsidRDefault="00507AE4"/>
    <w:p w14:paraId="0DA08162" w14:textId="77777777" w:rsidR="00507AE4" w:rsidRDefault="00507AE4"/>
    <w:p w14:paraId="59C90F58" w14:textId="77777777" w:rsidR="00301DCD" w:rsidRDefault="00301DCD" w:rsidP="00301DCD">
      <w:pPr>
        <w:rPr>
          <w:b/>
          <w:bCs/>
          <w:sz w:val="40"/>
          <w:szCs w:val="40"/>
        </w:rPr>
      </w:pPr>
      <w:r w:rsidRPr="00816DB1">
        <w:rPr>
          <w:b/>
          <w:bCs/>
          <w:sz w:val="40"/>
          <w:szCs w:val="40"/>
        </w:rPr>
        <w:lastRenderedPageBreak/>
        <w:t>Table of Contents</w:t>
      </w:r>
    </w:p>
    <w:p w14:paraId="3503B2F2" w14:textId="258F5391" w:rsidR="00816DB1" w:rsidRDefault="00816DB1" w:rsidP="00301DCD">
      <w:pPr>
        <w:rPr>
          <w:b/>
          <w:bCs/>
          <w:sz w:val="40"/>
          <w:szCs w:val="40"/>
        </w:rPr>
      </w:pPr>
    </w:p>
    <w:p w14:paraId="6E5DEBC2" w14:textId="068595FB" w:rsidR="00816DB1" w:rsidRDefault="00816DB1" w:rsidP="00301DCD">
      <w:pPr>
        <w:rPr>
          <w:b/>
          <w:bCs/>
          <w:sz w:val="40"/>
          <w:szCs w:val="40"/>
        </w:rPr>
      </w:pPr>
      <w:r>
        <w:rPr>
          <w:b/>
          <w:bCs/>
          <w:noProof/>
          <w:sz w:val="40"/>
          <w:szCs w:val="40"/>
        </w:rPr>
        <mc:AlternateContent>
          <mc:Choice Requires="wps">
            <w:drawing>
              <wp:anchor distT="0" distB="0" distL="114300" distR="114300" simplePos="0" relativeHeight="251659264" behindDoc="0" locked="0" layoutInCell="1" allowOverlap="1" wp14:anchorId="2F4D28EF" wp14:editId="02306443">
                <wp:simplePos x="0" y="0"/>
                <wp:positionH relativeFrom="margin">
                  <wp:align>left</wp:align>
                </wp:positionH>
                <wp:positionV relativeFrom="paragraph">
                  <wp:posOffset>69215</wp:posOffset>
                </wp:positionV>
                <wp:extent cx="5700713" cy="5472113"/>
                <wp:effectExtent l="0" t="0" r="14605" b="14605"/>
                <wp:wrapNone/>
                <wp:docPr id="125191279" name="Text Box 1"/>
                <wp:cNvGraphicFramePr/>
                <a:graphic xmlns:a="http://schemas.openxmlformats.org/drawingml/2006/main">
                  <a:graphicData uri="http://schemas.microsoft.com/office/word/2010/wordprocessingShape">
                    <wps:wsp>
                      <wps:cNvSpPr txBox="1"/>
                      <wps:spPr>
                        <a:xfrm>
                          <a:off x="0" y="0"/>
                          <a:ext cx="5700713" cy="5472113"/>
                        </a:xfrm>
                        <a:prstGeom prst="rect">
                          <a:avLst/>
                        </a:prstGeom>
                        <a:solidFill>
                          <a:schemeClr val="lt1"/>
                        </a:solidFill>
                        <a:ln w="6350">
                          <a:solidFill>
                            <a:prstClr val="black"/>
                          </a:solidFill>
                        </a:ln>
                      </wps:spPr>
                      <wps:txbx>
                        <w:txbxContent>
                          <w:p w14:paraId="1583229A" w14:textId="69A89ADF" w:rsidR="00816DB1" w:rsidRPr="00816DB1" w:rsidRDefault="00816DB1" w:rsidP="00816DB1">
                            <w:pPr>
                              <w:rPr>
                                <w:b/>
                                <w:bCs/>
                                <w:sz w:val="28"/>
                                <w:szCs w:val="28"/>
                              </w:rPr>
                            </w:pPr>
                            <w:r w:rsidRPr="00816DB1">
                              <w:rPr>
                                <w:b/>
                                <w:bCs/>
                                <w:sz w:val="28"/>
                                <w:szCs w:val="28"/>
                              </w:rPr>
                              <w:t xml:space="preserve">1. Introduction </w:t>
                            </w:r>
                            <w:r w:rsidR="00626CE9">
                              <w:rPr>
                                <w:b/>
                                <w:bCs/>
                                <w:sz w:val="28"/>
                                <w:szCs w:val="28"/>
                              </w:rPr>
                              <w:t xml:space="preserve">                                                                                                                  3</w:t>
                            </w:r>
                          </w:p>
                          <w:p w14:paraId="09238267" w14:textId="74DF3ADA" w:rsidR="00816DB1" w:rsidRPr="00816DB1" w:rsidRDefault="00816DB1" w:rsidP="00816DB1">
                            <w:pPr>
                              <w:rPr>
                                <w:b/>
                                <w:bCs/>
                                <w:sz w:val="28"/>
                                <w:szCs w:val="28"/>
                              </w:rPr>
                            </w:pPr>
                            <w:r w:rsidRPr="00816DB1">
                              <w:rPr>
                                <w:b/>
                                <w:bCs/>
                                <w:sz w:val="28"/>
                                <w:szCs w:val="28"/>
                              </w:rPr>
                              <w:t xml:space="preserve">2. Overview of the Case Study </w:t>
                            </w:r>
                            <w:r w:rsidR="00626CE9">
                              <w:rPr>
                                <w:b/>
                                <w:bCs/>
                                <w:sz w:val="28"/>
                                <w:szCs w:val="28"/>
                              </w:rPr>
                              <w:t xml:space="preserve">                                                                                 3</w:t>
                            </w:r>
                          </w:p>
                          <w:p w14:paraId="36B8FE89" w14:textId="18262F7F" w:rsidR="00816DB1" w:rsidRPr="00816DB1" w:rsidRDefault="00816DB1" w:rsidP="00816DB1">
                            <w:pPr>
                              <w:rPr>
                                <w:b/>
                                <w:bCs/>
                                <w:sz w:val="28"/>
                                <w:szCs w:val="28"/>
                              </w:rPr>
                            </w:pPr>
                            <w:r w:rsidRPr="00816DB1">
                              <w:rPr>
                                <w:b/>
                                <w:bCs/>
                                <w:sz w:val="28"/>
                                <w:szCs w:val="28"/>
                              </w:rPr>
                              <w:t xml:space="preserve">3. The Role of Emotional Intelligence (EI) in the Workplace </w:t>
                            </w:r>
                            <w:r w:rsidR="00626CE9">
                              <w:rPr>
                                <w:b/>
                                <w:bCs/>
                                <w:sz w:val="28"/>
                                <w:szCs w:val="28"/>
                              </w:rPr>
                              <w:t xml:space="preserve">                   3</w:t>
                            </w:r>
                          </w:p>
                          <w:p w14:paraId="0F8C69C4" w14:textId="130AA4F0" w:rsidR="00816DB1" w:rsidRPr="00816DB1" w:rsidRDefault="00816DB1" w:rsidP="00816DB1">
                            <w:pPr>
                              <w:rPr>
                                <w:b/>
                                <w:bCs/>
                                <w:sz w:val="28"/>
                                <w:szCs w:val="28"/>
                              </w:rPr>
                            </w:pPr>
                            <w:r w:rsidRPr="00816DB1">
                              <w:rPr>
                                <w:b/>
                                <w:bCs/>
                                <w:sz w:val="28"/>
                                <w:szCs w:val="28"/>
                              </w:rPr>
                              <w:t xml:space="preserve">4. Emotional Intelligence at FAYE Inc. </w:t>
                            </w:r>
                            <w:r w:rsidR="00626CE9">
                              <w:rPr>
                                <w:b/>
                                <w:bCs/>
                                <w:sz w:val="28"/>
                                <w:szCs w:val="28"/>
                              </w:rPr>
                              <w:t xml:space="preserve">                                                                 5</w:t>
                            </w:r>
                          </w:p>
                          <w:p w14:paraId="243EA33D" w14:textId="5C4E752D" w:rsidR="00816DB1" w:rsidRPr="00816DB1" w:rsidRDefault="00816DB1" w:rsidP="00816DB1">
                            <w:pPr>
                              <w:rPr>
                                <w:b/>
                                <w:bCs/>
                                <w:sz w:val="28"/>
                                <w:szCs w:val="28"/>
                              </w:rPr>
                            </w:pPr>
                            <w:r w:rsidRPr="00816DB1">
                              <w:rPr>
                                <w:b/>
                                <w:bCs/>
                                <w:sz w:val="28"/>
                                <w:szCs w:val="28"/>
                              </w:rPr>
                              <w:t>5. Emotional Intelligence Models</w:t>
                            </w:r>
                            <w:r w:rsidR="00626CE9">
                              <w:rPr>
                                <w:b/>
                                <w:bCs/>
                                <w:sz w:val="28"/>
                                <w:szCs w:val="28"/>
                              </w:rPr>
                              <w:t xml:space="preserve">                                                                           8</w:t>
                            </w:r>
                          </w:p>
                          <w:p w14:paraId="120931DB" w14:textId="467D13ED" w:rsidR="00816DB1" w:rsidRPr="00816DB1" w:rsidRDefault="00816DB1" w:rsidP="00816DB1">
                            <w:pPr>
                              <w:rPr>
                                <w:b/>
                                <w:bCs/>
                                <w:sz w:val="28"/>
                                <w:szCs w:val="28"/>
                              </w:rPr>
                            </w:pPr>
                            <w:r w:rsidRPr="00816DB1">
                              <w:rPr>
                                <w:b/>
                                <w:bCs/>
                                <w:sz w:val="28"/>
                                <w:szCs w:val="28"/>
                              </w:rPr>
                              <w:t xml:space="preserve"> 5.1 Goleman’s Emotional Intelligence Model </w:t>
                            </w:r>
                            <w:r w:rsidR="00626CE9">
                              <w:rPr>
                                <w:b/>
                                <w:bCs/>
                                <w:sz w:val="28"/>
                                <w:szCs w:val="28"/>
                              </w:rPr>
                              <w:t xml:space="preserve">                                            8</w:t>
                            </w:r>
                          </w:p>
                          <w:p w14:paraId="05CA581B" w14:textId="4AE2B9CD" w:rsidR="00816DB1" w:rsidRPr="00816DB1" w:rsidRDefault="00816DB1" w:rsidP="00816DB1">
                            <w:pPr>
                              <w:rPr>
                                <w:b/>
                                <w:bCs/>
                                <w:sz w:val="28"/>
                                <w:szCs w:val="28"/>
                              </w:rPr>
                            </w:pPr>
                            <w:r w:rsidRPr="00816DB1">
                              <w:rPr>
                                <w:b/>
                                <w:bCs/>
                                <w:sz w:val="28"/>
                                <w:szCs w:val="28"/>
                              </w:rPr>
                              <w:t xml:space="preserve"> 5.2 Mayer and Salovey’s Ability Model </w:t>
                            </w:r>
                            <w:r w:rsidR="00626CE9">
                              <w:rPr>
                                <w:b/>
                                <w:bCs/>
                                <w:sz w:val="28"/>
                                <w:szCs w:val="28"/>
                              </w:rPr>
                              <w:t xml:space="preserve">                                                           9</w:t>
                            </w:r>
                          </w:p>
                          <w:p w14:paraId="17C83E34" w14:textId="4334BBB8" w:rsidR="00816DB1" w:rsidRPr="00816DB1" w:rsidRDefault="00816DB1" w:rsidP="00816DB1">
                            <w:pPr>
                              <w:rPr>
                                <w:b/>
                                <w:bCs/>
                                <w:sz w:val="28"/>
                                <w:szCs w:val="28"/>
                              </w:rPr>
                            </w:pPr>
                            <w:r w:rsidRPr="00816DB1">
                              <w:rPr>
                                <w:b/>
                                <w:bCs/>
                                <w:sz w:val="28"/>
                                <w:szCs w:val="28"/>
                              </w:rPr>
                              <w:t xml:space="preserve">6. Culture, Emotional Intelligence, and Mindfulness </w:t>
                            </w:r>
                            <w:r w:rsidR="00626CE9">
                              <w:rPr>
                                <w:b/>
                                <w:bCs/>
                                <w:sz w:val="28"/>
                                <w:szCs w:val="28"/>
                              </w:rPr>
                              <w:t xml:space="preserve">                                  9</w:t>
                            </w:r>
                          </w:p>
                          <w:p w14:paraId="5B7A27B6" w14:textId="7F7174B2" w:rsidR="00816DB1" w:rsidRPr="00816DB1" w:rsidRDefault="00816DB1" w:rsidP="00816DB1">
                            <w:pPr>
                              <w:rPr>
                                <w:b/>
                                <w:bCs/>
                                <w:sz w:val="28"/>
                                <w:szCs w:val="28"/>
                              </w:rPr>
                            </w:pPr>
                            <w:r w:rsidRPr="00816DB1">
                              <w:rPr>
                                <w:b/>
                                <w:bCs/>
                                <w:sz w:val="28"/>
                                <w:szCs w:val="28"/>
                              </w:rPr>
                              <w:t>7. Fostering EI and Mindfulness at FAYE Inc.</w:t>
                            </w:r>
                            <w:r w:rsidR="00626CE9">
                              <w:rPr>
                                <w:b/>
                                <w:bCs/>
                                <w:sz w:val="28"/>
                                <w:szCs w:val="28"/>
                              </w:rPr>
                              <w:t xml:space="preserve">                                                   10</w:t>
                            </w:r>
                          </w:p>
                          <w:p w14:paraId="0C98BDDC" w14:textId="79B62AAD" w:rsidR="00816DB1" w:rsidRPr="00816DB1" w:rsidRDefault="00816DB1" w:rsidP="00816DB1">
                            <w:pPr>
                              <w:rPr>
                                <w:b/>
                                <w:bCs/>
                                <w:sz w:val="28"/>
                                <w:szCs w:val="28"/>
                              </w:rPr>
                            </w:pPr>
                            <w:r w:rsidRPr="00816DB1">
                              <w:rPr>
                                <w:b/>
                                <w:bCs/>
                                <w:sz w:val="28"/>
                                <w:szCs w:val="28"/>
                              </w:rPr>
                              <w:t xml:space="preserve">8. Recommendations </w:t>
                            </w:r>
                            <w:r w:rsidR="00626CE9">
                              <w:rPr>
                                <w:b/>
                                <w:bCs/>
                                <w:sz w:val="28"/>
                                <w:szCs w:val="28"/>
                              </w:rPr>
                              <w:t xml:space="preserve">                                                                                                  10</w:t>
                            </w:r>
                          </w:p>
                          <w:p w14:paraId="62EEEE34" w14:textId="7B6A3325" w:rsidR="00816DB1" w:rsidRPr="00816DB1" w:rsidRDefault="00816DB1" w:rsidP="00816DB1">
                            <w:pPr>
                              <w:rPr>
                                <w:b/>
                                <w:bCs/>
                                <w:sz w:val="28"/>
                                <w:szCs w:val="28"/>
                              </w:rPr>
                            </w:pPr>
                            <w:r w:rsidRPr="00816DB1">
                              <w:rPr>
                                <w:b/>
                                <w:bCs/>
                                <w:sz w:val="28"/>
                                <w:szCs w:val="28"/>
                              </w:rPr>
                              <w:t xml:space="preserve">9. Conclusion </w:t>
                            </w:r>
                            <w:r w:rsidR="00626CE9">
                              <w:rPr>
                                <w:b/>
                                <w:bCs/>
                                <w:sz w:val="28"/>
                                <w:szCs w:val="28"/>
                              </w:rPr>
                              <w:t xml:space="preserve">                                                                                                                   11</w:t>
                            </w:r>
                          </w:p>
                          <w:p w14:paraId="09CF4465" w14:textId="1F8E915F" w:rsidR="00816DB1" w:rsidRDefault="00816DB1" w:rsidP="00816DB1">
                            <w:pPr>
                              <w:rPr>
                                <w:b/>
                                <w:bCs/>
                                <w:sz w:val="28"/>
                                <w:szCs w:val="28"/>
                              </w:rPr>
                            </w:pPr>
                            <w:r w:rsidRPr="00816DB1">
                              <w:rPr>
                                <w:b/>
                                <w:bCs/>
                                <w:sz w:val="28"/>
                                <w:szCs w:val="28"/>
                              </w:rPr>
                              <w:t xml:space="preserve">10. References </w:t>
                            </w:r>
                            <w:r w:rsidR="00626CE9">
                              <w:rPr>
                                <w:b/>
                                <w:bCs/>
                                <w:sz w:val="28"/>
                                <w:szCs w:val="28"/>
                              </w:rPr>
                              <w:t xml:space="preserve">                                                                                                                12</w:t>
                            </w:r>
                          </w:p>
                          <w:p w14:paraId="72B28F09" w14:textId="4B27C98E" w:rsidR="00626CE9" w:rsidRPr="00816DB1" w:rsidRDefault="00626CE9" w:rsidP="00816DB1">
                            <w:pPr>
                              <w:rPr>
                                <w:b/>
                                <w:bCs/>
                                <w:sz w:val="28"/>
                                <w:szCs w:val="28"/>
                              </w:rPr>
                            </w:pPr>
                            <w:r>
                              <w:rPr>
                                <w:b/>
                                <w:bCs/>
                                <w:sz w:val="28"/>
                                <w:szCs w:val="28"/>
                              </w:rPr>
                              <w:t>Appendix                                                                                                                              14</w:t>
                            </w:r>
                          </w:p>
                          <w:p w14:paraId="1BAA9847" w14:textId="77777777" w:rsidR="00816DB1" w:rsidRDefault="00816D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4D28EF" id="_x0000_t202" coordsize="21600,21600" o:spt="202" path="m,l,21600r21600,l21600,xe">
                <v:stroke joinstyle="miter"/>
                <v:path gradientshapeok="t" o:connecttype="rect"/>
              </v:shapetype>
              <v:shape id="Text Box 1" o:spid="_x0000_s1026" type="#_x0000_t202" style="position:absolute;margin-left:0;margin-top:5.45pt;width:448.9pt;height:430.9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" fillcolor="white [3201]" strokeweight=".5pt">
                <v:textbox>
                  <w:txbxContent>
                    <w:p w14:paraId="1583229A" w14:textId="69A89ADF" w:rsidR="00816DB1" w:rsidRPr="00816DB1" w:rsidRDefault="00816DB1" w:rsidP="00816DB1">
                      <w:pPr>
                        <w:rPr>
                          <w:b/>
                          <w:bCs/>
                          <w:sz w:val="28"/>
                          <w:szCs w:val="28"/>
                        </w:rPr>
                      </w:pPr>
                      <w:r w:rsidRPr="00816DB1">
                        <w:rPr>
                          <w:b/>
                          <w:bCs/>
                          <w:sz w:val="28"/>
                          <w:szCs w:val="28"/>
                        </w:rPr>
                        <w:t xml:space="preserve">1. Introduction </w:t>
                      </w:r>
                      <w:r w:rsidR="00626CE9">
                        <w:rPr>
                          <w:b/>
                          <w:bCs/>
                          <w:sz w:val="28"/>
                          <w:szCs w:val="28"/>
                        </w:rPr>
                        <w:t xml:space="preserve">                                                                                                                  3</w:t>
                      </w:r>
                    </w:p>
                    <w:p w14:paraId="09238267" w14:textId="74DF3ADA" w:rsidR="00816DB1" w:rsidRPr="00816DB1" w:rsidRDefault="00816DB1" w:rsidP="00816DB1">
                      <w:pPr>
                        <w:rPr>
                          <w:b/>
                          <w:bCs/>
                          <w:sz w:val="28"/>
                          <w:szCs w:val="28"/>
                        </w:rPr>
                      </w:pPr>
                      <w:r w:rsidRPr="00816DB1">
                        <w:rPr>
                          <w:b/>
                          <w:bCs/>
                          <w:sz w:val="28"/>
                          <w:szCs w:val="28"/>
                        </w:rPr>
                        <w:t xml:space="preserve">2. Overview of the Case Study </w:t>
                      </w:r>
                      <w:r w:rsidR="00626CE9">
                        <w:rPr>
                          <w:b/>
                          <w:bCs/>
                          <w:sz w:val="28"/>
                          <w:szCs w:val="28"/>
                        </w:rPr>
                        <w:t xml:space="preserve">                                                                                 3</w:t>
                      </w:r>
                    </w:p>
                    <w:p w14:paraId="36B8FE89" w14:textId="18262F7F" w:rsidR="00816DB1" w:rsidRPr="00816DB1" w:rsidRDefault="00816DB1" w:rsidP="00816DB1">
                      <w:pPr>
                        <w:rPr>
                          <w:b/>
                          <w:bCs/>
                          <w:sz w:val="28"/>
                          <w:szCs w:val="28"/>
                        </w:rPr>
                      </w:pPr>
                      <w:r w:rsidRPr="00816DB1">
                        <w:rPr>
                          <w:b/>
                          <w:bCs/>
                          <w:sz w:val="28"/>
                          <w:szCs w:val="28"/>
                        </w:rPr>
                        <w:t xml:space="preserve">3. The Role of Emotional Intelligence (EI) in the Workplace </w:t>
                      </w:r>
                      <w:r w:rsidR="00626CE9">
                        <w:rPr>
                          <w:b/>
                          <w:bCs/>
                          <w:sz w:val="28"/>
                          <w:szCs w:val="28"/>
                        </w:rPr>
                        <w:t xml:space="preserve">                   3</w:t>
                      </w:r>
                    </w:p>
                    <w:p w14:paraId="0F8C69C4" w14:textId="130AA4F0" w:rsidR="00816DB1" w:rsidRPr="00816DB1" w:rsidRDefault="00816DB1" w:rsidP="00816DB1">
                      <w:pPr>
                        <w:rPr>
                          <w:b/>
                          <w:bCs/>
                          <w:sz w:val="28"/>
                          <w:szCs w:val="28"/>
                        </w:rPr>
                      </w:pPr>
                      <w:r w:rsidRPr="00816DB1">
                        <w:rPr>
                          <w:b/>
                          <w:bCs/>
                          <w:sz w:val="28"/>
                          <w:szCs w:val="28"/>
                        </w:rPr>
                        <w:t xml:space="preserve">4. Emotional Intelligence at FAYE Inc. </w:t>
                      </w:r>
                      <w:r w:rsidR="00626CE9">
                        <w:rPr>
                          <w:b/>
                          <w:bCs/>
                          <w:sz w:val="28"/>
                          <w:szCs w:val="28"/>
                        </w:rPr>
                        <w:t xml:space="preserve">                                                                 5</w:t>
                      </w:r>
                    </w:p>
                    <w:p w14:paraId="243EA33D" w14:textId="5C4E752D" w:rsidR="00816DB1" w:rsidRPr="00816DB1" w:rsidRDefault="00816DB1" w:rsidP="00816DB1">
                      <w:pPr>
                        <w:rPr>
                          <w:b/>
                          <w:bCs/>
                          <w:sz w:val="28"/>
                          <w:szCs w:val="28"/>
                        </w:rPr>
                      </w:pPr>
                      <w:r w:rsidRPr="00816DB1">
                        <w:rPr>
                          <w:b/>
                          <w:bCs/>
                          <w:sz w:val="28"/>
                          <w:szCs w:val="28"/>
                        </w:rPr>
                        <w:t>5. Emotional Intelligence Models</w:t>
                      </w:r>
                      <w:r w:rsidR="00626CE9">
                        <w:rPr>
                          <w:b/>
                          <w:bCs/>
                          <w:sz w:val="28"/>
                          <w:szCs w:val="28"/>
                        </w:rPr>
                        <w:t xml:space="preserve">                                                                           8</w:t>
                      </w:r>
                    </w:p>
                    <w:p w14:paraId="120931DB" w14:textId="467D13ED" w:rsidR="00816DB1" w:rsidRPr="00816DB1" w:rsidRDefault="00816DB1" w:rsidP="00816DB1">
                      <w:pPr>
                        <w:rPr>
                          <w:b/>
                          <w:bCs/>
                          <w:sz w:val="28"/>
                          <w:szCs w:val="28"/>
                        </w:rPr>
                      </w:pPr>
                      <w:r w:rsidRPr="00816DB1">
                        <w:rPr>
                          <w:b/>
                          <w:bCs/>
                          <w:sz w:val="28"/>
                          <w:szCs w:val="28"/>
                        </w:rPr>
                        <w:t xml:space="preserve"> 5.1 Goleman’s Emotional Intelligence Model </w:t>
                      </w:r>
                      <w:r w:rsidR="00626CE9">
                        <w:rPr>
                          <w:b/>
                          <w:bCs/>
                          <w:sz w:val="28"/>
                          <w:szCs w:val="28"/>
                        </w:rPr>
                        <w:t xml:space="preserve">                                            8</w:t>
                      </w:r>
                    </w:p>
                    <w:p w14:paraId="05CA581B" w14:textId="4AE2B9CD" w:rsidR="00816DB1" w:rsidRPr="00816DB1" w:rsidRDefault="00816DB1" w:rsidP="00816DB1">
                      <w:pPr>
                        <w:rPr>
                          <w:b/>
                          <w:bCs/>
                          <w:sz w:val="28"/>
                          <w:szCs w:val="28"/>
                        </w:rPr>
                      </w:pPr>
                      <w:r w:rsidRPr="00816DB1">
                        <w:rPr>
                          <w:b/>
                          <w:bCs/>
                          <w:sz w:val="28"/>
                          <w:szCs w:val="28"/>
                        </w:rPr>
                        <w:t xml:space="preserve"> 5.2 Mayer and Salovey’s Ability Model </w:t>
                      </w:r>
                      <w:r w:rsidR="00626CE9">
                        <w:rPr>
                          <w:b/>
                          <w:bCs/>
                          <w:sz w:val="28"/>
                          <w:szCs w:val="28"/>
                        </w:rPr>
                        <w:t xml:space="preserve">                                                           9</w:t>
                      </w:r>
                    </w:p>
                    <w:p w14:paraId="17C83E34" w14:textId="4334BBB8" w:rsidR="00816DB1" w:rsidRPr="00816DB1" w:rsidRDefault="00816DB1" w:rsidP="00816DB1">
                      <w:pPr>
                        <w:rPr>
                          <w:b/>
                          <w:bCs/>
                          <w:sz w:val="28"/>
                          <w:szCs w:val="28"/>
                        </w:rPr>
                      </w:pPr>
                      <w:r w:rsidRPr="00816DB1">
                        <w:rPr>
                          <w:b/>
                          <w:bCs/>
                          <w:sz w:val="28"/>
                          <w:szCs w:val="28"/>
                        </w:rPr>
                        <w:t xml:space="preserve">6. Culture, Emotional Intelligence, and Mindfulness </w:t>
                      </w:r>
                      <w:r w:rsidR="00626CE9">
                        <w:rPr>
                          <w:b/>
                          <w:bCs/>
                          <w:sz w:val="28"/>
                          <w:szCs w:val="28"/>
                        </w:rPr>
                        <w:t xml:space="preserve">                                  9</w:t>
                      </w:r>
                    </w:p>
                    <w:p w14:paraId="5B7A27B6" w14:textId="7F7174B2" w:rsidR="00816DB1" w:rsidRPr="00816DB1" w:rsidRDefault="00816DB1" w:rsidP="00816DB1">
                      <w:pPr>
                        <w:rPr>
                          <w:b/>
                          <w:bCs/>
                          <w:sz w:val="28"/>
                          <w:szCs w:val="28"/>
                        </w:rPr>
                      </w:pPr>
                      <w:r w:rsidRPr="00816DB1">
                        <w:rPr>
                          <w:b/>
                          <w:bCs/>
                          <w:sz w:val="28"/>
                          <w:szCs w:val="28"/>
                        </w:rPr>
                        <w:t>7. Fostering EI and Mindfulness at FAYE Inc.</w:t>
                      </w:r>
                      <w:r w:rsidR="00626CE9">
                        <w:rPr>
                          <w:b/>
                          <w:bCs/>
                          <w:sz w:val="28"/>
                          <w:szCs w:val="28"/>
                        </w:rPr>
                        <w:t xml:space="preserve">                                                   10</w:t>
                      </w:r>
                    </w:p>
                    <w:p w14:paraId="0C98BDDC" w14:textId="79B62AAD" w:rsidR="00816DB1" w:rsidRPr="00816DB1" w:rsidRDefault="00816DB1" w:rsidP="00816DB1">
                      <w:pPr>
                        <w:rPr>
                          <w:b/>
                          <w:bCs/>
                          <w:sz w:val="28"/>
                          <w:szCs w:val="28"/>
                        </w:rPr>
                      </w:pPr>
                      <w:r w:rsidRPr="00816DB1">
                        <w:rPr>
                          <w:b/>
                          <w:bCs/>
                          <w:sz w:val="28"/>
                          <w:szCs w:val="28"/>
                        </w:rPr>
                        <w:t xml:space="preserve">8. Recommendations </w:t>
                      </w:r>
                      <w:r w:rsidR="00626CE9">
                        <w:rPr>
                          <w:b/>
                          <w:bCs/>
                          <w:sz w:val="28"/>
                          <w:szCs w:val="28"/>
                        </w:rPr>
                        <w:t xml:space="preserve">                                                                                                  10</w:t>
                      </w:r>
                    </w:p>
                    <w:p w14:paraId="62EEEE34" w14:textId="7B6A3325" w:rsidR="00816DB1" w:rsidRPr="00816DB1" w:rsidRDefault="00816DB1" w:rsidP="00816DB1">
                      <w:pPr>
                        <w:rPr>
                          <w:b/>
                          <w:bCs/>
                          <w:sz w:val="28"/>
                          <w:szCs w:val="28"/>
                        </w:rPr>
                      </w:pPr>
                      <w:r w:rsidRPr="00816DB1">
                        <w:rPr>
                          <w:b/>
                          <w:bCs/>
                          <w:sz w:val="28"/>
                          <w:szCs w:val="28"/>
                        </w:rPr>
                        <w:t xml:space="preserve">9. Conclusion </w:t>
                      </w:r>
                      <w:r w:rsidR="00626CE9">
                        <w:rPr>
                          <w:b/>
                          <w:bCs/>
                          <w:sz w:val="28"/>
                          <w:szCs w:val="28"/>
                        </w:rPr>
                        <w:t xml:space="preserve">                                                                                                                   11</w:t>
                      </w:r>
                    </w:p>
                    <w:p w14:paraId="09CF4465" w14:textId="1F8E915F" w:rsidR="00816DB1" w:rsidRDefault="00816DB1" w:rsidP="00816DB1">
                      <w:pPr>
                        <w:rPr>
                          <w:b/>
                          <w:bCs/>
                          <w:sz w:val="28"/>
                          <w:szCs w:val="28"/>
                        </w:rPr>
                      </w:pPr>
                      <w:r w:rsidRPr="00816DB1">
                        <w:rPr>
                          <w:b/>
                          <w:bCs/>
                          <w:sz w:val="28"/>
                          <w:szCs w:val="28"/>
                        </w:rPr>
                        <w:t xml:space="preserve">10. References </w:t>
                      </w:r>
                      <w:r w:rsidR="00626CE9">
                        <w:rPr>
                          <w:b/>
                          <w:bCs/>
                          <w:sz w:val="28"/>
                          <w:szCs w:val="28"/>
                        </w:rPr>
                        <w:t xml:space="preserve">                                                                                                                12</w:t>
                      </w:r>
                    </w:p>
                    <w:p w14:paraId="72B28F09" w14:textId="4B27C98E" w:rsidR="00626CE9" w:rsidRPr="00816DB1" w:rsidRDefault="00626CE9" w:rsidP="00816DB1">
                      <w:pPr>
                        <w:rPr>
                          <w:b/>
                          <w:bCs/>
                          <w:sz w:val="28"/>
                          <w:szCs w:val="28"/>
                        </w:rPr>
                      </w:pPr>
                      <w:r>
                        <w:rPr>
                          <w:b/>
                          <w:bCs/>
                          <w:sz w:val="28"/>
                          <w:szCs w:val="28"/>
                        </w:rPr>
                        <w:t>Appendix                                                                                                                              14</w:t>
                      </w:r>
                    </w:p>
                    <w:p w14:paraId="1BAA9847" w14:textId="77777777" w:rsidR="00816DB1" w:rsidRDefault="00816DB1"/>
                  </w:txbxContent>
                </v:textbox>
                <w10:wrap anchorx="margin"/>
              </v:shape>
            </w:pict>
          </mc:Fallback>
        </mc:AlternateContent>
      </w:r>
    </w:p>
    <w:p w14:paraId="083BB5DC" w14:textId="77777777" w:rsidR="00816DB1" w:rsidRDefault="00816DB1" w:rsidP="00301DCD">
      <w:pPr>
        <w:rPr>
          <w:b/>
          <w:bCs/>
          <w:sz w:val="40"/>
          <w:szCs w:val="40"/>
        </w:rPr>
      </w:pPr>
    </w:p>
    <w:p w14:paraId="59356F9D" w14:textId="77777777" w:rsidR="00816DB1" w:rsidRDefault="00816DB1" w:rsidP="00301DCD">
      <w:pPr>
        <w:rPr>
          <w:b/>
          <w:bCs/>
          <w:sz w:val="40"/>
          <w:szCs w:val="40"/>
        </w:rPr>
      </w:pPr>
    </w:p>
    <w:p w14:paraId="2D05249E" w14:textId="77777777" w:rsidR="00816DB1" w:rsidRDefault="00816DB1" w:rsidP="00301DCD">
      <w:pPr>
        <w:rPr>
          <w:b/>
          <w:bCs/>
          <w:sz w:val="40"/>
          <w:szCs w:val="40"/>
        </w:rPr>
      </w:pPr>
    </w:p>
    <w:p w14:paraId="60FFE77D" w14:textId="77777777" w:rsidR="00816DB1" w:rsidRDefault="00816DB1" w:rsidP="00301DCD">
      <w:pPr>
        <w:rPr>
          <w:b/>
          <w:bCs/>
          <w:sz w:val="40"/>
          <w:szCs w:val="40"/>
        </w:rPr>
      </w:pPr>
    </w:p>
    <w:p w14:paraId="199CF574" w14:textId="77777777" w:rsidR="00816DB1" w:rsidRDefault="00816DB1" w:rsidP="00301DCD">
      <w:pPr>
        <w:rPr>
          <w:b/>
          <w:bCs/>
          <w:sz w:val="40"/>
          <w:szCs w:val="40"/>
        </w:rPr>
      </w:pPr>
    </w:p>
    <w:p w14:paraId="35A66D8D" w14:textId="77777777" w:rsidR="00816DB1" w:rsidRDefault="00816DB1" w:rsidP="00301DCD">
      <w:pPr>
        <w:rPr>
          <w:b/>
          <w:bCs/>
          <w:sz w:val="40"/>
          <w:szCs w:val="40"/>
        </w:rPr>
      </w:pPr>
    </w:p>
    <w:p w14:paraId="535DB504" w14:textId="77777777" w:rsidR="00816DB1" w:rsidRDefault="00816DB1" w:rsidP="00301DCD">
      <w:pPr>
        <w:rPr>
          <w:b/>
          <w:bCs/>
          <w:sz w:val="40"/>
          <w:szCs w:val="40"/>
        </w:rPr>
      </w:pPr>
    </w:p>
    <w:p w14:paraId="1FCD4A0E" w14:textId="77777777" w:rsidR="00816DB1" w:rsidRDefault="00816DB1" w:rsidP="00301DCD">
      <w:pPr>
        <w:rPr>
          <w:b/>
          <w:bCs/>
          <w:sz w:val="40"/>
          <w:szCs w:val="40"/>
        </w:rPr>
      </w:pPr>
    </w:p>
    <w:p w14:paraId="5FDAD923" w14:textId="77777777" w:rsidR="00816DB1" w:rsidRDefault="00816DB1" w:rsidP="00301DCD">
      <w:pPr>
        <w:rPr>
          <w:b/>
          <w:bCs/>
          <w:sz w:val="40"/>
          <w:szCs w:val="40"/>
        </w:rPr>
      </w:pPr>
    </w:p>
    <w:p w14:paraId="5FE608DF" w14:textId="77777777" w:rsidR="00816DB1" w:rsidRDefault="00816DB1" w:rsidP="00301DCD">
      <w:pPr>
        <w:rPr>
          <w:b/>
          <w:bCs/>
          <w:sz w:val="40"/>
          <w:szCs w:val="40"/>
        </w:rPr>
      </w:pPr>
    </w:p>
    <w:p w14:paraId="741F1042" w14:textId="77777777" w:rsidR="00816DB1" w:rsidRDefault="00816DB1" w:rsidP="00301DCD">
      <w:pPr>
        <w:rPr>
          <w:b/>
          <w:bCs/>
          <w:sz w:val="40"/>
          <w:szCs w:val="40"/>
        </w:rPr>
      </w:pPr>
    </w:p>
    <w:p w14:paraId="5F2BCB9A" w14:textId="77777777" w:rsidR="00816DB1" w:rsidRDefault="00816DB1" w:rsidP="00301DCD">
      <w:pPr>
        <w:rPr>
          <w:b/>
          <w:bCs/>
          <w:sz w:val="40"/>
          <w:szCs w:val="40"/>
        </w:rPr>
      </w:pPr>
    </w:p>
    <w:p w14:paraId="4F990D56" w14:textId="77777777" w:rsidR="00816DB1" w:rsidRDefault="00816DB1" w:rsidP="00301DCD">
      <w:pPr>
        <w:rPr>
          <w:b/>
          <w:bCs/>
          <w:sz w:val="40"/>
          <w:szCs w:val="40"/>
        </w:rPr>
      </w:pPr>
    </w:p>
    <w:p w14:paraId="79411282" w14:textId="77777777" w:rsidR="00816DB1" w:rsidRDefault="00816DB1" w:rsidP="00301DCD">
      <w:pPr>
        <w:rPr>
          <w:b/>
          <w:bCs/>
          <w:sz w:val="40"/>
          <w:szCs w:val="40"/>
        </w:rPr>
      </w:pPr>
    </w:p>
    <w:p w14:paraId="751438B4" w14:textId="77777777" w:rsidR="00816DB1" w:rsidRDefault="00816DB1" w:rsidP="00301DCD">
      <w:pPr>
        <w:rPr>
          <w:b/>
          <w:bCs/>
          <w:sz w:val="40"/>
          <w:szCs w:val="40"/>
        </w:rPr>
      </w:pPr>
    </w:p>
    <w:p w14:paraId="6E846F7D" w14:textId="77777777" w:rsidR="00816DB1" w:rsidRPr="00816DB1" w:rsidRDefault="00816DB1" w:rsidP="00301DCD">
      <w:pPr>
        <w:rPr>
          <w:b/>
          <w:bCs/>
          <w:sz w:val="32"/>
          <w:szCs w:val="32"/>
        </w:rPr>
      </w:pPr>
    </w:p>
    <w:p w14:paraId="4913364F" w14:textId="77777777" w:rsidR="00301DCD" w:rsidRPr="00816DB1" w:rsidRDefault="00301DCD" w:rsidP="00302918">
      <w:pPr>
        <w:spacing w:after="0"/>
        <w:rPr>
          <w:rFonts w:ascii="Arial" w:hAnsi="Arial" w:cs="Arial"/>
          <w:b/>
          <w:bCs/>
          <w:sz w:val="32"/>
          <w:szCs w:val="32"/>
        </w:rPr>
      </w:pPr>
      <w:r w:rsidRPr="00816DB1">
        <w:rPr>
          <w:rFonts w:ascii="Arial" w:hAnsi="Arial" w:cs="Arial"/>
          <w:b/>
          <w:bCs/>
          <w:sz w:val="32"/>
          <w:szCs w:val="32"/>
        </w:rPr>
        <w:lastRenderedPageBreak/>
        <w:t>1. Introduction</w:t>
      </w:r>
    </w:p>
    <w:p w14:paraId="01175BF4" w14:textId="77777777" w:rsidR="00301DCD" w:rsidRPr="00816DB1" w:rsidRDefault="00301DCD" w:rsidP="00302918">
      <w:pPr>
        <w:spacing w:after="0"/>
        <w:rPr>
          <w:rFonts w:ascii="Arial" w:hAnsi="Arial" w:cs="Arial"/>
        </w:rPr>
      </w:pPr>
    </w:p>
    <w:p w14:paraId="5F457E2D" w14:textId="3A932467" w:rsidR="00301DCD" w:rsidRDefault="00816DB1" w:rsidP="00302918">
      <w:pPr>
        <w:spacing w:after="0"/>
        <w:rPr>
          <w:rFonts w:ascii="Arial" w:hAnsi="Arial" w:cs="Arial"/>
        </w:rPr>
      </w:pPr>
      <w:r>
        <w:rPr>
          <w:rFonts w:ascii="Arial" w:hAnsi="Arial" w:cs="Arial"/>
        </w:rPr>
        <w:t xml:space="preserve"> </w:t>
      </w:r>
      <w:r w:rsidR="00301DCD" w:rsidRPr="00816DB1">
        <w:rPr>
          <w:rFonts w:ascii="Arial" w:hAnsi="Arial" w:cs="Arial"/>
        </w:rPr>
        <w:t xml:space="preserve">Emotional Intelligence (EI) is a vital aspect of effective leadership and workplace relationships in modern organizations. It reflects an individual's capacity to manage emotions, understand interpersonal dynamics, and cultivate meaningful professional engagements. This report explores the real-life scenario involving Clarke, a newly recruited supervisor at FAYE Inc., whose actions—while rooted in familiarity—create cultural and emotional disconnects with his team. The objective of this report is to critically </w:t>
      </w:r>
      <w:r w:rsidRPr="00816DB1">
        <w:rPr>
          <w:rFonts w:ascii="Arial" w:hAnsi="Arial" w:cs="Arial"/>
        </w:rPr>
        <w:t>analyse</w:t>
      </w:r>
      <w:r w:rsidR="00301DCD" w:rsidRPr="00816DB1">
        <w:rPr>
          <w:rFonts w:ascii="Arial" w:hAnsi="Arial" w:cs="Arial"/>
        </w:rPr>
        <w:t xml:space="preserve"> how emotional </w:t>
      </w:r>
      <w:r w:rsidRPr="00816DB1">
        <w:rPr>
          <w:rFonts w:ascii="Arial" w:hAnsi="Arial" w:cs="Arial"/>
        </w:rPr>
        <w:t>intelligence,</w:t>
      </w:r>
      <w:r w:rsidR="00301DCD" w:rsidRPr="00816DB1">
        <w:rPr>
          <w:rFonts w:ascii="Arial" w:hAnsi="Arial" w:cs="Arial"/>
        </w:rPr>
        <w:t xml:space="preserve"> and cultural mindfulness can be leveraged to enhance leadership and interpersonal effectiveness, particularly in diverse and multicultural environments like FAYE Inc.</w:t>
      </w:r>
    </w:p>
    <w:p w14:paraId="22B5F9FF" w14:textId="77777777" w:rsidR="00816DB1" w:rsidRPr="00816DB1" w:rsidRDefault="00816DB1" w:rsidP="00302918">
      <w:pPr>
        <w:spacing w:after="0"/>
        <w:rPr>
          <w:rFonts w:ascii="Arial" w:hAnsi="Arial" w:cs="Arial"/>
        </w:rPr>
      </w:pPr>
    </w:p>
    <w:p w14:paraId="72BA4A1F" w14:textId="6FBA728E" w:rsidR="00302918" w:rsidRPr="00816DB1" w:rsidRDefault="00301DCD" w:rsidP="00302918">
      <w:pPr>
        <w:spacing w:after="0"/>
        <w:rPr>
          <w:rFonts w:ascii="Arial" w:hAnsi="Arial" w:cs="Arial"/>
          <w:b/>
          <w:bCs/>
          <w:sz w:val="32"/>
          <w:szCs w:val="32"/>
        </w:rPr>
      </w:pPr>
      <w:r w:rsidRPr="00816DB1">
        <w:rPr>
          <w:rFonts w:ascii="Arial" w:hAnsi="Arial" w:cs="Arial"/>
          <w:b/>
          <w:bCs/>
          <w:sz w:val="32"/>
          <w:szCs w:val="32"/>
        </w:rPr>
        <w:t>2. Overview of the Case Study</w:t>
      </w:r>
    </w:p>
    <w:p w14:paraId="626A869D" w14:textId="7F625A1C" w:rsidR="00301DCD" w:rsidRPr="00816DB1" w:rsidRDefault="00816DB1" w:rsidP="00302918">
      <w:pPr>
        <w:spacing w:after="0"/>
        <w:rPr>
          <w:rFonts w:ascii="Arial" w:hAnsi="Arial" w:cs="Arial"/>
        </w:rPr>
      </w:pPr>
      <w:r>
        <w:rPr>
          <w:rFonts w:ascii="Arial" w:hAnsi="Arial" w:cs="Arial"/>
        </w:rPr>
        <w:t xml:space="preserve"> </w:t>
      </w:r>
      <w:r w:rsidR="00301DCD" w:rsidRPr="00816DB1">
        <w:rPr>
          <w:rFonts w:ascii="Arial" w:hAnsi="Arial" w:cs="Arial"/>
        </w:rPr>
        <w:t>FAYE Inc., a UK-based company, is experiencing internal challenges related to cultural sensitivity and emotional intelligence following the recruitment of a new supervisor named Clarke. Clarke, originally from Texas, USA, brings a management style shaped by a different cultural and organizational context. His use of informal endearments, such as calling female colleagues “my love,” although socially acceptable in his previous work culture, is seen as inappropriate in the UK context. Additionally, Clarke's preference for rigid scheduling and minimal small talk clashes with the relational and harmony-focused work ethos of FAYE Inc.’s visiting Chinese division.</w:t>
      </w:r>
    </w:p>
    <w:p w14:paraId="3FAD1656" w14:textId="23394C89" w:rsidR="00301DCD" w:rsidRDefault="00816DB1" w:rsidP="00302918">
      <w:pPr>
        <w:spacing w:after="0"/>
        <w:rPr>
          <w:rFonts w:ascii="Arial" w:hAnsi="Arial" w:cs="Arial"/>
        </w:rPr>
      </w:pPr>
      <w:r>
        <w:rPr>
          <w:rFonts w:ascii="Arial" w:hAnsi="Arial" w:cs="Arial"/>
        </w:rPr>
        <w:t xml:space="preserve"> </w:t>
      </w:r>
      <w:r w:rsidR="00301DCD" w:rsidRPr="00816DB1">
        <w:rPr>
          <w:rFonts w:ascii="Arial" w:hAnsi="Arial" w:cs="Arial"/>
        </w:rPr>
        <w:t>These interactions have created discomfort among employees and lowered morale, prompting a need to assess the implications of emotional intelligence in handling such scenarios. Clarke’s private remark about asking Chinese colleagues to adopt English names for convenience also reflects a lack of cultural awareness, potentially risking the erosion of trust and inclusion in the team. Recalling advice from an EI training, Clarke is concerned about unintentionally hurting others and is open to developing his leadership capabilities.</w:t>
      </w:r>
    </w:p>
    <w:p w14:paraId="1178B5BB" w14:textId="77777777" w:rsidR="00816DB1" w:rsidRPr="00816DB1" w:rsidRDefault="00816DB1" w:rsidP="00302918">
      <w:pPr>
        <w:spacing w:after="0"/>
        <w:rPr>
          <w:rFonts w:ascii="Arial" w:hAnsi="Arial" w:cs="Arial"/>
        </w:rPr>
      </w:pPr>
    </w:p>
    <w:p w14:paraId="6E3EBE60" w14:textId="77777777" w:rsidR="00301DCD" w:rsidRPr="00816DB1" w:rsidRDefault="00301DCD" w:rsidP="00302918">
      <w:pPr>
        <w:spacing w:after="0"/>
        <w:rPr>
          <w:rFonts w:ascii="Arial" w:hAnsi="Arial" w:cs="Arial"/>
          <w:b/>
          <w:bCs/>
          <w:sz w:val="32"/>
          <w:szCs w:val="32"/>
        </w:rPr>
      </w:pPr>
      <w:r w:rsidRPr="00816DB1">
        <w:rPr>
          <w:rFonts w:ascii="Arial" w:hAnsi="Arial" w:cs="Arial"/>
          <w:b/>
          <w:bCs/>
          <w:sz w:val="32"/>
          <w:szCs w:val="32"/>
        </w:rPr>
        <w:t>3. The Role of Emotional Intelligence (EI) in the Workplace</w:t>
      </w:r>
    </w:p>
    <w:p w14:paraId="781A609B" w14:textId="77777777" w:rsidR="00301DCD" w:rsidRPr="00816DB1" w:rsidRDefault="00301DCD" w:rsidP="00302918">
      <w:pPr>
        <w:spacing w:after="0"/>
        <w:rPr>
          <w:rFonts w:ascii="Arial" w:hAnsi="Arial" w:cs="Arial"/>
        </w:rPr>
      </w:pPr>
    </w:p>
    <w:p w14:paraId="143BE013" w14:textId="77777777" w:rsidR="00302918" w:rsidRDefault="00816DB1" w:rsidP="00302918">
      <w:pPr>
        <w:spacing w:after="0"/>
        <w:rPr>
          <w:rFonts w:ascii="Arial" w:hAnsi="Arial" w:cs="Arial"/>
        </w:rPr>
      </w:pPr>
      <w:r>
        <w:rPr>
          <w:rFonts w:ascii="Arial" w:hAnsi="Arial" w:cs="Arial"/>
        </w:rPr>
        <w:t xml:space="preserve"> </w:t>
      </w:r>
      <w:r w:rsidR="00301DCD" w:rsidRPr="00816DB1">
        <w:rPr>
          <w:rFonts w:ascii="Arial" w:hAnsi="Arial" w:cs="Arial"/>
        </w:rPr>
        <w:t>Emotional Intelligence is a construct that describes an individual’s ability to perceive, understand, manage, and regulate emotions in oneself and in others (Salovey &amp; Mayer, 1990). It plays a foundational role in shaping interpersonal relationships, managing conflicts, and fostering inclusive and emotionally safe workplace environments.</w:t>
      </w:r>
    </w:p>
    <w:p w14:paraId="442535BB" w14:textId="580FFB5D"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In organizational contexts, EI contributes to enhanced communication, teamwork, motivation, and stress management (Goleman, 1995). For leaders, high EI is crucial in navigating complex human dynamics, particularly when working across cultures. Leaders with strong EI tend to display empathy, adaptability, and social skills, enabling them to positively influence team morale and productivity.</w:t>
      </w:r>
    </w:p>
    <w:p w14:paraId="0DFC6309" w14:textId="782AFD0B" w:rsidR="00301DCD" w:rsidRPr="00816DB1" w:rsidRDefault="00302918" w:rsidP="00302918">
      <w:pPr>
        <w:spacing w:after="0"/>
        <w:rPr>
          <w:rFonts w:ascii="Arial" w:hAnsi="Arial" w:cs="Arial"/>
        </w:rPr>
      </w:pPr>
      <w:r>
        <w:rPr>
          <w:rFonts w:ascii="Arial" w:hAnsi="Arial" w:cs="Arial"/>
        </w:rPr>
        <w:lastRenderedPageBreak/>
        <w:t xml:space="preserve"> </w:t>
      </w:r>
      <w:r w:rsidR="00301DCD" w:rsidRPr="00816DB1">
        <w:rPr>
          <w:rFonts w:ascii="Arial" w:hAnsi="Arial" w:cs="Arial"/>
        </w:rPr>
        <w:t>Studies indicate that emotionally intelligent leaders improve organizational climate and employee engagement (Cherniss, 2001). Such leaders foster trust by validating others’ emotions, listening actively, and exercising empathy. They are also better positioned to handle conflicts constructively, provide appropriate feedback, and inspire others.</w:t>
      </w:r>
    </w:p>
    <w:p w14:paraId="352C66F4" w14:textId="6B7979F0" w:rsidR="00301DCD"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 xml:space="preserve">For Clarke, developing his emotional intelligence will enhance his ability to interpret emotional cues, respond with sensitivity, and maintain respectful and motivating interactions with his team. It will help him recognize the cultural and personal impact of language, tone, and </w:t>
      </w:r>
      <w:r w:rsidRPr="00816DB1">
        <w:rPr>
          <w:rFonts w:ascii="Arial" w:hAnsi="Arial" w:cs="Arial"/>
        </w:rPr>
        <w:t>behaviour</w:t>
      </w:r>
      <w:r w:rsidR="00301DCD" w:rsidRPr="00816DB1">
        <w:rPr>
          <w:rFonts w:ascii="Arial" w:hAnsi="Arial" w:cs="Arial"/>
        </w:rPr>
        <w:t xml:space="preserve"> in a multicultural environment.</w:t>
      </w:r>
    </w:p>
    <w:p w14:paraId="3BC0708F" w14:textId="77777777" w:rsidR="005678A8" w:rsidRDefault="005678A8" w:rsidP="00302918">
      <w:pPr>
        <w:spacing w:after="0"/>
        <w:rPr>
          <w:rFonts w:ascii="Arial" w:hAnsi="Arial" w:cs="Arial"/>
        </w:rPr>
      </w:pPr>
      <w:r>
        <w:rPr>
          <w:rFonts w:ascii="Arial" w:hAnsi="Arial" w:cs="Arial"/>
        </w:rPr>
        <w:t>Emotional intelligence is not just a soft skill but a critical driver of effective leadership, organisational success, and employee engagement. Goleman (1995) argue that emotional intelligence can be more important than traditional cognitive intelligence in influencing job performance, particularly in leadership roles. The core tenets of EI- self-awareness, self-regulation, empathy, motivation, and social skills- are essential for fostering productive and harmonious workplaces. For leaders like Clarke, developing EI is pivotal not only to managing their own emotional but also in shaping the emotional climate of their teams.</w:t>
      </w:r>
    </w:p>
    <w:p w14:paraId="50058329" w14:textId="1EB70A99" w:rsidR="005678A8" w:rsidRDefault="005678A8" w:rsidP="00302918">
      <w:pPr>
        <w:spacing w:after="0"/>
        <w:rPr>
          <w:rFonts w:ascii="Arial" w:hAnsi="Arial" w:cs="Arial"/>
          <w:b/>
          <w:bCs/>
        </w:rPr>
      </w:pPr>
      <w:r>
        <w:rPr>
          <w:rFonts w:ascii="Arial" w:hAnsi="Arial" w:cs="Arial"/>
          <w:b/>
          <w:bCs/>
        </w:rPr>
        <w:t xml:space="preserve"> </w:t>
      </w:r>
      <w:r w:rsidRPr="005678A8">
        <w:rPr>
          <w:rFonts w:ascii="Arial" w:hAnsi="Arial" w:cs="Arial"/>
          <w:b/>
          <w:bCs/>
        </w:rPr>
        <w:t>EI in Decision-Making and Leadership</w:t>
      </w:r>
    </w:p>
    <w:p w14:paraId="77DCBE29" w14:textId="28F89CC5" w:rsidR="005678A8" w:rsidRDefault="005678A8" w:rsidP="00302918">
      <w:pPr>
        <w:spacing w:after="0"/>
        <w:rPr>
          <w:rFonts w:ascii="Arial" w:hAnsi="Arial" w:cs="Arial"/>
        </w:rPr>
      </w:pPr>
      <w:r>
        <w:rPr>
          <w:rFonts w:ascii="Arial" w:hAnsi="Arial" w:cs="Arial"/>
          <w:b/>
          <w:bCs/>
        </w:rPr>
        <w:t xml:space="preserve"> </w:t>
      </w:r>
      <w:r>
        <w:rPr>
          <w:rFonts w:ascii="Arial" w:hAnsi="Arial" w:cs="Arial"/>
        </w:rPr>
        <w:t xml:space="preserve">Emotional intelligence impacts decision-making in leadership by encouraging a balanced approach between rational thought and emotional awareness. Leaders with high </w:t>
      </w:r>
      <w:r w:rsidR="007A3CDD">
        <w:rPr>
          <w:rFonts w:ascii="Arial" w:hAnsi="Arial" w:cs="Arial"/>
        </w:rPr>
        <w:t>EI tend to make decisions that align with both organisational goals and the emotional needs of their employees (Goleman, 1995). For Clarke, his challenges with communication- especially regarding his use of informal greeting like “my love” and his preference</w:t>
      </w:r>
      <w:r w:rsidR="00193E71">
        <w:rPr>
          <w:rFonts w:ascii="Arial" w:hAnsi="Arial" w:cs="Arial"/>
        </w:rPr>
        <w:t xml:space="preserve"> for rigid schedules- highlight how EI can influence interpersonal relations. High EI would help Clarke better assess how his behaviour affects his team and motivate him to adapt his approach in a way that fosters mutual respect and understanding.</w:t>
      </w:r>
    </w:p>
    <w:p w14:paraId="5E190507" w14:textId="7D9B0F14" w:rsidR="00193E71" w:rsidRDefault="00193E71" w:rsidP="00302918">
      <w:pPr>
        <w:spacing w:after="0"/>
        <w:rPr>
          <w:rFonts w:ascii="Arial" w:hAnsi="Arial" w:cs="Arial"/>
        </w:rPr>
      </w:pPr>
      <w:r>
        <w:rPr>
          <w:rFonts w:ascii="Arial" w:hAnsi="Arial" w:cs="Arial"/>
        </w:rPr>
        <w:t xml:space="preserve"> Studies have shown that leaders </w:t>
      </w:r>
      <w:r w:rsidR="00F15F82">
        <w:rPr>
          <w:rFonts w:ascii="Arial" w:hAnsi="Arial" w:cs="Arial"/>
        </w:rPr>
        <w:t>with high emotional intelligence can handle workplace stress better, manage conflicts more effectively, and improve team dynamics (Mayer et al., 2008). Clarke’s difficulty in addressing the concerns of his female employees about his communication style reflects an opportunity for growth in his EI. By recognising and understanding his team’s emotions, Clarke could have avoided unintentionally diminishing morale.</w:t>
      </w:r>
    </w:p>
    <w:p w14:paraId="197D78A3" w14:textId="6718D011" w:rsidR="00F15F82" w:rsidRDefault="00F15F82" w:rsidP="00302918">
      <w:pPr>
        <w:spacing w:after="0"/>
        <w:rPr>
          <w:rFonts w:ascii="Arial" w:hAnsi="Arial" w:cs="Arial"/>
          <w:b/>
          <w:bCs/>
        </w:rPr>
      </w:pPr>
      <w:r>
        <w:rPr>
          <w:rFonts w:ascii="Arial" w:hAnsi="Arial" w:cs="Arial"/>
          <w:b/>
          <w:bCs/>
        </w:rPr>
        <w:t xml:space="preserve"> EI and Organisational Climate</w:t>
      </w:r>
    </w:p>
    <w:p w14:paraId="4FE5D2E0" w14:textId="77777777" w:rsidR="00F15F82" w:rsidRDefault="00F15F82" w:rsidP="00302918">
      <w:pPr>
        <w:spacing w:after="0"/>
        <w:rPr>
          <w:rFonts w:ascii="Arial" w:hAnsi="Arial" w:cs="Arial"/>
        </w:rPr>
      </w:pPr>
      <w:r>
        <w:rPr>
          <w:rFonts w:ascii="Arial" w:hAnsi="Arial" w:cs="Arial"/>
        </w:rPr>
        <w:t xml:space="preserve"> The relationship between emotional intelligence and organisational climate is well-established. A positive organisational climate, where employees feel valued and respected, is associated with higher job satisfaction, lower turnover, and greater employee’s well-being (Cherniss, 2001). Leaders with EI create a supportive environment where employees can voice concerns, give feedback, and feel psychologically safe. Clarke’s situation at FAYE Inc. could have been mitigated if he had been more attuned to the emotional undercurrents of his team, thereby creating a more inclusive and emotionally intelligent work environment.</w:t>
      </w:r>
    </w:p>
    <w:p w14:paraId="5F4331A6" w14:textId="77777777" w:rsidR="006D647E" w:rsidRDefault="006D647E" w:rsidP="00302918">
      <w:pPr>
        <w:spacing w:after="0"/>
        <w:rPr>
          <w:rFonts w:ascii="Arial" w:hAnsi="Arial" w:cs="Arial"/>
        </w:rPr>
      </w:pPr>
    </w:p>
    <w:p w14:paraId="3506CCA4" w14:textId="1C942A2A" w:rsidR="006D647E" w:rsidRDefault="006D647E" w:rsidP="00302918">
      <w:pPr>
        <w:spacing w:after="0"/>
        <w:rPr>
          <w:rFonts w:ascii="Arial" w:hAnsi="Arial" w:cs="Arial"/>
          <w:b/>
          <w:bCs/>
        </w:rPr>
      </w:pPr>
      <w:r>
        <w:rPr>
          <w:rFonts w:ascii="Arial" w:hAnsi="Arial" w:cs="Arial"/>
          <w:b/>
          <w:bCs/>
        </w:rPr>
        <w:lastRenderedPageBreak/>
        <w:t xml:space="preserve"> </w:t>
      </w:r>
      <w:r w:rsidR="00F15F82">
        <w:rPr>
          <w:rFonts w:ascii="Arial" w:hAnsi="Arial" w:cs="Arial"/>
          <w:b/>
          <w:bCs/>
        </w:rPr>
        <w:t>EI and Conflict Management</w:t>
      </w:r>
    </w:p>
    <w:p w14:paraId="0779A64E" w14:textId="23F3B2CA" w:rsidR="006D647E" w:rsidRDefault="006D647E" w:rsidP="00302918">
      <w:pPr>
        <w:spacing w:after="0"/>
        <w:rPr>
          <w:rFonts w:ascii="Arial" w:hAnsi="Arial" w:cs="Arial"/>
        </w:rPr>
      </w:pPr>
      <w:r>
        <w:rPr>
          <w:rFonts w:ascii="Arial" w:hAnsi="Arial" w:cs="Arial"/>
        </w:rPr>
        <w:t xml:space="preserve"> Conflict is inevitable in any organisation, particularly when employees are from diverse cultural backgrounds. EI provides the tools to manage such conflicts constructively. Goleman (1995) stresses the importance of social skills- especially conflict management- in leaders. Clarke’s potential conflict with the Chinese team, who may perceive his approach as dismissive or culturally insensitive, can be managed through heightened awareness and sensitivity to their emotional needs and cultural context.</w:t>
      </w:r>
    </w:p>
    <w:p w14:paraId="1BC13906" w14:textId="77777777" w:rsidR="006D647E" w:rsidRDefault="006D647E" w:rsidP="00302918">
      <w:pPr>
        <w:spacing w:after="0"/>
        <w:rPr>
          <w:rFonts w:ascii="Arial" w:hAnsi="Arial" w:cs="Arial"/>
        </w:rPr>
      </w:pPr>
      <w:r>
        <w:rPr>
          <w:rFonts w:ascii="Arial" w:hAnsi="Arial" w:cs="Arial"/>
        </w:rPr>
        <w:t xml:space="preserve"> Emotional intelligence also equips leaders with the ability to recognise emotional tension before it escalates into full-blown conflict. Clarke, by recognising the discomfort his behaviours may cause, could take proactive steps to address issues before they become sources of ongoing conflict. The ability to de-escalate emotional situations and resolve them amicably is a key skill for any leader, especially when working across diverse teams.</w:t>
      </w:r>
    </w:p>
    <w:p w14:paraId="7BCBB319" w14:textId="77777777" w:rsidR="006D647E" w:rsidRDefault="006D647E" w:rsidP="00302918">
      <w:pPr>
        <w:spacing w:after="0"/>
        <w:rPr>
          <w:rFonts w:ascii="Arial" w:hAnsi="Arial" w:cs="Arial"/>
          <w:b/>
          <w:bCs/>
        </w:rPr>
      </w:pPr>
      <w:r>
        <w:rPr>
          <w:rFonts w:ascii="Arial" w:hAnsi="Arial" w:cs="Arial"/>
        </w:rPr>
        <w:t xml:space="preserve"> </w:t>
      </w:r>
      <w:r>
        <w:rPr>
          <w:rFonts w:ascii="Arial" w:hAnsi="Arial" w:cs="Arial"/>
          <w:b/>
          <w:bCs/>
        </w:rPr>
        <w:t>EI in Cross-Cultural Leadership</w:t>
      </w:r>
    </w:p>
    <w:p w14:paraId="6EA6D137" w14:textId="77777777" w:rsidR="00D83317" w:rsidRDefault="006D647E" w:rsidP="00302918">
      <w:pPr>
        <w:spacing w:after="0"/>
        <w:rPr>
          <w:rFonts w:ascii="Arial" w:hAnsi="Arial" w:cs="Arial"/>
        </w:rPr>
      </w:pPr>
      <w:r>
        <w:rPr>
          <w:rFonts w:ascii="Arial" w:hAnsi="Arial" w:cs="Arial"/>
          <w:b/>
          <w:bCs/>
        </w:rPr>
        <w:t xml:space="preserve"> </w:t>
      </w:r>
      <w:r>
        <w:rPr>
          <w:rFonts w:ascii="Arial" w:hAnsi="Arial" w:cs="Arial"/>
        </w:rPr>
        <w:t>As FAYE Inc. operates in a multicultural environment, understanding how EI interacts with cultural differences is essential. Cultural intelligence (CQ)</w:t>
      </w:r>
      <w:r w:rsidR="00D83317">
        <w:rPr>
          <w:rFonts w:ascii="Arial" w:hAnsi="Arial" w:cs="Arial"/>
        </w:rPr>
        <w:t xml:space="preserve"> and EI share similarities but are distinct constructs. While EI focuses on understanding and managing emotions, CQ emphasizes the ability the ability to function effectively in diverse cultural settings (Earley and Mosakowski, 2004). In Clarke’s case, his lack of awareness regarding the importance of Chinese names for his team members highlights a gap in cultural intelligence. The use of “English names” may be seen as dismissive of the Chinese team’s cultural identity, which could negatively impact their emotional connection to the team.</w:t>
      </w:r>
    </w:p>
    <w:p w14:paraId="5BE0B0AC" w14:textId="77777777" w:rsidR="00B46C7D" w:rsidRDefault="00B46C7D" w:rsidP="00302918">
      <w:pPr>
        <w:spacing w:after="0"/>
        <w:rPr>
          <w:rFonts w:ascii="Arial" w:hAnsi="Arial" w:cs="Arial"/>
        </w:rPr>
      </w:pPr>
      <w:r>
        <w:rPr>
          <w:rFonts w:ascii="Arial" w:hAnsi="Arial" w:cs="Arial"/>
        </w:rPr>
        <w:t xml:space="preserve"> To enhance his leadership capabilities, Clarke must integrate both emotional and cultural intelligence. The ability to understand emotional cues in different cultural contexts will allow him to adapt his leadership style accordingly. This adaptation could involve asking team members how they prefer to be addressed, respecting cultural norms, and adjusting his behaviour to ensure that everyone feels heard and valued.</w:t>
      </w:r>
    </w:p>
    <w:p w14:paraId="4E3239E5" w14:textId="129E6A59" w:rsidR="006D647E" w:rsidRPr="006D647E" w:rsidRDefault="00B46C7D" w:rsidP="00302918">
      <w:pPr>
        <w:spacing w:after="0"/>
        <w:rPr>
          <w:rFonts w:ascii="Arial" w:hAnsi="Arial" w:cs="Arial"/>
        </w:rPr>
      </w:pPr>
      <w:r>
        <w:rPr>
          <w:rFonts w:ascii="Arial" w:hAnsi="Arial" w:cs="Arial"/>
        </w:rPr>
        <w:t xml:space="preserve"> Through this, Clarke can better manage his diverse team, fostering an environment where all employees feel respected, valued, and included.</w:t>
      </w:r>
      <w:r w:rsidR="006D647E">
        <w:rPr>
          <w:rFonts w:ascii="Arial" w:hAnsi="Arial" w:cs="Arial"/>
        </w:rPr>
        <w:t xml:space="preserve"> </w:t>
      </w:r>
    </w:p>
    <w:p w14:paraId="0E2EB5E7" w14:textId="77954862" w:rsidR="00F15F82" w:rsidRPr="00F15F82" w:rsidRDefault="00F15F82" w:rsidP="00302918">
      <w:pPr>
        <w:spacing w:after="0"/>
        <w:rPr>
          <w:rFonts w:ascii="Arial" w:hAnsi="Arial" w:cs="Arial"/>
        </w:rPr>
      </w:pPr>
      <w:r>
        <w:rPr>
          <w:rFonts w:ascii="Arial" w:hAnsi="Arial" w:cs="Arial"/>
        </w:rPr>
        <w:t xml:space="preserve"> </w:t>
      </w:r>
    </w:p>
    <w:p w14:paraId="67115356" w14:textId="77777777" w:rsidR="005678A8" w:rsidRPr="005678A8" w:rsidRDefault="005678A8" w:rsidP="00302918">
      <w:pPr>
        <w:spacing w:after="0"/>
        <w:rPr>
          <w:rFonts w:ascii="Arial" w:hAnsi="Arial" w:cs="Arial"/>
          <w:b/>
          <w:bCs/>
        </w:rPr>
      </w:pPr>
    </w:p>
    <w:p w14:paraId="6DEA214C" w14:textId="7F53E1AC" w:rsidR="005678A8" w:rsidRPr="00816DB1" w:rsidRDefault="005678A8" w:rsidP="00302918">
      <w:pPr>
        <w:spacing w:after="0"/>
        <w:rPr>
          <w:rFonts w:ascii="Arial" w:hAnsi="Arial" w:cs="Arial"/>
        </w:rPr>
      </w:pPr>
      <w:r>
        <w:rPr>
          <w:rFonts w:ascii="Arial" w:hAnsi="Arial" w:cs="Arial"/>
        </w:rPr>
        <w:t xml:space="preserve"> </w:t>
      </w:r>
    </w:p>
    <w:p w14:paraId="26E498F4" w14:textId="6DAA2F57" w:rsidR="00301DCD" w:rsidRPr="00816DB1" w:rsidRDefault="00301DCD" w:rsidP="00302918">
      <w:pPr>
        <w:spacing w:after="0"/>
        <w:rPr>
          <w:rFonts w:ascii="Arial" w:hAnsi="Arial" w:cs="Arial"/>
        </w:rPr>
      </w:pPr>
    </w:p>
    <w:p w14:paraId="2ACC9D63" w14:textId="77777777" w:rsidR="00301DCD" w:rsidRPr="00302918" w:rsidRDefault="00301DCD" w:rsidP="00302918">
      <w:pPr>
        <w:spacing w:after="0"/>
        <w:rPr>
          <w:rFonts w:ascii="Arial" w:hAnsi="Arial" w:cs="Arial"/>
          <w:b/>
          <w:bCs/>
          <w:sz w:val="32"/>
          <w:szCs w:val="32"/>
        </w:rPr>
      </w:pPr>
      <w:r w:rsidRPr="00302918">
        <w:rPr>
          <w:rFonts w:ascii="Arial" w:hAnsi="Arial" w:cs="Arial"/>
          <w:b/>
          <w:bCs/>
          <w:sz w:val="32"/>
          <w:szCs w:val="32"/>
        </w:rPr>
        <w:t>4. Emotional Intelligence at FAYE Inc.</w:t>
      </w:r>
    </w:p>
    <w:p w14:paraId="06BEA327" w14:textId="77777777" w:rsidR="00301DCD" w:rsidRPr="00816DB1" w:rsidRDefault="00301DCD" w:rsidP="00302918">
      <w:pPr>
        <w:spacing w:after="0"/>
        <w:rPr>
          <w:rFonts w:ascii="Arial" w:hAnsi="Arial" w:cs="Arial"/>
        </w:rPr>
      </w:pPr>
    </w:p>
    <w:p w14:paraId="5A85CDE2" w14:textId="34E71C49"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The dynamics at FAYE Inc. illustrate a disconnect between Clarke’s current leadership style and the emotional and cultural expectations of his diverse team. Several aspects of the situation reflect an absence or misapplication of emotional intelligence:</w:t>
      </w:r>
    </w:p>
    <w:p w14:paraId="38EB3D06" w14:textId="03DBB0EE" w:rsidR="00301DCD" w:rsidRPr="00816DB1" w:rsidRDefault="00302918" w:rsidP="00302918">
      <w:pPr>
        <w:spacing w:after="0"/>
        <w:rPr>
          <w:rFonts w:ascii="Arial" w:hAnsi="Arial" w:cs="Arial"/>
        </w:rPr>
      </w:pPr>
      <w:r>
        <w:rPr>
          <w:rFonts w:ascii="Arial" w:hAnsi="Arial" w:cs="Arial"/>
          <w:b/>
          <w:bCs/>
        </w:rPr>
        <w:lastRenderedPageBreak/>
        <w:t xml:space="preserve"> </w:t>
      </w:r>
      <w:r w:rsidR="00301DCD" w:rsidRPr="00302918">
        <w:rPr>
          <w:rFonts w:ascii="Arial" w:hAnsi="Arial" w:cs="Arial"/>
          <w:b/>
          <w:bCs/>
        </w:rPr>
        <w:t>Empathy Deficit:</w:t>
      </w:r>
      <w:r w:rsidR="00301DCD" w:rsidRPr="00816DB1">
        <w:rPr>
          <w:rFonts w:ascii="Arial" w:hAnsi="Arial" w:cs="Arial"/>
        </w:rPr>
        <w:t xml:space="preserve"> Clarke’s use of terms like “my love” demonstrates a failure to empathize with his UK colleagues</w:t>
      </w:r>
      <w:r>
        <w:rPr>
          <w:rFonts w:ascii="Arial" w:hAnsi="Arial" w:cs="Arial"/>
        </w:rPr>
        <w:t xml:space="preserve"> </w:t>
      </w:r>
      <w:r w:rsidR="00301DCD" w:rsidRPr="00816DB1">
        <w:rPr>
          <w:rFonts w:ascii="Arial" w:hAnsi="Arial" w:cs="Arial"/>
        </w:rPr>
        <w:t>expectations regarding professional communication. While it may have been acceptable in Texas, it conveys condescension or unprofessionalism in the UK context, especially when gender dynamics are considered.</w:t>
      </w:r>
    </w:p>
    <w:p w14:paraId="5A36CBC1" w14:textId="1E1F4207" w:rsidR="00301DCD" w:rsidRPr="00816DB1" w:rsidRDefault="00302918" w:rsidP="00302918">
      <w:pPr>
        <w:spacing w:after="0"/>
        <w:rPr>
          <w:rFonts w:ascii="Arial" w:hAnsi="Arial" w:cs="Arial"/>
        </w:rPr>
      </w:pPr>
      <w:r>
        <w:rPr>
          <w:rFonts w:ascii="Arial" w:hAnsi="Arial" w:cs="Arial"/>
          <w:b/>
          <w:bCs/>
        </w:rPr>
        <w:t xml:space="preserve"> </w:t>
      </w:r>
      <w:r w:rsidR="00301DCD" w:rsidRPr="00302918">
        <w:rPr>
          <w:rFonts w:ascii="Arial" w:hAnsi="Arial" w:cs="Arial"/>
          <w:b/>
          <w:bCs/>
        </w:rPr>
        <w:t>Emotional Awareness:</w:t>
      </w:r>
      <w:r w:rsidR="00301DCD" w:rsidRPr="00816DB1">
        <w:rPr>
          <w:rFonts w:ascii="Arial" w:hAnsi="Arial" w:cs="Arial"/>
        </w:rPr>
        <w:t xml:space="preserve"> Clarke’s surprise at the feedback suggests low emotional awareness. He failed to pick up on the discomfort caused by his greetings until they were directly brought to his attention. Effective leaders proactively gauge emotional responses and adjust their </w:t>
      </w:r>
      <w:r w:rsidRPr="00816DB1">
        <w:rPr>
          <w:rFonts w:ascii="Arial" w:hAnsi="Arial" w:cs="Arial"/>
        </w:rPr>
        <w:t>behaviour</w:t>
      </w:r>
      <w:r w:rsidR="00301DCD" w:rsidRPr="00816DB1">
        <w:rPr>
          <w:rFonts w:ascii="Arial" w:hAnsi="Arial" w:cs="Arial"/>
        </w:rPr>
        <w:t xml:space="preserve"> accordingly.</w:t>
      </w:r>
    </w:p>
    <w:p w14:paraId="6AEAB186" w14:textId="3034B66C" w:rsidR="00301DCD" w:rsidRPr="00816DB1" w:rsidRDefault="00302918" w:rsidP="00302918">
      <w:pPr>
        <w:spacing w:after="0"/>
        <w:rPr>
          <w:rFonts w:ascii="Arial" w:hAnsi="Arial" w:cs="Arial"/>
        </w:rPr>
      </w:pPr>
      <w:r>
        <w:rPr>
          <w:rFonts w:ascii="Arial" w:hAnsi="Arial" w:cs="Arial"/>
          <w:b/>
          <w:bCs/>
        </w:rPr>
        <w:t xml:space="preserve"> </w:t>
      </w:r>
      <w:r w:rsidR="00301DCD" w:rsidRPr="00302918">
        <w:rPr>
          <w:rFonts w:ascii="Arial" w:hAnsi="Arial" w:cs="Arial"/>
          <w:b/>
          <w:bCs/>
        </w:rPr>
        <w:t>Rigid Social Interaction:</w:t>
      </w:r>
      <w:r w:rsidR="00301DCD" w:rsidRPr="00816DB1">
        <w:rPr>
          <w:rFonts w:ascii="Arial" w:hAnsi="Arial" w:cs="Arial"/>
        </w:rPr>
        <w:t xml:space="preserve"> His aversion to small talk may reduce opportunities for rapport-building, especially with the Chinese team, whose cultural norms prioritize relational engagement. The absence of informal communication may impede collaboration, trust, and psychological safety.</w:t>
      </w:r>
    </w:p>
    <w:p w14:paraId="253122F3" w14:textId="714729B1" w:rsidR="00301DCD" w:rsidRPr="00816DB1" w:rsidRDefault="00302918" w:rsidP="00302918">
      <w:pPr>
        <w:spacing w:after="0"/>
        <w:rPr>
          <w:rFonts w:ascii="Arial" w:hAnsi="Arial" w:cs="Arial"/>
        </w:rPr>
      </w:pPr>
      <w:r>
        <w:rPr>
          <w:rFonts w:ascii="Arial" w:hAnsi="Arial" w:cs="Arial"/>
          <w:b/>
          <w:bCs/>
        </w:rPr>
        <w:t xml:space="preserve"> </w:t>
      </w:r>
      <w:r w:rsidR="00301DCD" w:rsidRPr="00302918">
        <w:rPr>
          <w:rFonts w:ascii="Arial" w:hAnsi="Arial" w:cs="Arial"/>
          <w:b/>
          <w:bCs/>
        </w:rPr>
        <w:t>Cultural Insensitivity:</w:t>
      </w:r>
      <w:r w:rsidR="00301DCD" w:rsidRPr="00816DB1">
        <w:rPr>
          <w:rFonts w:ascii="Arial" w:hAnsi="Arial" w:cs="Arial"/>
        </w:rPr>
        <w:t xml:space="preserve"> Clarke’s intention to ask Chinese colleagues to adopt English names for his convenience reveals a lack of cultural empathy. This act, though seemingly minor, undermines personal identity and could damage cross-cultural relationships.</w:t>
      </w:r>
    </w:p>
    <w:p w14:paraId="1F084CC3" w14:textId="5217710C" w:rsidR="00301DCD" w:rsidRPr="00816DB1" w:rsidRDefault="00302918" w:rsidP="00302918">
      <w:pPr>
        <w:spacing w:after="0"/>
        <w:rPr>
          <w:rFonts w:ascii="Arial" w:hAnsi="Arial" w:cs="Arial"/>
        </w:rPr>
      </w:pPr>
      <w:r>
        <w:rPr>
          <w:rFonts w:ascii="Arial" w:hAnsi="Arial" w:cs="Arial"/>
          <w:b/>
          <w:bCs/>
        </w:rPr>
        <w:t xml:space="preserve"> </w:t>
      </w:r>
      <w:r w:rsidR="00301DCD" w:rsidRPr="00302918">
        <w:rPr>
          <w:rFonts w:ascii="Arial" w:hAnsi="Arial" w:cs="Arial"/>
          <w:b/>
          <w:bCs/>
        </w:rPr>
        <w:t>Leadership Reflection:</w:t>
      </w:r>
      <w:r w:rsidR="00301DCD" w:rsidRPr="00816DB1">
        <w:rPr>
          <w:rFonts w:ascii="Arial" w:hAnsi="Arial" w:cs="Arial"/>
        </w:rPr>
        <w:t xml:space="preserve"> Clarke’s recollection of an EI session shows self-awareness and willingness to improve. Acknowledging that insensitivity can result from unconscious attitudes or poor management decisions is a critical first step toward change.</w:t>
      </w:r>
    </w:p>
    <w:p w14:paraId="4EE8F795" w14:textId="6858BC0A" w:rsidR="00301DCD"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To address these issues, FAYE Inc. must invest in sustained EI development for leaders and integrate emotional intelligence as a core competency in management training.</w:t>
      </w:r>
    </w:p>
    <w:p w14:paraId="178E4136" w14:textId="6EB6EA9D" w:rsidR="002B3342" w:rsidRDefault="002B3342" w:rsidP="00302918">
      <w:pPr>
        <w:spacing w:after="0"/>
        <w:rPr>
          <w:rFonts w:ascii="Arial" w:hAnsi="Arial" w:cs="Arial"/>
        </w:rPr>
      </w:pPr>
      <w:r>
        <w:rPr>
          <w:rFonts w:ascii="Arial" w:hAnsi="Arial" w:cs="Arial"/>
        </w:rPr>
        <w:t xml:space="preserve"> The case of Clarke at FAYE Inc. offers a practical lens through which the impact of emotional intelligence on workplace dynamics can be critically analysed. Clarke’s difficulties in adapting to a new cultural and organisational environment, despite his prior experience, underscores how EI must be contextually applied and continuously developed.</w:t>
      </w:r>
    </w:p>
    <w:p w14:paraId="6E15E553" w14:textId="63D8D7C3" w:rsidR="002B3342" w:rsidRDefault="005131E7" w:rsidP="00302918">
      <w:pPr>
        <w:spacing w:after="0"/>
        <w:rPr>
          <w:rFonts w:ascii="Arial" w:hAnsi="Arial" w:cs="Arial"/>
          <w:b/>
          <w:bCs/>
        </w:rPr>
      </w:pPr>
      <w:r>
        <w:rPr>
          <w:rFonts w:ascii="Arial" w:hAnsi="Arial" w:cs="Arial"/>
          <w:b/>
          <w:bCs/>
        </w:rPr>
        <w:t xml:space="preserve"> </w:t>
      </w:r>
      <w:r w:rsidR="002B3342">
        <w:rPr>
          <w:rFonts w:ascii="Arial" w:hAnsi="Arial" w:cs="Arial"/>
          <w:b/>
          <w:bCs/>
        </w:rPr>
        <w:t xml:space="preserve">Clarke’s Initial Challenges and EI Deficiencies </w:t>
      </w:r>
    </w:p>
    <w:p w14:paraId="4808DCDD" w14:textId="77777777" w:rsidR="005131E7" w:rsidRDefault="005131E7" w:rsidP="00302918">
      <w:pPr>
        <w:spacing w:after="0"/>
        <w:rPr>
          <w:rFonts w:ascii="Arial" w:hAnsi="Arial" w:cs="Arial"/>
        </w:rPr>
      </w:pPr>
      <w:r>
        <w:rPr>
          <w:rFonts w:ascii="Arial" w:hAnsi="Arial" w:cs="Arial"/>
        </w:rPr>
        <w:t xml:space="preserve"> One of the most telling signs of low emotional intelligence in Clarke’s approach is his failure to read emotional feedback provided- albeit subtly- by the female employees. Although Clarke was unaware that calling female colleagues “my love” was inappropriate in this context, his surprise at the reaction demonstrates a lack of self-awareness and empathy, both of which are foundational components of EI (Goleman, 1995). In multicultural or mixed-gender workplaces, informal communication can sometimes lead to misunderstandings, and emotionally intelligence leaders are expected to be proactive in identifying and modifying such behaviours.</w:t>
      </w:r>
    </w:p>
    <w:p w14:paraId="550F6800" w14:textId="0F32898B" w:rsidR="00301DCD" w:rsidRDefault="005131E7" w:rsidP="00302918">
      <w:pPr>
        <w:spacing w:after="0"/>
        <w:rPr>
          <w:rFonts w:ascii="Arial" w:hAnsi="Arial" w:cs="Arial"/>
        </w:rPr>
      </w:pPr>
      <w:r>
        <w:rPr>
          <w:rFonts w:ascii="Arial" w:hAnsi="Arial" w:cs="Arial"/>
        </w:rPr>
        <w:t xml:space="preserve"> Clarke’s rigid adherence to schedules and his distaste for small talk also signal low levels of interpersonal sensitivity. While </w:t>
      </w:r>
      <w:r w:rsidR="006577AD">
        <w:rPr>
          <w:rFonts w:ascii="Arial" w:hAnsi="Arial" w:cs="Arial"/>
        </w:rPr>
        <w:t xml:space="preserve">task orientation is important, effective leadership also requires emotional atonement to team dynamics. Clarke’s apparent discomfort with interpersonal engagement may inadvertently come off as cold or </w:t>
      </w:r>
      <w:r w:rsidR="006577AD">
        <w:rPr>
          <w:rFonts w:ascii="Arial" w:hAnsi="Arial" w:cs="Arial"/>
        </w:rPr>
        <w:lastRenderedPageBreak/>
        <w:t>dismissive to team members who value relational connection, such as the incoming Chinese delegation.</w:t>
      </w:r>
    </w:p>
    <w:p w14:paraId="670E692D" w14:textId="2EB3F05B" w:rsidR="006577AD" w:rsidRDefault="006577AD" w:rsidP="00302918">
      <w:pPr>
        <w:spacing w:after="0"/>
        <w:rPr>
          <w:rFonts w:ascii="Arial" w:hAnsi="Arial" w:cs="Arial"/>
          <w:b/>
          <w:bCs/>
        </w:rPr>
      </w:pPr>
      <w:r>
        <w:rPr>
          <w:rFonts w:ascii="Arial" w:hAnsi="Arial" w:cs="Arial"/>
          <w:b/>
          <w:bCs/>
        </w:rPr>
        <w:t xml:space="preserve"> Application of EI Organisational Change</w:t>
      </w:r>
    </w:p>
    <w:p w14:paraId="7329E231" w14:textId="5C02367C" w:rsidR="006577AD" w:rsidRDefault="006577AD" w:rsidP="00302918">
      <w:pPr>
        <w:spacing w:after="0"/>
        <w:rPr>
          <w:rFonts w:ascii="Arial" w:hAnsi="Arial" w:cs="Arial"/>
        </w:rPr>
      </w:pPr>
      <w:r>
        <w:rPr>
          <w:rFonts w:ascii="Arial" w:hAnsi="Arial" w:cs="Arial"/>
          <w:b/>
          <w:bCs/>
        </w:rPr>
        <w:t xml:space="preserve"> </w:t>
      </w:r>
      <w:r>
        <w:rPr>
          <w:rFonts w:ascii="Arial" w:hAnsi="Arial" w:cs="Arial"/>
        </w:rPr>
        <w:t>FAYE Inc. is undergoing a period of change with new systems being deployed, and Clarke is expected to oversee this process. Emotional intelligence becomes especially crucial during organisational change because such periods are often emotionally charged. Employees may experience anxiety, confusion, and even resistance to change. Clarke’s role requires him to manage not only the technical implementation but also the emotional transitions his team must navigate (Brackett et al., 2006).</w:t>
      </w:r>
    </w:p>
    <w:p w14:paraId="3433E808" w14:textId="77777777" w:rsidR="006577AD" w:rsidRDefault="006577AD" w:rsidP="00302918">
      <w:pPr>
        <w:spacing w:after="0"/>
        <w:rPr>
          <w:rFonts w:ascii="Arial" w:hAnsi="Arial" w:cs="Arial"/>
        </w:rPr>
      </w:pPr>
      <w:r>
        <w:rPr>
          <w:rFonts w:ascii="Arial" w:hAnsi="Arial" w:cs="Arial"/>
        </w:rPr>
        <w:t xml:space="preserve"> Emotional intelligence helps leaders manage change by promoting transparent communications, empathy, and emotional regulation. Clarke, for instance, needs to ensure that his team understands why the changes are being made, how they will be affected, and that their concerns are heard and addressed. This requires both cognitive empathy (understanding what employees are thinking) and affective empathy (understanding what they are feeling), both of which are enhanced through EI.</w:t>
      </w:r>
    </w:p>
    <w:p w14:paraId="42DA6BF6" w14:textId="77777777" w:rsidR="006577AD" w:rsidRDefault="006577AD" w:rsidP="00302918">
      <w:pPr>
        <w:spacing w:after="0"/>
        <w:rPr>
          <w:rFonts w:ascii="Arial" w:hAnsi="Arial" w:cs="Arial"/>
          <w:b/>
          <w:bCs/>
        </w:rPr>
      </w:pPr>
      <w:r>
        <w:rPr>
          <w:rFonts w:ascii="Arial" w:hAnsi="Arial" w:cs="Arial"/>
        </w:rPr>
        <w:t xml:space="preserve"> </w:t>
      </w:r>
      <w:r>
        <w:rPr>
          <w:rFonts w:ascii="Arial" w:hAnsi="Arial" w:cs="Arial"/>
          <w:b/>
          <w:bCs/>
        </w:rPr>
        <w:t>Gender Sensitivity and EI</w:t>
      </w:r>
    </w:p>
    <w:p w14:paraId="45228CB8" w14:textId="77777777" w:rsidR="00522B9B" w:rsidRDefault="006577AD" w:rsidP="00302918">
      <w:pPr>
        <w:spacing w:after="0"/>
        <w:rPr>
          <w:rFonts w:ascii="Arial" w:hAnsi="Arial" w:cs="Arial"/>
        </w:rPr>
      </w:pPr>
      <w:r>
        <w:rPr>
          <w:rFonts w:ascii="Arial" w:hAnsi="Arial" w:cs="Arial"/>
        </w:rPr>
        <w:t xml:space="preserve"> The incident with the female staff highlights a gendered dimension of emotional intelligence that should not be overlooked. In male</w:t>
      </w:r>
      <w:r w:rsidR="0028326A">
        <w:rPr>
          <w:rFonts w:ascii="Arial" w:hAnsi="Arial" w:cs="Arial"/>
        </w:rPr>
        <w:t xml:space="preserve">-dominated industries or hierarchies, behaviours that may be normalised in one cultural or regional context (like Clarke’s experience in Texas) can be inappropriate in another. Gender sensitivity is an advanced application of emotional intelligence because it requires not just awareness of social cues but also an understanding of broader </w:t>
      </w:r>
      <w:r w:rsidR="00522B9B">
        <w:rPr>
          <w:rFonts w:ascii="Arial" w:hAnsi="Arial" w:cs="Arial"/>
        </w:rPr>
        <w:t xml:space="preserve">societal norms and expectations. Clarke would benefit from developing gender-based empathy and using it to navigate professional boundaries respectfully. </w:t>
      </w:r>
    </w:p>
    <w:p w14:paraId="31078A62" w14:textId="77777777" w:rsidR="00522B9B" w:rsidRDefault="00522B9B" w:rsidP="00302918">
      <w:pPr>
        <w:spacing w:after="0"/>
        <w:rPr>
          <w:rFonts w:ascii="Arial" w:hAnsi="Arial" w:cs="Arial"/>
          <w:b/>
          <w:bCs/>
        </w:rPr>
      </w:pPr>
      <w:r>
        <w:rPr>
          <w:rFonts w:ascii="Arial" w:hAnsi="Arial" w:cs="Arial"/>
        </w:rPr>
        <w:t xml:space="preserve"> </w:t>
      </w:r>
      <w:r>
        <w:rPr>
          <w:rFonts w:ascii="Arial" w:hAnsi="Arial" w:cs="Arial"/>
          <w:b/>
          <w:bCs/>
        </w:rPr>
        <w:t>Improving Clarke’s EI at FAYE Inc.</w:t>
      </w:r>
    </w:p>
    <w:p w14:paraId="280A183F" w14:textId="77777777" w:rsidR="00522B9B" w:rsidRDefault="00522B9B" w:rsidP="00302918">
      <w:pPr>
        <w:spacing w:after="0"/>
        <w:rPr>
          <w:rFonts w:ascii="Arial" w:hAnsi="Arial" w:cs="Arial"/>
        </w:rPr>
      </w:pPr>
      <w:r>
        <w:rPr>
          <w:rFonts w:ascii="Arial" w:hAnsi="Arial" w:cs="Arial"/>
        </w:rPr>
        <w:t xml:space="preserve"> FAYE Inc. must take deliberate steps to support Clarke’s growth in emotional intelligence. This could include:</w:t>
      </w:r>
    </w:p>
    <w:p w14:paraId="4B00C132" w14:textId="0F06900C" w:rsidR="006577AD" w:rsidRDefault="00522B9B" w:rsidP="00522B9B">
      <w:pPr>
        <w:pStyle w:val="ListParagraph"/>
        <w:numPr>
          <w:ilvl w:val="0"/>
          <w:numId w:val="1"/>
        </w:numPr>
        <w:spacing w:after="0"/>
        <w:rPr>
          <w:rFonts w:ascii="Arial" w:hAnsi="Arial" w:cs="Arial"/>
        </w:rPr>
      </w:pPr>
      <w:r>
        <w:rPr>
          <w:rFonts w:ascii="Arial" w:hAnsi="Arial" w:cs="Arial"/>
          <w:b/>
          <w:bCs/>
        </w:rPr>
        <w:t>Ongoing EI Training:</w:t>
      </w:r>
      <w:r>
        <w:rPr>
          <w:rFonts w:ascii="Arial" w:hAnsi="Arial" w:cs="Arial"/>
        </w:rPr>
        <w:t xml:space="preserve"> While Clarke has attended an EI session, a single intervention is unlikely to produce lasting change. Regular workshops that include feedback mechanism, role-play, and peer coaching can be more impactful.</w:t>
      </w:r>
    </w:p>
    <w:p w14:paraId="2E5FACC6" w14:textId="5DA7C079" w:rsidR="00522B9B" w:rsidRDefault="00522B9B" w:rsidP="00522B9B">
      <w:pPr>
        <w:pStyle w:val="ListParagraph"/>
        <w:numPr>
          <w:ilvl w:val="0"/>
          <w:numId w:val="1"/>
        </w:numPr>
        <w:spacing w:after="0"/>
        <w:rPr>
          <w:rFonts w:ascii="Arial" w:hAnsi="Arial" w:cs="Arial"/>
        </w:rPr>
      </w:pPr>
      <w:r>
        <w:rPr>
          <w:rFonts w:ascii="Arial" w:hAnsi="Arial" w:cs="Arial"/>
          <w:b/>
          <w:bCs/>
        </w:rPr>
        <w:t>Mentoring Programs:</w:t>
      </w:r>
      <w:r>
        <w:rPr>
          <w:rFonts w:ascii="Arial" w:hAnsi="Arial" w:cs="Arial"/>
        </w:rPr>
        <w:t xml:space="preserve"> Pairing Clarke with a mentor who excelsin emotional intelligence could help him learn practical strategies for managing interpersonal relationship at work.</w:t>
      </w:r>
    </w:p>
    <w:p w14:paraId="0D9CB25C" w14:textId="3A09AF59" w:rsidR="00522B9B" w:rsidRDefault="00522B9B" w:rsidP="00522B9B">
      <w:pPr>
        <w:pStyle w:val="ListParagraph"/>
        <w:numPr>
          <w:ilvl w:val="0"/>
          <w:numId w:val="1"/>
        </w:numPr>
        <w:spacing w:after="0"/>
        <w:rPr>
          <w:rFonts w:ascii="Arial" w:hAnsi="Arial" w:cs="Arial"/>
        </w:rPr>
      </w:pPr>
      <w:r>
        <w:rPr>
          <w:rFonts w:ascii="Arial" w:hAnsi="Arial" w:cs="Arial"/>
          <w:b/>
          <w:bCs/>
        </w:rPr>
        <w:t>Feedback Culture:</w:t>
      </w:r>
      <w:r>
        <w:rPr>
          <w:rFonts w:ascii="Arial" w:hAnsi="Arial" w:cs="Arial"/>
        </w:rPr>
        <w:t xml:space="preserve"> Encouraging a feedback-rich environment where employees feel safe sharing concerns could help Clarke gain insights into how actions are perceived.</w:t>
      </w:r>
    </w:p>
    <w:p w14:paraId="1D5C597D" w14:textId="5BBCA9FE" w:rsidR="00522B9B" w:rsidRPr="00AE3053" w:rsidRDefault="00522B9B" w:rsidP="00522B9B">
      <w:pPr>
        <w:spacing w:after="0"/>
        <w:rPr>
          <w:rFonts w:ascii="Arial" w:hAnsi="Arial" w:cs="Arial"/>
          <w:b/>
          <w:bCs/>
        </w:rPr>
      </w:pPr>
      <w:r>
        <w:rPr>
          <w:rFonts w:ascii="Arial" w:hAnsi="Arial" w:cs="Arial"/>
        </w:rPr>
        <w:t xml:space="preserve"> Clarke’s </w:t>
      </w:r>
      <w:r w:rsidR="00AE3053">
        <w:rPr>
          <w:rFonts w:ascii="Arial" w:hAnsi="Arial" w:cs="Arial"/>
        </w:rPr>
        <w:t>EI development</w:t>
      </w:r>
      <w:r>
        <w:rPr>
          <w:rFonts w:ascii="Arial" w:hAnsi="Arial" w:cs="Arial"/>
        </w:rPr>
        <w:t xml:space="preserve"> should be framed not as a disciplinary response but as a leadership enhancement strategy. By focusing on growth rather than fault, </w:t>
      </w:r>
      <w:r w:rsidR="00AE3053">
        <w:rPr>
          <w:rFonts w:ascii="Arial" w:hAnsi="Arial" w:cs="Arial"/>
        </w:rPr>
        <w:t>FAYE Inc. can help Clarke evolve into a more emotionally competent leader, thus fostering a healthier organisational culture.</w:t>
      </w:r>
    </w:p>
    <w:p w14:paraId="578544F9" w14:textId="77777777" w:rsidR="006577AD" w:rsidRPr="006577AD" w:rsidRDefault="006577AD" w:rsidP="00302918">
      <w:pPr>
        <w:spacing w:after="0"/>
        <w:rPr>
          <w:rFonts w:ascii="Arial" w:hAnsi="Arial" w:cs="Arial"/>
          <w:b/>
          <w:bCs/>
        </w:rPr>
      </w:pPr>
    </w:p>
    <w:p w14:paraId="4B15AE20" w14:textId="6128B3C3" w:rsidR="00301DCD" w:rsidRDefault="00301DCD" w:rsidP="00302918">
      <w:pPr>
        <w:spacing w:after="0"/>
        <w:rPr>
          <w:rFonts w:ascii="Arial" w:hAnsi="Arial" w:cs="Arial"/>
          <w:b/>
          <w:bCs/>
          <w:sz w:val="32"/>
          <w:szCs w:val="32"/>
        </w:rPr>
      </w:pPr>
      <w:r w:rsidRPr="00302918">
        <w:rPr>
          <w:rFonts w:ascii="Arial" w:hAnsi="Arial" w:cs="Arial"/>
          <w:b/>
          <w:bCs/>
          <w:sz w:val="32"/>
          <w:szCs w:val="32"/>
        </w:rPr>
        <w:t xml:space="preserve">5. </w:t>
      </w:r>
      <w:r w:rsidR="00587B15">
        <w:rPr>
          <w:rFonts w:ascii="Arial" w:hAnsi="Arial" w:cs="Arial"/>
          <w:b/>
          <w:bCs/>
          <w:sz w:val="32"/>
          <w:szCs w:val="32"/>
        </w:rPr>
        <w:t xml:space="preserve"> Discussion of the Two </w:t>
      </w:r>
      <w:r w:rsidRPr="00302918">
        <w:rPr>
          <w:rFonts w:ascii="Arial" w:hAnsi="Arial" w:cs="Arial"/>
          <w:b/>
          <w:bCs/>
          <w:sz w:val="32"/>
          <w:szCs w:val="32"/>
        </w:rPr>
        <w:t>Emotional Intelligence Models</w:t>
      </w:r>
      <w:r w:rsidR="00587B15">
        <w:rPr>
          <w:rFonts w:ascii="Arial" w:hAnsi="Arial" w:cs="Arial"/>
          <w:b/>
          <w:bCs/>
          <w:sz w:val="32"/>
          <w:szCs w:val="32"/>
        </w:rPr>
        <w:t xml:space="preserve"> to Enhance Clarke’s Abilities</w:t>
      </w:r>
    </w:p>
    <w:p w14:paraId="730C69A5" w14:textId="77777777" w:rsidR="00C27638" w:rsidRDefault="00C27638" w:rsidP="00302918">
      <w:pPr>
        <w:spacing w:after="0"/>
        <w:rPr>
          <w:rFonts w:ascii="Arial" w:hAnsi="Arial" w:cs="Arial"/>
        </w:rPr>
      </w:pPr>
    </w:p>
    <w:p w14:paraId="1F13A1E3" w14:textId="7793901C" w:rsidR="00587B15" w:rsidRPr="00C27638" w:rsidRDefault="00587B15" w:rsidP="00302918">
      <w:pPr>
        <w:spacing w:after="0"/>
        <w:rPr>
          <w:rFonts w:ascii="Arial" w:hAnsi="Arial" w:cs="Arial"/>
        </w:rPr>
      </w:pPr>
      <w:r>
        <w:rPr>
          <w:rFonts w:ascii="Arial" w:hAnsi="Arial" w:cs="Arial"/>
        </w:rPr>
        <w:t xml:space="preserve"> To guide Clarke’s development and improve EI at the company, the application of theoretical models offers a structured framework. This section critically examines two widely recognised </w:t>
      </w:r>
      <w:r w:rsidR="00C27638">
        <w:rPr>
          <w:rFonts w:ascii="Arial" w:hAnsi="Arial" w:cs="Arial"/>
        </w:rPr>
        <w:t xml:space="preserve">models: </w:t>
      </w:r>
      <w:r w:rsidR="00C27638">
        <w:rPr>
          <w:rFonts w:ascii="Arial" w:hAnsi="Arial" w:cs="Arial"/>
          <w:b/>
          <w:bCs/>
        </w:rPr>
        <w:t xml:space="preserve">Goleman’s Emotional Intelligence Framework and Mayer-Salovey and Caruso’s Ability Model. </w:t>
      </w:r>
      <w:r w:rsidR="00C27638">
        <w:rPr>
          <w:rFonts w:ascii="Arial" w:hAnsi="Arial" w:cs="Arial"/>
        </w:rPr>
        <w:t xml:space="preserve">These models provide practical strategies for enhancing Clarke’s workplace competencies. </w:t>
      </w:r>
    </w:p>
    <w:p w14:paraId="19C5F192" w14:textId="77777777" w:rsidR="00301DCD" w:rsidRPr="00816DB1" w:rsidRDefault="00301DCD" w:rsidP="00302918">
      <w:pPr>
        <w:spacing w:after="0"/>
        <w:rPr>
          <w:rFonts w:ascii="Arial" w:hAnsi="Arial" w:cs="Arial"/>
        </w:rPr>
      </w:pPr>
    </w:p>
    <w:p w14:paraId="59D12FC0" w14:textId="77777777" w:rsidR="00301DCD" w:rsidRPr="00302918" w:rsidRDefault="00301DCD" w:rsidP="00302918">
      <w:pPr>
        <w:spacing w:after="0"/>
        <w:rPr>
          <w:rFonts w:ascii="Arial" w:hAnsi="Arial" w:cs="Arial"/>
          <w:b/>
          <w:bCs/>
          <w:sz w:val="28"/>
          <w:szCs w:val="28"/>
        </w:rPr>
      </w:pPr>
      <w:r w:rsidRPr="00302918">
        <w:rPr>
          <w:rFonts w:ascii="Arial" w:hAnsi="Arial" w:cs="Arial"/>
          <w:b/>
          <w:bCs/>
          <w:sz w:val="28"/>
          <w:szCs w:val="28"/>
        </w:rPr>
        <w:t>5.1 Goleman’s Emotional Intelligence Model</w:t>
      </w:r>
    </w:p>
    <w:p w14:paraId="4921BE0E" w14:textId="77777777" w:rsidR="00301DCD" w:rsidRPr="00816DB1" w:rsidRDefault="00301DCD" w:rsidP="00302918">
      <w:pPr>
        <w:spacing w:after="0"/>
        <w:rPr>
          <w:rFonts w:ascii="Arial" w:hAnsi="Arial" w:cs="Arial"/>
        </w:rPr>
      </w:pPr>
    </w:p>
    <w:p w14:paraId="2E84E8BE" w14:textId="185BE5D9"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 xml:space="preserve">Daniel Goleman (1995) popularized emotional intelligence and identified five core components: self-awareness, self-regulation, motivation, empathy, and social skills. This model is widely applied in leadership and organizational </w:t>
      </w:r>
      <w:r w:rsidRPr="00816DB1">
        <w:rPr>
          <w:rFonts w:ascii="Arial" w:hAnsi="Arial" w:cs="Arial"/>
        </w:rPr>
        <w:t>behaviour</w:t>
      </w:r>
      <w:r w:rsidR="00301DCD" w:rsidRPr="00816DB1">
        <w:rPr>
          <w:rFonts w:ascii="Arial" w:hAnsi="Arial" w:cs="Arial"/>
        </w:rPr>
        <w:t xml:space="preserve"> research.</w:t>
      </w:r>
    </w:p>
    <w:p w14:paraId="566C9F92" w14:textId="7BF0D1A3" w:rsidR="00301DCD" w:rsidRPr="00816DB1" w:rsidRDefault="00302918" w:rsidP="00302918">
      <w:pPr>
        <w:spacing w:after="0"/>
        <w:rPr>
          <w:rFonts w:ascii="Arial" w:hAnsi="Arial" w:cs="Arial"/>
        </w:rPr>
      </w:pPr>
      <w:r w:rsidRPr="00302918">
        <w:rPr>
          <w:rFonts w:ascii="Arial" w:hAnsi="Arial" w:cs="Arial"/>
          <w:b/>
          <w:bCs/>
        </w:rPr>
        <w:t xml:space="preserve"> </w:t>
      </w:r>
      <w:r w:rsidR="00301DCD" w:rsidRPr="00302918">
        <w:rPr>
          <w:rFonts w:ascii="Arial" w:hAnsi="Arial" w:cs="Arial"/>
          <w:b/>
          <w:bCs/>
        </w:rPr>
        <w:t>Self-Awareness</w:t>
      </w:r>
      <w:r w:rsidR="00301DCD" w:rsidRPr="00816DB1">
        <w:rPr>
          <w:rFonts w:ascii="Arial" w:hAnsi="Arial" w:cs="Arial"/>
        </w:rPr>
        <w:t xml:space="preserve"> involves recognizing one's emotions, triggers, and the effect of one’s </w:t>
      </w:r>
      <w:r w:rsidRPr="00816DB1">
        <w:rPr>
          <w:rFonts w:ascii="Arial" w:hAnsi="Arial" w:cs="Arial"/>
        </w:rPr>
        <w:t>behaviour</w:t>
      </w:r>
      <w:r w:rsidR="00301DCD" w:rsidRPr="00816DB1">
        <w:rPr>
          <w:rFonts w:ascii="Arial" w:hAnsi="Arial" w:cs="Arial"/>
        </w:rPr>
        <w:t xml:space="preserve"> on others. Clarke’s </w:t>
      </w:r>
      <w:r w:rsidR="00C27638">
        <w:rPr>
          <w:rFonts w:ascii="Arial" w:hAnsi="Arial" w:cs="Arial"/>
        </w:rPr>
        <w:t>initial lack of understanding about how his informal greetings were received suggest low self-awareness. Goleman argues that EI leaders must be able to recognise their own emotional states and how these impact others. Training in self-reflective practices, such as journaling or feedback sessions, could enhance his self-awareness.</w:t>
      </w:r>
    </w:p>
    <w:p w14:paraId="4F752B7B" w14:textId="1623495A" w:rsidR="00301DCD" w:rsidRPr="00816DB1" w:rsidRDefault="00302918" w:rsidP="00302918">
      <w:pPr>
        <w:spacing w:after="0"/>
        <w:rPr>
          <w:rFonts w:ascii="Arial" w:hAnsi="Arial" w:cs="Arial"/>
        </w:rPr>
      </w:pPr>
      <w:r>
        <w:rPr>
          <w:rFonts w:ascii="Arial" w:hAnsi="Arial" w:cs="Arial"/>
        </w:rPr>
        <w:t xml:space="preserve"> </w:t>
      </w:r>
      <w:r w:rsidR="00301DCD" w:rsidRPr="00302918">
        <w:rPr>
          <w:rFonts w:ascii="Arial" w:hAnsi="Arial" w:cs="Arial"/>
          <w:b/>
          <w:bCs/>
        </w:rPr>
        <w:t>Self-Regulation</w:t>
      </w:r>
      <w:r w:rsidR="00301DCD" w:rsidRPr="00816DB1">
        <w:rPr>
          <w:rFonts w:ascii="Arial" w:hAnsi="Arial" w:cs="Arial"/>
        </w:rPr>
        <w:t xml:space="preserve"> refers to managing emotions and adapting </w:t>
      </w:r>
      <w:r w:rsidRPr="00816DB1">
        <w:rPr>
          <w:rFonts w:ascii="Arial" w:hAnsi="Arial" w:cs="Arial"/>
        </w:rPr>
        <w:t>behaviour</w:t>
      </w:r>
      <w:r w:rsidR="00301DCD" w:rsidRPr="00816DB1">
        <w:rPr>
          <w:rFonts w:ascii="Arial" w:hAnsi="Arial" w:cs="Arial"/>
        </w:rPr>
        <w:t xml:space="preserve"> to different situations. Leaders must respond thoughtfully rather than react impulsively. Clarke needs to regulate his instinctive style in </w:t>
      </w:r>
      <w:r w:rsidRPr="00816DB1">
        <w:rPr>
          <w:rFonts w:ascii="Arial" w:hAnsi="Arial" w:cs="Arial"/>
        </w:rPr>
        <w:t>favour</w:t>
      </w:r>
      <w:r w:rsidR="00301DCD" w:rsidRPr="00816DB1">
        <w:rPr>
          <w:rFonts w:ascii="Arial" w:hAnsi="Arial" w:cs="Arial"/>
        </w:rPr>
        <w:t xml:space="preserve"> of what is culturally appropriate at FAYE </w:t>
      </w:r>
      <w:r w:rsidR="00C27638" w:rsidRPr="00816DB1">
        <w:rPr>
          <w:rFonts w:ascii="Arial" w:hAnsi="Arial" w:cs="Arial"/>
        </w:rPr>
        <w:t>Inc.</w:t>
      </w:r>
      <w:r w:rsidR="00C27638">
        <w:rPr>
          <w:rFonts w:ascii="Arial" w:hAnsi="Arial" w:cs="Arial"/>
        </w:rPr>
        <w:t xml:space="preserve"> Clarke’s preferences for rigid schedules may indicate discomfort with ambiguity or change. Leaders with strong self-regulation can adapt to shifting team needs without becoming defensive or controlling (Goleman,1998). Clarke can benefit from learning mindfulness techniques that help manage his tendency to resist flexibility.</w:t>
      </w:r>
    </w:p>
    <w:p w14:paraId="16AEC608" w14:textId="6502B41C" w:rsidR="00301DCD" w:rsidRPr="00816DB1" w:rsidRDefault="00302918" w:rsidP="00302918">
      <w:pPr>
        <w:spacing w:after="0"/>
        <w:rPr>
          <w:rFonts w:ascii="Arial" w:hAnsi="Arial" w:cs="Arial"/>
        </w:rPr>
      </w:pPr>
      <w:r>
        <w:rPr>
          <w:rFonts w:ascii="Arial" w:hAnsi="Arial" w:cs="Arial"/>
        </w:rPr>
        <w:t xml:space="preserve"> </w:t>
      </w:r>
      <w:r w:rsidR="00301DCD" w:rsidRPr="00302918">
        <w:rPr>
          <w:rFonts w:ascii="Arial" w:hAnsi="Arial" w:cs="Arial"/>
          <w:b/>
          <w:bCs/>
        </w:rPr>
        <w:t>Motivation</w:t>
      </w:r>
      <w:r w:rsidR="00301DCD" w:rsidRPr="00816DB1">
        <w:rPr>
          <w:rFonts w:ascii="Arial" w:hAnsi="Arial" w:cs="Arial"/>
        </w:rPr>
        <w:t xml:space="preserve"> is about being driven by internal values and goals rather than external rewards. </w:t>
      </w:r>
      <w:r w:rsidR="00AC4B49">
        <w:rPr>
          <w:rFonts w:ascii="Arial" w:hAnsi="Arial" w:cs="Arial"/>
        </w:rPr>
        <w:t xml:space="preserve">Leaders </w:t>
      </w:r>
      <w:r w:rsidR="0027697A">
        <w:rPr>
          <w:rFonts w:ascii="Arial" w:hAnsi="Arial" w:cs="Arial"/>
        </w:rPr>
        <w:t xml:space="preserve">prompted by intrinsic motivation inspire trust and commitment. </w:t>
      </w:r>
      <w:r w:rsidR="00301DCD" w:rsidRPr="00816DB1">
        <w:rPr>
          <w:rFonts w:ascii="Arial" w:hAnsi="Arial" w:cs="Arial"/>
        </w:rPr>
        <w:t>Clarke’s desire to lead effectively suggests a motivational alignment that can support his EI growth.</w:t>
      </w:r>
      <w:r w:rsidR="0027697A">
        <w:rPr>
          <w:rFonts w:ascii="Arial" w:hAnsi="Arial" w:cs="Arial"/>
        </w:rPr>
        <w:t xml:space="preserve">  He appears focused on efficiency, but emotionally intelligent leaders align efficiency with human engagement. By shifting focus from mere task execution to people development, Clarke can strengthen team morale and loyalty. </w:t>
      </w:r>
    </w:p>
    <w:p w14:paraId="10B66526" w14:textId="2C385162" w:rsidR="00301DCD" w:rsidRPr="00816DB1" w:rsidRDefault="00302918" w:rsidP="00302918">
      <w:pPr>
        <w:spacing w:after="0"/>
        <w:rPr>
          <w:rFonts w:ascii="Arial" w:hAnsi="Arial" w:cs="Arial"/>
        </w:rPr>
      </w:pPr>
      <w:r>
        <w:rPr>
          <w:rFonts w:ascii="Arial" w:hAnsi="Arial" w:cs="Arial"/>
        </w:rPr>
        <w:t xml:space="preserve"> </w:t>
      </w:r>
      <w:r w:rsidR="00301DCD" w:rsidRPr="00302918">
        <w:rPr>
          <w:rFonts w:ascii="Arial" w:hAnsi="Arial" w:cs="Arial"/>
          <w:b/>
          <w:bCs/>
        </w:rPr>
        <w:t>Empathy</w:t>
      </w:r>
      <w:r w:rsidR="00301DCD" w:rsidRPr="00816DB1">
        <w:rPr>
          <w:rFonts w:ascii="Arial" w:hAnsi="Arial" w:cs="Arial"/>
        </w:rPr>
        <w:t xml:space="preserve"> enables understanding others</w:t>
      </w:r>
      <w:r>
        <w:rPr>
          <w:rFonts w:ascii="Arial" w:hAnsi="Arial" w:cs="Arial"/>
        </w:rPr>
        <w:t xml:space="preserve"> </w:t>
      </w:r>
      <w:r w:rsidR="00301DCD" w:rsidRPr="00816DB1">
        <w:rPr>
          <w:rFonts w:ascii="Arial" w:hAnsi="Arial" w:cs="Arial"/>
        </w:rPr>
        <w:t>emotional states</w:t>
      </w:r>
      <w:r w:rsidR="00AC4B49">
        <w:rPr>
          <w:rFonts w:ascii="Arial" w:hAnsi="Arial" w:cs="Arial"/>
        </w:rPr>
        <w:t xml:space="preserve">, especially in a diverse organisation like FAYE Inc. </w:t>
      </w:r>
      <w:r w:rsidR="00301DCD" w:rsidRPr="00816DB1">
        <w:rPr>
          <w:rFonts w:ascii="Arial" w:hAnsi="Arial" w:cs="Arial"/>
        </w:rPr>
        <w:t>It is essential for cross-cultural leadership. Clarke must deepen his empathy for culturally diverse colleagues and their emotional experiences.</w:t>
      </w:r>
      <w:r w:rsidR="00AC4B49">
        <w:rPr>
          <w:rFonts w:ascii="Arial" w:hAnsi="Arial" w:cs="Arial"/>
        </w:rPr>
        <w:t xml:space="preserve"> His suggestion to ask the Chinese team to use English names shows a gap in cultural empathy. Training in active listening and cultural awareness can cultivate empathy and improve Clarke’s interpersonal relationship.</w:t>
      </w:r>
    </w:p>
    <w:p w14:paraId="4DDB41B7" w14:textId="36D41812" w:rsidR="00301DCD" w:rsidRPr="00816DB1" w:rsidRDefault="00301DCD" w:rsidP="00302918">
      <w:pPr>
        <w:spacing w:after="0"/>
        <w:rPr>
          <w:rFonts w:ascii="Arial" w:hAnsi="Arial" w:cs="Arial"/>
        </w:rPr>
      </w:pPr>
      <w:r w:rsidRPr="00302918">
        <w:rPr>
          <w:rFonts w:ascii="Arial" w:hAnsi="Arial" w:cs="Arial"/>
          <w:b/>
          <w:bCs/>
        </w:rPr>
        <w:lastRenderedPageBreak/>
        <w:t>Social Skills</w:t>
      </w:r>
      <w:r w:rsidRPr="00816DB1">
        <w:rPr>
          <w:rFonts w:ascii="Arial" w:hAnsi="Arial" w:cs="Arial"/>
        </w:rPr>
        <w:t xml:space="preserve"> encompass communication, conflict resolution, and influence. Clarke’s rigid interaction style undermines these skills. By improving social skills, he can foster more productive team dynamics.</w:t>
      </w:r>
      <w:r w:rsidR="0027697A">
        <w:rPr>
          <w:rFonts w:ascii="Arial" w:hAnsi="Arial" w:cs="Arial"/>
        </w:rPr>
        <w:t xml:space="preserve"> This </w:t>
      </w:r>
      <w:r w:rsidR="007C6FB8">
        <w:rPr>
          <w:rFonts w:ascii="Arial" w:hAnsi="Arial" w:cs="Arial"/>
        </w:rPr>
        <w:t xml:space="preserve">includes conflict management, communication, and collaboration. Clarke’s discomfort with small talk and emotional expression undermines his ability to build rapport. Development programs that include role-play and situational simulations can enhance these competencies. </w:t>
      </w:r>
    </w:p>
    <w:p w14:paraId="2ACD260C" w14:textId="33B85331"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 xml:space="preserve">Goleman’s model encourages reflective leadership and highlights competencies Clarke can cultivate to align his </w:t>
      </w:r>
      <w:r w:rsidRPr="00816DB1">
        <w:rPr>
          <w:rFonts w:ascii="Arial" w:hAnsi="Arial" w:cs="Arial"/>
        </w:rPr>
        <w:t>behaviour</w:t>
      </w:r>
      <w:r w:rsidR="00301DCD" w:rsidRPr="00816DB1">
        <w:rPr>
          <w:rFonts w:ascii="Arial" w:hAnsi="Arial" w:cs="Arial"/>
        </w:rPr>
        <w:t xml:space="preserve"> with organi</w:t>
      </w:r>
      <w:r>
        <w:rPr>
          <w:rFonts w:ascii="Arial" w:hAnsi="Arial" w:cs="Arial"/>
        </w:rPr>
        <w:t>s</w:t>
      </w:r>
      <w:r w:rsidR="00301DCD" w:rsidRPr="00816DB1">
        <w:rPr>
          <w:rFonts w:ascii="Arial" w:hAnsi="Arial" w:cs="Arial"/>
        </w:rPr>
        <w:t>ational values and employee expectations.</w:t>
      </w:r>
    </w:p>
    <w:p w14:paraId="1B396451" w14:textId="77777777" w:rsidR="00301DCD" w:rsidRPr="00816DB1" w:rsidRDefault="00301DCD" w:rsidP="00302918">
      <w:pPr>
        <w:spacing w:after="0"/>
        <w:rPr>
          <w:rFonts w:ascii="Arial" w:hAnsi="Arial" w:cs="Arial"/>
        </w:rPr>
      </w:pPr>
    </w:p>
    <w:p w14:paraId="03CA359F" w14:textId="77777777" w:rsidR="00301DCD" w:rsidRPr="00302918" w:rsidRDefault="00301DCD" w:rsidP="00302918">
      <w:pPr>
        <w:spacing w:after="0"/>
        <w:rPr>
          <w:rFonts w:ascii="Arial" w:hAnsi="Arial" w:cs="Arial"/>
          <w:b/>
          <w:bCs/>
          <w:sz w:val="28"/>
          <w:szCs w:val="28"/>
        </w:rPr>
      </w:pPr>
      <w:r w:rsidRPr="00302918">
        <w:rPr>
          <w:rFonts w:ascii="Arial" w:hAnsi="Arial" w:cs="Arial"/>
          <w:b/>
          <w:bCs/>
          <w:sz w:val="28"/>
          <w:szCs w:val="28"/>
        </w:rPr>
        <w:t>5.2 Mayer and Salovey’s Ability Model</w:t>
      </w:r>
    </w:p>
    <w:p w14:paraId="7F77BF18" w14:textId="77777777" w:rsidR="00301DCD" w:rsidRPr="00816DB1" w:rsidRDefault="00301DCD" w:rsidP="00302918">
      <w:pPr>
        <w:spacing w:after="0"/>
        <w:rPr>
          <w:rFonts w:ascii="Arial" w:hAnsi="Arial" w:cs="Arial"/>
        </w:rPr>
      </w:pPr>
    </w:p>
    <w:p w14:paraId="2FEAED9C" w14:textId="6A8D1EED"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Mayer and Salovey (1997) conceptualized EI as a cognitive ability consisting of four branches:</w:t>
      </w:r>
    </w:p>
    <w:p w14:paraId="3BDC940E" w14:textId="670F76FE" w:rsidR="00301DCD" w:rsidRPr="00816DB1" w:rsidRDefault="00301DCD" w:rsidP="00302918">
      <w:pPr>
        <w:spacing w:after="0"/>
        <w:rPr>
          <w:rFonts w:ascii="Arial" w:hAnsi="Arial" w:cs="Arial"/>
        </w:rPr>
      </w:pPr>
      <w:r w:rsidRPr="00816DB1">
        <w:rPr>
          <w:rFonts w:ascii="Arial" w:hAnsi="Arial" w:cs="Arial"/>
        </w:rPr>
        <w:t xml:space="preserve"> </w:t>
      </w:r>
      <w:r w:rsidRPr="00302918">
        <w:rPr>
          <w:rFonts w:ascii="Arial" w:hAnsi="Arial" w:cs="Arial"/>
          <w:b/>
          <w:bCs/>
        </w:rPr>
        <w:t>Perceiving Emotions</w:t>
      </w:r>
      <w:r w:rsidRPr="00816DB1">
        <w:rPr>
          <w:rFonts w:ascii="Arial" w:hAnsi="Arial" w:cs="Arial"/>
        </w:rPr>
        <w:t xml:space="preserve"> – The ability to detect emotions in oneself and others. Clarke must become more adept at noticing non-verbal cues and discomfort in team members.</w:t>
      </w:r>
    </w:p>
    <w:p w14:paraId="6D04935B" w14:textId="6ACD0F5C" w:rsidR="00301DCD" w:rsidRPr="00816DB1" w:rsidRDefault="00301DCD" w:rsidP="00302918">
      <w:pPr>
        <w:spacing w:after="0"/>
        <w:rPr>
          <w:rFonts w:ascii="Arial" w:hAnsi="Arial" w:cs="Arial"/>
        </w:rPr>
      </w:pPr>
      <w:r w:rsidRPr="00302918">
        <w:rPr>
          <w:rFonts w:ascii="Arial" w:hAnsi="Arial" w:cs="Arial"/>
          <w:b/>
          <w:bCs/>
        </w:rPr>
        <w:t xml:space="preserve"> Using Emotions to Facilitate Thinking</w:t>
      </w:r>
      <w:r w:rsidRPr="00816DB1">
        <w:rPr>
          <w:rFonts w:ascii="Arial" w:hAnsi="Arial" w:cs="Arial"/>
        </w:rPr>
        <w:t xml:space="preserve"> – Emotions can guide reasoning and decision-making. Leaders must integrate emotional information into strategic planning, especially when dealing with human dynamics.</w:t>
      </w:r>
    </w:p>
    <w:p w14:paraId="3F682A39" w14:textId="5BA1B0B3" w:rsidR="00301DCD" w:rsidRPr="00816DB1" w:rsidRDefault="00301DCD" w:rsidP="00302918">
      <w:pPr>
        <w:spacing w:after="0"/>
        <w:rPr>
          <w:rFonts w:ascii="Arial" w:hAnsi="Arial" w:cs="Arial"/>
        </w:rPr>
      </w:pPr>
      <w:r w:rsidRPr="00816DB1">
        <w:rPr>
          <w:rFonts w:ascii="Arial" w:hAnsi="Arial" w:cs="Arial"/>
        </w:rPr>
        <w:t xml:space="preserve"> </w:t>
      </w:r>
      <w:r w:rsidRPr="00302918">
        <w:rPr>
          <w:rFonts w:ascii="Arial" w:hAnsi="Arial" w:cs="Arial"/>
          <w:b/>
          <w:bCs/>
        </w:rPr>
        <w:t>Understanding Emotions</w:t>
      </w:r>
      <w:r w:rsidRPr="00816DB1">
        <w:rPr>
          <w:rFonts w:ascii="Arial" w:hAnsi="Arial" w:cs="Arial"/>
        </w:rPr>
        <w:t xml:space="preserve"> – Recognizing how emotions evolve and their implications. Clarke should understand how his words can evoke offense and the long-term impact on morale and trust.</w:t>
      </w:r>
    </w:p>
    <w:p w14:paraId="6534AF23" w14:textId="2193B03F" w:rsidR="00301DCD" w:rsidRPr="00816DB1" w:rsidRDefault="00237EE0" w:rsidP="00302918">
      <w:pPr>
        <w:spacing w:after="0"/>
        <w:rPr>
          <w:rFonts w:ascii="Arial" w:hAnsi="Arial" w:cs="Arial"/>
        </w:rPr>
      </w:pPr>
      <w:r>
        <w:rPr>
          <w:rFonts w:ascii="Arial" w:hAnsi="Arial" w:cs="Arial"/>
        </w:rPr>
        <w:t xml:space="preserve"> </w:t>
      </w:r>
      <w:r w:rsidR="00301DCD" w:rsidRPr="00302918">
        <w:rPr>
          <w:rFonts w:ascii="Arial" w:hAnsi="Arial" w:cs="Arial"/>
          <w:b/>
          <w:bCs/>
        </w:rPr>
        <w:t>Managing Emotions</w:t>
      </w:r>
      <w:r w:rsidR="00301DCD" w:rsidRPr="00816DB1">
        <w:rPr>
          <w:rFonts w:ascii="Arial" w:hAnsi="Arial" w:cs="Arial"/>
        </w:rPr>
        <w:t xml:space="preserve"> – Regulating one’s emotions and influencing others positively. Clarke must manage his emotional reactions to cultural misunderstandings and strive for harmonious engagements.</w:t>
      </w:r>
    </w:p>
    <w:p w14:paraId="752582F5" w14:textId="53337FAF"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This model emphasizes the integration of emotional perception and reasoning to enhance interpersonal effectiveness, making it highly relevant to Clarke’s developmental journey.</w:t>
      </w:r>
      <w:r w:rsidR="00237EE0">
        <w:rPr>
          <w:rFonts w:ascii="Arial" w:hAnsi="Arial" w:cs="Arial"/>
        </w:rPr>
        <w:t xml:space="preserve"> Both are complementary. Goleman’s framework could guide daily interpersonal behaviour, while the Ability Model offers a deeper understanding of emotional processes. FAYE Inc. could adapt a blended approach: using Goleman’s model for leadership training and Mayer-Salovey-Caruso’s model for diagnostic assessments and skill-building.</w:t>
      </w:r>
    </w:p>
    <w:p w14:paraId="1F7127B0" w14:textId="77777777" w:rsidR="00301DCD" w:rsidRPr="00302918" w:rsidRDefault="00301DCD" w:rsidP="00302918">
      <w:pPr>
        <w:spacing w:after="0"/>
        <w:rPr>
          <w:rFonts w:ascii="Arial" w:hAnsi="Arial" w:cs="Arial"/>
          <w:b/>
          <w:bCs/>
          <w:sz w:val="32"/>
          <w:szCs w:val="32"/>
        </w:rPr>
      </w:pPr>
    </w:p>
    <w:p w14:paraId="530C3D97" w14:textId="77777777" w:rsidR="00301DCD" w:rsidRPr="00302918" w:rsidRDefault="00301DCD" w:rsidP="00302918">
      <w:pPr>
        <w:spacing w:after="0"/>
        <w:rPr>
          <w:rFonts w:ascii="Arial" w:hAnsi="Arial" w:cs="Arial"/>
          <w:b/>
          <w:bCs/>
          <w:sz w:val="32"/>
          <w:szCs w:val="32"/>
        </w:rPr>
      </w:pPr>
      <w:r w:rsidRPr="00302918">
        <w:rPr>
          <w:rFonts w:ascii="Arial" w:hAnsi="Arial" w:cs="Arial"/>
          <w:b/>
          <w:bCs/>
          <w:sz w:val="32"/>
          <w:szCs w:val="32"/>
        </w:rPr>
        <w:t>6. Culture, Emotional Intelligence, and Mindfulness</w:t>
      </w:r>
    </w:p>
    <w:p w14:paraId="17A39B9B" w14:textId="77777777" w:rsidR="00301DCD" w:rsidRPr="00816DB1" w:rsidRDefault="00301DCD" w:rsidP="00302918">
      <w:pPr>
        <w:spacing w:after="0"/>
        <w:rPr>
          <w:rFonts w:ascii="Arial" w:hAnsi="Arial" w:cs="Arial"/>
        </w:rPr>
      </w:pPr>
    </w:p>
    <w:p w14:paraId="7A95434D" w14:textId="5E92E1DB"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Culture shapes how individuals express, interpret, and regulate emotions. Cultural mindfulness—the ability to be aware of and respectful toward cultural differences—is critical for emotional intelligence in global organi</w:t>
      </w:r>
      <w:r>
        <w:rPr>
          <w:rFonts w:ascii="Arial" w:hAnsi="Arial" w:cs="Arial"/>
        </w:rPr>
        <w:t>s</w:t>
      </w:r>
      <w:r w:rsidR="00301DCD" w:rsidRPr="00816DB1">
        <w:rPr>
          <w:rFonts w:ascii="Arial" w:hAnsi="Arial" w:cs="Arial"/>
        </w:rPr>
        <w:t>ations.</w:t>
      </w:r>
    </w:p>
    <w:p w14:paraId="03C6A842" w14:textId="43EF7E80"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 xml:space="preserve">The case reveals a clash between Clarke’s American directness and informal communication and the UK’s and China’s more formal and relationship-oriented cultures. In the UK, overly familiar greetings in professional settings may be </w:t>
      </w:r>
      <w:r w:rsidR="00301DCD" w:rsidRPr="00816DB1">
        <w:rPr>
          <w:rFonts w:ascii="Arial" w:hAnsi="Arial" w:cs="Arial"/>
        </w:rPr>
        <w:lastRenderedPageBreak/>
        <w:t>perceived as unprofessional or even patronizing. In Chinese culture, names carry significant heritage and identity. Asking individuals to adopt English names disregards this and may seem disrespectful.</w:t>
      </w:r>
    </w:p>
    <w:p w14:paraId="442F68CA" w14:textId="5CE1C1D3"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 xml:space="preserve">Mindfulness enhances cultural empathy. It involves being present, observing without judgment, and adjusting </w:t>
      </w:r>
      <w:r w:rsidRPr="00816DB1">
        <w:rPr>
          <w:rFonts w:ascii="Arial" w:hAnsi="Arial" w:cs="Arial"/>
        </w:rPr>
        <w:t>behaviour</w:t>
      </w:r>
      <w:r w:rsidR="00301DCD" w:rsidRPr="00816DB1">
        <w:rPr>
          <w:rFonts w:ascii="Arial" w:hAnsi="Arial" w:cs="Arial"/>
        </w:rPr>
        <w:t xml:space="preserve"> with awareness of context. Leaders who are culturally mindful foster inclusion, reduce misunderstandings, and build stronger multicultural teams (Thomas &amp; Inkson, 2009).</w:t>
      </w:r>
    </w:p>
    <w:p w14:paraId="1ADA67F1" w14:textId="74978534"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 xml:space="preserve">At FAYE Inc., Clarke must move from a monocultural to an intercultural mindset, recognizing that norms </w:t>
      </w:r>
      <w:r w:rsidRPr="00816DB1">
        <w:rPr>
          <w:rFonts w:ascii="Arial" w:hAnsi="Arial" w:cs="Arial"/>
        </w:rPr>
        <w:t>vary,</w:t>
      </w:r>
      <w:r w:rsidR="00301DCD" w:rsidRPr="00816DB1">
        <w:rPr>
          <w:rFonts w:ascii="Arial" w:hAnsi="Arial" w:cs="Arial"/>
        </w:rPr>
        <w:t xml:space="preserve"> and that leadership must be adaptive. Emotional intelligence must be practiced through a culturally sensitive lens to achieve meaningful and respectful interactions.</w:t>
      </w:r>
    </w:p>
    <w:p w14:paraId="47D238BB" w14:textId="77777777" w:rsidR="00301DCD" w:rsidRPr="00816DB1" w:rsidRDefault="00301DCD" w:rsidP="00302918">
      <w:pPr>
        <w:spacing w:after="0"/>
        <w:rPr>
          <w:rFonts w:ascii="Arial" w:hAnsi="Arial" w:cs="Arial"/>
        </w:rPr>
      </w:pPr>
    </w:p>
    <w:p w14:paraId="66D72FE7" w14:textId="77777777" w:rsidR="00301DCD" w:rsidRPr="00302918" w:rsidRDefault="00301DCD" w:rsidP="00302918">
      <w:pPr>
        <w:spacing w:after="0"/>
        <w:rPr>
          <w:rFonts w:ascii="Arial" w:hAnsi="Arial" w:cs="Arial"/>
          <w:b/>
          <w:bCs/>
          <w:sz w:val="32"/>
          <w:szCs w:val="32"/>
        </w:rPr>
      </w:pPr>
      <w:r w:rsidRPr="00302918">
        <w:rPr>
          <w:rFonts w:ascii="Arial" w:hAnsi="Arial" w:cs="Arial"/>
          <w:b/>
          <w:bCs/>
          <w:sz w:val="32"/>
          <w:szCs w:val="32"/>
        </w:rPr>
        <w:t>7. Fostering EI and Mindfulness at FAYE Inc.</w:t>
      </w:r>
    </w:p>
    <w:p w14:paraId="6855A62E" w14:textId="77777777" w:rsidR="00301DCD" w:rsidRPr="00816DB1" w:rsidRDefault="00301DCD" w:rsidP="00302918">
      <w:pPr>
        <w:spacing w:after="0"/>
        <w:rPr>
          <w:rFonts w:ascii="Arial" w:hAnsi="Arial" w:cs="Arial"/>
        </w:rPr>
      </w:pPr>
    </w:p>
    <w:p w14:paraId="38D516D1" w14:textId="5CADC9D8"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To build a resilient and inclusive workplace, FAYE Inc. should integrate emotional intelligence and cultural mindfulness into organizational strategy, talent development, and leadership practices. Key actions include:</w:t>
      </w:r>
    </w:p>
    <w:p w14:paraId="61412B9A" w14:textId="122553B7" w:rsidR="00301DCD" w:rsidRPr="00816DB1" w:rsidRDefault="00302918" w:rsidP="00302918">
      <w:pPr>
        <w:spacing w:after="0"/>
        <w:rPr>
          <w:rFonts w:ascii="Arial" w:hAnsi="Arial" w:cs="Arial"/>
        </w:rPr>
      </w:pPr>
      <w:r>
        <w:rPr>
          <w:rFonts w:ascii="Arial" w:hAnsi="Arial" w:cs="Arial"/>
          <w:b/>
          <w:bCs/>
        </w:rPr>
        <w:t xml:space="preserve"> </w:t>
      </w:r>
      <w:r w:rsidR="00301DCD" w:rsidRPr="00302918">
        <w:rPr>
          <w:rFonts w:ascii="Arial" w:hAnsi="Arial" w:cs="Arial"/>
          <w:b/>
          <w:bCs/>
        </w:rPr>
        <w:t>Leadership Development Programs:</w:t>
      </w:r>
      <w:r w:rsidR="00301DCD" w:rsidRPr="00816DB1">
        <w:rPr>
          <w:rFonts w:ascii="Arial" w:hAnsi="Arial" w:cs="Arial"/>
        </w:rPr>
        <w:t xml:space="preserve"> Embed EI training into leadership development, focusing on empathy, cultural sensitivity, and interpersonal communication.</w:t>
      </w:r>
    </w:p>
    <w:p w14:paraId="5A838A5D" w14:textId="3D094AB4" w:rsidR="00301DCD" w:rsidRPr="00816DB1" w:rsidRDefault="00302918" w:rsidP="00302918">
      <w:pPr>
        <w:spacing w:after="0"/>
        <w:rPr>
          <w:rFonts w:ascii="Arial" w:hAnsi="Arial" w:cs="Arial"/>
        </w:rPr>
      </w:pPr>
      <w:r>
        <w:rPr>
          <w:rFonts w:ascii="Arial" w:hAnsi="Arial" w:cs="Arial"/>
          <w:b/>
          <w:bCs/>
        </w:rPr>
        <w:t xml:space="preserve"> </w:t>
      </w:r>
      <w:r w:rsidR="00301DCD" w:rsidRPr="00302918">
        <w:rPr>
          <w:rFonts w:ascii="Arial" w:hAnsi="Arial" w:cs="Arial"/>
          <w:b/>
          <w:bCs/>
        </w:rPr>
        <w:t>Feedback Mechanisms:</w:t>
      </w:r>
      <w:r w:rsidR="00301DCD" w:rsidRPr="00816DB1">
        <w:rPr>
          <w:rFonts w:ascii="Arial" w:hAnsi="Arial" w:cs="Arial"/>
        </w:rPr>
        <w:t xml:space="preserve"> Establish structured, safe channels for employees to share experiences and give feedback. Encourage leaders like Clarke to seek feedback actively and respond with humility.</w:t>
      </w:r>
    </w:p>
    <w:p w14:paraId="122FA72E" w14:textId="2883B036" w:rsidR="00301DCD" w:rsidRPr="00816DB1" w:rsidRDefault="00302918" w:rsidP="00302918">
      <w:pPr>
        <w:spacing w:after="0"/>
        <w:rPr>
          <w:rFonts w:ascii="Arial" w:hAnsi="Arial" w:cs="Arial"/>
        </w:rPr>
      </w:pPr>
      <w:r>
        <w:rPr>
          <w:rFonts w:ascii="Arial" w:hAnsi="Arial" w:cs="Arial"/>
        </w:rPr>
        <w:t xml:space="preserve"> </w:t>
      </w:r>
      <w:r w:rsidR="00301DCD" w:rsidRPr="00302918">
        <w:rPr>
          <w:rFonts w:ascii="Arial" w:hAnsi="Arial" w:cs="Arial"/>
          <w:b/>
          <w:bCs/>
        </w:rPr>
        <w:t>Cultural Competency Workshops:</w:t>
      </w:r>
      <w:r w:rsidR="00301DCD" w:rsidRPr="00816DB1">
        <w:rPr>
          <w:rFonts w:ascii="Arial" w:hAnsi="Arial" w:cs="Arial"/>
        </w:rPr>
        <w:t xml:space="preserve"> Provide cross-cultural training to raise awareness about communication norms, values, and emotional expressions in different cultures.</w:t>
      </w:r>
    </w:p>
    <w:p w14:paraId="492D4270" w14:textId="77777777" w:rsidR="00301DCD" w:rsidRPr="00816DB1" w:rsidRDefault="00301DCD" w:rsidP="00302918">
      <w:pPr>
        <w:spacing w:after="0"/>
        <w:rPr>
          <w:rFonts w:ascii="Arial" w:hAnsi="Arial" w:cs="Arial"/>
        </w:rPr>
      </w:pPr>
    </w:p>
    <w:p w14:paraId="685A9B67" w14:textId="5F0BD2C5" w:rsidR="00301DCD" w:rsidRPr="00816DB1" w:rsidRDefault="00302918" w:rsidP="00302918">
      <w:pPr>
        <w:spacing w:after="0"/>
        <w:rPr>
          <w:rFonts w:ascii="Arial" w:hAnsi="Arial" w:cs="Arial"/>
        </w:rPr>
      </w:pPr>
      <w:r>
        <w:rPr>
          <w:rFonts w:ascii="Arial" w:hAnsi="Arial" w:cs="Arial"/>
        </w:rPr>
        <w:t xml:space="preserve"> </w:t>
      </w:r>
      <w:r w:rsidR="00301DCD" w:rsidRPr="00302918">
        <w:rPr>
          <w:rFonts w:ascii="Arial" w:hAnsi="Arial" w:cs="Arial"/>
          <w:b/>
          <w:bCs/>
        </w:rPr>
        <w:t>Mentorship and Coaching:</w:t>
      </w:r>
      <w:r w:rsidR="00301DCD" w:rsidRPr="00816DB1">
        <w:rPr>
          <w:rFonts w:ascii="Arial" w:hAnsi="Arial" w:cs="Arial"/>
        </w:rPr>
        <w:t xml:space="preserve"> Pair leaders with culturally diverse mentors or coaches to facilitate continuous EI growth and broaden their cultural perspectives.</w:t>
      </w:r>
    </w:p>
    <w:p w14:paraId="2021E983" w14:textId="4EB88DE5" w:rsidR="00301DCD" w:rsidRPr="00816DB1" w:rsidRDefault="00302918" w:rsidP="00302918">
      <w:pPr>
        <w:spacing w:after="0"/>
        <w:rPr>
          <w:rFonts w:ascii="Arial" w:hAnsi="Arial" w:cs="Arial"/>
        </w:rPr>
      </w:pPr>
      <w:r>
        <w:rPr>
          <w:rFonts w:ascii="Arial" w:hAnsi="Arial" w:cs="Arial"/>
        </w:rPr>
        <w:t xml:space="preserve"> </w:t>
      </w:r>
      <w:r w:rsidR="00301DCD" w:rsidRPr="00302918">
        <w:rPr>
          <w:rFonts w:ascii="Arial" w:hAnsi="Arial" w:cs="Arial"/>
          <w:b/>
          <w:bCs/>
        </w:rPr>
        <w:t>Performance Appraisal Metrics:</w:t>
      </w:r>
      <w:r w:rsidR="00301DCD" w:rsidRPr="00816DB1">
        <w:rPr>
          <w:rFonts w:ascii="Arial" w:hAnsi="Arial" w:cs="Arial"/>
        </w:rPr>
        <w:t xml:space="preserve"> Include EI and inclusivity as part of leadership performance evaluations. Recognize and reward emotionally intelligent </w:t>
      </w:r>
      <w:r w:rsidRPr="00816DB1">
        <w:rPr>
          <w:rFonts w:ascii="Arial" w:hAnsi="Arial" w:cs="Arial"/>
        </w:rPr>
        <w:t>behaviours</w:t>
      </w:r>
      <w:r w:rsidR="00301DCD" w:rsidRPr="00816DB1">
        <w:rPr>
          <w:rFonts w:ascii="Arial" w:hAnsi="Arial" w:cs="Arial"/>
        </w:rPr>
        <w:t>.</w:t>
      </w:r>
    </w:p>
    <w:p w14:paraId="60418B1E" w14:textId="77777777" w:rsidR="00301DCD" w:rsidRPr="00816DB1" w:rsidRDefault="00301DCD" w:rsidP="00302918">
      <w:pPr>
        <w:spacing w:after="0"/>
        <w:rPr>
          <w:rFonts w:ascii="Arial" w:hAnsi="Arial" w:cs="Arial"/>
        </w:rPr>
      </w:pPr>
      <w:r w:rsidRPr="00302918">
        <w:rPr>
          <w:rFonts w:ascii="Arial" w:hAnsi="Arial" w:cs="Arial"/>
          <w:b/>
          <w:bCs/>
        </w:rPr>
        <w:t>Diverse Leadership Teams:</w:t>
      </w:r>
      <w:r w:rsidRPr="00816DB1">
        <w:rPr>
          <w:rFonts w:ascii="Arial" w:hAnsi="Arial" w:cs="Arial"/>
        </w:rPr>
        <w:t xml:space="preserve"> Promote diversity in management to reflect and support the multicultural workforce.</w:t>
      </w:r>
    </w:p>
    <w:p w14:paraId="325E5F85" w14:textId="77777777" w:rsidR="00301DCD" w:rsidRPr="00816DB1" w:rsidRDefault="00301DCD" w:rsidP="00302918">
      <w:pPr>
        <w:spacing w:after="0"/>
        <w:rPr>
          <w:rFonts w:ascii="Arial" w:hAnsi="Arial" w:cs="Arial"/>
        </w:rPr>
      </w:pPr>
      <w:r w:rsidRPr="00302918">
        <w:rPr>
          <w:rFonts w:ascii="Arial" w:hAnsi="Arial" w:cs="Arial"/>
          <w:b/>
          <w:bCs/>
        </w:rPr>
        <w:t>Team-Building Activities:</w:t>
      </w:r>
      <w:r w:rsidRPr="00816DB1">
        <w:rPr>
          <w:rFonts w:ascii="Arial" w:hAnsi="Arial" w:cs="Arial"/>
        </w:rPr>
        <w:t xml:space="preserve"> Design informal gatherings to foster interpersonal relationships and enhance social cohesion, especially between visiting divisions and local teams.</w:t>
      </w:r>
    </w:p>
    <w:p w14:paraId="5ACF5DFE" w14:textId="054755A1"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These initiatives create an emotionally intelligent organizational culture that supports both individual and collective growth.</w:t>
      </w:r>
    </w:p>
    <w:p w14:paraId="6055BC8D" w14:textId="77777777" w:rsidR="00301DCD" w:rsidRPr="00816DB1" w:rsidRDefault="00301DCD" w:rsidP="00302918">
      <w:pPr>
        <w:spacing w:after="0"/>
        <w:rPr>
          <w:rFonts w:ascii="Arial" w:hAnsi="Arial" w:cs="Arial"/>
        </w:rPr>
      </w:pPr>
    </w:p>
    <w:p w14:paraId="542F60E9" w14:textId="77777777" w:rsidR="00301DCD" w:rsidRPr="00302918" w:rsidRDefault="00301DCD" w:rsidP="00302918">
      <w:pPr>
        <w:spacing w:after="0"/>
        <w:rPr>
          <w:rFonts w:ascii="Arial" w:hAnsi="Arial" w:cs="Arial"/>
          <w:b/>
          <w:bCs/>
          <w:sz w:val="32"/>
          <w:szCs w:val="32"/>
        </w:rPr>
      </w:pPr>
      <w:r w:rsidRPr="00302918">
        <w:rPr>
          <w:rFonts w:ascii="Arial" w:hAnsi="Arial" w:cs="Arial"/>
          <w:b/>
          <w:bCs/>
          <w:sz w:val="32"/>
          <w:szCs w:val="32"/>
        </w:rPr>
        <w:t>8. Recommendations</w:t>
      </w:r>
    </w:p>
    <w:p w14:paraId="38A5B5DE" w14:textId="77777777" w:rsidR="00301DCD" w:rsidRPr="00816DB1" w:rsidRDefault="00301DCD" w:rsidP="00302918">
      <w:pPr>
        <w:spacing w:after="0"/>
        <w:rPr>
          <w:rFonts w:ascii="Arial" w:hAnsi="Arial" w:cs="Arial"/>
        </w:rPr>
      </w:pPr>
    </w:p>
    <w:p w14:paraId="483EDCB7" w14:textId="3EF0FB57" w:rsidR="00301DCD" w:rsidRPr="00816DB1"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Based on the analysis, the following recommendations are proposed:</w:t>
      </w:r>
    </w:p>
    <w:p w14:paraId="39470111" w14:textId="62A7A902" w:rsidR="00301DCD" w:rsidRPr="00816DB1" w:rsidRDefault="00301DCD" w:rsidP="00302918">
      <w:pPr>
        <w:spacing w:after="0"/>
        <w:rPr>
          <w:rFonts w:ascii="Arial" w:hAnsi="Arial" w:cs="Arial"/>
        </w:rPr>
      </w:pPr>
      <w:r w:rsidRPr="00302918">
        <w:rPr>
          <w:rFonts w:ascii="Arial" w:hAnsi="Arial" w:cs="Arial"/>
          <w:b/>
          <w:bCs/>
        </w:rPr>
        <w:lastRenderedPageBreak/>
        <w:t xml:space="preserve"> Conduct a Comprehensive EI Assessment for Clarke:</w:t>
      </w:r>
      <w:r w:rsidRPr="00816DB1">
        <w:rPr>
          <w:rFonts w:ascii="Arial" w:hAnsi="Arial" w:cs="Arial"/>
        </w:rPr>
        <w:t xml:space="preserve"> Use tools like the Emotional Competence Inventory (ECI) to identify specific development areas.</w:t>
      </w:r>
    </w:p>
    <w:p w14:paraId="18DEFC57" w14:textId="3BE9B251" w:rsidR="00301DCD" w:rsidRPr="00816DB1" w:rsidRDefault="00301DCD" w:rsidP="00302918">
      <w:pPr>
        <w:spacing w:after="0"/>
        <w:rPr>
          <w:rFonts w:ascii="Arial" w:hAnsi="Arial" w:cs="Arial"/>
        </w:rPr>
      </w:pPr>
      <w:r w:rsidRPr="00816DB1">
        <w:rPr>
          <w:rFonts w:ascii="Arial" w:hAnsi="Arial" w:cs="Arial"/>
        </w:rPr>
        <w:t xml:space="preserve"> </w:t>
      </w:r>
      <w:r w:rsidRPr="00302918">
        <w:rPr>
          <w:rFonts w:ascii="Arial" w:hAnsi="Arial" w:cs="Arial"/>
          <w:b/>
          <w:bCs/>
        </w:rPr>
        <w:t>Mandatory Cultural Sensitivity Training:</w:t>
      </w:r>
      <w:r w:rsidRPr="00816DB1">
        <w:rPr>
          <w:rFonts w:ascii="Arial" w:hAnsi="Arial" w:cs="Arial"/>
        </w:rPr>
        <w:t xml:space="preserve"> Develop a mandatory program for all supervisors, including scenarios like the use of language, greetings, and identity recognition.</w:t>
      </w:r>
    </w:p>
    <w:p w14:paraId="40C733EC" w14:textId="076966DB" w:rsidR="00301DCD" w:rsidRPr="00816DB1" w:rsidRDefault="00301DCD" w:rsidP="00302918">
      <w:pPr>
        <w:spacing w:after="0"/>
        <w:rPr>
          <w:rFonts w:ascii="Arial" w:hAnsi="Arial" w:cs="Arial"/>
        </w:rPr>
      </w:pPr>
      <w:r w:rsidRPr="00816DB1">
        <w:rPr>
          <w:rFonts w:ascii="Arial" w:hAnsi="Arial" w:cs="Arial"/>
        </w:rPr>
        <w:t xml:space="preserve"> </w:t>
      </w:r>
      <w:r w:rsidRPr="00302918">
        <w:rPr>
          <w:rFonts w:ascii="Arial" w:hAnsi="Arial" w:cs="Arial"/>
          <w:b/>
          <w:bCs/>
        </w:rPr>
        <w:t>Introduce an Internal EI Mentorship Program:</w:t>
      </w:r>
      <w:r w:rsidRPr="00816DB1">
        <w:rPr>
          <w:rFonts w:ascii="Arial" w:hAnsi="Arial" w:cs="Arial"/>
        </w:rPr>
        <w:t xml:space="preserve"> Assign mentors trained in emotional intelligence to support leaders transitioning from different cultural contexts.</w:t>
      </w:r>
    </w:p>
    <w:p w14:paraId="6A3D16FC" w14:textId="7941E7FB" w:rsidR="00301DCD" w:rsidRPr="00816DB1" w:rsidRDefault="00301DCD" w:rsidP="00302918">
      <w:pPr>
        <w:spacing w:after="0"/>
        <w:rPr>
          <w:rFonts w:ascii="Arial" w:hAnsi="Arial" w:cs="Arial"/>
        </w:rPr>
      </w:pPr>
      <w:r w:rsidRPr="00816DB1">
        <w:rPr>
          <w:rFonts w:ascii="Arial" w:hAnsi="Arial" w:cs="Arial"/>
        </w:rPr>
        <w:t xml:space="preserve"> </w:t>
      </w:r>
      <w:r w:rsidRPr="00302918">
        <w:rPr>
          <w:rFonts w:ascii="Arial" w:hAnsi="Arial" w:cs="Arial"/>
          <w:b/>
          <w:bCs/>
        </w:rPr>
        <w:t>Review HR Policies on Communication Norms:</w:t>
      </w:r>
      <w:r w:rsidRPr="00816DB1">
        <w:rPr>
          <w:rFonts w:ascii="Arial" w:hAnsi="Arial" w:cs="Arial"/>
        </w:rPr>
        <w:t xml:space="preserve"> Clearly outline acceptable professional communication practices to set expectations for new recruits.</w:t>
      </w:r>
    </w:p>
    <w:p w14:paraId="681AA802" w14:textId="33782256" w:rsidR="00301DCD" w:rsidRPr="00816DB1" w:rsidRDefault="00301DCD" w:rsidP="00302918">
      <w:pPr>
        <w:spacing w:after="0"/>
        <w:rPr>
          <w:rFonts w:ascii="Arial" w:hAnsi="Arial" w:cs="Arial"/>
        </w:rPr>
      </w:pPr>
      <w:r w:rsidRPr="00302918">
        <w:rPr>
          <w:rFonts w:ascii="Arial" w:hAnsi="Arial" w:cs="Arial"/>
          <w:b/>
          <w:bCs/>
        </w:rPr>
        <w:t xml:space="preserve"> Celebrate Cultural Diversity:</w:t>
      </w:r>
      <w:r w:rsidRPr="00816DB1">
        <w:rPr>
          <w:rFonts w:ascii="Arial" w:hAnsi="Arial" w:cs="Arial"/>
        </w:rPr>
        <w:t xml:space="preserve"> Host events that recognize and appreciate different cultural practices, fostering a more inclusive atmosphere.</w:t>
      </w:r>
    </w:p>
    <w:p w14:paraId="747C9969" w14:textId="3BD36A19" w:rsidR="00301DCD" w:rsidRPr="00816DB1" w:rsidRDefault="00301DCD" w:rsidP="00302918">
      <w:pPr>
        <w:spacing w:after="0"/>
        <w:rPr>
          <w:rFonts w:ascii="Arial" w:hAnsi="Arial" w:cs="Arial"/>
        </w:rPr>
      </w:pPr>
      <w:r w:rsidRPr="00816DB1">
        <w:rPr>
          <w:rFonts w:ascii="Arial" w:hAnsi="Arial" w:cs="Arial"/>
        </w:rPr>
        <w:t xml:space="preserve"> </w:t>
      </w:r>
      <w:r w:rsidRPr="00302918">
        <w:rPr>
          <w:rFonts w:ascii="Arial" w:hAnsi="Arial" w:cs="Arial"/>
          <w:b/>
          <w:bCs/>
        </w:rPr>
        <w:t>Implement Regular Pulse Surveys:</w:t>
      </w:r>
      <w:r w:rsidRPr="00816DB1">
        <w:rPr>
          <w:rFonts w:ascii="Arial" w:hAnsi="Arial" w:cs="Arial"/>
        </w:rPr>
        <w:t xml:space="preserve"> Track employee morale and engagement in response to leadership interactions and company culture.</w:t>
      </w:r>
    </w:p>
    <w:p w14:paraId="20E7EE75" w14:textId="77777777" w:rsidR="00301DCD" w:rsidRPr="00816DB1" w:rsidRDefault="00301DCD" w:rsidP="00302918">
      <w:pPr>
        <w:spacing w:after="0"/>
        <w:rPr>
          <w:rFonts w:ascii="Arial" w:hAnsi="Arial" w:cs="Arial"/>
        </w:rPr>
      </w:pPr>
    </w:p>
    <w:p w14:paraId="7CB3B4F9" w14:textId="77777777" w:rsidR="00301DCD" w:rsidRPr="00302918" w:rsidRDefault="00301DCD" w:rsidP="00302918">
      <w:pPr>
        <w:spacing w:after="0"/>
        <w:rPr>
          <w:rFonts w:ascii="Arial" w:hAnsi="Arial" w:cs="Arial"/>
          <w:b/>
          <w:bCs/>
          <w:sz w:val="32"/>
          <w:szCs w:val="32"/>
        </w:rPr>
      </w:pPr>
      <w:r w:rsidRPr="00302918">
        <w:rPr>
          <w:rFonts w:ascii="Arial" w:hAnsi="Arial" w:cs="Arial"/>
          <w:b/>
          <w:bCs/>
          <w:sz w:val="32"/>
          <w:szCs w:val="32"/>
        </w:rPr>
        <w:t>9. Conclusion</w:t>
      </w:r>
    </w:p>
    <w:p w14:paraId="1532B6AF" w14:textId="77777777" w:rsidR="00301DCD" w:rsidRPr="00816DB1" w:rsidRDefault="00301DCD" w:rsidP="00302918">
      <w:pPr>
        <w:spacing w:after="0"/>
        <w:rPr>
          <w:rFonts w:ascii="Arial" w:hAnsi="Arial" w:cs="Arial"/>
        </w:rPr>
      </w:pPr>
    </w:p>
    <w:p w14:paraId="0DA3FFDA" w14:textId="77777777" w:rsidR="003604F5" w:rsidRDefault="00302918" w:rsidP="00302918">
      <w:pPr>
        <w:spacing w:after="0"/>
        <w:rPr>
          <w:rFonts w:ascii="Arial" w:hAnsi="Arial" w:cs="Arial"/>
        </w:rPr>
      </w:pPr>
      <w:r>
        <w:rPr>
          <w:rFonts w:ascii="Arial" w:hAnsi="Arial" w:cs="Arial"/>
        </w:rPr>
        <w:t xml:space="preserve"> </w:t>
      </w:r>
      <w:r w:rsidR="00301DCD" w:rsidRPr="00816DB1">
        <w:rPr>
          <w:rFonts w:ascii="Arial" w:hAnsi="Arial" w:cs="Arial"/>
        </w:rPr>
        <w:t xml:space="preserve">The case of Clarke at FAYE Inc. </w:t>
      </w:r>
      <w:r w:rsidR="003604F5">
        <w:rPr>
          <w:rFonts w:ascii="Arial" w:hAnsi="Arial" w:cs="Arial"/>
        </w:rPr>
        <w:t>serves as a compelling illustration pf how lack of EI and cultural awareness can unintentionally harm workplace relationships, morale, and productivity. Clarke’s experience underscores the importance of developing emotional self-awareness, empathy, and social skills- hallmarks of emotionally intelligent leadership. It also highlights the essential role in today’s diverse organisations, particularly where communication styles, social expectations, and norms differ significantly across national and regional lines.</w:t>
      </w:r>
    </w:p>
    <w:p w14:paraId="18A9382B" w14:textId="77777777" w:rsidR="003604F5" w:rsidRDefault="003604F5" w:rsidP="00302918">
      <w:pPr>
        <w:spacing w:after="0"/>
        <w:rPr>
          <w:rFonts w:ascii="Arial" w:hAnsi="Arial" w:cs="Arial"/>
        </w:rPr>
      </w:pPr>
      <w:r>
        <w:rPr>
          <w:rFonts w:ascii="Arial" w:hAnsi="Arial" w:cs="Arial"/>
        </w:rPr>
        <w:t xml:space="preserve"> This report critically examined the relevance of EI  in the workplace using Clarke’s challenges as a focal point. It evaluated two leading models, demonstrating how much can support the development of socially attuned leadership practices. The analysis also emphasized how culture shapes emotional expectations, illustrating how cultural insensitivity- even when unintended- can create exclusion and emotional disengagement.</w:t>
      </w:r>
    </w:p>
    <w:p w14:paraId="559725B9" w14:textId="5310414B" w:rsidR="00301DCD" w:rsidRDefault="003604F5" w:rsidP="00302918">
      <w:pPr>
        <w:spacing w:after="0"/>
        <w:rPr>
          <w:rFonts w:ascii="Arial" w:hAnsi="Arial" w:cs="Arial"/>
        </w:rPr>
      </w:pPr>
      <w:r>
        <w:rPr>
          <w:rFonts w:ascii="Arial" w:hAnsi="Arial" w:cs="Arial"/>
        </w:rPr>
        <w:t xml:space="preserve"> To harness the benefits of emotional intelligence and mindfulness, FAYE Inc. must move beyond one-time EI training sessions and embed these competencies into its leadership development, employee training, recruitment, and communication policies. This proactive approach will not only resolve current interpersonal issues but will also foster a psychologically safe, respectful, and high-performing workplace culture.   </w:t>
      </w:r>
    </w:p>
    <w:p w14:paraId="36CB123A" w14:textId="0A6D91D0" w:rsidR="00302918" w:rsidRPr="00816DB1" w:rsidRDefault="003604F5" w:rsidP="00302918">
      <w:pPr>
        <w:spacing w:after="0"/>
        <w:rPr>
          <w:rFonts w:ascii="Arial" w:hAnsi="Arial" w:cs="Arial"/>
        </w:rPr>
      </w:pPr>
      <w:r>
        <w:rPr>
          <w:rFonts w:ascii="Arial" w:hAnsi="Arial" w:cs="Arial"/>
        </w:rPr>
        <w:t xml:space="preserve"> Clarke’s potential for growth lies not in supressing his authentic leadership style, but in adapting it with emotional and cultural intelligence. With the right support systems- coaching, cross-cultural mentoring, and structured EI development- FAYE Inc. can empower Clarke and others to lead with empathy, self-awareness, and intellectual competence. In doing so, the organisation will not only avoid the pitfalls of poorly managed change but will also thrive in an increasingly diverse global business landscape.</w:t>
      </w:r>
    </w:p>
    <w:p w14:paraId="1DE20EAD" w14:textId="77777777" w:rsidR="00301DCD" w:rsidRPr="00816DB1" w:rsidRDefault="00301DCD" w:rsidP="00302918">
      <w:pPr>
        <w:spacing w:after="0"/>
        <w:rPr>
          <w:rFonts w:ascii="Arial" w:hAnsi="Arial" w:cs="Arial"/>
        </w:rPr>
      </w:pPr>
    </w:p>
    <w:p w14:paraId="0459C6BD" w14:textId="77777777" w:rsidR="00301DCD" w:rsidRDefault="00301DCD" w:rsidP="00302918">
      <w:pPr>
        <w:spacing w:after="0"/>
        <w:rPr>
          <w:rFonts w:ascii="Arial" w:hAnsi="Arial" w:cs="Arial"/>
          <w:b/>
          <w:bCs/>
          <w:sz w:val="32"/>
          <w:szCs w:val="32"/>
        </w:rPr>
      </w:pPr>
      <w:r w:rsidRPr="00302918">
        <w:rPr>
          <w:rFonts w:ascii="Arial" w:hAnsi="Arial" w:cs="Arial"/>
          <w:b/>
          <w:bCs/>
          <w:sz w:val="32"/>
          <w:szCs w:val="32"/>
        </w:rPr>
        <w:lastRenderedPageBreak/>
        <w:t>10. References</w:t>
      </w:r>
    </w:p>
    <w:p w14:paraId="1193C616" w14:textId="77777777" w:rsidR="00172A20" w:rsidRDefault="00172A20" w:rsidP="00302918">
      <w:pPr>
        <w:spacing w:after="0"/>
        <w:rPr>
          <w:rFonts w:ascii="Arial" w:hAnsi="Arial" w:cs="Arial"/>
          <w:b/>
          <w:bCs/>
          <w:sz w:val="32"/>
          <w:szCs w:val="32"/>
        </w:rPr>
      </w:pPr>
    </w:p>
    <w:p w14:paraId="150A735C" w14:textId="77777777" w:rsidR="00172A20" w:rsidRPr="00172A20" w:rsidRDefault="00172A20" w:rsidP="00172A20">
      <w:pPr>
        <w:spacing w:after="0"/>
        <w:rPr>
          <w:rFonts w:ascii="Arial" w:hAnsi="Arial" w:cs="Arial"/>
        </w:rPr>
      </w:pPr>
      <w:r w:rsidRPr="00172A20">
        <w:rPr>
          <w:rFonts w:ascii="Arial" w:hAnsi="Arial" w:cs="Arial"/>
        </w:rPr>
        <w:t>Ashkanasy, N.M. and Daus, C.S. (2005) Rumors of the death of emotional intelligence in organizational behavior are vastly exaggerated. Journal of Organizational Behavior, 26(4), pp.441–452.</w:t>
      </w:r>
    </w:p>
    <w:p w14:paraId="4CF84F70" w14:textId="77777777" w:rsidR="00172A20" w:rsidRPr="00172A20" w:rsidRDefault="00172A20" w:rsidP="00172A20">
      <w:pPr>
        <w:spacing w:after="0"/>
        <w:rPr>
          <w:rFonts w:ascii="Arial" w:hAnsi="Arial" w:cs="Arial"/>
        </w:rPr>
      </w:pPr>
    </w:p>
    <w:p w14:paraId="6D0C4C4F" w14:textId="77777777" w:rsidR="00172A20" w:rsidRPr="00172A20" w:rsidRDefault="00172A20" w:rsidP="00172A20">
      <w:pPr>
        <w:spacing w:after="0"/>
        <w:rPr>
          <w:rFonts w:ascii="Arial" w:hAnsi="Arial" w:cs="Arial"/>
        </w:rPr>
      </w:pPr>
      <w:r w:rsidRPr="00172A20">
        <w:rPr>
          <w:rFonts w:ascii="Arial" w:hAnsi="Arial" w:cs="Arial"/>
        </w:rPr>
        <w:t>Cherniss, C. (2001) Emotional Intelligence and Organizational Effectiveness. San Francisco: Jossey-Bass.</w:t>
      </w:r>
    </w:p>
    <w:p w14:paraId="0BD85DA0" w14:textId="77777777" w:rsidR="00172A20" w:rsidRPr="00172A20" w:rsidRDefault="00172A20" w:rsidP="00172A20">
      <w:pPr>
        <w:spacing w:after="0"/>
        <w:rPr>
          <w:rFonts w:ascii="Arial" w:hAnsi="Arial" w:cs="Arial"/>
        </w:rPr>
      </w:pPr>
    </w:p>
    <w:p w14:paraId="068C7E66" w14:textId="77777777" w:rsidR="00172A20" w:rsidRPr="00172A20" w:rsidRDefault="00172A20" w:rsidP="00172A20">
      <w:pPr>
        <w:spacing w:after="0"/>
        <w:rPr>
          <w:rFonts w:ascii="Arial" w:hAnsi="Arial" w:cs="Arial"/>
        </w:rPr>
      </w:pPr>
      <w:r w:rsidRPr="00172A20">
        <w:rPr>
          <w:rFonts w:ascii="Arial" w:hAnsi="Arial" w:cs="Arial"/>
        </w:rPr>
        <w:t>Clarke, N. (2010) Emotional intelligence and its relationship to transformational leadership and key project manager competences. Project Management Journal, 41(2), pp.5–20.</w:t>
      </w:r>
    </w:p>
    <w:p w14:paraId="56D9B62B" w14:textId="77777777" w:rsidR="00172A20" w:rsidRPr="00172A20" w:rsidRDefault="00172A20" w:rsidP="00172A20">
      <w:pPr>
        <w:spacing w:after="0"/>
        <w:rPr>
          <w:rFonts w:ascii="Arial" w:hAnsi="Arial" w:cs="Arial"/>
        </w:rPr>
      </w:pPr>
    </w:p>
    <w:p w14:paraId="792E626A" w14:textId="77777777" w:rsidR="00172A20" w:rsidRPr="00172A20" w:rsidRDefault="00172A20" w:rsidP="00172A20">
      <w:pPr>
        <w:spacing w:after="0"/>
        <w:rPr>
          <w:rFonts w:ascii="Arial" w:hAnsi="Arial" w:cs="Arial"/>
        </w:rPr>
      </w:pPr>
      <w:r w:rsidRPr="00172A20">
        <w:rPr>
          <w:rFonts w:ascii="Arial" w:hAnsi="Arial" w:cs="Arial"/>
        </w:rPr>
        <w:t>Earley, P.C. and Mosakowski, E. (2004) Cultural Intelligence. Harvard Business Review, 82(10), pp.139–146.</w:t>
      </w:r>
    </w:p>
    <w:p w14:paraId="038271B3" w14:textId="77777777" w:rsidR="00172A20" w:rsidRPr="00172A20" w:rsidRDefault="00172A20" w:rsidP="00172A20">
      <w:pPr>
        <w:spacing w:after="0"/>
        <w:rPr>
          <w:rFonts w:ascii="Arial" w:hAnsi="Arial" w:cs="Arial"/>
        </w:rPr>
      </w:pPr>
    </w:p>
    <w:p w14:paraId="3E5096CD" w14:textId="77777777" w:rsidR="00172A20" w:rsidRPr="00172A20" w:rsidRDefault="00172A20" w:rsidP="00172A20">
      <w:pPr>
        <w:spacing w:after="0"/>
        <w:rPr>
          <w:rFonts w:ascii="Arial" w:hAnsi="Arial" w:cs="Arial"/>
        </w:rPr>
      </w:pPr>
      <w:r w:rsidRPr="00172A20">
        <w:rPr>
          <w:rFonts w:ascii="Arial" w:hAnsi="Arial" w:cs="Arial"/>
        </w:rPr>
        <w:t>Goleman, D. (1995) Emotional Intelligence: Why It Can Matter More Than IQ. New York: Bantam Books.</w:t>
      </w:r>
    </w:p>
    <w:p w14:paraId="34B607D9" w14:textId="77777777" w:rsidR="00172A20" w:rsidRPr="00172A20" w:rsidRDefault="00172A20" w:rsidP="00172A20">
      <w:pPr>
        <w:spacing w:after="0"/>
        <w:rPr>
          <w:rFonts w:ascii="Arial" w:hAnsi="Arial" w:cs="Arial"/>
        </w:rPr>
      </w:pPr>
    </w:p>
    <w:p w14:paraId="4657CD59" w14:textId="77777777" w:rsidR="00172A20" w:rsidRPr="00172A20" w:rsidRDefault="00172A20" w:rsidP="00172A20">
      <w:pPr>
        <w:spacing w:after="0"/>
        <w:rPr>
          <w:rFonts w:ascii="Arial" w:hAnsi="Arial" w:cs="Arial"/>
        </w:rPr>
      </w:pPr>
      <w:r w:rsidRPr="00172A20">
        <w:rPr>
          <w:rFonts w:ascii="Arial" w:hAnsi="Arial" w:cs="Arial"/>
        </w:rPr>
        <w:t>Goleman, D., Boyatzis, R. and McKee, A. (2013) Primal Leadership: Unleashing the Power of Emotional Intelligence. Boston: Harvard Business Review Press.</w:t>
      </w:r>
    </w:p>
    <w:p w14:paraId="316DAE0B" w14:textId="77777777" w:rsidR="00172A20" w:rsidRPr="00172A20" w:rsidRDefault="00172A20" w:rsidP="00172A20">
      <w:pPr>
        <w:spacing w:after="0"/>
        <w:rPr>
          <w:rFonts w:ascii="Arial" w:hAnsi="Arial" w:cs="Arial"/>
        </w:rPr>
      </w:pPr>
    </w:p>
    <w:p w14:paraId="57BAA640" w14:textId="77777777" w:rsidR="00172A20" w:rsidRPr="00172A20" w:rsidRDefault="00172A20" w:rsidP="00172A20">
      <w:pPr>
        <w:spacing w:after="0"/>
        <w:rPr>
          <w:rFonts w:ascii="Arial" w:hAnsi="Arial" w:cs="Arial"/>
        </w:rPr>
      </w:pPr>
      <w:r w:rsidRPr="00172A20">
        <w:rPr>
          <w:rFonts w:ascii="Arial" w:hAnsi="Arial" w:cs="Arial"/>
        </w:rPr>
        <w:t>Hyland, P.K., Lee, R.A. and Mills, M.J. (2015) Mindfulness at work: A new approach to improving individual and organizational performance. Industrial and Organizational Psychology, 8(4), pp.576–602.</w:t>
      </w:r>
    </w:p>
    <w:p w14:paraId="2E88BF51" w14:textId="77777777" w:rsidR="00172A20" w:rsidRPr="00172A20" w:rsidRDefault="00172A20" w:rsidP="00172A20">
      <w:pPr>
        <w:spacing w:after="0"/>
        <w:rPr>
          <w:rFonts w:ascii="Arial" w:hAnsi="Arial" w:cs="Arial"/>
        </w:rPr>
      </w:pPr>
    </w:p>
    <w:p w14:paraId="4F2046A4" w14:textId="77777777" w:rsidR="00172A20" w:rsidRPr="00172A20" w:rsidRDefault="00172A20" w:rsidP="00172A20">
      <w:pPr>
        <w:spacing w:after="0"/>
        <w:rPr>
          <w:rFonts w:ascii="Arial" w:hAnsi="Arial" w:cs="Arial"/>
        </w:rPr>
      </w:pPr>
      <w:r w:rsidRPr="00172A20">
        <w:rPr>
          <w:rFonts w:ascii="Arial" w:hAnsi="Arial" w:cs="Arial"/>
        </w:rPr>
        <w:t>Joseph, D.L. and Newman, D.A. (2010) Emotional intelligence: An integrative meta-analysis and cascading model. Journal of Applied Psychology, 95(1), pp.54–78.</w:t>
      </w:r>
    </w:p>
    <w:p w14:paraId="2442CE9B" w14:textId="77777777" w:rsidR="00172A20" w:rsidRPr="00172A20" w:rsidRDefault="00172A20" w:rsidP="00172A20">
      <w:pPr>
        <w:spacing w:after="0"/>
        <w:rPr>
          <w:rFonts w:ascii="Arial" w:hAnsi="Arial" w:cs="Arial"/>
        </w:rPr>
      </w:pPr>
    </w:p>
    <w:p w14:paraId="31FCDFA9" w14:textId="77777777" w:rsidR="00172A20" w:rsidRPr="00172A20" w:rsidRDefault="00172A20" w:rsidP="00172A20">
      <w:pPr>
        <w:spacing w:after="0"/>
        <w:rPr>
          <w:rFonts w:ascii="Arial" w:hAnsi="Arial" w:cs="Arial"/>
        </w:rPr>
      </w:pPr>
      <w:r w:rsidRPr="00172A20">
        <w:rPr>
          <w:rFonts w:ascii="Arial" w:hAnsi="Arial" w:cs="Arial"/>
        </w:rPr>
        <w:t>Livermore, D. (2015) Leading with Cultural Intelligence: The Real Secret to Success. 2nd ed. New York: AMACOM.</w:t>
      </w:r>
    </w:p>
    <w:p w14:paraId="4D1D1795" w14:textId="77777777" w:rsidR="00172A20" w:rsidRPr="00172A20" w:rsidRDefault="00172A20" w:rsidP="00172A20">
      <w:pPr>
        <w:spacing w:after="0"/>
        <w:rPr>
          <w:rFonts w:ascii="Arial" w:hAnsi="Arial" w:cs="Arial"/>
        </w:rPr>
      </w:pPr>
    </w:p>
    <w:p w14:paraId="701E8A04" w14:textId="77777777" w:rsidR="00172A20" w:rsidRPr="00172A20" w:rsidRDefault="00172A20" w:rsidP="00172A20">
      <w:pPr>
        <w:spacing w:after="0"/>
        <w:rPr>
          <w:rFonts w:ascii="Arial" w:hAnsi="Arial" w:cs="Arial"/>
        </w:rPr>
      </w:pPr>
      <w:r w:rsidRPr="00172A20">
        <w:rPr>
          <w:rFonts w:ascii="Arial" w:hAnsi="Arial" w:cs="Arial"/>
        </w:rPr>
        <w:t>Lomas, T., Medina, J.C., Ivtzan, I., Rupprecht, S. and Eiroa-Orosa, F.J. (2017) The impact of mindfulness on well-being and performance in the workplace: An inclusive systematic review of the empirical literature. European Journal of Work and Organizational Psychology, 26(4), pp.492–513.</w:t>
      </w:r>
    </w:p>
    <w:p w14:paraId="5EA1A1F4" w14:textId="77777777" w:rsidR="00172A20" w:rsidRPr="00172A20" w:rsidRDefault="00172A20" w:rsidP="00172A20">
      <w:pPr>
        <w:spacing w:after="0"/>
        <w:rPr>
          <w:rFonts w:ascii="Arial" w:hAnsi="Arial" w:cs="Arial"/>
        </w:rPr>
      </w:pPr>
    </w:p>
    <w:p w14:paraId="79CEFA0F" w14:textId="77777777" w:rsidR="00172A20" w:rsidRPr="00172A20" w:rsidRDefault="00172A20" w:rsidP="00172A20">
      <w:pPr>
        <w:spacing w:after="0"/>
        <w:rPr>
          <w:rFonts w:ascii="Arial" w:hAnsi="Arial" w:cs="Arial"/>
        </w:rPr>
      </w:pPr>
      <w:r w:rsidRPr="00172A20">
        <w:rPr>
          <w:rFonts w:ascii="Arial" w:hAnsi="Arial" w:cs="Arial"/>
        </w:rPr>
        <w:t>Matsumoto, D. (2006) Are cultural differences in emotion regulation mediated by personality traits? Journal of Cross-Cultural Psychology, 37(4), pp.421–437.</w:t>
      </w:r>
    </w:p>
    <w:p w14:paraId="145C0B49" w14:textId="77777777" w:rsidR="00172A20" w:rsidRPr="00172A20" w:rsidRDefault="00172A20" w:rsidP="00172A20">
      <w:pPr>
        <w:spacing w:after="0"/>
        <w:rPr>
          <w:rFonts w:ascii="Arial" w:hAnsi="Arial" w:cs="Arial"/>
        </w:rPr>
      </w:pPr>
    </w:p>
    <w:p w14:paraId="2A29B07C" w14:textId="77777777" w:rsidR="00172A20" w:rsidRPr="00172A20" w:rsidRDefault="00172A20" w:rsidP="00172A20">
      <w:pPr>
        <w:spacing w:after="0"/>
        <w:rPr>
          <w:rFonts w:ascii="Arial" w:hAnsi="Arial" w:cs="Arial"/>
        </w:rPr>
      </w:pPr>
      <w:r w:rsidRPr="00172A20">
        <w:rPr>
          <w:rFonts w:ascii="Arial" w:hAnsi="Arial" w:cs="Arial"/>
        </w:rPr>
        <w:t>Mayer, J.D. and Salovey, P. (1997) What is emotional intelligence? In: P. Salovey and D. Sluyter, eds. Emotional Development and Emotional Intelligence: Educational Implications. New York: Basic Books, pp.3–31.</w:t>
      </w:r>
    </w:p>
    <w:p w14:paraId="1C644B08" w14:textId="77777777" w:rsidR="00172A20" w:rsidRPr="00172A20" w:rsidRDefault="00172A20" w:rsidP="00172A20">
      <w:pPr>
        <w:spacing w:after="0"/>
        <w:rPr>
          <w:rFonts w:ascii="Arial" w:hAnsi="Arial" w:cs="Arial"/>
        </w:rPr>
      </w:pPr>
    </w:p>
    <w:p w14:paraId="4E9F3E68" w14:textId="77777777" w:rsidR="00172A20" w:rsidRPr="00172A20" w:rsidRDefault="00172A20" w:rsidP="00172A20">
      <w:pPr>
        <w:spacing w:after="0"/>
        <w:rPr>
          <w:rFonts w:ascii="Arial" w:hAnsi="Arial" w:cs="Arial"/>
        </w:rPr>
      </w:pPr>
      <w:r w:rsidRPr="00172A20">
        <w:rPr>
          <w:rFonts w:ascii="Arial" w:hAnsi="Arial" w:cs="Arial"/>
        </w:rPr>
        <w:t>Rockstuhl, T., Seiler, S., Ang, S., Van Dyne, L. and Annen, H. (2011) Beyond general intelligence (IQ) and emotional intelligence (EQ): The role of cultural intelligence (CQ) on cross-border leadership effectiveness in a globalized world. Journal of Social Issues, 67(4), pp.825–840.</w:t>
      </w:r>
    </w:p>
    <w:p w14:paraId="4E2A0714" w14:textId="77777777" w:rsidR="00172A20" w:rsidRPr="00172A20" w:rsidRDefault="00172A20" w:rsidP="00172A20">
      <w:pPr>
        <w:spacing w:after="0"/>
        <w:rPr>
          <w:rFonts w:ascii="Arial" w:hAnsi="Arial" w:cs="Arial"/>
        </w:rPr>
      </w:pPr>
    </w:p>
    <w:p w14:paraId="3D5E684D" w14:textId="77777777" w:rsidR="00172A20" w:rsidRPr="00172A20" w:rsidRDefault="00172A20" w:rsidP="00172A20">
      <w:pPr>
        <w:spacing w:after="0"/>
        <w:rPr>
          <w:rFonts w:ascii="Arial" w:hAnsi="Arial" w:cs="Arial"/>
        </w:rPr>
      </w:pPr>
      <w:r w:rsidRPr="00172A20">
        <w:rPr>
          <w:rFonts w:ascii="Arial" w:hAnsi="Arial" w:cs="Arial"/>
        </w:rPr>
        <w:t>Salovey, P. and Mayer, J.D. (1990) Emotional Intelligence. Imagination, Cognition and Personality, 9(3), pp.185–211.</w:t>
      </w:r>
    </w:p>
    <w:p w14:paraId="69D42A3C" w14:textId="77777777" w:rsidR="00172A20" w:rsidRPr="00172A20" w:rsidRDefault="00172A20" w:rsidP="00172A20">
      <w:pPr>
        <w:spacing w:after="0"/>
        <w:rPr>
          <w:rFonts w:ascii="Arial" w:hAnsi="Arial" w:cs="Arial"/>
        </w:rPr>
      </w:pPr>
    </w:p>
    <w:p w14:paraId="0B653EF4" w14:textId="77777777" w:rsidR="00172A20" w:rsidRPr="00172A20" w:rsidRDefault="00172A20" w:rsidP="00172A20">
      <w:pPr>
        <w:spacing w:after="0"/>
        <w:rPr>
          <w:rFonts w:ascii="Arial" w:hAnsi="Arial" w:cs="Arial"/>
        </w:rPr>
      </w:pPr>
      <w:r w:rsidRPr="00172A20">
        <w:rPr>
          <w:rFonts w:ascii="Arial" w:hAnsi="Arial" w:cs="Arial"/>
        </w:rPr>
        <w:t>Thomas, D.C. and Inkson, K. (2009) Cultural Intelligence: Living and Working Globally. 2nd ed. San Francisco: Berrett-Koehler.</w:t>
      </w:r>
    </w:p>
    <w:p w14:paraId="462CD37B" w14:textId="77777777" w:rsidR="00172A20" w:rsidRPr="00172A20" w:rsidRDefault="00172A20" w:rsidP="00172A20">
      <w:pPr>
        <w:spacing w:after="0"/>
        <w:rPr>
          <w:rFonts w:ascii="Arial" w:hAnsi="Arial" w:cs="Arial"/>
        </w:rPr>
      </w:pPr>
    </w:p>
    <w:p w14:paraId="40BA0268" w14:textId="77777777" w:rsidR="00172A20" w:rsidRPr="00172A20" w:rsidRDefault="00172A20" w:rsidP="00172A20">
      <w:pPr>
        <w:spacing w:after="0"/>
        <w:rPr>
          <w:rFonts w:ascii="Arial" w:hAnsi="Arial" w:cs="Arial"/>
        </w:rPr>
      </w:pPr>
      <w:r w:rsidRPr="00172A20">
        <w:rPr>
          <w:rFonts w:ascii="Arial" w:hAnsi="Arial" w:cs="Arial"/>
        </w:rPr>
        <w:t>Van Dyne, L., Ang, S. and Livermore, D. (2010) Cultural Intelligence: A Pathway for Leading in a Rapidly Globalizing World. In: K.M. Hannum, B. McFeeters and L. Booysen, eds. Leading Across Differences: Cases and Perspectives. San Francisco: Pfeiffer, pp.131–138.</w:t>
      </w:r>
    </w:p>
    <w:p w14:paraId="3AFB18C3" w14:textId="77777777" w:rsidR="00172A20" w:rsidRPr="00172A20" w:rsidRDefault="00172A20" w:rsidP="00172A20">
      <w:pPr>
        <w:spacing w:after="0"/>
        <w:rPr>
          <w:rFonts w:ascii="Arial" w:hAnsi="Arial" w:cs="Arial"/>
        </w:rPr>
      </w:pPr>
    </w:p>
    <w:p w14:paraId="2B2FE639" w14:textId="34AC78A9" w:rsidR="00172A20" w:rsidRDefault="00172A20" w:rsidP="00172A20">
      <w:pPr>
        <w:spacing w:after="0"/>
        <w:rPr>
          <w:rFonts w:ascii="Arial" w:hAnsi="Arial" w:cs="Arial"/>
        </w:rPr>
      </w:pPr>
      <w:r w:rsidRPr="00172A20">
        <w:rPr>
          <w:rFonts w:ascii="Arial" w:hAnsi="Arial" w:cs="Arial"/>
        </w:rPr>
        <w:t>Zeidner, M., Matthews, G. and Roberts, R.D. (2004) Emotional intelligence in the workplace: A critical review. Applied Psychology, 53(3), pp.371–39</w:t>
      </w:r>
    </w:p>
    <w:p w14:paraId="564352E8" w14:textId="77777777" w:rsidR="005B5E4F" w:rsidRDefault="005B5E4F" w:rsidP="00172A20">
      <w:pPr>
        <w:spacing w:after="0"/>
        <w:rPr>
          <w:rFonts w:ascii="Arial" w:hAnsi="Arial" w:cs="Arial"/>
        </w:rPr>
      </w:pPr>
    </w:p>
    <w:p w14:paraId="288AC6B2" w14:textId="77777777" w:rsidR="005B5E4F" w:rsidRDefault="005B5E4F" w:rsidP="00172A20">
      <w:pPr>
        <w:spacing w:after="0"/>
        <w:rPr>
          <w:rFonts w:ascii="Arial" w:hAnsi="Arial" w:cs="Arial"/>
        </w:rPr>
      </w:pPr>
    </w:p>
    <w:p w14:paraId="56476FC8" w14:textId="77777777" w:rsidR="005B5E4F" w:rsidRDefault="005B5E4F" w:rsidP="00172A20">
      <w:pPr>
        <w:spacing w:after="0"/>
        <w:rPr>
          <w:rFonts w:ascii="Arial" w:hAnsi="Arial" w:cs="Arial"/>
        </w:rPr>
      </w:pPr>
    </w:p>
    <w:p w14:paraId="207BCF77" w14:textId="77777777" w:rsidR="005B5E4F" w:rsidRDefault="005B5E4F" w:rsidP="00172A20">
      <w:pPr>
        <w:spacing w:after="0"/>
        <w:rPr>
          <w:rFonts w:ascii="Arial" w:hAnsi="Arial" w:cs="Arial"/>
        </w:rPr>
      </w:pPr>
    </w:p>
    <w:p w14:paraId="5C62E7C8" w14:textId="77777777" w:rsidR="005B5E4F" w:rsidRDefault="005B5E4F" w:rsidP="00172A20">
      <w:pPr>
        <w:spacing w:after="0"/>
        <w:rPr>
          <w:rFonts w:ascii="Arial" w:hAnsi="Arial" w:cs="Arial"/>
        </w:rPr>
      </w:pPr>
    </w:p>
    <w:p w14:paraId="3BB086F3" w14:textId="77777777" w:rsidR="005B5E4F" w:rsidRDefault="005B5E4F" w:rsidP="00172A20">
      <w:pPr>
        <w:spacing w:after="0"/>
        <w:rPr>
          <w:rFonts w:ascii="Arial" w:hAnsi="Arial" w:cs="Arial"/>
        </w:rPr>
      </w:pPr>
    </w:p>
    <w:p w14:paraId="73492097" w14:textId="77777777" w:rsidR="005B5E4F" w:rsidRDefault="005B5E4F" w:rsidP="00172A20">
      <w:pPr>
        <w:spacing w:after="0"/>
        <w:rPr>
          <w:rFonts w:ascii="Arial" w:hAnsi="Arial" w:cs="Arial"/>
        </w:rPr>
      </w:pPr>
    </w:p>
    <w:p w14:paraId="1F784AA6" w14:textId="77777777" w:rsidR="005B5E4F" w:rsidRDefault="005B5E4F" w:rsidP="00172A20">
      <w:pPr>
        <w:spacing w:after="0"/>
        <w:rPr>
          <w:rFonts w:ascii="Arial" w:hAnsi="Arial" w:cs="Arial"/>
        </w:rPr>
      </w:pPr>
    </w:p>
    <w:p w14:paraId="4A54B62D" w14:textId="77777777" w:rsidR="005B5E4F" w:rsidRDefault="005B5E4F" w:rsidP="00172A20">
      <w:pPr>
        <w:spacing w:after="0"/>
        <w:rPr>
          <w:rFonts w:ascii="Arial" w:hAnsi="Arial" w:cs="Arial"/>
        </w:rPr>
      </w:pPr>
    </w:p>
    <w:p w14:paraId="09B48BD9" w14:textId="77777777" w:rsidR="005B5E4F" w:rsidRDefault="005B5E4F" w:rsidP="00172A20">
      <w:pPr>
        <w:spacing w:after="0"/>
        <w:rPr>
          <w:rFonts w:ascii="Arial" w:hAnsi="Arial" w:cs="Arial"/>
        </w:rPr>
      </w:pPr>
    </w:p>
    <w:p w14:paraId="4EA949B5" w14:textId="77777777" w:rsidR="005B5E4F" w:rsidRDefault="005B5E4F" w:rsidP="00172A20">
      <w:pPr>
        <w:spacing w:after="0"/>
        <w:rPr>
          <w:rFonts w:ascii="Arial" w:hAnsi="Arial" w:cs="Arial"/>
        </w:rPr>
      </w:pPr>
    </w:p>
    <w:p w14:paraId="1DE40E15" w14:textId="77777777" w:rsidR="005B5E4F" w:rsidRDefault="005B5E4F" w:rsidP="00172A20">
      <w:pPr>
        <w:spacing w:after="0"/>
        <w:rPr>
          <w:rFonts w:ascii="Arial" w:hAnsi="Arial" w:cs="Arial"/>
        </w:rPr>
      </w:pPr>
    </w:p>
    <w:p w14:paraId="12902EEE" w14:textId="77777777" w:rsidR="005B5E4F" w:rsidRDefault="005B5E4F" w:rsidP="00172A20">
      <w:pPr>
        <w:spacing w:after="0"/>
        <w:rPr>
          <w:rFonts w:ascii="Arial" w:hAnsi="Arial" w:cs="Arial"/>
        </w:rPr>
      </w:pPr>
    </w:p>
    <w:p w14:paraId="04BFC191" w14:textId="77777777" w:rsidR="005B5E4F" w:rsidRDefault="005B5E4F" w:rsidP="00172A20">
      <w:pPr>
        <w:spacing w:after="0"/>
        <w:rPr>
          <w:rFonts w:ascii="Arial" w:hAnsi="Arial" w:cs="Arial"/>
        </w:rPr>
      </w:pPr>
    </w:p>
    <w:p w14:paraId="5B4247E0" w14:textId="77777777" w:rsidR="005B5E4F" w:rsidRDefault="005B5E4F" w:rsidP="00172A20">
      <w:pPr>
        <w:spacing w:after="0"/>
        <w:rPr>
          <w:rFonts w:ascii="Arial" w:hAnsi="Arial" w:cs="Arial"/>
        </w:rPr>
      </w:pPr>
    </w:p>
    <w:p w14:paraId="71B53AB2" w14:textId="77777777" w:rsidR="005B5E4F" w:rsidRDefault="005B5E4F" w:rsidP="00172A20">
      <w:pPr>
        <w:spacing w:after="0"/>
        <w:rPr>
          <w:rFonts w:ascii="Arial" w:hAnsi="Arial" w:cs="Arial"/>
        </w:rPr>
      </w:pPr>
    </w:p>
    <w:p w14:paraId="334DB2A4" w14:textId="77777777" w:rsidR="005B5E4F" w:rsidRDefault="005B5E4F" w:rsidP="00172A20">
      <w:pPr>
        <w:spacing w:after="0"/>
        <w:rPr>
          <w:rFonts w:ascii="Arial" w:hAnsi="Arial" w:cs="Arial"/>
        </w:rPr>
      </w:pPr>
    </w:p>
    <w:p w14:paraId="7645ECF3" w14:textId="77777777" w:rsidR="005B5E4F" w:rsidRDefault="005B5E4F" w:rsidP="00172A20">
      <w:pPr>
        <w:spacing w:after="0"/>
        <w:rPr>
          <w:rFonts w:ascii="Arial" w:hAnsi="Arial" w:cs="Arial"/>
        </w:rPr>
      </w:pPr>
    </w:p>
    <w:p w14:paraId="5EAC93FD" w14:textId="77777777" w:rsidR="005B5E4F" w:rsidRDefault="005B5E4F" w:rsidP="00172A20">
      <w:pPr>
        <w:spacing w:after="0"/>
        <w:rPr>
          <w:rFonts w:ascii="Arial" w:hAnsi="Arial" w:cs="Arial"/>
        </w:rPr>
      </w:pPr>
    </w:p>
    <w:p w14:paraId="7202C8DE" w14:textId="77777777" w:rsidR="005B5E4F" w:rsidRDefault="005B5E4F" w:rsidP="00172A20">
      <w:pPr>
        <w:spacing w:after="0"/>
        <w:rPr>
          <w:rFonts w:ascii="Arial" w:hAnsi="Arial" w:cs="Arial"/>
        </w:rPr>
      </w:pPr>
    </w:p>
    <w:p w14:paraId="1E8A2B62" w14:textId="77777777" w:rsidR="005B5E4F" w:rsidRDefault="005B5E4F" w:rsidP="00172A20">
      <w:pPr>
        <w:spacing w:after="0"/>
        <w:rPr>
          <w:rFonts w:ascii="Arial" w:hAnsi="Arial" w:cs="Arial"/>
        </w:rPr>
      </w:pPr>
    </w:p>
    <w:p w14:paraId="1651468B" w14:textId="77777777" w:rsidR="005B5E4F" w:rsidRDefault="005B5E4F" w:rsidP="00172A20">
      <w:pPr>
        <w:spacing w:after="0"/>
        <w:rPr>
          <w:rFonts w:ascii="Arial" w:hAnsi="Arial" w:cs="Arial"/>
        </w:rPr>
      </w:pPr>
    </w:p>
    <w:p w14:paraId="32D68CE3" w14:textId="77777777" w:rsidR="005B5E4F" w:rsidRDefault="005B5E4F" w:rsidP="00172A20">
      <w:pPr>
        <w:spacing w:after="0"/>
        <w:rPr>
          <w:rFonts w:ascii="Arial" w:hAnsi="Arial" w:cs="Arial"/>
        </w:rPr>
      </w:pPr>
    </w:p>
    <w:p w14:paraId="21844B18" w14:textId="77777777" w:rsidR="005B5E4F" w:rsidRDefault="005B5E4F" w:rsidP="00172A20">
      <w:pPr>
        <w:spacing w:after="0"/>
        <w:rPr>
          <w:rFonts w:ascii="Arial" w:hAnsi="Arial" w:cs="Arial"/>
        </w:rPr>
      </w:pPr>
    </w:p>
    <w:p w14:paraId="51AA539B" w14:textId="52A796B1" w:rsidR="005B5E4F" w:rsidRPr="005B5E4F" w:rsidRDefault="005B5E4F" w:rsidP="00172A20">
      <w:pPr>
        <w:spacing w:after="0"/>
        <w:rPr>
          <w:rFonts w:ascii="Arial" w:hAnsi="Arial" w:cs="Arial"/>
          <w:b/>
          <w:bCs/>
          <w:sz w:val="32"/>
          <w:szCs w:val="32"/>
        </w:rPr>
      </w:pPr>
      <w:r>
        <w:rPr>
          <w:rFonts w:ascii="Arial" w:hAnsi="Arial" w:cs="Arial"/>
          <w:b/>
          <w:bCs/>
          <w:sz w:val="32"/>
          <w:szCs w:val="32"/>
        </w:rPr>
        <w:lastRenderedPageBreak/>
        <w:t>Appendix</w:t>
      </w:r>
      <w:r w:rsidRPr="005B5E4F">
        <w:rPr>
          <w:noProof/>
        </w:rPr>
        <w:t xml:space="preserve"> </w:t>
      </w:r>
      <w:r w:rsidRPr="005B5E4F">
        <w:rPr>
          <w:noProof/>
        </w:rPr>
        <w:drawing>
          <wp:inline distT="0" distB="0" distL="0" distR="0" wp14:anchorId="024CD946" wp14:editId="56E27476">
            <wp:extent cx="4848260" cy="7277153"/>
            <wp:effectExtent l="0" t="0" r="9525" b="0"/>
            <wp:docPr id="1520490574"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90574" name="Picture 1" descr="A paper with text and images&#10;&#10;AI-generated content may be incorrect."/>
                    <pic:cNvPicPr/>
                  </pic:nvPicPr>
                  <pic:blipFill>
                    <a:blip r:embed="rId7"/>
                    <a:stretch>
                      <a:fillRect/>
                    </a:stretch>
                  </pic:blipFill>
                  <pic:spPr>
                    <a:xfrm>
                      <a:off x="0" y="0"/>
                      <a:ext cx="4848260" cy="7277153"/>
                    </a:xfrm>
                    <a:prstGeom prst="rect">
                      <a:avLst/>
                    </a:prstGeom>
                  </pic:spPr>
                </pic:pic>
              </a:graphicData>
            </a:graphic>
          </wp:inline>
        </w:drawing>
      </w:r>
    </w:p>
    <w:sectPr w:rsidR="005B5E4F" w:rsidRPr="005B5E4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AF360" w14:textId="77777777" w:rsidR="00723D59" w:rsidRDefault="00723D59" w:rsidP="00507AE4">
      <w:pPr>
        <w:spacing w:after="0" w:line="240" w:lineRule="auto"/>
      </w:pPr>
      <w:r>
        <w:separator/>
      </w:r>
    </w:p>
  </w:endnote>
  <w:endnote w:type="continuationSeparator" w:id="0">
    <w:p w14:paraId="22EB72B2" w14:textId="77777777" w:rsidR="00723D59" w:rsidRDefault="00723D59" w:rsidP="00507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171673"/>
      <w:docPartObj>
        <w:docPartGallery w:val="Page Numbers (Bottom of Page)"/>
        <w:docPartUnique/>
      </w:docPartObj>
    </w:sdtPr>
    <w:sdtContent>
      <w:p w14:paraId="16F57EF0" w14:textId="7D430B00" w:rsidR="00507AE4" w:rsidRDefault="00507AE4">
        <w:pPr>
          <w:pStyle w:val="Footer"/>
          <w:jc w:val="right"/>
        </w:pPr>
        <w:r>
          <w:fldChar w:fldCharType="begin"/>
        </w:r>
        <w:r>
          <w:instrText>PAGE   \* MERGEFORMAT</w:instrText>
        </w:r>
        <w:r>
          <w:fldChar w:fldCharType="separate"/>
        </w:r>
        <w:r>
          <w:t>2</w:t>
        </w:r>
        <w:r>
          <w:fldChar w:fldCharType="end"/>
        </w:r>
      </w:p>
    </w:sdtContent>
  </w:sdt>
  <w:p w14:paraId="0A65BE38" w14:textId="77777777" w:rsidR="00507AE4" w:rsidRDefault="00507A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E9476" w14:textId="77777777" w:rsidR="00723D59" w:rsidRDefault="00723D59" w:rsidP="00507AE4">
      <w:pPr>
        <w:spacing w:after="0" w:line="240" w:lineRule="auto"/>
      </w:pPr>
      <w:r>
        <w:separator/>
      </w:r>
    </w:p>
  </w:footnote>
  <w:footnote w:type="continuationSeparator" w:id="0">
    <w:p w14:paraId="339E98DD" w14:textId="77777777" w:rsidR="00723D59" w:rsidRDefault="00723D59" w:rsidP="00507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B6000"/>
    <w:multiLevelType w:val="hybridMultilevel"/>
    <w:tmpl w:val="5B9AAAA6"/>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num w:numId="1" w16cid:durableId="642779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B6A"/>
    <w:rsid w:val="00172A20"/>
    <w:rsid w:val="00193E71"/>
    <w:rsid w:val="00237EE0"/>
    <w:rsid w:val="0027697A"/>
    <w:rsid w:val="0028326A"/>
    <w:rsid w:val="002B3342"/>
    <w:rsid w:val="00301DCD"/>
    <w:rsid w:val="00302918"/>
    <w:rsid w:val="003604F5"/>
    <w:rsid w:val="00507AE4"/>
    <w:rsid w:val="005131E7"/>
    <w:rsid w:val="00522B9B"/>
    <w:rsid w:val="005678A8"/>
    <w:rsid w:val="00587B15"/>
    <w:rsid w:val="005B5E4F"/>
    <w:rsid w:val="00626CE9"/>
    <w:rsid w:val="006577AD"/>
    <w:rsid w:val="006C7C94"/>
    <w:rsid w:val="006D647E"/>
    <w:rsid w:val="00723D59"/>
    <w:rsid w:val="007A3CDD"/>
    <w:rsid w:val="007C6FB8"/>
    <w:rsid w:val="00816DB1"/>
    <w:rsid w:val="00967176"/>
    <w:rsid w:val="00AC4B49"/>
    <w:rsid w:val="00AE3053"/>
    <w:rsid w:val="00B46C7D"/>
    <w:rsid w:val="00C27638"/>
    <w:rsid w:val="00D83317"/>
    <w:rsid w:val="00E27103"/>
    <w:rsid w:val="00E73B6A"/>
    <w:rsid w:val="00ED54E1"/>
    <w:rsid w:val="00F15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14709"/>
  <w15:chartTrackingRefBased/>
  <w15:docId w15:val="{4170B7DE-8676-470D-8D03-B7A731D52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DB1"/>
  </w:style>
  <w:style w:type="paragraph" w:styleId="Heading1">
    <w:name w:val="heading 1"/>
    <w:basedOn w:val="Normal"/>
    <w:next w:val="Normal"/>
    <w:link w:val="Heading1Char"/>
    <w:uiPriority w:val="9"/>
    <w:qFormat/>
    <w:rsid w:val="00E73B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B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3B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B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B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B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B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B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B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B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B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B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B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B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B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B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B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B6A"/>
    <w:rPr>
      <w:rFonts w:eastAsiaTheme="majorEastAsia" w:cstheme="majorBidi"/>
      <w:color w:val="272727" w:themeColor="text1" w:themeTint="D8"/>
    </w:rPr>
  </w:style>
  <w:style w:type="paragraph" w:styleId="Title">
    <w:name w:val="Title"/>
    <w:basedOn w:val="Normal"/>
    <w:next w:val="Normal"/>
    <w:link w:val="TitleChar"/>
    <w:uiPriority w:val="10"/>
    <w:qFormat/>
    <w:rsid w:val="00E73B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B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B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B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B6A"/>
    <w:pPr>
      <w:spacing w:before="160"/>
      <w:jc w:val="center"/>
    </w:pPr>
    <w:rPr>
      <w:i/>
      <w:iCs/>
      <w:color w:val="404040" w:themeColor="text1" w:themeTint="BF"/>
    </w:rPr>
  </w:style>
  <w:style w:type="character" w:customStyle="1" w:styleId="QuoteChar">
    <w:name w:val="Quote Char"/>
    <w:basedOn w:val="DefaultParagraphFont"/>
    <w:link w:val="Quote"/>
    <w:uiPriority w:val="29"/>
    <w:rsid w:val="00E73B6A"/>
    <w:rPr>
      <w:i/>
      <w:iCs/>
      <w:color w:val="404040" w:themeColor="text1" w:themeTint="BF"/>
    </w:rPr>
  </w:style>
  <w:style w:type="paragraph" w:styleId="ListParagraph">
    <w:name w:val="List Paragraph"/>
    <w:basedOn w:val="Normal"/>
    <w:uiPriority w:val="34"/>
    <w:qFormat/>
    <w:rsid w:val="00E73B6A"/>
    <w:pPr>
      <w:ind w:left="720"/>
      <w:contextualSpacing/>
    </w:pPr>
  </w:style>
  <w:style w:type="character" w:styleId="IntenseEmphasis">
    <w:name w:val="Intense Emphasis"/>
    <w:basedOn w:val="DefaultParagraphFont"/>
    <w:uiPriority w:val="21"/>
    <w:qFormat/>
    <w:rsid w:val="00E73B6A"/>
    <w:rPr>
      <w:i/>
      <w:iCs/>
      <w:color w:val="0F4761" w:themeColor="accent1" w:themeShade="BF"/>
    </w:rPr>
  </w:style>
  <w:style w:type="paragraph" w:styleId="IntenseQuote">
    <w:name w:val="Intense Quote"/>
    <w:basedOn w:val="Normal"/>
    <w:next w:val="Normal"/>
    <w:link w:val="IntenseQuoteChar"/>
    <w:uiPriority w:val="30"/>
    <w:qFormat/>
    <w:rsid w:val="00E73B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B6A"/>
    <w:rPr>
      <w:i/>
      <w:iCs/>
      <w:color w:val="0F4761" w:themeColor="accent1" w:themeShade="BF"/>
    </w:rPr>
  </w:style>
  <w:style w:type="character" w:styleId="IntenseReference">
    <w:name w:val="Intense Reference"/>
    <w:basedOn w:val="DefaultParagraphFont"/>
    <w:uiPriority w:val="32"/>
    <w:qFormat/>
    <w:rsid w:val="00E73B6A"/>
    <w:rPr>
      <w:b/>
      <w:bCs/>
      <w:smallCaps/>
      <w:color w:val="0F4761" w:themeColor="accent1" w:themeShade="BF"/>
      <w:spacing w:val="5"/>
    </w:rPr>
  </w:style>
  <w:style w:type="paragraph" w:styleId="Header">
    <w:name w:val="header"/>
    <w:basedOn w:val="Normal"/>
    <w:link w:val="HeaderChar"/>
    <w:uiPriority w:val="99"/>
    <w:unhideWhenUsed/>
    <w:rsid w:val="00507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AE4"/>
  </w:style>
  <w:style w:type="paragraph" w:styleId="Footer">
    <w:name w:val="footer"/>
    <w:basedOn w:val="Normal"/>
    <w:link w:val="FooterChar"/>
    <w:uiPriority w:val="99"/>
    <w:unhideWhenUsed/>
    <w:rsid w:val="00507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864</TotalTime>
  <Pages>14</Pages>
  <Words>3698</Words>
  <Characters>24189</Characters>
  <Application>Microsoft Office Word</Application>
  <DocSecurity>0</DocSecurity>
  <Lines>483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Paula Mocioi (2124641)</dc:creator>
  <cp:keywords/>
  <dc:description/>
  <cp:lastModifiedBy>Mihaela Paula Mocioi (2124641)</cp:lastModifiedBy>
  <cp:revision>16</cp:revision>
  <dcterms:created xsi:type="dcterms:W3CDTF">2025-04-30T22:14:00Z</dcterms:created>
  <dcterms:modified xsi:type="dcterms:W3CDTF">2025-05-01T19:59:00Z</dcterms:modified>
</cp:coreProperties>
</file>