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13E658C0" w:rsidR="004B0295" w:rsidRPr="004B0295" w:rsidRDefault="004B0295" w:rsidP="00D012E7">
      <w:pPr>
        <w:rPr>
          <w:rFonts w:cs="Arial"/>
          <w:b/>
          <w:bCs/>
          <w:sz w:val="22"/>
          <w:szCs w:val="22"/>
        </w:rPr>
      </w:pPr>
      <w:r w:rsidRPr="004B0295">
        <w:rPr>
          <w:rFonts w:cs="Arial"/>
          <w:b/>
          <w:bCs/>
          <w:sz w:val="22"/>
          <w:szCs w:val="22"/>
        </w:rPr>
        <w:t xml:space="preserve">8,000 word project:   </w:t>
      </w:r>
      <w:r w:rsidR="0055678B">
        <w:rPr>
          <w:rFonts w:cs="Arial"/>
          <w:b/>
          <w:bCs/>
          <w:noProof/>
          <w:sz w:val="22"/>
          <w:szCs w:val="22"/>
        </w:rPr>
        <w:drawing>
          <wp:inline distT="0" distB="0" distL="0" distR="0" wp14:anchorId="06E7738D" wp14:editId="006957C3">
            <wp:extent cx="203200" cy="203200"/>
            <wp:effectExtent l="0" t="0" r="6350" b="6350"/>
            <wp:docPr id="810553234" name="Graphic 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553234" name="Graphic 810553234" descr="Checkmark with solid fill"/>
                    <pic:cNvPicPr/>
                  </pic:nvPicPr>
                  <pic:blipFill>
                    <a:blip r:embed="rId12">
                      <a:extLst>
                        <a:ext uri="{96DAC541-7B7A-43D3-8B79-37D633B846F1}">
                          <asvg:svgBlip xmlns:asvg="http://schemas.microsoft.com/office/drawing/2016/SVG/main" r:embed="rId13"/>
                        </a:ext>
                      </a:extLst>
                    </a:blip>
                    <a:stretch>
                      <a:fillRect/>
                    </a:stretch>
                  </pic:blipFill>
                  <pic:spPr>
                    <a:xfrm>
                      <a:off x="0" y="0"/>
                      <a:ext cx="203200" cy="203200"/>
                    </a:xfrm>
                    <a:prstGeom prst="rect">
                      <a:avLst/>
                    </a:prstGeom>
                  </pic:spPr>
                </pic:pic>
              </a:graphicData>
            </a:graphic>
          </wp:inline>
        </w:drawing>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12B2D924" w14:textId="7578D078" w:rsidR="00B948CD" w:rsidRPr="004B0295" w:rsidRDefault="00B948CD" w:rsidP="00D012E7">
      <w:pPr>
        <w:rPr>
          <w:rFonts w:cs="Arial"/>
          <w:color w:val="FF0000"/>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2DDD7695" w:rsidR="005C6CD8" w:rsidRDefault="005C6CD8" w:rsidP="00D4485A">
            <w:pPr>
              <w:pStyle w:val="BodyText"/>
              <w:jc w:val="both"/>
              <w:rPr>
                <w:rFonts w:cs="Arial"/>
                <w:b/>
                <w:bCs/>
                <w:sz w:val="22"/>
                <w:szCs w:val="22"/>
              </w:rPr>
            </w:pPr>
            <w:r w:rsidRPr="00D012E7">
              <w:rPr>
                <w:rFonts w:cs="Arial"/>
                <w:b/>
                <w:bCs/>
                <w:sz w:val="22"/>
                <w:szCs w:val="22"/>
              </w:rPr>
              <w:t xml:space="preserve">NAME: </w:t>
            </w:r>
            <w:r w:rsidR="008129FB">
              <w:rPr>
                <w:rFonts w:cs="Arial"/>
                <w:b/>
                <w:bCs/>
                <w:sz w:val="22"/>
                <w:szCs w:val="22"/>
              </w:rPr>
              <w:t>Daniel Simons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7314A1D1"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312CB2">
              <w:rPr>
                <w:rFonts w:cs="Arial"/>
                <w:b/>
                <w:bCs/>
                <w:sz w:val="22"/>
                <w:szCs w:val="22"/>
              </w:rPr>
              <w:t>2319874</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57C7C56B" w14:textId="77777777" w:rsidR="009B0189" w:rsidRDefault="009B0189" w:rsidP="00D4485A">
            <w:pPr>
              <w:jc w:val="both"/>
              <w:rPr>
                <w:rFonts w:cs="Arial"/>
                <w:b/>
                <w:bCs/>
                <w:sz w:val="22"/>
                <w:szCs w:val="22"/>
              </w:rPr>
            </w:pPr>
          </w:p>
          <w:p w14:paraId="14ECE220" w14:textId="3CBF4012" w:rsidR="009B0189" w:rsidRPr="009B0189" w:rsidRDefault="009B0189" w:rsidP="00D4485A">
            <w:pPr>
              <w:jc w:val="both"/>
              <w:rPr>
                <w:rFonts w:cs="Arial"/>
                <w:sz w:val="22"/>
                <w:szCs w:val="22"/>
              </w:rPr>
            </w:pPr>
            <w:r>
              <w:rPr>
                <w:rFonts w:cs="Arial"/>
                <w:sz w:val="22"/>
                <w:szCs w:val="22"/>
              </w:rPr>
              <w:t xml:space="preserve">The impact </w:t>
            </w:r>
            <w:r w:rsidR="008C57F5">
              <w:rPr>
                <w:rFonts w:cs="Arial"/>
                <w:sz w:val="22"/>
                <w:szCs w:val="22"/>
              </w:rPr>
              <w:t xml:space="preserve">of Frontline Policing on Mental Health and Interpersonal Relationships. </w:t>
            </w:r>
          </w:p>
          <w:p w14:paraId="2189CE2C" w14:textId="77777777" w:rsidR="009B0189" w:rsidRDefault="009B0189" w:rsidP="00D4485A">
            <w:pPr>
              <w:jc w:val="both"/>
              <w:rPr>
                <w:rFonts w:cs="Arial"/>
                <w:b/>
                <w:bCs/>
                <w:sz w:val="22"/>
                <w:szCs w:val="22"/>
              </w:rPr>
            </w:pPr>
          </w:p>
          <w:p w14:paraId="245C1516" w14:textId="31DA3B43" w:rsidR="002D0EF0" w:rsidRPr="004E4E6B"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71388AD1" w14:textId="77777777" w:rsidR="008D2155" w:rsidRDefault="008D2155" w:rsidP="00D4485A">
            <w:pPr>
              <w:jc w:val="both"/>
              <w:rPr>
                <w:rFonts w:cs="Arial"/>
                <w:color w:val="FF0000"/>
                <w:sz w:val="22"/>
                <w:szCs w:val="22"/>
              </w:rPr>
            </w:pPr>
          </w:p>
          <w:p w14:paraId="2E00B322" w14:textId="07076710" w:rsidR="00414865" w:rsidRDefault="008D2155" w:rsidP="00D4485A">
            <w:pPr>
              <w:jc w:val="both"/>
              <w:rPr>
                <w:rFonts w:cs="Arial"/>
                <w:sz w:val="22"/>
                <w:szCs w:val="22"/>
              </w:rPr>
            </w:pPr>
            <w:r>
              <w:rPr>
                <w:rFonts w:cs="Arial"/>
                <w:sz w:val="22"/>
                <w:szCs w:val="22"/>
              </w:rPr>
              <w:t xml:space="preserve">Frontline policing will </w:t>
            </w:r>
            <w:r w:rsidR="00CF35A6">
              <w:rPr>
                <w:rFonts w:cs="Arial"/>
                <w:sz w:val="22"/>
                <w:szCs w:val="22"/>
              </w:rPr>
              <w:t>commonly</w:t>
            </w:r>
            <w:r>
              <w:rPr>
                <w:rFonts w:cs="Arial"/>
                <w:sz w:val="22"/>
                <w:szCs w:val="22"/>
              </w:rPr>
              <w:t xml:space="preserve"> expose </w:t>
            </w:r>
            <w:r w:rsidR="00CF35A6">
              <w:rPr>
                <w:rFonts w:cs="Arial"/>
                <w:sz w:val="22"/>
                <w:szCs w:val="22"/>
              </w:rPr>
              <w:t xml:space="preserve">frontline </w:t>
            </w:r>
            <w:r w:rsidR="00AB40E9">
              <w:rPr>
                <w:rFonts w:cs="Arial"/>
                <w:sz w:val="22"/>
                <w:szCs w:val="22"/>
              </w:rPr>
              <w:t xml:space="preserve">officers to a number of </w:t>
            </w:r>
            <w:r w:rsidR="00E54AB9">
              <w:rPr>
                <w:rFonts w:cs="Arial"/>
                <w:sz w:val="22"/>
                <w:szCs w:val="22"/>
              </w:rPr>
              <w:t>occupational</w:t>
            </w:r>
            <w:r w:rsidR="00AB40E9">
              <w:rPr>
                <w:rFonts w:cs="Arial"/>
                <w:sz w:val="22"/>
                <w:szCs w:val="22"/>
              </w:rPr>
              <w:t xml:space="preserve"> stressors, with these being </w:t>
            </w:r>
            <w:r w:rsidR="007F5F0F">
              <w:rPr>
                <w:rFonts w:cs="Arial"/>
                <w:sz w:val="22"/>
                <w:szCs w:val="22"/>
              </w:rPr>
              <w:t xml:space="preserve">traumatic incidents, violence, </w:t>
            </w:r>
            <w:r w:rsidR="00493EDC">
              <w:rPr>
                <w:rFonts w:cs="Arial"/>
                <w:sz w:val="22"/>
                <w:szCs w:val="22"/>
              </w:rPr>
              <w:t xml:space="preserve">administrative </w:t>
            </w:r>
            <w:r w:rsidR="007F5F0F">
              <w:rPr>
                <w:rFonts w:cs="Arial"/>
                <w:sz w:val="22"/>
                <w:szCs w:val="22"/>
              </w:rPr>
              <w:t>pressure and shift work</w:t>
            </w:r>
            <w:r w:rsidR="00EF29B4">
              <w:rPr>
                <w:rFonts w:cs="Arial"/>
                <w:sz w:val="22"/>
                <w:szCs w:val="22"/>
              </w:rPr>
              <w:t xml:space="preserve">. These stressors can lead to profound effects on officers mental health </w:t>
            </w:r>
            <w:r w:rsidR="00516AD2">
              <w:rPr>
                <w:rFonts w:cs="Arial"/>
                <w:sz w:val="22"/>
                <w:szCs w:val="22"/>
              </w:rPr>
              <w:t>both in th</w:t>
            </w:r>
            <w:r w:rsidR="00BE533E">
              <w:rPr>
                <w:rFonts w:cs="Arial"/>
                <w:sz w:val="22"/>
                <w:szCs w:val="22"/>
              </w:rPr>
              <w:t xml:space="preserve">e workplace </w:t>
            </w:r>
            <w:r w:rsidR="00A53A57">
              <w:rPr>
                <w:rFonts w:cs="Arial"/>
                <w:sz w:val="22"/>
                <w:szCs w:val="22"/>
              </w:rPr>
              <w:t>and on the relationships with officers family, colleagues and friends.</w:t>
            </w:r>
            <w:r w:rsidR="00BE533E">
              <w:rPr>
                <w:rFonts w:cs="Arial"/>
                <w:sz w:val="22"/>
                <w:szCs w:val="22"/>
              </w:rPr>
              <w:t xml:space="preserve"> </w:t>
            </w:r>
            <w:r w:rsidR="00A53A57">
              <w:rPr>
                <w:rFonts w:cs="Arial"/>
                <w:sz w:val="22"/>
                <w:szCs w:val="22"/>
              </w:rPr>
              <w:t xml:space="preserve"> </w:t>
            </w:r>
          </w:p>
          <w:p w14:paraId="54F2F915" w14:textId="77777777" w:rsidR="00414865" w:rsidRDefault="00414865" w:rsidP="00D4485A">
            <w:pPr>
              <w:jc w:val="both"/>
              <w:rPr>
                <w:rFonts w:cs="Arial"/>
                <w:sz w:val="22"/>
                <w:szCs w:val="22"/>
              </w:rPr>
            </w:pPr>
          </w:p>
          <w:p w14:paraId="25E8FB65" w14:textId="5C138E1F" w:rsidR="008D2155" w:rsidRDefault="002530CF" w:rsidP="00D4485A">
            <w:pPr>
              <w:jc w:val="both"/>
              <w:rPr>
                <w:rFonts w:cs="Arial"/>
                <w:sz w:val="22"/>
                <w:szCs w:val="22"/>
              </w:rPr>
            </w:pPr>
            <w:r>
              <w:rPr>
                <w:rFonts w:cs="Arial"/>
                <w:sz w:val="22"/>
                <w:szCs w:val="22"/>
              </w:rPr>
              <w:t xml:space="preserve">There is a substantial amount of research and literature on </w:t>
            </w:r>
            <w:r w:rsidR="00A67CDA">
              <w:rPr>
                <w:rFonts w:cs="Arial"/>
                <w:sz w:val="22"/>
                <w:szCs w:val="22"/>
              </w:rPr>
              <w:t>post-traumatic</w:t>
            </w:r>
            <w:r w:rsidR="00BC1C03">
              <w:rPr>
                <w:rFonts w:cs="Arial"/>
                <w:sz w:val="22"/>
                <w:szCs w:val="22"/>
              </w:rPr>
              <w:t xml:space="preserve"> stress disorder and the occupational stress within the role of policing</w:t>
            </w:r>
            <w:r w:rsidR="00CB457A">
              <w:rPr>
                <w:rFonts w:cs="Arial"/>
                <w:sz w:val="22"/>
                <w:szCs w:val="22"/>
              </w:rPr>
              <w:t xml:space="preserve">, including research by </w:t>
            </w:r>
            <w:r w:rsidR="00617B45">
              <w:rPr>
                <w:rFonts w:cs="Arial"/>
                <w:sz w:val="22"/>
                <w:szCs w:val="22"/>
              </w:rPr>
              <w:t>Valazquez and Hernandez (</w:t>
            </w:r>
            <w:r w:rsidR="00C9348C">
              <w:rPr>
                <w:rFonts w:cs="Arial"/>
                <w:sz w:val="22"/>
                <w:szCs w:val="22"/>
              </w:rPr>
              <w:t>2019) who claim that</w:t>
            </w:r>
            <w:r w:rsidR="00CB68EC">
              <w:rPr>
                <w:rFonts w:cs="Arial"/>
                <w:sz w:val="22"/>
                <w:szCs w:val="22"/>
              </w:rPr>
              <w:t xml:space="preserve"> </w:t>
            </w:r>
            <w:r w:rsidR="004F54DB">
              <w:rPr>
                <w:rFonts w:cs="Arial"/>
                <w:sz w:val="22"/>
                <w:szCs w:val="22"/>
              </w:rPr>
              <w:t xml:space="preserve">first responders have identified the main </w:t>
            </w:r>
            <w:r w:rsidR="00E27054">
              <w:rPr>
                <w:rFonts w:cs="Arial"/>
                <w:sz w:val="22"/>
                <w:szCs w:val="22"/>
              </w:rPr>
              <w:t xml:space="preserve">individuals likely to be </w:t>
            </w:r>
            <w:r w:rsidR="002633EB">
              <w:rPr>
                <w:rFonts w:cs="Arial"/>
                <w:sz w:val="22"/>
                <w:szCs w:val="22"/>
              </w:rPr>
              <w:t xml:space="preserve">exposed to repeated occupational stressors, </w:t>
            </w:r>
            <w:r w:rsidR="00DB46B6">
              <w:rPr>
                <w:rFonts w:cs="Arial"/>
                <w:sz w:val="22"/>
                <w:szCs w:val="22"/>
              </w:rPr>
              <w:t>however,</w:t>
            </w:r>
            <w:r w:rsidR="00BC1C03">
              <w:rPr>
                <w:rFonts w:cs="Arial"/>
                <w:sz w:val="22"/>
                <w:szCs w:val="22"/>
              </w:rPr>
              <w:t xml:space="preserve"> </w:t>
            </w:r>
            <w:r w:rsidR="008E29E7">
              <w:rPr>
                <w:rFonts w:cs="Arial"/>
                <w:sz w:val="22"/>
                <w:szCs w:val="22"/>
              </w:rPr>
              <w:t xml:space="preserve">much less is known about the link between </w:t>
            </w:r>
            <w:r w:rsidR="00461A7C">
              <w:rPr>
                <w:rFonts w:cs="Arial"/>
                <w:sz w:val="22"/>
                <w:szCs w:val="22"/>
              </w:rPr>
              <w:t xml:space="preserve">the exposure of frontline policing and </w:t>
            </w:r>
            <w:r w:rsidR="00CB68EC">
              <w:rPr>
                <w:rFonts w:cs="Arial"/>
                <w:sz w:val="22"/>
                <w:szCs w:val="22"/>
              </w:rPr>
              <w:t xml:space="preserve">the officers </w:t>
            </w:r>
            <w:r w:rsidR="001F4C65">
              <w:rPr>
                <w:rFonts w:cs="Arial"/>
                <w:sz w:val="22"/>
                <w:szCs w:val="22"/>
              </w:rPr>
              <w:t xml:space="preserve">relationships. </w:t>
            </w:r>
          </w:p>
          <w:p w14:paraId="2AC6B075" w14:textId="77777777" w:rsidR="00E515C5" w:rsidRDefault="00E515C5" w:rsidP="00D4485A">
            <w:pPr>
              <w:jc w:val="both"/>
              <w:rPr>
                <w:rFonts w:cs="Arial"/>
                <w:sz w:val="22"/>
                <w:szCs w:val="22"/>
              </w:rPr>
            </w:pPr>
          </w:p>
          <w:p w14:paraId="09B498C7" w14:textId="32E297EA" w:rsidR="00E515C5" w:rsidRPr="00051616" w:rsidRDefault="00E515C5" w:rsidP="00D4485A">
            <w:pPr>
              <w:jc w:val="both"/>
              <w:rPr>
                <w:rFonts w:cs="Arial"/>
                <w:sz w:val="22"/>
                <w:szCs w:val="22"/>
              </w:rPr>
            </w:pPr>
            <w:r w:rsidRPr="00051616">
              <w:rPr>
                <w:rFonts w:cs="Arial"/>
                <w:sz w:val="22"/>
                <w:szCs w:val="22"/>
              </w:rPr>
              <w:t>According to G</w:t>
            </w:r>
            <w:r w:rsidR="00874202" w:rsidRPr="00051616">
              <w:rPr>
                <w:rFonts w:cs="Arial"/>
                <w:sz w:val="22"/>
                <w:szCs w:val="22"/>
              </w:rPr>
              <w:t>achter</w:t>
            </w:r>
            <w:r w:rsidRPr="00051616">
              <w:rPr>
                <w:rFonts w:cs="Arial"/>
                <w:sz w:val="22"/>
                <w:szCs w:val="22"/>
              </w:rPr>
              <w:t>, S</w:t>
            </w:r>
            <w:r w:rsidR="00874202" w:rsidRPr="00051616">
              <w:rPr>
                <w:rFonts w:cs="Arial"/>
                <w:sz w:val="22"/>
                <w:szCs w:val="22"/>
              </w:rPr>
              <w:t>avage</w:t>
            </w:r>
            <w:r w:rsidRPr="00051616">
              <w:rPr>
                <w:rFonts w:cs="Arial"/>
                <w:sz w:val="22"/>
                <w:szCs w:val="22"/>
              </w:rPr>
              <w:t xml:space="preserve"> &amp; Torg</w:t>
            </w:r>
            <w:r w:rsidR="00874202" w:rsidRPr="00051616">
              <w:rPr>
                <w:rFonts w:cs="Arial"/>
                <w:sz w:val="22"/>
                <w:szCs w:val="22"/>
              </w:rPr>
              <w:t xml:space="preserve">ler (2011) </w:t>
            </w:r>
            <w:r w:rsidR="00C763E0" w:rsidRPr="00051616">
              <w:rPr>
                <w:rFonts w:cs="Arial"/>
                <w:sz w:val="22"/>
                <w:szCs w:val="22"/>
              </w:rPr>
              <w:t>social capital</w:t>
            </w:r>
            <w:r w:rsidR="00051616">
              <w:rPr>
                <w:rFonts w:cs="Arial"/>
                <w:sz w:val="22"/>
                <w:szCs w:val="22"/>
              </w:rPr>
              <w:t>, which they define as the “strength of social networks and support”</w:t>
            </w:r>
            <w:r w:rsidR="00BA59C3">
              <w:rPr>
                <w:rFonts w:cs="Arial"/>
                <w:sz w:val="22"/>
                <w:szCs w:val="22"/>
              </w:rPr>
              <w:t xml:space="preserve"> ha</w:t>
            </w:r>
            <w:r w:rsidR="00A30E89">
              <w:rPr>
                <w:rFonts w:cs="Arial"/>
                <w:sz w:val="22"/>
                <w:szCs w:val="22"/>
              </w:rPr>
              <w:t>s</w:t>
            </w:r>
            <w:r w:rsidR="00BA59C3">
              <w:rPr>
                <w:rFonts w:cs="Arial"/>
                <w:sz w:val="22"/>
                <w:szCs w:val="22"/>
              </w:rPr>
              <w:t xml:space="preserve"> been found to ease </w:t>
            </w:r>
            <w:r w:rsidR="00A05427">
              <w:rPr>
                <w:rFonts w:cs="Arial"/>
                <w:sz w:val="22"/>
                <w:szCs w:val="22"/>
              </w:rPr>
              <w:t xml:space="preserve">or in some cases, mitigate the negative effects of </w:t>
            </w:r>
            <w:r w:rsidR="00BA0DD7">
              <w:rPr>
                <w:rFonts w:cs="Arial"/>
                <w:sz w:val="22"/>
                <w:szCs w:val="22"/>
              </w:rPr>
              <w:t>psychological</w:t>
            </w:r>
            <w:r w:rsidR="00A05427">
              <w:rPr>
                <w:rFonts w:cs="Arial"/>
                <w:sz w:val="22"/>
                <w:szCs w:val="22"/>
              </w:rPr>
              <w:t xml:space="preserve"> strain </w:t>
            </w:r>
            <w:r w:rsidR="00BA0DD7">
              <w:rPr>
                <w:rFonts w:cs="Arial"/>
                <w:sz w:val="22"/>
                <w:szCs w:val="22"/>
              </w:rPr>
              <w:t>felt by frontline officers</w:t>
            </w:r>
            <w:r w:rsidR="00E5029A">
              <w:rPr>
                <w:rFonts w:cs="Arial"/>
                <w:sz w:val="22"/>
                <w:szCs w:val="22"/>
              </w:rPr>
              <w:t xml:space="preserve">. Previous studies have found that a higher social </w:t>
            </w:r>
            <w:r w:rsidR="00431B6A">
              <w:rPr>
                <w:rFonts w:cs="Arial"/>
                <w:sz w:val="22"/>
                <w:szCs w:val="22"/>
              </w:rPr>
              <w:t xml:space="preserve">capital and strong social </w:t>
            </w:r>
            <w:r w:rsidR="00E65DCA">
              <w:rPr>
                <w:rFonts w:cs="Arial"/>
                <w:sz w:val="22"/>
                <w:szCs w:val="22"/>
              </w:rPr>
              <w:t>networks can aid in limiting the impacts of occupational stressors</w:t>
            </w:r>
          </w:p>
          <w:p w14:paraId="291D8278" w14:textId="77777777" w:rsidR="001F4C65" w:rsidRDefault="001F4C65" w:rsidP="00D4485A">
            <w:pPr>
              <w:jc w:val="both"/>
              <w:rPr>
                <w:rFonts w:cs="Arial"/>
                <w:sz w:val="22"/>
                <w:szCs w:val="22"/>
              </w:rPr>
            </w:pPr>
          </w:p>
          <w:p w14:paraId="15482733" w14:textId="5EFF6A71" w:rsidR="001F4C65" w:rsidRPr="008D2155" w:rsidRDefault="001F4C65" w:rsidP="00D4485A">
            <w:pPr>
              <w:jc w:val="both"/>
              <w:rPr>
                <w:rFonts w:cs="Arial"/>
                <w:sz w:val="22"/>
                <w:szCs w:val="22"/>
              </w:rPr>
            </w:pPr>
            <w:r>
              <w:rPr>
                <w:rFonts w:cs="Arial"/>
                <w:sz w:val="22"/>
                <w:szCs w:val="22"/>
              </w:rPr>
              <w:t xml:space="preserve">Understanding </w:t>
            </w:r>
            <w:r w:rsidR="00A60CC9">
              <w:rPr>
                <w:rFonts w:cs="Arial"/>
                <w:sz w:val="22"/>
                <w:szCs w:val="22"/>
              </w:rPr>
              <w:t xml:space="preserve">the link is essential to build effective mental health interventions </w:t>
            </w:r>
            <w:r w:rsidR="00DC604D">
              <w:rPr>
                <w:rFonts w:cs="Arial"/>
                <w:sz w:val="22"/>
                <w:szCs w:val="22"/>
              </w:rPr>
              <w:t xml:space="preserve">and policies that can support both frontline officers and </w:t>
            </w:r>
            <w:r w:rsidR="00963FA5">
              <w:rPr>
                <w:rFonts w:cs="Arial"/>
                <w:sz w:val="22"/>
                <w:szCs w:val="22"/>
              </w:rPr>
              <w:t xml:space="preserve">as a result their social networks. </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42060596" w14:textId="144002BD" w:rsidR="002D0EF0" w:rsidRPr="004E4E6B" w:rsidRDefault="005C6CD8" w:rsidP="004E4E6B">
            <w:pPr>
              <w:jc w:val="both"/>
              <w:rPr>
                <w:rFonts w:cs="Arial"/>
                <w:b/>
                <w:bCs/>
                <w:sz w:val="22"/>
                <w:szCs w:val="22"/>
              </w:rPr>
            </w:pPr>
            <w:r w:rsidRPr="00D012E7">
              <w:rPr>
                <w:rFonts w:cs="Arial"/>
                <w:b/>
                <w:bCs/>
                <w:sz w:val="22"/>
                <w:szCs w:val="22"/>
              </w:rPr>
              <w:lastRenderedPageBreak/>
              <w:t xml:space="preserve">SUMMARY OF RESEARCH OBJECTIVES: </w:t>
            </w:r>
          </w:p>
          <w:p w14:paraId="75D4BF6E" w14:textId="77777777" w:rsidR="002D0EF0" w:rsidRDefault="002D0EF0" w:rsidP="00D4485A">
            <w:pPr>
              <w:rPr>
                <w:rFonts w:cs="Arial"/>
                <w:color w:val="FF0000"/>
                <w:sz w:val="22"/>
                <w:szCs w:val="22"/>
              </w:rPr>
            </w:pPr>
          </w:p>
          <w:p w14:paraId="60B3F5D0" w14:textId="77777777" w:rsidR="00334585" w:rsidRDefault="00B04851" w:rsidP="00D4485A">
            <w:pPr>
              <w:rPr>
                <w:rFonts w:cs="Arial"/>
                <w:sz w:val="22"/>
                <w:szCs w:val="22"/>
              </w:rPr>
            </w:pPr>
            <w:r>
              <w:rPr>
                <w:rFonts w:cs="Arial"/>
                <w:sz w:val="22"/>
                <w:szCs w:val="22"/>
              </w:rPr>
              <w:t xml:space="preserve">This study aims to </w:t>
            </w:r>
            <w:r w:rsidR="00B86914">
              <w:rPr>
                <w:rFonts w:cs="Arial"/>
                <w:sz w:val="22"/>
                <w:szCs w:val="22"/>
              </w:rPr>
              <w:t xml:space="preserve">investigate how </w:t>
            </w:r>
            <w:r w:rsidR="007D717D">
              <w:rPr>
                <w:rFonts w:cs="Arial"/>
                <w:sz w:val="22"/>
                <w:szCs w:val="22"/>
              </w:rPr>
              <w:t>frontline policing can have a profound effect on both an officers mental health and the personal relationships of those officers</w:t>
            </w:r>
            <w:r w:rsidR="00553F6E">
              <w:rPr>
                <w:rFonts w:cs="Arial"/>
                <w:sz w:val="22"/>
                <w:szCs w:val="22"/>
              </w:rPr>
              <w:t xml:space="preserve"> and their friends and family</w:t>
            </w:r>
            <w:r w:rsidR="007D717D">
              <w:rPr>
                <w:rFonts w:cs="Arial"/>
                <w:sz w:val="22"/>
                <w:szCs w:val="22"/>
              </w:rPr>
              <w:t xml:space="preserve"> </w:t>
            </w:r>
            <w:r w:rsidR="00EB35E7">
              <w:rPr>
                <w:rFonts w:cs="Arial"/>
                <w:sz w:val="22"/>
                <w:szCs w:val="22"/>
              </w:rPr>
              <w:t xml:space="preserve">and thus look to identify </w:t>
            </w:r>
            <w:r w:rsidR="00334585">
              <w:rPr>
                <w:rFonts w:cs="Arial"/>
                <w:sz w:val="22"/>
                <w:szCs w:val="22"/>
              </w:rPr>
              <w:t xml:space="preserve">any </w:t>
            </w:r>
            <w:r w:rsidR="00FE18D6">
              <w:rPr>
                <w:rFonts w:cs="Arial"/>
                <w:sz w:val="22"/>
                <w:szCs w:val="22"/>
              </w:rPr>
              <w:t>possible means of mitigating or limiting those effects.</w:t>
            </w:r>
          </w:p>
          <w:p w14:paraId="1990F1BC" w14:textId="77777777" w:rsidR="00334585" w:rsidRDefault="00334585" w:rsidP="00D4485A">
            <w:pPr>
              <w:rPr>
                <w:rFonts w:cs="Arial"/>
                <w:sz w:val="22"/>
                <w:szCs w:val="22"/>
              </w:rPr>
            </w:pPr>
          </w:p>
          <w:p w14:paraId="14B50A70" w14:textId="68968400" w:rsidR="00B04851" w:rsidRDefault="000A501C" w:rsidP="00D4485A">
            <w:pPr>
              <w:rPr>
                <w:rFonts w:cs="Arial"/>
                <w:sz w:val="22"/>
                <w:szCs w:val="22"/>
              </w:rPr>
            </w:pPr>
            <w:r>
              <w:rPr>
                <w:rFonts w:cs="Arial"/>
                <w:sz w:val="22"/>
                <w:szCs w:val="22"/>
              </w:rPr>
              <w:t>This research looks to ask the following questions –</w:t>
            </w:r>
          </w:p>
          <w:p w14:paraId="7F704F79" w14:textId="77777777" w:rsidR="00671D77" w:rsidRDefault="00671D77" w:rsidP="00D4485A">
            <w:pPr>
              <w:rPr>
                <w:rFonts w:cs="Arial"/>
                <w:sz w:val="22"/>
                <w:szCs w:val="22"/>
              </w:rPr>
            </w:pPr>
          </w:p>
          <w:p w14:paraId="4D69ACA6" w14:textId="7C1A676F" w:rsidR="00DB6E0C" w:rsidRPr="00357C37" w:rsidRDefault="000A501C" w:rsidP="00357C37">
            <w:pPr>
              <w:pStyle w:val="ListParagraph"/>
              <w:numPr>
                <w:ilvl w:val="0"/>
                <w:numId w:val="40"/>
              </w:numPr>
              <w:rPr>
                <w:rFonts w:cs="Arial"/>
                <w:sz w:val="22"/>
                <w:szCs w:val="22"/>
              </w:rPr>
            </w:pPr>
            <w:r w:rsidRPr="00357C37">
              <w:rPr>
                <w:rFonts w:cs="Arial"/>
                <w:sz w:val="22"/>
                <w:szCs w:val="22"/>
              </w:rPr>
              <w:t xml:space="preserve">What is the </w:t>
            </w:r>
            <w:r w:rsidR="002659FE" w:rsidRPr="00357C37">
              <w:rPr>
                <w:rFonts w:cs="Arial"/>
                <w:sz w:val="22"/>
                <w:szCs w:val="22"/>
              </w:rPr>
              <w:t xml:space="preserve">association between frontline exposures and mental </w:t>
            </w:r>
            <w:r w:rsidR="00671D77" w:rsidRPr="00357C37">
              <w:rPr>
                <w:rFonts w:cs="Arial"/>
                <w:sz w:val="22"/>
                <w:szCs w:val="22"/>
              </w:rPr>
              <w:t>health outcomes?</w:t>
            </w:r>
          </w:p>
          <w:p w14:paraId="35C50F61" w14:textId="77777777" w:rsidR="00B81133" w:rsidRDefault="00B81133" w:rsidP="00D4485A">
            <w:pPr>
              <w:rPr>
                <w:rFonts w:cs="Arial"/>
                <w:sz w:val="22"/>
                <w:szCs w:val="22"/>
              </w:rPr>
            </w:pPr>
          </w:p>
          <w:p w14:paraId="0AC1E001" w14:textId="46A8034B" w:rsidR="00357C37" w:rsidRDefault="00357C37" w:rsidP="00D4485A">
            <w:pPr>
              <w:rPr>
                <w:rFonts w:cs="Arial"/>
                <w:sz w:val="22"/>
                <w:szCs w:val="22"/>
              </w:rPr>
            </w:pPr>
            <w:r>
              <w:rPr>
                <w:rFonts w:cs="Arial"/>
                <w:sz w:val="22"/>
                <w:szCs w:val="22"/>
              </w:rPr>
              <w:t xml:space="preserve">Investigating </w:t>
            </w:r>
            <w:r w:rsidR="00FD6527">
              <w:rPr>
                <w:rFonts w:cs="Arial"/>
                <w:sz w:val="22"/>
                <w:szCs w:val="22"/>
              </w:rPr>
              <w:t xml:space="preserve">the link between occupational stressors is essential to this research as the current culture of policing will often </w:t>
            </w:r>
            <w:r w:rsidR="005A584F">
              <w:rPr>
                <w:rFonts w:cs="Arial"/>
                <w:sz w:val="22"/>
                <w:szCs w:val="22"/>
              </w:rPr>
              <w:t>normalise the exposure to trauma within the frontline role</w:t>
            </w:r>
            <w:r w:rsidR="00F92AF4">
              <w:rPr>
                <w:rFonts w:cs="Arial"/>
                <w:sz w:val="22"/>
                <w:szCs w:val="22"/>
              </w:rPr>
              <w:t xml:space="preserve">, this can at times, lead to sufferers attempting to mask </w:t>
            </w:r>
            <w:r w:rsidR="008F0E1C">
              <w:rPr>
                <w:rFonts w:cs="Arial"/>
                <w:sz w:val="22"/>
                <w:szCs w:val="22"/>
              </w:rPr>
              <w:t>any mental health issues.</w:t>
            </w:r>
            <w:r w:rsidR="00AA2A87">
              <w:rPr>
                <w:rFonts w:cs="Arial"/>
                <w:sz w:val="22"/>
                <w:szCs w:val="22"/>
              </w:rPr>
              <w:t xml:space="preserve"> Further research into this will help to</w:t>
            </w:r>
            <w:r w:rsidR="00F25711">
              <w:rPr>
                <w:rFonts w:cs="Arial"/>
                <w:sz w:val="22"/>
                <w:szCs w:val="22"/>
              </w:rPr>
              <w:t xml:space="preserve"> provide evidence</w:t>
            </w:r>
            <w:r w:rsidR="009202D9">
              <w:rPr>
                <w:rFonts w:cs="Arial"/>
                <w:sz w:val="22"/>
                <w:szCs w:val="22"/>
              </w:rPr>
              <w:t xml:space="preserve"> on the topic of research and</w:t>
            </w:r>
            <w:r w:rsidR="00AA2A87">
              <w:rPr>
                <w:rFonts w:cs="Arial"/>
                <w:sz w:val="22"/>
                <w:szCs w:val="22"/>
              </w:rPr>
              <w:t xml:space="preserve"> advise </w:t>
            </w:r>
            <w:r w:rsidR="002D1044">
              <w:rPr>
                <w:rFonts w:cs="Arial"/>
                <w:sz w:val="22"/>
                <w:szCs w:val="22"/>
              </w:rPr>
              <w:t xml:space="preserve">organisations on the best way to </w:t>
            </w:r>
            <w:r w:rsidR="00776E4C">
              <w:rPr>
                <w:rFonts w:cs="Arial"/>
                <w:sz w:val="22"/>
                <w:szCs w:val="22"/>
              </w:rPr>
              <w:t>identify</w:t>
            </w:r>
            <w:r w:rsidR="009202D9">
              <w:rPr>
                <w:rFonts w:cs="Arial"/>
                <w:sz w:val="22"/>
                <w:szCs w:val="22"/>
              </w:rPr>
              <w:t>, prioritise</w:t>
            </w:r>
            <w:r w:rsidR="00776E4C">
              <w:rPr>
                <w:rFonts w:cs="Arial"/>
                <w:sz w:val="22"/>
                <w:szCs w:val="22"/>
              </w:rPr>
              <w:t xml:space="preserve"> and</w:t>
            </w:r>
            <w:r w:rsidR="00F178BD">
              <w:rPr>
                <w:rFonts w:cs="Arial"/>
                <w:sz w:val="22"/>
                <w:szCs w:val="22"/>
              </w:rPr>
              <w:t xml:space="preserve"> ultimately</w:t>
            </w:r>
            <w:r w:rsidR="00776E4C">
              <w:rPr>
                <w:rFonts w:cs="Arial"/>
                <w:sz w:val="22"/>
                <w:szCs w:val="22"/>
              </w:rPr>
              <w:t xml:space="preserve"> help those who may be suffering in silence.</w:t>
            </w:r>
          </w:p>
          <w:p w14:paraId="2B4339C2" w14:textId="77777777" w:rsidR="00B523F9" w:rsidRDefault="00B523F9" w:rsidP="00D4485A">
            <w:pPr>
              <w:rPr>
                <w:rFonts w:cs="Arial"/>
                <w:sz w:val="22"/>
                <w:szCs w:val="22"/>
              </w:rPr>
            </w:pPr>
          </w:p>
          <w:p w14:paraId="404AE811" w14:textId="2BDE4760" w:rsidR="008F0E1C" w:rsidRPr="008F0E1C" w:rsidRDefault="00DB6E0C" w:rsidP="008F0E1C">
            <w:pPr>
              <w:pStyle w:val="ListParagraph"/>
              <w:numPr>
                <w:ilvl w:val="0"/>
                <w:numId w:val="40"/>
              </w:numPr>
              <w:rPr>
                <w:rFonts w:cs="Arial"/>
                <w:sz w:val="22"/>
                <w:szCs w:val="22"/>
              </w:rPr>
            </w:pPr>
            <w:r w:rsidRPr="008F0E1C">
              <w:rPr>
                <w:rFonts w:cs="Arial"/>
                <w:sz w:val="22"/>
                <w:szCs w:val="22"/>
              </w:rPr>
              <w:t xml:space="preserve">How do changes in mental health effect </w:t>
            </w:r>
            <w:r w:rsidR="00F16FA6" w:rsidRPr="008F0E1C">
              <w:rPr>
                <w:rFonts w:cs="Arial"/>
                <w:sz w:val="22"/>
                <w:szCs w:val="22"/>
              </w:rPr>
              <w:t xml:space="preserve">the relationship </w:t>
            </w:r>
            <w:r w:rsidR="00ED0568" w:rsidRPr="008F0E1C">
              <w:rPr>
                <w:rFonts w:cs="Arial"/>
                <w:sz w:val="22"/>
                <w:szCs w:val="22"/>
              </w:rPr>
              <w:t>outcomes of officers?</w:t>
            </w:r>
          </w:p>
          <w:p w14:paraId="104CCB3F" w14:textId="3108F926" w:rsidR="00ED0568" w:rsidRDefault="00ED0568" w:rsidP="00D4485A">
            <w:pPr>
              <w:rPr>
                <w:rFonts w:cs="Arial"/>
                <w:sz w:val="22"/>
                <w:szCs w:val="22"/>
              </w:rPr>
            </w:pPr>
            <w:r>
              <w:rPr>
                <w:rFonts w:cs="Arial"/>
                <w:sz w:val="22"/>
                <w:szCs w:val="22"/>
              </w:rPr>
              <w:t xml:space="preserve"> </w:t>
            </w:r>
          </w:p>
          <w:p w14:paraId="427EBF97" w14:textId="77C052D2" w:rsidR="008F0E1C" w:rsidRDefault="00F178BD" w:rsidP="00D4485A">
            <w:pPr>
              <w:rPr>
                <w:rFonts w:cs="Arial"/>
                <w:sz w:val="22"/>
                <w:szCs w:val="22"/>
              </w:rPr>
            </w:pPr>
            <w:r>
              <w:rPr>
                <w:rFonts w:cs="Arial"/>
                <w:sz w:val="22"/>
                <w:szCs w:val="22"/>
              </w:rPr>
              <w:t xml:space="preserve">Mental health within policing </w:t>
            </w:r>
            <w:r w:rsidR="00825CD1">
              <w:rPr>
                <w:rFonts w:cs="Arial"/>
                <w:sz w:val="22"/>
                <w:szCs w:val="22"/>
              </w:rPr>
              <w:t xml:space="preserve">does not only effect or exist within the officer alone, </w:t>
            </w:r>
            <w:r w:rsidR="00D114A6">
              <w:rPr>
                <w:rFonts w:cs="Arial"/>
                <w:sz w:val="22"/>
                <w:szCs w:val="22"/>
              </w:rPr>
              <w:t>but it will also</w:t>
            </w:r>
            <w:r w:rsidR="00231228">
              <w:rPr>
                <w:rFonts w:cs="Arial"/>
                <w:sz w:val="22"/>
                <w:szCs w:val="22"/>
              </w:rPr>
              <w:t xml:space="preserve"> almost always have spillover that will directly impact those closest to that officer, families</w:t>
            </w:r>
            <w:r w:rsidR="00F1178C">
              <w:rPr>
                <w:rFonts w:cs="Arial"/>
                <w:sz w:val="22"/>
                <w:szCs w:val="22"/>
              </w:rPr>
              <w:t xml:space="preserve"> friends and partners. High job stress will often cause </w:t>
            </w:r>
            <w:r w:rsidR="00D60940">
              <w:rPr>
                <w:rFonts w:cs="Arial"/>
                <w:sz w:val="22"/>
                <w:szCs w:val="22"/>
              </w:rPr>
              <w:t xml:space="preserve">decreased communication and emotional availability. </w:t>
            </w:r>
            <w:r w:rsidR="0085237F">
              <w:rPr>
                <w:rFonts w:cs="Arial"/>
                <w:sz w:val="22"/>
                <w:szCs w:val="22"/>
              </w:rPr>
              <w:t xml:space="preserve">Further research on this can offer to </w:t>
            </w:r>
            <w:r w:rsidR="00D90A79">
              <w:rPr>
                <w:rFonts w:cs="Arial"/>
                <w:sz w:val="22"/>
                <w:szCs w:val="22"/>
              </w:rPr>
              <w:t>identify interventions to combat the spillover rather than</w:t>
            </w:r>
            <w:r w:rsidR="00800FB4">
              <w:rPr>
                <w:rFonts w:cs="Arial"/>
                <w:sz w:val="22"/>
                <w:szCs w:val="22"/>
              </w:rPr>
              <w:t xml:space="preserve"> combat the symptoms alone.</w:t>
            </w:r>
            <w:r w:rsidR="00D60940">
              <w:rPr>
                <w:rFonts w:cs="Arial"/>
                <w:sz w:val="22"/>
                <w:szCs w:val="22"/>
              </w:rPr>
              <w:t xml:space="preserve"> </w:t>
            </w:r>
          </w:p>
          <w:p w14:paraId="65396035" w14:textId="77777777" w:rsidR="00B81133" w:rsidRDefault="00B81133" w:rsidP="00D4485A">
            <w:pPr>
              <w:rPr>
                <w:rFonts w:cs="Arial"/>
                <w:sz w:val="22"/>
                <w:szCs w:val="22"/>
              </w:rPr>
            </w:pPr>
          </w:p>
          <w:p w14:paraId="3710F369" w14:textId="4D777BE8" w:rsidR="00B04851" w:rsidRPr="00800FB4" w:rsidRDefault="00ED0568" w:rsidP="00800FB4">
            <w:pPr>
              <w:pStyle w:val="ListParagraph"/>
              <w:numPr>
                <w:ilvl w:val="0"/>
                <w:numId w:val="40"/>
              </w:numPr>
              <w:rPr>
                <w:rFonts w:cs="Arial"/>
                <w:sz w:val="22"/>
                <w:szCs w:val="22"/>
              </w:rPr>
            </w:pPr>
            <w:r w:rsidRPr="00800FB4">
              <w:rPr>
                <w:rFonts w:cs="Arial"/>
                <w:sz w:val="22"/>
                <w:szCs w:val="22"/>
              </w:rPr>
              <w:t xml:space="preserve">Which individual </w:t>
            </w:r>
            <w:r w:rsidR="00C73FEF" w:rsidRPr="00800FB4">
              <w:rPr>
                <w:rFonts w:cs="Arial"/>
                <w:sz w:val="22"/>
                <w:szCs w:val="22"/>
              </w:rPr>
              <w:t xml:space="preserve">and organisational factors </w:t>
            </w:r>
            <w:r w:rsidR="00A95189" w:rsidRPr="00800FB4">
              <w:rPr>
                <w:rFonts w:cs="Arial"/>
                <w:sz w:val="22"/>
                <w:szCs w:val="22"/>
              </w:rPr>
              <w:t>can moderate these relationships?</w:t>
            </w:r>
          </w:p>
          <w:p w14:paraId="1DC82AEE" w14:textId="77777777" w:rsidR="00F46F72" w:rsidRDefault="00F46F72" w:rsidP="00D4485A">
            <w:pPr>
              <w:jc w:val="both"/>
              <w:rPr>
                <w:rFonts w:cs="Arial"/>
                <w:sz w:val="22"/>
                <w:szCs w:val="22"/>
              </w:rPr>
            </w:pPr>
          </w:p>
          <w:p w14:paraId="6CFA213F" w14:textId="7ACFEC61" w:rsidR="00226466" w:rsidRPr="00D012E7" w:rsidRDefault="00117709" w:rsidP="00D4485A">
            <w:pPr>
              <w:jc w:val="both"/>
              <w:rPr>
                <w:rFonts w:cs="Arial"/>
                <w:sz w:val="22"/>
                <w:szCs w:val="22"/>
              </w:rPr>
            </w:pPr>
            <w:r>
              <w:rPr>
                <w:rFonts w:cs="Arial"/>
                <w:sz w:val="22"/>
                <w:szCs w:val="22"/>
              </w:rPr>
              <w:t xml:space="preserve">There is a clear need for the </w:t>
            </w:r>
            <w:r w:rsidR="000A4045">
              <w:rPr>
                <w:rFonts w:cs="Arial"/>
                <w:sz w:val="22"/>
                <w:szCs w:val="22"/>
              </w:rPr>
              <w:t>identification of both the individual and organisational factors</w:t>
            </w:r>
            <w:r w:rsidR="00420D10">
              <w:rPr>
                <w:rFonts w:cs="Arial"/>
                <w:sz w:val="22"/>
                <w:szCs w:val="22"/>
              </w:rPr>
              <w:t xml:space="preserve"> that can strengthen and weaken relationships of frontline officers. The individual factors seek </w:t>
            </w:r>
            <w:r w:rsidR="00156F1F">
              <w:rPr>
                <w:rFonts w:cs="Arial"/>
                <w:sz w:val="22"/>
                <w:szCs w:val="22"/>
              </w:rPr>
              <w:t xml:space="preserve">to help officers personally process the stress in a way that limits the effects on their interpersonal relationships. On the other hand, </w:t>
            </w:r>
            <w:r w:rsidR="003C6D77">
              <w:rPr>
                <w:rFonts w:cs="Arial"/>
                <w:sz w:val="22"/>
                <w:szCs w:val="22"/>
              </w:rPr>
              <w:t>improved organisational factors</w:t>
            </w:r>
            <w:r w:rsidR="00576038">
              <w:rPr>
                <w:rFonts w:cs="Arial"/>
                <w:sz w:val="22"/>
                <w:szCs w:val="22"/>
              </w:rPr>
              <w:t xml:space="preserve"> such as </w:t>
            </w:r>
            <w:r w:rsidR="00AE0BAF">
              <w:rPr>
                <w:rFonts w:cs="Arial"/>
                <w:sz w:val="22"/>
                <w:szCs w:val="22"/>
              </w:rPr>
              <w:t xml:space="preserve">a supportive leadership and access to </w:t>
            </w:r>
            <w:r w:rsidR="00B06534">
              <w:rPr>
                <w:rFonts w:cs="Arial"/>
                <w:sz w:val="22"/>
                <w:szCs w:val="22"/>
              </w:rPr>
              <w:t>supportive services</w:t>
            </w:r>
            <w:r w:rsidR="003C6D77">
              <w:rPr>
                <w:rFonts w:cs="Arial"/>
                <w:sz w:val="22"/>
                <w:szCs w:val="22"/>
              </w:rPr>
              <w:t xml:space="preserve"> can make</w:t>
            </w:r>
            <w:r w:rsidR="00226466">
              <w:rPr>
                <w:rFonts w:cs="Arial"/>
                <w:sz w:val="22"/>
                <w:szCs w:val="22"/>
              </w:rPr>
              <w:t xml:space="preserve"> the personal process far easier with the support behind them</w:t>
            </w:r>
            <w:r w:rsidR="00B06534">
              <w:rPr>
                <w:rFonts w:cs="Arial"/>
                <w:sz w:val="22"/>
                <w:szCs w:val="22"/>
              </w:rPr>
              <w:t>.</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0FFC8CFD" w14:textId="0E79DB14" w:rsidR="005C6CD8" w:rsidRPr="004E4E6B"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0F078506" w14:textId="77777777" w:rsidR="00EC42B6" w:rsidRDefault="00EC42B6" w:rsidP="00D4485A">
            <w:pPr>
              <w:jc w:val="both"/>
              <w:rPr>
                <w:rStyle w:val="lookup-resultcontent"/>
                <w:rFonts w:cs="Arial"/>
                <w:b/>
                <w:bCs/>
                <w:sz w:val="22"/>
                <w:szCs w:val="22"/>
              </w:rPr>
            </w:pPr>
          </w:p>
          <w:p w14:paraId="5F27E4E4" w14:textId="2AC95881" w:rsidR="00AF79D4" w:rsidRDefault="009E366F" w:rsidP="00D4485A">
            <w:pPr>
              <w:jc w:val="both"/>
              <w:rPr>
                <w:rStyle w:val="lookup-resultcontent"/>
                <w:rFonts w:cs="Arial"/>
                <w:sz w:val="22"/>
                <w:szCs w:val="22"/>
              </w:rPr>
            </w:pPr>
            <w:r>
              <w:rPr>
                <w:rStyle w:val="lookup-resultcontent"/>
                <w:rFonts w:cs="Arial"/>
                <w:sz w:val="22"/>
                <w:szCs w:val="22"/>
              </w:rPr>
              <w:t xml:space="preserve">The effects of frontline policing </w:t>
            </w:r>
            <w:r w:rsidR="00703D88">
              <w:rPr>
                <w:rStyle w:val="lookup-resultcontent"/>
                <w:rFonts w:cs="Arial"/>
                <w:sz w:val="22"/>
                <w:szCs w:val="22"/>
              </w:rPr>
              <w:t>on interpersonal relationships and family outcomes often receive</w:t>
            </w:r>
            <w:r w:rsidR="002B4F18">
              <w:rPr>
                <w:rStyle w:val="lookup-resultcontent"/>
                <w:rFonts w:cs="Arial"/>
                <w:sz w:val="22"/>
                <w:szCs w:val="22"/>
              </w:rPr>
              <w:t>s</w:t>
            </w:r>
            <w:r w:rsidR="00703D88">
              <w:rPr>
                <w:rStyle w:val="lookup-resultcontent"/>
                <w:rFonts w:cs="Arial"/>
                <w:sz w:val="22"/>
                <w:szCs w:val="22"/>
              </w:rPr>
              <w:t xml:space="preserve"> attention within existing research </w:t>
            </w:r>
            <w:r w:rsidR="002B4F18">
              <w:rPr>
                <w:rStyle w:val="lookup-resultcontent"/>
                <w:rFonts w:cs="Arial"/>
                <w:sz w:val="22"/>
                <w:szCs w:val="22"/>
              </w:rPr>
              <w:t xml:space="preserve">and literature, however </w:t>
            </w:r>
            <w:r w:rsidR="001B3EE7">
              <w:rPr>
                <w:rStyle w:val="lookup-resultcontent"/>
                <w:rFonts w:cs="Arial"/>
                <w:sz w:val="22"/>
                <w:szCs w:val="22"/>
              </w:rPr>
              <w:t xml:space="preserve">the topic is </w:t>
            </w:r>
            <w:r w:rsidR="00DB46B6">
              <w:rPr>
                <w:rStyle w:val="lookup-resultcontent"/>
                <w:rFonts w:cs="Arial"/>
                <w:sz w:val="22"/>
                <w:szCs w:val="22"/>
              </w:rPr>
              <w:t>not fully tested.</w:t>
            </w:r>
            <w:r w:rsidR="000B2842">
              <w:rPr>
                <w:rStyle w:val="lookup-resultcontent"/>
                <w:rFonts w:cs="Arial"/>
                <w:sz w:val="22"/>
                <w:szCs w:val="22"/>
              </w:rPr>
              <w:t xml:space="preserve"> </w:t>
            </w:r>
            <w:r w:rsidR="00DF5A65">
              <w:rPr>
                <w:rStyle w:val="lookup-resultcontent"/>
                <w:rFonts w:cs="Arial"/>
                <w:sz w:val="22"/>
                <w:szCs w:val="22"/>
              </w:rPr>
              <w:t>There are many studies whereby</w:t>
            </w:r>
            <w:r w:rsidR="00D32B3F">
              <w:rPr>
                <w:rStyle w:val="lookup-resultcontent"/>
                <w:rFonts w:cs="Arial"/>
                <w:sz w:val="22"/>
                <w:szCs w:val="22"/>
              </w:rPr>
              <w:t xml:space="preserve"> the link between</w:t>
            </w:r>
            <w:r w:rsidR="00DF5A65">
              <w:rPr>
                <w:rStyle w:val="lookup-resultcontent"/>
                <w:rFonts w:cs="Arial"/>
                <w:sz w:val="22"/>
                <w:szCs w:val="22"/>
              </w:rPr>
              <w:t xml:space="preserve"> officers personal relationships with fellow officers </w:t>
            </w:r>
            <w:r w:rsidR="00D32B3F">
              <w:rPr>
                <w:rStyle w:val="lookup-resultcontent"/>
                <w:rFonts w:cs="Arial"/>
                <w:sz w:val="22"/>
                <w:szCs w:val="22"/>
              </w:rPr>
              <w:t xml:space="preserve">and stressors of the job </w:t>
            </w:r>
            <w:r w:rsidR="009D55B4">
              <w:rPr>
                <w:rStyle w:val="lookup-resultcontent"/>
                <w:rFonts w:cs="Arial"/>
                <w:sz w:val="22"/>
                <w:szCs w:val="22"/>
              </w:rPr>
              <w:t xml:space="preserve">have been researched, including but not limited to </w:t>
            </w:r>
            <w:r w:rsidR="00AF3294">
              <w:rPr>
                <w:rStyle w:val="lookup-resultcontent"/>
                <w:rFonts w:cs="Arial"/>
                <w:sz w:val="22"/>
                <w:szCs w:val="22"/>
              </w:rPr>
              <w:t>Schantz, Coxe &amp; Bruk-Lee (2021)</w:t>
            </w:r>
            <w:r w:rsidR="00BF5BED">
              <w:rPr>
                <w:rStyle w:val="lookup-resultcontent"/>
                <w:rFonts w:cs="Arial"/>
                <w:sz w:val="22"/>
                <w:szCs w:val="22"/>
              </w:rPr>
              <w:t>,</w:t>
            </w:r>
            <w:r w:rsidR="0000378B">
              <w:rPr>
                <w:rStyle w:val="lookup-resultcontent"/>
                <w:rFonts w:cs="Arial"/>
                <w:sz w:val="22"/>
                <w:szCs w:val="22"/>
              </w:rPr>
              <w:t xml:space="preserve"> </w:t>
            </w:r>
            <w:r w:rsidR="00B03969">
              <w:rPr>
                <w:rStyle w:val="lookup-resultcontent"/>
                <w:rFonts w:cs="Arial"/>
                <w:sz w:val="22"/>
                <w:szCs w:val="22"/>
              </w:rPr>
              <w:t>Sh</w:t>
            </w:r>
            <w:r w:rsidR="00FD2FEA">
              <w:rPr>
                <w:rStyle w:val="lookup-resultcontent"/>
                <w:rFonts w:cs="Arial"/>
                <w:sz w:val="22"/>
                <w:szCs w:val="22"/>
              </w:rPr>
              <w:t>erwoo</w:t>
            </w:r>
            <w:r w:rsidR="00ED51A1">
              <w:rPr>
                <w:rStyle w:val="lookup-resultcontent"/>
                <w:rFonts w:cs="Arial"/>
                <w:sz w:val="22"/>
                <w:szCs w:val="22"/>
              </w:rPr>
              <w:t>d et. al (2019)</w:t>
            </w:r>
            <w:r w:rsidR="00B77065">
              <w:rPr>
                <w:rStyle w:val="lookup-resultcontent"/>
                <w:rFonts w:cs="Arial"/>
                <w:sz w:val="22"/>
                <w:szCs w:val="22"/>
              </w:rPr>
              <w:t xml:space="preserve"> and </w:t>
            </w:r>
            <w:r w:rsidR="009B1F9E">
              <w:rPr>
                <w:rStyle w:val="lookup-resultcontent"/>
                <w:rFonts w:cs="Arial"/>
                <w:sz w:val="22"/>
                <w:szCs w:val="22"/>
              </w:rPr>
              <w:t>Gachter &amp; Torg</w:t>
            </w:r>
            <w:r w:rsidR="005A339A">
              <w:rPr>
                <w:rStyle w:val="lookup-resultcontent"/>
                <w:rFonts w:cs="Arial"/>
                <w:sz w:val="22"/>
                <w:szCs w:val="22"/>
              </w:rPr>
              <w:t>ler (2011).</w:t>
            </w:r>
            <w:r w:rsidR="00465BC7">
              <w:rPr>
                <w:rStyle w:val="lookup-resultcontent"/>
                <w:rFonts w:cs="Arial"/>
                <w:sz w:val="22"/>
                <w:szCs w:val="22"/>
              </w:rPr>
              <w:t xml:space="preserve"> The above, among other tend to lean it to link between occupational stress and relationships </w:t>
            </w:r>
            <w:r w:rsidR="00CF77B2">
              <w:rPr>
                <w:rStyle w:val="lookup-resultcontent"/>
                <w:rFonts w:cs="Arial"/>
                <w:sz w:val="22"/>
                <w:szCs w:val="22"/>
              </w:rPr>
              <w:t>with fellow officers</w:t>
            </w:r>
            <w:r w:rsidR="005A339A">
              <w:rPr>
                <w:rStyle w:val="lookup-resultcontent"/>
                <w:rFonts w:cs="Arial"/>
                <w:sz w:val="22"/>
                <w:szCs w:val="22"/>
              </w:rPr>
              <w:t xml:space="preserve"> </w:t>
            </w:r>
            <w:r w:rsidR="00670CAB">
              <w:rPr>
                <w:rStyle w:val="lookup-resultcontent"/>
                <w:rFonts w:cs="Arial"/>
                <w:sz w:val="22"/>
                <w:szCs w:val="22"/>
              </w:rPr>
              <w:t xml:space="preserve">rather than </w:t>
            </w:r>
            <w:r w:rsidR="00607D96">
              <w:rPr>
                <w:rStyle w:val="lookup-resultcontent"/>
                <w:rFonts w:cs="Arial"/>
                <w:sz w:val="22"/>
                <w:szCs w:val="22"/>
              </w:rPr>
              <w:t xml:space="preserve">social capital from outside factors for example, the officers family’s. </w:t>
            </w:r>
          </w:p>
          <w:p w14:paraId="50398141" w14:textId="77777777" w:rsidR="009B1F9E" w:rsidRDefault="009B1F9E" w:rsidP="00D4485A">
            <w:pPr>
              <w:jc w:val="both"/>
              <w:rPr>
                <w:rStyle w:val="lookup-resultcontent"/>
                <w:rFonts w:cs="Arial"/>
                <w:sz w:val="22"/>
                <w:szCs w:val="22"/>
              </w:rPr>
            </w:pPr>
          </w:p>
          <w:p w14:paraId="4CE28201" w14:textId="77777777" w:rsidR="00445132" w:rsidRDefault="00C41CB8" w:rsidP="00D4485A">
            <w:pPr>
              <w:jc w:val="both"/>
              <w:rPr>
                <w:rStyle w:val="lookup-resultcontent"/>
                <w:sz w:val="22"/>
                <w:szCs w:val="22"/>
              </w:rPr>
            </w:pPr>
            <w:r w:rsidRPr="00740AF9">
              <w:rPr>
                <w:rStyle w:val="lookup-resultcontent"/>
                <w:sz w:val="22"/>
                <w:szCs w:val="22"/>
              </w:rPr>
              <w:t>Often mentioned with</w:t>
            </w:r>
            <w:r w:rsidR="00505006" w:rsidRPr="00740AF9">
              <w:rPr>
                <w:rStyle w:val="lookup-resultcontent"/>
                <w:sz w:val="22"/>
                <w:szCs w:val="22"/>
              </w:rPr>
              <w:t>in</w:t>
            </w:r>
            <w:r w:rsidRPr="00740AF9">
              <w:rPr>
                <w:rStyle w:val="lookup-resultcontent"/>
                <w:sz w:val="22"/>
                <w:szCs w:val="22"/>
              </w:rPr>
              <w:t xml:space="preserve"> existing research is the JD-R model</w:t>
            </w:r>
            <w:r w:rsidR="00E10DD4" w:rsidRPr="00740AF9">
              <w:rPr>
                <w:rStyle w:val="lookup-resultcontent"/>
                <w:sz w:val="22"/>
                <w:szCs w:val="22"/>
              </w:rPr>
              <w:t xml:space="preserve"> (Job Demands </w:t>
            </w:r>
            <w:r w:rsidR="00505006" w:rsidRPr="00740AF9">
              <w:rPr>
                <w:rStyle w:val="lookup-resultcontent"/>
                <w:sz w:val="22"/>
                <w:szCs w:val="22"/>
              </w:rPr>
              <w:t>–</w:t>
            </w:r>
            <w:r w:rsidR="00E10DD4" w:rsidRPr="00740AF9">
              <w:rPr>
                <w:rStyle w:val="lookup-resultcontent"/>
                <w:sz w:val="22"/>
                <w:szCs w:val="22"/>
              </w:rPr>
              <w:t xml:space="preserve"> Resources</w:t>
            </w:r>
            <w:r w:rsidR="00505006" w:rsidRPr="00740AF9">
              <w:rPr>
                <w:rStyle w:val="lookup-resultcontent"/>
                <w:sz w:val="22"/>
                <w:szCs w:val="22"/>
              </w:rPr>
              <w:t xml:space="preserve"> model)</w:t>
            </w:r>
            <w:r w:rsidR="0089228C" w:rsidRPr="00740AF9">
              <w:rPr>
                <w:rStyle w:val="lookup-resultcontent"/>
                <w:sz w:val="22"/>
                <w:szCs w:val="22"/>
              </w:rPr>
              <w:t xml:space="preserve">, this </w:t>
            </w:r>
            <w:r w:rsidR="007C31C1" w:rsidRPr="00740AF9">
              <w:rPr>
                <w:rStyle w:val="lookup-resultcontent"/>
                <w:sz w:val="22"/>
                <w:szCs w:val="22"/>
              </w:rPr>
              <w:t xml:space="preserve">model can be described as a </w:t>
            </w:r>
            <w:r w:rsidR="002D4425" w:rsidRPr="00740AF9">
              <w:rPr>
                <w:rStyle w:val="lookup-resultcontent"/>
                <w:sz w:val="22"/>
                <w:szCs w:val="22"/>
              </w:rPr>
              <w:t xml:space="preserve">theoretical framework that allows aspects of a job to </w:t>
            </w:r>
            <w:r w:rsidR="007446DD" w:rsidRPr="00740AF9">
              <w:rPr>
                <w:rStyle w:val="lookup-resultcontent"/>
                <w:sz w:val="22"/>
                <w:szCs w:val="22"/>
              </w:rPr>
              <w:t>characterised. According to</w:t>
            </w:r>
            <w:r w:rsidR="007446DD">
              <w:rPr>
                <w:rStyle w:val="lookup-resultcontent"/>
              </w:rPr>
              <w:t xml:space="preserve"> </w:t>
            </w:r>
            <w:r w:rsidR="002121E8">
              <w:rPr>
                <w:rStyle w:val="lookup-resultcontent"/>
                <w:sz w:val="22"/>
                <w:szCs w:val="22"/>
              </w:rPr>
              <w:t>Bakker and Demerouti (2007)</w:t>
            </w:r>
            <w:r w:rsidR="009A38B4">
              <w:rPr>
                <w:rStyle w:val="lookup-resultcontent"/>
                <w:sz w:val="22"/>
                <w:szCs w:val="22"/>
              </w:rPr>
              <w:t xml:space="preserve">, job demands </w:t>
            </w:r>
            <w:r w:rsidR="00E00519">
              <w:rPr>
                <w:rStyle w:val="lookup-resultcontent"/>
                <w:sz w:val="22"/>
                <w:szCs w:val="22"/>
              </w:rPr>
              <w:t xml:space="preserve">are aspects of a job described as needing </w:t>
            </w:r>
            <w:r w:rsidR="00881D3A">
              <w:rPr>
                <w:rStyle w:val="lookup-resultcontent"/>
                <w:sz w:val="22"/>
                <w:szCs w:val="22"/>
              </w:rPr>
              <w:t xml:space="preserve">continued </w:t>
            </w:r>
            <w:r w:rsidR="00DF0CD2">
              <w:rPr>
                <w:rStyle w:val="lookup-resultcontent"/>
                <w:sz w:val="22"/>
                <w:szCs w:val="22"/>
              </w:rPr>
              <w:t>effort and often result in substantial ps</w:t>
            </w:r>
            <w:r w:rsidR="00920405">
              <w:rPr>
                <w:rStyle w:val="lookup-resultcontent"/>
                <w:sz w:val="22"/>
                <w:szCs w:val="22"/>
              </w:rPr>
              <w:t xml:space="preserve">ychological and physical costs, whereas job resources are </w:t>
            </w:r>
            <w:r w:rsidR="00432536">
              <w:rPr>
                <w:rStyle w:val="lookup-resultcontent"/>
                <w:sz w:val="22"/>
                <w:szCs w:val="22"/>
              </w:rPr>
              <w:t xml:space="preserve">aspects that can result in the reduction of job demands </w:t>
            </w:r>
            <w:r w:rsidR="00027BE7">
              <w:rPr>
                <w:rStyle w:val="lookup-resultcontent"/>
                <w:sz w:val="22"/>
                <w:szCs w:val="22"/>
              </w:rPr>
              <w:t xml:space="preserve">and ultimately help to accomplish </w:t>
            </w:r>
            <w:r w:rsidR="00F942F6">
              <w:rPr>
                <w:rStyle w:val="lookup-resultcontent"/>
                <w:sz w:val="22"/>
                <w:szCs w:val="22"/>
              </w:rPr>
              <w:t xml:space="preserve">job goals and allow development. </w:t>
            </w:r>
          </w:p>
          <w:p w14:paraId="74D8D4F4" w14:textId="77777777" w:rsidR="00445132" w:rsidRDefault="00445132" w:rsidP="00D4485A">
            <w:pPr>
              <w:jc w:val="both"/>
              <w:rPr>
                <w:rStyle w:val="lookup-resultcontent"/>
                <w:sz w:val="22"/>
                <w:szCs w:val="22"/>
              </w:rPr>
            </w:pPr>
          </w:p>
          <w:p w14:paraId="13CA8260" w14:textId="77777777" w:rsidR="00D64830" w:rsidRDefault="00445132" w:rsidP="00D4485A">
            <w:pPr>
              <w:jc w:val="both"/>
              <w:rPr>
                <w:rStyle w:val="lookup-resultcontent"/>
                <w:sz w:val="22"/>
                <w:szCs w:val="22"/>
              </w:rPr>
            </w:pPr>
            <w:r>
              <w:rPr>
                <w:rStyle w:val="lookup-resultcontent"/>
                <w:sz w:val="22"/>
                <w:szCs w:val="22"/>
              </w:rPr>
              <w:lastRenderedPageBreak/>
              <w:t>When linked t</w:t>
            </w:r>
            <w:r w:rsidR="00126959">
              <w:rPr>
                <w:rStyle w:val="lookup-resultcontent"/>
                <w:sz w:val="22"/>
                <w:szCs w:val="22"/>
              </w:rPr>
              <w:t xml:space="preserve">o frontline policing, the JD-R model offers to highlight the role of </w:t>
            </w:r>
            <w:r w:rsidR="00BA32AA">
              <w:rPr>
                <w:rStyle w:val="lookup-resultcontent"/>
                <w:sz w:val="22"/>
                <w:szCs w:val="22"/>
              </w:rPr>
              <w:t>social capital</w:t>
            </w:r>
            <w:r w:rsidR="00B17E32">
              <w:rPr>
                <w:rStyle w:val="lookup-resultcontent"/>
                <w:sz w:val="22"/>
                <w:szCs w:val="22"/>
              </w:rPr>
              <w:t xml:space="preserve"> as a resource </w:t>
            </w:r>
            <w:r w:rsidR="00FD3390">
              <w:rPr>
                <w:rStyle w:val="lookup-resultcontent"/>
                <w:sz w:val="22"/>
                <w:szCs w:val="22"/>
              </w:rPr>
              <w:t xml:space="preserve">and </w:t>
            </w:r>
            <w:r w:rsidR="0041600E">
              <w:rPr>
                <w:rStyle w:val="lookup-resultcontent"/>
                <w:sz w:val="22"/>
                <w:szCs w:val="22"/>
              </w:rPr>
              <w:t>protective component from emotional and ps</w:t>
            </w:r>
            <w:r w:rsidR="001F4CA8">
              <w:rPr>
                <w:rStyle w:val="lookup-resultcontent"/>
                <w:sz w:val="22"/>
                <w:szCs w:val="22"/>
              </w:rPr>
              <w:t>ychological strain</w:t>
            </w:r>
            <w:r w:rsidR="00427A7C">
              <w:rPr>
                <w:rStyle w:val="lookup-resultcontent"/>
                <w:sz w:val="22"/>
                <w:szCs w:val="22"/>
              </w:rPr>
              <w:t>. Santa Maria et. al. claim that within a study conducted with German police officers</w:t>
            </w:r>
            <w:r w:rsidR="008A70EE">
              <w:rPr>
                <w:rStyle w:val="lookup-resultcontent"/>
                <w:sz w:val="22"/>
                <w:szCs w:val="22"/>
              </w:rPr>
              <w:t xml:space="preserve">, resources including </w:t>
            </w:r>
            <w:r w:rsidR="00B2036D">
              <w:rPr>
                <w:rStyle w:val="lookup-resultcontent"/>
                <w:sz w:val="22"/>
                <w:szCs w:val="22"/>
              </w:rPr>
              <w:t xml:space="preserve">social support and shared values of colleagues and </w:t>
            </w:r>
            <w:r w:rsidR="008D23D7">
              <w:rPr>
                <w:rStyle w:val="lookup-resultcontent"/>
                <w:sz w:val="22"/>
                <w:szCs w:val="22"/>
              </w:rPr>
              <w:t xml:space="preserve">positive leadership relationships acted </w:t>
            </w:r>
            <w:r w:rsidR="009B03E4">
              <w:rPr>
                <w:rStyle w:val="lookup-resultcontent"/>
                <w:sz w:val="22"/>
                <w:szCs w:val="22"/>
              </w:rPr>
              <w:t xml:space="preserve">to buffer the negative strains on officers such as </w:t>
            </w:r>
            <w:r w:rsidR="00406E92">
              <w:rPr>
                <w:rStyle w:val="lookup-resultcontent"/>
                <w:sz w:val="22"/>
                <w:szCs w:val="22"/>
              </w:rPr>
              <w:t xml:space="preserve">workload, shift patterns and </w:t>
            </w:r>
            <w:r w:rsidR="002B0778">
              <w:rPr>
                <w:rStyle w:val="lookup-resultcontent"/>
                <w:sz w:val="22"/>
                <w:szCs w:val="22"/>
              </w:rPr>
              <w:t xml:space="preserve">high stress environments. </w:t>
            </w:r>
          </w:p>
          <w:p w14:paraId="01ED6CDB" w14:textId="77777777" w:rsidR="00D64830" w:rsidRDefault="00D64830" w:rsidP="00D4485A">
            <w:pPr>
              <w:jc w:val="both"/>
              <w:rPr>
                <w:rStyle w:val="lookup-resultcontent"/>
                <w:sz w:val="22"/>
                <w:szCs w:val="22"/>
              </w:rPr>
            </w:pPr>
          </w:p>
          <w:p w14:paraId="28904839" w14:textId="35A56433" w:rsidR="00AD6BB4" w:rsidRPr="00702032" w:rsidRDefault="003E1554" w:rsidP="00D4485A">
            <w:pPr>
              <w:jc w:val="both"/>
              <w:rPr>
                <w:rStyle w:val="lookup-resultcontent"/>
                <w:rFonts w:cs="Arial"/>
                <w:sz w:val="22"/>
                <w:szCs w:val="22"/>
              </w:rPr>
            </w:pPr>
            <w:r>
              <w:rPr>
                <w:rStyle w:val="lookup-resultcontent"/>
                <w:sz w:val="22"/>
                <w:szCs w:val="22"/>
              </w:rPr>
              <w:t>Current</w:t>
            </w:r>
            <w:r w:rsidR="007850DB">
              <w:rPr>
                <w:rStyle w:val="lookup-resultcontent"/>
                <w:sz w:val="22"/>
                <w:szCs w:val="22"/>
              </w:rPr>
              <w:t xml:space="preserve"> r</w:t>
            </w:r>
            <w:r w:rsidR="00677A91">
              <w:rPr>
                <w:rStyle w:val="lookup-resultcontent"/>
                <w:sz w:val="22"/>
                <w:szCs w:val="22"/>
              </w:rPr>
              <w:t xml:space="preserve">esearch conducted </w:t>
            </w:r>
            <w:r w:rsidR="007850DB">
              <w:rPr>
                <w:rStyle w:val="lookup-resultcontent"/>
                <w:sz w:val="22"/>
                <w:szCs w:val="22"/>
              </w:rPr>
              <w:t>on this topic</w:t>
            </w:r>
            <w:r w:rsidR="00677A91">
              <w:rPr>
                <w:rStyle w:val="lookup-resultcontent"/>
                <w:sz w:val="22"/>
                <w:szCs w:val="22"/>
              </w:rPr>
              <w:t xml:space="preserve"> show</w:t>
            </w:r>
            <w:r>
              <w:rPr>
                <w:rStyle w:val="lookup-resultcontent"/>
                <w:sz w:val="22"/>
                <w:szCs w:val="22"/>
              </w:rPr>
              <w:t>s</w:t>
            </w:r>
            <w:r w:rsidR="00677A91">
              <w:rPr>
                <w:rStyle w:val="lookup-resultcontent"/>
                <w:sz w:val="22"/>
                <w:szCs w:val="22"/>
              </w:rPr>
              <w:t xml:space="preserve"> that</w:t>
            </w:r>
            <w:r w:rsidR="00D64830">
              <w:rPr>
                <w:rStyle w:val="lookup-resultcontent"/>
                <w:sz w:val="22"/>
                <w:szCs w:val="22"/>
              </w:rPr>
              <w:t xml:space="preserve"> officers</w:t>
            </w:r>
            <w:r w:rsidR="007850DB">
              <w:rPr>
                <w:rStyle w:val="lookup-resultcontent"/>
                <w:sz w:val="22"/>
                <w:szCs w:val="22"/>
              </w:rPr>
              <w:t xml:space="preserve"> with </w:t>
            </w:r>
            <w:r w:rsidR="00601A18">
              <w:rPr>
                <w:rStyle w:val="lookup-resultcontent"/>
                <w:sz w:val="22"/>
                <w:szCs w:val="22"/>
              </w:rPr>
              <w:t xml:space="preserve">positive personal relationships </w:t>
            </w:r>
            <w:r w:rsidR="00D21977">
              <w:rPr>
                <w:rStyle w:val="lookup-resultcontent"/>
                <w:sz w:val="22"/>
                <w:szCs w:val="22"/>
              </w:rPr>
              <w:t>within their organisation</w:t>
            </w:r>
            <w:r>
              <w:rPr>
                <w:rStyle w:val="lookup-resultcontent"/>
                <w:sz w:val="22"/>
                <w:szCs w:val="22"/>
              </w:rPr>
              <w:t xml:space="preserve"> </w:t>
            </w:r>
            <w:r w:rsidR="00777F33">
              <w:rPr>
                <w:rStyle w:val="lookup-resultcontent"/>
                <w:sz w:val="22"/>
                <w:szCs w:val="22"/>
              </w:rPr>
              <w:t>have a greater chance of mitigating the negative demands placed upon them. This research will look to expand that theory based on</w:t>
            </w:r>
            <w:r w:rsidR="00BC3F57">
              <w:rPr>
                <w:rStyle w:val="lookup-resultcontent"/>
                <w:sz w:val="22"/>
                <w:szCs w:val="22"/>
              </w:rPr>
              <w:t xml:space="preserve"> officers</w:t>
            </w:r>
            <w:r w:rsidR="00777F33">
              <w:rPr>
                <w:rStyle w:val="lookup-resultcontent"/>
                <w:sz w:val="22"/>
                <w:szCs w:val="22"/>
              </w:rPr>
              <w:t xml:space="preserve"> personal relationships</w:t>
            </w:r>
            <w:r w:rsidR="00BC3F57">
              <w:rPr>
                <w:rStyle w:val="lookup-resultcontent"/>
                <w:sz w:val="22"/>
                <w:szCs w:val="22"/>
              </w:rPr>
              <w:t xml:space="preserve"> outside of the organisation and how thes</w:t>
            </w:r>
            <w:r w:rsidR="0084525F">
              <w:rPr>
                <w:rStyle w:val="lookup-resultcontent"/>
                <w:sz w:val="22"/>
                <w:szCs w:val="22"/>
              </w:rPr>
              <w:t>e relationships,</w:t>
            </w:r>
            <w:r w:rsidR="00BC3F57">
              <w:rPr>
                <w:rStyle w:val="lookup-resultcontent"/>
                <w:sz w:val="22"/>
                <w:szCs w:val="22"/>
              </w:rPr>
              <w:t xml:space="preserve"> combined with</w:t>
            </w:r>
            <w:r w:rsidR="0084525F">
              <w:rPr>
                <w:rStyle w:val="lookup-resultcontent"/>
                <w:sz w:val="22"/>
                <w:szCs w:val="22"/>
              </w:rPr>
              <w:t xml:space="preserve"> those outside of the work environment </w:t>
            </w:r>
            <w:r w:rsidR="004F5C46">
              <w:rPr>
                <w:rStyle w:val="lookup-resultcontent"/>
                <w:sz w:val="22"/>
                <w:szCs w:val="22"/>
              </w:rPr>
              <w:t xml:space="preserve">can offer to enhance that mitigating effect. </w:t>
            </w:r>
            <w:r w:rsidR="00BC3F57">
              <w:rPr>
                <w:rStyle w:val="lookup-resultcontent"/>
                <w:sz w:val="22"/>
                <w:szCs w:val="22"/>
              </w:rPr>
              <w:t xml:space="preserve"> </w:t>
            </w:r>
            <w:r w:rsidR="00777F33">
              <w:rPr>
                <w:rStyle w:val="lookup-resultcontent"/>
                <w:sz w:val="22"/>
                <w:szCs w:val="22"/>
              </w:rPr>
              <w:t xml:space="preserve"> </w:t>
            </w:r>
            <w:r w:rsidR="00D21977">
              <w:rPr>
                <w:rStyle w:val="lookup-resultcontent"/>
                <w:sz w:val="22"/>
                <w:szCs w:val="22"/>
              </w:rPr>
              <w:t xml:space="preserve"> </w:t>
            </w:r>
            <w:r w:rsidR="00601A18">
              <w:rPr>
                <w:rStyle w:val="lookup-resultcontent"/>
                <w:sz w:val="22"/>
                <w:szCs w:val="22"/>
              </w:rPr>
              <w:t xml:space="preserve"> </w:t>
            </w:r>
            <w:r w:rsidR="00D64830">
              <w:rPr>
                <w:rStyle w:val="lookup-resultcontent"/>
                <w:sz w:val="22"/>
                <w:szCs w:val="22"/>
              </w:rPr>
              <w:t xml:space="preserve"> </w:t>
            </w:r>
            <w:r w:rsidR="00677A91">
              <w:rPr>
                <w:rStyle w:val="lookup-resultcontent"/>
                <w:sz w:val="22"/>
                <w:szCs w:val="22"/>
              </w:rPr>
              <w:t xml:space="preserve"> </w:t>
            </w:r>
            <w:r w:rsidR="00BA32AA">
              <w:rPr>
                <w:rStyle w:val="lookup-resultcontent"/>
                <w:sz w:val="22"/>
                <w:szCs w:val="22"/>
              </w:rPr>
              <w:t xml:space="preserve"> </w:t>
            </w:r>
            <w:r w:rsidR="00E00519">
              <w:rPr>
                <w:rStyle w:val="lookup-resultcontent"/>
                <w:sz w:val="22"/>
                <w:szCs w:val="22"/>
              </w:rPr>
              <w:t xml:space="preserve"> </w:t>
            </w:r>
            <w:r w:rsidR="009A38B4">
              <w:rPr>
                <w:rStyle w:val="lookup-resultcontent"/>
                <w:sz w:val="22"/>
                <w:szCs w:val="22"/>
              </w:rPr>
              <w:t xml:space="preserve"> </w:t>
            </w:r>
            <w:r w:rsidR="002D4425" w:rsidRPr="00740AF9">
              <w:rPr>
                <w:rStyle w:val="lookup-resultcontent"/>
                <w:rFonts w:cs="Arial"/>
                <w:sz w:val="22"/>
                <w:szCs w:val="22"/>
              </w:rPr>
              <w:t xml:space="preserve"> </w:t>
            </w:r>
            <w:r w:rsidR="00505006" w:rsidRPr="00740AF9">
              <w:rPr>
                <w:rStyle w:val="lookup-resultcontent"/>
                <w:rFonts w:cs="Arial"/>
                <w:sz w:val="22"/>
                <w:szCs w:val="22"/>
              </w:rPr>
              <w:t xml:space="preserve"> </w:t>
            </w:r>
            <w:r w:rsidR="00DB46B6">
              <w:rPr>
                <w:rStyle w:val="lookup-resultcontent"/>
                <w:rFonts w:cs="Arial"/>
                <w:sz w:val="22"/>
                <w:szCs w:val="22"/>
              </w:rPr>
              <w:t xml:space="preserve"> </w:t>
            </w:r>
            <w:r w:rsidR="002B4F18">
              <w:rPr>
                <w:rStyle w:val="lookup-resultcontent"/>
                <w:rFonts w:cs="Arial"/>
                <w:sz w:val="22"/>
                <w:szCs w:val="22"/>
              </w:rPr>
              <w:t xml:space="preserve"> </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6E2A7841" w14:textId="0B568EE9" w:rsidR="005C6CD8" w:rsidRPr="004E4E6B"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3DBFD6C2" w14:textId="77777777" w:rsidR="00D92A0F" w:rsidRDefault="00D92A0F" w:rsidP="00D4485A">
            <w:pPr>
              <w:rPr>
                <w:rFonts w:cs="Arial"/>
                <w:color w:val="FF0000"/>
                <w:sz w:val="22"/>
                <w:szCs w:val="22"/>
              </w:rPr>
            </w:pPr>
          </w:p>
          <w:p w14:paraId="4D0DE1B8" w14:textId="77777777" w:rsidR="00B03B87" w:rsidRDefault="0004740B" w:rsidP="00D4485A">
            <w:pPr>
              <w:rPr>
                <w:rFonts w:cs="Arial"/>
                <w:sz w:val="22"/>
                <w:szCs w:val="22"/>
              </w:rPr>
            </w:pPr>
            <w:r>
              <w:rPr>
                <w:rFonts w:cs="Arial"/>
                <w:sz w:val="22"/>
                <w:szCs w:val="22"/>
              </w:rPr>
              <w:t>This research will look to offer a questionnaire</w:t>
            </w:r>
            <w:r w:rsidR="0099113B">
              <w:rPr>
                <w:rFonts w:cs="Arial"/>
                <w:sz w:val="22"/>
                <w:szCs w:val="22"/>
              </w:rPr>
              <w:t xml:space="preserve"> to </w:t>
            </w:r>
            <w:r w:rsidR="00FF6F4D">
              <w:rPr>
                <w:rFonts w:cs="Arial"/>
                <w:sz w:val="22"/>
                <w:szCs w:val="22"/>
              </w:rPr>
              <w:t>a number of serving police officers as a way of gathering an insight into the effects</w:t>
            </w:r>
            <w:r w:rsidR="008B6594">
              <w:rPr>
                <w:rFonts w:cs="Arial"/>
                <w:sz w:val="22"/>
                <w:szCs w:val="22"/>
              </w:rPr>
              <w:t xml:space="preserve"> of </w:t>
            </w:r>
            <w:r w:rsidR="00A144DA">
              <w:rPr>
                <w:rFonts w:cs="Arial"/>
                <w:sz w:val="22"/>
                <w:szCs w:val="22"/>
              </w:rPr>
              <w:t>mental health outcomes, and interpersonal relationship dynamics</w:t>
            </w:r>
            <w:r w:rsidR="00B03B87">
              <w:rPr>
                <w:rFonts w:cs="Arial"/>
                <w:sz w:val="22"/>
                <w:szCs w:val="22"/>
              </w:rPr>
              <w:t>, however, these topics</w:t>
            </w:r>
            <w:r w:rsidR="00A144DA">
              <w:rPr>
                <w:rFonts w:cs="Arial"/>
                <w:sz w:val="22"/>
                <w:szCs w:val="22"/>
              </w:rPr>
              <w:t xml:space="preserve"> can be </w:t>
            </w:r>
            <w:r>
              <w:rPr>
                <w:rFonts w:cs="Arial"/>
                <w:sz w:val="22"/>
                <w:szCs w:val="22"/>
              </w:rPr>
              <w:t>both complex and unique to each officer</w:t>
            </w:r>
            <w:r w:rsidR="00B03B87">
              <w:rPr>
                <w:rFonts w:cs="Arial"/>
                <w:sz w:val="22"/>
                <w:szCs w:val="22"/>
              </w:rPr>
              <w:t xml:space="preserve">. </w:t>
            </w:r>
          </w:p>
          <w:p w14:paraId="15CA1CCB" w14:textId="77777777" w:rsidR="00B03B87" w:rsidRDefault="00B03B87" w:rsidP="00D4485A">
            <w:pPr>
              <w:rPr>
                <w:rFonts w:cs="Arial"/>
                <w:sz w:val="22"/>
                <w:szCs w:val="22"/>
              </w:rPr>
            </w:pPr>
          </w:p>
          <w:p w14:paraId="277DA7D2" w14:textId="529B81A2" w:rsidR="00FE55D9" w:rsidRPr="008B6594" w:rsidRDefault="00B03B87" w:rsidP="00D4485A">
            <w:pPr>
              <w:rPr>
                <w:rFonts w:cs="Arial"/>
                <w:sz w:val="22"/>
                <w:szCs w:val="22"/>
              </w:rPr>
            </w:pPr>
            <w:r>
              <w:rPr>
                <w:rFonts w:cs="Arial"/>
                <w:sz w:val="22"/>
                <w:szCs w:val="22"/>
              </w:rPr>
              <w:t>Therefore</w:t>
            </w:r>
            <w:r w:rsidR="00452616">
              <w:rPr>
                <w:rFonts w:cs="Arial"/>
                <w:sz w:val="22"/>
                <w:szCs w:val="22"/>
              </w:rPr>
              <w:t>,</w:t>
            </w:r>
            <w:r>
              <w:rPr>
                <w:rFonts w:cs="Arial"/>
                <w:sz w:val="22"/>
                <w:szCs w:val="22"/>
              </w:rPr>
              <w:t xml:space="preserve"> as well as a questionnaire, </w:t>
            </w:r>
            <w:r w:rsidR="00452616">
              <w:rPr>
                <w:rFonts w:cs="Arial"/>
                <w:sz w:val="22"/>
                <w:szCs w:val="22"/>
              </w:rPr>
              <w:t>the survey sent to those officers will also include a space</w:t>
            </w:r>
            <w:r w:rsidR="00C04B91">
              <w:rPr>
                <w:rFonts w:cs="Arial"/>
                <w:sz w:val="22"/>
                <w:szCs w:val="22"/>
              </w:rPr>
              <w:t xml:space="preserve"> for free writing</w:t>
            </w:r>
            <w:r w:rsidR="00452616">
              <w:rPr>
                <w:rFonts w:cs="Arial"/>
                <w:sz w:val="22"/>
                <w:szCs w:val="22"/>
              </w:rPr>
              <w:t xml:space="preserve"> in which the officers can </w:t>
            </w:r>
            <w:r w:rsidR="00C04B91">
              <w:rPr>
                <w:rFonts w:cs="Arial"/>
                <w:sz w:val="22"/>
                <w:szCs w:val="22"/>
              </w:rPr>
              <w:t xml:space="preserve">provide they’re thoughts and feelings in their own words. </w:t>
            </w:r>
            <w:r w:rsidR="00116D18">
              <w:rPr>
                <w:rFonts w:cs="Arial"/>
                <w:sz w:val="22"/>
                <w:szCs w:val="22"/>
              </w:rPr>
              <w:t xml:space="preserve">The </w:t>
            </w:r>
            <w:r w:rsidR="00AA09D2">
              <w:rPr>
                <w:rFonts w:cs="Arial"/>
                <w:sz w:val="22"/>
                <w:szCs w:val="22"/>
              </w:rPr>
              <w:t>quantitative</w:t>
            </w:r>
            <w:r w:rsidR="00116D18">
              <w:rPr>
                <w:rFonts w:cs="Arial"/>
                <w:sz w:val="22"/>
                <w:szCs w:val="22"/>
              </w:rPr>
              <w:t xml:space="preserve"> </w:t>
            </w:r>
            <w:r w:rsidR="00AA09D2">
              <w:rPr>
                <w:rFonts w:cs="Arial"/>
                <w:sz w:val="22"/>
                <w:szCs w:val="22"/>
              </w:rPr>
              <w:t xml:space="preserve">method alone can show links between the topics however alone, </w:t>
            </w:r>
            <w:r w:rsidR="000C44A6">
              <w:rPr>
                <w:rFonts w:cs="Arial"/>
                <w:sz w:val="22"/>
                <w:szCs w:val="22"/>
              </w:rPr>
              <w:t xml:space="preserve">will struggle to really show how deeply it effects each officer. This researcher feels that giving </w:t>
            </w:r>
            <w:r w:rsidR="00A12D50">
              <w:rPr>
                <w:rFonts w:cs="Arial"/>
                <w:sz w:val="22"/>
                <w:szCs w:val="22"/>
              </w:rPr>
              <w:t xml:space="preserve">each participant the opportunity to provide their </w:t>
            </w:r>
            <w:r w:rsidR="005A7C5F">
              <w:rPr>
                <w:rFonts w:cs="Arial"/>
                <w:sz w:val="22"/>
                <w:szCs w:val="22"/>
              </w:rPr>
              <w:t xml:space="preserve">experience in their own words will likely enrich the </w:t>
            </w:r>
            <w:r w:rsidR="00FE028F">
              <w:rPr>
                <w:rFonts w:cs="Arial"/>
                <w:sz w:val="22"/>
                <w:szCs w:val="22"/>
              </w:rPr>
              <w:t xml:space="preserve">research as a whole. </w:t>
            </w:r>
            <w:r w:rsidR="00AA09D2">
              <w:rPr>
                <w:rFonts w:cs="Arial"/>
                <w:sz w:val="22"/>
                <w:szCs w:val="22"/>
              </w:rPr>
              <w:t xml:space="preserve"> </w:t>
            </w:r>
            <w:r w:rsidR="00C04B91">
              <w:rPr>
                <w:rFonts w:cs="Arial"/>
                <w:sz w:val="22"/>
                <w:szCs w:val="22"/>
              </w:rPr>
              <w:t xml:space="preserve"> </w:t>
            </w:r>
            <w:r>
              <w:rPr>
                <w:rFonts w:cs="Arial"/>
                <w:sz w:val="22"/>
                <w:szCs w:val="22"/>
              </w:rPr>
              <w:t xml:space="preserve"> </w:t>
            </w:r>
            <w:r w:rsidR="0004740B">
              <w:rPr>
                <w:rFonts w:cs="Arial"/>
                <w:sz w:val="22"/>
                <w:szCs w:val="22"/>
              </w:rPr>
              <w:t xml:space="preserve"> </w:t>
            </w:r>
          </w:p>
          <w:p w14:paraId="6E5435BE" w14:textId="7DE88F96"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62A12FF3" w14:textId="1C6DF875" w:rsidR="005C6CD8" w:rsidRPr="004E4E6B" w:rsidRDefault="005C6CD8" w:rsidP="00D4485A">
            <w:pPr>
              <w:rPr>
                <w:rFonts w:asciiTheme="minorHAnsi" w:hAnsiTheme="minorHAnsi" w:cstheme="minorHAnsi"/>
                <w:sz w:val="22"/>
                <w:szCs w:val="22"/>
              </w:rPr>
            </w:pPr>
            <w:r w:rsidRPr="00B5610A">
              <w:rPr>
                <w:rFonts w:cs="Arial"/>
                <w:b/>
                <w:bCs/>
                <w:sz w:val="22"/>
                <w:szCs w:val="22"/>
              </w:rPr>
              <w:t>SUMMARY OF SAMPLING FRAMEWORK:</w:t>
            </w:r>
          </w:p>
          <w:p w14:paraId="5CB95C36" w14:textId="77777777" w:rsidR="005C6CD8" w:rsidRDefault="005C6CD8" w:rsidP="00D4485A">
            <w:pPr>
              <w:jc w:val="both"/>
              <w:rPr>
                <w:rFonts w:asciiTheme="minorHAnsi" w:hAnsiTheme="minorHAnsi" w:cstheme="minorHAnsi"/>
                <w:sz w:val="22"/>
                <w:szCs w:val="22"/>
              </w:rPr>
            </w:pPr>
          </w:p>
          <w:p w14:paraId="55C3C129" w14:textId="0F897394" w:rsidR="00101746" w:rsidRDefault="00101746" w:rsidP="00101746">
            <w:pPr>
              <w:rPr>
                <w:rFonts w:cs="Arial"/>
                <w:sz w:val="22"/>
                <w:szCs w:val="22"/>
              </w:rPr>
            </w:pPr>
            <w:r>
              <w:rPr>
                <w:rFonts w:cs="Arial"/>
                <w:sz w:val="22"/>
                <w:szCs w:val="22"/>
              </w:rPr>
              <w:t xml:space="preserve">The objectives of the questions mentioned above enable this researcher to quantify the associations between frontline exposures and mental health via data collection from serving police officers, which will be collected through force communications. Data and opinions from a sample of </w:t>
            </w:r>
            <w:r w:rsidR="0099113B">
              <w:rPr>
                <w:rFonts w:cs="Arial"/>
                <w:sz w:val="22"/>
                <w:szCs w:val="22"/>
              </w:rPr>
              <w:t>2</w:t>
            </w:r>
            <w:r w:rsidR="0004740B">
              <w:rPr>
                <w:rFonts w:cs="Arial"/>
                <w:sz w:val="22"/>
                <w:szCs w:val="22"/>
              </w:rPr>
              <w:t>0</w:t>
            </w:r>
            <w:r>
              <w:rPr>
                <w:rFonts w:cs="Arial"/>
                <w:sz w:val="22"/>
                <w:szCs w:val="22"/>
              </w:rPr>
              <w:t xml:space="preserve"> frontline police officers with varying length of service and rank will be sought for this research with the inclusion criteria being those with at least 6 months service. </w:t>
            </w:r>
          </w:p>
          <w:p w14:paraId="51D62985" w14:textId="77777777" w:rsidR="00101746" w:rsidRDefault="00101746" w:rsidP="00101746">
            <w:pPr>
              <w:rPr>
                <w:rFonts w:cs="Arial"/>
                <w:sz w:val="22"/>
                <w:szCs w:val="22"/>
              </w:rPr>
            </w:pPr>
          </w:p>
          <w:p w14:paraId="2003B52D" w14:textId="1D686D53" w:rsidR="00101746" w:rsidRDefault="00101746" w:rsidP="00101746">
            <w:pPr>
              <w:rPr>
                <w:rFonts w:cs="Arial"/>
                <w:sz w:val="22"/>
                <w:szCs w:val="22"/>
              </w:rPr>
            </w:pPr>
            <w:r>
              <w:rPr>
                <w:rFonts w:cs="Arial"/>
                <w:sz w:val="22"/>
                <w:szCs w:val="22"/>
              </w:rPr>
              <w:t xml:space="preserve">This research will also seek to gain data from </w:t>
            </w:r>
            <w:r w:rsidR="0099113B">
              <w:rPr>
                <w:rFonts w:cs="Arial"/>
                <w:sz w:val="22"/>
                <w:szCs w:val="22"/>
              </w:rPr>
              <w:t>2</w:t>
            </w:r>
            <w:r>
              <w:rPr>
                <w:rFonts w:cs="Arial"/>
                <w:sz w:val="22"/>
                <w:szCs w:val="22"/>
              </w:rPr>
              <w:t xml:space="preserve">0 officers that are currently on desk based roles, the reason for this would be to gain valuable insight into the current difference in mental health between officers who are desk based and those on the frontline. </w:t>
            </w:r>
          </w:p>
          <w:p w14:paraId="494A3B5D" w14:textId="77777777" w:rsidR="00101746" w:rsidRDefault="00101746" w:rsidP="00101746">
            <w:pPr>
              <w:rPr>
                <w:rFonts w:cs="Arial"/>
                <w:sz w:val="22"/>
                <w:szCs w:val="22"/>
              </w:rPr>
            </w:pPr>
          </w:p>
          <w:p w14:paraId="3FD44B95" w14:textId="77777777" w:rsidR="00101746" w:rsidRDefault="00101746" w:rsidP="00101746">
            <w:pPr>
              <w:rPr>
                <w:rFonts w:cs="Arial"/>
                <w:sz w:val="22"/>
                <w:szCs w:val="22"/>
              </w:rPr>
            </w:pPr>
            <w:r>
              <w:rPr>
                <w:rFonts w:cs="Arial"/>
                <w:sz w:val="22"/>
                <w:szCs w:val="22"/>
              </w:rPr>
              <w:t>There will then be the opportunity to assess the role of mental health on relationship outcomes for the officers involved and from that data this research will be able to identify any factors that can strengthen or weaken the effects.</w:t>
            </w:r>
          </w:p>
          <w:p w14:paraId="4E646314" w14:textId="77777777" w:rsidR="00101746" w:rsidRDefault="00101746" w:rsidP="00101746">
            <w:pPr>
              <w:rPr>
                <w:rFonts w:cs="Arial"/>
                <w:sz w:val="22"/>
                <w:szCs w:val="22"/>
              </w:rPr>
            </w:pPr>
          </w:p>
          <w:p w14:paraId="3ACFECFF" w14:textId="7C39C8D5" w:rsidR="00101746" w:rsidRPr="00B61956" w:rsidRDefault="00101746" w:rsidP="00101746">
            <w:pPr>
              <w:jc w:val="both"/>
              <w:rPr>
                <w:rFonts w:asciiTheme="minorHAnsi" w:hAnsiTheme="minorHAnsi" w:cstheme="minorHAnsi"/>
                <w:sz w:val="22"/>
                <w:szCs w:val="22"/>
              </w:rPr>
            </w:pPr>
            <w:r>
              <w:rPr>
                <w:rFonts w:cs="Arial"/>
                <w:sz w:val="22"/>
                <w:szCs w:val="22"/>
              </w:rPr>
              <w:t>From the collected data, evidence based recommendations can be made for changes or implantation of both policies and interventions to protect the mental health and strengthen the interpersonal relationships of officers currently serving on the frontline and those that will serve in the future</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64F7486C" w14:textId="71921DA3" w:rsidR="00D4485A" w:rsidRPr="004E4E6B"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r>
              <w:rPr>
                <w:rFonts w:cs="Arial"/>
                <w:color w:val="FF0000"/>
                <w:sz w:val="22"/>
                <w:szCs w:val="22"/>
              </w:rPr>
              <w:t xml:space="preserve"> </w:t>
            </w:r>
          </w:p>
          <w:p w14:paraId="52C2D1C1" w14:textId="77777777" w:rsidR="00467723" w:rsidRDefault="00467723" w:rsidP="00D4485A">
            <w:pPr>
              <w:jc w:val="both"/>
              <w:rPr>
                <w:rFonts w:cs="Arial"/>
                <w:color w:val="FF0000"/>
                <w:sz w:val="22"/>
                <w:szCs w:val="22"/>
              </w:rPr>
            </w:pPr>
          </w:p>
          <w:p w14:paraId="159D6D7B" w14:textId="77777777" w:rsidR="006B3D62" w:rsidRDefault="00467723" w:rsidP="00D4485A">
            <w:pPr>
              <w:jc w:val="both"/>
              <w:rPr>
                <w:rFonts w:cs="Arial"/>
                <w:sz w:val="22"/>
                <w:szCs w:val="22"/>
              </w:rPr>
            </w:pPr>
            <w:r>
              <w:rPr>
                <w:rFonts w:cs="Arial"/>
                <w:sz w:val="22"/>
                <w:szCs w:val="22"/>
              </w:rPr>
              <w:t xml:space="preserve">This </w:t>
            </w:r>
            <w:r w:rsidR="001259AC">
              <w:rPr>
                <w:rFonts w:cs="Arial"/>
                <w:sz w:val="22"/>
                <w:szCs w:val="22"/>
              </w:rPr>
              <w:t xml:space="preserve">research has the potential to expose </w:t>
            </w:r>
            <w:r w:rsidR="008C3D82">
              <w:rPr>
                <w:rFonts w:cs="Arial"/>
                <w:sz w:val="22"/>
                <w:szCs w:val="22"/>
              </w:rPr>
              <w:t xml:space="preserve">the participants to a number of distressing </w:t>
            </w:r>
            <w:r w:rsidR="003E5845">
              <w:rPr>
                <w:rFonts w:cs="Arial"/>
                <w:sz w:val="22"/>
                <w:szCs w:val="22"/>
              </w:rPr>
              <w:t>topics that could bring back memories of negative situations</w:t>
            </w:r>
            <w:r w:rsidR="00B5797A">
              <w:rPr>
                <w:rFonts w:cs="Arial"/>
                <w:sz w:val="22"/>
                <w:szCs w:val="22"/>
              </w:rPr>
              <w:t xml:space="preserve">. </w:t>
            </w:r>
          </w:p>
          <w:p w14:paraId="18E0ECD0" w14:textId="77777777" w:rsidR="006B3D62" w:rsidRDefault="006B3D62" w:rsidP="00D4485A">
            <w:pPr>
              <w:jc w:val="both"/>
              <w:rPr>
                <w:rFonts w:cs="Arial"/>
                <w:sz w:val="22"/>
                <w:szCs w:val="22"/>
              </w:rPr>
            </w:pPr>
          </w:p>
          <w:p w14:paraId="3C7CEAC0" w14:textId="40CEACFF" w:rsidR="00A51B2B" w:rsidRDefault="00B5797A" w:rsidP="00D4485A">
            <w:pPr>
              <w:jc w:val="both"/>
              <w:rPr>
                <w:rFonts w:cs="Arial"/>
                <w:sz w:val="22"/>
                <w:szCs w:val="22"/>
              </w:rPr>
            </w:pPr>
            <w:r>
              <w:rPr>
                <w:rFonts w:cs="Arial"/>
                <w:sz w:val="22"/>
                <w:szCs w:val="22"/>
              </w:rPr>
              <w:t xml:space="preserve">As a </w:t>
            </w:r>
            <w:r w:rsidR="004E4BCF">
              <w:rPr>
                <w:rFonts w:cs="Arial"/>
                <w:sz w:val="22"/>
                <w:szCs w:val="22"/>
              </w:rPr>
              <w:t>result,</w:t>
            </w:r>
            <w:r>
              <w:rPr>
                <w:rFonts w:cs="Arial"/>
                <w:sz w:val="22"/>
                <w:szCs w:val="22"/>
              </w:rPr>
              <w:t xml:space="preserve"> this researcher will attempt to employ a number of safeguards which would include </w:t>
            </w:r>
            <w:r w:rsidR="006B3D62">
              <w:rPr>
                <w:rFonts w:cs="Arial"/>
                <w:sz w:val="22"/>
                <w:szCs w:val="22"/>
              </w:rPr>
              <w:t xml:space="preserve">ethical approval sought from the </w:t>
            </w:r>
            <w:r w:rsidR="00DF1DD9">
              <w:rPr>
                <w:rFonts w:cs="Arial"/>
                <w:sz w:val="22"/>
                <w:szCs w:val="22"/>
              </w:rPr>
              <w:t xml:space="preserve">university itself by way of an ethics form. </w:t>
            </w:r>
          </w:p>
          <w:p w14:paraId="757C6AEF" w14:textId="77777777" w:rsidR="00A51B2B" w:rsidRDefault="00A51B2B" w:rsidP="00D4485A">
            <w:pPr>
              <w:jc w:val="both"/>
              <w:rPr>
                <w:rFonts w:cs="Arial"/>
                <w:sz w:val="22"/>
                <w:szCs w:val="22"/>
              </w:rPr>
            </w:pPr>
          </w:p>
          <w:p w14:paraId="5E2A2086" w14:textId="77777777" w:rsidR="004E4BCF" w:rsidRDefault="00A51B2B" w:rsidP="00D4485A">
            <w:pPr>
              <w:jc w:val="both"/>
              <w:rPr>
                <w:rFonts w:cs="Arial"/>
                <w:sz w:val="22"/>
                <w:szCs w:val="22"/>
              </w:rPr>
            </w:pPr>
            <w:r>
              <w:rPr>
                <w:rFonts w:cs="Arial"/>
                <w:sz w:val="22"/>
                <w:szCs w:val="22"/>
              </w:rPr>
              <w:t xml:space="preserve">This researcher will </w:t>
            </w:r>
            <w:r w:rsidR="009466DA">
              <w:rPr>
                <w:rFonts w:cs="Arial"/>
                <w:sz w:val="22"/>
                <w:szCs w:val="22"/>
              </w:rPr>
              <w:t xml:space="preserve">require informed consent prior to participation </w:t>
            </w:r>
            <w:r>
              <w:rPr>
                <w:rFonts w:cs="Arial"/>
                <w:sz w:val="22"/>
                <w:szCs w:val="22"/>
              </w:rPr>
              <w:t>offer the right to withdraw from participation at any point</w:t>
            </w:r>
            <w:r w:rsidR="009466DA">
              <w:rPr>
                <w:rFonts w:cs="Arial"/>
                <w:sz w:val="22"/>
                <w:szCs w:val="22"/>
              </w:rPr>
              <w:t xml:space="preserve"> during the research</w:t>
            </w:r>
            <w:r w:rsidR="004E4BCF">
              <w:rPr>
                <w:rFonts w:cs="Arial"/>
                <w:sz w:val="22"/>
                <w:szCs w:val="22"/>
              </w:rPr>
              <w:t xml:space="preserve">. </w:t>
            </w:r>
          </w:p>
          <w:p w14:paraId="43044BA4" w14:textId="77777777" w:rsidR="004E4BCF" w:rsidRDefault="004E4BCF" w:rsidP="00D4485A">
            <w:pPr>
              <w:jc w:val="both"/>
              <w:rPr>
                <w:rFonts w:cs="Arial"/>
                <w:sz w:val="22"/>
                <w:szCs w:val="22"/>
              </w:rPr>
            </w:pPr>
          </w:p>
          <w:p w14:paraId="3F781095" w14:textId="77777777" w:rsidR="000A760C" w:rsidRDefault="00E42E87" w:rsidP="00D4485A">
            <w:pPr>
              <w:jc w:val="both"/>
              <w:rPr>
                <w:rFonts w:cs="Arial"/>
                <w:sz w:val="22"/>
                <w:szCs w:val="22"/>
              </w:rPr>
            </w:pPr>
            <w:r>
              <w:rPr>
                <w:rFonts w:cs="Arial"/>
                <w:sz w:val="22"/>
                <w:szCs w:val="22"/>
              </w:rPr>
              <w:t xml:space="preserve">Upon conclusion of the research and upon request this researcher will signpost participants to </w:t>
            </w:r>
            <w:r w:rsidR="005C5859">
              <w:rPr>
                <w:rFonts w:cs="Arial"/>
                <w:sz w:val="22"/>
                <w:szCs w:val="22"/>
              </w:rPr>
              <w:t>mental health support for both the participants and their families.</w:t>
            </w:r>
          </w:p>
          <w:p w14:paraId="1B0EE9FF" w14:textId="77777777" w:rsidR="000A760C" w:rsidRDefault="000A760C" w:rsidP="00D4485A">
            <w:pPr>
              <w:jc w:val="both"/>
              <w:rPr>
                <w:rFonts w:cs="Arial"/>
                <w:sz w:val="22"/>
                <w:szCs w:val="22"/>
              </w:rPr>
            </w:pPr>
          </w:p>
          <w:p w14:paraId="5203112B" w14:textId="3A51DE73" w:rsidR="00467723" w:rsidRDefault="000A760C" w:rsidP="00D4485A">
            <w:pPr>
              <w:jc w:val="both"/>
              <w:rPr>
                <w:rFonts w:cs="Arial"/>
                <w:sz w:val="22"/>
                <w:szCs w:val="22"/>
              </w:rPr>
            </w:pPr>
            <w:r>
              <w:rPr>
                <w:rFonts w:cs="Arial"/>
                <w:sz w:val="22"/>
                <w:szCs w:val="22"/>
              </w:rPr>
              <w:t xml:space="preserve">As well as complete anonymity throughout the research and after. </w:t>
            </w:r>
            <w:r w:rsidR="00A51B2B">
              <w:rPr>
                <w:rFonts w:cs="Arial"/>
                <w:sz w:val="22"/>
                <w:szCs w:val="22"/>
              </w:rPr>
              <w:t xml:space="preserve"> </w:t>
            </w:r>
            <w:r w:rsidR="006B3D62">
              <w:rPr>
                <w:rFonts w:cs="Arial"/>
                <w:sz w:val="22"/>
                <w:szCs w:val="22"/>
              </w:rPr>
              <w:t xml:space="preserve"> </w:t>
            </w:r>
          </w:p>
          <w:p w14:paraId="3A8D2F69" w14:textId="1D8E39EA" w:rsidR="00467723" w:rsidRPr="00467723" w:rsidRDefault="00467723" w:rsidP="00D4485A">
            <w:pPr>
              <w:jc w:val="both"/>
              <w:rPr>
                <w:rFonts w:cs="Arial"/>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471BB5B4" w14:textId="3718E010" w:rsidR="00D4485A" w:rsidRPr="004E4E6B"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r w:rsidRPr="00D4485A">
              <w:rPr>
                <w:rFonts w:cs="Arial"/>
                <w:color w:val="FF0000"/>
                <w:sz w:val="22"/>
                <w:szCs w:val="22"/>
              </w:rPr>
              <w:t xml:space="preserve"> </w:t>
            </w:r>
          </w:p>
          <w:p w14:paraId="343084E7" w14:textId="77777777" w:rsidR="000A760C" w:rsidRDefault="000A760C" w:rsidP="00D4485A">
            <w:pPr>
              <w:jc w:val="both"/>
              <w:rPr>
                <w:rFonts w:cs="Arial"/>
                <w:color w:val="FF0000"/>
                <w:sz w:val="22"/>
                <w:szCs w:val="22"/>
              </w:rPr>
            </w:pPr>
          </w:p>
          <w:p w14:paraId="14D2FC95" w14:textId="307E55BD" w:rsidR="004F6DE6" w:rsidRDefault="007A34D5" w:rsidP="00D4485A">
            <w:pPr>
              <w:jc w:val="both"/>
              <w:rPr>
                <w:rFonts w:cs="Arial"/>
                <w:sz w:val="22"/>
                <w:szCs w:val="22"/>
              </w:rPr>
            </w:pPr>
            <w:r>
              <w:rPr>
                <w:rFonts w:cs="Arial"/>
                <w:sz w:val="22"/>
                <w:szCs w:val="22"/>
              </w:rPr>
              <w:t xml:space="preserve">Months 1 </w:t>
            </w:r>
            <w:r w:rsidR="00492201">
              <w:rPr>
                <w:rFonts w:cs="Arial"/>
                <w:sz w:val="22"/>
                <w:szCs w:val="22"/>
              </w:rPr>
              <w:t xml:space="preserve">- </w:t>
            </w:r>
            <w:r>
              <w:rPr>
                <w:rFonts w:cs="Arial"/>
                <w:sz w:val="22"/>
                <w:szCs w:val="22"/>
              </w:rPr>
              <w:t xml:space="preserve">2 - </w:t>
            </w:r>
            <w:r w:rsidR="004F6DE6">
              <w:rPr>
                <w:rFonts w:cs="Arial"/>
                <w:sz w:val="22"/>
                <w:szCs w:val="22"/>
              </w:rPr>
              <w:t xml:space="preserve">Ethics form </w:t>
            </w:r>
            <w:r w:rsidR="00424B40">
              <w:rPr>
                <w:rFonts w:cs="Arial"/>
                <w:sz w:val="22"/>
                <w:szCs w:val="22"/>
              </w:rPr>
              <w:t xml:space="preserve">&amp; Proposal </w:t>
            </w:r>
          </w:p>
          <w:p w14:paraId="14A79EDA" w14:textId="6D1326E0" w:rsidR="007A34D5" w:rsidRDefault="00492201" w:rsidP="00D4485A">
            <w:pPr>
              <w:jc w:val="both"/>
              <w:rPr>
                <w:rFonts w:cs="Arial"/>
                <w:sz w:val="22"/>
                <w:szCs w:val="22"/>
              </w:rPr>
            </w:pPr>
            <w:r>
              <w:rPr>
                <w:rFonts w:cs="Arial"/>
                <w:sz w:val="22"/>
                <w:szCs w:val="22"/>
              </w:rPr>
              <w:t xml:space="preserve">Months 3 - 4 </w:t>
            </w:r>
            <w:r w:rsidR="00767E4C">
              <w:rPr>
                <w:rFonts w:cs="Arial"/>
                <w:sz w:val="22"/>
                <w:szCs w:val="22"/>
              </w:rPr>
              <w:t>-</w:t>
            </w:r>
            <w:r>
              <w:rPr>
                <w:rFonts w:cs="Arial"/>
                <w:sz w:val="22"/>
                <w:szCs w:val="22"/>
              </w:rPr>
              <w:t xml:space="preserve"> </w:t>
            </w:r>
            <w:r w:rsidR="00CC6D9B">
              <w:rPr>
                <w:rFonts w:cs="Arial"/>
                <w:sz w:val="22"/>
                <w:szCs w:val="22"/>
              </w:rPr>
              <w:t>Literature review</w:t>
            </w:r>
          </w:p>
          <w:p w14:paraId="721D83C3" w14:textId="75FBF8F1" w:rsidR="00BE084B" w:rsidRDefault="00CC6D9B" w:rsidP="00D4485A">
            <w:pPr>
              <w:jc w:val="both"/>
              <w:rPr>
                <w:rFonts w:cs="Arial"/>
                <w:sz w:val="22"/>
                <w:szCs w:val="22"/>
              </w:rPr>
            </w:pPr>
            <w:r>
              <w:rPr>
                <w:rFonts w:cs="Arial"/>
                <w:sz w:val="22"/>
                <w:szCs w:val="22"/>
              </w:rPr>
              <w:t xml:space="preserve">Months 5 </w:t>
            </w:r>
            <w:r w:rsidR="00767E4C">
              <w:rPr>
                <w:rFonts w:cs="Arial"/>
                <w:sz w:val="22"/>
                <w:szCs w:val="22"/>
              </w:rPr>
              <w:t>-</w:t>
            </w:r>
            <w:r w:rsidR="006868C1">
              <w:rPr>
                <w:rFonts w:cs="Arial"/>
                <w:sz w:val="22"/>
                <w:szCs w:val="22"/>
              </w:rPr>
              <w:t xml:space="preserve"> </w:t>
            </w:r>
            <w:r w:rsidR="00BE084B">
              <w:rPr>
                <w:rFonts w:cs="Arial"/>
                <w:sz w:val="22"/>
                <w:szCs w:val="22"/>
              </w:rPr>
              <w:t>7</w:t>
            </w:r>
            <w:r w:rsidR="00767E4C">
              <w:rPr>
                <w:rFonts w:cs="Arial"/>
                <w:sz w:val="22"/>
                <w:szCs w:val="22"/>
              </w:rPr>
              <w:t xml:space="preserve"> </w:t>
            </w:r>
            <w:r w:rsidR="006868C1">
              <w:rPr>
                <w:rFonts w:cs="Arial"/>
                <w:sz w:val="22"/>
                <w:szCs w:val="22"/>
              </w:rPr>
              <w:t>-</w:t>
            </w:r>
            <w:r w:rsidR="00767E4C">
              <w:rPr>
                <w:rFonts w:cs="Arial"/>
                <w:sz w:val="22"/>
                <w:szCs w:val="22"/>
              </w:rPr>
              <w:t xml:space="preserve"> </w:t>
            </w:r>
            <w:r w:rsidR="00BE084B">
              <w:rPr>
                <w:rFonts w:cs="Arial"/>
                <w:sz w:val="22"/>
                <w:szCs w:val="22"/>
              </w:rPr>
              <w:t>Methodology &amp; Result analysis</w:t>
            </w:r>
          </w:p>
          <w:p w14:paraId="0F1087DE" w14:textId="2895F3BE" w:rsidR="00EE7952" w:rsidRDefault="00BE084B" w:rsidP="00D4485A">
            <w:pPr>
              <w:jc w:val="both"/>
              <w:rPr>
                <w:rFonts w:cs="Arial"/>
                <w:sz w:val="22"/>
                <w:szCs w:val="22"/>
              </w:rPr>
            </w:pPr>
            <w:r>
              <w:rPr>
                <w:rFonts w:cs="Arial"/>
                <w:sz w:val="22"/>
                <w:szCs w:val="22"/>
              </w:rPr>
              <w:t xml:space="preserve">Months 8 </w:t>
            </w:r>
            <w:r w:rsidR="006868C1">
              <w:rPr>
                <w:rFonts w:cs="Arial"/>
                <w:sz w:val="22"/>
                <w:szCs w:val="22"/>
              </w:rPr>
              <w:t>-</w:t>
            </w:r>
            <w:r>
              <w:rPr>
                <w:rFonts w:cs="Arial"/>
                <w:sz w:val="22"/>
                <w:szCs w:val="22"/>
              </w:rPr>
              <w:t xml:space="preserve"> </w:t>
            </w:r>
            <w:r w:rsidR="00EE7952">
              <w:rPr>
                <w:rFonts w:cs="Arial"/>
                <w:sz w:val="22"/>
                <w:szCs w:val="22"/>
              </w:rPr>
              <w:t xml:space="preserve">9 </w:t>
            </w:r>
            <w:r w:rsidR="006868C1">
              <w:rPr>
                <w:rFonts w:cs="Arial"/>
                <w:sz w:val="22"/>
                <w:szCs w:val="22"/>
              </w:rPr>
              <w:t>-</w:t>
            </w:r>
            <w:r w:rsidR="00EE7952">
              <w:rPr>
                <w:rFonts w:cs="Arial"/>
                <w:sz w:val="22"/>
                <w:szCs w:val="22"/>
              </w:rPr>
              <w:t xml:space="preserve"> Findings and conclusion</w:t>
            </w:r>
          </w:p>
          <w:p w14:paraId="1CD33002" w14:textId="7839F37A" w:rsidR="00CC6D9B" w:rsidRPr="004F6DE6" w:rsidRDefault="00EE7952" w:rsidP="00D4485A">
            <w:pPr>
              <w:jc w:val="both"/>
              <w:rPr>
                <w:rFonts w:cs="Arial"/>
                <w:sz w:val="22"/>
                <w:szCs w:val="22"/>
              </w:rPr>
            </w:pPr>
            <w:r>
              <w:rPr>
                <w:rFonts w:cs="Arial"/>
                <w:sz w:val="22"/>
                <w:szCs w:val="22"/>
              </w:rPr>
              <w:t xml:space="preserve">Months 10 </w:t>
            </w:r>
            <w:r w:rsidR="006868C1">
              <w:rPr>
                <w:rFonts w:cs="Arial"/>
                <w:sz w:val="22"/>
                <w:szCs w:val="22"/>
              </w:rPr>
              <w:t>-</w:t>
            </w:r>
            <w:r>
              <w:rPr>
                <w:rFonts w:cs="Arial"/>
                <w:sz w:val="22"/>
                <w:szCs w:val="22"/>
              </w:rPr>
              <w:t xml:space="preserve"> </w:t>
            </w:r>
            <w:r w:rsidR="006868C1">
              <w:rPr>
                <w:rFonts w:cs="Arial"/>
                <w:sz w:val="22"/>
                <w:szCs w:val="22"/>
              </w:rPr>
              <w:t>Final Dissertation project</w:t>
            </w:r>
            <w:r w:rsidR="00767E4C">
              <w:rPr>
                <w:rFonts w:cs="Arial"/>
                <w:sz w:val="22"/>
                <w:szCs w:val="22"/>
              </w:rPr>
              <w:t xml:space="preserve"> </w:t>
            </w:r>
          </w:p>
          <w:p w14:paraId="5652837C" w14:textId="7D4BEC07" w:rsidR="000A760C" w:rsidRPr="00D4485A" w:rsidRDefault="000A760C"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C39E344" w14:textId="3A31E260" w:rsidR="00D4485A" w:rsidRPr="004E4E6B" w:rsidRDefault="00D4485A" w:rsidP="00D4485A">
            <w:pPr>
              <w:jc w:val="both"/>
              <w:rPr>
                <w:rFonts w:cs="Arial"/>
                <w:b/>
                <w:bCs/>
                <w:sz w:val="22"/>
                <w:szCs w:val="22"/>
              </w:rPr>
            </w:pPr>
            <w:r w:rsidRPr="00D4485A">
              <w:rPr>
                <w:rFonts w:cs="Arial"/>
                <w:b/>
                <w:bCs/>
                <w:sz w:val="22"/>
                <w:szCs w:val="22"/>
              </w:rPr>
              <w:t>REFERENCE LIST:</w:t>
            </w:r>
          </w:p>
          <w:p w14:paraId="5E1ABE57" w14:textId="77777777" w:rsidR="00A50C14" w:rsidRDefault="00A50C14" w:rsidP="00D4485A">
            <w:pPr>
              <w:jc w:val="both"/>
              <w:rPr>
                <w:rFonts w:cs="Arial"/>
                <w:b/>
                <w:bCs/>
                <w:color w:val="FF0000"/>
                <w:sz w:val="22"/>
                <w:szCs w:val="22"/>
              </w:rPr>
            </w:pPr>
          </w:p>
          <w:p w14:paraId="32364070" w14:textId="77777777" w:rsidR="00EA6949" w:rsidRPr="00BF2ABE" w:rsidRDefault="00EA6949" w:rsidP="00EA6949">
            <w:pPr>
              <w:rPr>
                <w:rFonts w:cs="Arial"/>
                <w:sz w:val="22"/>
                <w:szCs w:val="22"/>
              </w:rPr>
            </w:pPr>
            <w:r w:rsidRPr="00BF2ABE">
              <w:rPr>
                <w:rFonts w:cs="Arial"/>
                <w:sz w:val="22"/>
                <w:szCs w:val="22"/>
              </w:rPr>
              <w:t xml:space="preserve">Bakker, A. B. and Demerouti, E., (2007) The Job Demands-Resources model: State of the art. Journal of Managerial Psychology, 22(3), pp. 309-328. </w:t>
            </w:r>
          </w:p>
          <w:p w14:paraId="6652C9F3" w14:textId="77777777" w:rsidR="00EA6949" w:rsidRPr="00BF2ABE" w:rsidRDefault="00EA6949" w:rsidP="00EA6949">
            <w:pPr>
              <w:rPr>
                <w:rFonts w:cs="Arial"/>
                <w:sz w:val="22"/>
                <w:szCs w:val="22"/>
              </w:rPr>
            </w:pPr>
          </w:p>
          <w:p w14:paraId="111A5123" w14:textId="77777777" w:rsidR="00EA6949" w:rsidRPr="00BF2ABE" w:rsidRDefault="00EA6949" w:rsidP="00EA6949">
            <w:pPr>
              <w:rPr>
                <w:rFonts w:cs="Arial"/>
                <w:sz w:val="22"/>
                <w:szCs w:val="22"/>
              </w:rPr>
            </w:pPr>
            <w:r w:rsidRPr="00BF2ABE">
              <w:rPr>
                <w:rFonts w:cs="Arial"/>
                <w:sz w:val="22"/>
                <w:szCs w:val="22"/>
              </w:rPr>
              <w:t xml:space="preserve">Gachter, M., Savage, D. A. and Torgler, B., (2011) The relationship between stress, strain and social capital. Policing, 34(3), pp. 515-540. </w:t>
            </w:r>
          </w:p>
          <w:p w14:paraId="39A767BC" w14:textId="77777777" w:rsidR="00EA6949" w:rsidRPr="00BF2ABE" w:rsidRDefault="00EA6949" w:rsidP="00EA6949">
            <w:pPr>
              <w:rPr>
                <w:rFonts w:cs="Arial"/>
                <w:sz w:val="22"/>
                <w:szCs w:val="22"/>
              </w:rPr>
            </w:pPr>
          </w:p>
          <w:p w14:paraId="66435DBA" w14:textId="77777777" w:rsidR="00EA6949" w:rsidRPr="00BF2ABE" w:rsidRDefault="00EA6949" w:rsidP="00EA6949">
            <w:pPr>
              <w:rPr>
                <w:rFonts w:cs="Arial"/>
                <w:sz w:val="22"/>
                <w:szCs w:val="22"/>
              </w:rPr>
            </w:pPr>
            <w:r w:rsidRPr="00BF2ABE">
              <w:rPr>
                <w:rFonts w:cs="Arial"/>
                <w:sz w:val="22"/>
                <w:szCs w:val="22"/>
              </w:rPr>
              <w:t>Santa Maria, A., Worfel, F., Wolter, C., Gusy, B. Rotter, M., Stark, S., Kleiber, D., and Renneberg, B. (2017). The Role of Job Demands and Job Resources in the Development of Emotional Exhaustion, Depression and Anxiety Among Police Officers. Police Quarterly, 21(1), pp. 109-134.</w:t>
            </w:r>
          </w:p>
          <w:p w14:paraId="416F9EE2" w14:textId="77777777" w:rsidR="00EA6949" w:rsidRPr="00BF2ABE" w:rsidRDefault="00EA6949" w:rsidP="00EA6949">
            <w:pPr>
              <w:rPr>
                <w:rFonts w:cs="Arial"/>
                <w:sz w:val="22"/>
                <w:szCs w:val="22"/>
              </w:rPr>
            </w:pPr>
          </w:p>
          <w:p w14:paraId="722F16AB" w14:textId="77777777" w:rsidR="00EA6949" w:rsidRPr="00BF2ABE" w:rsidRDefault="00EA6949" w:rsidP="00EA6949">
            <w:pPr>
              <w:rPr>
                <w:rFonts w:cs="Arial"/>
                <w:sz w:val="22"/>
                <w:szCs w:val="22"/>
              </w:rPr>
            </w:pPr>
            <w:r w:rsidRPr="00BF2ABE">
              <w:rPr>
                <w:rFonts w:cs="Arial"/>
                <w:sz w:val="22"/>
                <w:szCs w:val="22"/>
              </w:rPr>
              <w:t xml:space="preserve">Schantz, A. D., Coxe, S. and Bruk-Lee, V., (2021) From where does my support come? Unpacking the Contribution of Support for Police. </w:t>
            </w:r>
            <w:r w:rsidRPr="00BF2ABE">
              <w:rPr>
                <w:rFonts w:cs="Arial"/>
                <w:i/>
                <w:iCs/>
                <w:sz w:val="22"/>
                <w:szCs w:val="22"/>
              </w:rPr>
              <w:t>Policing</w:t>
            </w:r>
            <w:r w:rsidRPr="00BF2ABE">
              <w:rPr>
                <w:rFonts w:cs="Arial"/>
                <w:sz w:val="22"/>
                <w:szCs w:val="22"/>
              </w:rPr>
              <w:t>, 44(2), pp. 343-360.</w:t>
            </w:r>
          </w:p>
          <w:p w14:paraId="1385A4C5" w14:textId="77777777" w:rsidR="00EA6949" w:rsidRPr="00BF2ABE" w:rsidRDefault="00EA6949" w:rsidP="00EA6949">
            <w:pPr>
              <w:rPr>
                <w:rFonts w:cs="Arial"/>
                <w:sz w:val="22"/>
                <w:szCs w:val="22"/>
              </w:rPr>
            </w:pPr>
          </w:p>
          <w:p w14:paraId="090EDCC8" w14:textId="77777777" w:rsidR="00EA6949" w:rsidRPr="00BF2ABE" w:rsidRDefault="00EA6949" w:rsidP="00EA6949">
            <w:pPr>
              <w:rPr>
                <w:rFonts w:cs="Arial"/>
                <w:sz w:val="22"/>
                <w:szCs w:val="22"/>
              </w:rPr>
            </w:pPr>
            <w:r w:rsidRPr="00BF2ABE">
              <w:rPr>
                <w:rFonts w:cs="Arial"/>
                <w:sz w:val="22"/>
                <w:szCs w:val="22"/>
              </w:rPr>
              <w:t xml:space="preserve">Sherwood, L. et al. (2019) Identifying the Key Risk Factors for Adverse Psychological Outcomes Among Police Officers: A Systematic Literature Review, Journal of Traumatic Stress, 32(5), pp. 688-700. </w:t>
            </w:r>
          </w:p>
          <w:p w14:paraId="1A389583" w14:textId="77777777" w:rsidR="00EA6949" w:rsidRPr="00BF2ABE" w:rsidRDefault="00EA6949" w:rsidP="00EA6949">
            <w:pPr>
              <w:rPr>
                <w:rFonts w:cs="Arial"/>
                <w:sz w:val="22"/>
                <w:szCs w:val="22"/>
              </w:rPr>
            </w:pPr>
          </w:p>
          <w:p w14:paraId="07CC868E" w14:textId="77777777" w:rsidR="00EA6949" w:rsidRPr="00BF2ABE" w:rsidRDefault="00EA6949" w:rsidP="00EA6949">
            <w:pPr>
              <w:rPr>
                <w:rFonts w:cs="Arial"/>
                <w:sz w:val="22"/>
                <w:szCs w:val="22"/>
              </w:rPr>
            </w:pPr>
            <w:r w:rsidRPr="00BF2ABE">
              <w:rPr>
                <w:rFonts w:cs="Arial"/>
                <w:sz w:val="22"/>
                <w:szCs w:val="22"/>
              </w:rPr>
              <w:t xml:space="preserve">Velazquez, E. and Hernandez, M., (2019). Effects on police officer exposure to traumatic experiences and recognising the stigma associated with police officer mental health: A state-of-the-art review. </w:t>
            </w:r>
            <w:r w:rsidRPr="00BF2ABE">
              <w:rPr>
                <w:rFonts w:cs="Arial"/>
                <w:i/>
                <w:iCs/>
                <w:sz w:val="22"/>
                <w:szCs w:val="22"/>
              </w:rPr>
              <w:t>Policing</w:t>
            </w:r>
            <w:r w:rsidRPr="00BF2ABE">
              <w:rPr>
                <w:rFonts w:cs="Arial"/>
                <w:sz w:val="22"/>
                <w:szCs w:val="22"/>
              </w:rPr>
              <w:t>, 42(4), pp. 711-724.</w:t>
            </w:r>
          </w:p>
          <w:p w14:paraId="779F380D" w14:textId="77777777" w:rsidR="00EA6949" w:rsidRPr="00D4485A" w:rsidRDefault="00EA6949" w:rsidP="00D4485A">
            <w:pPr>
              <w:jc w:val="both"/>
              <w:rPr>
                <w:rFonts w:cs="Arial"/>
                <w:b/>
                <w:bCs/>
                <w:color w:val="FF0000"/>
                <w:sz w:val="22"/>
                <w:szCs w:val="22"/>
              </w:rPr>
            </w:pPr>
          </w:p>
          <w:p w14:paraId="74269233" w14:textId="5F281E0B" w:rsidR="00CF77B2" w:rsidRPr="00AB0F24" w:rsidRDefault="00670CAB" w:rsidP="00D4485A">
            <w:pPr>
              <w:jc w:val="both"/>
              <w:rPr>
                <w:rFonts w:asciiTheme="minorHAnsi" w:hAnsiTheme="minorHAnsi" w:cstheme="minorHAnsi"/>
              </w:rPr>
            </w:pPr>
            <w:r>
              <w:rPr>
                <w:rFonts w:asciiTheme="minorHAnsi" w:hAnsiTheme="minorHAnsi" w:cstheme="minorHAnsi"/>
              </w:rPr>
              <w:t xml:space="preserve"> </w:t>
            </w: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861527" w14:textId="77777777" w:rsidR="00BA0F46" w:rsidRDefault="00BA0F46">
      <w:r>
        <w:separator/>
      </w:r>
    </w:p>
  </w:endnote>
  <w:endnote w:type="continuationSeparator" w:id="0">
    <w:p w14:paraId="681FBB83" w14:textId="77777777" w:rsidR="00BA0F46" w:rsidRDefault="00BA0F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B4C76D" w14:textId="77777777" w:rsidR="00BA0F46" w:rsidRDefault="00BA0F46">
      <w:r>
        <w:separator/>
      </w:r>
    </w:p>
  </w:footnote>
  <w:footnote w:type="continuationSeparator" w:id="0">
    <w:p w14:paraId="2A88062B" w14:textId="77777777" w:rsidR="00BA0F46" w:rsidRDefault="00BA0F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9681C28"/>
    <w:multiLevelType w:val="hybridMultilevel"/>
    <w:tmpl w:val="A4968A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4"/>
  </w:num>
  <w:num w:numId="4" w16cid:durableId="1747801003">
    <w:abstractNumId w:val="3"/>
  </w:num>
  <w:num w:numId="5" w16cid:durableId="370036965">
    <w:abstractNumId w:val="8"/>
  </w:num>
  <w:num w:numId="6" w16cid:durableId="1788163371">
    <w:abstractNumId w:val="22"/>
  </w:num>
  <w:num w:numId="7" w16cid:durableId="1939022427">
    <w:abstractNumId w:val="39"/>
  </w:num>
  <w:num w:numId="8" w16cid:durableId="1405222938">
    <w:abstractNumId w:val="21"/>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7"/>
  </w:num>
  <w:num w:numId="14" w16cid:durableId="1207373639">
    <w:abstractNumId w:val="29"/>
  </w:num>
  <w:num w:numId="15" w16cid:durableId="1032921033">
    <w:abstractNumId w:val="16"/>
  </w:num>
  <w:num w:numId="16" w16cid:durableId="995257220">
    <w:abstractNumId w:val="26"/>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4"/>
  </w:num>
  <w:num w:numId="40" w16cid:durableId="223760250">
    <w:abstractNumId w:val="18"/>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378B"/>
    <w:rsid w:val="00011A21"/>
    <w:rsid w:val="00014B18"/>
    <w:rsid w:val="000244A6"/>
    <w:rsid w:val="00024596"/>
    <w:rsid w:val="000248F1"/>
    <w:rsid w:val="00027BE7"/>
    <w:rsid w:val="0003187C"/>
    <w:rsid w:val="00033F9D"/>
    <w:rsid w:val="00037D7A"/>
    <w:rsid w:val="0004740B"/>
    <w:rsid w:val="00050D3B"/>
    <w:rsid w:val="00051616"/>
    <w:rsid w:val="0005268F"/>
    <w:rsid w:val="000533B6"/>
    <w:rsid w:val="000539BC"/>
    <w:rsid w:val="00054643"/>
    <w:rsid w:val="00054CC5"/>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A4045"/>
    <w:rsid w:val="000A501C"/>
    <w:rsid w:val="000A760C"/>
    <w:rsid w:val="000B1B06"/>
    <w:rsid w:val="000B2842"/>
    <w:rsid w:val="000B609B"/>
    <w:rsid w:val="000C1321"/>
    <w:rsid w:val="000C17DA"/>
    <w:rsid w:val="000C2A48"/>
    <w:rsid w:val="000C3E29"/>
    <w:rsid w:val="000C44A6"/>
    <w:rsid w:val="000C6C26"/>
    <w:rsid w:val="000D4DBC"/>
    <w:rsid w:val="000E30E1"/>
    <w:rsid w:val="000E61B9"/>
    <w:rsid w:val="000E6CD4"/>
    <w:rsid w:val="000F26DE"/>
    <w:rsid w:val="000F5C12"/>
    <w:rsid w:val="000F7929"/>
    <w:rsid w:val="00101746"/>
    <w:rsid w:val="00104514"/>
    <w:rsid w:val="00107BED"/>
    <w:rsid w:val="001113AE"/>
    <w:rsid w:val="00112EA7"/>
    <w:rsid w:val="00116D18"/>
    <w:rsid w:val="00117709"/>
    <w:rsid w:val="00122ACA"/>
    <w:rsid w:val="0012368F"/>
    <w:rsid w:val="00124D4E"/>
    <w:rsid w:val="001259AC"/>
    <w:rsid w:val="00126959"/>
    <w:rsid w:val="00127979"/>
    <w:rsid w:val="0013025A"/>
    <w:rsid w:val="00135679"/>
    <w:rsid w:val="00136BB6"/>
    <w:rsid w:val="00137C9A"/>
    <w:rsid w:val="00147A69"/>
    <w:rsid w:val="00147C2E"/>
    <w:rsid w:val="001518BE"/>
    <w:rsid w:val="00156F1F"/>
    <w:rsid w:val="00165440"/>
    <w:rsid w:val="00174B40"/>
    <w:rsid w:val="00180E5F"/>
    <w:rsid w:val="001826AF"/>
    <w:rsid w:val="001826D0"/>
    <w:rsid w:val="00185804"/>
    <w:rsid w:val="0019020F"/>
    <w:rsid w:val="00190F47"/>
    <w:rsid w:val="001918BD"/>
    <w:rsid w:val="001A0C0E"/>
    <w:rsid w:val="001A1EB1"/>
    <w:rsid w:val="001B3EE7"/>
    <w:rsid w:val="001C2579"/>
    <w:rsid w:val="001C2EC5"/>
    <w:rsid w:val="001C3E99"/>
    <w:rsid w:val="001C4320"/>
    <w:rsid w:val="001D2996"/>
    <w:rsid w:val="001D7DBD"/>
    <w:rsid w:val="001F2D76"/>
    <w:rsid w:val="001F4C65"/>
    <w:rsid w:val="001F4CA8"/>
    <w:rsid w:val="001F7DB8"/>
    <w:rsid w:val="002013D1"/>
    <w:rsid w:val="00201CFD"/>
    <w:rsid w:val="002036BE"/>
    <w:rsid w:val="00205D73"/>
    <w:rsid w:val="002107C5"/>
    <w:rsid w:val="002121E8"/>
    <w:rsid w:val="00212E76"/>
    <w:rsid w:val="002168BF"/>
    <w:rsid w:val="00217764"/>
    <w:rsid w:val="0022272B"/>
    <w:rsid w:val="002232D0"/>
    <w:rsid w:val="00224B24"/>
    <w:rsid w:val="00226466"/>
    <w:rsid w:val="00231228"/>
    <w:rsid w:val="002406D2"/>
    <w:rsid w:val="002443DD"/>
    <w:rsid w:val="0024668C"/>
    <w:rsid w:val="00251830"/>
    <w:rsid w:val="00251DC4"/>
    <w:rsid w:val="002530CF"/>
    <w:rsid w:val="00253464"/>
    <w:rsid w:val="0025429D"/>
    <w:rsid w:val="00254FCA"/>
    <w:rsid w:val="00255EEC"/>
    <w:rsid w:val="00260406"/>
    <w:rsid w:val="002633EB"/>
    <w:rsid w:val="0026522F"/>
    <w:rsid w:val="002659FE"/>
    <w:rsid w:val="0027522F"/>
    <w:rsid w:val="0028078E"/>
    <w:rsid w:val="002815AA"/>
    <w:rsid w:val="0028317E"/>
    <w:rsid w:val="0029492E"/>
    <w:rsid w:val="00294A5F"/>
    <w:rsid w:val="002A1217"/>
    <w:rsid w:val="002B0778"/>
    <w:rsid w:val="002B1EBD"/>
    <w:rsid w:val="002B4F18"/>
    <w:rsid w:val="002B6605"/>
    <w:rsid w:val="002C1052"/>
    <w:rsid w:val="002C3025"/>
    <w:rsid w:val="002C3353"/>
    <w:rsid w:val="002D0EF0"/>
    <w:rsid w:val="002D1044"/>
    <w:rsid w:val="002D2536"/>
    <w:rsid w:val="002D4425"/>
    <w:rsid w:val="002D5346"/>
    <w:rsid w:val="002D773B"/>
    <w:rsid w:val="002E2021"/>
    <w:rsid w:val="002E37FD"/>
    <w:rsid w:val="002E7F31"/>
    <w:rsid w:val="002F09DD"/>
    <w:rsid w:val="003062E3"/>
    <w:rsid w:val="003120AE"/>
    <w:rsid w:val="00312520"/>
    <w:rsid w:val="00312C6E"/>
    <w:rsid w:val="00312CB2"/>
    <w:rsid w:val="003161D8"/>
    <w:rsid w:val="00324E5D"/>
    <w:rsid w:val="00330585"/>
    <w:rsid w:val="00331F1F"/>
    <w:rsid w:val="00334585"/>
    <w:rsid w:val="00336342"/>
    <w:rsid w:val="00341123"/>
    <w:rsid w:val="00342CAA"/>
    <w:rsid w:val="00357C37"/>
    <w:rsid w:val="00357F77"/>
    <w:rsid w:val="00362C12"/>
    <w:rsid w:val="0036788C"/>
    <w:rsid w:val="00382A8A"/>
    <w:rsid w:val="00382F99"/>
    <w:rsid w:val="00385605"/>
    <w:rsid w:val="0038788B"/>
    <w:rsid w:val="00396496"/>
    <w:rsid w:val="003968AA"/>
    <w:rsid w:val="003B45E8"/>
    <w:rsid w:val="003B6E81"/>
    <w:rsid w:val="003C2C25"/>
    <w:rsid w:val="003C3343"/>
    <w:rsid w:val="003C3D07"/>
    <w:rsid w:val="003C5F7B"/>
    <w:rsid w:val="003C67DE"/>
    <w:rsid w:val="003C6D77"/>
    <w:rsid w:val="003E0833"/>
    <w:rsid w:val="003E0CDF"/>
    <w:rsid w:val="003E1554"/>
    <w:rsid w:val="003E5845"/>
    <w:rsid w:val="003F0C98"/>
    <w:rsid w:val="00400C07"/>
    <w:rsid w:val="00406E92"/>
    <w:rsid w:val="004132B7"/>
    <w:rsid w:val="00414865"/>
    <w:rsid w:val="004148AA"/>
    <w:rsid w:val="00415B47"/>
    <w:rsid w:val="00415C09"/>
    <w:rsid w:val="0041600E"/>
    <w:rsid w:val="0041697D"/>
    <w:rsid w:val="00420D10"/>
    <w:rsid w:val="00424B40"/>
    <w:rsid w:val="00424F68"/>
    <w:rsid w:val="00427A7C"/>
    <w:rsid w:val="004313B1"/>
    <w:rsid w:val="00431B6A"/>
    <w:rsid w:val="00431CCF"/>
    <w:rsid w:val="00432536"/>
    <w:rsid w:val="00441101"/>
    <w:rsid w:val="004424A3"/>
    <w:rsid w:val="00442D7B"/>
    <w:rsid w:val="00445132"/>
    <w:rsid w:val="00446228"/>
    <w:rsid w:val="0044688B"/>
    <w:rsid w:val="00450D6C"/>
    <w:rsid w:val="00451F00"/>
    <w:rsid w:val="004521DC"/>
    <w:rsid w:val="00452616"/>
    <w:rsid w:val="00461A7C"/>
    <w:rsid w:val="004630D7"/>
    <w:rsid w:val="00465BC7"/>
    <w:rsid w:val="00467723"/>
    <w:rsid w:val="00471220"/>
    <w:rsid w:val="004727FE"/>
    <w:rsid w:val="004763DA"/>
    <w:rsid w:val="00485CD3"/>
    <w:rsid w:val="0048628A"/>
    <w:rsid w:val="00492201"/>
    <w:rsid w:val="0049337D"/>
    <w:rsid w:val="00493EDC"/>
    <w:rsid w:val="00494764"/>
    <w:rsid w:val="004A7C58"/>
    <w:rsid w:val="004B0295"/>
    <w:rsid w:val="004C14DE"/>
    <w:rsid w:val="004C179C"/>
    <w:rsid w:val="004C5456"/>
    <w:rsid w:val="004C71C5"/>
    <w:rsid w:val="004D445F"/>
    <w:rsid w:val="004E1EAD"/>
    <w:rsid w:val="004E4BCF"/>
    <w:rsid w:val="004E4E6B"/>
    <w:rsid w:val="004E5E28"/>
    <w:rsid w:val="004F54DB"/>
    <w:rsid w:val="004F5C46"/>
    <w:rsid w:val="004F6DE6"/>
    <w:rsid w:val="00505006"/>
    <w:rsid w:val="00507638"/>
    <w:rsid w:val="00515963"/>
    <w:rsid w:val="00516AD2"/>
    <w:rsid w:val="00516F07"/>
    <w:rsid w:val="005237D2"/>
    <w:rsid w:val="00525878"/>
    <w:rsid w:val="00533528"/>
    <w:rsid w:val="005368FA"/>
    <w:rsid w:val="00541151"/>
    <w:rsid w:val="00542222"/>
    <w:rsid w:val="005430E8"/>
    <w:rsid w:val="00553F6E"/>
    <w:rsid w:val="00555564"/>
    <w:rsid w:val="0055678B"/>
    <w:rsid w:val="00557E08"/>
    <w:rsid w:val="00560AB9"/>
    <w:rsid w:val="00563D06"/>
    <w:rsid w:val="00566209"/>
    <w:rsid w:val="00566254"/>
    <w:rsid w:val="005673F0"/>
    <w:rsid w:val="00571E27"/>
    <w:rsid w:val="00572F9C"/>
    <w:rsid w:val="00576038"/>
    <w:rsid w:val="00576361"/>
    <w:rsid w:val="005814BE"/>
    <w:rsid w:val="005838FF"/>
    <w:rsid w:val="00584EAC"/>
    <w:rsid w:val="00591815"/>
    <w:rsid w:val="005A0475"/>
    <w:rsid w:val="005A339A"/>
    <w:rsid w:val="005A584F"/>
    <w:rsid w:val="005A7C5F"/>
    <w:rsid w:val="005B1743"/>
    <w:rsid w:val="005B5312"/>
    <w:rsid w:val="005B6188"/>
    <w:rsid w:val="005C1B02"/>
    <w:rsid w:val="005C5859"/>
    <w:rsid w:val="005C6A28"/>
    <w:rsid w:val="005C6CD8"/>
    <w:rsid w:val="005D34E2"/>
    <w:rsid w:val="005D38E0"/>
    <w:rsid w:val="005D7F73"/>
    <w:rsid w:val="005E041D"/>
    <w:rsid w:val="005F3D1D"/>
    <w:rsid w:val="005F3FE5"/>
    <w:rsid w:val="005F76B5"/>
    <w:rsid w:val="00601A18"/>
    <w:rsid w:val="00602EDD"/>
    <w:rsid w:val="00605C85"/>
    <w:rsid w:val="00607D96"/>
    <w:rsid w:val="0061124D"/>
    <w:rsid w:val="00617661"/>
    <w:rsid w:val="00617B45"/>
    <w:rsid w:val="006221DF"/>
    <w:rsid w:val="00626726"/>
    <w:rsid w:val="006269FA"/>
    <w:rsid w:val="0063031D"/>
    <w:rsid w:val="0063339C"/>
    <w:rsid w:val="006333E5"/>
    <w:rsid w:val="006338EF"/>
    <w:rsid w:val="00640044"/>
    <w:rsid w:val="006433AE"/>
    <w:rsid w:val="006525C8"/>
    <w:rsid w:val="006618F4"/>
    <w:rsid w:val="00662895"/>
    <w:rsid w:val="00663786"/>
    <w:rsid w:val="00667E16"/>
    <w:rsid w:val="00670CAB"/>
    <w:rsid w:val="00670DF8"/>
    <w:rsid w:val="00671D77"/>
    <w:rsid w:val="00677A91"/>
    <w:rsid w:val="00680B0E"/>
    <w:rsid w:val="006868C1"/>
    <w:rsid w:val="00687C97"/>
    <w:rsid w:val="006936E5"/>
    <w:rsid w:val="006A28C2"/>
    <w:rsid w:val="006A6EDE"/>
    <w:rsid w:val="006B1A8B"/>
    <w:rsid w:val="006B3D62"/>
    <w:rsid w:val="006B6243"/>
    <w:rsid w:val="006B766A"/>
    <w:rsid w:val="006B7A43"/>
    <w:rsid w:val="006C3A69"/>
    <w:rsid w:val="006C5084"/>
    <w:rsid w:val="006C59B1"/>
    <w:rsid w:val="006C68D4"/>
    <w:rsid w:val="006D5721"/>
    <w:rsid w:val="006D6BD6"/>
    <w:rsid w:val="006E37CE"/>
    <w:rsid w:val="006E529A"/>
    <w:rsid w:val="006E7254"/>
    <w:rsid w:val="006F0ADF"/>
    <w:rsid w:val="006F28D4"/>
    <w:rsid w:val="006F69A1"/>
    <w:rsid w:val="00701358"/>
    <w:rsid w:val="007019AB"/>
    <w:rsid w:val="00702032"/>
    <w:rsid w:val="00703D88"/>
    <w:rsid w:val="00707B08"/>
    <w:rsid w:val="00711576"/>
    <w:rsid w:val="00717A3A"/>
    <w:rsid w:val="00731DF4"/>
    <w:rsid w:val="0073358A"/>
    <w:rsid w:val="00740AF9"/>
    <w:rsid w:val="007446DD"/>
    <w:rsid w:val="0074649C"/>
    <w:rsid w:val="00753DE4"/>
    <w:rsid w:val="00753EFC"/>
    <w:rsid w:val="00755BAD"/>
    <w:rsid w:val="0075672F"/>
    <w:rsid w:val="007571B5"/>
    <w:rsid w:val="007630CF"/>
    <w:rsid w:val="00766657"/>
    <w:rsid w:val="00767E4C"/>
    <w:rsid w:val="007741FC"/>
    <w:rsid w:val="007767BA"/>
    <w:rsid w:val="00776E4C"/>
    <w:rsid w:val="00777F33"/>
    <w:rsid w:val="00784178"/>
    <w:rsid w:val="007850DB"/>
    <w:rsid w:val="007878CC"/>
    <w:rsid w:val="0079068F"/>
    <w:rsid w:val="00790B92"/>
    <w:rsid w:val="007A34D5"/>
    <w:rsid w:val="007B0453"/>
    <w:rsid w:val="007B6E74"/>
    <w:rsid w:val="007C31C1"/>
    <w:rsid w:val="007C3B96"/>
    <w:rsid w:val="007C3D4F"/>
    <w:rsid w:val="007C4193"/>
    <w:rsid w:val="007C65FD"/>
    <w:rsid w:val="007D028A"/>
    <w:rsid w:val="007D3209"/>
    <w:rsid w:val="007D683E"/>
    <w:rsid w:val="007D717D"/>
    <w:rsid w:val="007E3C6A"/>
    <w:rsid w:val="007E7AD4"/>
    <w:rsid w:val="007F280A"/>
    <w:rsid w:val="007F2B49"/>
    <w:rsid w:val="007F5F0F"/>
    <w:rsid w:val="00800FB4"/>
    <w:rsid w:val="00806455"/>
    <w:rsid w:val="0081045A"/>
    <w:rsid w:val="008129FB"/>
    <w:rsid w:val="00814647"/>
    <w:rsid w:val="008161A6"/>
    <w:rsid w:val="00823D11"/>
    <w:rsid w:val="008253D8"/>
    <w:rsid w:val="00825CD1"/>
    <w:rsid w:val="00837718"/>
    <w:rsid w:val="00837DB8"/>
    <w:rsid w:val="00840CC8"/>
    <w:rsid w:val="00841BE7"/>
    <w:rsid w:val="00844FF6"/>
    <w:rsid w:val="0084525F"/>
    <w:rsid w:val="00845CA3"/>
    <w:rsid w:val="0085136C"/>
    <w:rsid w:val="0085237F"/>
    <w:rsid w:val="00854A54"/>
    <w:rsid w:val="0086009E"/>
    <w:rsid w:val="008619B8"/>
    <w:rsid w:val="00864CBC"/>
    <w:rsid w:val="0087109F"/>
    <w:rsid w:val="00872587"/>
    <w:rsid w:val="00873270"/>
    <w:rsid w:val="00874202"/>
    <w:rsid w:val="00876FF4"/>
    <w:rsid w:val="00880334"/>
    <w:rsid w:val="00881D3A"/>
    <w:rsid w:val="00892053"/>
    <w:rsid w:val="0089228C"/>
    <w:rsid w:val="008947A1"/>
    <w:rsid w:val="00895370"/>
    <w:rsid w:val="008A1EF8"/>
    <w:rsid w:val="008A2555"/>
    <w:rsid w:val="008A3A34"/>
    <w:rsid w:val="008A70EE"/>
    <w:rsid w:val="008B0054"/>
    <w:rsid w:val="008B2529"/>
    <w:rsid w:val="008B2659"/>
    <w:rsid w:val="008B32D7"/>
    <w:rsid w:val="008B3CBF"/>
    <w:rsid w:val="008B43A2"/>
    <w:rsid w:val="008B5E37"/>
    <w:rsid w:val="008B6594"/>
    <w:rsid w:val="008C0F91"/>
    <w:rsid w:val="008C3D82"/>
    <w:rsid w:val="008C57F5"/>
    <w:rsid w:val="008C7C35"/>
    <w:rsid w:val="008D2155"/>
    <w:rsid w:val="008D23D7"/>
    <w:rsid w:val="008D2EB6"/>
    <w:rsid w:val="008D74D5"/>
    <w:rsid w:val="008E294A"/>
    <w:rsid w:val="008E29E7"/>
    <w:rsid w:val="008E4548"/>
    <w:rsid w:val="008F0D87"/>
    <w:rsid w:val="008F0E1C"/>
    <w:rsid w:val="008F4E4E"/>
    <w:rsid w:val="008F66F9"/>
    <w:rsid w:val="00902808"/>
    <w:rsid w:val="009135B2"/>
    <w:rsid w:val="009202D9"/>
    <w:rsid w:val="009203E0"/>
    <w:rsid w:val="00920405"/>
    <w:rsid w:val="00923BBE"/>
    <w:rsid w:val="00927B9C"/>
    <w:rsid w:val="009315A1"/>
    <w:rsid w:val="00940A08"/>
    <w:rsid w:val="00940DF9"/>
    <w:rsid w:val="00942614"/>
    <w:rsid w:val="00944394"/>
    <w:rsid w:val="00944B8B"/>
    <w:rsid w:val="00945DDB"/>
    <w:rsid w:val="009466DA"/>
    <w:rsid w:val="00946F49"/>
    <w:rsid w:val="00947F65"/>
    <w:rsid w:val="00951273"/>
    <w:rsid w:val="00952A34"/>
    <w:rsid w:val="0095393E"/>
    <w:rsid w:val="00956BC1"/>
    <w:rsid w:val="00963040"/>
    <w:rsid w:val="00963FA5"/>
    <w:rsid w:val="009660C4"/>
    <w:rsid w:val="00966664"/>
    <w:rsid w:val="009715C3"/>
    <w:rsid w:val="009720B1"/>
    <w:rsid w:val="009759E8"/>
    <w:rsid w:val="00983218"/>
    <w:rsid w:val="00984C6E"/>
    <w:rsid w:val="009903DA"/>
    <w:rsid w:val="0099113B"/>
    <w:rsid w:val="0099212D"/>
    <w:rsid w:val="009929C2"/>
    <w:rsid w:val="00993092"/>
    <w:rsid w:val="009A1E8C"/>
    <w:rsid w:val="009A38B4"/>
    <w:rsid w:val="009A4C24"/>
    <w:rsid w:val="009B0189"/>
    <w:rsid w:val="009B03E4"/>
    <w:rsid w:val="009B04B6"/>
    <w:rsid w:val="009B1F9E"/>
    <w:rsid w:val="009C05E6"/>
    <w:rsid w:val="009D55B4"/>
    <w:rsid w:val="009D5A05"/>
    <w:rsid w:val="009D6709"/>
    <w:rsid w:val="009D7A07"/>
    <w:rsid w:val="009E366F"/>
    <w:rsid w:val="009E56E3"/>
    <w:rsid w:val="009F1020"/>
    <w:rsid w:val="00A00336"/>
    <w:rsid w:val="00A01AC4"/>
    <w:rsid w:val="00A01FCE"/>
    <w:rsid w:val="00A05427"/>
    <w:rsid w:val="00A05E7B"/>
    <w:rsid w:val="00A078D8"/>
    <w:rsid w:val="00A117E2"/>
    <w:rsid w:val="00A12D50"/>
    <w:rsid w:val="00A144DA"/>
    <w:rsid w:val="00A14EB6"/>
    <w:rsid w:val="00A1613D"/>
    <w:rsid w:val="00A210A9"/>
    <w:rsid w:val="00A26419"/>
    <w:rsid w:val="00A26EC3"/>
    <w:rsid w:val="00A30E89"/>
    <w:rsid w:val="00A32A2B"/>
    <w:rsid w:val="00A370A8"/>
    <w:rsid w:val="00A41174"/>
    <w:rsid w:val="00A4511E"/>
    <w:rsid w:val="00A50C14"/>
    <w:rsid w:val="00A51970"/>
    <w:rsid w:val="00A51B2B"/>
    <w:rsid w:val="00A53A57"/>
    <w:rsid w:val="00A5405C"/>
    <w:rsid w:val="00A60CC9"/>
    <w:rsid w:val="00A61916"/>
    <w:rsid w:val="00A62404"/>
    <w:rsid w:val="00A670D8"/>
    <w:rsid w:val="00A67CDA"/>
    <w:rsid w:val="00A70502"/>
    <w:rsid w:val="00A71444"/>
    <w:rsid w:val="00A8159C"/>
    <w:rsid w:val="00A85247"/>
    <w:rsid w:val="00A941EE"/>
    <w:rsid w:val="00A95189"/>
    <w:rsid w:val="00AA09D2"/>
    <w:rsid w:val="00AA0BE1"/>
    <w:rsid w:val="00AA2A87"/>
    <w:rsid w:val="00AA30B5"/>
    <w:rsid w:val="00AB07D6"/>
    <w:rsid w:val="00AB0F24"/>
    <w:rsid w:val="00AB40E9"/>
    <w:rsid w:val="00AB66BD"/>
    <w:rsid w:val="00AC40F9"/>
    <w:rsid w:val="00AD0EF5"/>
    <w:rsid w:val="00AD6BB4"/>
    <w:rsid w:val="00AD78D5"/>
    <w:rsid w:val="00AE0BAF"/>
    <w:rsid w:val="00AE3595"/>
    <w:rsid w:val="00AE621C"/>
    <w:rsid w:val="00AE62EC"/>
    <w:rsid w:val="00AF05ED"/>
    <w:rsid w:val="00AF0B30"/>
    <w:rsid w:val="00AF2A2F"/>
    <w:rsid w:val="00AF3294"/>
    <w:rsid w:val="00AF5325"/>
    <w:rsid w:val="00AF79D4"/>
    <w:rsid w:val="00B02CEA"/>
    <w:rsid w:val="00B03969"/>
    <w:rsid w:val="00B03B87"/>
    <w:rsid w:val="00B04851"/>
    <w:rsid w:val="00B06534"/>
    <w:rsid w:val="00B06625"/>
    <w:rsid w:val="00B07B99"/>
    <w:rsid w:val="00B1115F"/>
    <w:rsid w:val="00B11983"/>
    <w:rsid w:val="00B15E1F"/>
    <w:rsid w:val="00B161B3"/>
    <w:rsid w:val="00B17E32"/>
    <w:rsid w:val="00B20215"/>
    <w:rsid w:val="00B2036D"/>
    <w:rsid w:val="00B20C0B"/>
    <w:rsid w:val="00B22788"/>
    <w:rsid w:val="00B406C8"/>
    <w:rsid w:val="00B421FD"/>
    <w:rsid w:val="00B43F60"/>
    <w:rsid w:val="00B4505E"/>
    <w:rsid w:val="00B522CC"/>
    <w:rsid w:val="00B523F9"/>
    <w:rsid w:val="00B54498"/>
    <w:rsid w:val="00B5610A"/>
    <w:rsid w:val="00B5797A"/>
    <w:rsid w:val="00B61956"/>
    <w:rsid w:val="00B639CF"/>
    <w:rsid w:val="00B644D7"/>
    <w:rsid w:val="00B66B21"/>
    <w:rsid w:val="00B72A35"/>
    <w:rsid w:val="00B76B04"/>
    <w:rsid w:val="00B77065"/>
    <w:rsid w:val="00B808AB"/>
    <w:rsid w:val="00B80AF4"/>
    <w:rsid w:val="00B81133"/>
    <w:rsid w:val="00B86914"/>
    <w:rsid w:val="00B919E6"/>
    <w:rsid w:val="00B948CD"/>
    <w:rsid w:val="00B95A80"/>
    <w:rsid w:val="00BA0DD7"/>
    <w:rsid w:val="00BA0F46"/>
    <w:rsid w:val="00BA26DA"/>
    <w:rsid w:val="00BA32AA"/>
    <w:rsid w:val="00BA4AF4"/>
    <w:rsid w:val="00BA59C3"/>
    <w:rsid w:val="00BB23DC"/>
    <w:rsid w:val="00BB2D3D"/>
    <w:rsid w:val="00BB5683"/>
    <w:rsid w:val="00BC1ACC"/>
    <w:rsid w:val="00BC1C03"/>
    <w:rsid w:val="00BC3318"/>
    <w:rsid w:val="00BC3559"/>
    <w:rsid w:val="00BC378A"/>
    <w:rsid w:val="00BC3F57"/>
    <w:rsid w:val="00BD497D"/>
    <w:rsid w:val="00BD7DB9"/>
    <w:rsid w:val="00BE084B"/>
    <w:rsid w:val="00BE40D5"/>
    <w:rsid w:val="00BE49DD"/>
    <w:rsid w:val="00BE533E"/>
    <w:rsid w:val="00BE762E"/>
    <w:rsid w:val="00BF2A01"/>
    <w:rsid w:val="00BF430B"/>
    <w:rsid w:val="00BF5BED"/>
    <w:rsid w:val="00BF6F17"/>
    <w:rsid w:val="00C04B91"/>
    <w:rsid w:val="00C10D64"/>
    <w:rsid w:val="00C10F03"/>
    <w:rsid w:val="00C12429"/>
    <w:rsid w:val="00C171C2"/>
    <w:rsid w:val="00C1753A"/>
    <w:rsid w:val="00C17826"/>
    <w:rsid w:val="00C209BF"/>
    <w:rsid w:val="00C2218B"/>
    <w:rsid w:val="00C2639B"/>
    <w:rsid w:val="00C27623"/>
    <w:rsid w:val="00C318FF"/>
    <w:rsid w:val="00C31FA0"/>
    <w:rsid w:val="00C36588"/>
    <w:rsid w:val="00C41CB8"/>
    <w:rsid w:val="00C424A0"/>
    <w:rsid w:val="00C5678B"/>
    <w:rsid w:val="00C568A5"/>
    <w:rsid w:val="00C64040"/>
    <w:rsid w:val="00C65D29"/>
    <w:rsid w:val="00C72A44"/>
    <w:rsid w:val="00C73FEF"/>
    <w:rsid w:val="00C763E0"/>
    <w:rsid w:val="00C765E7"/>
    <w:rsid w:val="00C87129"/>
    <w:rsid w:val="00C9348C"/>
    <w:rsid w:val="00C978EA"/>
    <w:rsid w:val="00CA0741"/>
    <w:rsid w:val="00CA2692"/>
    <w:rsid w:val="00CA4335"/>
    <w:rsid w:val="00CA66AA"/>
    <w:rsid w:val="00CB014A"/>
    <w:rsid w:val="00CB03FA"/>
    <w:rsid w:val="00CB107C"/>
    <w:rsid w:val="00CB3F13"/>
    <w:rsid w:val="00CB457A"/>
    <w:rsid w:val="00CB68EC"/>
    <w:rsid w:val="00CB6A87"/>
    <w:rsid w:val="00CC2603"/>
    <w:rsid w:val="00CC3DD7"/>
    <w:rsid w:val="00CC6D9B"/>
    <w:rsid w:val="00CD06CE"/>
    <w:rsid w:val="00CE1F41"/>
    <w:rsid w:val="00CE64DB"/>
    <w:rsid w:val="00CE7C75"/>
    <w:rsid w:val="00CF02CF"/>
    <w:rsid w:val="00CF2339"/>
    <w:rsid w:val="00CF35A6"/>
    <w:rsid w:val="00CF77B2"/>
    <w:rsid w:val="00D012E7"/>
    <w:rsid w:val="00D114A6"/>
    <w:rsid w:val="00D2185C"/>
    <w:rsid w:val="00D21977"/>
    <w:rsid w:val="00D21FC1"/>
    <w:rsid w:val="00D26C44"/>
    <w:rsid w:val="00D27F45"/>
    <w:rsid w:val="00D32B3F"/>
    <w:rsid w:val="00D4485A"/>
    <w:rsid w:val="00D47BD9"/>
    <w:rsid w:val="00D56073"/>
    <w:rsid w:val="00D60940"/>
    <w:rsid w:val="00D61900"/>
    <w:rsid w:val="00D63145"/>
    <w:rsid w:val="00D64830"/>
    <w:rsid w:val="00D72893"/>
    <w:rsid w:val="00D74279"/>
    <w:rsid w:val="00D82608"/>
    <w:rsid w:val="00D82F4E"/>
    <w:rsid w:val="00D85C13"/>
    <w:rsid w:val="00D908A9"/>
    <w:rsid w:val="00D90A79"/>
    <w:rsid w:val="00D92A0F"/>
    <w:rsid w:val="00D93A90"/>
    <w:rsid w:val="00D977FF"/>
    <w:rsid w:val="00DA741D"/>
    <w:rsid w:val="00DA7C8E"/>
    <w:rsid w:val="00DB0362"/>
    <w:rsid w:val="00DB3C2D"/>
    <w:rsid w:val="00DB46B6"/>
    <w:rsid w:val="00DB6E0C"/>
    <w:rsid w:val="00DC01B1"/>
    <w:rsid w:val="00DC07A1"/>
    <w:rsid w:val="00DC1869"/>
    <w:rsid w:val="00DC3446"/>
    <w:rsid w:val="00DC604D"/>
    <w:rsid w:val="00DD2DF5"/>
    <w:rsid w:val="00DD3093"/>
    <w:rsid w:val="00DE57BF"/>
    <w:rsid w:val="00DE6E77"/>
    <w:rsid w:val="00DF0CD2"/>
    <w:rsid w:val="00DF1DD9"/>
    <w:rsid w:val="00DF5A65"/>
    <w:rsid w:val="00DF60A6"/>
    <w:rsid w:val="00DF7FA7"/>
    <w:rsid w:val="00E00519"/>
    <w:rsid w:val="00E10DD4"/>
    <w:rsid w:val="00E11BD7"/>
    <w:rsid w:val="00E11C7B"/>
    <w:rsid w:val="00E2175C"/>
    <w:rsid w:val="00E221CD"/>
    <w:rsid w:val="00E23A35"/>
    <w:rsid w:val="00E25150"/>
    <w:rsid w:val="00E25B39"/>
    <w:rsid w:val="00E27054"/>
    <w:rsid w:val="00E32F48"/>
    <w:rsid w:val="00E33E7E"/>
    <w:rsid w:val="00E42E87"/>
    <w:rsid w:val="00E45C00"/>
    <w:rsid w:val="00E46888"/>
    <w:rsid w:val="00E478D9"/>
    <w:rsid w:val="00E5029A"/>
    <w:rsid w:val="00E515C5"/>
    <w:rsid w:val="00E54AB9"/>
    <w:rsid w:val="00E55EE2"/>
    <w:rsid w:val="00E563E0"/>
    <w:rsid w:val="00E565F3"/>
    <w:rsid w:val="00E65546"/>
    <w:rsid w:val="00E65DCA"/>
    <w:rsid w:val="00E86806"/>
    <w:rsid w:val="00E939AC"/>
    <w:rsid w:val="00E96305"/>
    <w:rsid w:val="00EA1551"/>
    <w:rsid w:val="00EA6949"/>
    <w:rsid w:val="00EB2C3D"/>
    <w:rsid w:val="00EB35E7"/>
    <w:rsid w:val="00EB65ED"/>
    <w:rsid w:val="00EB6720"/>
    <w:rsid w:val="00EB6BDE"/>
    <w:rsid w:val="00EC42B6"/>
    <w:rsid w:val="00ED0568"/>
    <w:rsid w:val="00ED1593"/>
    <w:rsid w:val="00ED4019"/>
    <w:rsid w:val="00ED51A1"/>
    <w:rsid w:val="00ED6559"/>
    <w:rsid w:val="00ED722E"/>
    <w:rsid w:val="00EE1A83"/>
    <w:rsid w:val="00EE32BC"/>
    <w:rsid w:val="00EE355D"/>
    <w:rsid w:val="00EE5717"/>
    <w:rsid w:val="00EE69F3"/>
    <w:rsid w:val="00EE70D3"/>
    <w:rsid w:val="00EE7952"/>
    <w:rsid w:val="00EF29B4"/>
    <w:rsid w:val="00EF4C27"/>
    <w:rsid w:val="00EF644A"/>
    <w:rsid w:val="00EF77A8"/>
    <w:rsid w:val="00F05BAD"/>
    <w:rsid w:val="00F1178C"/>
    <w:rsid w:val="00F16B35"/>
    <w:rsid w:val="00F16FA6"/>
    <w:rsid w:val="00F178BD"/>
    <w:rsid w:val="00F25711"/>
    <w:rsid w:val="00F33E17"/>
    <w:rsid w:val="00F41DCE"/>
    <w:rsid w:val="00F46DC4"/>
    <w:rsid w:val="00F46F72"/>
    <w:rsid w:val="00F512E2"/>
    <w:rsid w:val="00F54830"/>
    <w:rsid w:val="00F61168"/>
    <w:rsid w:val="00F61504"/>
    <w:rsid w:val="00F61965"/>
    <w:rsid w:val="00F625F3"/>
    <w:rsid w:val="00F6311F"/>
    <w:rsid w:val="00F63DCF"/>
    <w:rsid w:val="00F64B1F"/>
    <w:rsid w:val="00F65000"/>
    <w:rsid w:val="00F66A2B"/>
    <w:rsid w:val="00F70F21"/>
    <w:rsid w:val="00F7309C"/>
    <w:rsid w:val="00F73B13"/>
    <w:rsid w:val="00F7566E"/>
    <w:rsid w:val="00F75B14"/>
    <w:rsid w:val="00F86867"/>
    <w:rsid w:val="00F90101"/>
    <w:rsid w:val="00F91FA5"/>
    <w:rsid w:val="00F92AF4"/>
    <w:rsid w:val="00F93A24"/>
    <w:rsid w:val="00F942F6"/>
    <w:rsid w:val="00FA462E"/>
    <w:rsid w:val="00FA7287"/>
    <w:rsid w:val="00FA7308"/>
    <w:rsid w:val="00FB0B8C"/>
    <w:rsid w:val="00FB1B3B"/>
    <w:rsid w:val="00FB1CEA"/>
    <w:rsid w:val="00FB2E91"/>
    <w:rsid w:val="00FC188E"/>
    <w:rsid w:val="00FC1C00"/>
    <w:rsid w:val="00FC48CD"/>
    <w:rsid w:val="00FD08FF"/>
    <w:rsid w:val="00FD2FEA"/>
    <w:rsid w:val="00FD3390"/>
    <w:rsid w:val="00FD6527"/>
    <w:rsid w:val="00FD742B"/>
    <w:rsid w:val="00FE028F"/>
    <w:rsid w:val="00FE18D6"/>
    <w:rsid w:val="00FE55D9"/>
    <w:rsid w:val="00FE6963"/>
    <w:rsid w:val="00FF12ED"/>
    <w:rsid w:val="00FF6F4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sv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3146</TotalTime>
  <Pages>4</Pages>
  <Words>1510</Words>
  <Characters>8715</Characters>
  <Application>Microsoft Office Word</Application>
  <DocSecurity>0</DocSecurity>
  <Lines>198</Lines>
  <Paragraphs>64</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10161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Simons,Daniel swp8755</cp:lastModifiedBy>
  <cp:revision>272</cp:revision>
  <cp:lastPrinted>2022-03-21T13:46:00Z</cp:lastPrinted>
  <dcterms:created xsi:type="dcterms:W3CDTF">2025-10-27T11:02:00Z</dcterms:created>
  <dcterms:modified xsi:type="dcterms:W3CDTF">2025-11-17T18:11:00Z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2025-10-27T11:02:51Z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04bea97a-e236-4cd7-9f89-ba2c6121bf2a</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